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Default="00F33F41"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F33F41">
              <w:rPr>
                <w:rFonts w:ascii="Times New Roman" w:eastAsia="Calibri" w:hAnsi="Times New Roman" w:cs="Times New Roman"/>
                <w:sz w:val="24"/>
                <w:szCs w:val="24"/>
              </w:rPr>
              <w:t>Рыскулов Н Х</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«__</w:t>
            </w:r>
            <w:proofErr w:type="gramStart"/>
            <w:r w:rsidRPr="00D45917">
              <w:rPr>
                <w:rFonts w:ascii="Times New Roman" w:eastAsia="Calibri" w:hAnsi="Times New Roman" w:cs="Times New Roman"/>
                <w:sz w:val="24"/>
                <w:szCs w:val="24"/>
              </w:rPr>
              <w:t>_»_</w:t>
            </w:r>
            <w:proofErr w:type="gramEnd"/>
            <w:r w:rsidRPr="00D45917">
              <w:rPr>
                <w:rFonts w:ascii="Times New Roman" w:eastAsia="Calibri" w:hAnsi="Times New Roman" w:cs="Times New Roman"/>
                <w:sz w:val="24"/>
                <w:szCs w:val="24"/>
              </w:rPr>
              <w:t>_______________2019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bl>
    <w:p w:rsidR="00D45917" w:rsidRPr="00D45917" w:rsidRDefault="00D45917" w:rsidP="00D45917">
      <w:pPr>
        <w:spacing w:after="0"/>
        <w:jc w:val="center"/>
        <w:rPr>
          <w:rFonts w:ascii="Times New Roman" w:eastAsia="Calibri" w:hAnsi="Times New Roman" w:cs="Times New Roman"/>
          <w:b/>
          <w:sz w:val="24"/>
          <w:szCs w:val="24"/>
        </w:rPr>
      </w:pP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Извещение о проведении запроса котировок в электронной форме</w:t>
      </w: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D45917" w:rsidRPr="00D45917" w:rsidRDefault="00D45917" w:rsidP="00D45917">
      <w:pPr>
        <w:spacing w:after="0"/>
        <w:rPr>
          <w:rFonts w:ascii="Times New Roman" w:eastAsia="Calibri" w:hAnsi="Times New Roman" w:cs="Times New Roman"/>
          <w:b/>
          <w:sz w:val="24"/>
          <w:szCs w:val="24"/>
        </w:rPr>
      </w:pPr>
    </w:p>
    <w:tbl>
      <w:tblPr>
        <w:tblStyle w:val="a3"/>
        <w:tblW w:w="9606" w:type="dxa"/>
        <w:tblLook w:val="04A0" w:firstRow="1" w:lastRow="0" w:firstColumn="1" w:lastColumn="0" w:noHBand="0" w:noVBand="1"/>
      </w:tblPr>
      <w:tblGrid>
        <w:gridCol w:w="3510"/>
        <w:gridCol w:w="6096"/>
      </w:tblGrid>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Способ осуществления закупки </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Запрос котировок в электронной форме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45917" w:rsidRPr="00630CBC" w:rsidRDefault="00630CBC" w:rsidP="00D45917">
            <w:pPr>
              <w:jc w:val="both"/>
              <w:rPr>
                <w:rFonts w:ascii="Times New Roman" w:eastAsia="Calibri" w:hAnsi="Times New Roman" w:cs="Times New Roman"/>
                <w:bCs/>
                <w:sz w:val="24"/>
                <w:szCs w:val="24"/>
                <w:u w:val="single"/>
              </w:rPr>
            </w:pPr>
            <w:r w:rsidRPr="00630CBC">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№2 села Акъяр муниципального района Хайбуллинский район Республики Башкортостан</w:t>
            </w:r>
            <w:r w:rsidR="00D45917" w:rsidRPr="00630CBC">
              <w:rPr>
                <w:rFonts w:ascii="Times New Roman" w:eastAsia="Calibri" w:hAnsi="Times New Roman" w:cs="Times New Roman"/>
                <w:sz w:val="24"/>
                <w:szCs w:val="24"/>
              </w:rPr>
              <w:t xml:space="preserve"> (</w:t>
            </w:r>
            <w:r w:rsidRPr="00630CBC">
              <w:rPr>
                <w:rFonts w:ascii="Times New Roman" w:hAnsi="Times New Roman" w:cs="Times New Roman"/>
                <w:sz w:val="24"/>
                <w:szCs w:val="24"/>
                <w:shd w:val="clear" w:color="auto" w:fill="FFFFFF"/>
              </w:rPr>
              <w:t>МАОУ СОШ №2 с.Акъяр</w:t>
            </w:r>
            <w:r w:rsidR="00D45917" w:rsidRPr="00630CBC">
              <w:rPr>
                <w:rFonts w:ascii="Times New Roman" w:eastAsia="Calibri" w:hAnsi="Times New Roman" w:cs="Times New Roman"/>
                <w:bCs/>
                <w:sz w:val="24"/>
                <w:szCs w:val="24"/>
              </w:rPr>
              <w:t>)</w:t>
            </w:r>
            <w:r w:rsidR="00D45917" w:rsidRPr="00630CBC">
              <w:rPr>
                <w:rFonts w:ascii="Times New Roman" w:eastAsia="Calibri" w:hAnsi="Times New Roman" w:cs="Times New Roman"/>
                <w:bCs/>
                <w:sz w:val="24"/>
                <w:szCs w:val="24"/>
                <w:u w:val="single"/>
              </w:rPr>
              <w:t xml:space="preserve"> </w:t>
            </w:r>
          </w:p>
          <w:p w:rsidR="00D45917" w:rsidRPr="00630CBC"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Место нахождения: </w:t>
            </w:r>
            <w:r w:rsidR="00630CBC" w:rsidRPr="00630CBC">
              <w:rPr>
                <w:rFonts w:ascii="Times New Roman" w:hAnsi="Times New Roman" w:cs="Times New Roman"/>
                <w:sz w:val="24"/>
                <w:szCs w:val="24"/>
                <w:shd w:val="clear" w:color="auto" w:fill="FFFFFF"/>
              </w:rPr>
              <w:t xml:space="preserve">453130, Республика Башкортостан, г </w:t>
            </w:r>
            <w:r w:rsidR="00F33F41">
              <w:rPr>
                <w:rFonts w:ascii="Times New Roman" w:hAnsi="Times New Roman" w:cs="Times New Roman"/>
                <w:sz w:val="24"/>
                <w:szCs w:val="24"/>
                <w:shd w:val="clear" w:color="auto" w:fill="FFFFFF"/>
              </w:rPr>
              <w:t>Акъяр</w:t>
            </w:r>
            <w:r w:rsidR="00630CBC" w:rsidRPr="00630CBC">
              <w:rPr>
                <w:rFonts w:ascii="Times New Roman" w:hAnsi="Times New Roman" w:cs="Times New Roman"/>
                <w:sz w:val="24"/>
                <w:szCs w:val="24"/>
                <w:shd w:val="clear" w:color="auto" w:fill="FFFFFF"/>
              </w:rPr>
              <w:t>, ул Акмуллы, дом 5Б</w:t>
            </w:r>
          </w:p>
          <w:p w:rsidR="00630CBC" w:rsidRPr="00630CBC" w:rsidRDefault="00D45917" w:rsidP="00D45917">
            <w:pPr>
              <w:jc w:val="both"/>
              <w:rPr>
                <w:rFonts w:ascii="Times New Roman" w:eastAsia="Calibri" w:hAnsi="Times New Roman" w:cs="Times New Roman"/>
                <w:sz w:val="24"/>
                <w:szCs w:val="24"/>
              </w:rPr>
            </w:pPr>
            <w:r w:rsidRPr="00630CBC">
              <w:rPr>
                <w:rFonts w:ascii="Times New Roman" w:eastAsia="Calibri" w:hAnsi="Times New Roman" w:cs="Times New Roman"/>
                <w:sz w:val="24"/>
                <w:szCs w:val="24"/>
              </w:rPr>
              <w:t xml:space="preserve">Почтовый адрес: </w:t>
            </w:r>
            <w:r w:rsidR="00630CBC" w:rsidRPr="00630CBC">
              <w:rPr>
                <w:rFonts w:ascii="Times New Roman" w:hAnsi="Times New Roman" w:cs="Times New Roman"/>
                <w:sz w:val="24"/>
                <w:szCs w:val="24"/>
                <w:shd w:val="clear" w:color="auto" w:fill="FFFFFF"/>
              </w:rPr>
              <w:t xml:space="preserve">453130, Республика Башкортостан, г </w:t>
            </w:r>
            <w:r w:rsidR="00F33F41">
              <w:rPr>
                <w:rFonts w:ascii="Times New Roman" w:hAnsi="Times New Roman" w:cs="Times New Roman"/>
                <w:sz w:val="24"/>
                <w:szCs w:val="24"/>
                <w:shd w:val="clear" w:color="auto" w:fill="FFFFFF"/>
              </w:rPr>
              <w:t>Акъяр</w:t>
            </w:r>
            <w:r w:rsidR="00630CBC" w:rsidRPr="00630CBC">
              <w:rPr>
                <w:rFonts w:ascii="Times New Roman" w:hAnsi="Times New Roman" w:cs="Times New Roman"/>
                <w:sz w:val="24"/>
                <w:szCs w:val="24"/>
                <w:shd w:val="clear" w:color="auto" w:fill="FFFFFF"/>
              </w:rPr>
              <w:t>, ул Акмуллы, дом 5Б</w:t>
            </w:r>
            <w:r w:rsidR="00630CBC" w:rsidRPr="00630CBC">
              <w:rPr>
                <w:rFonts w:ascii="Times New Roman" w:eastAsia="Calibri" w:hAnsi="Times New Roman" w:cs="Times New Roman"/>
                <w:sz w:val="24"/>
                <w:szCs w:val="24"/>
              </w:rPr>
              <w:t xml:space="preserve"> </w:t>
            </w:r>
          </w:p>
          <w:p w:rsidR="00D45917" w:rsidRPr="00D45917"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Адрес электронной почты: </w:t>
            </w:r>
            <w:hyperlink r:id="rId7" w:tooltip="akyarzakupki@mail.ru" w:history="1">
              <w:r w:rsidR="00630CBC">
                <w:rPr>
                  <w:rStyle w:val="af"/>
                  <w:rFonts w:ascii="Helvetica" w:hAnsi="Helvetica"/>
                  <w:color w:val="2067B0"/>
                  <w:sz w:val="23"/>
                  <w:szCs w:val="23"/>
                  <w:shd w:val="clear" w:color="auto" w:fill="F9FAFB"/>
                </w:rPr>
                <w:t>akyarzakupki@mail.ru</w:t>
              </w:r>
            </w:hyperlink>
          </w:p>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Номер контактного телефона: </w:t>
            </w:r>
            <w:r w:rsidR="00630CBC" w:rsidRPr="00630CBC">
              <w:rPr>
                <w:rFonts w:ascii="Times New Roman" w:eastAsia="Calibri" w:hAnsi="Times New Roman" w:cs="Times New Roman"/>
                <w:sz w:val="24"/>
                <w:szCs w:val="24"/>
              </w:rPr>
              <w:t>+</w:t>
            </w:r>
            <w:r w:rsidR="00630CBC" w:rsidRPr="00630CBC">
              <w:rPr>
                <w:rFonts w:ascii="Times New Roman" w:hAnsi="Times New Roman" w:cs="Times New Roman"/>
                <w:sz w:val="24"/>
                <w:szCs w:val="24"/>
                <w:shd w:val="clear" w:color="auto" w:fill="FFFFFF"/>
              </w:rPr>
              <w:t>7 347 582-25-37</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D45917" w:rsidRPr="00D45917" w:rsidRDefault="00D45917" w:rsidP="00D45917">
            <w:pPr>
              <w:keepNext/>
              <w:keepLines/>
              <w:widowControl w:val="0"/>
              <w:suppressLineNumbers/>
              <w:tabs>
                <w:tab w:val="left" w:pos="-5245"/>
              </w:tabs>
              <w:suppressAutoHyphens/>
              <w:jc w:val="both"/>
              <w:rPr>
                <w:rFonts w:ascii="Times New Roman" w:eastAsia="Calibri" w:hAnsi="Times New Roman" w:cs="Times New Roman"/>
                <w:sz w:val="24"/>
                <w:szCs w:val="24"/>
              </w:rPr>
            </w:pPr>
            <w:r w:rsidRPr="00A15EAD">
              <w:rPr>
                <w:rFonts w:ascii="Times New Roman" w:eastAsia="Calibri" w:hAnsi="Times New Roman" w:cs="Times New Roman"/>
                <w:sz w:val="24"/>
                <w:szCs w:val="24"/>
              </w:rPr>
              <w:t xml:space="preserve">«ЭТП Регион» </w:t>
            </w:r>
            <w:hyperlink r:id="rId8" w:history="1">
              <w:r w:rsidRPr="00A15EAD">
                <w:rPr>
                  <w:rFonts w:ascii="Times New Roman" w:eastAsia="Calibri" w:hAnsi="Times New Roman" w:cs="Times New Roman"/>
                  <w:color w:val="0000FF"/>
                  <w:sz w:val="24"/>
                  <w:szCs w:val="24"/>
                  <w:u w:val="single"/>
                  <w:lang w:val="en-US"/>
                </w:rPr>
                <w:t>https</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etp</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region</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ru</w:t>
              </w:r>
              <w:r w:rsidRPr="00A15EAD">
                <w:rPr>
                  <w:rFonts w:ascii="Times New Roman" w:eastAsia="Calibri" w:hAnsi="Times New Roman" w:cs="Times New Roman"/>
                  <w:color w:val="0000FF"/>
                  <w:sz w:val="24"/>
                  <w:szCs w:val="24"/>
                  <w:u w:val="single"/>
                </w:rPr>
                <w:t>/</w:t>
              </w:r>
            </w:hyperlink>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45917" w:rsidRPr="00630CBC" w:rsidRDefault="00D45917" w:rsidP="00D45917">
            <w:pPr>
              <w:rPr>
                <w:rFonts w:ascii="Times New Roman" w:hAnsi="Times New Roman" w:cs="Times New Roman"/>
                <w:sz w:val="24"/>
                <w:szCs w:val="24"/>
                <w:shd w:val="clear" w:color="auto" w:fill="FFFFFF"/>
              </w:rPr>
            </w:pPr>
            <w:r w:rsidRPr="00D45917">
              <w:rPr>
                <w:rFonts w:ascii="Times New Roman" w:eastAsia="Calibri" w:hAnsi="Times New Roman" w:cs="Times New Roman"/>
                <w:sz w:val="24"/>
                <w:szCs w:val="24"/>
              </w:rPr>
              <w:t>Поставка</w:t>
            </w:r>
            <w:r w:rsidR="00630CBC">
              <w:rPr>
                <w:rFonts w:ascii="Times New Roman" w:eastAsia="Calibri" w:hAnsi="Times New Roman" w:cs="Times New Roman"/>
                <w:sz w:val="24"/>
                <w:szCs w:val="24"/>
              </w:rPr>
              <w:t xml:space="preserve"> </w:t>
            </w:r>
            <w:r w:rsidR="00630CBC" w:rsidRPr="00630CBC">
              <w:rPr>
                <w:rFonts w:ascii="Times New Roman" w:hAnsi="Times New Roman" w:cs="Times New Roman"/>
                <w:sz w:val="24"/>
                <w:szCs w:val="24"/>
                <w:shd w:val="clear" w:color="auto" w:fill="FFFFFF"/>
              </w:rPr>
              <w:t>продуктов питания (</w:t>
            </w:r>
            <w:r w:rsidR="00F32183">
              <w:rPr>
                <w:rFonts w:ascii="Times New Roman" w:hAnsi="Times New Roman" w:cs="Times New Roman"/>
                <w:sz w:val="24"/>
                <w:szCs w:val="24"/>
                <w:shd w:val="clear" w:color="auto" w:fill="FFFFFF"/>
              </w:rPr>
              <w:t>муки</w:t>
            </w:r>
            <w:r w:rsidR="00630CBC" w:rsidRPr="00630CBC">
              <w:rPr>
                <w:rFonts w:ascii="Times New Roman" w:hAnsi="Times New Roman" w:cs="Times New Roman"/>
                <w:sz w:val="24"/>
                <w:szCs w:val="24"/>
                <w:shd w:val="clear" w:color="auto" w:fill="FFFFFF"/>
              </w:rPr>
              <w:t>)</w:t>
            </w:r>
            <w:r w:rsidRPr="00D45917">
              <w:rPr>
                <w:rFonts w:ascii="Times New Roman" w:eastAsia="Calibri" w:hAnsi="Times New Roman" w:cs="Times New Roman"/>
                <w:sz w:val="24"/>
                <w:szCs w:val="24"/>
              </w:rPr>
              <w:t xml:space="preserve"> для нужд </w:t>
            </w:r>
            <w:r w:rsidR="00630CBC" w:rsidRPr="00630CBC">
              <w:rPr>
                <w:rFonts w:ascii="Times New Roman" w:hAnsi="Times New Roman" w:cs="Times New Roman"/>
                <w:sz w:val="24"/>
                <w:szCs w:val="24"/>
                <w:shd w:val="clear" w:color="auto" w:fill="FFFFFF"/>
              </w:rPr>
              <w:t>МАОУ СОШ №2 с.Акъяр</w:t>
            </w:r>
            <w:r w:rsidR="00630CBC" w:rsidRPr="00D45917">
              <w:rPr>
                <w:rFonts w:ascii="Times New Roman" w:eastAsia="Calibri" w:hAnsi="Times New Roman" w:cs="Times New Roman"/>
                <w:sz w:val="24"/>
                <w:szCs w:val="24"/>
              </w:rPr>
              <w:t xml:space="preserve"> </w:t>
            </w:r>
            <w:r w:rsidRPr="00D45917">
              <w:rPr>
                <w:rFonts w:ascii="Times New Roman" w:eastAsia="Calibri" w:hAnsi="Times New Roman" w:cs="Times New Roman"/>
                <w:sz w:val="24"/>
                <w:szCs w:val="24"/>
              </w:rPr>
              <w:t>в соответствии с Техническим заданием (Приложение №2 к извещению о проведении запроса котировок)</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Место поставки товара, выполнения работы, оказания услуги</w:t>
            </w:r>
          </w:p>
        </w:tc>
        <w:tc>
          <w:tcPr>
            <w:tcW w:w="6096" w:type="dxa"/>
          </w:tcPr>
          <w:p w:rsidR="00D45917" w:rsidRPr="00D45917" w:rsidRDefault="00630CBC" w:rsidP="00F33F41">
            <w:pPr>
              <w:widowControl w:val="0"/>
              <w:shd w:val="clear" w:color="auto" w:fill="FFFFFF"/>
              <w:tabs>
                <w:tab w:val="left" w:pos="360"/>
              </w:tabs>
              <w:autoSpaceDE w:val="0"/>
              <w:autoSpaceDN w:val="0"/>
              <w:adjustRightInd w:val="0"/>
              <w:jc w:val="both"/>
              <w:rPr>
                <w:rFonts w:ascii="Times New Roman" w:eastAsia="Calibri" w:hAnsi="Times New Roman" w:cs="Times New Roman"/>
                <w:sz w:val="24"/>
                <w:szCs w:val="24"/>
              </w:rPr>
            </w:pPr>
            <w:r w:rsidRPr="00630CBC">
              <w:rPr>
                <w:rFonts w:ascii="Times New Roman" w:hAnsi="Times New Roman" w:cs="Times New Roman"/>
                <w:sz w:val="24"/>
                <w:szCs w:val="24"/>
                <w:shd w:val="clear" w:color="auto" w:fill="FFFFFF"/>
              </w:rPr>
              <w:t xml:space="preserve">453130, Республика Башкортостан, г </w:t>
            </w:r>
            <w:r w:rsidR="00F33F41">
              <w:rPr>
                <w:rFonts w:ascii="Times New Roman" w:hAnsi="Times New Roman" w:cs="Times New Roman"/>
                <w:sz w:val="24"/>
                <w:szCs w:val="24"/>
                <w:shd w:val="clear" w:color="auto" w:fill="FFFFFF"/>
              </w:rPr>
              <w:t>Акъяр</w:t>
            </w:r>
            <w:r w:rsidRPr="00630CBC">
              <w:rPr>
                <w:rFonts w:ascii="Times New Roman" w:hAnsi="Times New Roman" w:cs="Times New Roman"/>
                <w:sz w:val="24"/>
                <w:szCs w:val="24"/>
                <w:shd w:val="clear" w:color="auto" w:fill="FFFFFF"/>
              </w:rPr>
              <w:t>, ул Акмуллы, дом 5Б</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Сведения о начальной (максимальной) цене договора (цене лота)</w:t>
            </w:r>
          </w:p>
        </w:tc>
        <w:tc>
          <w:tcPr>
            <w:tcW w:w="6096" w:type="dxa"/>
          </w:tcPr>
          <w:p w:rsidR="00D45917" w:rsidRPr="00D45917" w:rsidRDefault="00F32183" w:rsidP="00833440">
            <w:pPr>
              <w:rPr>
                <w:rFonts w:ascii="Times New Roman" w:eastAsia="Calibri" w:hAnsi="Times New Roman" w:cs="Times New Roman"/>
                <w:sz w:val="24"/>
                <w:szCs w:val="24"/>
              </w:rPr>
            </w:pPr>
            <w:r>
              <w:rPr>
                <w:rFonts w:ascii="Times New Roman" w:hAnsi="Times New Roman" w:cs="Times New Roman"/>
                <w:b/>
                <w:color w:val="000000"/>
                <w:sz w:val="24"/>
                <w:szCs w:val="24"/>
              </w:rPr>
              <w:t>180 000 рублей 00 копеек</w:t>
            </w:r>
            <w:r w:rsidR="00630CBC">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сто</w:t>
            </w:r>
            <w:r w:rsidR="00CD4E76">
              <w:rPr>
                <w:rFonts w:ascii="Times New Roman" w:eastAsia="Calibri" w:hAnsi="Times New Roman" w:cs="Times New Roman"/>
                <w:sz w:val="24"/>
                <w:szCs w:val="24"/>
              </w:rPr>
              <w:t xml:space="preserve"> восемьдесят тысяч рублей ноль копеек</w:t>
            </w:r>
            <w:r w:rsidR="00630CBC">
              <w:rPr>
                <w:rFonts w:ascii="Times New Roman" w:eastAsia="Calibri" w:hAnsi="Times New Roman" w:cs="Times New Roman"/>
                <w:sz w:val="24"/>
                <w:szCs w:val="24"/>
              </w:rPr>
              <w:t>)</w:t>
            </w:r>
            <w:r w:rsidR="00D45917" w:rsidRPr="00D45917">
              <w:rPr>
                <w:rFonts w:ascii="Times New Roman" w:eastAsia="Calibri" w:hAnsi="Times New Roman" w:cs="Times New Roman"/>
                <w:sz w:val="24"/>
                <w:szCs w:val="24"/>
              </w:rPr>
              <w:t>, включая налоги и все обязательные платежи.</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Требования к участникам закупки</w:t>
            </w:r>
          </w:p>
        </w:tc>
        <w:tc>
          <w:tcPr>
            <w:tcW w:w="6096" w:type="dxa"/>
          </w:tcPr>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w:t>
            </w:r>
            <w:r w:rsidRPr="00D45917">
              <w:rPr>
                <w:rFonts w:ascii="Times New Roman" w:eastAsia="Times New Roman" w:hAnsi="Times New Roman" w:cs="Times New Roman"/>
                <w:sz w:val="24"/>
                <w:szCs w:val="24"/>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2) непроведение ликвидации участника закупки - юридического лица </w:t>
            </w:r>
            <w:r w:rsidRPr="00D45917">
              <w:rPr>
                <w:rFonts w:ascii="Times New Roman" w:eastAsia="Times New Roman" w:hAnsi="Times New Roman" w:cs="Times New Roman"/>
                <w:sz w:val="24"/>
                <w:szCs w:val="24"/>
                <w:lang w:eastAsia="ru-RU"/>
              </w:rPr>
              <w:br/>
              <w:t xml:space="preserve">и отсутствие решения арбитражного суда о признании участника закупки - юридического лица или </w:t>
            </w:r>
            <w:r w:rsidRPr="00D45917">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3) неприостановление деятельности участника закупки в порядке, предусмотренном </w:t>
            </w:r>
            <w:hyperlink r:id="rId9" w:history="1">
              <w:r w:rsidRPr="00D45917">
                <w:rPr>
                  <w:rFonts w:ascii="Times New Roman" w:eastAsia="Times New Roman" w:hAnsi="Times New Roman" w:cs="Times New Roman"/>
                  <w:sz w:val="24"/>
                  <w:szCs w:val="24"/>
                  <w:lang w:eastAsia="ru-RU"/>
                </w:rPr>
                <w:t>Кодексом</w:t>
              </w:r>
            </w:hyperlink>
            <w:r w:rsidRPr="00D4591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5) отсутствие у участника закупки - физического лица либо </w:t>
            </w:r>
            <w:r w:rsidRPr="00D45917">
              <w:rPr>
                <w:rFonts w:ascii="Times New Roman" w:eastAsia="Times New Roman" w:hAnsi="Times New Roman" w:cs="Times New Roman"/>
                <w:sz w:val="24"/>
                <w:szCs w:val="24"/>
                <w:lang w:eastAsia="ru-RU"/>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D45917">
              <w:rPr>
                <w:rFonts w:ascii="Times New Roman" w:eastAsia="Times New Roman" w:hAnsi="Times New Roman" w:cs="Times New Roman"/>
                <w:sz w:val="24"/>
                <w:szCs w:val="24"/>
                <w:lang w:eastAsia="ru-RU"/>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D45917">
              <w:rPr>
                <w:rFonts w:ascii="Times New Roman" w:eastAsia="Times New Roman" w:hAnsi="Times New Roman" w:cs="Times New Roman"/>
                <w:sz w:val="24"/>
                <w:szCs w:val="24"/>
                <w:lang w:eastAsia="ru-RU"/>
              </w:rPr>
              <w:br/>
              <w:t>и административного наказания в виде дисквалификации;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45917">
              <w:rPr>
                <w:rFonts w:ascii="Times New Roman" w:eastAsia="Times New Roman" w:hAnsi="Times New Roman" w:cs="Times New Roman"/>
                <w:sz w:val="24"/>
                <w:szCs w:val="24"/>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D45917">
              <w:rPr>
                <w:rFonts w:ascii="Times New Roman" w:eastAsia="Times New Roman" w:hAnsi="Times New Roman" w:cs="Times New Roman"/>
                <w:sz w:val="24"/>
                <w:szCs w:val="24"/>
                <w:lang w:eastAsia="ru-RU"/>
              </w:rPr>
              <w:br/>
              <w:t xml:space="preserve">лиц - участников закупки, с физическими лицами, в том числе зарегистрированными в качестве индивидуального предпринимателя, </w:t>
            </w:r>
            <w:r w:rsidRPr="00D45917">
              <w:rPr>
                <w:rFonts w:ascii="Times New Roman" w:eastAsia="Times New Roman" w:hAnsi="Times New Roman" w:cs="Times New Roman"/>
                <w:sz w:val="24"/>
                <w:szCs w:val="24"/>
                <w:lang w:eastAsia="ru-RU"/>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D45917">
              <w:rPr>
                <w:rFonts w:ascii="Times New Roman" w:eastAsia="Times New Roman" w:hAnsi="Times New Roman" w:cs="Times New Roman"/>
                <w:sz w:val="24"/>
                <w:szCs w:val="24"/>
                <w:lang w:eastAsia="ru-RU"/>
              </w:rPr>
              <w:br/>
              <w:t xml:space="preserve">и детьми, дедушкой, бабушкой и внуками), полнородными </w:t>
            </w:r>
            <w:r w:rsidRPr="00D45917">
              <w:rPr>
                <w:rFonts w:ascii="Times New Roman" w:eastAsia="Times New Roman" w:hAnsi="Times New Roman" w:cs="Times New Roman"/>
                <w:sz w:val="24"/>
                <w:szCs w:val="24"/>
                <w:lang w:eastAsia="ru-RU"/>
              </w:rPr>
              <w:br/>
              <w:t xml:space="preserve">и неполнородными (имеющими общих отца или мать) братьями </w:t>
            </w:r>
            <w:r w:rsidRPr="00D45917">
              <w:rPr>
                <w:rFonts w:ascii="Times New Roman" w:eastAsia="Times New Roman" w:hAnsi="Times New Roman" w:cs="Times New Roman"/>
                <w:sz w:val="24"/>
                <w:szCs w:val="24"/>
                <w:lang w:eastAsia="ru-RU"/>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45917">
              <w:rPr>
                <w:rFonts w:ascii="Times New Roman" w:eastAsia="Times New Roman" w:hAnsi="Times New Roman" w:cs="Times New Roman"/>
                <w:sz w:val="24"/>
                <w:szCs w:val="24"/>
                <w:lang w:eastAsia="ru-RU"/>
              </w:rPr>
              <w:br/>
              <w:t>в уставном капитале хозяйственного общества.</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D45917" w:rsidRDefault="00E06772" w:rsidP="00D45917">
            <w:pPr>
              <w:jc w:val="both"/>
              <w:rPr>
                <w:rFonts w:ascii="Times New Roman" w:eastAsia="Calibri" w:hAnsi="Times New Roman" w:cs="Times New Roman"/>
                <w:sz w:val="24"/>
                <w:szCs w:val="24"/>
                <w:highlight w:val="green"/>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 xml:space="preserve">Участник запроса котировок в электронной форме  вправе подать только одну заявку на участие в любое время с момента размещения извещения до  даты и времени окончания срока подачи заявок на участие в такой закупке. </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Заявки на участие в запросе котировок в электронной форме представляются согласно требованиям к содержанию, оформлению и составу заявки на участие в закупке, указанным в извещении о закупке.</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06772" w:rsidRDefault="00D45917"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E06772">
              <w:rPr>
                <w:rFonts w:ascii="Times New Roman" w:eastAsia="Calibri"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E06772" w:rsidRPr="00E06772" w:rsidRDefault="00E06772"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p>
          <w:p w:rsidR="00E06772" w:rsidRPr="00E06772" w:rsidRDefault="00E06772" w:rsidP="00F33F41">
            <w:pPr>
              <w:spacing w:after="120"/>
              <w:ind w:firstLine="601"/>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F33F41">
              <w:rPr>
                <w:rFonts w:ascii="Times New Roman" w:hAnsi="Times New Roman" w:cs="Times New Roman"/>
                <w:sz w:val="24"/>
                <w:szCs w:val="24"/>
              </w:rPr>
              <w:t>18</w:t>
            </w:r>
            <w:r w:rsidRPr="00CD4E76">
              <w:rPr>
                <w:rFonts w:ascii="Times New Roman" w:hAnsi="Times New Roman" w:cs="Times New Roman"/>
                <w:b/>
                <w:sz w:val="24"/>
                <w:szCs w:val="24"/>
                <w:highlight w:val="yellow"/>
              </w:rPr>
              <w:t>.</w:t>
            </w:r>
            <w:r w:rsidR="00CD4E76" w:rsidRPr="00CD4E76">
              <w:rPr>
                <w:rFonts w:ascii="Times New Roman" w:hAnsi="Times New Roman" w:cs="Times New Roman"/>
                <w:b/>
                <w:sz w:val="24"/>
                <w:szCs w:val="24"/>
                <w:highlight w:val="yellow"/>
              </w:rPr>
              <w:t>12</w:t>
            </w:r>
            <w:r w:rsidRPr="00CD4E76">
              <w:rPr>
                <w:rFonts w:ascii="Times New Roman" w:hAnsi="Times New Roman" w:cs="Times New Roman"/>
                <w:b/>
                <w:sz w:val="24"/>
                <w:szCs w:val="24"/>
                <w:highlight w:val="yellow"/>
              </w:rPr>
              <w:t>.2019</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CD4E76" w:rsidP="00D45917">
            <w:pPr>
              <w:widowControl w:val="0"/>
              <w:tabs>
                <w:tab w:val="left" w:pos="0"/>
                <w:tab w:val="left" w:pos="993"/>
              </w:tabs>
              <w:autoSpaceDE w:val="0"/>
              <w:autoSpaceDN w:val="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25</w:t>
            </w:r>
            <w:r w:rsidR="00D45917" w:rsidRPr="00895B64">
              <w:rPr>
                <w:rFonts w:ascii="Times New Roman" w:eastAsia="Calibri" w:hAnsi="Times New Roman" w:cs="Times New Roman"/>
                <w:b/>
                <w:sz w:val="24"/>
                <w:szCs w:val="24"/>
                <w:highlight w:val="yellow"/>
              </w:rPr>
              <w:t>.</w:t>
            </w:r>
            <w:r>
              <w:rPr>
                <w:rFonts w:ascii="Times New Roman" w:eastAsia="Calibri" w:hAnsi="Times New Roman" w:cs="Times New Roman"/>
                <w:b/>
                <w:sz w:val="24"/>
                <w:szCs w:val="24"/>
                <w:highlight w:val="yellow"/>
              </w:rPr>
              <w:t>12</w:t>
            </w:r>
            <w:r w:rsidR="00D45917" w:rsidRPr="00895B64">
              <w:rPr>
                <w:rFonts w:ascii="Times New Roman" w:eastAsia="Calibri" w:hAnsi="Times New Roman" w:cs="Times New Roman"/>
                <w:b/>
                <w:sz w:val="24"/>
                <w:szCs w:val="24"/>
                <w:highlight w:val="yellow"/>
              </w:rPr>
              <w:t xml:space="preserve">.2019 в 10:00 (по </w:t>
            </w:r>
            <w:r>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 </w:t>
            </w:r>
          </w:p>
          <w:p w:rsidR="00D45917" w:rsidRPr="00D45917" w:rsidRDefault="00D45917" w:rsidP="00D45917">
            <w:pPr>
              <w:widowControl w:val="0"/>
              <w:tabs>
                <w:tab w:val="left" w:pos="0"/>
                <w:tab w:val="left" w:pos="993"/>
              </w:tabs>
              <w:autoSpaceDE w:val="0"/>
              <w:autoSpaceDN w:val="0"/>
              <w:jc w:val="both"/>
              <w:rPr>
                <w:rFonts w:ascii="Times New Roman" w:eastAsia="Calibri" w:hAnsi="Times New Roman" w:cs="Times New Roman"/>
                <w:sz w:val="24"/>
                <w:szCs w:val="24"/>
                <w:highlight w:val="green"/>
              </w:rPr>
            </w:pP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tabs>
                <w:tab w:val="left" w:pos="0"/>
                <w:tab w:val="left" w:pos="851"/>
              </w:tabs>
              <w:autoSpaceDE w:val="0"/>
              <w:autoSpaceDN w:val="0"/>
              <w:adjustRightInd w:val="0"/>
              <w:contextualSpacing/>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 xml:space="preserve"> Дата рассмотрения заявок и подведения итогов запроса котировок в электронной форме </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E06772" w:rsidP="00D45917">
            <w:pPr>
              <w:rPr>
                <w:rFonts w:ascii="Times New Roman" w:eastAsia="Calibri" w:hAnsi="Times New Roman" w:cs="Times New Roman"/>
                <w:b/>
                <w:sz w:val="24"/>
                <w:szCs w:val="24"/>
                <w:highlight w:val="yellow"/>
              </w:rPr>
            </w:pPr>
            <w:r w:rsidRPr="00586AAE">
              <w:rPr>
                <w:rStyle w:val="originaltext"/>
                <w:rFonts w:ascii="Times New Roman" w:hAnsi="Times New Roman" w:cs="Times New Roman"/>
              </w:rPr>
              <w:t>Дата и время рассмотрения заявок</w:t>
            </w:r>
            <w:r w:rsidRPr="00895B64">
              <w:rPr>
                <w:rFonts w:ascii="Times New Roman" w:eastAsia="Calibri" w:hAnsi="Times New Roman" w:cs="Times New Roman"/>
                <w:b/>
                <w:sz w:val="24"/>
                <w:szCs w:val="24"/>
              </w:rPr>
              <w:t xml:space="preserve">: </w:t>
            </w:r>
            <w:r w:rsidR="00CD4E76">
              <w:rPr>
                <w:rFonts w:ascii="Times New Roman" w:eastAsia="Calibri" w:hAnsi="Times New Roman" w:cs="Times New Roman"/>
                <w:b/>
                <w:sz w:val="24"/>
                <w:szCs w:val="24"/>
                <w:highlight w:val="yellow"/>
              </w:rPr>
              <w:t>25</w:t>
            </w:r>
            <w:r w:rsidR="00895B64">
              <w:rPr>
                <w:rFonts w:ascii="Times New Roman" w:eastAsia="Calibri" w:hAnsi="Times New Roman" w:cs="Times New Roman"/>
                <w:b/>
                <w:sz w:val="24"/>
                <w:szCs w:val="24"/>
                <w:highlight w:val="yellow"/>
              </w:rPr>
              <w:t>.</w:t>
            </w:r>
            <w:r w:rsidR="00CD4E76">
              <w:rPr>
                <w:rFonts w:ascii="Times New Roman" w:eastAsia="Calibri" w:hAnsi="Times New Roman" w:cs="Times New Roman"/>
                <w:b/>
                <w:sz w:val="24"/>
                <w:szCs w:val="24"/>
                <w:highlight w:val="yellow"/>
              </w:rPr>
              <w:t>12</w:t>
            </w:r>
            <w:r w:rsidR="00895B64">
              <w:rPr>
                <w:rFonts w:ascii="Times New Roman" w:eastAsia="Calibri" w:hAnsi="Times New Roman" w:cs="Times New Roman"/>
                <w:b/>
                <w:sz w:val="24"/>
                <w:szCs w:val="24"/>
                <w:highlight w:val="yellow"/>
              </w:rPr>
              <w:t xml:space="preserve">.2019 </w:t>
            </w:r>
            <w:r w:rsidR="00D45917" w:rsidRPr="00895B64">
              <w:rPr>
                <w:rFonts w:ascii="Times New Roman" w:eastAsia="Calibri" w:hAnsi="Times New Roman" w:cs="Times New Roman"/>
                <w:b/>
                <w:sz w:val="24"/>
                <w:szCs w:val="24"/>
                <w:highlight w:val="yellow"/>
              </w:rPr>
              <w:t>в 1</w:t>
            </w:r>
            <w:r w:rsidR="000810D9">
              <w:rPr>
                <w:rFonts w:ascii="Times New Roman" w:eastAsia="Calibri" w:hAnsi="Times New Roman" w:cs="Times New Roman"/>
                <w:b/>
                <w:sz w:val="24"/>
                <w:szCs w:val="24"/>
                <w:highlight w:val="yellow"/>
              </w:rPr>
              <w:t>1</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w:t>
            </w:r>
          </w:p>
          <w:p w:rsidR="00895B64" w:rsidRPr="00895B64" w:rsidRDefault="00895B64" w:rsidP="00D45917">
            <w:pPr>
              <w:rPr>
                <w:rFonts w:ascii="Times New Roman" w:eastAsia="Calibri" w:hAnsi="Times New Roman" w:cs="Times New Roman"/>
                <w:b/>
                <w:sz w:val="24"/>
                <w:szCs w:val="24"/>
                <w:highlight w:val="yellow"/>
              </w:rPr>
            </w:pPr>
            <w:r>
              <w:rPr>
                <w:rFonts w:ascii="Times New Roman" w:hAnsi="Times New Roman" w:cs="Times New Roman"/>
                <w:sz w:val="24"/>
                <w:szCs w:val="24"/>
              </w:rPr>
              <w:t xml:space="preserve">Дата подведения итогов: </w:t>
            </w:r>
            <w:r w:rsidR="00CD4E76">
              <w:rPr>
                <w:rFonts w:ascii="Times New Roman" w:hAnsi="Times New Roman" w:cs="Times New Roman"/>
                <w:b/>
                <w:sz w:val="24"/>
                <w:szCs w:val="24"/>
                <w:highlight w:val="yellow"/>
              </w:rPr>
              <w:t>2</w:t>
            </w:r>
            <w:r w:rsidR="00F33F41">
              <w:rPr>
                <w:rFonts w:ascii="Times New Roman" w:hAnsi="Times New Roman" w:cs="Times New Roman"/>
                <w:b/>
                <w:sz w:val="24"/>
                <w:szCs w:val="24"/>
                <w:highlight w:val="yellow"/>
              </w:rPr>
              <w:t>6</w:t>
            </w:r>
            <w:r w:rsidRPr="00895B64">
              <w:rPr>
                <w:rFonts w:ascii="Times New Roman" w:hAnsi="Times New Roman" w:cs="Times New Roman"/>
                <w:b/>
                <w:sz w:val="24"/>
                <w:szCs w:val="24"/>
                <w:highlight w:val="yellow"/>
              </w:rPr>
              <w:t>.</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 xml:space="preserve">.2019 в </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:00</w:t>
            </w:r>
            <w:r w:rsidRPr="00895B64">
              <w:rPr>
                <w:rFonts w:ascii="Times New Roman" w:hAnsi="Times New Roman" w:cs="Times New Roman"/>
                <w:sz w:val="24"/>
                <w:szCs w:val="24"/>
                <w:highlight w:val="yellow"/>
              </w:rPr>
              <w:t xml:space="preserve"> </w:t>
            </w:r>
            <w:r w:rsidRPr="00895B64">
              <w:rPr>
                <w:rFonts w:ascii="Times New Roman" w:hAnsi="Times New Roman" w:cs="Times New Roman"/>
                <w:b/>
                <w:sz w:val="24"/>
                <w:szCs w:val="24"/>
                <w:highlight w:val="yellow"/>
              </w:rPr>
              <w:t xml:space="preserve">(по </w:t>
            </w:r>
            <w:r w:rsidR="00CD4E76">
              <w:rPr>
                <w:rFonts w:ascii="Times New Roman" w:hAnsi="Times New Roman" w:cs="Times New Roman"/>
                <w:b/>
                <w:sz w:val="24"/>
                <w:szCs w:val="24"/>
                <w:highlight w:val="yellow"/>
              </w:rPr>
              <w:t>местному</w:t>
            </w:r>
            <w:r w:rsidRPr="00895B64">
              <w:rPr>
                <w:rFonts w:ascii="Times New Roman" w:hAnsi="Times New Roman" w:cs="Times New Roman"/>
                <w:b/>
                <w:sz w:val="24"/>
                <w:szCs w:val="24"/>
                <w:highlight w:val="yellow"/>
              </w:rPr>
              <w:t xml:space="preserve"> времени)</w:t>
            </w:r>
          </w:p>
          <w:p w:rsidR="00D45917" w:rsidRPr="00D45917" w:rsidRDefault="00D45917" w:rsidP="00D45917">
            <w:pPr>
              <w:jc w:val="both"/>
              <w:rPr>
                <w:rFonts w:ascii="Times New Roman" w:eastAsia="Calibri" w:hAnsi="Times New Roman" w:cs="Times New Roman"/>
                <w:sz w:val="24"/>
                <w:szCs w:val="24"/>
                <w:highlight w:val="green"/>
              </w:rPr>
            </w:pPr>
            <w:r w:rsidRPr="00D45917">
              <w:rPr>
                <w:rFonts w:ascii="Times New Roman" w:eastAsia="Calibri" w:hAnsi="Times New Roman" w:cs="Times New Roman"/>
                <w:sz w:val="24"/>
                <w:szCs w:val="24"/>
              </w:rPr>
              <w:t xml:space="preserve">Победителем запроса котировок в электронной форме </w:t>
            </w:r>
            <w:r w:rsidRPr="00D45917">
              <w:rPr>
                <w:rFonts w:ascii="Times New Roman" w:eastAsia="Calibri" w:hAnsi="Times New Roman" w:cs="Times New Roman"/>
                <w:sz w:val="24"/>
                <w:szCs w:val="24"/>
              </w:rPr>
              <w:lastRenderedPageBreak/>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D45917" w:rsidRPr="00D45917" w:rsidTr="0088026E">
        <w:tc>
          <w:tcPr>
            <w:tcW w:w="3510" w:type="dxa"/>
          </w:tcPr>
          <w:p w:rsidR="00D45917" w:rsidRPr="00895B64"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895B64">
              <w:rPr>
                <w:rFonts w:ascii="Times New Roman" w:eastAsia="Calibri" w:hAnsi="Times New Roman" w:cs="Times New Roman"/>
                <w:sz w:val="24"/>
                <w:szCs w:val="24"/>
              </w:rPr>
              <w:lastRenderedPageBreak/>
              <w:t>Заключение договора по результатам закупки</w:t>
            </w:r>
          </w:p>
        </w:tc>
        <w:tc>
          <w:tcPr>
            <w:tcW w:w="6096" w:type="dxa"/>
          </w:tcPr>
          <w:p w:rsidR="00D45917" w:rsidRPr="00895B64" w:rsidRDefault="00D45917" w:rsidP="00D45917">
            <w:pPr>
              <w:ind w:firstLine="540"/>
              <w:jc w:val="both"/>
              <w:rPr>
                <w:rFonts w:ascii="Times New Roman" w:eastAsia="Times New Roman" w:hAnsi="Times New Roman" w:cs="Times New Roman"/>
                <w:sz w:val="24"/>
                <w:szCs w:val="24"/>
                <w:lang w:eastAsia="ru-RU"/>
              </w:rPr>
            </w:pPr>
            <w:r w:rsidRPr="00895B64">
              <w:rPr>
                <w:rFonts w:ascii="Times New Roman" w:eastAsia="Times New Roman" w:hAnsi="Times New Roman" w:cs="Times New Roman"/>
                <w:sz w:val="24"/>
                <w:szCs w:val="24"/>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Размер обеспечения заявки на участие в запросе котировок </w:t>
            </w:r>
            <w:r w:rsidRPr="00D45917">
              <w:rPr>
                <w:rFonts w:ascii="Times New Roman" w:eastAsia="Calibri"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Обеспечение заявки не установлено.</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D45917">
              <w:rPr>
                <w:rFonts w:ascii="Times New Roman" w:eastAsia="Calibri"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w:t>
            </w:r>
          </w:p>
        </w:tc>
        <w:bookmarkStart w:id="0" w:name="_GoBack"/>
        <w:bookmarkEnd w:id="0"/>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Форма заявки на участие в запросе котировок в электронной форме</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В соответствии с закрепленной формой заявки.</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45917">
              <w:rPr>
                <w:rFonts w:ascii="Times New Roman" w:eastAsia="Times New Roman" w:hAnsi="Times New Roman" w:cs="Times New Roman"/>
                <w:sz w:val="24"/>
                <w:szCs w:val="24"/>
                <w:lang w:eastAsia="zh-CN"/>
              </w:rPr>
              <w:br/>
              <w:t xml:space="preserve">и порядок его возврата Заказчиком </w:t>
            </w:r>
            <w:r w:rsidRPr="00D45917">
              <w:rPr>
                <w:rFonts w:ascii="Times New Roman" w:eastAsia="Calibri" w:hAnsi="Times New Roman" w:cs="Times New Roman"/>
                <w:sz w:val="24"/>
                <w:szCs w:val="24"/>
              </w:rPr>
              <w:t xml:space="preserve">(при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F33F41" w:rsidRPr="00D16351" w:rsidRDefault="00F33F41" w:rsidP="00F33F41">
            <w:pPr>
              <w:jc w:val="both"/>
              <w:rPr>
                <w:rFonts w:ascii="Times New Roman" w:hAnsi="Times New Roman" w:cs="Times New Roman"/>
                <w:b/>
              </w:rPr>
            </w:pPr>
            <w:r w:rsidRPr="00D16351">
              <w:rPr>
                <w:rFonts w:ascii="Times New Roman" w:hAnsi="Times New Roman" w:cs="Times New Roman"/>
                <w:b/>
              </w:rPr>
              <w:t xml:space="preserve">5% от НМЦК, </w:t>
            </w:r>
            <w:r>
              <w:rPr>
                <w:rFonts w:ascii="Times New Roman" w:hAnsi="Times New Roman" w:cs="Times New Roman"/>
                <w:b/>
              </w:rPr>
              <w:t>9000,00</w:t>
            </w:r>
            <w:r w:rsidRPr="00D16351">
              <w:rPr>
                <w:rFonts w:ascii="Times New Roman" w:hAnsi="Times New Roman" w:cs="Times New Roman"/>
                <w:b/>
              </w:rPr>
              <w:t xml:space="preserve"> рублей.</w:t>
            </w:r>
          </w:p>
          <w:p w:rsidR="00F33F41" w:rsidRDefault="00F33F41" w:rsidP="00F33F41">
            <w:pPr>
              <w:jc w:val="both"/>
              <w:rPr>
                <w:rFonts w:ascii="Times New Roman" w:hAnsi="Times New Roman"/>
              </w:rPr>
            </w:pPr>
            <w:r w:rsidRPr="001E39F3">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CF1CCF">
              <w:rPr>
                <w:rFonts w:ascii="Times New Roman" w:hAnsi="Times New Roman"/>
              </w:rPr>
              <w:lastRenderedPageBreak/>
              <w:t>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F33F41" w:rsidRPr="004B78F1" w:rsidRDefault="00F33F41" w:rsidP="00F33F41">
            <w:pPr>
              <w:pStyle w:val="af1"/>
              <w:jc w:val="left"/>
              <w:rPr>
                <w:color w:val="000000"/>
                <w:sz w:val="22"/>
                <w:szCs w:val="22"/>
              </w:rPr>
            </w:pPr>
            <w:r w:rsidRPr="004B78F1">
              <w:rPr>
                <w:color w:val="000000"/>
                <w:sz w:val="22"/>
                <w:szCs w:val="22"/>
              </w:rPr>
              <w:t>Денежные средства в качестве обеспечения исполнения договора вносятся участником закупки на счет Заказчика</w:t>
            </w:r>
            <w:r w:rsidRPr="004B78F1">
              <w:rPr>
                <w:sz w:val="22"/>
                <w:szCs w:val="22"/>
                <w:lang w:eastAsia="ar-SA"/>
              </w:rPr>
              <w:t xml:space="preserve"> </w:t>
            </w:r>
            <w:r w:rsidRPr="004B78F1">
              <w:rPr>
                <w:color w:val="000000"/>
                <w:sz w:val="22"/>
                <w:szCs w:val="22"/>
              </w:rPr>
              <w:t>по следующим реквизитам:</w:t>
            </w:r>
          </w:p>
          <w:p w:rsidR="00F33F41" w:rsidRPr="00D96D76" w:rsidRDefault="00F33F41" w:rsidP="00F33F41">
            <w:pPr>
              <w:rPr>
                <w:rFonts w:ascii="Times New Roman" w:hAnsi="Times New Roman"/>
                <w:color w:val="000000"/>
              </w:rPr>
            </w:pPr>
            <w:r>
              <w:rPr>
                <w:rFonts w:ascii="Times New Roman" w:hAnsi="Times New Roman"/>
                <w:color w:val="000000"/>
              </w:rPr>
              <w:t xml:space="preserve">ИНН 0248003374 КПП 024801001 р/с </w:t>
            </w:r>
            <w:r w:rsidRPr="00D96D76">
              <w:rPr>
                <w:rFonts w:ascii="Times New Roman" w:eastAsia="Calibri" w:hAnsi="Times New Roman"/>
              </w:rPr>
              <w:t>40701810000001000060</w:t>
            </w:r>
            <w:r>
              <w:rPr>
                <w:rFonts w:ascii="Times New Roman" w:eastAsia="Calibri" w:hAnsi="Times New Roman"/>
              </w:rPr>
              <w:t xml:space="preserve"> в </w:t>
            </w:r>
            <w:r w:rsidRPr="00D96D76">
              <w:rPr>
                <w:rFonts w:ascii="Times New Roman" w:eastAsia="Calibri" w:hAnsi="Times New Roman"/>
              </w:rPr>
              <w:t xml:space="preserve">ОТДЕЛЕНИЕ-НБ РЕСПУБЛИКА БАШКОРТОСТАН </w:t>
            </w:r>
            <w:r>
              <w:rPr>
                <w:rFonts w:ascii="Times New Roman" w:eastAsia="Calibri" w:hAnsi="Times New Roman"/>
              </w:rPr>
              <w:t xml:space="preserve">БИК </w:t>
            </w:r>
            <w:r w:rsidRPr="00D96D76">
              <w:rPr>
                <w:rFonts w:ascii="Times New Roman" w:eastAsia="Calibri" w:hAnsi="Times New Roman"/>
              </w:rPr>
              <w:t>048073001</w:t>
            </w:r>
            <w:r>
              <w:rPr>
                <w:rFonts w:ascii="Times New Roman" w:eastAsia="Calibri" w:hAnsi="Times New Roman"/>
              </w:rPr>
              <w:t xml:space="preserve"> л/с </w:t>
            </w:r>
            <w:r w:rsidRPr="00D96D76">
              <w:rPr>
                <w:rFonts w:ascii="Times New Roman" w:hAnsi="Times New Roman"/>
              </w:rPr>
              <w:t>301000</w:t>
            </w:r>
            <w:r>
              <w:rPr>
                <w:rFonts w:ascii="Times New Roman" w:hAnsi="Times New Roman"/>
              </w:rPr>
              <w:t>3</w:t>
            </w:r>
            <w:r w:rsidRPr="00D96D76">
              <w:rPr>
                <w:rFonts w:ascii="Times New Roman" w:hAnsi="Times New Roman"/>
              </w:rPr>
              <w:t>00</w:t>
            </w:r>
            <w:r>
              <w:rPr>
                <w:rFonts w:ascii="Times New Roman" w:hAnsi="Times New Roman"/>
              </w:rPr>
              <w:t>3</w:t>
            </w:r>
            <w:r w:rsidRPr="00D96D76">
              <w:rPr>
                <w:rFonts w:ascii="Times New Roman" w:hAnsi="Times New Roman"/>
              </w:rPr>
              <w:t>0, 311000300</w:t>
            </w:r>
            <w:r>
              <w:rPr>
                <w:rFonts w:ascii="Times New Roman" w:hAnsi="Times New Roman"/>
              </w:rPr>
              <w:t>3</w:t>
            </w:r>
            <w:r w:rsidRPr="00D96D76">
              <w:rPr>
                <w:rFonts w:ascii="Times New Roman" w:hAnsi="Times New Roman"/>
              </w:rPr>
              <w:t>0</w:t>
            </w:r>
          </w:p>
          <w:p w:rsidR="00F33F41" w:rsidRPr="00CF1CCF" w:rsidRDefault="00F33F41" w:rsidP="00F33F41">
            <w:pPr>
              <w:pStyle w:val="af0"/>
              <w:jc w:val="both"/>
              <w:rPr>
                <w:rFonts w:ascii="Times New Roman" w:hAnsi="Times New Roman"/>
              </w:rPr>
            </w:pPr>
            <w:r w:rsidRPr="00CF1CCF">
              <w:rPr>
                <w:rFonts w:ascii="Times New Roman" w:hAnsi="Times New Roman"/>
              </w:rPr>
              <w:t>В платежном поручении в графе «Назначение платежа» обязательно указывать средства, вносимые в качестве о</w:t>
            </w:r>
            <w:r>
              <w:rPr>
                <w:rFonts w:ascii="Times New Roman" w:hAnsi="Times New Roman"/>
              </w:rPr>
              <w:t xml:space="preserve">беспечения исполнения договора </w:t>
            </w:r>
            <w:r w:rsidRPr="00CF1CCF">
              <w:rPr>
                <w:rFonts w:ascii="Times New Roman" w:hAnsi="Times New Roman"/>
              </w:rPr>
              <w:t xml:space="preserve">№ _ от </w:t>
            </w:r>
          </w:p>
          <w:p w:rsidR="00F33F41" w:rsidRPr="00CF1CCF" w:rsidRDefault="00F33F41" w:rsidP="00F33F41">
            <w:pPr>
              <w:pStyle w:val="af0"/>
              <w:jc w:val="both"/>
              <w:rPr>
                <w:rFonts w:ascii="Times New Roman" w:hAnsi="Times New Roman"/>
              </w:rPr>
            </w:pPr>
            <w:r w:rsidRPr="00CF1CCF">
              <w:rPr>
                <w:rFonts w:ascii="Times New Roman" w:hAnsi="Times New Roman"/>
              </w:rPr>
              <w:t xml:space="preserve"> </w:t>
            </w:r>
          </w:p>
          <w:p w:rsidR="00F33F41" w:rsidRPr="00CF1CCF" w:rsidRDefault="00F33F41" w:rsidP="00F33F41">
            <w:pPr>
              <w:pStyle w:val="af0"/>
              <w:jc w:val="both"/>
              <w:rPr>
                <w:rFonts w:ascii="Times New Roman" w:hAnsi="Times New Roman"/>
              </w:rPr>
            </w:pPr>
            <w:r w:rsidRPr="00CF1CCF">
              <w:rPr>
                <w:rFonts w:ascii="Times New Roman" w:hAnsi="Times New Roman"/>
                <w:u w:val="single"/>
              </w:rPr>
              <w:t>Банковская гарантия</w:t>
            </w:r>
            <w:r w:rsidRPr="00CF1CCF">
              <w:rPr>
                <w:rFonts w:ascii="Times New Roman" w:hAnsi="Times New Roman"/>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F33F41" w:rsidRPr="00CF1CCF" w:rsidRDefault="00F33F41" w:rsidP="00F33F41">
            <w:pPr>
              <w:pStyle w:val="af0"/>
              <w:ind w:firstLine="258"/>
              <w:jc w:val="both"/>
              <w:rPr>
                <w:rFonts w:ascii="Times New Roman" w:hAnsi="Times New Roman"/>
              </w:rPr>
            </w:pPr>
            <w:r w:rsidRPr="00CF1CCF">
              <w:rPr>
                <w:rFonts w:ascii="Times New Roman" w:hAnsi="Times New Roman"/>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33F41" w:rsidRPr="00CF1CCF" w:rsidRDefault="00F33F41" w:rsidP="00F33F41">
            <w:pPr>
              <w:pStyle w:val="af0"/>
              <w:ind w:firstLine="300"/>
              <w:jc w:val="both"/>
              <w:rPr>
                <w:rFonts w:ascii="Times New Roman" w:hAnsi="Times New Roman"/>
              </w:rPr>
            </w:pPr>
            <w:r w:rsidRPr="00CF1CCF">
              <w:rPr>
                <w:rFonts w:ascii="Times New Roman" w:hAnsi="Times New Roman"/>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w:t>
            </w:r>
            <w:r w:rsidRPr="00CF1CCF">
              <w:rPr>
                <w:rFonts w:ascii="Times New Roman" w:hAnsi="Times New Roman"/>
              </w:rPr>
              <w:lastRenderedPageBreak/>
              <w:t>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t xml:space="preserve">Условия </w:t>
            </w:r>
            <w:r w:rsidRPr="00D45917">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D45917">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45917" w:rsidRPr="00D45917">
              <w:rPr>
                <w:rFonts w:ascii="Times New Roman" w:eastAsia="Calibri" w:hAnsi="Times New Roman" w:cs="Times New Roman"/>
                <w:sz w:val="24"/>
                <w:szCs w:val="24"/>
              </w:rPr>
              <w:t>становлено.</w:t>
            </w:r>
          </w:p>
        </w:tc>
      </w:tr>
      <w:tr w:rsidR="00D45917" w:rsidRPr="00D45917" w:rsidTr="0088026E">
        <w:trPr>
          <w:trHeight w:val="705"/>
        </w:trPr>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Calibri" w:hAnsi="Times New Roman" w:cs="Times New Roman"/>
                <w:sz w:val="24"/>
                <w:szCs w:val="24"/>
              </w:rPr>
              <w:t>Сведения о праве Заказчика отказаться от проведения процедуры закупки</w:t>
            </w:r>
          </w:p>
        </w:tc>
        <w:tc>
          <w:tcPr>
            <w:tcW w:w="6096" w:type="dxa"/>
          </w:tcPr>
          <w:p w:rsidR="00D45917" w:rsidRPr="00D45917" w:rsidRDefault="00D45917" w:rsidP="00D45917">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D45917">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D45917">
              <w:rPr>
                <w:rFonts w:ascii="Times New Roman" w:eastAsia="Calibri" w:hAnsi="Times New Roman" w:cs="Times New Roman"/>
                <w:sz w:val="24"/>
                <w:szCs w:val="24"/>
              </w:rPr>
              <w:br/>
              <w:t xml:space="preserve">и до заключения договора Заказчик вправе отменить запрос котировок </w:t>
            </w:r>
            <w:r w:rsidRPr="00D45917">
              <w:rPr>
                <w:rFonts w:ascii="Times New Roman" w:eastAsia="Calibri" w:hAnsi="Times New Roman" w:cs="Times New Roman"/>
                <w:sz w:val="24"/>
                <w:szCs w:val="24"/>
              </w:rPr>
              <w:br/>
              <w:t xml:space="preserve">в электронной форме только в случае возникновения </w:t>
            </w:r>
            <w:r w:rsidRPr="00D45917">
              <w:rPr>
                <w:rFonts w:ascii="Times New Roman" w:eastAsia="Calibri" w:hAnsi="Times New Roman" w:cs="Times New Roman"/>
                <w:sz w:val="24"/>
                <w:szCs w:val="24"/>
              </w:rPr>
              <w:lastRenderedPageBreak/>
              <w:t xml:space="preserve">обстоятельств в соответствии с гражданским законодательством. В случае отмены запроса котировок в электронной форме оператор электронной площадки </w:t>
            </w:r>
            <w:r w:rsidRPr="00D45917">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D45917" w:rsidRPr="00D45917" w:rsidRDefault="00D45917" w:rsidP="00D45917">
            <w:pPr>
              <w:rPr>
                <w:rFonts w:ascii="Times New Roman" w:eastAsia="Calibri" w:hAnsi="Times New Roman" w:cs="Times New Roman"/>
                <w:sz w:val="24"/>
                <w:szCs w:val="24"/>
              </w:rPr>
            </w:pP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spacing w:after="0"/>
        <w:jc w:val="center"/>
        <w:rPr>
          <w:rFonts w:ascii="Times New Roman" w:hAnsi="Times New Roman" w:cs="Times New Roman"/>
          <w:bCs/>
          <w:i/>
          <w:iCs/>
          <w:color w:val="FF0000"/>
          <w:sz w:val="24"/>
          <w:szCs w:val="24"/>
          <w:shd w:val="clear" w:color="auto" w:fill="FFFFFF"/>
        </w:rPr>
      </w:pP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A15EAD"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 (оформляется  участником закупки;</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A15EAD" w:rsidRPr="00B32EBF" w:rsidRDefault="00A15EAD" w:rsidP="00A15EAD">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A15EAD" w:rsidRPr="00B32EBF" w:rsidRDefault="00A15EAD" w:rsidP="00A15EAD">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Default="00A15EAD" w:rsidP="00A15EAD">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A15EAD" w:rsidRPr="00B32EBF" w:rsidRDefault="00A15EAD" w:rsidP="00A15EAD">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lastRenderedPageBreak/>
        <w:t xml:space="preserve">                                                                   (устав и т.п.)</w:t>
      </w:r>
    </w:p>
    <w:p w:rsidR="00A15EAD" w:rsidRPr="00B32EBF" w:rsidRDefault="00A15EAD" w:rsidP="00A15EA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A15EAD" w:rsidRPr="00B32EBF" w:rsidRDefault="00A15EAD" w:rsidP="00A15EAD">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A15EAD" w:rsidRPr="00B32EBF" w:rsidRDefault="00A15EAD" w:rsidP="00A15EAD">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Pr>
          <w:rFonts w:ascii="Times New Roman" w:hAnsi="Times New Roman" w:cs="Times New Roman"/>
          <w:b/>
          <w:sz w:val="24"/>
          <w:szCs w:val="24"/>
        </w:rPr>
        <w:t>/работы/услуги</w:t>
      </w:r>
    </w:p>
    <w:p w:rsidR="00A15EAD" w:rsidRPr="00B32EBF" w:rsidRDefault="00A15EAD" w:rsidP="00A15EAD">
      <w:pPr>
        <w:spacing w:after="0"/>
        <w:jc w:val="center"/>
        <w:rPr>
          <w:rFonts w:ascii="Times New Roman" w:hAnsi="Times New Roman" w:cs="Times New Roman"/>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57029"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Товарный знак, производитель</w:t>
            </w:r>
            <w:r w:rsidRPr="00657029">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Характеристика товара/работы/услуги</w:t>
            </w:r>
            <w:r w:rsidRPr="00657029">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Ед</w:t>
            </w:r>
            <w:r>
              <w:rPr>
                <w:rFonts w:ascii="Times New Roman" w:hAnsi="Times New Roman" w:cs="Times New Roman"/>
                <w:b/>
                <w:sz w:val="24"/>
                <w:szCs w:val="24"/>
              </w:rPr>
              <w:t>.</w:t>
            </w:r>
            <w:r w:rsidRPr="00657029">
              <w:rPr>
                <w:rFonts w:ascii="Times New Roman" w:hAnsi="Times New Roman" w:cs="Times New Roman"/>
                <w:b/>
                <w:sz w:val="24"/>
                <w:szCs w:val="24"/>
              </w:rPr>
              <w:t>изм</w:t>
            </w:r>
            <w:r>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Кол-во</w:t>
            </w:r>
          </w:p>
        </w:tc>
      </w:tr>
      <w:tr w:rsidR="00A15EAD" w:rsidRPr="00657029"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6</w:t>
            </w:r>
          </w:p>
        </w:tc>
      </w:tr>
      <w:tr w:rsidR="00A15EAD" w:rsidRPr="00657029"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uppressAutoHyphens/>
              <w:snapToGrid w:val="0"/>
              <w:spacing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r>
    </w:tbl>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Pr>
          <w:rFonts w:ascii="Times New Roman" w:hAnsi="Times New Roman" w:cs="Times New Roman"/>
          <w:sz w:val="24"/>
          <w:szCs w:val="24"/>
          <w:shd w:val="clear" w:color="auto" w:fill="FFFFFF"/>
        </w:rPr>
        <w:t>указана в Ценовом предложении к настоящей заявке.</w:t>
      </w:r>
    </w:p>
    <w:p w:rsidR="00A15EAD" w:rsidRPr="00B32EBF" w:rsidRDefault="00A15EAD" w:rsidP="00A15EAD">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B32EBF" w:rsidRDefault="00A15EAD" w:rsidP="00A15EAD">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A15EAD" w:rsidRPr="00B32EBF" w:rsidRDefault="00A15EAD" w:rsidP="00A15EAD">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B32EBF" w:rsidRDefault="00A15EAD" w:rsidP="00A15EAD">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A15EAD" w:rsidRPr="00B32EBF" w:rsidRDefault="00A15EAD" w:rsidP="00A15EAD">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A15EAD" w:rsidRDefault="00A15EAD" w:rsidP="00A15E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rFonts w:ascii="Times New Roman" w:hAnsi="Times New Roman" w:cs="Times New Roman"/>
          <w:sz w:val="24"/>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rFonts w:ascii="Times New Roman" w:hAnsi="Times New Roman" w:cs="Times New Roman"/>
          <w:sz w:val="24"/>
          <w:szCs w:val="24"/>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763A1">
        <w:rPr>
          <w:rFonts w:ascii="Times New Roman" w:hAnsi="Times New Roman" w:cs="Times New Roman"/>
          <w:sz w:val="24"/>
          <w:szCs w:val="24"/>
        </w:rPr>
        <w:br/>
        <w:t xml:space="preserve">и детьми, дедушкой, бабушкой и внуками), полнородными </w:t>
      </w:r>
      <w:r w:rsidRPr="00B763A1">
        <w:rPr>
          <w:rFonts w:ascii="Times New Roman" w:hAnsi="Times New Roman" w:cs="Times New Roman"/>
          <w:sz w:val="24"/>
          <w:szCs w:val="24"/>
        </w:rPr>
        <w:br/>
        <w:t xml:space="preserve">и неполнородными (имеющими общих отца или мать) братьями </w:t>
      </w:r>
      <w:r w:rsidRPr="00B763A1">
        <w:rPr>
          <w:rFonts w:ascii="Times New Roman" w:hAnsi="Times New Roman" w:cs="Times New Roman"/>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763A1">
        <w:rPr>
          <w:rFonts w:ascii="Times New Roman" w:hAnsi="Times New Roman" w:cs="Times New Roman"/>
          <w:sz w:val="24"/>
          <w:szCs w:val="24"/>
        </w:rPr>
        <w:br/>
        <w:t>в уставном капитале хозяйственного общества.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w:t>
      </w:r>
      <w:r w:rsidRPr="00B32EBF">
        <w:rPr>
          <w:rFonts w:ascii="Times New Roman" w:hAnsi="Times New Roman" w:cs="Times New Roman"/>
          <w:sz w:val="24"/>
          <w:szCs w:val="24"/>
          <w:shd w:val="clear" w:color="auto" w:fill="FFFFFF"/>
        </w:rPr>
        <w:lastRenderedPageBreak/>
        <w:t xml:space="preserve">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Pr="00B32EBF">
        <w:rPr>
          <w:rFonts w:ascii="Times New Roman" w:hAnsi="Times New Roman" w:cs="Times New Roman"/>
          <w:sz w:val="24"/>
          <w:szCs w:val="24"/>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p>
    <w:p w:rsidR="00A15EAD" w:rsidRPr="00B32EBF" w:rsidRDefault="00A15EAD" w:rsidP="00A15EAD">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Look w:val="01E0" w:firstRow="1" w:lastRow="1" w:firstColumn="1" w:lastColumn="1" w:noHBand="0" w:noVBand="0"/>
      </w:tblPr>
      <w:tblGrid>
        <w:gridCol w:w="5217"/>
        <w:gridCol w:w="5204"/>
      </w:tblGrid>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Borders>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bl>
    <w:p w:rsidR="00A15EAD" w:rsidRPr="00B32EBF" w:rsidRDefault="00A15EAD" w:rsidP="00A15EAD">
      <w:pPr>
        <w:spacing w:after="0"/>
        <w:jc w:val="center"/>
        <w:rPr>
          <w:rFonts w:ascii="Times New Roman" w:hAnsi="Times New Roman" w:cs="Times New Roman"/>
        </w:rP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4E1605" w:rsidRDefault="00A15EAD" w:rsidP="00A15EAD">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A15EAD"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Pr="00B32EBF">
        <w:rPr>
          <w:rFonts w:ascii="Times New Roman" w:hAnsi="Times New Roman" w:cs="Times New Roman"/>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A15EAD" w:rsidRDefault="00A15EAD" w:rsidP="00A15EAD">
      <w:pPr>
        <w:tabs>
          <w:tab w:val="left" w:pos="7155"/>
        </w:tabs>
        <w:spacing w:after="0"/>
        <w:jc w:val="both"/>
        <w:rPr>
          <w:rFonts w:ascii="Times New Roman" w:hAnsi="Times New Roman" w:cs="Times New Roman"/>
          <w:i/>
          <w:sz w:val="24"/>
          <w:szCs w:val="24"/>
        </w:rPr>
      </w:pPr>
    </w:p>
    <w:p w:rsidR="00A15EAD" w:rsidRDefault="00A15EAD" w:rsidP="00A15EAD">
      <w:pPr>
        <w:jc w:val="cente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jc w:val="center"/>
        <w:rPr>
          <w:rFonts w:ascii="Times New Roman" w:hAnsi="Times New Roman" w:cs="Times New Roman"/>
          <w:sz w:val="24"/>
          <w:szCs w:val="24"/>
        </w:rPr>
      </w:pPr>
      <w:r>
        <w:rPr>
          <w:rFonts w:ascii="Times New Roman" w:hAnsi="Times New Roman" w:cs="Times New Roman"/>
          <w:b/>
          <w:sz w:val="24"/>
          <w:szCs w:val="24"/>
        </w:rPr>
        <w:t>Описание предмета закупки (Техническое задание)</w:t>
      </w:r>
    </w:p>
    <w:p w:rsidR="00E32B87" w:rsidRPr="00F33F41" w:rsidRDefault="00E32B87" w:rsidP="00A15EAD">
      <w:pPr>
        <w:rPr>
          <w:rFonts w:ascii="Times New Roman" w:hAnsi="Times New Roman" w:cs="Times New Roman"/>
          <w:sz w:val="24"/>
          <w:szCs w:val="24"/>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004"/>
        <w:gridCol w:w="2628"/>
        <w:gridCol w:w="3678"/>
        <w:gridCol w:w="1839"/>
        <w:gridCol w:w="1710"/>
        <w:gridCol w:w="1630"/>
      </w:tblGrid>
      <w:tr w:rsidR="00F33F41" w:rsidRPr="00F33F41" w:rsidTr="00F33F41">
        <w:trPr>
          <w:trHeight w:val="830"/>
        </w:trPr>
        <w:tc>
          <w:tcPr>
            <w:tcW w:w="647" w:type="pct"/>
            <w:shd w:val="clear" w:color="auto" w:fill="auto"/>
            <w:vAlign w:val="center"/>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Наименование товара</w:t>
            </w:r>
          </w:p>
        </w:tc>
        <w:tc>
          <w:tcPr>
            <w:tcW w:w="350" w:type="pct"/>
            <w:shd w:val="clear" w:color="auto" w:fill="auto"/>
            <w:vAlign w:val="center"/>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Ед. изм.</w:t>
            </w:r>
          </w:p>
        </w:tc>
        <w:tc>
          <w:tcPr>
            <w:tcW w:w="916" w:type="pct"/>
            <w:shd w:val="clear" w:color="auto" w:fill="auto"/>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Наименование товара, его характеристик, потребител</w:t>
            </w:r>
            <w:r w:rsidRPr="00F33F41">
              <w:rPr>
                <w:rFonts w:ascii="Times New Roman" w:eastAsia="Calibri" w:hAnsi="Times New Roman" w:cs="Times New Roman"/>
                <w:b/>
                <w:bCs/>
                <w:i/>
                <w:sz w:val="18"/>
                <w:szCs w:val="18"/>
              </w:rPr>
              <w:t>ь</w:t>
            </w:r>
            <w:r w:rsidRPr="00F33F41">
              <w:rPr>
                <w:rFonts w:ascii="Times New Roman" w:eastAsia="Calibri" w:hAnsi="Times New Roman" w:cs="Times New Roman"/>
                <w:b/>
                <w:bCs/>
                <w:i/>
                <w:sz w:val="18"/>
                <w:szCs w:val="18"/>
              </w:rPr>
              <w:t>ских свойств</w:t>
            </w:r>
          </w:p>
        </w:tc>
        <w:tc>
          <w:tcPr>
            <w:tcW w:w="1923" w:type="pct"/>
            <w:gridSpan w:val="2"/>
            <w:shd w:val="clear" w:color="auto" w:fill="auto"/>
            <w:vAlign w:val="center"/>
            <w:hideMark/>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Значение характеристики</w:t>
            </w:r>
          </w:p>
        </w:tc>
        <w:tc>
          <w:tcPr>
            <w:tcW w:w="596" w:type="pct"/>
            <w:vMerge w:val="restart"/>
            <w:vAlign w:val="center"/>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Наименование страны происхождения</w:t>
            </w:r>
          </w:p>
        </w:tc>
        <w:tc>
          <w:tcPr>
            <w:tcW w:w="568" w:type="pct"/>
            <w:vMerge w:val="restart"/>
            <w:vAlign w:val="center"/>
          </w:tcPr>
          <w:p w:rsidR="00F33F41" w:rsidRPr="00F33F41" w:rsidRDefault="00F33F41" w:rsidP="00F33F41">
            <w:pPr>
              <w:jc w:val="center"/>
              <w:rPr>
                <w:rFonts w:ascii="Times New Roman" w:eastAsia="Calibri" w:hAnsi="Times New Roman" w:cs="Times New Roman"/>
                <w:b/>
                <w:bCs/>
                <w:i/>
                <w:sz w:val="18"/>
                <w:szCs w:val="18"/>
              </w:rPr>
            </w:pPr>
            <w:r w:rsidRPr="00F33F41">
              <w:rPr>
                <w:rFonts w:ascii="Times New Roman" w:eastAsia="Calibri" w:hAnsi="Times New Roman" w:cs="Times New Roman"/>
                <w:b/>
                <w:bCs/>
                <w:i/>
                <w:sz w:val="18"/>
                <w:szCs w:val="18"/>
              </w:rPr>
              <w:t>Количество</w:t>
            </w:r>
          </w:p>
        </w:tc>
      </w:tr>
      <w:tr w:rsidR="00F33F41" w:rsidRPr="00F33F41" w:rsidTr="00F33F41">
        <w:trPr>
          <w:trHeight w:val="275"/>
        </w:trPr>
        <w:tc>
          <w:tcPr>
            <w:tcW w:w="647"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8"/>
                <w:szCs w:val="18"/>
              </w:rPr>
            </w:pPr>
            <w:r w:rsidRPr="00F33F41">
              <w:rPr>
                <w:rFonts w:ascii="Times New Roman" w:eastAsia="Calibri" w:hAnsi="Times New Roman" w:cs="Times New Roman"/>
                <w:sz w:val="18"/>
                <w:szCs w:val="18"/>
              </w:rPr>
              <w:t>1</w:t>
            </w:r>
          </w:p>
        </w:tc>
        <w:tc>
          <w:tcPr>
            <w:tcW w:w="350"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8"/>
                <w:szCs w:val="18"/>
              </w:rPr>
            </w:pPr>
            <w:r w:rsidRPr="00F33F41">
              <w:rPr>
                <w:rFonts w:ascii="Times New Roman" w:eastAsia="Calibri" w:hAnsi="Times New Roman" w:cs="Times New Roman"/>
                <w:sz w:val="18"/>
                <w:szCs w:val="18"/>
              </w:rPr>
              <w:t>2</w:t>
            </w:r>
          </w:p>
        </w:tc>
        <w:tc>
          <w:tcPr>
            <w:tcW w:w="916"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8"/>
                <w:szCs w:val="18"/>
              </w:rPr>
            </w:pPr>
            <w:r w:rsidRPr="00F33F41">
              <w:rPr>
                <w:rFonts w:ascii="Times New Roman" w:eastAsia="Calibri" w:hAnsi="Times New Roman" w:cs="Times New Roman"/>
                <w:sz w:val="18"/>
                <w:szCs w:val="18"/>
                <w:lang w:val="en-US"/>
              </w:rPr>
              <w:t>3</w:t>
            </w:r>
          </w:p>
        </w:tc>
        <w:tc>
          <w:tcPr>
            <w:tcW w:w="1282" w:type="pct"/>
            <w:shd w:val="clear" w:color="auto" w:fill="auto"/>
            <w:vAlign w:val="center"/>
            <w:hideMark/>
          </w:tcPr>
          <w:p w:rsidR="00F33F41" w:rsidRPr="00F33F41" w:rsidRDefault="00F33F41" w:rsidP="00F33F41">
            <w:pPr>
              <w:jc w:val="center"/>
              <w:rPr>
                <w:rFonts w:ascii="Times New Roman" w:eastAsia="Calibri" w:hAnsi="Times New Roman" w:cs="Times New Roman"/>
                <w:b/>
                <w:sz w:val="18"/>
                <w:szCs w:val="18"/>
              </w:rPr>
            </w:pPr>
            <w:r w:rsidRPr="00F33F41">
              <w:rPr>
                <w:rFonts w:ascii="Times New Roman" w:eastAsia="Calibri" w:hAnsi="Times New Roman" w:cs="Times New Roman"/>
                <w:b/>
                <w:sz w:val="18"/>
                <w:szCs w:val="18"/>
              </w:rPr>
              <w:t>Неизменяемые</w:t>
            </w:r>
          </w:p>
        </w:tc>
        <w:tc>
          <w:tcPr>
            <w:tcW w:w="641" w:type="pct"/>
            <w:shd w:val="clear" w:color="auto" w:fill="auto"/>
            <w:hideMark/>
          </w:tcPr>
          <w:p w:rsidR="00F33F41" w:rsidRPr="00F33F41" w:rsidRDefault="00F33F41" w:rsidP="00F33F41">
            <w:pPr>
              <w:jc w:val="center"/>
              <w:rPr>
                <w:rFonts w:ascii="Times New Roman" w:eastAsia="Calibri" w:hAnsi="Times New Roman" w:cs="Times New Roman"/>
                <w:b/>
                <w:sz w:val="16"/>
                <w:szCs w:val="16"/>
              </w:rPr>
            </w:pPr>
            <w:r w:rsidRPr="00F33F41">
              <w:rPr>
                <w:rFonts w:ascii="Times New Roman" w:eastAsia="Calibri" w:hAnsi="Times New Roman" w:cs="Times New Roman"/>
                <w:b/>
                <w:sz w:val="16"/>
                <w:szCs w:val="16"/>
              </w:rPr>
              <w:t xml:space="preserve">Максимальные, </w:t>
            </w:r>
          </w:p>
          <w:p w:rsidR="00F33F41" w:rsidRPr="00F33F41" w:rsidRDefault="00F33F41" w:rsidP="00F33F41">
            <w:pPr>
              <w:jc w:val="center"/>
              <w:rPr>
                <w:rFonts w:ascii="Times New Roman" w:eastAsia="Calibri" w:hAnsi="Times New Roman" w:cs="Times New Roman"/>
                <w:b/>
                <w:sz w:val="16"/>
                <w:szCs w:val="16"/>
              </w:rPr>
            </w:pPr>
            <w:r w:rsidRPr="00F33F41">
              <w:rPr>
                <w:rFonts w:ascii="Times New Roman" w:eastAsia="Calibri" w:hAnsi="Times New Roman" w:cs="Times New Roman"/>
                <w:b/>
                <w:sz w:val="16"/>
                <w:szCs w:val="16"/>
              </w:rPr>
              <w:t>мин</w:t>
            </w:r>
            <w:r w:rsidRPr="00F33F41">
              <w:rPr>
                <w:rFonts w:ascii="Times New Roman" w:eastAsia="Calibri" w:hAnsi="Times New Roman" w:cs="Times New Roman"/>
                <w:b/>
                <w:sz w:val="16"/>
                <w:szCs w:val="16"/>
              </w:rPr>
              <w:t>и</w:t>
            </w:r>
            <w:r w:rsidRPr="00F33F41">
              <w:rPr>
                <w:rFonts w:ascii="Times New Roman" w:eastAsia="Calibri" w:hAnsi="Times New Roman" w:cs="Times New Roman"/>
                <w:b/>
                <w:sz w:val="16"/>
                <w:szCs w:val="16"/>
              </w:rPr>
              <w:t>мальные</w:t>
            </w:r>
          </w:p>
        </w:tc>
        <w:tc>
          <w:tcPr>
            <w:tcW w:w="596" w:type="pct"/>
            <w:vMerge/>
          </w:tcPr>
          <w:p w:rsidR="00F33F41" w:rsidRPr="00F33F41" w:rsidRDefault="00F33F41" w:rsidP="00F33F41">
            <w:pPr>
              <w:jc w:val="center"/>
              <w:rPr>
                <w:rFonts w:ascii="Times New Roman" w:eastAsia="Calibri" w:hAnsi="Times New Roman" w:cs="Times New Roman"/>
                <w:b/>
                <w:sz w:val="16"/>
                <w:szCs w:val="16"/>
              </w:rPr>
            </w:pPr>
          </w:p>
        </w:tc>
        <w:tc>
          <w:tcPr>
            <w:tcW w:w="568" w:type="pct"/>
            <w:vMerge/>
          </w:tcPr>
          <w:p w:rsidR="00F33F41" w:rsidRPr="00F33F41" w:rsidRDefault="00F33F41" w:rsidP="00F33F41">
            <w:pPr>
              <w:jc w:val="center"/>
              <w:rPr>
                <w:rFonts w:ascii="Times New Roman" w:eastAsia="Calibri" w:hAnsi="Times New Roman" w:cs="Times New Roman"/>
                <w:b/>
                <w:sz w:val="16"/>
                <w:szCs w:val="16"/>
              </w:rPr>
            </w:pPr>
          </w:p>
        </w:tc>
      </w:tr>
      <w:tr w:rsidR="00F33F41" w:rsidRPr="00F33F41" w:rsidTr="00F33F41">
        <w:trPr>
          <w:trHeight w:val="58"/>
        </w:trPr>
        <w:tc>
          <w:tcPr>
            <w:tcW w:w="647" w:type="pct"/>
            <w:vMerge/>
            <w:shd w:val="clear" w:color="auto" w:fill="auto"/>
            <w:hideMark/>
          </w:tcPr>
          <w:p w:rsidR="00F33F41" w:rsidRPr="00F33F41" w:rsidRDefault="00F33F41" w:rsidP="00F33F41">
            <w:pPr>
              <w:rPr>
                <w:rFonts w:ascii="Times New Roman" w:eastAsia="Calibri" w:hAnsi="Times New Roman" w:cs="Times New Roman"/>
              </w:rPr>
            </w:pPr>
          </w:p>
        </w:tc>
        <w:tc>
          <w:tcPr>
            <w:tcW w:w="350" w:type="pct"/>
            <w:vMerge/>
            <w:shd w:val="clear" w:color="auto" w:fill="auto"/>
            <w:hideMark/>
          </w:tcPr>
          <w:p w:rsidR="00F33F41" w:rsidRPr="00F33F41" w:rsidRDefault="00F33F41" w:rsidP="00F33F41">
            <w:pPr>
              <w:rPr>
                <w:rFonts w:ascii="Times New Roman" w:eastAsia="Calibri" w:hAnsi="Times New Roman" w:cs="Times New Roman"/>
              </w:rPr>
            </w:pPr>
          </w:p>
        </w:tc>
        <w:tc>
          <w:tcPr>
            <w:tcW w:w="916" w:type="pct"/>
            <w:vMerge/>
            <w:shd w:val="clear" w:color="auto" w:fill="auto"/>
            <w:hideMark/>
          </w:tcPr>
          <w:p w:rsidR="00F33F41" w:rsidRPr="00F33F41" w:rsidRDefault="00F33F41" w:rsidP="00F33F41">
            <w:pPr>
              <w:rPr>
                <w:rFonts w:ascii="Times New Roman" w:eastAsia="Calibri" w:hAnsi="Times New Roman" w:cs="Times New Roman"/>
              </w:rPr>
            </w:pPr>
          </w:p>
        </w:tc>
        <w:tc>
          <w:tcPr>
            <w:tcW w:w="1923" w:type="pct"/>
            <w:gridSpan w:val="2"/>
            <w:shd w:val="clear" w:color="auto" w:fill="auto"/>
            <w:hideMark/>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4</w:t>
            </w:r>
          </w:p>
        </w:tc>
        <w:tc>
          <w:tcPr>
            <w:tcW w:w="596" w:type="pct"/>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5</w:t>
            </w:r>
          </w:p>
        </w:tc>
        <w:tc>
          <w:tcPr>
            <w:tcW w:w="568" w:type="pct"/>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6</w:t>
            </w:r>
          </w:p>
        </w:tc>
      </w:tr>
      <w:tr w:rsidR="00F33F41" w:rsidRPr="00F33F41" w:rsidTr="00F33F41">
        <w:trPr>
          <w:trHeight w:val="353"/>
        </w:trPr>
        <w:tc>
          <w:tcPr>
            <w:tcW w:w="647"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6"/>
                <w:szCs w:val="16"/>
              </w:rPr>
            </w:pPr>
            <w:r w:rsidRPr="00F33F41">
              <w:rPr>
                <w:rFonts w:ascii="Times New Roman" w:hAnsi="Times New Roman" w:cs="Times New Roman"/>
              </w:rPr>
              <w:t xml:space="preserve">Мука пшеничная хлебопекарная высшего сорта </w:t>
            </w:r>
            <w:r w:rsidRPr="00F33F41">
              <w:rPr>
                <w:rFonts w:ascii="Times New Roman" w:eastAsia="Calibri" w:hAnsi="Times New Roman" w:cs="Times New Roman"/>
                <w:sz w:val="16"/>
                <w:szCs w:val="16"/>
              </w:rPr>
              <w:t xml:space="preserve"> </w:t>
            </w:r>
          </w:p>
        </w:tc>
        <w:tc>
          <w:tcPr>
            <w:tcW w:w="350" w:type="pct"/>
            <w:vMerge w:val="restart"/>
            <w:shd w:val="clear" w:color="auto" w:fill="auto"/>
            <w:vAlign w:val="center"/>
            <w:hideMark/>
          </w:tcPr>
          <w:p w:rsidR="00F33F41" w:rsidRPr="00F33F41" w:rsidRDefault="00F33F41" w:rsidP="00F33F41">
            <w:pPr>
              <w:jc w:val="center"/>
              <w:rPr>
                <w:rFonts w:ascii="Times New Roman" w:eastAsia="Calibri" w:hAnsi="Times New Roman" w:cs="Times New Roman"/>
                <w:sz w:val="16"/>
                <w:szCs w:val="16"/>
              </w:rPr>
            </w:pPr>
            <w:r w:rsidRPr="00F33F41">
              <w:rPr>
                <w:rFonts w:ascii="Times New Roman" w:eastAsia="Calibri" w:hAnsi="Times New Roman" w:cs="Times New Roman"/>
                <w:sz w:val="16"/>
                <w:szCs w:val="16"/>
              </w:rPr>
              <w:t>килограмм</w:t>
            </w:r>
          </w:p>
        </w:tc>
        <w:tc>
          <w:tcPr>
            <w:tcW w:w="916"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Вид муки </w:t>
            </w:r>
          </w:p>
        </w:tc>
        <w:tc>
          <w:tcPr>
            <w:tcW w:w="1282"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хлебопекарная</w:t>
            </w:r>
          </w:p>
        </w:tc>
        <w:tc>
          <w:tcPr>
            <w:tcW w:w="641" w:type="pct"/>
            <w:vMerge w:val="restart"/>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val="restart"/>
          </w:tcPr>
          <w:p w:rsidR="00F33F41" w:rsidRPr="00F33F41" w:rsidRDefault="00F33F41" w:rsidP="00F33F41">
            <w:pPr>
              <w:rPr>
                <w:rFonts w:ascii="Times New Roman" w:eastAsia="Calibri" w:hAnsi="Times New Roman" w:cs="Times New Roman"/>
                <w:sz w:val="18"/>
                <w:szCs w:val="18"/>
              </w:rPr>
            </w:pPr>
          </w:p>
        </w:tc>
        <w:tc>
          <w:tcPr>
            <w:tcW w:w="568" w:type="pct"/>
            <w:vMerge w:val="restart"/>
            <w:vAlign w:val="center"/>
          </w:tcPr>
          <w:p w:rsidR="00F33F41" w:rsidRPr="00F33F41" w:rsidRDefault="00F33F41" w:rsidP="00F33F41">
            <w:pPr>
              <w:jc w:val="center"/>
              <w:rPr>
                <w:rFonts w:ascii="Times New Roman" w:eastAsia="Calibri" w:hAnsi="Times New Roman" w:cs="Times New Roman"/>
              </w:rPr>
            </w:pPr>
            <w:r w:rsidRPr="00F33F41">
              <w:rPr>
                <w:rFonts w:ascii="Times New Roman" w:eastAsia="Calibri" w:hAnsi="Times New Roman" w:cs="Times New Roman"/>
              </w:rPr>
              <w:t>5625</w:t>
            </w:r>
          </w:p>
        </w:tc>
      </w:tr>
      <w:tr w:rsidR="00F33F41" w:rsidRPr="00F33F41" w:rsidTr="00F33F41">
        <w:trPr>
          <w:trHeight w:val="429"/>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Сорт пшеничной хлебопекарной муки, не ниже</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Высший</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Цвет</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Белый или белый с кремовым оттенком.</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Зараженность и загрязненность вредителями</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 Не допускается </w:t>
            </w:r>
          </w:p>
          <w:p w:rsidR="00F33F41" w:rsidRPr="00F33F41" w:rsidRDefault="00F33F41" w:rsidP="00F33F41">
            <w:pPr>
              <w:rPr>
                <w:rFonts w:ascii="Times New Roman" w:hAnsi="Times New Roman" w:cs="Times New Roman"/>
                <w:sz w:val="18"/>
                <w:szCs w:val="18"/>
              </w:rPr>
            </w:pP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Запах</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Свойственный пшеничной муке, без посторонних привкусов, </w:t>
            </w:r>
          </w:p>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не затхлый, не плесневелый</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Вкус</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Свойственный пшеничной муке, без посторонних привкусов, </w:t>
            </w:r>
          </w:p>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не кислый, не горький</w:t>
            </w:r>
          </w:p>
        </w:tc>
        <w:tc>
          <w:tcPr>
            <w:tcW w:w="641" w:type="pct"/>
            <w:vMerge/>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Массовая доля влаги</w:t>
            </w:r>
          </w:p>
        </w:tc>
        <w:tc>
          <w:tcPr>
            <w:tcW w:w="1282" w:type="pct"/>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Не более 15%</w:t>
            </w:r>
          </w:p>
        </w:tc>
        <w:tc>
          <w:tcPr>
            <w:tcW w:w="641" w:type="pct"/>
            <w:shd w:val="clear" w:color="auto" w:fill="auto"/>
          </w:tcPr>
          <w:p w:rsidR="00F33F41" w:rsidRPr="00F33F41" w:rsidRDefault="00F33F41" w:rsidP="00F33F41">
            <w:pPr>
              <w:rPr>
                <w:rFonts w:ascii="Times New Roman" w:eastAsia="Calibri" w:hAnsi="Times New Roman" w:cs="Times New Roman"/>
                <w:sz w:val="18"/>
                <w:szCs w:val="18"/>
              </w:rPr>
            </w:pPr>
          </w:p>
        </w:tc>
        <w:tc>
          <w:tcPr>
            <w:tcW w:w="596" w:type="pct"/>
            <w:vMerge/>
          </w:tcPr>
          <w:p w:rsidR="00F33F41" w:rsidRPr="00F33F41" w:rsidRDefault="00F33F41" w:rsidP="00F33F41">
            <w:pPr>
              <w:rPr>
                <w:rFonts w:ascii="Times New Roman" w:eastAsia="Calibri" w:hAnsi="Times New Roman" w:cs="Times New Roman"/>
                <w:sz w:val="18"/>
                <w:szCs w:val="18"/>
              </w:rPr>
            </w:pPr>
          </w:p>
        </w:tc>
        <w:tc>
          <w:tcPr>
            <w:tcW w:w="568" w:type="pct"/>
            <w:vMerge/>
          </w:tcPr>
          <w:p w:rsidR="00F33F41" w:rsidRPr="00F33F41" w:rsidRDefault="00F33F41" w:rsidP="00F33F41">
            <w:pPr>
              <w:rPr>
                <w:rFonts w:ascii="Times New Roman" w:eastAsia="Calibri" w:hAnsi="Times New Roman" w:cs="Times New Roman"/>
                <w:sz w:val="18"/>
                <w:szCs w:val="18"/>
              </w:rPr>
            </w:pPr>
          </w:p>
        </w:tc>
      </w:tr>
      <w:tr w:rsidR="00F33F41" w:rsidRPr="00F33F41" w:rsidTr="00F33F41">
        <w:trPr>
          <w:trHeight w:val="310"/>
        </w:trPr>
        <w:tc>
          <w:tcPr>
            <w:tcW w:w="647" w:type="pct"/>
            <w:vMerge/>
            <w:shd w:val="clear" w:color="auto" w:fill="auto"/>
          </w:tcPr>
          <w:p w:rsidR="00F33F41" w:rsidRPr="00F33F41" w:rsidRDefault="00F33F41" w:rsidP="00F33F41">
            <w:pPr>
              <w:rPr>
                <w:rFonts w:ascii="Times New Roman" w:eastAsia="Calibri" w:hAnsi="Times New Roman" w:cs="Times New Roman"/>
              </w:rPr>
            </w:pPr>
          </w:p>
        </w:tc>
        <w:tc>
          <w:tcPr>
            <w:tcW w:w="350" w:type="pct"/>
            <w:vMerge/>
            <w:shd w:val="clear" w:color="auto" w:fill="auto"/>
          </w:tcPr>
          <w:p w:rsidR="00F33F41" w:rsidRPr="00F33F41" w:rsidRDefault="00F33F41" w:rsidP="00F33F41">
            <w:pPr>
              <w:rPr>
                <w:rFonts w:ascii="Times New Roman" w:eastAsia="Calibri" w:hAnsi="Times New Roman" w:cs="Times New Roman"/>
                <w:sz w:val="16"/>
                <w:szCs w:val="16"/>
              </w:rPr>
            </w:pPr>
          </w:p>
        </w:tc>
        <w:tc>
          <w:tcPr>
            <w:tcW w:w="916"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Фасовка </w:t>
            </w:r>
          </w:p>
        </w:tc>
        <w:tc>
          <w:tcPr>
            <w:tcW w:w="1282"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p>
        </w:tc>
        <w:tc>
          <w:tcPr>
            <w:tcW w:w="641" w:type="pct"/>
            <w:tcBorders>
              <w:bottom w:val="single" w:sz="4" w:space="0" w:color="auto"/>
            </w:tcBorders>
            <w:shd w:val="clear" w:color="auto" w:fill="auto"/>
          </w:tcPr>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Не менее 25 и </w:t>
            </w:r>
          </w:p>
          <w:p w:rsidR="00F33F41" w:rsidRPr="00F33F41" w:rsidRDefault="00F33F41" w:rsidP="00F33F41">
            <w:pPr>
              <w:rPr>
                <w:rFonts w:ascii="Times New Roman" w:hAnsi="Times New Roman" w:cs="Times New Roman"/>
                <w:sz w:val="18"/>
                <w:szCs w:val="18"/>
              </w:rPr>
            </w:pPr>
            <w:r w:rsidRPr="00F33F41">
              <w:rPr>
                <w:rFonts w:ascii="Times New Roman" w:hAnsi="Times New Roman" w:cs="Times New Roman"/>
                <w:sz w:val="18"/>
                <w:szCs w:val="18"/>
              </w:rPr>
              <w:t xml:space="preserve"> не более 50</w:t>
            </w:r>
          </w:p>
        </w:tc>
        <w:tc>
          <w:tcPr>
            <w:tcW w:w="596" w:type="pct"/>
            <w:vMerge/>
            <w:tcBorders>
              <w:bottom w:val="single" w:sz="4" w:space="0" w:color="auto"/>
            </w:tcBorders>
          </w:tcPr>
          <w:p w:rsidR="00F33F41" w:rsidRPr="00F33F41" w:rsidRDefault="00F33F41" w:rsidP="00F33F41">
            <w:pPr>
              <w:rPr>
                <w:rFonts w:ascii="Times New Roman" w:eastAsia="Calibri" w:hAnsi="Times New Roman" w:cs="Times New Roman"/>
                <w:sz w:val="18"/>
                <w:szCs w:val="18"/>
              </w:rPr>
            </w:pPr>
          </w:p>
        </w:tc>
        <w:tc>
          <w:tcPr>
            <w:tcW w:w="568" w:type="pct"/>
            <w:vMerge/>
            <w:tcBorders>
              <w:bottom w:val="single" w:sz="4" w:space="0" w:color="auto"/>
            </w:tcBorders>
          </w:tcPr>
          <w:p w:rsidR="00F33F41" w:rsidRPr="00F33F41" w:rsidRDefault="00F33F41" w:rsidP="00F33F41">
            <w:pPr>
              <w:rPr>
                <w:rFonts w:ascii="Times New Roman" w:eastAsia="Calibri" w:hAnsi="Times New Roman" w:cs="Times New Roman"/>
                <w:sz w:val="18"/>
                <w:szCs w:val="18"/>
              </w:rPr>
            </w:pPr>
          </w:p>
        </w:tc>
      </w:tr>
    </w:tbl>
    <w:p w:rsidR="00F33F41" w:rsidRPr="00F33F41" w:rsidRDefault="00F33F41" w:rsidP="00F33F41">
      <w:pPr>
        <w:pStyle w:val="a8"/>
        <w:spacing w:line="240" w:lineRule="exact"/>
        <w:ind w:left="0"/>
        <w:rPr>
          <w:rFonts w:ascii="Times New Roman" w:hAnsi="Times New Roman" w:cs="Times New Roman"/>
          <w:b/>
        </w:rPr>
      </w:pPr>
      <w:r w:rsidRPr="00F33F41">
        <w:rPr>
          <w:rFonts w:ascii="Times New Roman" w:hAnsi="Times New Roman" w:cs="Times New Roman"/>
          <w:b/>
        </w:rPr>
        <w:lastRenderedPageBreak/>
        <w:t>Цвет соответствует сорту муки. Форма соответствует типу изделий. Вкус свойственный данному изделию, без постороннего вкуса. Запах свойственный данному изделию, без постороннего запаха. Наличие зараженности и загрязненности вредителями хлебных запасов не допускается. Требования к сырью: при изготовлении макаронных изделий используют муку из мягкой пшеницы для макаронных изделий по ГОСТ 31491.</w:t>
      </w:r>
    </w:p>
    <w:p w:rsidR="00F33F41" w:rsidRPr="00F33F41" w:rsidRDefault="00F33F41" w:rsidP="00F33F41">
      <w:pPr>
        <w:rPr>
          <w:rFonts w:ascii="Times New Roman" w:eastAsia="Calibri" w:hAnsi="Times New Roman" w:cs="Times New Roman"/>
          <w:b/>
          <w:bCs/>
          <w:i/>
          <w:iCs/>
          <w:sz w:val="18"/>
          <w:szCs w:val="18"/>
        </w:rPr>
      </w:pPr>
      <w:proofErr w:type="gramStart"/>
      <w:r w:rsidRPr="00F33F41">
        <w:rPr>
          <w:rFonts w:ascii="Times New Roman" w:eastAsia="Calibri" w:hAnsi="Times New Roman" w:cs="Times New Roman"/>
          <w:b/>
          <w:bCs/>
          <w:i/>
          <w:iCs/>
          <w:sz w:val="18"/>
          <w:szCs w:val="18"/>
        </w:rPr>
        <w:t>Обоснование  включения</w:t>
      </w:r>
      <w:proofErr w:type="gramEnd"/>
      <w:r w:rsidRPr="00F33F41">
        <w:rPr>
          <w:rFonts w:ascii="Times New Roman" w:eastAsia="Calibri" w:hAnsi="Times New Roman" w:cs="Times New Roman"/>
          <w:b/>
          <w:bCs/>
          <w:i/>
          <w:iCs/>
          <w:sz w:val="18"/>
          <w:szCs w:val="18"/>
        </w:rPr>
        <w:t xml:space="preserve"> дополнительных характеристик:</w:t>
      </w:r>
    </w:p>
    <w:p w:rsidR="00F33F41" w:rsidRPr="00F33F41" w:rsidRDefault="00F33F41" w:rsidP="00F33F41">
      <w:pPr>
        <w:rPr>
          <w:rFonts w:ascii="Times New Roman" w:eastAsia="Calibri" w:hAnsi="Times New Roman" w:cs="Times New Roman"/>
          <w:b/>
          <w:sz w:val="18"/>
          <w:szCs w:val="18"/>
        </w:rPr>
      </w:pPr>
      <w:r w:rsidRPr="00F33F41">
        <w:rPr>
          <w:rFonts w:ascii="Times New Roman" w:eastAsia="Calibri" w:hAnsi="Times New Roman" w:cs="Times New Roman"/>
          <w:b/>
          <w:sz w:val="18"/>
          <w:szCs w:val="18"/>
        </w:rPr>
        <w:t>ГОСТ 26574-2017 Мука пшеничная хлебопекарная. Технические условия.</w:t>
      </w:r>
    </w:p>
    <w:p w:rsidR="00F33F41" w:rsidRPr="00F33F41" w:rsidRDefault="00F33F41" w:rsidP="00F33F41">
      <w:pPr>
        <w:rPr>
          <w:rFonts w:ascii="Times New Roman" w:hAnsi="Times New Roman" w:cs="Times New Roman"/>
          <w:b/>
        </w:rPr>
      </w:pPr>
      <w:r w:rsidRPr="00F33F41">
        <w:rPr>
          <w:rFonts w:ascii="Times New Roman" w:hAnsi="Times New Roman" w:cs="Times New Roman"/>
          <w:b/>
        </w:rPr>
        <w:t>ТР ТС 021/2011 «О безопасности пищевой продукции»</w:t>
      </w:r>
    </w:p>
    <w:p w:rsidR="00F33F41" w:rsidRPr="00F33F41" w:rsidRDefault="00F33F41" w:rsidP="00F33F41">
      <w:pPr>
        <w:shd w:val="clear" w:color="auto" w:fill="FFFFFF"/>
        <w:rPr>
          <w:rFonts w:ascii="Times New Roman" w:hAnsi="Times New Roman" w:cs="Times New Roman"/>
          <w:b/>
        </w:rPr>
      </w:pPr>
      <w:r w:rsidRPr="00F33F41">
        <w:rPr>
          <w:rFonts w:ascii="Times New Roman" w:hAnsi="Times New Roman" w:cs="Times New Roman"/>
          <w:b/>
        </w:rPr>
        <w:t>ТР ТС 022/2011 «Пищевая продукция в части ее маркировки»</w:t>
      </w:r>
    </w:p>
    <w:p w:rsidR="00F33F41" w:rsidRPr="00F33F41" w:rsidRDefault="00F33F41" w:rsidP="00F33F41">
      <w:pPr>
        <w:pStyle w:val="a8"/>
        <w:spacing w:line="240" w:lineRule="exact"/>
        <w:ind w:left="0"/>
        <w:rPr>
          <w:rFonts w:ascii="Times New Roman" w:hAnsi="Times New Roman" w:cs="Times New Roman"/>
          <w:b/>
        </w:rPr>
      </w:pPr>
    </w:p>
    <w:p w:rsidR="00F33F41" w:rsidRPr="00F33F41" w:rsidRDefault="00F33F41" w:rsidP="00F33F41">
      <w:pPr>
        <w:jc w:val="both"/>
        <w:rPr>
          <w:rFonts w:ascii="Times New Roman" w:hAnsi="Times New Roman" w:cs="Times New Roman"/>
          <w:sz w:val="18"/>
          <w:szCs w:val="18"/>
        </w:rPr>
      </w:pPr>
      <w:r w:rsidRPr="00F33F41">
        <w:rPr>
          <w:rFonts w:ascii="Times New Roman" w:hAnsi="Times New Roman" w:cs="Times New Roman"/>
          <w:sz w:val="18"/>
          <w:szCs w:val="18"/>
        </w:rPr>
        <w:t>Поставка товара осуществляется в соответствии с гигиеническими требованиями на транспортировку товаров, регламентируемую Санитарно-эпидемиологическими правилами СП 2.3.6.1066-01 автотранспортом Поставщика.</w:t>
      </w:r>
    </w:p>
    <w:p w:rsidR="00F33F41" w:rsidRPr="00F33F41" w:rsidRDefault="00F33F41" w:rsidP="00F33F41">
      <w:pPr>
        <w:jc w:val="both"/>
        <w:rPr>
          <w:rFonts w:ascii="Times New Roman" w:hAnsi="Times New Roman" w:cs="Times New Roman"/>
          <w:sz w:val="18"/>
          <w:szCs w:val="18"/>
        </w:rPr>
      </w:pPr>
      <w:r w:rsidRPr="00F33F41">
        <w:rPr>
          <w:rFonts w:ascii="Times New Roman" w:hAnsi="Times New Roman" w:cs="Times New Roman"/>
          <w:sz w:val="18"/>
          <w:szCs w:val="18"/>
        </w:rPr>
        <w:t xml:space="preserve">Каждая партия товара сопровождается товарно-сопроводительными документами: товарной накладной, составленной в двух экземплярах, в которой указывается наименование товара, количество товарных единиц, цена за единицу товара, </w:t>
      </w:r>
      <w:proofErr w:type="gramStart"/>
      <w:r w:rsidRPr="00F33F41">
        <w:rPr>
          <w:rFonts w:ascii="Times New Roman" w:hAnsi="Times New Roman" w:cs="Times New Roman"/>
          <w:sz w:val="18"/>
          <w:szCs w:val="18"/>
        </w:rPr>
        <w:t>сумма,  счетом</w:t>
      </w:r>
      <w:proofErr w:type="gramEnd"/>
      <w:r w:rsidRPr="00F33F41">
        <w:rPr>
          <w:rFonts w:ascii="Times New Roman" w:hAnsi="Times New Roman" w:cs="Times New Roman"/>
          <w:sz w:val="18"/>
          <w:szCs w:val="18"/>
        </w:rPr>
        <w:t xml:space="preserve"> (счетом-фактуры) при необходимости, а также декларацию о соответствии, качественным удостоверением.</w:t>
      </w:r>
    </w:p>
    <w:p w:rsidR="00F33F41" w:rsidRDefault="00F33F41" w:rsidP="00A15EAD">
      <w:pPr>
        <w:rPr>
          <w:rFonts w:ascii="Times New Roman" w:hAnsi="Times New Roman" w:cs="Times New Roman"/>
          <w:sz w:val="24"/>
          <w:szCs w:val="24"/>
        </w:rPr>
        <w:sectPr w:rsidR="00F33F41" w:rsidSect="00E32B87">
          <w:pgSz w:w="16838" w:h="11906" w:orient="landscape"/>
          <w:pgMar w:top="1134" w:right="1134" w:bottom="567"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15EAD"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Pr="00A15EAD" w:rsidRDefault="00A15EAD" w:rsidP="00A15EAD">
      <w:pPr>
        <w:tabs>
          <w:tab w:val="left" w:pos="700"/>
        </w:tabs>
        <w:spacing w:after="0"/>
        <w:jc w:val="right"/>
        <w:rPr>
          <w:rFonts w:ascii="Times New Roman" w:hAnsi="Times New Roman" w:cs="Times New Roman"/>
          <w:b/>
          <w:sz w:val="24"/>
          <w:szCs w:val="24"/>
        </w:rPr>
      </w:pPr>
    </w:p>
    <w:p w:rsidR="00A15EAD" w:rsidRPr="00EA7BEA" w:rsidRDefault="00A15EAD" w:rsidP="00A15EAD">
      <w:pPr>
        <w:spacing w:after="0" w:line="240" w:lineRule="auto"/>
        <w:jc w:val="center"/>
        <w:rPr>
          <w:rFonts w:ascii="Times New Roman" w:hAnsi="Times New Roman" w:cs="Times New Roman"/>
          <w:b/>
          <w:sz w:val="26"/>
          <w:szCs w:val="26"/>
        </w:rPr>
      </w:pPr>
      <w:r w:rsidRPr="00EA7BEA">
        <w:rPr>
          <w:rFonts w:ascii="Times New Roman" w:hAnsi="Times New Roman" w:cs="Times New Roman"/>
          <w:b/>
          <w:sz w:val="26"/>
          <w:szCs w:val="26"/>
        </w:rPr>
        <w:t>ПРОЕКТ ДОГОВОРА</w:t>
      </w:r>
    </w:p>
    <w:p w:rsidR="0088026E" w:rsidRDefault="0088026E" w:rsidP="0088026E">
      <w:pPr>
        <w:pStyle w:val="40"/>
        <w:widowControl w:val="0"/>
        <w:ind w:left="0" w:firstLine="0"/>
        <w:jc w:val="center"/>
        <w:rPr>
          <w:b/>
          <w:bCs/>
          <w:szCs w:val="24"/>
        </w:rPr>
      </w:pPr>
      <w:r>
        <w:rPr>
          <w:b/>
          <w:bCs/>
          <w:szCs w:val="24"/>
        </w:rPr>
        <w:t>Д О Г О В О Р №___</w:t>
      </w:r>
    </w:p>
    <w:p w:rsidR="0088026E" w:rsidRDefault="0088026E" w:rsidP="0088026E">
      <w:pPr>
        <w:widowControl w:val="0"/>
        <w:jc w:val="center"/>
        <w:rPr>
          <w:b/>
          <w:bCs/>
          <w:sz w:val="24"/>
          <w:szCs w:val="24"/>
        </w:rPr>
      </w:pPr>
    </w:p>
    <w:tbl>
      <w:tblPr>
        <w:tblW w:w="0" w:type="auto"/>
        <w:tblLook w:val="01E0" w:firstRow="1" w:lastRow="1" w:firstColumn="1" w:lastColumn="1" w:noHBand="0" w:noVBand="0"/>
      </w:tblPr>
      <w:tblGrid>
        <w:gridCol w:w="4657"/>
        <w:gridCol w:w="5480"/>
      </w:tblGrid>
      <w:tr w:rsidR="0088026E" w:rsidRPr="0088026E" w:rsidTr="0088026E">
        <w:tc>
          <w:tcPr>
            <w:tcW w:w="4657" w:type="dxa"/>
            <w:hideMark/>
          </w:tcPr>
          <w:p w:rsidR="0088026E" w:rsidRPr="0088026E" w:rsidRDefault="00F33F41" w:rsidP="00F33F41">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с</w:t>
            </w:r>
            <w:r w:rsidR="008802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Акъяр</w:t>
            </w:r>
            <w:r w:rsidR="0088026E" w:rsidRPr="0088026E">
              <w:rPr>
                <w:rFonts w:ascii="Times New Roman" w:hAnsi="Times New Roman" w:cs="Times New Roman"/>
                <w:color w:val="000000"/>
                <w:sz w:val="24"/>
                <w:szCs w:val="24"/>
              </w:rPr>
              <w:t xml:space="preserve"> </w:t>
            </w:r>
          </w:p>
        </w:tc>
        <w:tc>
          <w:tcPr>
            <w:tcW w:w="5480" w:type="dxa"/>
            <w:hideMark/>
          </w:tcPr>
          <w:p w:rsidR="0088026E" w:rsidRPr="0088026E" w:rsidRDefault="0088026E" w:rsidP="0088026E">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88026E">
              <w:rPr>
                <w:rFonts w:ascii="Times New Roman" w:hAnsi="Times New Roman" w:cs="Times New Roman"/>
                <w:sz w:val="24"/>
                <w:szCs w:val="24"/>
              </w:rPr>
              <w:t>«___» _________2</w:t>
            </w:r>
            <w:r w:rsidRPr="0088026E">
              <w:rPr>
                <w:rFonts w:ascii="Times New Roman" w:hAnsi="Times New Roman" w:cs="Times New Roman"/>
                <w:spacing w:val="-4"/>
                <w:sz w:val="24"/>
                <w:szCs w:val="24"/>
              </w:rPr>
              <w:t>0___г.</w:t>
            </w:r>
          </w:p>
        </w:tc>
      </w:tr>
    </w:tbl>
    <w:p w:rsidR="0088026E" w:rsidRPr="0088026E"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sz w:val="24"/>
          <w:szCs w:val="24"/>
          <w:lang w:eastAsia="zh-CN"/>
        </w:rPr>
      </w:pPr>
    </w:p>
    <w:p w:rsidR="0088026E" w:rsidRPr="0088026E" w:rsidRDefault="0088026E" w:rsidP="0088026E">
      <w:pPr>
        <w:pStyle w:val="af0"/>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88026E">
        <w:rPr>
          <w:rFonts w:ascii="Times New Roman" w:hAnsi="Times New Roman" w:cs="Times New Roman"/>
        </w:rPr>
        <w:t xml:space="preserve">, именуемое в дальнейшем «Заказчик», в лице ___________ </w:t>
      </w:r>
      <w:r w:rsidRPr="0088026E">
        <w:rPr>
          <w:rFonts w:ascii="Times New Roman" w:hAnsi="Times New Roman" w:cs="Times New Roman"/>
          <w:spacing w:val="1"/>
        </w:rPr>
        <w:t>_________________</w:t>
      </w:r>
      <w:r w:rsidRPr="0088026E">
        <w:rPr>
          <w:rFonts w:ascii="Times New Roman" w:hAnsi="Times New Roman" w:cs="Times New Roman"/>
        </w:rPr>
        <w:t xml:space="preserve">, </w:t>
      </w:r>
      <w:r w:rsidRPr="0088026E">
        <w:rPr>
          <w:rFonts w:ascii="Times New Roman" w:hAnsi="Times New Roman" w:cs="Times New Roman"/>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88026E">
        <w:rPr>
          <w:rFonts w:ascii="Times New Roman" w:hAnsi="Times New Roman" w:cs="Times New Roman"/>
          <w:bCs/>
          <w:lang w:eastAsia="zh-CN"/>
        </w:rPr>
        <w:t>Стороны</w:t>
      </w:r>
      <w:r w:rsidRPr="0088026E">
        <w:rPr>
          <w:rFonts w:ascii="Times New Roman" w:hAnsi="Times New Roman" w:cs="Times New Roman"/>
          <w:lang w:eastAsia="zh-CN"/>
        </w:rPr>
        <w:t xml:space="preserve">», </w:t>
      </w:r>
      <w:r w:rsidRPr="0088026E">
        <w:rPr>
          <w:rFonts w:ascii="Times New Roman" w:hAnsi="Times New Roman" w:cs="Times New Roman"/>
        </w:rPr>
        <w:t>в соответствии с результатами проведения запроса котировок в электронной форме (протокол подведения итогов аукциона № _____________ от «___» _______ 2019 г.), заключили настоящий договор (далее – Договор) о нижеследующем:</w:t>
      </w:r>
    </w:p>
    <w:p w:rsidR="0088026E" w:rsidRPr="0088026E" w:rsidRDefault="0088026E" w:rsidP="0088026E">
      <w:pPr>
        <w:pStyle w:val="a8"/>
        <w:widowControl w:val="0"/>
        <w:suppressAutoHyphens/>
        <w:spacing w:after="0" w:line="240" w:lineRule="auto"/>
        <w:ind w:left="0"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 ПРЕДМЕТ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 </w:t>
      </w:r>
      <w:r w:rsidRPr="0088026E">
        <w:rPr>
          <w:rFonts w:ascii="Times New Roman" w:hAnsi="Times New Roman" w:cs="Times New Roman"/>
          <w:sz w:val="24"/>
          <w:szCs w:val="24"/>
        </w:rPr>
        <w:t>В соответствии с условиями настоящего договора Поставщик обязуется осуществить поставку продуктов питания</w:t>
      </w:r>
      <w:r w:rsidRPr="0088026E">
        <w:rPr>
          <w:rFonts w:ascii="Times New Roman" w:hAnsi="Times New Roman" w:cs="Times New Roman"/>
          <w:sz w:val="24"/>
          <w:szCs w:val="24"/>
          <w:lang w:eastAsia="zh-CN"/>
        </w:rPr>
        <w:t xml:space="preserve"> (далее – Товар), согласно спецификации (Приложение № 1), являющейся неотъемлемой частью настоящего Договора</w:t>
      </w:r>
      <w:r w:rsidRPr="0088026E">
        <w:rPr>
          <w:rFonts w:ascii="Times New Roman" w:hAnsi="Times New Roman" w:cs="Times New Roman"/>
          <w:sz w:val="24"/>
          <w:szCs w:val="24"/>
        </w:rPr>
        <w:t>.</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1.2. </w:t>
      </w:r>
      <w:r w:rsidRPr="0088026E">
        <w:rPr>
          <w:rFonts w:ascii="Times New Roman" w:hAnsi="Times New Roman" w:cs="Times New Roman"/>
          <w:sz w:val="24"/>
          <w:szCs w:val="24"/>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88026E">
        <w:rPr>
          <w:rFonts w:ascii="Times New Roman" w:hAnsi="Times New Roman" w:cs="Times New Roman"/>
          <w:sz w:val="24"/>
          <w:szCs w:val="24"/>
          <w:lang w:eastAsia="zh-CN"/>
        </w:rPr>
        <w:t>(Приложение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color w:val="000000"/>
          <w:sz w:val="24"/>
          <w:szCs w:val="24"/>
          <w:lang w:eastAsia="zh-CN"/>
        </w:rPr>
      </w:pPr>
      <w:r w:rsidRPr="0088026E">
        <w:rPr>
          <w:rFonts w:ascii="Times New Roman" w:hAnsi="Times New Roman" w:cs="Times New Roman"/>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2. ЦЕНА ДОГОВОРА И ПОРЯДОК РАСЧЕТОВ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88026E">
        <w:rPr>
          <w:rFonts w:ascii="Times New Roman" w:hAnsi="Times New Roman" w:cs="Times New Roman"/>
          <w:sz w:val="24"/>
          <w:szCs w:val="24"/>
        </w:rPr>
        <w:t>(если Поставщик является плательщиком НДС)</w:t>
      </w:r>
      <w:r w:rsidRPr="0088026E">
        <w:rPr>
          <w:rFonts w:ascii="Times New Roman" w:hAnsi="Times New Roman" w:cs="Times New Roman"/>
          <w:sz w:val="24"/>
          <w:szCs w:val="24"/>
          <w:lang w:eastAsia="zh-CN"/>
        </w:rPr>
        <w:t xml:space="preserve"> ________ рублей ___ копеек (________ рублей ___ копеек).</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2.4. Цена Договора может быть снижена по соглашению сторон без</w:t>
      </w:r>
      <w:r>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изменения предусмотренных Договором количества товаров и иных условий исполнения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iCs/>
          <w:sz w:val="24"/>
          <w:szCs w:val="24"/>
        </w:rPr>
      </w:pPr>
      <w:r w:rsidRPr="0088026E">
        <w:rPr>
          <w:rFonts w:ascii="Times New Roman" w:hAnsi="Times New Roman" w:cs="Times New Roman"/>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88026E">
        <w:rPr>
          <w:rFonts w:ascii="Times New Roman" w:hAnsi="Times New Roman" w:cs="Times New Roman"/>
          <w:sz w:val="24"/>
          <w:szCs w:val="24"/>
        </w:rPr>
        <w:t xml:space="preserve">с </w:t>
      </w:r>
      <w:r w:rsidRPr="0088026E">
        <w:rPr>
          <w:rFonts w:ascii="Times New Roman" w:hAnsi="Times New Roman" w:cs="Times New Roman"/>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w:t>
      </w:r>
      <w:r w:rsidRPr="0088026E">
        <w:rPr>
          <w:rFonts w:ascii="Times New Roman" w:hAnsi="Times New Roman" w:cs="Times New Roman"/>
          <w:sz w:val="24"/>
          <w:szCs w:val="24"/>
          <w:lang w:eastAsia="zh-CN"/>
        </w:rPr>
        <w:lastRenderedPageBreak/>
        <w:t xml:space="preserve">основании выставленного счета, счета-фактуры.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2.6. </w:t>
      </w:r>
      <w:r w:rsidRPr="0088026E">
        <w:rPr>
          <w:rFonts w:ascii="Times New Roman" w:hAnsi="Times New Roman" w:cs="Times New Roman"/>
          <w:bCs/>
          <w:sz w:val="24"/>
          <w:szCs w:val="24"/>
        </w:rPr>
        <w:t>Источник финансирования:</w:t>
      </w:r>
      <w:r w:rsidRPr="0088026E">
        <w:rPr>
          <w:rFonts w:ascii="Times New Roman" w:hAnsi="Times New Roman" w:cs="Times New Roman"/>
          <w:color w:val="000001"/>
          <w:sz w:val="24"/>
          <w:szCs w:val="24"/>
        </w:rPr>
        <w:t xml:space="preserve"> </w:t>
      </w:r>
      <w:r w:rsidRPr="0088026E">
        <w:rPr>
          <w:rFonts w:ascii="Times New Roman" w:hAnsi="Times New Roman" w:cs="Times New Roman"/>
          <w:color w:val="000000"/>
          <w:sz w:val="24"/>
          <w:szCs w:val="24"/>
        </w:rPr>
        <w:t>средства, полученные при осуществлении иной приносящей доход деятельности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3. СРОКИ И ПОРЯДОК ПОСТАВКИ</w:t>
      </w:r>
    </w:p>
    <w:p w:rsidR="0088026E" w:rsidRPr="00F33F41" w:rsidRDefault="0088026E" w:rsidP="0088026E">
      <w:pPr>
        <w:pStyle w:val="Standard"/>
        <w:ind w:firstLine="567"/>
        <w:jc w:val="both"/>
        <w:rPr>
          <w:rFonts w:cs="Times New Roman"/>
          <w:b/>
        </w:rPr>
      </w:pPr>
      <w:r w:rsidRPr="00F33F41">
        <w:rPr>
          <w:rFonts w:cs="Times New Roman"/>
          <w:lang w:eastAsia="zh-CN"/>
        </w:rPr>
        <w:t xml:space="preserve">3.1. Сроки поставки Товара: Поставка Товара осуществляется с 01 января 2020 г. по «30» </w:t>
      </w:r>
      <w:r w:rsidR="00F33F41">
        <w:rPr>
          <w:rFonts w:cs="Times New Roman"/>
          <w:lang w:eastAsia="zh-CN"/>
        </w:rPr>
        <w:t>декабря</w:t>
      </w:r>
      <w:r w:rsidRPr="00F33F41">
        <w:rPr>
          <w:rFonts w:cs="Times New Roman"/>
          <w:lang w:eastAsia="zh-CN"/>
        </w:rPr>
        <w:t xml:space="preserve"> 2020 года. Поставка и разгрузка Товара осуществляется </w:t>
      </w:r>
      <w:r w:rsidRPr="00F33F41">
        <w:rPr>
          <w:rFonts w:cs="Times New Roman"/>
        </w:rPr>
        <w:t xml:space="preserve">партиями, по заявкам Заказчика </w:t>
      </w:r>
      <w:r w:rsidR="002525BA">
        <w:rPr>
          <w:rFonts w:cs="Times New Roman"/>
        </w:rPr>
        <w:t>два</w:t>
      </w:r>
      <w:r w:rsidRPr="00F33F41">
        <w:rPr>
          <w:rFonts w:cs="Times New Roman"/>
        </w:rPr>
        <w:t xml:space="preserve"> раз</w:t>
      </w:r>
      <w:r w:rsidR="002525BA">
        <w:rPr>
          <w:rFonts w:cs="Times New Roman"/>
        </w:rPr>
        <w:t>а</w:t>
      </w:r>
      <w:r w:rsidRPr="00F33F41">
        <w:rPr>
          <w:rFonts w:cs="Times New Roman"/>
        </w:rPr>
        <w:t xml:space="preserve"> в неделю. Срок исполнения заявки в течение </w:t>
      </w:r>
      <w:r w:rsidR="002525BA">
        <w:rPr>
          <w:rFonts w:cs="Times New Roman"/>
        </w:rPr>
        <w:t>1</w:t>
      </w:r>
      <w:r w:rsidRPr="00F33F41">
        <w:rPr>
          <w:rFonts w:cs="Times New Roman"/>
        </w:rPr>
        <w:t xml:space="preserve"> (</w:t>
      </w:r>
      <w:r w:rsidR="002525BA">
        <w:rPr>
          <w:rFonts w:cs="Times New Roman"/>
        </w:rPr>
        <w:t>одного</w:t>
      </w:r>
      <w:r w:rsidRPr="00F33F41">
        <w:rPr>
          <w:rFonts w:cs="Times New Roman"/>
        </w:rPr>
        <w:t>) рабоч</w:t>
      </w:r>
      <w:r w:rsidR="002525BA">
        <w:rPr>
          <w:rFonts w:cs="Times New Roman"/>
        </w:rPr>
        <w:t>его</w:t>
      </w:r>
      <w:r w:rsidRPr="00F33F41">
        <w:rPr>
          <w:rFonts w:cs="Times New Roman"/>
        </w:rPr>
        <w:t xml:space="preserve"> дн</w:t>
      </w:r>
      <w:r w:rsidR="002525BA">
        <w:rPr>
          <w:rFonts w:cs="Times New Roman"/>
        </w:rPr>
        <w:t>я</w:t>
      </w:r>
      <w:r w:rsidRPr="00F33F41">
        <w:rPr>
          <w:rFonts w:cs="Times New Roman"/>
        </w:rPr>
        <w:t>.</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3.2. Поставка Товара осуществляется на склад Заказчика, расположенный по адресу: </w:t>
      </w:r>
    </w:p>
    <w:p w:rsidR="0088026E" w:rsidRPr="00F33F41" w:rsidRDefault="00F33F41" w:rsidP="0088026E">
      <w:pPr>
        <w:pStyle w:val="af0"/>
        <w:ind w:firstLine="567"/>
        <w:jc w:val="both"/>
        <w:rPr>
          <w:rFonts w:ascii="Times New Roman" w:hAnsi="Times New Roman" w:cs="Times New Roman"/>
        </w:rPr>
      </w:pPr>
      <w:r w:rsidRPr="00F33F41">
        <w:rPr>
          <w:rFonts w:ascii="Times New Roman" w:hAnsi="Times New Roman" w:cs="Times New Roman"/>
        </w:rPr>
        <w:t>Республика Башкортостан, Хайбуллинский район, с.Акъяр, ул. Акмуллы, 5Б.</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3.4. Погрузо-разгрузочные работы выполняются работниками Поставщика.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3.5. </w:t>
      </w:r>
      <w:r w:rsidRPr="0088026E">
        <w:rPr>
          <w:rFonts w:ascii="Times New Roman" w:hAnsi="Times New Roman" w:cs="Times New Roman"/>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88026E">
        <w:rPr>
          <w:rFonts w:ascii="Times New Roman" w:hAnsi="Times New Roman" w:cs="Times New Roman"/>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88026E">
        <w:rPr>
          <w:rFonts w:ascii="Times New Roman" w:hAnsi="Times New Roman" w:cs="Times New Roman"/>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4. ТРАНСПОРТИРОВКА, ТАРА И УПАКОВКА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88026E" w:rsidRDefault="0088026E" w:rsidP="0088026E">
      <w:pPr>
        <w:widowControl w:val="0"/>
        <w:suppressAutoHyphens/>
        <w:autoSpaceDE w:val="0"/>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w:t>
      </w:r>
      <w:r w:rsidRPr="0088026E">
        <w:rPr>
          <w:rFonts w:ascii="Times New Roman" w:hAnsi="Times New Roman" w:cs="Times New Roman"/>
          <w:sz w:val="24"/>
          <w:szCs w:val="24"/>
          <w:lang w:eastAsia="zh-CN"/>
        </w:rPr>
        <w:lastRenderedPageBreak/>
        <w:t>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88026E">
        <w:rPr>
          <w:rFonts w:ascii="Times New Roman" w:hAnsi="Times New Roman" w:cs="Times New Roman"/>
          <w:bCs/>
          <w:sz w:val="24"/>
          <w:szCs w:val="24"/>
          <w:lang w:eastAsia="zh-CN"/>
        </w:rPr>
        <w:t>утв. Главным государственным санитарным врачом РФ «29» апреля 2000 г.).</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4.11. При доставке Товара в упаковке (таре)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5. КАЧЕСТВО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5.3. Поставщик гарантирует качество и безопасность поставляемого Товара наличием: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 сертификатов качества (соответствия) или деклараций о соответствии;</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б) ветеринарных сопроводительных документов;</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в) свидетельств о государственной регистрации;</w:t>
      </w:r>
    </w:p>
    <w:p w:rsidR="0088026E" w:rsidRPr="0088026E"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5.4. Поставляемый Товар должен быть разрешен к обороту на территории РФ.</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5.5. Срок годности устанавливается производителем в соответствии с действующими стандартами</w:t>
      </w:r>
      <w:r w:rsidRPr="0088026E">
        <w:rPr>
          <w:rFonts w:ascii="Times New Roman" w:hAnsi="Times New Roman" w:cs="Times New Roman"/>
          <w:b/>
          <w:sz w:val="24"/>
          <w:szCs w:val="24"/>
          <w:lang w:eastAsia="zh-CN"/>
        </w:rPr>
        <w:t>. Остаточный срок годности Товара на момент поставки должен составлять не менее 70 % основного срока.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ПРАВА И ОБЯЗАННОСТИ СТОРОН</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1 Поставщик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6.1.3. Своими силами и за свой счет осуществить поставку Товара на склад Заказчика, расположенный по адресу:</w:t>
      </w:r>
    </w:p>
    <w:p w:rsidR="0088026E" w:rsidRPr="0088026E" w:rsidRDefault="0088026E" w:rsidP="0088026E">
      <w:pPr>
        <w:pStyle w:val="Standard"/>
        <w:autoSpaceDE w:val="0"/>
        <w:ind w:firstLine="567"/>
        <w:jc w:val="both"/>
        <w:rPr>
          <w:rFonts w:cs="Times New Roman"/>
          <w:bCs/>
          <w:lang w:eastAsia="zh-CN"/>
        </w:rPr>
      </w:pPr>
      <w:r w:rsidRPr="0088026E">
        <w:rPr>
          <w:rFonts w:cs="Times New Roman"/>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lastRenderedPageBreak/>
        <w:t>6.1.5. При поставке Товара передать Заказчику документы, подтверждающие качество и безопасность поставляемого Товара, указанные в пунктах 3.8., 5.3. настоящего Договора, а также предоставить счета (счета-фактуры), товарно-транспортные накладные (накладные).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hAnsi="Times New Roman" w:cs="Times New Roman"/>
          <w:sz w:val="24"/>
          <w:szCs w:val="24"/>
          <w:lang w:eastAsia="zh-CN"/>
        </w:rPr>
        <w:t xml:space="preserve">6.1.7. В случае обнаружения Заказчиком </w:t>
      </w:r>
      <w:r w:rsidRPr="0088026E">
        <w:rPr>
          <w:rFonts w:ascii="Times New Roman" w:eastAsia="Calibri" w:hAnsi="Times New Roman" w:cs="Times New Roman"/>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eastAsia="Calibri" w:hAnsi="Times New Roman" w:cs="Times New Roman"/>
          <w:sz w:val="24"/>
          <w:szCs w:val="24"/>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eastAsia="Calibri" w:hAnsi="Times New Roman" w:cs="Times New Roman"/>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6.2. Поставщик вправе:</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6.3. Заказчик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88026E">
        <w:rPr>
          <w:rFonts w:ascii="Times New Roman" w:hAnsi="Times New Roman" w:cs="Times New Roman"/>
          <w:color w:val="0D0D0D"/>
          <w:sz w:val="24"/>
          <w:szCs w:val="24"/>
          <w:lang w:eastAsia="zh-CN"/>
        </w:rPr>
        <w:t xml:space="preserve">, </w:t>
      </w:r>
      <w:r w:rsidRPr="0088026E">
        <w:rPr>
          <w:rFonts w:ascii="Times New Roman" w:hAnsi="Times New Roman" w:cs="Times New Roman"/>
          <w:sz w:val="24"/>
          <w:szCs w:val="24"/>
        </w:rPr>
        <w:t>товар не принимается</w:t>
      </w:r>
      <w:r w:rsidRPr="0088026E">
        <w:rPr>
          <w:rFonts w:ascii="Times New Roman" w:hAnsi="Times New Roman" w:cs="Times New Roman"/>
          <w:sz w:val="24"/>
          <w:szCs w:val="24"/>
          <w:lang w:eastAsia="zh-CN"/>
        </w:rPr>
        <w:t>, незамедлительно (в течение 1 (одного) рабочего дня) поставить об этом в известность Поставщика.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6.4. Заказчик вправе:</w:t>
      </w:r>
      <w:r w:rsidRPr="0088026E">
        <w:rPr>
          <w:rFonts w:ascii="Times New Roman" w:hAnsi="Times New Roman" w:cs="Times New Roman"/>
          <w:sz w:val="24"/>
          <w:szCs w:val="24"/>
          <w:lang w:eastAsia="zh-CN"/>
        </w:rPr>
        <w:t xml:space="preserve">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6.4.1. В</w:t>
      </w:r>
      <w:r w:rsidRPr="0088026E">
        <w:rPr>
          <w:rFonts w:ascii="Times New Roman" w:hAnsi="Times New Roman" w:cs="Times New Roman"/>
          <w:color w:val="000000"/>
          <w:sz w:val="24"/>
          <w:szCs w:val="24"/>
          <w:lang w:eastAsia="zh-CN"/>
        </w:rPr>
        <w:t xml:space="preserve"> любое время потребовать от Поставщика отчет о ходе выполнения условий настоящего Договора.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6.4.2. Отказаться от приемки Товара в случае несоответствия Товара п. 1.3. настоящего </w:t>
      </w:r>
      <w:r w:rsidRPr="0088026E">
        <w:rPr>
          <w:rFonts w:ascii="Times New Roman" w:hAnsi="Times New Roman" w:cs="Times New Roman"/>
          <w:sz w:val="24"/>
          <w:szCs w:val="24"/>
          <w:lang w:eastAsia="zh-CN"/>
        </w:rPr>
        <w:lastRenderedPageBreak/>
        <w:t>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shd w:val="clear" w:color="auto" w:fill="FF0000"/>
          <w:lang w:eastAsia="zh-CN"/>
        </w:rPr>
      </w:pPr>
      <w:r w:rsidRPr="0088026E">
        <w:rPr>
          <w:rFonts w:ascii="Times New Roman" w:hAnsi="Times New Roman" w:cs="Times New Roman"/>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7. ПРИЕМКА-ПЕРЕДАЧА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t xml:space="preserve"> 7.1.</w:t>
      </w:r>
      <w:r w:rsidRPr="0088026E">
        <w:rPr>
          <w:rFonts w:ascii="Times New Roman" w:hAnsi="Times New Roman" w:cs="Times New Roman"/>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88026E" w:rsidRDefault="0088026E" w:rsidP="0088026E">
      <w:pPr>
        <w:widowControl w:val="0"/>
        <w:tabs>
          <w:tab w:val="left" w:pos="0"/>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88026E">
        <w:rPr>
          <w:rFonts w:ascii="Times New Roman" w:hAnsi="Times New Roman" w:cs="Times New Roman"/>
          <w:sz w:val="24"/>
          <w:szCs w:val="24"/>
        </w:rPr>
        <w:t>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7.5. По результатам проверки должностное лицо Заказчика: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оформляет товарно-транспортные накладные при отсутствии замечаний к поставленной партии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 </w:t>
      </w:r>
      <w:r w:rsidRPr="0088026E">
        <w:rPr>
          <w:rFonts w:ascii="Times New Roman" w:hAnsi="Times New Roman" w:cs="Times New Roman"/>
          <w:bCs/>
          <w:sz w:val="24"/>
          <w:szCs w:val="24"/>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8. ОТВЕТСТВЕННОСТЬ СТОРОН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w:t>
      </w:r>
      <w:r w:rsidRPr="0088026E">
        <w:rPr>
          <w:rFonts w:ascii="Times New Roman" w:eastAsia="Calibri" w:hAnsi="Times New Roman" w:cs="Times New Roman"/>
          <w:sz w:val="24"/>
          <w:szCs w:val="24"/>
        </w:rPr>
        <w:lastRenderedPageBreak/>
        <w:t>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8.6. Уплата неустойки не освобождает Сторону, нарушившую Договор, от исполнения своих обязательств.</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88026E">
        <w:rPr>
          <w:rFonts w:ascii="Times New Roman" w:hAnsi="Times New Roman" w:cs="Times New Roman"/>
          <w:sz w:val="24"/>
          <w:szCs w:val="24"/>
          <w:lang w:eastAsia="zh-CN"/>
        </w:rPr>
        <w:t>Срок рассмотрения – 10 (десять) календарных дней с момента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9. ФОРС-МАЖОР</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bCs/>
          <w:caps/>
          <w:sz w:val="24"/>
          <w:szCs w:val="24"/>
          <w:lang w:eastAsia="zh-CN"/>
        </w:rPr>
      </w:pPr>
      <w:r w:rsidRPr="0088026E">
        <w:rPr>
          <w:rFonts w:ascii="Times New Roman" w:hAnsi="Times New Roman" w:cs="Times New Roman"/>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88026E" w:rsidRDefault="0088026E" w:rsidP="0088026E">
      <w:pPr>
        <w:widowControl w:val="0"/>
        <w:suppressAutoHyphens/>
        <w:spacing w:after="0" w:line="240" w:lineRule="auto"/>
        <w:ind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10. СРОК И ПОРЯДОК ДЕЙСТВИЯ НАСТОЯЩЕГО ДОГОВОРА</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10.1. Настоящий Договор вступает в силу с момента подписания настоящего договора и действует </w:t>
      </w:r>
      <w:r w:rsidRPr="002525BA">
        <w:rPr>
          <w:rFonts w:ascii="Times New Roman" w:hAnsi="Times New Roman" w:cs="Times New Roman"/>
          <w:sz w:val="24"/>
          <w:szCs w:val="24"/>
          <w:lang w:eastAsia="zh-CN"/>
        </w:rPr>
        <w:t>по «3</w:t>
      </w:r>
      <w:r w:rsidR="002525BA" w:rsidRPr="002525BA">
        <w:rPr>
          <w:rFonts w:ascii="Times New Roman" w:hAnsi="Times New Roman" w:cs="Times New Roman"/>
          <w:sz w:val="24"/>
          <w:szCs w:val="24"/>
          <w:lang w:eastAsia="zh-CN"/>
        </w:rPr>
        <w:t>1</w:t>
      </w:r>
      <w:r w:rsidRPr="002525BA">
        <w:rPr>
          <w:rFonts w:ascii="Times New Roman" w:hAnsi="Times New Roman" w:cs="Times New Roman"/>
          <w:sz w:val="24"/>
          <w:szCs w:val="24"/>
          <w:lang w:eastAsia="zh-CN"/>
        </w:rPr>
        <w:t xml:space="preserve">» </w:t>
      </w:r>
      <w:r w:rsidR="002525BA" w:rsidRPr="002525BA">
        <w:rPr>
          <w:rFonts w:ascii="Times New Roman" w:hAnsi="Times New Roman" w:cs="Times New Roman"/>
          <w:sz w:val="24"/>
          <w:szCs w:val="24"/>
          <w:lang w:eastAsia="zh-CN"/>
        </w:rPr>
        <w:t>декабря</w:t>
      </w:r>
      <w:r w:rsidRPr="002525BA">
        <w:rPr>
          <w:rFonts w:ascii="Times New Roman" w:hAnsi="Times New Roman" w:cs="Times New Roman"/>
          <w:sz w:val="24"/>
          <w:szCs w:val="24"/>
          <w:lang w:eastAsia="zh-CN"/>
        </w:rPr>
        <w:t xml:space="preserve"> 2020 года</w:t>
      </w:r>
      <w:r w:rsidRPr="0088026E">
        <w:rPr>
          <w:rFonts w:ascii="Times New Roman" w:hAnsi="Times New Roman" w:cs="Times New Roman"/>
          <w:sz w:val="24"/>
          <w:szCs w:val="24"/>
          <w:lang w:eastAsia="zh-CN"/>
        </w:rPr>
        <w:t xml:space="preserve">, а части расчетов - до полного исполнения обязательств. </w:t>
      </w:r>
      <w:r w:rsidRPr="0088026E">
        <w:rPr>
          <w:rFonts w:ascii="Times New Roman" w:hAnsi="Times New Roman" w:cs="Times New Roman"/>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10.2. Настоящий Договор может быть досрочно расторгнут исключительно по соглашению </w:t>
      </w:r>
      <w:r w:rsidRPr="0088026E">
        <w:rPr>
          <w:rFonts w:ascii="Times New Roman" w:hAnsi="Times New Roman" w:cs="Times New Roman"/>
          <w:sz w:val="24"/>
          <w:szCs w:val="24"/>
          <w:lang w:eastAsia="zh-CN"/>
        </w:rPr>
        <w:lastRenderedPageBreak/>
        <w:t>Сторон или решению суда по основаниям, предусмотренным гражданским законодательством РФ.</w:t>
      </w:r>
    </w:p>
    <w:p w:rsidR="0088026E" w:rsidRPr="0088026E"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10.3. Изменение условий Договора не допускается, за</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исключением</w:t>
      </w:r>
      <w:r w:rsidR="00BF6CC6">
        <w:rPr>
          <w:rFonts w:ascii="Times New Roman" w:hAnsi="Times New Roman" w:cs="Times New Roman"/>
          <w:sz w:val="24"/>
          <w:szCs w:val="24"/>
          <w:lang w:eastAsia="zh-CN"/>
        </w:rPr>
        <w:t xml:space="preserve"> </w:t>
      </w:r>
      <w:proofErr w:type="gramStart"/>
      <w:r w:rsidRPr="0088026E">
        <w:rPr>
          <w:rFonts w:ascii="Times New Roman" w:hAnsi="Times New Roman" w:cs="Times New Roman"/>
          <w:sz w:val="24"/>
          <w:szCs w:val="24"/>
          <w:lang w:eastAsia="zh-CN"/>
        </w:rPr>
        <w:t>случаев</w:t>
      </w:r>
      <w:proofErr w:type="gramEnd"/>
      <w:r w:rsidRPr="0088026E">
        <w:rPr>
          <w:rFonts w:ascii="Times New Roman" w:hAnsi="Times New Roman" w:cs="Times New Roman"/>
          <w:sz w:val="24"/>
          <w:szCs w:val="24"/>
          <w:lang w:eastAsia="zh-CN"/>
        </w:rPr>
        <w:t xml:space="preserve"> предусмотренных действующим законодательством РФ и настоящим договором.</w:t>
      </w:r>
    </w:p>
    <w:p w:rsidR="0088026E" w:rsidRPr="0088026E"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11. ПРОЧИЕ УСЛОВИЯ</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88026E">
        <w:rPr>
          <w:rFonts w:ascii="Times New Roman" w:hAnsi="Times New Roman" w:cs="Times New Roman"/>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11.3. </w:t>
      </w:r>
      <w:r w:rsidRPr="0088026E">
        <w:rPr>
          <w:rFonts w:ascii="Times New Roman" w:hAnsi="Times New Roman" w:cs="Times New Roman"/>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1</w:t>
      </w:r>
      <w:r w:rsidR="00BB3892">
        <w:rPr>
          <w:rFonts w:ascii="Times New Roman" w:hAnsi="Times New Roman" w:cs="Times New Roman"/>
          <w:b/>
          <w:sz w:val="24"/>
          <w:szCs w:val="24"/>
        </w:rPr>
        <w:t>2</w:t>
      </w:r>
      <w:r w:rsidRPr="0088026E">
        <w:rPr>
          <w:rFonts w:ascii="Times New Roman" w:hAnsi="Times New Roman" w:cs="Times New Roman"/>
          <w:b/>
          <w:sz w:val="24"/>
          <w:szCs w:val="24"/>
        </w:rPr>
        <w:t>. ПЕРЕЧЕНЬ ПРИЛОЖЕНИЙ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w:t>
      </w:r>
      <w:r w:rsidR="00BB3892">
        <w:rPr>
          <w:rFonts w:ascii="Times New Roman" w:hAnsi="Times New Roman" w:cs="Times New Roman"/>
          <w:sz w:val="24"/>
          <w:szCs w:val="24"/>
          <w:lang w:eastAsia="zh-CN"/>
        </w:rPr>
        <w:t>2</w:t>
      </w:r>
      <w:r w:rsidRPr="0088026E">
        <w:rPr>
          <w:rFonts w:ascii="Times New Roman" w:hAnsi="Times New Roman" w:cs="Times New Roman"/>
          <w:sz w:val="24"/>
          <w:szCs w:val="24"/>
          <w:lang w:eastAsia="zh-CN"/>
        </w:rPr>
        <w:t>.1. Неотъемлемыми частями настоящего Договора являются: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Спецификация (Приложение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А</w:t>
      </w:r>
      <w:r w:rsidRPr="0088026E">
        <w:rPr>
          <w:rFonts w:ascii="Times New Roman" w:hAnsi="Times New Roman" w:cs="Times New Roman"/>
          <w:bCs/>
          <w:sz w:val="24"/>
          <w:szCs w:val="24"/>
          <w:lang w:eastAsia="zh-CN"/>
        </w:rPr>
        <w:t>кт о непринятии товара в связи с допущенными нарушениями</w:t>
      </w:r>
      <w:r w:rsidRPr="0088026E">
        <w:rPr>
          <w:rFonts w:ascii="Times New Roman" w:hAnsi="Times New Roman" w:cs="Times New Roman"/>
          <w:sz w:val="24"/>
          <w:szCs w:val="24"/>
          <w:lang w:eastAsia="zh-CN"/>
        </w:rPr>
        <w:t xml:space="preserve"> (Приложение № 2).</w:t>
      </w:r>
    </w:p>
    <w:p w:rsidR="0088026E" w:rsidRPr="0088026E"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sz w:val="24"/>
          <w:szCs w:val="24"/>
          <w:lang w:eastAsia="zh-CN"/>
        </w:rPr>
      </w:pPr>
      <w:r w:rsidRPr="0088026E">
        <w:rPr>
          <w:rFonts w:ascii="Times New Roman" w:hAnsi="Times New Roman" w:cs="Times New Roman"/>
          <w:b/>
          <w:sz w:val="24"/>
          <w:szCs w:val="24"/>
          <w:lang w:eastAsia="zh-CN"/>
        </w:rPr>
        <w:t>1</w:t>
      </w:r>
      <w:r w:rsidR="00BB3892">
        <w:rPr>
          <w:rFonts w:ascii="Times New Roman" w:hAnsi="Times New Roman" w:cs="Times New Roman"/>
          <w:b/>
          <w:sz w:val="24"/>
          <w:szCs w:val="24"/>
          <w:lang w:eastAsia="zh-CN"/>
        </w:rPr>
        <w:t>3</w:t>
      </w:r>
      <w:r w:rsidRPr="0088026E">
        <w:rPr>
          <w:rFonts w:ascii="Times New Roman" w:hAnsi="Times New Roman" w:cs="Times New Roman"/>
          <w:b/>
          <w:sz w:val="24"/>
          <w:szCs w:val="24"/>
          <w:lang w:eastAsia="zh-CN"/>
        </w:rPr>
        <w:t>. АДРЕСА И БАНКОВСКИЕ РЕКВИЗИТЫ СТОРОН</w:t>
      </w:r>
    </w:p>
    <w:p w:rsidR="0088026E" w:rsidRPr="0088026E"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sz w:val="24"/>
          <w:szCs w:val="24"/>
          <w:lang w:eastAsia="zh-CN"/>
        </w:rPr>
      </w:pPr>
    </w:p>
    <w:tbl>
      <w:tblPr>
        <w:tblW w:w="10320" w:type="dxa"/>
        <w:tblLayout w:type="fixed"/>
        <w:tblLook w:val="01E0" w:firstRow="1" w:lastRow="1" w:firstColumn="1" w:lastColumn="1" w:noHBand="0" w:noVBand="0"/>
      </w:tblPr>
      <w:tblGrid>
        <w:gridCol w:w="5160"/>
        <w:gridCol w:w="5160"/>
      </w:tblGrid>
      <w:tr w:rsidR="0088026E" w:rsidRPr="0088026E" w:rsidTr="0088026E">
        <w:trPr>
          <w:trHeight w:val="402"/>
        </w:trPr>
        <w:tc>
          <w:tcPr>
            <w:tcW w:w="5157" w:type="dxa"/>
          </w:tcPr>
          <w:p w:rsidR="0088026E" w:rsidRPr="002525BA" w:rsidRDefault="0088026E" w:rsidP="0088026E">
            <w:pPr>
              <w:spacing w:after="0" w:line="240" w:lineRule="auto"/>
              <w:ind w:firstLine="567"/>
              <w:jc w:val="both"/>
              <w:rPr>
                <w:rFonts w:ascii="Times New Roman" w:hAnsi="Times New Roman" w:cs="Times New Roman"/>
                <w:color w:val="000000"/>
                <w:sz w:val="24"/>
                <w:szCs w:val="24"/>
              </w:rPr>
            </w:pPr>
            <w:r w:rsidRPr="002525BA">
              <w:rPr>
                <w:rFonts w:ascii="Times New Roman" w:hAnsi="Times New Roman" w:cs="Times New Roman"/>
                <w:color w:val="000000"/>
                <w:sz w:val="24"/>
                <w:szCs w:val="24"/>
              </w:rPr>
              <w:t>ЗАКАЗЧИК:</w:t>
            </w:r>
          </w:p>
          <w:p w:rsidR="002525BA" w:rsidRPr="002525BA" w:rsidRDefault="002525BA" w:rsidP="002525BA">
            <w:pPr>
              <w:rPr>
                <w:rFonts w:ascii="Times New Roman" w:hAnsi="Times New Roman" w:cs="Times New Roman"/>
                <w:color w:val="111111"/>
              </w:rPr>
            </w:pPr>
            <w:r w:rsidRPr="002525BA">
              <w:rPr>
                <w:rFonts w:ascii="Times New Roman" w:hAnsi="Times New Roman" w:cs="Times New Roman"/>
              </w:rPr>
              <w:t>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w:t>
            </w:r>
            <w:r w:rsidRPr="002525BA">
              <w:rPr>
                <w:rFonts w:ascii="Times New Roman" w:hAnsi="Times New Roman" w:cs="Times New Roman"/>
                <w:color w:val="111111"/>
              </w:rPr>
              <w:t xml:space="preserve"> МАОУ СОШ №2 С.АКЪЯР</w:t>
            </w:r>
          </w:p>
          <w:p w:rsidR="002525BA" w:rsidRPr="002525BA" w:rsidRDefault="002525BA" w:rsidP="002525BA">
            <w:pPr>
              <w:rPr>
                <w:rFonts w:ascii="Times New Roman" w:hAnsi="Times New Roman" w:cs="Times New Roman"/>
                <w:color w:val="111111"/>
              </w:rPr>
            </w:pPr>
            <w:r w:rsidRPr="002525BA">
              <w:rPr>
                <w:rFonts w:ascii="Times New Roman" w:hAnsi="Times New Roman" w:cs="Times New Roman"/>
              </w:rPr>
              <w:t xml:space="preserve">453800, Россия, Республика Башкортостан, Хайбуллинский район, с.Акъяр, ул. Акмуллы, 5Б. Тел.2-15-08 </w:t>
            </w:r>
            <w:r w:rsidRPr="002525BA">
              <w:rPr>
                <w:rFonts w:ascii="Times New Roman" w:hAnsi="Times New Roman" w:cs="Times New Roman"/>
                <w:lang w:val="en-US"/>
              </w:rPr>
              <w:t>E</w:t>
            </w:r>
            <w:r w:rsidRPr="002525BA">
              <w:rPr>
                <w:rFonts w:ascii="Times New Roman" w:hAnsi="Times New Roman" w:cs="Times New Roman"/>
              </w:rPr>
              <w:t>-</w:t>
            </w:r>
            <w:r w:rsidRPr="002525BA">
              <w:rPr>
                <w:rFonts w:ascii="Times New Roman" w:hAnsi="Times New Roman" w:cs="Times New Roman"/>
                <w:lang w:val="en-US"/>
              </w:rPr>
              <w:t>mail</w:t>
            </w:r>
            <w:r w:rsidRPr="002525BA">
              <w:rPr>
                <w:rFonts w:ascii="Times New Roman" w:hAnsi="Times New Roman" w:cs="Times New Roman"/>
              </w:rPr>
              <w:t xml:space="preserve">: </w:t>
            </w:r>
            <w:hyperlink r:id="rId11" w:history="1">
              <w:r w:rsidRPr="002525BA">
                <w:rPr>
                  <w:rFonts w:ascii="Times New Roman" w:hAnsi="Times New Roman" w:cs="Times New Roman"/>
                  <w:color w:val="0000FF"/>
                  <w:u w:val="single"/>
                  <w:lang w:val="en-US"/>
                </w:rPr>
                <w:t>akyar</w:t>
              </w:r>
              <w:r w:rsidRPr="002525BA">
                <w:rPr>
                  <w:rFonts w:ascii="Times New Roman" w:hAnsi="Times New Roman" w:cs="Times New Roman"/>
                  <w:color w:val="0000FF"/>
                  <w:u w:val="single"/>
                </w:rPr>
                <w:t>-</w:t>
              </w:r>
              <w:r w:rsidRPr="002525BA">
                <w:rPr>
                  <w:rFonts w:ascii="Times New Roman" w:hAnsi="Times New Roman" w:cs="Times New Roman"/>
                  <w:color w:val="0000FF"/>
                  <w:u w:val="single"/>
                  <w:lang w:val="en-US"/>
                </w:rPr>
                <w:t>sch</w:t>
              </w:r>
              <w:r w:rsidRPr="002525BA">
                <w:rPr>
                  <w:rFonts w:ascii="Times New Roman" w:hAnsi="Times New Roman" w:cs="Times New Roman"/>
                  <w:color w:val="0000FF"/>
                  <w:u w:val="single"/>
                </w:rPr>
                <w:t>2@</w:t>
              </w:r>
              <w:r w:rsidRPr="002525BA">
                <w:rPr>
                  <w:rFonts w:ascii="Times New Roman" w:hAnsi="Times New Roman" w:cs="Times New Roman"/>
                  <w:color w:val="0000FF"/>
                  <w:u w:val="single"/>
                  <w:lang w:val="en-US"/>
                </w:rPr>
                <w:t>mail</w:t>
              </w:r>
              <w:r w:rsidRPr="002525BA">
                <w:rPr>
                  <w:rFonts w:ascii="Times New Roman" w:hAnsi="Times New Roman" w:cs="Times New Roman"/>
                  <w:color w:val="0000FF"/>
                  <w:u w:val="single"/>
                </w:rPr>
                <w:t>.</w:t>
              </w:r>
              <w:r w:rsidRPr="002525BA">
                <w:rPr>
                  <w:rFonts w:ascii="Times New Roman" w:hAnsi="Times New Roman" w:cs="Times New Roman"/>
                  <w:color w:val="0000FF"/>
                  <w:u w:val="single"/>
                  <w:lang w:val="en-US"/>
                </w:rPr>
                <w:t>ru</w:t>
              </w:r>
            </w:hyperlink>
            <w:r w:rsidRPr="002525BA">
              <w:rPr>
                <w:rFonts w:ascii="Times New Roman" w:hAnsi="Times New Roman" w:cs="Times New Roman"/>
              </w:rPr>
              <w:t xml:space="preserve"> </w:t>
            </w:r>
          </w:p>
          <w:p w:rsidR="002525BA" w:rsidRPr="002525BA" w:rsidRDefault="002525BA" w:rsidP="002525BA">
            <w:pPr>
              <w:pStyle w:val="af1"/>
              <w:jc w:val="left"/>
              <w:rPr>
                <w:szCs w:val="24"/>
              </w:rPr>
            </w:pPr>
            <w:r w:rsidRPr="002525BA">
              <w:rPr>
                <w:szCs w:val="24"/>
              </w:rPr>
              <w:t>ИНН 0248003374 КПП 024801001</w:t>
            </w:r>
          </w:p>
          <w:p w:rsidR="002525BA" w:rsidRPr="002525BA" w:rsidRDefault="002525BA" w:rsidP="002525BA">
            <w:pPr>
              <w:rPr>
                <w:rFonts w:ascii="Times New Roman" w:hAnsi="Times New Roman" w:cs="Times New Roman"/>
              </w:rPr>
            </w:pPr>
            <w:r w:rsidRPr="002525BA">
              <w:rPr>
                <w:rFonts w:ascii="Times New Roman" w:hAnsi="Times New Roman" w:cs="Times New Roman"/>
              </w:rPr>
              <w:t xml:space="preserve">р/с 40701810000001000060 в Отделении – НБ Республика Башкортостан г.Уфа  </w:t>
            </w:r>
          </w:p>
          <w:p w:rsidR="002525BA" w:rsidRPr="002525BA" w:rsidRDefault="002525BA" w:rsidP="002525BA">
            <w:pPr>
              <w:pStyle w:val="af1"/>
              <w:jc w:val="left"/>
              <w:rPr>
                <w:szCs w:val="24"/>
              </w:rPr>
            </w:pPr>
            <w:r w:rsidRPr="002525BA">
              <w:t xml:space="preserve">БИК 048073001 </w:t>
            </w:r>
            <w:r w:rsidRPr="002525BA">
              <w:rPr>
                <w:szCs w:val="24"/>
              </w:rPr>
              <w:t>л/с 30100030020;31100030020</w:t>
            </w:r>
          </w:p>
          <w:p w:rsidR="0088026E" w:rsidRPr="002525BA" w:rsidRDefault="0088026E" w:rsidP="0088026E">
            <w:pPr>
              <w:shd w:val="clear" w:color="auto" w:fill="FFFFFF"/>
              <w:spacing w:before="10" w:after="0" w:line="240" w:lineRule="auto"/>
              <w:ind w:firstLine="567"/>
              <w:jc w:val="both"/>
              <w:rPr>
                <w:rFonts w:ascii="Times New Roman" w:hAnsi="Times New Roman" w:cs="Times New Roman"/>
                <w:color w:val="000000"/>
                <w:spacing w:val="-2"/>
                <w:sz w:val="24"/>
                <w:szCs w:val="24"/>
                <w:u w:val="single"/>
                <w:lang w:val="en-US"/>
              </w:rPr>
            </w:pPr>
          </w:p>
          <w:p w:rsidR="0088026E" w:rsidRPr="002525BA" w:rsidRDefault="0088026E" w:rsidP="0088026E">
            <w:pPr>
              <w:spacing w:after="0" w:line="240" w:lineRule="auto"/>
              <w:ind w:firstLine="567"/>
              <w:jc w:val="both"/>
              <w:rPr>
                <w:rFonts w:ascii="Times New Roman" w:hAnsi="Times New Roman" w:cs="Times New Roman"/>
                <w:iCs/>
                <w:color w:val="000000"/>
                <w:sz w:val="24"/>
                <w:szCs w:val="24"/>
                <w:lang w:val="en-US"/>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lang w:val="en-US"/>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r w:rsidRPr="002525BA">
              <w:rPr>
                <w:rFonts w:ascii="Times New Roman" w:hAnsi="Times New Roman" w:cs="Times New Roman"/>
                <w:color w:val="000000"/>
                <w:sz w:val="24"/>
                <w:szCs w:val="24"/>
              </w:rPr>
              <w:t>_________________ (</w:t>
            </w:r>
            <w:r w:rsidRPr="002525BA">
              <w:rPr>
                <w:rFonts w:ascii="Times New Roman" w:hAnsi="Times New Roman" w:cs="Times New Roman"/>
                <w:color w:val="000000"/>
                <w:spacing w:val="1"/>
                <w:sz w:val="24"/>
                <w:szCs w:val="24"/>
              </w:rPr>
              <w:t>____________</w:t>
            </w:r>
            <w:r w:rsidRPr="002525BA">
              <w:rPr>
                <w:rFonts w:ascii="Times New Roman" w:hAnsi="Times New Roman" w:cs="Times New Roman"/>
                <w:color w:val="000000"/>
                <w:sz w:val="24"/>
                <w:szCs w:val="24"/>
              </w:rPr>
              <w:t>)</w:t>
            </w:r>
          </w:p>
          <w:p w:rsidR="0088026E" w:rsidRPr="002525BA"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ПОСТАВЩИК:</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r w:rsidR="0088026E" w:rsidRPr="0088026E" w:rsidTr="0088026E">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bl>
    <w:p w:rsidR="0088026E" w:rsidRPr="0088026E" w:rsidRDefault="0088026E" w:rsidP="0088026E">
      <w:pPr>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BB3892" w:rsidRDefault="00BB3892" w:rsidP="0088026E">
      <w:pPr>
        <w:widowControl w:val="0"/>
        <w:tabs>
          <w:tab w:val="left" w:pos="10206"/>
        </w:tabs>
        <w:adjustRightInd w:val="0"/>
        <w:spacing w:after="0" w:line="240" w:lineRule="auto"/>
        <w:ind w:firstLine="567"/>
        <w:jc w:val="both"/>
        <w:rPr>
          <w:rFonts w:ascii="Times New Roman" w:hAnsi="Times New Roman" w:cs="Times New Roman"/>
          <w:sz w:val="24"/>
          <w:szCs w:val="24"/>
        </w:r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Приложение №1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 xml:space="preserve">от «___» ___________ 2019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88026E">
      <w:pPr>
        <w:spacing w:after="0" w:line="240" w:lineRule="auto"/>
        <w:ind w:right="-2" w:firstLine="567"/>
        <w:jc w:val="both"/>
        <w:rPr>
          <w:rFonts w:ascii="Times New Roman" w:hAnsi="Times New Roman" w:cs="Times New Roman"/>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BB3892">
      <w:pPr>
        <w:widowControl w:val="0"/>
        <w:adjustRightInd w:val="0"/>
        <w:spacing w:after="0" w:line="240" w:lineRule="auto"/>
        <w:ind w:firstLine="567"/>
        <w:jc w:val="center"/>
        <w:rPr>
          <w:rFonts w:ascii="Times New Roman" w:hAnsi="Times New Roman" w:cs="Times New Roman"/>
          <w:b/>
          <w:bCs/>
          <w:sz w:val="24"/>
          <w:szCs w:val="24"/>
        </w:rPr>
      </w:pPr>
      <w:r w:rsidRPr="0088026E">
        <w:rPr>
          <w:rFonts w:ascii="Times New Roman" w:hAnsi="Times New Roman" w:cs="Times New Roman"/>
          <w:b/>
          <w:bCs/>
          <w:sz w:val="24"/>
          <w:szCs w:val="24"/>
        </w:rPr>
        <w:t>Спецификация</w:t>
      </w: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88026E" w:rsidTr="00DF4172">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567"/>
              <w:jc w:val="both"/>
              <w:rPr>
                <w:rFonts w:ascii="Times New Roman" w:hAnsi="Times New Roman" w:cs="Times New Roman"/>
                <w:bCs/>
                <w:sz w:val="20"/>
                <w:szCs w:val="20"/>
              </w:rPr>
            </w:pPr>
            <w:r w:rsidRPr="00BB3892">
              <w:rPr>
                <w:rFonts w:ascii="Times New Roman" w:hAnsi="Times New Roman" w:cs="Times New Roman"/>
                <w:bCs/>
                <w:sz w:val="20"/>
                <w:szCs w:val="20"/>
              </w:rPr>
              <w:t>№</w:t>
            </w:r>
            <w:r w:rsidR="00BB3892">
              <w:rPr>
                <w:rFonts w:ascii="Times New Roman" w:hAnsi="Times New Roman" w:cs="Times New Roman"/>
                <w:bCs/>
                <w:sz w:val="20"/>
                <w:szCs w:val="20"/>
              </w:rP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Наименование</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товара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Характеристики, страна происхождения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15"/>
              <w:jc w:val="both"/>
              <w:rPr>
                <w:rFonts w:ascii="Times New Roman" w:hAnsi="Times New Roman" w:cs="Times New Roman"/>
                <w:bCs/>
                <w:sz w:val="20"/>
                <w:szCs w:val="20"/>
              </w:rPr>
            </w:pPr>
            <w:r w:rsidRPr="00BB3892">
              <w:rPr>
                <w:rFonts w:ascii="Times New Roman" w:hAnsi="Times New Roman" w:cs="Times New Roman"/>
                <w:bCs/>
                <w:sz w:val="20"/>
                <w:szCs w:val="20"/>
              </w:rPr>
              <w:t>Количество</w:t>
            </w:r>
          </w:p>
        </w:tc>
        <w:tc>
          <w:tcPr>
            <w:tcW w:w="1013" w:type="dxa"/>
            <w:tcBorders>
              <w:top w:val="single" w:sz="4" w:space="0" w:color="auto"/>
              <w:left w:val="single" w:sz="4" w:space="0" w:color="auto"/>
              <w:bottom w:val="single" w:sz="4" w:space="0" w:color="auto"/>
              <w:right w:val="single" w:sz="4" w:space="0" w:color="auto"/>
            </w:tcBorders>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Ед. измерения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Цена за единицу, руб.</w:t>
            </w:r>
          </w:p>
        </w:tc>
        <w:tc>
          <w:tcPr>
            <w:tcW w:w="139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Сумма,</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руб.</w:t>
            </w:r>
          </w:p>
        </w:tc>
      </w:tr>
      <w:tr w:rsidR="0088026E" w:rsidRPr="0088026E" w:rsidTr="00DF4172">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1.</w:t>
            </w:r>
          </w:p>
        </w:tc>
        <w:tc>
          <w:tcPr>
            <w:tcW w:w="1971"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5"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DF4172">
        <w:trPr>
          <w:trHeight w:val="56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ИТОГО:</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DF4172">
        <w:trPr>
          <w:trHeight w:val="55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 xml:space="preserve">в том числе НДС </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bl>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1091" w:type="dxa"/>
        <w:jc w:val="center"/>
        <w:tblLook w:val="04A0" w:firstRow="1" w:lastRow="0" w:firstColumn="1" w:lastColumn="0" w:noHBand="0" w:noVBand="1"/>
      </w:tblPr>
      <w:tblGrid>
        <w:gridCol w:w="6158"/>
        <w:gridCol w:w="4933"/>
      </w:tblGrid>
      <w:tr w:rsidR="0088026E" w:rsidRPr="0088026E" w:rsidTr="0088026E">
        <w:trPr>
          <w:trHeight w:val="1098"/>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Заказчик</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Поставщик</w:t>
            </w:r>
          </w:p>
        </w:tc>
      </w:tr>
      <w:tr w:rsidR="0088026E" w:rsidRPr="0088026E" w:rsidTr="0088026E">
        <w:trPr>
          <w:trHeight w:val="750"/>
          <w:jc w:val="center"/>
        </w:trPr>
        <w:tc>
          <w:tcPr>
            <w:tcW w:w="6158" w:type="dxa"/>
            <w:vAlign w:val="center"/>
          </w:tcPr>
          <w:p w:rsidR="0088026E" w:rsidRPr="0088026E" w:rsidRDefault="0088026E" w:rsidP="0088026E">
            <w:pPr>
              <w:tabs>
                <w:tab w:val="left" w:pos="1425"/>
                <w:tab w:val="left" w:pos="6689"/>
              </w:tabs>
              <w:spacing w:after="0" w:line="240" w:lineRule="auto"/>
              <w:ind w:firstLine="567"/>
              <w:jc w:val="both"/>
              <w:rPr>
                <w:rFonts w:ascii="Times New Roman" w:hAnsi="Times New Roman" w:cs="Times New Roman"/>
                <w:sz w:val="24"/>
                <w:szCs w:val="24"/>
              </w:rPr>
            </w:pPr>
          </w:p>
        </w:tc>
        <w:tc>
          <w:tcPr>
            <w:tcW w:w="4933" w:type="dxa"/>
          </w:tcPr>
          <w:p w:rsidR="0088026E" w:rsidRPr="0088026E" w:rsidRDefault="0088026E" w:rsidP="0088026E">
            <w:pPr>
              <w:spacing w:after="0" w:line="240" w:lineRule="auto"/>
              <w:ind w:right="-1" w:firstLine="567"/>
              <w:jc w:val="both"/>
              <w:rPr>
                <w:rFonts w:ascii="Times New Roman" w:hAnsi="Times New Roman" w:cs="Times New Roman"/>
                <w:sz w:val="24"/>
                <w:szCs w:val="24"/>
              </w:rPr>
            </w:pP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 </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_________________ </w:t>
            </w: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r>
    </w:tbl>
    <w:p w:rsidR="0088026E" w:rsidRPr="0088026E" w:rsidRDefault="0088026E" w:rsidP="0088026E">
      <w:pPr>
        <w:spacing w:after="0" w:line="240" w:lineRule="auto"/>
        <w:ind w:firstLine="567"/>
        <w:jc w:val="both"/>
        <w:rPr>
          <w:rFonts w:ascii="Times New Roman" w:hAnsi="Times New Roman" w:cs="Times New Roman"/>
          <w:b/>
          <w:sz w:val="24"/>
          <w:szCs w:val="24"/>
        </w:rPr>
        <w:sectPr w:rsidR="0088026E" w:rsidRPr="0088026E" w:rsidSect="0088026E">
          <w:pgSz w:w="11906" w:h="16838"/>
          <w:pgMar w:top="1134" w:right="567" w:bottom="1134" w:left="1134" w:header="510" w:footer="454" w:gutter="0"/>
          <w:cols w:space="720"/>
        </w:sect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lastRenderedPageBreak/>
        <w:t>Приложение №2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 xml:space="preserve">от «___» ___________ 2019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BB3892">
      <w:pPr>
        <w:tabs>
          <w:tab w:val="left" w:pos="5559"/>
        </w:tabs>
        <w:spacing w:after="0" w:line="240" w:lineRule="auto"/>
        <w:jc w:val="both"/>
        <w:rPr>
          <w:rFonts w:ascii="Times New Roman" w:hAnsi="Times New Roman" w:cs="Times New Roman"/>
          <w:sz w:val="24"/>
          <w:szCs w:val="24"/>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АКТ</w:t>
      </w: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 непринятии товара в связи с допущенными нарушениями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BB3892" w:rsidP="0088026E">
      <w:pPr>
        <w:pStyle w:val="Standard"/>
        <w:autoSpaceDE w:val="0"/>
        <w:ind w:firstLine="567"/>
        <w:jc w:val="both"/>
        <w:rPr>
          <w:rFonts w:cs="Times New Roman"/>
          <w:lang w:eastAsia="zh-CN"/>
        </w:rPr>
      </w:pPr>
      <w:r>
        <w:rPr>
          <w:rFonts w:cs="Times New Roman"/>
          <w:color w:val="000000"/>
        </w:rPr>
        <w:t xml:space="preserve">г.                  </w:t>
      </w:r>
      <w:r w:rsidR="0088026E" w:rsidRPr="0088026E">
        <w:rPr>
          <w:rFonts w:cs="Times New Roman"/>
          <w:color w:val="000000"/>
        </w:rPr>
        <w:t xml:space="preserve">                                                                                            </w:t>
      </w:r>
      <w:r w:rsidR="0088026E" w:rsidRPr="0088026E">
        <w:rPr>
          <w:rFonts w:cs="Times New Roman"/>
          <w:lang w:eastAsia="zh-CN"/>
        </w:rPr>
        <w:t xml:space="preserve"> «____» ___________ 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Мы, нижеподписавшиеся, представители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в присутствии представителя Поставщика: </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vertAlign w:val="superscript"/>
          <w:lang w:eastAsia="zh-CN"/>
        </w:rPr>
      </w:pPr>
      <w:r w:rsidRPr="0088026E">
        <w:rPr>
          <w:rFonts w:ascii="Times New Roman" w:hAnsi="Times New Roman" w:cs="Times New Roman"/>
          <w:sz w:val="24"/>
          <w:szCs w:val="24"/>
          <w:vertAlign w:val="superscript"/>
          <w:lang w:eastAsia="zh-CN"/>
        </w:rPr>
        <w:t>(Наименование организации, должность, 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НАИМЕНОВАНИЕ ТОВАРА: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При доставке товара допущены следующие нарушения (нужное подчеркнуть):</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1.Отсутствие сертификата качества (соответствия) или декларации о соответствии;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2.Отсутствие ветеринарных сопроводительных документов;</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 Доставка осуществлена не специализированным транспортом;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 На транспортное средство отсутствует санитарный паспорт;</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 Отсутствие медицинской книжки установленного образца у персонала поставщика, осуществившего доставку;</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 Допущено товарное соседство;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 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88026E" w:rsidTr="0088026E">
        <w:trPr>
          <w:gridAfter w:val="1"/>
          <w:wAfter w:w="238" w:type="dxa"/>
        </w:trPr>
        <w:tc>
          <w:tcPr>
            <w:tcW w:w="5086" w:type="dxa"/>
            <w:hideMark/>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tc>
        <w:tc>
          <w:tcPr>
            <w:tcW w:w="5087" w:type="dxa"/>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Поставщика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w:t>
            </w:r>
          </w:p>
          <w:p w:rsidR="0088026E" w:rsidRPr="0088026E" w:rsidRDefault="0088026E" w:rsidP="00BB3892">
            <w:pPr>
              <w:widowControl w:val="0"/>
              <w:suppressAutoHyphens/>
              <w:spacing w:after="0" w:line="240" w:lineRule="auto"/>
              <w:ind w:firstLine="567"/>
              <w:jc w:val="both"/>
              <w:rPr>
                <w:rFonts w:ascii="Times New Roman" w:hAnsi="Times New Roman" w:cs="Times New Roman"/>
                <w:sz w:val="24"/>
                <w:szCs w:val="24"/>
                <w:lang w:eastAsia="zh-CN"/>
              </w:rPr>
            </w:pPr>
          </w:p>
        </w:tc>
      </w:tr>
      <w:tr w:rsidR="0088026E" w:rsidRPr="0088026E" w:rsidTr="0088026E">
        <w:tc>
          <w:tcPr>
            <w:tcW w:w="10411" w:type="dxa"/>
            <w:gridSpan w:val="3"/>
          </w:tcPr>
          <w:p w:rsidR="0088026E" w:rsidRPr="0088026E" w:rsidRDefault="0088026E" w:rsidP="0088026E">
            <w:pPr>
              <w:widowControl w:val="0"/>
              <w:suppressAutoHyphens/>
              <w:spacing w:after="0" w:line="240" w:lineRule="auto"/>
              <w:ind w:right="272"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подписания акта поставщик отказался_____________________________________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tc>
      </w:tr>
    </w:tbl>
    <w:p w:rsidR="00E06772" w:rsidRDefault="00E06772" w:rsidP="00E06772">
      <w:pPr>
        <w:tabs>
          <w:tab w:val="left" w:pos="700"/>
        </w:tabs>
        <w:spacing w:after="0"/>
        <w:jc w:val="right"/>
        <w:rPr>
          <w:rFonts w:ascii="Times New Roman" w:hAnsi="Times New Roman" w:cs="Times New Roman"/>
          <w:b/>
          <w:sz w:val="24"/>
          <w:szCs w:val="24"/>
        </w:rPr>
        <w:sectPr w:rsidR="00E06772" w:rsidSect="0088026E">
          <w:pgSz w:w="11906" w:h="16838"/>
          <w:pgMar w:top="1134" w:right="567" w:bottom="1134" w:left="1134" w:header="709" w:footer="709" w:gutter="0"/>
          <w:cols w:space="708"/>
          <w:docGrid w:linePitch="360"/>
        </w:sectPr>
      </w:pP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06772" w:rsidRPr="00222620" w:rsidRDefault="00E06772" w:rsidP="00E06772">
      <w:pPr>
        <w:spacing w:after="0" w:line="240" w:lineRule="auto"/>
        <w:jc w:val="both"/>
        <w:rPr>
          <w:rFonts w:ascii="Times New Roman" w:hAnsi="Times New Roman" w:cs="Times New Roman"/>
          <w:sz w:val="24"/>
          <w:szCs w:val="24"/>
        </w:rPr>
      </w:pPr>
    </w:p>
    <w:p w:rsidR="00E06772" w:rsidRPr="00222620" w:rsidRDefault="00E06772" w:rsidP="00E06772">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E06772" w:rsidRPr="00222620" w:rsidRDefault="00E06772" w:rsidP="00E06772">
      <w:pPr>
        <w:spacing w:after="0" w:line="240" w:lineRule="auto"/>
        <w:jc w:val="center"/>
        <w:rPr>
          <w:rFonts w:ascii="Times New Roman" w:eastAsia="Calibri" w:hAnsi="Times New Roman" w:cs="Times New Roman"/>
          <w:b/>
          <w:sz w:val="24"/>
          <w:szCs w:val="24"/>
        </w:rPr>
      </w:pPr>
    </w:p>
    <w:p w:rsidR="00E06772" w:rsidRPr="00012550" w:rsidRDefault="00E06772" w:rsidP="00E06772">
      <w:pPr>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На основании перечня видов и количества поставляемого товара Заказчиком было проведено исследование рынка идентичных или однородных товаров</w:t>
      </w:r>
      <w:r>
        <w:rPr>
          <w:rFonts w:ascii="Times New Roman" w:eastAsia="Calibri" w:hAnsi="Times New Roman" w:cs="Times New Roman"/>
          <w:sz w:val="24"/>
          <w:szCs w:val="24"/>
        </w:rPr>
        <w:t>:</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C93C0F" w:rsidRPr="00B16139" w:rsidTr="00C93C0F">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DF4172">
              <w:rPr>
                <w:rFonts w:ascii="Times New Roman" w:hAnsi="Times New Roman" w:cs="Times New Roman"/>
                <w:bCs/>
                <w:color w:val="000000"/>
                <w:sz w:val="20"/>
                <w:szCs w:val="20"/>
              </w:rPr>
              <w:t>кг</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C93C0F" w:rsidRPr="00B16139" w:rsidTr="00C93C0F">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r>
      <w:tr w:rsidR="00C93C0F" w:rsidRPr="00B16139" w:rsidTr="00C93C0F">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Мука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C0F" w:rsidRPr="00BB3892"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5 625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DF4172" w:rsidP="00C33A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w:t>
            </w:r>
          </w:p>
        </w:tc>
        <w:tc>
          <w:tcPr>
            <w:tcW w:w="1704" w:type="dxa"/>
            <w:tcBorders>
              <w:top w:val="single" w:sz="4" w:space="0" w:color="auto"/>
              <w:left w:val="single" w:sz="4" w:space="0" w:color="auto"/>
              <w:bottom w:val="single" w:sz="4" w:space="0" w:color="auto"/>
              <w:right w:val="single" w:sz="4" w:space="0" w:color="auto"/>
            </w:tcBorders>
            <w:vAlign w:val="center"/>
          </w:tcPr>
          <w:p w:rsidR="00C93C0F" w:rsidRPr="00C93C0F" w:rsidRDefault="00DF4172" w:rsidP="00DF41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34,00</w:t>
            </w: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r w:rsidR="00C33A83">
              <w:rPr>
                <w:rFonts w:ascii="Times New Roman" w:hAnsi="Times New Roman" w:cs="Times New Roman"/>
                <w:color w:val="000000"/>
                <w:sz w:val="20"/>
                <w:szCs w:val="20"/>
              </w:rPr>
              <w:t>,00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180 000</w:t>
            </w:r>
            <w:r w:rsidR="00C33A83">
              <w:rPr>
                <w:rFonts w:ascii="Times New Roman" w:hAnsi="Times New Roman" w:cs="Times New Roman"/>
                <w:b/>
                <w:color w:val="000000"/>
                <w:sz w:val="20"/>
                <w:szCs w:val="20"/>
              </w:rPr>
              <w:t>,00</w:t>
            </w:r>
          </w:p>
        </w:tc>
      </w:tr>
      <w:tr w:rsidR="00C93C0F" w:rsidTr="00C93C0F">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DF4172"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180 000</w:t>
            </w:r>
            <w:r w:rsidR="00787A50">
              <w:rPr>
                <w:rFonts w:ascii="Times New Roman" w:hAnsi="Times New Roman" w:cs="Times New Roman"/>
                <w:b/>
                <w:color w:val="000000"/>
                <w:sz w:val="20"/>
                <w:szCs w:val="20"/>
              </w:rPr>
              <w:t>,00</w:t>
            </w:r>
          </w:p>
        </w:tc>
      </w:tr>
    </w:tbl>
    <w:p w:rsidR="00833440" w:rsidRDefault="00833440" w:rsidP="00833440">
      <w:pPr>
        <w:spacing w:after="0"/>
        <w:ind w:firstLine="540"/>
        <w:jc w:val="both"/>
        <w:rPr>
          <w:rFonts w:ascii="Times New Roman" w:hAnsi="Times New Roman" w:cs="Times New Roman"/>
        </w:rPr>
      </w:pPr>
      <w:r>
        <w:rPr>
          <w:rFonts w:ascii="Times New Roman" w:hAnsi="Times New Roman" w:cs="Times New Roman"/>
        </w:rPr>
        <w:t>Начальная (</w:t>
      </w:r>
      <w:r>
        <w:rPr>
          <w:rFonts w:ascii="Times New Roman" w:hAnsi="Times New Roman" w:cs="Times New Roman"/>
          <w:bCs/>
        </w:rPr>
        <w:t xml:space="preserve">максимальная) цена контракта определена </w:t>
      </w:r>
      <w:r>
        <w:rPr>
          <w:rFonts w:ascii="Times New Roman" w:hAnsi="Times New Roman" w:cs="Times New Roman"/>
        </w:rPr>
        <w:t xml:space="preserve">методом сопоставимых рыночных цен (анализа рынка) определена по формуле: </w:t>
      </w:r>
    </w:p>
    <w:p w:rsidR="00833440" w:rsidRDefault="00833440" w:rsidP="00833440">
      <w:pPr>
        <w:spacing w:after="0"/>
        <w:ind w:firstLine="709"/>
        <w:jc w:val="both"/>
        <w:rPr>
          <w:rFonts w:ascii="Times New Roman" w:hAnsi="Times New Roman" w:cs="Times New Roman"/>
        </w:rPr>
      </w:pPr>
    </w:p>
    <w:p w:rsidR="00833440" w:rsidRDefault="00833440" w:rsidP="00833440">
      <w:pPr>
        <w:spacing w:after="0"/>
        <w:ind w:firstLine="709"/>
        <w:rPr>
          <w:rFonts w:ascii="Times New Roman" w:hAnsi="Times New Roman" w:cs="Times New Roman"/>
        </w:rPr>
      </w:pPr>
      <w:r>
        <w:rPr>
          <w:rFonts w:ascii="Times New Roman" w:hAnsi="Times New Roman" w:cs="Times New Roman"/>
          <w:noProof/>
          <w:position w:val="-24"/>
        </w:rPr>
        <w:t xml:space="preserve">                                                                                </w:t>
      </w:r>
      <w:r>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Pr>
          <w:rFonts w:ascii="Times New Roman" w:hAnsi="Times New Roman" w:cs="Times New Roman"/>
        </w:rPr>
        <w:t>, где:</w:t>
      </w:r>
    </w:p>
    <w:p w:rsidR="00833440" w:rsidRDefault="00833440" w:rsidP="00833440">
      <w:pPr>
        <w:spacing w:after="0"/>
        <w:ind w:firstLine="709"/>
        <w:rPr>
          <w:rFonts w:ascii="Times New Roman" w:hAnsi="Times New Roman" w:cs="Times New Roman"/>
        </w:rPr>
      </w:pP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Pr>
          <w:rFonts w:ascii="Times New Roman" w:hAnsi="Times New Roman" w:cs="Times New Roman"/>
        </w:rPr>
        <w:t xml:space="preserve"> - НМЦК, определяемая методом сопоставимых рыночных цен (анализа рынка);</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v - количество (объем) закупаемого товара (работы, услуги);</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n - количество значений, используемых в расчете;</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i - номер источника ценовой информации;</w:t>
      </w:r>
    </w:p>
    <w:p w:rsidR="00833440" w:rsidRDefault="00833440" w:rsidP="00833440">
      <w:pPr>
        <w:spacing w:after="0"/>
        <w:jc w:val="both"/>
        <w:rPr>
          <w:rFonts w:ascii="Times New Roman" w:hAnsi="Times New Roman" w:cs="Times New Roman"/>
        </w:rPr>
      </w:pPr>
      <w:r>
        <w:rPr>
          <w:rFonts w:ascii="Times New Roman" w:hAnsi="Times New Roman" w:cs="Times New Roman"/>
          <w:noProof/>
          <w:position w:val="-12"/>
        </w:rPr>
        <w:t xml:space="preserve">           </w:t>
      </w:r>
      <w:r>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rPr>
        <w:t>- - цена единицы товара, работы, услуги, представленная в источнике с номером i.</w:t>
      </w:r>
    </w:p>
    <w:p w:rsidR="00833440" w:rsidRPr="00D45917" w:rsidRDefault="00833440">
      <w:pPr>
        <w:rPr>
          <w:rFonts w:ascii="Times New Roman" w:hAnsi="Times New Roman" w:cs="Times New Roman"/>
          <w:sz w:val="24"/>
          <w:szCs w:val="24"/>
        </w:rPr>
      </w:pPr>
    </w:p>
    <w:sectPr w:rsidR="00833440" w:rsidRPr="00D45917"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25" w:rsidRDefault="007A1125" w:rsidP="00A15EAD">
      <w:pPr>
        <w:spacing w:after="0" w:line="240" w:lineRule="auto"/>
      </w:pPr>
      <w:r>
        <w:separator/>
      </w:r>
    </w:p>
  </w:endnote>
  <w:endnote w:type="continuationSeparator" w:id="0">
    <w:p w:rsidR="007A1125" w:rsidRDefault="007A1125"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25" w:rsidRDefault="007A1125" w:rsidP="00A15EAD">
      <w:pPr>
        <w:spacing w:after="0" w:line="240" w:lineRule="auto"/>
      </w:pPr>
      <w:r>
        <w:separator/>
      </w:r>
    </w:p>
  </w:footnote>
  <w:footnote w:type="continuationSeparator" w:id="0">
    <w:p w:rsidR="007A1125" w:rsidRDefault="007A1125" w:rsidP="00A15EAD">
      <w:pPr>
        <w:spacing w:after="0" w:line="240" w:lineRule="auto"/>
      </w:pPr>
      <w:r>
        <w:continuationSeparator/>
      </w:r>
    </w:p>
  </w:footnote>
  <w:footnote w:id="1">
    <w:p w:rsidR="00F33F41" w:rsidRPr="00214314" w:rsidRDefault="00F33F41"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F33F41" w:rsidRPr="008240A9" w:rsidRDefault="00F33F41"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F33F41" w:rsidRPr="008240A9" w:rsidRDefault="00F33F41"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F33F41" w:rsidRPr="008240A9" w:rsidRDefault="00F33F41"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F33F41" w:rsidRDefault="00F33F41" w:rsidP="00A15EAD"/>
    <w:p w:rsidR="00F33F41" w:rsidRDefault="00F33F41"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174123"/>
    <w:rsid w:val="001A48C8"/>
    <w:rsid w:val="002525BA"/>
    <w:rsid w:val="00454D81"/>
    <w:rsid w:val="004A3656"/>
    <w:rsid w:val="00577073"/>
    <w:rsid w:val="005C2594"/>
    <w:rsid w:val="005E4F46"/>
    <w:rsid w:val="00630CBC"/>
    <w:rsid w:val="00645217"/>
    <w:rsid w:val="00660B46"/>
    <w:rsid w:val="00787A50"/>
    <w:rsid w:val="007A1125"/>
    <w:rsid w:val="00833440"/>
    <w:rsid w:val="00860B11"/>
    <w:rsid w:val="0088026E"/>
    <w:rsid w:val="00895B64"/>
    <w:rsid w:val="00A15EAD"/>
    <w:rsid w:val="00A74DB0"/>
    <w:rsid w:val="00BB3892"/>
    <w:rsid w:val="00BC0714"/>
    <w:rsid w:val="00BF6CC6"/>
    <w:rsid w:val="00C33A83"/>
    <w:rsid w:val="00C93C0F"/>
    <w:rsid w:val="00CD4E76"/>
    <w:rsid w:val="00D257AE"/>
    <w:rsid w:val="00D45917"/>
    <w:rsid w:val="00DD62C3"/>
    <w:rsid w:val="00DF4172"/>
    <w:rsid w:val="00E06772"/>
    <w:rsid w:val="00E32B87"/>
    <w:rsid w:val="00F32183"/>
    <w:rsid w:val="00F3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semiHidden/>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yarzakupki@mail.ru?cc=web12.beget.ema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yar-sch2@mail.ru"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24</Pages>
  <Words>8169</Words>
  <Characters>46567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RePack by Diakov</cp:lastModifiedBy>
  <cp:revision>12</cp:revision>
  <dcterms:created xsi:type="dcterms:W3CDTF">2019-08-23T04:56:00Z</dcterms:created>
  <dcterms:modified xsi:type="dcterms:W3CDTF">2019-12-18T11:07:00Z</dcterms:modified>
</cp:coreProperties>
</file>