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887432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F8244B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овощи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№1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161B36" w:rsidRDefault="00161B36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источник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4</w:t>
            </w:r>
            <w:r w:rsidR="00C321EC">
              <w:rPr>
                <w:rFonts w:ascii="Times New Roman" w:hAnsi="Times New Roman"/>
                <w:b/>
                <w:lang w:eastAsia="ar-SA"/>
              </w:rPr>
              <w:t>1</w:t>
            </w:r>
            <w:r w:rsidR="00897C12">
              <w:rPr>
                <w:rFonts w:ascii="Times New Roman" w:hAnsi="Times New Roman"/>
                <w:b/>
                <w:lang w:eastAsia="ar-SA"/>
              </w:rPr>
              <w:t>2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712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,</w:t>
            </w:r>
            <w:r w:rsidR="00897C12">
              <w:rPr>
                <w:rFonts w:ascii="Times New Roman" w:hAnsi="Times New Roman"/>
                <w:b/>
                <w:lang w:eastAsia="ar-SA"/>
              </w:rPr>
              <w:t>10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(</w:t>
            </w:r>
            <w:r w:rsidR="00897C12">
              <w:rPr>
                <w:rFonts w:ascii="Times New Roman" w:hAnsi="Times New Roman"/>
                <w:b/>
                <w:lang w:eastAsia="ar-SA"/>
              </w:rPr>
              <w:t>Четыреста две</w:t>
            </w:r>
            <w:r w:rsidR="00C321EC">
              <w:rPr>
                <w:rFonts w:ascii="Times New Roman" w:hAnsi="Times New Roman"/>
                <w:b/>
                <w:lang w:eastAsia="ar-SA"/>
              </w:rPr>
              <w:t>на</w:t>
            </w:r>
            <w:r w:rsidR="00C321EC" w:rsidRPr="00C074AD">
              <w:rPr>
                <w:rFonts w:ascii="Times New Roman" w:hAnsi="Times New Roman"/>
                <w:b/>
                <w:lang w:eastAsia="ar-SA"/>
              </w:rPr>
              <w:t xml:space="preserve">дцать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тысяч </w:t>
            </w:r>
            <w:r w:rsidR="00897C12">
              <w:rPr>
                <w:rFonts w:ascii="Times New Roman" w:hAnsi="Times New Roman"/>
                <w:b/>
                <w:lang w:eastAsia="ar-SA"/>
              </w:rPr>
              <w:t>с</w:t>
            </w:r>
            <w:r w:rsidR="00897C12" w:rsidRPr="00C074AD">
              <w:rPr>
                <w:rFonts w:ascii="Times New Roman" w:hAnsi="Times New Roman"/>
                <w:b/>
                <w:lang w:eastAsia="ar-SA"/>
              </w:rPr>
              <w:t>емьсот</w:t>
            </w:r>
            <w:r w:rsidR="00897C12">
              <w:rPr>
                <w:rFonts w:ascii="Times New Roman" w:hAnsi="Times New Roman"/>
                <w:b/>
                <w:lang w:eastAsia="ar-SA"/>
              </w:rPr>
              <w:t xml:space="preserve"> двена</w:t>
            </w:r>
            <w:r w:rsidR="00897C12" w:rsidRPr="00C074AD">
              <w:rPr>
                <w:rFonts w:ascii="Times New Roman" w:hAnsi="Times New Roman"/>
                <w:b/>
                <w:lang w:eastAsia="ar-SA"/>
              </w:rPr>
              <w:t>дцать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рубл</w:t>
            </w:r>
            <w:r w:rsidR="00897C12">
              <w:rPr>
                <w:rFonts w:ascii="Times New Roman" w:hAnsi="Times New Roman"/>
                <w:b/>
                <w:lang w:eastAsia="ar-SA"/>
              </w:rPr>
              <w:t>ей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97C12">
              <w:rPr>
                <w:rFonts w:ascii="Times New Roman" w:hAnsi="Times New Roman"/>
                <w:b/>
                <w:lang w:eastAsia="ar-SA"/>
              </w:rPr>
              <w:t>10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копеек) рубл</w:t>
            </w:r>
            <w:r w:rsidR="00897C12">
              <w:rPr>
                <w:rFonts w:ascii="Times New Roman" w:hAnsi="Times New Roman"/>
                <w:b/>
                <w:lang w:eastAsia="ar-SA"/>
              </w:rPr>
              <w:t>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897C12" w:rsidRPr="00897C12">
              <w:rPr>
                <w:rFonts w:ascii="Times New Roman" w:hAnsi="Times New Roman"/>
                <w:b/>
                <w:bCs/>
                <w:lang w:eastAsia="ar-SA"/>
              </w:rPr>
              <w:t>157 214,40 (Сто пятьдесят семь тысяч двести четырнадцать рублей 40 копеек) рублей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080762" w:rsidRPr="00080762">
              <w:rPr>
                <w:rFonts w:ascii="Times New Roman" w:hAnsi="Times New Roman"/>
                <w:b/>
                <w:bCs/>
                <w:lang w:eastAsia="ar-SA"/>
              </w:rPr>
              <w:t>162 198,15 (Сто шестьдесят две тысячи сто  девяносто восемь рублей 15 копеек) рублей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E47F39" w:rsidRPr="00E47F39">
              <w:rPr>
                <w:rFonts w:ascii="Times New Roman" w:hAnsi="Times New Roman"/>
                <w:b/>
                <w:bCs/>
                <w:lang w:eastAsia="ar-SA"/>
              </w:rPr>
              <w:t>93 299,55 (Девяносто три тысячи двести девяносто девять рублей 55 копеек) рублей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  <w:p w:rsidR="003452E0" w:rsidRPr="00392740" w:rsidRDefault="003452E0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C0206" w:rsidRDefault="00AC0206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  <w:p w:rsidR="008775BE" w:rsidRPr="0047752E" w:rsidRDefault="008775BE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174774" w:rsidRPr="00CB713E">
              <w:rPr>
                <w:rFonts w:ascii="Times New Roman" w:hAnsi="Times New Roman"/>
                <w:lang w:eastAsia="ar-SA"/>
              </w:rPr>
              <w:t>2</w:t>
            </w:r>
            <w:r w:rsidR="00AA7ACA" w:rsidRPr="00CB713E">
              <w:rPr>
                <w:rFonts w:ascii="Times New Roman" w:hAnsi="Times New Roman"/>
                <w:lang w:eastAsia="ar-SA"/>
              </w:rPr>
              <w:t>5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февраля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 с момента публикации извещения на О</w:t>
            </w:r>
            <w:r w:rsidR="00D5576D">
              <w:rPr>
                <w:rFonts w:ascii="Times New Roman" w:hAnsi="Times New Roman"/>
                <w:lang w:eastAsia="ar-SA"/>
              </w:rPr>
              <w:t>С ЕИС</w:t>
            </w:r>
            <w:r w:rsidR="009F75BC" w:rsidRPr="009F75BC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AA7ACA" w:rsidRPr="00CB713E">
              <w:rPr>
                <w:rFonts w:ascii="Times New Roman" w:hAnsi="Times New Roman"/>
                <w:lang w:eastAsia="ar-SA"/>
              </w:rPr>
              <w:t>1</w:t>
            </w:r>
            <w:r w:rsidR="00C26A49">
              <w:rPr>
                <w:rFonts w:ascii="Times New Roman" w:hAnsi="Times New Roman"/>
                <w:lang w:eastAsia="ar-SA"/>
              </w:rPr>
              <w:t>6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lang w:eastAsia="ar-SA"/>
              </w:rPr>
              <w:t>марта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г., в 10 час. 00 мин. (время м</w:t>
            </w:r>
            <w:r w:rsidR="00480493">
              <w:rPr>
                <w:rFonts w:ascii="Times New Roman" w:hAnsi="Times New Roman"/>
                <w:lang w:eastAsia="ar-SA"/>
              </w:rPr>
              <w:t>естное</w:t>
            </w:r>
            <w:r w:rsidR="009F75BC" w:rsidRPr="009F75BC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проведения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4E7208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25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b/>
                <w:lang w:eastAsia="ar-SA"/>
              </w:rPr>
              <w:t>февраля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г.  с момента публикации извещения на О</w:t>
            </w:r>
            <w:r w:rsidR="007345C3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4E7208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1</w:t>
            </w:r>
            <w:r w:rsidR="00C26A49">
              <w:rPr>
                <w:rFonts w:ascii="Times New Roman" w:hAnsi="Times New Roman"/>
                <w:b/>
                <w:lang w:eastAsia="ar-SA"/>
              </w:rPr>
              <w:t>6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4E7208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174774" w:rsidRPr="00CB713E">
              <w:rPr>
                <w:rFonts w:ascii="Times New Roman" w:hAnsi="Times New Roman"/>
                <w:b/>
                <w:lang w:eastAsia="ar-SA"/>
              </w:rPr>
              <w:t>1</w:t>
            </w:r>
            <w:r w:rsidR="00C26A49">
              <w:rPr>
                <w:rFonts w:ascii="Times New Roman" w:hAnsi="Times New Roman"/>
                <w:b/>
                <w:lang w:eastAsia="ar-SA"/>
              </w:rPr>
              <w:t>6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г. в 1</w:t>
            </w:r>
            <w:r w:rsidR="00C26A49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174774" w:rsidRPr="00CB713E">
              <w:rPr>
                <w:rFonts w:ascii="Times New Roman" w:hAnsi="Times New Roman"/>
                <w:b/>
                <w:lang w:eastAsia="ar-SA"/>
              </w:rPr>
              <w:t>1</w:t>
            </w:r>
            <w:r w:rsidR="00C26A49">
              <w:rPr>
                <w:rFonts w:ascii="Times New Roman" w:hAnsi="Times New Roman"/>
                <w:b/>
                <w:lang w:eastAsia="ar-SA"/>
              </w:rPr>
              <w:t>6</w:t>
            </w:r>
            <w:r w:rsidR="0056137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74774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>
              <w:rPr>
                <w:rFonts w:ascii="Times New Roman" w:hAnsi="Times New Roman"/>
                <w:b/>
                <w:lang w:eastAsia="ar-SA"/>
              </w:rPr>
              <w:t>7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4E7208">
              <w:rPr>
                <w:rFonts w:ascii="Times New Roman" w:hAnsi="Times New Roman"/>
                <w:b/>
                <w:lang w:eastAsia="ar-SA"/>
              </w:rPr>
              <w:t>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электронной торговой площадки в сети «Интернет», на которой проводится закупка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174774" w:rsidP="00C26A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B713E">
              <w:rPr>
                <w:rFonts w:ascii="Times New Roman" w:hAnsi="Times New Roman"/>
                <w:lang w:eastAsia="ar-SA"/>
              </w:rPr>
              <w:t>1</w:t>
            </w:r>
            <w:r w:rsidR="00C26A49">
              <w:rPr>
                <w:rFonts w:ascii="Times New Roman" w:hAnsi="Times New Roman"/>
                <w:lang w:eastAsia="ar-SA"/>
              </w:rPr>
              <w:t>7</w:t>
            </w:r>
            <w:r w:rsidR="00520EA1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марта</w:t>
            </w:r>
            <w:r w:rsidR="00561378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561378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>
              <w:rPr>
                <w:rFonts w:ascii="Times New Roman" w:hAnsi="Times New Roman"/>
                <w:lang w:eastAsia="ar-SA"/>
              </w:rPr>
              <w:t>1</w:t>
            </w:r>
            <w:r w:rsidR="00561378">
              <w:rPr>
                <w:rFonts w:ascii="Times New Roman" w:hAnsi="Times New Roman"/>
                <w:lang w:eastAsia="ar-SA"/>
              </w:rPr>
              <w:t>0</w:t>
            </w:r>
            <w:r w:rsidR="009F635D" w:rsidRPr="009F635D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9F635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174774" w:rsidP="00C26A49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CB713E">
              <w:rPr>
                <w:rFonts w:ascii="Times New Roman" w:hAnsi="Times New Roman"/>
                <w:lang w:eastAsia="ar-SA"/>
              </w:rPr>
              <w:t>1</w:t>
            </w:r>
            <w:r w:rsidR="00C26A49">
              <w:rPr>
                <w:rFonts w:ascii="Times New Roman" w:hAnsi="Times New Roman"/>
                <w:lang w:eastAsia="ar-SA"/>
              </w:rPr>
              <w:t>8</w:t>
            </w:r>
            <w:bookmarkStart w:id="28" w:name="_GoBack"/>
            <w:bookmarkEnd w:id="28"/>
            <w:r w:rsidR="00AA74FB">
              <w:rPr>
                <w:rFonts w:ascii="Times New Roman" w:hAnsi="Times New Roman"/>
                <w:lang w:eastAsia="ar-SA"/>
              </w:rPr>
              <w:t xml:space="preserve"> м</w:t>
            </w:r>
            <w:r w:rsidR="005A7217">
              <w:rPr>
                <w:rFonts w:ascii="Times New Roman" w:hAnsi="Times New Roman"/>
                <w:lang w:eastAsia="ar-SA"/>
              </w:rPr>
              <w:t>арта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20</w:t>
            </w:r>
            <w:r w:rsidR="005A7217">
              <w:rPr>
                <w:rFonts w:ascii="Times New Roman" w:hAnsi="Times New Roman"/>
                <w:lang w:eastAsia="ar-SA"/>
              </w:rPr>
              <w:t>20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>
              <w:rPr>
                <w:rFonts w:ascii="Times New Roman" w:hAnsi="Times New Roman"/>
                <w:lang w:eastAsia="ar-SA"/>
              </w:rPr>
              <w:t>7</w:t>
            </w:r>
            <w:r w:rsidR="00561378">
              <w:rPr>
                <w:rFonts w:ascii="Times New Roman" w:hAnsi="Times New Roman"/>
                <w:lang w:eastAsia="ar-SA"/>
              </w:rPr>
              <w:t xml:space="preserve"> ч</w:t>
            </w:r>
            <w:r w:rsidR="00561378" w:rsidRPr="00575E15">
              <w:rPr>
                <w:rFonts w:ascii="Times New Roman" w:hAnsi="Times New Roman"/>
                <w:lang w:eastAsia="ar-SA"/>
              </w:rPr>
              <w:t>ас</w:t>
            </w:r>
            <w:r w:rsidR="00026BAD" w:rsidRPr="00026BAD">
              <w:rPr>
                <w:rFonts w:ascii="Times New Roman" w:hAnsi="Times New Roman"/>
                <w:lang w:eastAsia="ar-SA"/>
              </w:rPr>
              <w:t>.00 мин. (время м</w:t>
            </w:r>
            <w:r w:rsidR="008639B9">
              <w:rPr>
                <w:rFonts w:ascii="Times New Roman" w:hAnsi="Times New Roman"/>
                <w:lang w:eastAsia="ar-SA"/>
              </w:rPr>
              <w:t>естн</w:t>
            </w:r>
            <w:r w:rsidR="00026BAD" w:rsidRPr="00026BAD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39" w:rsidRDefault="009D7139" w:rsidP="00270EE7">
      <w:pPr>
        <w:spacing w:after="0" w:line="240" w:lineRule="auto"/>
      </w:pPr>
      <w:r>
        <w:separator/>
      </w:r>
    </w:p>
  </w:endnote>
  <w:endnote w:type="continuationSeparator" w:id="0">
    <w:p w:rsidR="009D7139" w:rsidRDefault="009D7139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39" w:rsidRDefault="009D7139" w:rsidP="00270EE7">
      <w:pPr>
        <w:spacing w:after="0" w:line="240" w:lineRule="auto"/>
      </w:pPr>
      <w:r>
        <w:separator/>
      </w:r>
    </w:p>
  </w:footnote>
  <w:footnote w:type="continuationSeparator" w:id="0">
    <w:p w:rsidR="009D7139" w:rsidRDefault="009D7139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61FA-062E-4B72-98BA-B06C977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38</cp:revision>
  <cp:lastPrinted>2020-02-17T06:49:00Z</cp:lastPrinted>
  <dcterms:created xsi:type="dcterms:W3CDTF">2019-11-20T10:40:00Z</dcterms:created>
  <dcterms:modified xsi:type="dcterms:W3CDTF">2020-03-05T09:40:00Z</dcterms:modified>
</cp:coreProperties>
</file>