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DB" w:rsidRPr="002C4AC7" w:rsidRDefault="00976EDB" w:rsidP="00D575BC">
      <w:pPr>
        <w:pStyle w:val="NoSpacing"/>
        <w:jc w:val="center"/>
        <w:rPr>
          <w:rFonts w:ascii="Times New Roman" w:hAnsi="Times New Roman" w:cs="Times New Roman"/>
          <w:sz w:val="23"/>
          <w:szCs w:val="23"/>
        </w:rPr>
      </w:pPr>
      <w:r w:rsidRPr="002C4AC7">
        <w:rPr>
          <w:rFonts w:ascii="Times New Roman" w:hAnsi="Times New Roman" w:cs="Times New Roman"/>
          <w:b/>
          <w:sz w:val="23"/>
          <w:szCs w:val="23"/>
        </w:rPr>
        <w:t>ТЕХНИЧЕСКОЕ ЗАДАНИЕ</w:t>
      </w:r>
    </w:p>
    <w:p w:rsidR="00976EDB" w:rsidRDefault="00976EDB" w:rsidP="00D575BC">
      <w:pPr>
        <w:pStyle w:val="NoSpacing"/>
        <w:jc w:val="center"/>
        <w:rPr>
          <w:rFonts w:ascii="Times New Roman" w:hAnsi="Times New Roman" w:cs="Times New Roman"/>
          <w:sz w:val="23"/>
          <w:szCs w:val="23"/>
        </w:rPr>
      </w:pPr>
      <w:bookmarkStart w:id="0" w:name="_Ref166329400"/>
      <w:r w:rsidRPr="002C4AC7">
        <w:rPr>
          <w:rFonts w:ascii="Times New Roman" w:hAnsi="Times New Roman" w:cs="Times New Roman"/>
          <w:sz w:val="23"/>
          <w:szCs w:val="23"/>
        </w:rPr>
        <w:t xml:space="preserve">Выполнение работ по монтажу вводно-распределительного устройства </w:t>
      </w:r>
      <w:r>
        <w:rPr>
          <w:rFonts w:ascii="Times New Roman" w:hAnsi="Times New Roman" w:cs="Times New Roman"/>
          <w:sz w:val="23"/>
          <w:szCs w:val="23"/>
        </w:rPr>
        <w:t xml:space="preserve">-0,4 </w:t>
      </w:r>
      <w:r w:rsidRPr="002C4AC7">
        <w:rPr>
          <w:rFonts w:ascii="Times New Roman" w:hAnsi="Times New Roman" w:cs="Times New Roman"/>
          <w:sz w:val="23"/>
          <w:szCs w:val="23"/>
        </w:rPr>
        <w:t xml:space="preserve">(ВРУ) </w:t>
      </w:r>
    </w:p>
    <w:p w:rsidR="00976EDB" w:rsidRPr="002C4AC7" w:rsidRDefault="00976EDB" w:rsidP="00D575BC">
      <w:pPr>
        <w:pStyle w:val="NoSpacing"/>
        <w:jc w:val="center"/>
        <w:rPr>
          <w:rFonts w:ascii="Times New Roman" w:hAnsi="Times New Roman" w:cs="Times New Roman"/>
          <w:color w:val="auto"/>
          <w:sz w:val="23"/>
          <w:szCs w:val="23"/>
        </w:rPr>
      </w:pPr>
      <w:r w:rsidRPr="00C31E28">
        <w:rPr>
          <w:rFonts w:ascii="Times New Roman" w:hAnsi="Times New Roman" w:cs="Times New Roman"/>
          <w:color w:val="auto"/>
          <w:sz w:val="23"/>
          <w:szCs w:val="23"/>
        </w:rPr>
        <w:t xml:space="preserve">в </w:t>
      </w:r>
      <w:r>
        <w:rPr>
          <w:rFonts w:ascii="Times New Roman" w:hAnsi="Times New Roman" w:cs="Times New Roman"/>
          <w:color w:val="auto"/>
          <w:sz w:val="23"/>
          <w:szCs w:val="23"/>
        </w:rPr>
        <w:t>здание пищеблока по адресу: п.г.т. Тугулым, ул. Пионерская, 21.</w:t>
      </w:r>
    </w:p>
    <w:p w:rsidR="00976EDB" w:rsidRPr="002C4AC7" w:rsidRDefault="00976EDB" w:rsidP="00D575BC">
      <w:pPr>
        <w:jc w:val="both"/>
        <w:rPr>
          <w:rFonts w:ascii="Times New Roman" w:hAnsi="Times New Roman" w:cs="Times New Roman"/>
          <w:color w:val="auto"/>
          <w:sz w:val="23"/>
          <w:szCs w:val="23"/>
        </w:rPr>
      </w:pPr>
    </w:p>
    <w:p w:rsidR="00976EDB" w:rsidRPr="002C4AC7" w:rsidRDefault="00976EDB" w:rsidP="00D575BC">
      <w:pPr>
        <w:numPr>
          <w:ilvl w:val="0"/>
          <w:numId w:val="1"/>
        </w:numPr>
        <w:tabs>
          <w:tab w:val="left" w:pos="-142"/>
        </w:tabs>
        <w:ind w:left="426" w:hanging="426"/>
        <w:jc w:val="both"/>
        <w:rPr>
          <w:rFonts w:ascii="Times New Roman" w:hAnsi="Times New Roman" w:cs="Times New Roman"/>
          <w:b/>
          <w:color w:val="auto"/>
          <w:sz w:val="23"/>
          <w:szCs w:val="23"/>
        </w:rPr>
      </w:pPr>
      <w:r w:rsidRPr="002C4AC7">
        <w:rPr>
          <w:rFonts w:ascii="Times New Roman" w:hAnsi="Times New Roman" w:cs="Times New Roman"/>
          <w:b/>
          <w:color w:val="auto"/>
          <w:sz w:val="23"/>
          <w:szCs w:val="23"/>
        </w:rPr>
        <w:t>Виды и количество выполняемых работ.</w:t>
      </w:r>
    </w:p>
    <w:p w:rsidR="00976EDB" w:rsidRPr="002C4AC7" w:rsidRDefault="00976EDB" w:rsidP="00D575BC">
      <w:pPr>
        <w:spacing w:after="200"/>
        <w:ind w:firstLine="708"/>
        <w:contextualSpacing/>
        <w:jc w:val="both"/>
        <w:rPr>
          <w:rFonts w:ascii="Times New Roman" w:hAnsi="Times New Roman" w:cs="Times New Roman"/>
          <w:color w:val="auto"/>
          <w:sz w:val="23"/>
          <w:szCs w:val="23"/>
        </w:rPr>
      </w:pPr>
    </w:p>
    <w:tbl>
      <w:tblPr>
        <w:tblW w:w="9548"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5970"/>
        <w:gridCol w:w="47"/>
        <w:gridCol w:w="1370"/>
        <w:gridCol w:w="47"/>
        <w:gridCol w:w="1300"/>
        <w:gridCol w:w="71"/>
      </w:tblGrid>
      <w:tr w:rsidR="00976EDB" w:rsidRPr="002C4AC7" w:rsidTr="00F00CF3">
        <w:trPr>
          <w:trHeight w:val="924"/>
          <w:jc w:val="center"/>
        </w:trPr>
        <w:tc>
          <w:tcPr>
            <w:tcW w:w="743" w:type="dxa"/>
          </w:tcPr>
          <w:p w:rsidR="00976EDB" w:rsidRPr="002C4AC7" w:rsidRDefault="00976EDB" w:rsidP="008B4E4B">
            <w:pPr>
              <w:tabs>
                <w:tab w:val="left" w:pos="3261"/>
              </w:tabs>
              <w:spacing w:before="20" w:after="20"/>
              <w:ind w:left="30" w:right="30"/>
              <w:jc w:val="center"/>
              <w:rPr>
                <w:rFonts w:ascii="Times New Roman" w:hAnsi="Times New Roman" w:cs="Times New Roman"/>
                <w:sz w:val="23"/>
                <w:szCs w:val="23"/>
              </w:rPr>
            </w:pPr>
            <w:r w:rsidRPr="002C4AC7">
              <w:rPr>
                <w:rFonts w:ascii="Times New Roman" w:hAnsi="Times New Roman" w:cs="Times New Roman"/>
                <w:sz w:val="23"/>
                <w:szCs w:val="23"/>
              </w:rPr>
              <w:t>№ п/п</w:t>
            </w:r>
          </w:p>
        </w:tc>
        <w:tc>
          <w:tcPr>
            <w:tcW w:w="5970" w:type="dxa"/>
            <w:vAlign w:val="center"/>
          </w:tcPr>
          <w:p w:rsidR="00976EDB" w:rsidRPr="002C4AC7" w:rsidRDefault="00976EDB" w:rsidP="008B4E4B">
            <w:pPr>
              <w:tabs>
                <w:tab w:val="left" w:pos="3261"/>
              </w:tabs>
              <w:spacing w:before="20" w:after="20"/>
              <w:ind w:left="30" w:right="30"/>
              <w:jc w:val="center"/>
              <w:rPr>
                <w:rFonts w:ascii="Times New Roman" w:hAnsi="Times New Roman" w:cs="Times New Roman"/>
                <w:sz w:val="23"/>
                <w:szCs w:val="23"/>
              </w:rPr>
            </w:pPr>
            <w:r w:rsidRPr="002C4AC7">
              <w:rPr>
                <w:rFonts w:ascii="Times New Roman" w:hAnsi="Times New Roman" w:cs="Times New Roman"/>
                <w:sz w:val="23"/>
                <w:szCs w:val="23"/>
              </w:rPr>
              <w:t>Наименование выполняемых видов работ и используемые материалы</w:t>
            </w:r>
          </w:p>
        </w:tc>
        <w:tc>
          <w:tcPr>
            <w:tcW w:w="1417" w:type="dxa"/>
            <w:gridSpan w:val="2"/>
          </w:tcPr>
          <w:p w:rsidR="00976EDB" w:rsidRPr="002C4AC7" w:rsidRDefault="00976EDB" w:rsidP="008B4E4B">
            <w:pPr>
              <w:tabs>
                <w:tab w:val="left" w:pos="3261"/>
              </w:tabs>
              <w:spacing w:before="20" w:after="20"/>
              <w:ind w:left="30" w:right="30"/>
              <w:jc w:val="center"/>
              <w:rPr>
                <w:rFonts w:ascii="Times New Roman" w:hAnsi="Times New Roman" w:cs="Times New Roman"/>
                <w:sz w:val="23"/>
                <w:szCs w:val="23"/>
              </w:rPr>
            </w:pPr>
            <w:r w:rsidRPr="002C4AC7">
              <w:rPr>
                <w:rFonts w:ascii="Times New Roman" w:hAnsi="Times New Roman" w:cs="Times New Roman"/>
                <w:sz w:val="23"/>
                <w:szCs w:val="23"/>
              </w:rPr>
              <w:t>Единица</w:t>
            </w:r>
          </w:p>
          <w:p w:rsidR="00976EDB" w:rsidRPr="002C4AC7" w:rsidRDefault="00976EDB" w:rsidP="008B4E4B">
            <w:pPr>
              <w:tabs>
                <w:tab w:val="left" w:pos="3261"/>
              </w:tabs>
              <w:spacing w:before="20" w:after="20"/>
              <w:ind w:left="30" w:right="30"/>
              <w:jc w:val="center"/>
              <w:rPr>
                <w:rFonts w:ascii="Times New Roman" w:hAnsi="Times New Roman" w:cs="Times New Roman"/>
                <w:sz w:val="23"/>
                <w:szCs w:val="23"/>
              </w:rPr>
            </w:pPr>
            <w:r w:rsidRPr="002C4AC7">
              <w:rPr>
                <w:rFonts w:ascii="Times New Roman" w:hAnsi="Times New Roman" w:cs="Times New Roman"/>
                <w:sz w:val="23"/>
                <w:szCs w:val="23"/>
              </w:rPr>
              <w:t>Измерения</w:t>
            </w:r>
          </w:p>
        </w:tc>
        <w:tc>
          <w:tcPr>
            <w:tcW w:w="1418" w:type="dxa"/>
            <w:gridSpan w:val="3"/>
          </w:tcPr>
          <w:p w:rsidR="00976EDB" w:rsidRPr="002C4AC7" w:rsidRDefault="00976EDB" w:rsidP="008B4E4B">
            <w:pPr>
              <w:tabs>
                <w:tab w:val="left" w:pos="3261"/>
              </w:tabs>
              <w:spacing w:before="20" w:after="20"/>
              <w:ind w:left="-817" w:right="1593"/>
              <w:rPr>
                <w:rFonts w:ascii="Times New Roman" w:hAnsi="Times New Roman" w:cs="Times New Roman"/>
                <w:sz w:val="23"/>
                <w:szCs w:val="23"/>
              </w:rPr>
            </w:pPr>
          </w:p>
          <w:p w:rsidR="00976EDB" w:rsidRPr="002C4AC7" w:rsidRDefault="00976EDB" w:rsidP="008B4E4B">
            <w:pPr>
              <w:tabs>
                <w:tab w:val="left" w:pos="3261"/>
              </w:tabs>
              <w:rPr>
                <w:rFonts w:ascii="Times New Roman" w:hAnsi="Times New Roman" w:cs="Times New Roman"/>
                <w:sz w:val="23"/>
                <w:szCs w:val="23"/>
              </w:rPr>
            </w:pPr>
            <w:r w:rsidRPr="002C4AC7">
              <w:rPr>
                <w:rFonts w:ascii="Times New Roman" w:hAnsi="Times New Roman" w:cs="Times New Roman"/>
                <w:sz w:val="23"/>
                <w:szCs w:val="23"/>
              </w:rPr>
              <w:t>Количество</w:t>
            </w:r>
          </w:p>
        </w:tc>
      </w:tr>
      <w:tr w:rsidR="00976EDB" w:rsidRPr="002C4AC7" w:rsidTr="00F00CF3">
        <w:trPr>
          <w:jc w:val="center"/>
        </w:trPr>
        <w:tc>
          <w:tcPr>
            <w:tcW w:w="743" w:type="dxa"/>
          </w:tcPr>
          <w:p w:rsidR="00976EDB" w:rsidRPr="002C4AC7" w:rsidRDefault="00976EDB" w:rsidP="008B4E4B">
            <w:pPr>
              <w:tabs>
                <w:tab w:val="left" w:pos="3261"/>
              </w:tabs>
              <w:spacing w:before="20" w:after="20"/>
              <w:ind w:left="30" w:right="30"/>
              <w:jc w:val="center"/>
              <w:rPr>
                <w:rFonts w:ascii="Times New Roman" w:hAnsi="Times New Roman" w:cs="Times New Roman"/>
                <w:sz w:val="23"/>
                <w:szCs w:val="23"/>
              </w:rPr>
            </w:pPr>
            <w:r w:rsidRPr="002C4AC7">
              <w:rPr>
                <w:rFonts w:ascii="Times New Roman" w:hAnsi="Times New Roman" w:cs="Times New Roman"/>
                <w:sz w:val="23"/>
                <w:szCs w:val="23"/>
              </w:rPr>
              <w:t>1</w:t>
            </w:r>
          </w:p>
        </w:tc>
        <w:tc>
          <w:tcPr>
            <w:tcW w:w="5970" w:type="dxa"/>
          </w:tcPr>
          <w:p w:rsidR="00976EDB" w:rsidRPr="002C4AC7" w:rsidRDefault="00976EDB" w:rsidP="008B4E4B">
            <w:pPr>
              <w:tabs>
                <w:tab w:val="left" w:pos="3261"/>
              </w:tabs>
              <w:spacing w:before="20" w:after="20"/>
              <w:ind w:left="30" w:right="30"/>
              <w:jc w:val="center"/>
              <w:rPr>
                <w:rFonts w:ascii="Times New Roman" w:hAnsi="Times New Roman" w:cs="Times New Roman"/>
                <w:sz w:val="23"/>
                <w:szCs w:val="23"/>
              </w:rPr>
            </w:pPr>
            <w:r w:rsidRPr="002C4AC7">
              <w:rPr>
                <w:rFonts w:ascii="Times New Roman" w:hAnsi="Times New Roman" w:cs="Times New Roman"/>
                <w:sz w:val="23"/>
                <w:szCs w:val="23"/>
              </w:rPr>
              <w:t>2</w:t>
            </w:r>
          </w:p>
        </w:tc>
        <w:tc>
          <w:tcPr>
            <w:tcW w:w="1417" w:type="dxa"/>
            <w:gridSpan w:val="2"/>
          </w:tcPr>
          <w:p w:rsidR="00976EDB" w:rsidRPr="002C4AC7" w:rsidRDefault="00976EDB" w:rsidP="008B4E4B">
            <w:pPr>
              <w:tabs>
                <w:tab w:val="left" w:pos="3261"/>
              </w:tabs>
              <w:spacing w:before="20" w:after="20"/>
              <w:ind w:left="30" w:right="30"/>
              <w:jc w:val="center"/>
              <w:rPr>
                <w:rFonts w:ascii="Times New Roman" w:hAnsi="Times New Roman" w:cs="Times New Roman"/>
                <w:sz w:val="23"/>
                <w:szCs w:val="23"/>
              </w:rPr>
            </w:pPr>
            <w:r w:rsidRPr="002C4AC7">
              <w:rPr>
                <w:rFonts w:ascii="Times New Roman" w:hAnsi="Times New Roman" w:cs="Times New Roman"/>
                <w:sz w:val="23"/>
                <w:szCs w:val="23"/>
              </w:rPr>
              <w:t>3</w:t>
            </w:r>
          </w:p>
        </w:tc>
        <w:tc>
          <w:tcPr>
            <w:tcW w:w="1418" w:type="dxa"/>
            <w:gridSpan w:val="3"/>
          </w:tcPr>
          <w:p w:rsidR="00976EDB" w:rsidRPr="002C4AC7" w:rsidRDefault="00976EDB" w:rsidP="008B4E4B">
            <w:pPr>
              <w:tabs>
                <w:tab w:val="left" w:pos="3261"/>
              </w:tabs>
              <w:spacing w:before="20" w:after="20"/>
              <w:ind w:left="30" w:right="30"/>
              <w:jc w:val="center"/>
              <w:rPr>
                <w:rFonts w:ascii="Times New Roman" w:hAnsi="Times New Roman" w:cs="Times New Roman"/>
                <w:sz w:val="23"/>
                <w:szCs w:val="23"/>
              </w:rPr>
            </w:pPr>
            <w:r w:rsidRPr="002C4AC7">
              <w:rPr>
                <w:rFonts w:ascii="Times New Roman" w:hAnsi="Times New Roman" w:cs="Times New Roman"/>
                <w:sz w:val="23"/>
                <w:szCs w:val="23"/>
              </w:rPr>
              <w:t>4</w:t>
            </w:r>
          </w:p>
        </w:tc>
      </w:tr>
      <w:tr w:rsidR="00976EDB" w:rsidRPr="002C4AC7" w:rsidTr="00F00CF3">
        <w:trPr>
          <w:trHeight w:val="389"/>
          <w:jc w:val="center"/>
        </w:trPr>
        <w:tc>
          <w:tcPr>
            <w:tcW w:w="9548" w:type="dxa"/>
            <w:gridSpan w:val="7"/>
          </w:tcPr>
          <w:p w:rsidR="00976EDB" w:rsidRPr="002C4AC7" w:rsidRDefault="00976EDB" w:rsidP="008B4E4B">
            <w:pPr>
              <w:tabs>
                <w:tab w:val="left" w:pos="3261"/>
              </w:tabs>
              <w:spacing w:before="20"/>
              <w:ind w:left="30" w:right="30"/>
              <w:jc w:val="center"/>
              <w:rPr>
                <w:rFonts w:ascii="Times New Roman" w:hAnsi="Times New Roman" w:cs="Times New Roman"/>
                <w:b/>
                <w:sz w:val="23"/>
                <w:szCs w:val="23"/>
              </w:rPr>
            </w:pPr>
            <w:r w:rsidRPr="002C4AC7">
              <w:rPr>
                <w:rFonts w:ascii="Times New Roman" w:hAnsi="Times New Roman" w:cs="Times New Roman"/>
                <w:b/>
                <w:sz w:val="23"/>
                <w:szCs w:val="23"/>
              </w:rPr>
              <w:t xml:space="preserve">Перечень </w:t>
            </w:r>
            <w:r>
              <w:rPr>
                <w:rFonts w:ascii="Times New Roman" w:hAnsi="Times New Roman" w:cs="Times New Roman"/>
                <w:b/>
                <w:sz w:val="23"/>
                <w:szCs w:val="23"/>
              </w:rPr>
              <w:t xml:space="preserve">демонтажных </w:t>
            </w:r>
            <w:r w:rsidRPr="002C4AC7">
              <w:rPr>
                <w:rFonts w:ascii="Times New Roman" w:hAnsi="Times New Roman" w:cs="Times New Roman"/>
                <w:b/>
                <w:sz w:val="23"/>
                <w:szCs w:val="23"/>
              </w:rPr>
              <w:t>работ</w:t>
            </w:r>
          </w:p>
        </w:tc>
      </w:tr>
      <w:tr w:rsidR="00976EDB" w:rsidRPr="002C4AC7" w:rsidTr="00F00CF3">
        <w:trPr>
          <w:trHeight w:val="267"/>
          <w:jc w:val="center"/>
        </w:trPr>
        <w:tc>
          <w:tcPr>
            <w:tcW w:w="743" w:type="dxa"/>
          </w:tcPr>
          <w:p w:rsidR="00976EDB" w:rsidRPr="002C4AC7" w:rsidRDefault="00976EDB" w:rsidP="008B4E4B">
            <w:pPr>
              <w:tabs>
                <w:tab w:val="left" w:pos="3261"/>
              </w:tabs>
              <w:jc w:val="center"/>
              <w:rPr>
                <w:rFonts w:ascii="Times New Roman" w:hAnsi="Times New Roman" w:cs="Times New Roman"/>
                <w:bCs/>
                <w:sz w:val="23"/>
                <w:szCs w:val="23"/>
              </w:rPr>
            </w:pPr>
            <w:r w:rsidRPr="002C4AC7">
              <w:rPr>
                <w:rFonts w:ascii="Times New Roman" w:hAnsi="Times New Roman" w:cs="Times New Roman"/>
                <w:bCs/>
                <w:sz w:val="23"/>
                <w:szCs w:val="23"/>
              </w:rPr>
              <w:t>1</w:t>
            </w:r>
          </w:p>
        </w:tc>
        <w:tc>
          <w:tcPr>
            <w:tcW w:w="5970" w:type="dxa"/>
          </w:tcPr>
          <w:p w:rsidR="00976EDB" w:rsidRPr="002C4AC7" w:rsidRDefault="00976EDB" w:rsidP="007C2F05">
            <w:pPr>
              <w:tabs>
                <w:tab w:val="left" w:pos="3261"/>
              </w:tabs>
              <w:rPr>
                <w:rFonts w:ascii="Times New Roman" w:hAnsi="Times New Roman" w:cs="Times New Roman"/>
                <w:sz w:val="23"/>
                <w:szCs w:val="23"/>
              </w:rPr>
            </w:pPr>
            <w:r w:rsidRPr="002C4AC7">
              <w:rPr>
                <w:rFonts w:ascii="Times New Roman" w:hAnsi="Times New Roman" w:cs="Times New Roman"/>
                <w:sz w:val="23"/>
                <w:szCs w:val="23"/>
              </w:rPr>
              <w:t xml:space="preserve">Демонтаж </w:t>
            </w:r>
            <w:r>
              <w:rPr>
                <w:rFonts w:ascii="Times New Roman" w:hAnsi="Times New Roman" w:cs="Times New Roman"/>
                <w:sz w:val="23"/>
                <w:szCs w:val="23"/>
              </w:rPr>
              <w:t xml:space="preserve">существующего </w:t>
            </w:r>
            <w:r w:rsidRPr="002C4AC7">
              <w:rPr>
                <w:rFonts w:ascii="Times New Roman" w:hAnsi="Times New Roman" w:cs="Times New Roman"/>
                <w:sz w:val="23"/>
                <w:szCs w:val="23"/>
              </w:rPr>
              <w:t>ВРУ</w:t>
            </w:r>
          </w:p>
        </w:tc>
        <w:tc>
          <w:tcPr>
            <w:tcW w:w="1417" w:type="dxa"/>
            <w:gridSpan w:val="2"/>
          </w:tcPr>
          <w:p w:rsidR="00976EDB" w:rsidRPr="002C4AC7" w:rsidRDefault="00976EDB" w:rsidP="008B4E4B">
            <w:pPr>
              <w:tabs>
                <w:tab w:val="left" w:pos="3261"/>
              </w:tabs>
              <w:jc w:val="center"/>
              <w:rPr>
                <w:rFonts w:ascii="Times New Roman" w:hAnsi="Times New Roman" w:cs="Times New Roman"/>
                <w:sz w:val="23"/>
                <w:szCs w:val="23"/>
              </w:rPr>
            </w:pPr>
            <w:r w:rsidRPr="002C4AC7">
              <w:rPr>
                <w:rFonts w:ascii="Times New Roman" w:hAnsi="Times New Roman" w:cs="Times New Roman"/>
                <w:sz w:val="23"/>
                <w:szCs w:val="23"/>
              </w:rPr>
              <w:t>Шт</w:t>
            </w:r>
          </w:p>
        </w:tc>
        <w:tc>
          <w:tcPr>
            <w:tcW w:w="1418" w:type="dxa"/>
            <w:gridSpan w:val="3"/>
          </w:tcPr>
          <w:p w:rsidR="00976EDB" w:rsidRPr="002C4AC7" w:rsidRDefault="00976EDB" w:rsidP="007C2F05">
            <w:pPr>
              <w:tabs>
                <w:tab w:val="left" w:pos="3261"/>
              </w:tabs>
              <w:jc w:val="center"/>
              <w:rPr>
                <w:rFonts w:ascii="Times New Roman" w:hAnsi="Times New Roman" w:cs="Times New Roman"/>
                <w:sz w:val="23"/>
                <w:szCs w:val="23"/>
              </w:rPr>
            </w:pPr>
            <w:r w:rsidRPr="002C4AC7">
              <w:rPr>
                <w:rFonts w:ascii="Times New Roman" w:hAnsi="Times New Roman" w:cs="Times New Roman"/>
                <w:sz w:val="23"/>
                <w:szCs w:val="23"/>
              </w:rPr>
              <w:t>1</w:t>
            </w:r>
          </w:p>
        </w:tc>
      </w:tr>
      <w:tr w:rsidR="00976EDB" w:rsidRPr="007C2F05" w:rsidTr="00F00CF3">
        <w:trPr>
          <w:trHeight w:val="267"/>
          <w:jc w:val="center"/>
        </w:trPr>
        <w:tc>
          <w:tcPr>
            <w:tcW w:w="743" w:type="dxa"/>
          </w:tcPr>
          <w:p w:rsidR="00976EDB" w:rsidRPr="00F00CF3" w:rsidRDefault="00976EDB" w:rsidP="008B4E4B">
            <w:pPr>
              <w:tabs>
                <w:tab w:val="left" w:pos="3261"/>
              </w:tabs>
              <w:jc w:val="center"/>
              <w:rPr>
                <w:rFonts w:ascii="Times New Roman" w:hAnsi="Times New Roman" w:cs="Times New Roman"/>
                <w:bCs/>
                <w:sz w:val="23"/>
                <w:szCs w:val="23"/>
              </w:rPr>
            </w:pPr>
            <w:r w:rsidRPr="00F00CF3">
              <w:rPr>
                <w:rFonts w:ascii="Times New Roman" w:hAnsi="Times New Roman" w:cs="Times New Roman"/>
                <w:bCs/>
                <w:sz w:val="23"/>
                <w:szCs w:val="23"/>
              </w:rPr>
              <w:t>2</w:t>
            </w:r>
          </w:p>
        </w:tc>
        <w:tc>
          <w:tcPr>
            <w:tcW w:w="5970" w:type="dxa"/>
          </w:tcPr>
          <w:p w:rsidR="00976EDB" w:rsidRPr="007C2F05" w:rsidRDefault="00976EDB" w:rsidP="008B4E4B">
            <w:pPr>
              <w:tabs>
                <w:tab w:val="left" w:pos="3261"/>
              </w:tabs>
              <w:rPr>
                <w:rFonts w:ascii="Times New Roman" w:hAnsi="Times New Roman" w:cs="Times New Roman"/>
                <w:sz w:val="23"/>
                <w:szCs w:val="23"/>
              </w:rPr>
            </w:pPr>
            <w:r w:rsidRPr="007C2F05">
              <w:rPr>
                <w:rFonts w:ascii="Times New Roman" w:hAnsi="Times New Roman" w:cs="Times New Roman"/>
                <w:sz w:val="23"/>
                <w:szCs w:val="23"/>
              </w:rPr>
              <w:t>Демонтаж трубной проводки из труб стальных Ду 50</w:t>
            </w:r>
          </w:p>
        </w:tc>
        <w:tc>
          <w:tcPr>
            <w:tcW w:w="1417" w:type="dxa"/>
            <w:gridSpan w:val="2"/>
          </w:tcPr>
          <w:p w:rsidR="00976EDB" w:rsidRPr="007C2F05" w:rsidRDefault="00976EDB" w:rsidP="008B4E4B">
            <w:pPr>
              <w:tabs>
                <w:tab w:val="left" w:pos="3261"/>
              </w:tabs>
              <w:jc w:val="center"/>
              <w:rPr>
                <w:rFonts w:ascii="Times New Roman" w:hAnsi="Times New Roman" w:cs="Times New Roman"/>
                <w:sz w:val="23"/>
                <w:szCs w:val="23"/>
              </w:rPr>
            </w:pPr>
            <w:r w:rsidRPr="007C2F05">
              <w:rPr>
                <w:rFonts w:ascii="Times New Roman" w:hAnsi="Times New Roman" w:cs="Times New Roman"/>
                <w:sz w:val="23"/>
                <w:szCs w:val="23"/>
              </w:rPr>
              <w:t>М</w:t>
            </w:r>
          </w:p>
        </w:tc>
        <w:tc>
          <w:tcPr>
            <w:tcW w:w="1418" w:type="dxa"/>
            <w:gridSpan w:val="3"/>
          </w:tcPr>
          <w:p w:rsidR="00976EDB" w:rsidRPr="007C2F05" w:rsidRDefault="00976EDB" w:rsidP="008B4E4B">
            <w:pPr>
              <w:tabs>
                <w:tab w:val="left" w:pos="3261"/>
              </w:tabs>
              <w:jc w:val="center"/>
              <w:rPr>
                <w:rFonts w:ascii="Times New Roman" w:hAnsi="Times New Roman" w:cs="Times New Roman"/>
                <w:sz w:val="23"/>
                <w:szCs w:val="23"/>
              </w:rPr>
            </w:pPr>
            <w:r w:rsidRPr="007C2F05">
              <w:rPr>
                <w:rFonts w:ascii="Times New Roman" w:hAnsi="Times New Roman" w:cs="Times New Roman"/>
                <w:sz w:val="23"/>
                <w:szCs w:val="23"/>
              </w:rPr>
              <w:t>4</w:t>
            </w:r>
          </w:p>
        </w:tc>
      </w:tr>
      <w:tr w:rsidR="00976EDB" w:rsidRPr="007C2F05" w:rsidTr="00F00CF3">
        <w:trPr>
          <w:trHeight w:val="267"/>
          <w:jc w:val="center"/>
        </w:trPr>
        <w:tc>
          <w:tcPr>
            <w:tcW w:w="743" w:type="dxa"/>
          </w:tcPr>
          <w:p w:rsidR="00976EDB" w:rsidRPr="00F00CF3" w:rsidRDefault="00976EDB" w:rsidP="008B4E4B">
            <w:pPr>
              <w:tabs>
                <w:tab w:val="left" w:pos="3261"/>
              </w:tabs>
              <w:jc w:val="center"/>
              <w:rPr>
                <w:rFonts w:ascii="Times New Roman" w:hAnsi="Times New Roman" w:cs="Times New Roman"/>
                <w:bCs/>
                <w:sz w:val="23"/>
                <w:szCs w:val="23"/>
              </w:rPr>
            </w:pPr>
            <w:r w:rsidRPr="00F00CF3">
              <w:rPr>
                <w:rFonts w:ascii="Times New Roman" w:hAnsi="Times New Roman" w:cs="Times New Roman"/>
                <w:bCs/>
                <w:sz w:val="23"/>
                <w:szCs w:val="23"/>
              </w:rPr>
              <w:t>3</w:t>
            </w:r>
          </w:p>
        </w:tc>
        <w:tc>
          <w:tcPr>
            <w:tcW w:w="5970" w:type="dxa"/>
          </w:tcPr>
          <w:p w:rsidR="00976EDB" w:rsidRPr="007C2F05" w:rsidRDefault="00976EDB" w:rsidP="008B4E4B">
            <w:pPr>
              <w:tabs>
                <w:tab w:val="left" w:pos="3261"/>
              </w:tabs>
              <w:rPr>
                <w:rFonts w:ascii="Times New Roman" w:hAnsi="Times New Roman" w:cs="Times New Roman"/>
                <w:sz w:val="23"/>
                <w:szCs w:val="23"/>
              </w:rPr>
            </w:pPr>
            <w:r w:rsidRPr="007C2F05">
              <w:rPr>
                <w:rFonts w:ascii="Times New Roman" w:hAnsi="Times New Roman" w:cs="Times New Roman"/>
                <w:sz w:val="23"/>
                <w:szCs w:val="23"/>
              </w:rPr>
              <w:t>Демонтаж труб гофрированных ПВХ</w:t>
            </w:r>
          </w:p>
        </w:tc>
        <w:tc>
          <w:tcPr>
            <w:tcW w:w="1417" w:type="dxa"/>
            <w:gridSpan w:val="2"/>
          </w:tcPr>
          <w:p w:rsidR="00976EDB" w:rsidRPr="007C2F05" w:rsidRDefault="00976EDB" w:rsidP="008B4E4B">
            <w:pPr>
              <w:tabs>
                <w:tab w:val="left" w:pos="3261"/>
              </w:tabs>
              <w:jc w:val="center"/>
              <w:rPr>
                <w:rFonts w:ascii="Times New Roman" w:hAnsi="Times New Roman" w:cs="Times New Roman"/>
                <w:sz w:val="23"/>
                <w:szCs w:val="23"/>
              </w:rPr>
            </w:pPr>
            <w:r w:rsidRPr="007C2F05">
              <w:rPr>
                <w:rFonts w:ascii="Times New Roman" w:hAnsi="Times New Roman" w:cs="Times New Roman"/>
                <w:sz w:val="23"/>
                <w:szCs w:val="23"/>
              </w:rPr>
              <w:t>М</w:t>
            </w:r>
          </w:p>
        </w:tc>
        <w:tc>
          <w:tcPr>
            <w:tcW w:w="1418" w:type="dxa"/>
            <w:gridSpan w:val="3"/>
          </w:tcPr>
          <w:p w:rsidR="00976EDB" w:rsidRPr="007C2F05" w:rsidRDefault="00976EDB" w:rsidP="008B4E4B">
            <w:pPr>
              <w:tabs>
                <w:tab w:val="left" w:pos="3261"/>
              </w:tabs>
              <w:jc w:val="center"/>
              <w:rPr>
                <w:rFonts w:ascii="Times New Roman" w:hAnsi="Times New Roman" w:cs="Times New Roman"/>
                <w:sz w:val="23"/>
                <w:szCs w:val="23"/>
              </w:rPr>
            </w:pPr>
            <w:r w:rsidRPr="007C2F05">
              <w:rPr>
                <w:rFonts w:ascii="Times New Roman" w:hAnsi="Times New Roman" w:cs="Times New Roman"/>
                <w:sz w:val="23"/>
                <w:szCs w:val="23"/>
              </w:rPr>
              <w:t>25</w:t>
            </w:r>
          </w:p>
        </w:tc>
      </w:tr>
      <w:tr w:rsidR="00976EDB" w:rsidRPr="007C2F05" w:rsidTr="00F00CF3">
        <w:trPr>
          <w:trHeight w:val="267"/>
          <w:jc w:val="center"/>
        </w:trPr>
        <w:tc>
          <w:tcPr>
            <w:tcW w:w="743" w:type="dxa"/>
          </w:tcPr>
          <w:p w:rsidR="00976EDB" w:rsidRPr="00F00CF3" w:rsidRDefault="00976EDB" w:rsidP="008B4E4B">
            <w:pPr>
              <w:tabs>
                <w:tab w:val="left" w:pos="3261"/>
              </w:tabs>
              <w:jc w:val="center"/>
              <w:rPr>
                <w:rFonts w:ascii="Times New Roman" w:hAnsi="Times New Roman" w:cs="Times New Roman"/>
                <w:bCs/>
                <w:sz w:val="23"/>
                <w:szCs w:val="23"/>
              </w:rPr>
            </w:pPr>
            <w:r w:rsidRPr="00F00CF3">
              <w:rPr>
                <w:rFonts w:ascii="Times New Roman" w:hAnsi="Times New Roman" w:cs="Times New Roman"/>
                <w:bCs/>
                <w:sz w:val="23"/>
                <w:szCs w:val="23"/>
              </w:rPr>
              <w:t>4</w:t>
            </w:r>
          </w:p>
        </w:tc>
        <w:tc>
          <w:tcPr>
            <w:tcW w:w="5970" w:type="dxa"/>
          </w:tcPr>
          <w:p w:rsidR="00976EDB" w:rsidRPr="007C2F05" w:rsidRDefault="00976EDB" w:rsidP="008B4E4B">
            <w:pPr>
              <w:tabs>
                <w:tab w:val="left" w:pos="3261"/>
              </w:tabs>
              <w:rPr>
                <w:rFonts w:ascii="Times New Roman" w:hAnsi="Times New Roman" w:cs="Times New Roman"/>
                <w:sz w:val="23"/>
                <w:szCs w:val="23"/>
              </w:rPr>
            </w:pPr>
            <w:r w:rsidRPr="007C2F05">
              <w:rPr>
                <w:rFonts w:ascii="Times New Roman" w:hAnsi="Times New Roman" w:cs="Times New Roman"/>
                <w:sz w:val="23"/>
                <w:szCs w:val="23"/>
              </w:rPr>
              <w:t xml:space="preserve">Снятие неизолированных проводов  </w:t>
            </w:r>
          </w:p>
        </w:tc>
        <w:tc>
          <w:tcPr>
            <w:tcW w:w="1417" w:type="dxa"/>
            <w:gridSpan w:val="2"/>
          </w:tcPr>
          <w:p w:rsidR="00976EDB" w:rsidRPr="007C2F05" w:rsidRDefault="00976EDB" w:rsidP="008B4E4B">
            <w:pPr>
              <w:tabs>
                <w:tab w:val="left" w:pos="3261"/>
              </w:tabs>
              <w:jc w:val="center"/>
              <w:rPr>
                <w:rFonts w:ascii="Times New Roman" w:hAnsi="Times New Roman" w:cs="Times New Roman"/>
                <w:sz w:val="23"/>
                <w:szCs w:val="23"/>
              </w:rPr>
            </w:pPr>
            <w:r w:rsidRPr="007C2F05">
              <w:rPr>
                <w:rFonts w:ascii="Times New Roman" w:hAnsi="Times New Roman" w:cs="Times New Roman"/>
                <w:sz w:val="23"/>
                <w:szCs w:val="23"/>
              </w:rPr>
              <w:t>М</w:t>
            </w:r>
          </w:p>
        </w:tc>
        <w:tc>
          <w:tcPr>
            <w:tcW w:w="1418" w:type="dxa"/>
            <w:gridSpan w:val="3"/>
          </w:tcPr>
          <w:p w:rsidR="00976EDB" w:rsidRPr="007C2F05" w:rsidRDefault="00976EDB" w:rsidP="008B4E4B">
            <w:pPr>
              <w:tabs>
                <w:tab w:val="left" w:pos="3261"/>
              </w:tabs>
              <w:jc w:val="center"/>
              <w:rPr>
                <w:rFonts w:ascii="Times New Roman" w:hAnsi="Times New Roman" w:cs="Times New Roman"/>
                <w:sz w:val="23"/>
                <w:szCs w:val="23"/>
              </w:rPr>
            </w:pPr>
            <w:r w:rsidRPr="007C2F05">
              <w:rPr>
                <w:rFonts w:ascii="Times New Roman" w:hAnsi="Times New Roman" w:cs="Times New Roman"/>
                <w:sz w:val="23"/>
                <w:szCs w:val="23"/>
              </w:rPr>
              <w:t>30</w:t>
            </w:r>
          </w:p>
        </w:tc>
      </w:tr>
      <w:tr w:rsidR="00976EDB" w:rsidRPr="00F00CF3" w:rsidTr="00F00CF3">
        <w:trPr>
          <w:trHeight w:val="317"/>
          <w:jc w:val="center"/>
        </w:trPr>
        <w:tc>
          <w:tcPr>
            <w:tcW w:w="743" w:type="dxa"/>
          </w:tcPr>
          <w:p w:rsidR="00976EDB" w:rsidRPr="00F00CF3" w:rsidRDefault="00976EDB" w:rsidP="008B4E4B">
            <w:pPr>
              <w:tabs>
                <w:tab w:val="left" w:pos="3261"/>
              </w:tabs>
              <w:jc w:val="center"/>
              <w:rPr>
                <w:rFonts w:ascii="Times New Roman" w:hAnsi="Times New Roman" w:cs="Times New Roman"/>
                <w:bCs/>
                <w:sz w:val="23"/>
                <w:szCs w:val="23"/>
              </w:rPr>
            </w:pPr>
            <w:r w:rsidRPr="00F00CF3">
              <w:rPr>
                <w:rFonts w:ascii="Times New Roman" w:hAnsi="Times New Roman" w:cs="Times New Roman"/>
                <w:bCs/>
                <w:sz w:val="23"/>
                <w:szCs w:val="23"/>
              </w:rPr>
              <w:t>5</w:t>
            </w:r>
          </w:p>
        </w:tc>
        <w:tc>
          <w:tcPr>
            <w:tcW w:w="5970" w:type="dxa"/>
          </w:tcPr>
          <w:p w:rsidR="00976EDB" w:rsidRPr="00F00CF3" w:rsidRDefault="00976EDB" w:rsidP="008B4E4B">
            <w:pPr>
              <w:tabs>
                <w:tab w:val="left" w:pos="3261"/>
              </w:tabs>
              <w:rPr>
                <w:rFonts w:ascii="Times New Roman" w:hAnsi="Times New Roman" w:cs="Times New Roman"/>
                <w:sz w:val="23"/>
                <w:szCs w:val="23"/>
              </w:rPr>
            </w:pPr>
            <w:r w:rsidRPr="00F00CF3">
              <w:rPr>
                <w:rFonts w:ascii="Times New Roman" w:hAnsi="Times New Roman" w:cs="Times New Roman"/>
                <w:sz w:val="23"/>
                <w:szCs w:val="23"/>
              </w:rPr>
              <w:t>Отсоединение жил проводов сечением до 70 мм2</w:t>
            </w:r>
          </w:p>
        </w:tc>
        <w:tc>
          <w:tcPr>
            <w:tcW w:w="1417" w:type="dxa"/>
            <w:gridSpan w:val="2"/>
          </w:tcPr>
          <w:p w:rsidR="00976EDB" w:rsidRPr="00F00CF3" w:rsidRDefault="00976EDB" w:rsidP="008B4E4B">
            <w:pPr>
              <w:tabs>
                <w:tab w:val="left" w:pos="3261"/>
              </w:tabs>
              <w:jc w:val="center"/>
              <w:rPr>
                <w:rFonts w:ascii="Times New Roman" w:hAnsi="Times New Roman" w:cs="Times New Roman"/>
                <w:sz w:val="23"/>
                <w:szCs w:val="23"/>
              </w:rPr>
            </w:pPr>
            <w:r w:rsidRPr="00F00CF3">
              <w:rPr>
                <w:rFonts w:ascii="Times New Roman" w:hAnsi="Times New Roman" w:cs="Times New Roman"/>
                <w:sz w:val="23"/>
                <w:szCs w:val="23"/>
              </w:rPr>
              <w:t>Шт</w:t>
            </w:r>
          </w:p>
        </w:tc>
        <w:tc>
          <w:tcPr>
            <w:tcW w:w="1418" w:type="dxa"/>
            <w:gridSpan w:val="3"/>
          </w:tcPr>
          <w:p w:rsidR="00976EDB" w:rsidRPr="00F00CF3" w:rsidRDefault="00976EDB" w:rsidP="008B4E4B">
            <w:pPr>
              <w:tabs>
                <w:tab w:val="left" w:pos="3261"/>
              </w:tabs>
              <w:jc w:val="center"/>
              <w:rPr>
                <w:rFonts w:ascii="Times New Roman" w:hAnsi="Times New Roman" w:cs="Times New Roman"/>
                <w:sz w:val="23"/>
                <w:szCs w:val="23"/>
              </w:rPr>
            </w:pPr>
            <w:r w:rsidRPr="00F00CF3">
              <w:rPr>
                <w:rFonts w:ascii="Times New Roman" w:hAnsi="Times New Roman" w:cs="Times New Roman"/>
                <w:sz w:val="23"/>
                <w:szCs w:val="23"/>
              </w:rPr>
              <w:t>8</w:t>
            </w:r>
          </w:p>
        </w:tc>
      </w:tr>
      <w:tr w:rsidR="00976EDB" w:rsidRPr="00F00CF3" w:rsidTr="00F00CF3">
        <w:trPr>
          <w:trHeight w:val="289"/>
          <w:jc w:val="center"/>
        </w:trPr>
        <w:tc>
          <w:tcPr>
            <w:tcW w:w="743" w:type="dxa"/>
          </w:tcPr>
          <w:p w:rsidR="00976EDB" w:rsidRPr="00F00CF3" w:rsidRDefault="00976EDB" w:rsidP="008B4E4B">
            <w:pPr>
              <w:tabs>
                <w:tab w:val="left" w:pos="3261"/>
              </w:tabs>
              <w:jc w:val="center"/>
              <w:rPr>
                <w:rFonts w:ascii="Times New Roman" w:hAnsi="Times New Roman" w:cs="Times New Roman"/>
                <w:bCs/>
                <w:sz w:val="23"/>
                <w:szCs w:val="23"/>
              </w:rPr>
            </w:pPr>
            <w:r w:rsidRPr="00F00CF3">
              <w:rPr>
                <w:rFonts w:ascii="Times New Roman" w:hAnsi="Times New Roman" w:cs="Times New Roman"/>
                <w:bCs/>
                <w:sz w:val="23"/>
                <w:szCs w:val="23"/>
              </w:rPr>
              <w:t>6</w:t>
            </w:r>
          </w:p>
        </w:tc>
        <w:tc>
          <w:tcPr>
            <w:tcW w:w="5970" w:type="dxa"/>
          </w:tcPr>
          <w:p w:rsidR="00976EDB" w:rsidRPr="00F00CF3" w:rsidRDefault="00976EDB" w:rsidP="008B4E4B">
            <w:pPr>
              <w:tabs>
                <w:tab w:val="left" w:pos="3261"/>
              </w:tabs>
              <w:rPr>
                <w:rFonts w:ascii="Times New Roman" w:hAnsi="Times New Roman" w:cs="Times New Roman"/>
                <w:sz w:val="23"/>
                <w:szCs w:val="23"/>
              </w:rPr>
            </w:pPr>
            <w:r w:rsidRPr="00F00CF3">
              <w:rPr>
                <w:rFonts w:ascii="Times New Roman" w:hAnsi="Times New Roman" w:cs="Times New Roman"/>
                <w:sz w:val="23"/>
                <w:szCs w:val="23"/>
              </w:rPr>
              <w:t>Отсоединение жил проводов сечением до 6 мм2</w:t>
            </w:r>
          </w:p>
        </w:tc>
        <w:tc>
          <w:tcPr>
            <w:tcW w:w="1417" w:type="dxa"/>
            <w:gridSpan w:val="2"/>
          </w:tcPr>
          <w:p w:rsidR="00976EDB" w:rsidRPr="00F00CF3" w:rsidRDefault="00976EDB" w:rsidP="008B4E4B">
            <w:pPr>
              <w:tabs>
                <w:tab w:val="left" w:pos="3261"/>
              </w:tabs>
              <w:jc w:val="center"/>
              <w:rPr>
                <w:rFonts w:ascii="Times New Roman" w:hAnsi="Times New Roman" w:cs="Times New Roman"/>
                <w:sz w:val="23"/>
                <w:szCs w:val="23"/>
              </w:rPr>
            </w:pPr>
            <w:r w:rsidRPr="00F00CF3">
              <w:rPr>
                <w:rFonts w:ascii="Times New Roman" w:hAnsi="Times New Roman" w:cs="Times New Roman"/>
                <w:sz w:val="23"/>
                <w:szCs w:val="23"/>
              </w:rPr>
              <w:t>Шт</w:t>
            </w:r>
          </w:p>
        </w:tc>
        <w:tc>
          <w:tcPr>
            <w:tcW w:w="1418" w:type="dxa"/>
            <w:gridSpan w:val="3"/>
          </w:tcPr>
          <w:p w:rsidR="00976EDB" w:rsidRPr="00F00CF3" w:rsidRDefault="00976EDB" w:rsidP="008B4E4B">
            <w:pPr>
              <w:tabs>
                <w:tab w:val="left" w:pos="3261"/>
              </w:tabs>
              <w:jc w:val="center"/>
              <w:rPr>
                <w:rFonts w:ascii="Times New Roman" w:hAnsi="Times New Roman" w:cs="Times New Roman"/>
                <w:sz w:val="23"/>
                <w:szCs w:val="23"/>
              </w:rPr>
            </w:pPr>
            <w:r w:rsidRPr="00F00CF3">
              <w:rPr>
                <w:rFonts w:ascii="Times New Roman" w:hAnsi="Times New Roman" w:cs="Times New Roman"/>
                <w:sz w:val="23"/>
                <w:szCs w:val="23"/>
              </w:rPr>
              <w:t>15</w:t>
            </w:r>
          </w:p>
        </w:tc>
      </w:tr>
      <w:tr w:rsidR="00976EDB" w:rsidRPr="007C2F05" w:rsidTr="00F00CF3">
        <w:trPr>
          <w:trHeight w:val="300"/>
          <w:jc w:val="center"/>
        </w:trPr>
        <w:tc>
          <w:tcPr>
            <w:tcW w:w="9548" w:type="dxa"/>
            <w:gridSpan w:val="7"/>
          </w:tcPr>
          <w:p w:rsidR="00976EDB" w:rsidRPr="007C2F05" w:rsidRDefault="00976EDB" w:rsidP="008B4E4B">
            <w:pPr>
              <w:tabs>
                <w:tab w:val="left" w:pos="3261"/>
              </w:tabs>
              <w:jc w:val="center"/>
              <w:rPr>
                <w:rFonts w:ascii="Times New Roman" w:hAnsi="Times New Roman" w:cs="Times New Roman"/>
                <w:b/>
                <w:sz w:val="23"/>
                <w:szCs w:val="23"/>
                <w:highlight w:val="yellow"/>
              </w:rPr>
            </w:pPr>
            <w:r w:rsidRPr="00F00CF3">
              <w:rPr>
                <w:rFonts w:ascii="Times New Roman" w:hAnsi="Times New Roman" w:cs="Times New Roman"/>
                <w:b/>
                <w:sz w:val="23"/>
                <w:szCs w:val="23"/>
              </w:rPr>
              <w:t>Перечень монтажных работ</w:t>
            </w:r>
          </w:p>
        </w:tc>
      </w:tr>
      <w:tr w:rsidR="00976EDB" w:rsidRPr="00F00CF3" w:rsidTr="00F00CF3">
        <w:trPr>
          <w:gridAfter w:val="1"/>
          <w:wAfter w:w="71" w:type="dxa"/>
          <w:trHeight w:val="318"/>
          <w:jc w:val="center"/>
        </w:trPr>
        <w:tc>
          <w:tcPr>
            <w:tcW w:w="743" w:type="dxa"/>
          </w:tcPr>
          <w:p w:rsidR="00976EDB" w:rsidRPr="00F00CF3" w:rsidRDefault="00976EDB" w:rsidP="008B4E4B">
            <w:pPr>
              <w:tabs>
                <w:tab w:val="left" w:pos="3261"/>
              </w:tabs>
              <w:jc w:val="center"/>
              <w:rPr>
                <w:rFonts w:ascii="Times New Roman" w:hAnsi="Times New Roman" w:cs="Times New Roman"/>
                <w:bCs/>
                <w:sz w:val="23"/>
                <w:szCs w:val="23"/>
              </w:rPr>
            </w:pPr>
            <w:r w:rsidRPr="00F00CF3">
              <w:rPr>
                <w:rFonts w:ascii="Times New Roman" w:hAnsi="Times New Roman" w:cs="Times New Roman"/>
                <w:bCs/>
                <w:sz w:val="23"/>
                <w:szCs w:val="23"/>
              </w:rPr>
              <w:t>7</w:t>
            </w:r>
          </w:p>
        </w:tc>
        <w:tc>
          <w:tcPr>
            <w:tcW w:w="6017" w:type="dxa"/>
            <w:gridSpan w:val="2"/>
          </w:tcPr>
          <w:p w:rsidR="00976EDB" w:rsidRPr="00F00CF3" w:rsidRDefault="00976EDB" w:rsidP="008B4E4B">
            <w:pPr>
              <w:autoSpaceDE w:val="0"/>
              <w:autoSpaceDN w:val="0"/>
              <w:adjustRightInd w:val="0"/>
              <w:rPr>
                <w:rFonts w:ascii="Times New Roman" w:eastAsia="@Arial Unicode MS" w:hAnsi="Times New Roman" w:cs="Times New Roman"/>
                <w:sz w:val="23"/>
                <w:szCs w:val="23"/>
              </w:rPr>
            </w:pPr>
            <w:r w:rsidRPr="00F00CF3">
              <w:rPr>
                <w:rFonts w:ascii="Times New Roman" w:eastAsia="@Arial Unicode MS" w:hAnsi="Times New Roman" w:cs="Times New Roman"/>
                <w:sz w:val="23"/>
                <w:szCs w:val="23"/>
              </w:rPr>
              <w:t>Монтаж  шкафа ВРУ</w:t>
            </w:r>
          </w:p>
        </w:tc>
        <w:tc>
          <w:tcPr>
            <w:tcW w:w="1417" w:type="dxa"/>
            <w:gridSpan w:val="2"/>
          </w:tcPr>
          <w:p w:rsidR="00976EDB" w:rsidRPr="00F00CF3" w:rsidRDefault="00976EDB" w:rsidP="008B4E4B">
            <w:pPr>
              <w:tabs>
                <w:tab w:val="left" w:pos="3261"/>
              </w:tabs>
              <w:jc w:val="center"/>
              <w:rPr>
                <w:rFonts w:ascii="Times New Roman" w:hAnsi="Times New Roman" w:cs="Times New Roman"/>
                <w:sz w:val="23"/>
                <w:szCs w:val="23"/>
              </w:rPr>
            </w:pPr>
            <w:r w:rsidRPr="00F00CF3">
              <w:rPr>
                <w:rFonts w:ascii="Times New Roman" w:hAnsi="Times New Roman" w:cs="Times New Roman"/>
                <w:sz w:val="23"/>
                <w:szCs w:val="23"/>
              </w:rPr>
              <w:t>Шт</w:t>
            </w:r>
          </w:p>
        </w:tc>
        <w:tc>
          <w:tcPr>
            <w:tcW w:w="1300" w:type="dxa"/>
          </w:tcPr>
          <w:p w:rsidR="00976EDB" w:rsidRPr="00F00CF3" w:rsidRDefault="00976EDB" w:rsidP="008B4E4B">
            <w:pPr>
              <w:tabs>
                <w:tab w:val="left" w:pos="3261"/>
              </w:tabs>
              <w:jc w:val="center"/>
              <w:rPr>
                <w:rFonts w:ascii="Times New Roman" w:hAnsi="Times New Roman" w:cs="Times New Roman"/>
                <w:sz w:val="23"/>
                <w:szCs w:val="23"/>
              </w:rPr>
            </w:pPr>
            <w:r w:rsidRPr="00F00CF3">
              <w:rPr>
                <w:rFonts w:ascii="Times New Roman" w:hAnsi="Times New Roman" w:cs="Times New Roman"/>
                <w:sz w:val="23"/>
                <w:szCs w:val="23"/>
              </w:rPr>
              <w:t>1</w:t>
            </w:r>
          </w:p>
        </w:tc>
      </w:tr>
      <w:tr w:rsidR="00976EDB" w:rsidRPr="00F00CF3" w:rsidTr="00F00CF3">
        <w:trPr>
          <w:gridAfter w:val="1"/>
          <w:wAfter w:w="71" w:type="dxa"/>
          <w:trHeight w:val="318"/>
          <w:jc w:val="center"/>
        </w:trPr>
        <w:tc>
          <w:tcPr>
            <w:tcW w:w="743" w:type="dxa"/>
          </w:tcPr>
          <w:p w:rsidR="00976EDB" w:rsidRPr="007C2F05" w:rsidRDefault="00976EDB" w:rsidP="008B4E4B">
            <w:pPr>
              <w:tabs>
                <w:tab w:val="left" w:pos="3261"/>
              </w:tabs>
              <w:jc w:val="center"/>
              <w:rPr>
                <w:rFonts w:ascii="Times New Roman" w:hAnsi="Times New Roman" w:cs="Times New Roman"/>
                <w:bCs/>
                <w:sz w:val="23"/>
                <w:szCs w:val="23"/>
                <w:highlight w:val="yellow"/>
              </w:rPr>
            </w:pPr>
            <w:r w:rsidRPr="00F00CF3">
              <w:rPr>
                <w:rFonts w:ascii="Times New Roman" w:hAnsi="Times New Roman" w:cs="Times New Roman"/>
                <w:bCs/>
                <w:sz w:val="23"/>
                <w:szCs w:val="23"/>
              </w:rPr>
              <w:t>8</w:t>
            </w:r>
          </w:p>
        </w:tc>
        <w:tc>
          <w:tcPr>
            <w:tcW w:w="6017" w:type="dxa"/>
            <w:gridSpan w:val="2"/>
          </w:tcPr>
          <w:p w:rsidR="00976EDB" w:rsidRPr="007C2F05" w:rsidRDefault="00976EDB" w:rsidP="008B4E4B">
            <w:pPr>
              <w:autoSpaceDE w:val="0"/>
              <w:autoSpaceDN w:val="0"/>
              <w:adjustRightInd w:val="0"/>
              <w:rPr>
                <w:rFonts w:ascii="Times New Roman" w:eastAsia="@Arial Unicode MS" w:hAnsi="Times New Roman" w:cs="Times New Roman"/>
                <w:sz w:val="23"/>
                <w:szCs w:val="23"/>
                <w:highlight w:val="yellow"/>
              </w:rPr>
            </w:pPr>
            <w:r w:rsidRPr="00F00CF3">
              <w:rPr>
                <w:rFonts w:ascii="Times New Roman" w:eastAsia="@Arial Unicode MS" w:hAnsi="Times New Roman" w:cs="Times New Roman"/>
                <w:sz w:val="23"/>
                <w:szCs w:val="23"/>
              </w:rPr>
              <w:t>Монтаж счетчика электрического</w:t>
            </w:r>
          </w:p>
        </w:tc>
        <w:tc>
          <w:tcPr>
            <w:tcW w:w="1417" w:type="dxa"/>
            <w:gridSpan w:val="2"/>
          </w:tcPr>
          <w:p w:rsidR="00976EDB" w:rsidRPr="00F00CF3" w:rsidRDefault="00976EDB" w:rsidP="008B4E4B">
            <w:pPr>
              <w:tabs>
                <w:tab w:val="left" w:pos="3261"/>
              </w:tabs>
              <w:jc w:val="center"/>
              <w:rPr>
                <w:rFonts w:ascii="Times New Roman" w:hAnsi="Times New Roman" w:cs="Times New Roman"/>
                <w:sz w:val="23"/>
                <w:szCs w:val="23"/>
              </w:rPr>
            </w:pPr>
            <w:r w:rsidRPr="00F00CF3">
              <w:rPr>
                <w:rFonts w:ascii="Times New Roman" w:hAnsi="Times New Roman" w:cs="Times New Roman"/>
                <w:sz w:val="23"/>
                <w:szCs w:val="23"/>
              </w:rPr>
              <w:t>Шт</w:t>
            </w:r>
          </w:p>
        </w:tc>
        <w:tc>
          <w:tcPr>
            <w:tcW w:w="1300" w:type="dxa"/>
          </w:tcPr>
          <w:p w:rsidR="00976EDB" w:rsidRPr="00F00CF3" w:rsidRDefault="00976EDB" w:rsidP="008B4E4B">
            <w:pPr>
              <w:tabs>
                <w:tab w:val="left" w:pos="3261"/>
              </w:tabs>
              <w:jc w:val="center"/>
              <w:rPr>
                <w:rFonts w:ascii="Times New Roman" w:hAnsi="Times New Roman" w:cs="Times New Roman"/>
                <w:sz w:val="23"/>
                <w:szCs w:val="23"/>
              </w:rPr>
            </w:pPr>
            <w:r w:rsidRPr="00F00CF3">
              <w:rPr>
                <w:rFonts w:ascii="Times New Roman" w:hAnsi="Times New Roman" w:cs="Times New Roman"/>
                <w:sz w:val="23"/>
                <w:szCs w:val="23"/>
              </w:rPr>
              <w:t>1</w:t>
            </w:r>
          </w:p>
        </w:tc>
      </w:tr>
      <w:tr w:rsidR="00976EDB" w:rsidRPr="00F00CF3" w:rsidTr="00F00CF3">
        <w:trPr>
          <w:gridAfter w:val="1"/>
          <w:wAfter w:w="71" w:type="dxa"/>
          <w:trHeight w:val="318"/>
          <w:jc w:val="center"/>
        </w:trPr>
        <w:tc>
          <w:tcPr>
            <w:tcW w:w="743" w:type="dxa"/>
          </w:tcPr>
          <w:p w:rsidR="00976EDB" w:rsidRPr="00F00CF3"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9</w:t>
            </w:r>
          </w:p>
        </w:tc>
        <w:tc>
          <w:tcPr>
            <w:tcW w:w="6017" w:type="dxa"/>
            <w:gridSpan w:val="2"/>
          </w:tcPr>
          <w:p w:rsidR="00976EDB" w:rsidRPr="00F00CF3" w:rsidRDefault="00976EDB" w:rsidP="008B4E4B">
            <w:pPr>
              <w:autoSpaceDE w:val="0"/>
              <w:autoSpaceDN w:val="0"/>
              <w:adjustRightInd w:val="0"/>
              <w:rPr>
                <w:rFonts w:ascii="Times New Roman" w:eastAsia="@Arial Unicode MS" w:hAnsi="Times New Roman" w:cs="Times New Roman"/>
                <w:sz w:val="23"/>
                <w:szCs w:val="23"/>
              </w:rPr>
            </w:pPr>
            <w:r>
              <w:rPr>
                <w:rFonts w:ascii="Times New Roman" w:eastAsia="@Arial Unicode MS" w:hAnsi="Times New Roman" w:cs="Times New Roman"/>
                <w:sz w:val="23"/>
                <w:szCs w:val="23"/>
              </w:rPr>
              <w:t>Монтаж перекидного рубильника</w:t>
            </w:r>
          </w:p>
        </w:tc>
        <w:tc>
          <w:tcPr>
            <w:tcW w:w="1417" w:type="dxa"/>
            <w:gridSpan w:val="2"/>
          </w:tcPr>
          <w:p w:rsidR="00976EDB" w:rsidRPr="00F00CF3" w:rsidRDefault="00976EDB" w:rsidP="008B4E4B">
            <w:pPr>
              <w:tabs>
                <w:tab w:val="left" w:pos="3261"/>
              </w:tabs>
              <w:jc w:val="center"/>
              <w:rPr>
                <w:rFonts w:ascii="Times New Roman" w:hAnsi="Times New Roman" w:cs="Times New Roman"/>
                <w:sz w:val="23"/>
                <w:szCs w:val="23"/>
              </w:rPr>
            </w:pPr>
            <w:r w:rsidRPr="00F00CF3">
              <w:rPr>
                <w:rFonts w:ascii="Times New Roman" w:hAnsi="Times New Roman" w:cs="Times New Roman"/>
                <w:sz w:val="23"/>
                <w:szCs w:val="23"/>
              </w:rPr>
              <w:t>Шт</w:t>
            </w:r>
          </w:p>
        </w:tc>
        <w:tc>
          <w:tcPr>
            <w:tcW w:w="1300" w:type="dxa"/>
          </w:tcPr>
          <w:p w:rsidR="00976EDB" w:rsidRPr="00F00CF3" w:rsidRDefault="00976EDB" w:rsidP="008B4E4B">
            <w:pPr>
              <w:tabs>
                <w:tab w:val="left" w:pos="3261"/>
              </w:tabs>
              <w:jc w:val="center"/>
              <w:rPr>
                <w:rFonts w:ascii="Times New Roman" w:hAnsi="Times New Roman" w:cs="Times New Roman"/>
                <w:sz w:val="23"/>
                <w:szCs w:val="23"/>
              </w:rPr>
            </w:pPr>
            <w:r w:rsidRPr="00F00CF3">
              <w:rPr>
                <w:rFonts w:ascii="Times New Roman" w:hAnsi="Times New Roman" w:cs="Times New Roman"/>
                <w:sz w:val="23"/>
                <w:szCs w:val="23"/>
              </w:rPr>
              <w:t>1</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10</w:t>
            </w:r>
          </w:p>
        </w:tc>
        <w:tc>
          <w:tcPr>
            <w:tcW w:w="6017" w:type="dxa"/>
            <w:gridSpan w:val="2"/>
          </w:tcPr>
          <w:p w:rsidR="00976EDB" w:rsidRDefault="00976EDB" w:rsidP="008B4E4B">
            <w:pPr>
              <w:autoSpaceDE w:val="0"/>
              <w:autoSpaceDN w:val="0"/>
              <w:adjustRightInd w:val="0"/>
              <w:rPr>
                <w:rFonts w:ascii="Times New Roman" w:eastAsia="@Arial Unicode MS" w:hAnsi="Times New Roman" w:cs="Times New Roman"/>
                <w:sz w:val="23"/>
                <w:szCs w:val="23"/>
              </w:rPr>
            </w:pPr>
            <w:r>
              <w:rPr>
                <w:rFonts w:ascii="Times New Roman" w:eastAsia="@Arial Unicode MS" w:hAnsi="Times New Roman" w:cs="Times New Roman"/>
                <w:sz w:val="23"/>
                <w:szCs w:val="23"/>
              </w:rPr>
              <w:t>Монтаж автоматических выключателей</w:t>
            </w:r>
          </w:p>
        </w:tc>
        <w:tc>
          <w:tcPr>
            <w:tcW w:w="1417" w:type="dxa"/>
            <w:gridSpan w:val="2"/>
          </w:tcPr>
          <w:p w:rsidR="00976EDB" w:rsidRPr="00F00CF3"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Шт</w:t>
            </w:r>
          </w:p>
        </w:tc>
        <w:tc>
          <w:tcPr>
            <w:tcW w:w="1300" w:type="dxa"/>
          </w:tcPr>
          <w:p w:rsidR="00976EDB" w:rsidRPr="00F00CF3"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8</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11</w:t>
            </w:r>
          </w:p>
        </w:tc>
        <w:tc>
          <w:tcPr>
            <w:tcW w:w="6017" w:type="dxa"/>
            <w:gridSpan w:val="2"/>
          </w:tcPr>
          <w:p w:rsidR="00976EDB" w:rsidRDefault="00976EDB" w:rsidP="008B4E4B">
            <w:pPr>
              <w:autoSpaceDE w:val="0"/>
              <w:autoSpaceDN w:val="0"/>
              <w:adjustRightInd w:val="0"/>
              <w:rPr>
                <w:rFonts w:ascii="Times New Roman" w:eastAsia="@Arial Unicode MS" w:hAnsi="Times New Roman" w:cs="Times New Roman"/>
                <w:sz w:val="23"/>
                <w:szCs w:val="23"/>
              </w:rPr>
            </w:pPr>
            <w:r>
              <w:rPr>
                <w:rFonts w:ascii="Times New Roman" w:eastAsia="@Arial Unicode MS" w:hAnsi="Times New Roman" w:cs="Times New Roman"/>
                <w:sz w:val="23"/>
                <w:szCs w:val="23"/>
              </w:rPr>
              <w:t xml:space="preserve">Устройство ввода в здание </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Шт</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3</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12</w:t>
            </w:r>
          </w:p>
        </w:tc>
        <w:tc>
          <w:tcPr>
            <w:tcW w:w="6017" w:type="dxa"/>
            <w:gridSpan w:val="2"/>
          </w:tcPr>
          <w:p w:rsidR="00976EDB" w:rsidRDefault="00976EDB" w:rsidP="008B4E4B">
            <w:pPr>
              <w:autoSpaceDE w:val="0"/>
              <w:autoSpaceDN w:val="0"/>
              <w:adjustRightInd w:val="0"/>
              <w:rPr>
                <w:rFonts w:ascii="Times New Roman" w:eastAsia="@Arial Unicode MS" w:hAnsi="Times New Roman" w:cs="Times New Roman"/>
                <w:sz w:val="23"/>
                <w:szCs w:val="23"/>
              </w:rPr>
            </w:pPr>
            <w:r>
              <w:rPr>
                <w:rFonts w:ascii="Times New Roman" w:eastAsia="@Arial Unicode MS" w:hAnsi="Times New Roman" w:cs="Times New Roman"/>
                <w:sz w:val="23"/>
                <w:szCs w:val="23"/>
              </w:rPr>
              <w:t>Прокладка СИП</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М</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170</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13</w:t>
            </w:r>
          </w:p>
        </w:tc>
        <w:tc>
          <w:tcPr>
            <w:tcW w:w="6017" w:type="dxa"/>
            <w:gridSpan w:val="2"/>
          </w:tcPr>
          <w:p w:rsidR="00976EDB" w:rsidRDefault="00976EDB" w:rsidP="008B4E4B">
            <w:pPr>
              <w:autoSpaceDE w:val="0"/>
              <w:autoSpaceDN w:val="0"/>
              <w:adjustRightInd w:val="0"/>
              <w:rPr>
                <w:rFonts w:ascii="Times New Roman" w:eastAsia="@Arial Unicode MS" w:hAnsi="Times New Roman" w:cs="Times New Roman"/>
                <w:sz w:val="23"/>
                <w:szCs w:val="23"/>
              </w:rPr>
            </w:pPr>
            <w:r>
              <w:rPr>
                <w:rFonts w:ascii="Times New Roman" w:eastAsia="@Arial Unicode MS" w:hAnsi="Times New Roman" w:cs="Times New Roman"/>
                <w:sz w:val="23"/>
                <w:szCs w:val="23"/>
              </w:rPr>
              <w:t>Прокладка труб гофрированных ПВХ Ду 40</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М</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40</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14</w:t>
            </w:r>
          </w:p>
        </w:tc>
        <w:tc>
          <w:tcPr>
            <w:tcW w:w="6017" w:type="dxa"/>
            <w:gridSpan w:val="2"/>
          </w:tcPr>
          <w:p w:rsidR="00976EDB" w:rsidRDefault="00976EDB" w:rsidP="008B4E4B">
            <w:pPr>
              <w:autoSpaceDE w:val="0"/>
              <w:autoSpaceDN w:val="0"/>
              <w:adjustRightInd w:val="0"/>
              <w:rPr>
                <w:rFonts w:ascii="Times New Roman" w:eastAsia="@Arial Unicode MS" w:hAnsi="Times New Roman" w:cs="Times New Roman"/>
                <w:sz w:val="23"/>
                <w:szCs w:val="23"/>
              </w:rPr>
            </w:pPr>
            <w:r w:rsidRPr="009D0C50">
              <w:rPr>
                <w:rFonts w:ascii="Times New Roman" w:eastAsia="@Arial Unicode MS" w:hAnsi="Times New Roman" w:cs="Times New Roman"/>
                <w:sz w:val="23"/>
                <w:szCs w:val="23"/>
              </w:rPr>
              <w:t xml:space="preserve">Пробивка в бетонных стенах и полах толщиной </w:t>
            </w:r>
            <w:smartTag w:uri="urn:schemas-microsoft-com:office:smarttags" w:element="metricconverter">
              <w:smartTagPr>
                <w:attr w:name="ProductID" w:val="100 мм"/>
              </w:smartTagPr>
              <w:r w:rsidRPr="009D0C50">
                <w:rPr>
                  <w:rFonts w:ascii="Times New Roman" w:eastAsia="@Arial Unicode MS" w:hAnsi="Times New Roman" w:cs="Times New Roman"/>
                  <w:sz w:val="23"/>
                  <w:szCs w:val="23"/>
                </w:rPr>
                <w:t>100 мм</w:t>
              </w:r>
            </w:smartTag>
            <w:r w:rsidRPr="009D0C50">
              <w:rPr>
                <w:rFonts w:ascii="Times New Roman" w:eastAsia="@Arial Unicode MS" w:hAnsi="Times New Roman" w:cs="Times New Roman"/>
                <w:sz w:val="23"/>
                <w:szCs w:val="23"/>
              </w:rPr>
              <w:t xml:space="preserve"> отверстий площадью: до 20 см2</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Шт</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5</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15</w:t>
            </w:r>
          </w:p>
        </w:tc>
        <w:tc>
          <w:tcPr>
            <w:tcW w:w="6017" w:type="dxa"/>
            <w:gridSpan w:val="2"/>
          </w:tcPr>
          <w:p w:rsidR="00976EDB" w:rsidRDefault="00976EDB" w:rsidP="008B4E4B">
            <w:pPr>
              <w:autoSpaceDE w:val="0"/>
              <w:autoSpaceDN w:val="0"/>
              <w:adjustRightInd w:val="0"/>
              <w:rPr>
                <w:rFonts w:ascii="Times New Roman" w:eastAsia="@Arial Unicode MS" w:hAnsi="Times New Roman" w:cs="Times New Roman"/>
                <w:sz w:val="23"/>
                <w:szCs w:val="23"/>
              </w:rPr>
            </w:pPr>
            <w:r w:rsidRPr="009D0C50">
              <w:rPr>
                <w:rFonts w:ascii="Times New Roman" w:eastAsia="@Arial Unicode MS" w:hAnsi="Times New Roman" w:cs="Times New Roman"/>
                <w:sz w:val="23"/>
                <w:szCs w:val="23"/>
              </w:rPr>
              <w:t>Прокладка труб гофрированных ПВХ для защиты проводов и кабелей</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М</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22</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16</w:t>
            </w:r>
          </w:p>
        </w:tc>
        <w:tc>
          <w:tcPr>
            <w:tcW w:w="6017" w:type="dxa"/>
            <w:gridSpan w:val="2"/>
          </w:tcPr>
          <w:p w:rsidR="00976EDB" w:rsidRDefault="00976EDB" w:rsidP="008B4E4B">
            <w:pPr>
              <w:autoSpaceDE w:val="0"/>
              <w:autoSpaceDN w:val="0"/>
              <w:adjustRightInd w:val="0"/>
              <w:rPr>
                <w:rFonts w:ascii="Times New Roman" w:eastAsia="@Arial Unicode MS" w:hAnsi="Times New Roman" w:cs="Times New Roman"/>
                <w:sz w:val="23"/>
                <w:szCs w:val="23"/>
              </w:rPr>
            </w:pPr>
            <w:r>
              <w:rPr>
                <w:rFonts w:ascii="Times New Roman" w:eastAsia="@Arial Unicode MS" w:hAnsi="Times New Roman" w:cs="Times New Roman"/>
                <w:sz w:val="23"/>
                <w:szCs w:val="23"/>
              </w:rPr>
              <w:t>Пробивка борозд сечением до 100 см2</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М</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8</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17</w:t>
            </w:r>
          </w:p>
        </w:tc>
        <w:tc>
          <w:tcPr>
            <w:tcW w:w="6017" w:type="dxa"/>
            <w:gridSpan w:val="2"/>
          </w:tcPr>
          <w:p w:rsidR="00976EDB" w:rsidRDefault="00976EDB" w:rsidP="008B4E4B">
            <w:pPr>
              <w:autoSpaceDE w:val="0"/>
              <w:autoSpaceDN w:val="0"/>
              <w:adjustRightInd w:val="0"/>
              <w:rPr>
                <w:rFonts w:ascii="Times New Roman" w:eastAsia="@Arial Unicode MS" w:hAnsi="Times New Roman" w:cs="Times New Roman"/>
                <w:sz w:val="23"/>
                <w:szCs w:val="23"/>
              </w:rPr>
            </w:pPr>
            <w:r>
              <w:rPr>
                <w:rFonts w:ascii="Times New Roman" w:eastAsia="@Arial Unicode MS" w:hAnsi="Times New Roman" w:cs="Times New Roman"/>
                <w:sz w:val="23"/>
                <w:szCs w:val="23"/>
              </w:rPr>
              <w:t>Заделка борозд</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м3</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0,08</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18</w:t>
            </w:r>
          </w:p>
        </w:tc>
        <w:tc>
          <w:tcPr>
            <w:tcW w:w="6017" w:type="dxa"/>
            <w:gridSpan w:val="2"/>
          </w:tcPr>
          <w:p w:rsidR="00976EDB" w:rsidRDefault="00976EDB" w:rsidP="008B4E4B">
            <w:pPr>
              <w:autoSpaceDE w:val="0"/>
              <w:autoSpaceDN w:val="0"/>
              <w:adjustRightInd w:val="0"/>
              <w:rPr>
                <w:rFonts w:ascii="Times New Roman" w:eastAsia="@Arial Unicode MS" w:hAnsi="Times New Roman" w:cs="Times New Roman"/>
                <w:sz w:val="23"/>
                <w:szCs w:val="23"/>
              </w:rPr>
            </w:pPr>
            <w:r>
              <w:rPr>
                <w:rFonts w:ascii="Times New Roman" w:eastAsia="@Arial Unicode MS" w:hAnsi="Times New Roman" w:cs="Times New Roman"/>
                <w:sz w:val="23"/>
                <w:szCs w:val="23"/>
              </w:rPr>
              <w:t>Прокладка трубы винипластовой Ду 25</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М</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8</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19</w:t>
            </w:r>
          </w:p>
        </w:tc>
        <w:tc>
          <w:tcPr>
            <w:tcW w:w="6017" w:type="dxa"/>
            <w:gridSpan w:val="2"/>
          </w:tcPr>
          <w:p w:rsidR="00976EDB" w:rsidRDefault="00976EDB" w:rsidP="008B4E4B">
            <w:pPr>
              <w:autoSpaceDE w:val="0"/>
              <w:autoSpaceDN w:val="0"/>
              <w:adjustRightInd w:val="0"/>
              <w:rPr>
                <w:rFonts w:ascii="Times New Roman" w:eastAsia="@Arial Unicode MS" w:hAnsi="Times New Roman" w:cs="Times New Roman"/>
                <w:sz w:val="23"/>
                <w:szCs w:val="23"/>
              </w:rPr>
            </w:pPr>
            <w:r>
              <w:rPr>
                <w:rFonts w:ascii="Times New Roman" w:eastAsia="@Arial Unicode MS" w:hAnsi="Times New Roman" w:cs="Times New Roman"/>
                <w:sz w:val="23"/>
                <w:szCs w:val="23"/>
              </w:rPr>
              <w:t>Прокладка кабель-канала</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М</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25</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20</w:t>
            </w:r>
          </w:p>
        </w:tc>
        <w:tc>
          <w:tcPr>
            <w:tcW w:w="6017" w:type="dxa"/>
            <w:gridSpan w:val="2"/>
          </w:tcPr>
          <w:p w:rsidR="00976EDB" w:rsidRDefault="00976EDB" w:rsidP="008B4E4B">
            <w:pPr>
              <w:autoSpaceDE w:val="0"/>
              <w:autoSpaceDN w:val="0"/>
              <w:adjustRightInd w:val="0"/>
              <w:rPr>
                <w:rFonts w:ascii="Times New Roman" w:eastAsia="@Arial Unicode MS" w:hAnsi="Times New Roman" w:cs="Times New Roman"/>
                <w:sz w:val="23"/>
                <w:szCs w:val="23"/>
              </w:rPr>
            </w:pPr>
            <w:r>
              <w:rPr>
                <w:rFonts w:ascii="Times New Roman" w:eastAsia="@Arial Unicode MS" w:hAnsi="Times New Roman" w:cs="Times New Roman"/>
                <w:sz w:val="23"/>
                <w:szCs w:val="23"/>
              </w:rPr>
              <w:t>Разводка жил по устройствам</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Шт</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67</w:t>
            </w:r>
          </w:p>
        </w:tc>
      </w:tr>
      <w:tr w:rsidR="00976EDB" w:rsidRPr="00F00CF3" w:rsidTr="00484B78">
        <w:trPr>
          <w:gridAfter w:val="1"/>
          <w:wAfter w:w="71" w:type="dxa"/>
          <w:trHeight w:val="318"/>
          <w:jc w:val="center"/>
        </w:trPr>
        <w:tc>
          <w:tcPr>
            <w:tcW w:w="9477" w:type="dxa"/>
            <w:gridSpan w:val="6"/>
          </w:tcPr>
          <w:p w:rsidR="00976EDB" w:rsidRPr="009901D7" w:rsidRDefault="00976EDB" w:rsidP="008B4E4B">
            <w:pPr>
              <w:tabs>
                <w:tab w:val="left" w:pos="3261"/>
              </w:tabs>
              <w:jc w:val="center"/>
              <w:rPr>
                <w:rFonts w:ascii="Times New Roman" w:hAnsi="Times New Roman" w:cs="Times New Roman"/>
                <w:b/>
                <w:sz w:val="23"/>
                <w:szCs w:val="23"/>
              </w:rPr>
            </w:pPr>
            <w:r w:rsidRPr="009901D7">
              <w:rPr>
                <w:rFonts w:ascii="Times New Roman" w:hAnsi="Times New Roman" w:cs="Times New Roman"/>
                <w:b/>
                <w:sz w:val="23"/>
                <w:szCs w:val="23"/>
              </w:rPr>
              <w:t>Заземление</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21</w:t>
            </w:r>
          </w:p>
        </w:tc>
        <w:tc>
          <w:tcPr>
            <w:tcW w:w="6017" w:type="dxa"/>
            <w:gridSpan w:val="2"/>
          </w:tcPr>
          <w:p w:rsidR="00976EDB" w:rsidRDefault="00976EDB" w:rsidP="0049556E">
            <w:pPr>
              <w:autoSpaceDE w:val="0"/>
              <w:autoSpaceDN w:val="0"/>
              <w:adjustRightInd w:val="0"/>
              <w:rPr>
                <w:rFonts w:ascii="Times New Roman" w:eastAsia="@Arial Unicode MS" w:hAnsi="Times New Roman" w:cs="Times New Roman"/>
                <w:sz w:val="23"/>
                <w:szCs w:val="23"/>
              </w:rPr>
            </w:pPr>
            <w:r w:rsidRPr="0049556E">
              <w:rPr>
                <w:rFonts w:ascii="Times New Roman" w:eastAsia="@Arial Unicode MS" w:hAnsi="Times New Roman" w:cs="Times New Roman"/>
                <w:sz w:val="23"/>
                <w:szCs w:val="23"/>
              </w:rPr>
              <w:t xml:space="preserve">Сверление горизонтальных отверстий в бетонных конструкциях стен перфоратором глубиной </w:t>
            </w:r>
            <w:smartTag w:uri="urn:schemas-microsoft-com:office:smarttags" w:element="metricconverter">
              <w:smartTagPr>
                <w:attr w:name="ProductID" w:val="500 мм"/>
              </w:smartTagPr>
              <w:r>
                <w:rPr>
                  <w:rFonts w:ascii="Times New Roman" w:eastAsia="@Arial Unicode MS" w:hAnsi="Times New Roman" w:cs="Times New Roman"/>
                  <w:sz w:val="23"/>
                  <w:szCs w:val="23"/>
                </w:rPr>
                <w:t>5</w:t>
              </w:r>
              <w:r w:rsidRPr="0049556E">
                <w:rPr>
                  <w:rFonts w:ascii="Times New Roman" w:eastAsia="@Arial Unicode MS" w:hAnsi="Times New Roman" w:cs="Times New Roman"/>
                  <w:sz w:val="23"/>
                  <w:szCs w:val="23"/>
                </w:rPr>
                <w:t>00 мм</w:t>
              </w:r>
            </w:smartTag>
            <w:r w:rsidRPr="0049556E">
              <w:rPr>
                <w:rFonts w:ascii="Times New Roman" w:eastAsia="@Arial Unicode MS" w:hAnsi="Times New Roman" w:cs="Times New Roman"/>
                <w:sz w:val="23"/>
                <w:szCs w:val="23"/>
              </w:rPr>
              <w:t xml:space="preserve"> диаметром: </w:t>
            </w:r>
            <w:smartTag w:uri="urn:schemas-microsoft-com:office:smarttags" w:element="metricconverter">
              <w:smartTagPr>
                <w:attr w:name="ProductID" w:val="40 мм"/>
              </w:smartTagPr>
              <w:r w:rsidRPr="0049556E">
                <w:rPr>
                  <w:rFonts w:ascii="Times New Roman" w:eastAsia="@Arial Unicode MS" w:hAnsi="Times New Roman" w:cs="Times New Roman"/>
                  <w:sz w:val="23"/>
                  <w:szCs w:val="23"/>
                </w:rPr>
                <w:t>40 мм</w:t>
              </w:r>
            </w:smartTag>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Шт</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1</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22</w:t>
            </w:r>
          </w:p>
        </w:tc>
        <w:tc>
          <w:tcPr>
            <w:tcW w:w="6017" w:type="dxa"/>
            <w:gridSpan w:val="2"/>
          </w:tcPr>
          <w:p w:rsidR="00976EDB" w:rsidRDefault="00976EDB" w:rsidP="008B4E4B">
            <w:pPr>
              <w:autoSpaceDE w:val="0"/>
              <w:autoSpaceDN w:val="0"/>
              <w:adjustRightInd w:val="0"/>
              <w:rPr>
                <w:rFonts w:ascii="Times New Roman" w:eastAsia="@Arial Unicode MS" w:hAnsi="Times New Roman" w:cs="Times New Roman"/>
                <w:sz w:val="23"/>
                <w:szCs w:val="23"/>
              </w:rPr>
            </w:pPr>
            <w:r w:rsidRPr="0049556E">
              <w:rPr>
                <w:rFonts w:ascii="Times New Roman" w:eastAsia="@Arial Unicode MS" w:hAnsi="Times New Roman" w:cs="Times New Roman"/>
                <w:sz w:val="23"/>
                <w:szCs w:val="23"/>
              </w:rPr>
              <w:t xml:space="preserve">Бурение ям глубиной до </w:t>
            </w:r>
            <w:smartTag w:uri="urn:schemas-microsoft-com:office:smarttags" w:element="metricconverter">
              <w:smartTagPr>
                <w:attr w:name="ProductID" w:val="2 м"/>
              </w:smartTagPr>
              <w:r w:rsidRPr="0049556E">
                <w:rPr>
                  <w:rFonts w:ascii="Times New Roman" w:eastAsia="@Arial Unicode MS" w:hAnsi="Times New Roman" w:cs="Times New Roman"/>
                  <w:sz w:val="23"/>
                  <w:szCs w:val="23"/>
                </w:rPr>
                <w:t>2 м</w:t>
              </w:r>
            </w:smartTag>
            <w:r w:rsidRPr="0049556E">
              <w:rPr>
                <w:rFonts w:ascii="Times New Roman" w:eastAsia="@Arial Unicode MS" w:hAnsi="Times New Roman" w:cs="Times New Roman"/>
                <w:sz w:val="23"/>
                <w:szCs w:val="23"/>
              </w:rPr>
              <w:t xml:space="preserve"> бурильно-крановыми машинами</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Шт</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8</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23</w:t>
            </w:r>
          </w:p>
        </w:tc>
        <w:tc>
          <w:tcPr>
            <w:tcW w:w="6017" w:type="dxa"/>
            <w:gridSpan w:val="2"/>
          </w:tcPr>
          <w:p w:rsidR="00976EDB" w:rsidRDefault="00976EDB" w:rsidP="008B4E4B">
            <w:pPr>
              <w:autoSpaceDE w:val="0"/>
              <w:autoSpaceDN w:val="0"/>
              <w:adjustRightInd w:val="0"/>
              <w:rPr>
                <w:rFonts w:ascii="Times New Roman" w:eastAsia="@Arial Unicode MS" w:hAnsi="Times New Roman" w:cs="Times New Roman"/>
                <w:sz w:val="23"/>
                <w:szCs w:val="23"/>
              </w:rPr>
            </w:pPr>
            <w:r w:rsidRPr="0049556E">
              <w:rPr>
                <w:rFonts w:ascii="Times New Roman" w:eastAsia="@Arial Unicode MS" w:hAnsi="Times New Roman" w:cs="Times New Roman"/>
                <w:sz w:val="23"/>
                <w:szCs w:val="23"/>
              </w:rPr>
              <w:t xml:space="preserve">Разработка грунта вручную в траншеях глубиной до </w:t>
            </w:r>
            <w:smartTag w:uri="urn:schemas-microsoft-com:office:smarttags" w:element="metricconverter">
              <w:smartTagPr>
                <w:attr w:name="ProductID" w:val="2 м"/>
              </w:smartTagPr>
              <w:r w:rsidRPr="0049556E">
                <w:rPr>
                  <w:rFonts w:ascii="Times New Roman" w:eastAsia="@Arial Unicode MS" w:hAnsi="Times New Roman" w:cs="Times New Roman"/>
                  <w:sz w:val="23"/>
                  <w:szCs w:val="23"/>
                </w:rPr>
                <w:t>2 м</w:t>
              </w:r>
            </w:smartTag>
            <w:r w:rsidRPr="0049556E">
              <w:rPr>
                <w:rFonts w:ascii="Times New Roman" w:eastAsia="@Arial Unicode MS" w:hAnsi="Times New Roman" w:cs="Times New Roman"/>
                <w:sz w:val="23"/>
                <w:szCs w:val="23"/>
              </w:rPr>
              <w:t xml:space="preserve"> без креплений с откосами</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м3</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8.4</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24</w:t>
            </w:r>
          </w:p>
        </w:tc>
        <w:tc>
          <w:tcPr>
            <w:tcW w:w="6017" w:type="dxa"/>
            <w:gridSpan w:val="2"/>
          </w:tcPr>
          <w:p w:rsidR="00976EDB" w:rsidRDefault="00976EDB" w:rsidP="0049556E">
            <w:pPr>
              <w:autoSpaceDE w:val="0"/>
              <w:autoSpaceDN w:val="0"/>
              <w:adjustRightInd w:val="0"/>
              <w:rPr>
                <w:rFonts w:ascii="Times New Roman" w:eastAsia="@Arial Unicode MS" w:hAnsi="Times New Roman" w:cs="Times New Roman"/>
                <w:sz w:val="23"/>
                <w:szCs w:val="23"/>
              </w:rPr>
            </w:pPr>
            <w:r>
              <w:rPr>
                <w:rFonts w:ascii="Times New Roman" w:eastAsia="@Arial Unicode MS" w:hAnsi="Times New Roman" w:cs="Times New Roman"/>
                <w:sz w:val="23"/>
                <w:szCs w:val="23"/>
              </w:rPr>
              <w:t>Устройство з</w:t>
            </w:r>
            <w:r w:rsidRPr="0049556E">
              <w:rPr>
                <w:rFonts w:ascii="Times New Roman" w:eastAsia="@Arial Unicode MS" w:hAnsi="Times New Roman" w:cs="Times New Roman"/>
                <w:sz w:val="23"/>
                <w:szCs w:val="23"/>
              </w:rPr>
              <w:t>аземлител</w:t>
            </w:r>
            <w:r>
              <w:rPr>
                <w:rFonts w:ascii="Times New Roman" w:eastAsia="@Arial Unicode MS" w:hAnsi="Times New Roman" w:cs="Times New Roman"/>
                <w:sz w:val="23"/>
                <w:szCs w:val="23"/>
              </w:rPr>
              <w:t>я</w:t>
            </w:r>
            <w:r w:rsidRPr="0049556E">
              <w:rPr>
                <w:rFonts w:ascii="Times New Roman" w:eastAsia="@Arial Unicode MS" w:hAnsi="Times New Roman" w:cs="Times New Roman"/>
                <w:sz w:val="23"/>
                <w:szCs w:val="23"/>
              </w:rPr>
              <w:t xml:space="preserve"> верт</w:t>
            </w:r>
            <w:r>
              <w:rPr>
                <w:rFonts w:ascii="Times New Roman" w:eastAsia="@Arial Unicode MS" w:hAnsi="Times New Roman" w:cs="Times New Roman"/>
                <w:sz w:val="23"/>
                <w:szCs w:val="23"/>
              </w:rPr>
              <w:t>икального</w:t>
            </w:r>
            <w:r w:rsidRPr="0049556E">
              <w:rPr>
                <w:rFonts w:ascii="Times New Roman" w:eastAsia="@Arial Unicode MS" w:hAnsi="Times New Roman" w:cs="Times New Roman"/>
                <w:sz w:val="23"/>
                <w:szCs w:val="23"/>
              </w:rPr>
              <w:t xml:space="preserve"> из круглой стали диаметром: </w:t>
            </w:r>
            <w:smartTag w:uri="urn:schemas-microsoft-com:office:smarttags" w:element="metricconverter">
              <w:smartTagPr>
                <w:attr w:name="ProductID" w:val="16 мм"/>
              </w:smartTagPr>
              <w:r w:rsidRPr="0049556E">
                <w:rPr>
                  <w:rFonts w:ascii="Times New Roman" w:eastAsia="@Arial Unicode MS" w:hAnsi="Times New Roman" w:cs="Times New Roman"/>
                  <w:sz w:val="23"/>
                  <w:szCs w:val="23"/>
                </w:rPr>
                <w:t>16 мм</w:t>
              </w:r>
            </w:smartTag>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Шт</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8</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25</w:t>
            </w:r>
          </w:p>
        </w:tc>
        <w:tc>
          <w:tcPr>
            <w:tcW w:w="6017" w:type="dxa"/>
            <w:gridSpan w:val="2"/>
          </w:tcPr>
          <w:p w:rsidR="00976EDB" w:rsidRDefault="00976EDB" w:rsidP="0049556E">
            <w:pPr>
              <w:tabs>
                <w:tab w:val="left" w:pos="1710"/>
              </w:tabs>
              <w:autoSpaceDE w:val="0"/>
              <w:autoSpaceDN w:val="0"/>
              <w:adjustRightInd w:val="0"/>
              <w:rPr>
                <w:rFonts w:ascii="Times New Roman" w:eastAsia="@Arial Unicode MS" w:hAnsi="Times New Roman" w:cs="Times New Roman"/>
                <w:sz w:val="23"/>
                <w:szCs w:val="23"/>
              </w:rPr>
            </w:pPr>
            <w:r w:rsidRPr="0049556E">
              <w:rPr>
                <w:rFonts w:ascii="Times New Roman" w:eastAsia="@Arial Unicode MS" w:hAnsi="Times New Roman" w:cs="Times New Roman"/>
                <w:sz w:val="23"/>
                <w:szCs w:val="23"/>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М</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15</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26</w:t>
            </w:r>
          </w:p>
        </w:tc>
        <w:tc>
          <w:tcPr>
            <w:tcW w:w="6017" w:type="dxa"/>
            <w:gridSpan w:val="2"/>
          </w:tcPr>
          <w:p w:rsidR="00976EDB" w:rsidRDefault="00976EDB" w:rsidP="0049556E">
            <w:pPr>
              <w:autoSpaceDE w:val="0"/>
              <w:autoSpaceDN w:val="0"/>
              <w:adjustRightInd w:val="0"/>
              <w:rPr>
                <w:rFonts w:ascii="Times New Roman" w:eastAsia="@Arial Unicode MS" w:hAnsi="Times New Roman" w:cs="Times New Roman"/>
                <w:sz w:val="23"/>
                <w:szCs w:val="23"/>
              </w:rPr>
            </w:pPr>
            <w:r w:rsidRPr="0049556E">
              <w:rPr>
                <w:rFonts w:ascii="Times New Roman" w:eastAsia="@Arial Unicode MS" w:hAnsi="Times New Roman" w:cs="Times New Roman"/>
                <w:sz w:val="23"/>
                <w:szCs w:val="23"/>
              </w:rPr>
              <w:t>Прокладка труб гофрированных ПВХ</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М</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15</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27</w:t>
            </w:r>
          </w:p>
        </w:tc>
        <w:tc>
          <w:tcPr>
            <w:tcW w:w="6017" w:type="dxa"/>
            <w:gridSpan w:val="2"/>
          </w:tcPr>
          <w:p w:rsidR="00976EDB" w:rsidRDefault="00976EDB" w:rsidP="0049556E">
            <w:pPr>
              <w:autoSpaceDE w:val="0"/>
              <w:autoSpaceDN w:val="0"/>
              <w:adjustRightInd w:val="0"/>
              <w:rPr>
                <w:rFonts w:ascii="Times New Roman" w:eastAsia="@Arial Unicode MS" w:hAnsi="Times New Roman" w:cs="Times New Roman"/>
                <w:sz w:val="23"/>
                <w:szCs w:val="23"/>
              </w:rPr>
            </w:pPr>
            <w:r w:rsidRPr="0049556E">
              <w:rPr>
                <w:rFonts w:ascii="Times New Roman" w:eastAsia="@Arial Unicode MS" w:hAnsi="Times New Roman" w:cs="Times New Roman"/>
                <w:sz w:val="23"/>
                <w:szCs w:val="23"/>
              </w:rPr>
              <w:t>Заземлитель горизонтальный из стали: полосовой сечением 160 мм2</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М</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24</w:t>
            </w:r>
          </w:p>
        </w:tc>
      </w:tr>
      <w:tr w:rsidR="00976EDB" w:rsidRPr="00F00CF3" w:rsidTr="0042620E">
        <w:trPr>
          <w:gridAfter w:val="1"/>
          <w:wAfter w:w="71" w:type="dxa"/>
          <w:trHeight w:val="318"/>
          <w:jc w:val="center"/>
        </w:trPr>
        <w:tc>
          <w:tcPr>
            <w:tcW w:w="9477" w:type="dxa"/>
            <w:gridSpan w:val="6"/>
          </w:tcPr>
          <w:p w:rsidR="00976EDB" w:rsidRDefault="00976EDB" w:rsidP="0049556E">
            <w:pPr>
              <w:autoSpaceDE w:val="0"/>
              <w:autoSpaceDN w:val="0"/>
              <w:adjustRightInd w:val="0"/>
              <w:jc w:val="center"/>
              <w:rPr>
                <w:rFonts w:ascii="Times New Roman" w:hAnsi="Times New Roman" w:cs="Times New Roman"/>
                <w:sz w:val="23"/>
                <w:szCs w:val="23"/>
              </w:rPr>
            </w:pPr>
            <w:r>
              <w:rPr>
                <w:rFonts w:ascii="Times New Roman" w:eastAsia="@Arial Unicode MS" w:hAnsi="Times New Roman" w:cs="Times New Roman"/>
                <w:sz w:val="23"/>
                <w:szCs w:val="23"/>
              </w:rPr>
              <w:t>Пуско-наладочные работы</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28</w:t>
            </w:r>
          </w:p>
        </w:tc>
        <w:tc>
          <w:tcPr>
            <w:tcW w:w="6017" w:type="dxa"/>
            <w:gridSpan w:val="2"/>
          </w:tcPr>
          <w:p w:rsidR="00976EDB" w:rsidRDefault="00976EDB" w:rsidP="0049556E">
            <w:pPr>
              <w:tabs>
                <w:tab w:val="left" w:pos="1035"/>
              </w:tabs>
              <w:autoSpaceDE w:val="0"/>
              <w:autoSpaceDN w:val="0"/>
              <w:adjustRightInd w:val="0"/>
              <w:rPr>
                <w:rFonts w:ascii="Times New Roman" w:eastAsia="@Arial Unicode MS" w:hAnsi="Times New Roman" w:cs="Times New Roman"/>
                <w:sz w:val="23"/>
                <w:szCs w:val="23"/>
              </w:rPr>
            </w:pPr>
            <w:r w:rsidRPr="0049556E">
              <w:rPr>
                <w:rFonts w:ascii="Times New Roman" w:eastAsia="@Arial Unicode MS" w:hAnsi="Times New Roman" w:cs="Times New Roman"/>
                <w:sz w:val="23"/>
                <w:szCs w:val="23"/>
              </w:rPr>
              <w:t>Измерение сопротивления растеканию тока: заземлителя</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Шт</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1</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29</w:t>
            </w:r>
          </w:p>
        </w:tc>
        <w:tc>
          <w:tcPr>
            <w:tcW w:w="6017" w:type="dxa"/>
            <w:gridSpan w:val="2"/>
          </w:tcPr>
          <w:p w:rsidR="00976EDB" w:rsidRPr="0049556E" w:rsidRDefault="00976EDB" w:rsidP="0023016B">
            <w:pPr>
              <w:tabs>
                <w:tab w:val="left" w:pos="1080"/>
              </w:tabs>
              <w:autoSpaceDE w:val="0"/>
              <w:autoSpaceDN w:val="0"/>
              <w:adjustRightInd w:val="0"/>
              <w:rPr>
                <w:rFonts w:ascii="Times New Roman" w:eastAsia="@Arial Unicode MS" w:hAnsi="Times New Roman" w:cs="Times New Roman"/>
                <w:sz w:val="23"/>
                <w:szCs w:val="23"/>
              </w:rPr>
            </w:pPr>
            <w:r w:rsidRPr="0023016B">
              <w:rPr>
                <w:rFonts w:ascii="Times New Roman" w:eastAsia="@Arial Unicode MS" w:hAnsi="Times New Roman" w:cs="Times New Roman"/>
                <w:sz w:val="23"/>
                <w:szCs w:val="23"/>
              </w:rPr>
              <w:t>Проверка наличия цепи между заземлителями и заземленными элементами</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Шт</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4</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30</w:t>
            </w:r>
          </w:p>
        </w:tc>
        <w:tc>
          <w:tcPr>
            <w:tcW w:w="6017" w:type="dxa"/>
            <w:gridSpan w:val="2"/>
          </w:tcPr>
          <w:p w:rsidR="00976EDB" w:rsidRPr="0049556E" w:rsidRDefault="00976EDB" w:rsidP="0023016B">
            <w:pPr>
              <w:tabs>
                <w:tab w:val="left" w:pos="975"/>
              </w:tabs>
              <w:autoSpaceDE w:val="0"/>
              <w:autoSpaceDN w:val="0"/>
              <w:adjustRightInd w:val="0"/>
              <w:rPr>
                <w:rFonts w:ascii="Times New Roman" w:eastAsia="@Arial Unicode MS" w:hAnsi="Times New Roman" w:cs="Times New Roman"/>
                <w:sz w:val="23"/>
                <w:szCs w:val="23"/>
              </w:rPr>
            </w:pPr>
            <w:r w:rsidRPr="0023016B">
              <w:rPr>
                <w:rFonts w:ascii="Times New Roman" w:eastAsia="@Arial Unicode MS" w:hAnsi="Times New Roman" w:cs="Times New Roman"/>
                <w:sz w:val="23"/>
                <w:szCs w:val="23"/>
              </w:rPr>
              <w:t>Измерение сопротивления изоляции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Шт</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5</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32</w:t>
            </w:r>
          </w:p>
        </w:tc>
        <w:tc>
          <w:tcPr>
            <w:tcW w:w="6017" w:type="dxa"/>
            <w:gridSpan w:val="2"/>
          </w:tcPr>
          <w:p w:rsidR="00976EDB" w:rsidRPr="0023016B" w:rsidRDefault="00976EDB" w:rsidP="0023016B">
            <w:pPr>
              <w:tabs>
                <w:tab w:val="left" w:pos="2295"/>
              </w:tabs>
              <w:autoSpaceDE w:val="0"/>
              <w:autoSpaceDN w:val="0"/>
              <w:adjustRightInd w:val="0"/>
              <w:rPr>
                <w:rFonts w:ascii="Times New Roman" w:eastAsia="@Arial Unicode MS" w:hAnsi="Times New Roman" w:cs="Times New Roman"/>
                <w:sz w:val="23"/>
                <w:szCs w:val="23"/>
              </w:rPr>
            </w:pPr>
            <w:r w:rsidRPr="0023016B">
              <w:rPr>
                <w:rFonts w:ascii="Times New Roman" w:eastAsia="@Arial Unicode MS" w:hAnsi="Times New Roman" w:cs="Times New Roman"/>
                <w:sz w:val="23"/>
                <w:szCs w:val="23"/>
              </w:rPr>
              <w:t>Выключатель однополюсный напряжением до 1 кВ: с устройством защитного отключения</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Шт</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2</w:t>
            </w:r>
          </w:p>
        </w:tc>
      </w:tr>
      <w:tr w:rsidR="00976EDB" w:rsidRPr="00F00CF3" w:rsidTr="00F00CF3">
        <w:trPr>
          <w:gridAfter w:val="1"/>
          <w:wAfter w:w="71" w:type="dxa"/>
          <w:trHeight w:val="318"/>
          <w:jc w:val="center"/>
        </w:trPr>
        <w:tc>
          <w:tcPr>
            <w:tcW w:w="743" w:type="dxa"/>
          </w:tcPr>
          <w:p w:rsidR="00976EDB"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32</w:t>
            </w:r>
          </w:p>
        </w:tc>
        <w:tc>
          <w:tcPr>
            <w:tcW w:w="6017" w:type="dxa"/>
            <w:gridSpan w:val="2"/>
          </w:tcPr>
          <w:p w:rsidR="00976EDB" w:rsidRPr="0023016B" w:rsidRDefault="00976EDB" w:rsidP="0023016B">
            <w:pPr>
              <w:tabs>
                <w:tab w:val="left" w:pos="975"/>
              </w:tabs>
              <w:autoSpaceDE w:val="0"/>
              <w:autoSpaceDN w:val="0"/>
              <w:adjustRightInd w:val="0"/>
              <w:rPr>
                <w:rFonts w:ascii="Times New Roman" w:eastAsia="@Arial Unicode MS" w:hAnsi="Times New Roman" w:cs="Times New Roman"/>
                <w:sz w:val="23"/>
                <w:szCs w:val="23"/>
              </w:rPr>
            </w:pPr>
            <w:r w:rsidRPr="0023016B">
              <w:rPr>
                <w:rFonts w:ascii="Times New Roman" w:eastAsia="@Arial Unicode MS" w:hAnsi="Times New Roman" w:cs="Times New Roman"/>
                <w:sz w:val="23"/>
                <w:szCs w:val="23"/>
              </w:rPr>
              <w:t>Выключатель трехполюсный напряжением до 1 кВ с: устройством защитного отключения</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Шт</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6</w:t>
            </w:r>
          </w:p>
        </w:tc>
      </w:tr>
      <w:tr w:rsidR="00976EDB" w:rsidRPr="00F00CF3" w:rsidTr="00D04DB2">
        <w:trPr>
          <w:gridAfter w:val="1"/>
          <w:wAfter w:w="71" w:type="dxa"/>
          <w:trHeight w:val="318"/>
          <w:jc w:val="center"/>
        </w:trPr>
        <w:tc>
          <w:tcPr>
            <w:tcW w:w="9477" w:type="dxa"/>
            <w:gridSpan w:val="6"/>
          </w:tcPr>
          <w:p w:rsidR="00976EDB" w:rsidRPr="000E0989" w:rsidRDefault="00976EDB" w:rsidP="008B4E4B">
            <w:pPr>
              <w:tabs>
                <w:tab w:val="left" w:pos="3261"/>
              </w:tabs>
              <w:jc w:val="center"/>
              <w:rPr>
                <w:rFonts w:ascii="Times New Roman" w:hAnsi="Times New Roman" w:cs="Times New Roman"/>
                <w:b/>
                <w:sz w:val="23"/>
                <w:szCs w:val="23"/>
              </w:rPr>
            </w:pPr>
            <w:r w:rsidRPr="000E0989">
              <w:rPr>
                <w:rFonts w:ascii="Times New Roman" w:hAnsi="Times New Roman" w:cs="Times New Roman"/>
                <w:b/>
                <w:sz w:val="23"/>
                <w:szCs w:val="23"/>
              </w:rPr>
              <w:t>Перечень материалов и оборудования</w:t>
            </w:r>
          </w:p>
        </w:tc>
      </w:tr>
      <w:tr w:rsidR="00976EDB" w:rsidRPr="00F00CF3" w:rsidTr="00F00CF3">
        <w:trPr>
          <w:gridAfter w:val="1"/>
          <w:wAfter w:w="71" w:type="dxa"/>
          <w:trHeight w:val="318"/>
          <w:jc w:val="center"/>
        </w:trPr>
        <w:tc>
          <w:tcPr>
            <w:tcW w:w="743" w:type="dxa"/>
          </w:tcPr>
          <w:p w:rsidR="00976EDB" w:rsidRPr="009069C5" w:rsidRDefault="00976EDB" w:rsidP="008B4E4B">
            <w:pPr>
              <w:tabs>
                <w:tab w:val="left" w:pos="3261"/>
              </w:tabs>
              <w:jc w:val="center"/>
              <w:rPr>
                <w:rFonts w:ascii="Times New Roman" w:hAnsi="Times New Roman" w:cs="Times New Roman"/>
                <w:bCs/>
                <w:sz w:val="23"/>
                <w:szCs w:val="23"/>
              </w:rPr>
            </w:pPr>
            <w:r w:rsidRPr="009069C5">
              <w:rPr>
                <w:rFonts w:ascii="Times New Roman" w:hAnsi="Times New Roman" w:cs="Times New Roman"/>
                <w:bCs/>
                <w:sz w:val="23"/>
                <w:szCs w:val="23"/>
              </w:rPr>
              <w:t>33</w:t>
            </w:r>
          </w:p>
        </w:tc>
        <w:tc>
          <w:tcPr>
            <w:tcW w:w="6017" w:type="dxa"/>
            <w:gridSpan w:val="2"/>
          </w:tcPr>
          <w:p w:rsidR="00976EDB" w:rsidRPr="009069C5" w:rsidRDefault="00976EDB" w:rsidP="00F00CF3">
            <w:pPr>
              <w:autoSpaceDE w:val="0"/>
              <w:autoSpaceDN w:val="0"/>
              <w:adjustRightInd w:val="0"/>
              <w:rPr>
                <w:rFonts w:ascii="Times New Roman" w:hAnsi="Times New Roman" w:cs="Times New Roman"/>
                <w:sz w:val="23"/>
                <w:szCs w:val="23"/>
              </w:rPr>
            </w:pPr>
            <w:r w:rsidRPr="009069C5">
              <w:rPr>
                <w:rFonts w:ascii="Times New Roman" w:eastAsia="@Arial Unicode MS" w:hAnsi="Times New Roman" w:cs="Times New Roman"/>
                <w:sz w:val="23"/>
                <w:szCs w:val="23"/>
              </w:rPr>
              <w:t>Шкаф ВРУ 600x600x350мм</w:t>
            </w:r>
          </w:p>
        </w:tc>
        <w:tc>
          <w:tcPr>
            <w:tcW w:w="1417" w:type="dxa"/>
            <w:gridSpan w:val="2"/>
          </w:tcPr>
          <w:p w:rsidR="00976EDB" w:rsidRPr="00F00CF3" w:rsidRDefault="00976EDB" w:rsidP="008B4E4B">
            <w:pPr>
              <w:tabs>
                <w:tab w:val="left" w:pos="3261"/>
              </w:tabs>
              <w:jc w:val="center"/>
              <w:rPr>
                <w:rFonts w:ascii="Times New Roman" w:hAnsi="Times New Roman" w:cs="Times New Roman"/>
                <w:sz w:val="23"/>
                <w:szCs w:val="23"/>
              </w:rPr>
            </w:pPr>
            <w:r w:rsidRPr="00F00CF3">
              <w:rPr>
                <w:rFonts w:ascii="Times New Roman" w:hAnsi="Times New Roman" w:cs="Times New Roman"/>
                <w:sz w:val="23"/>
                <w:szCs w:val="23"/>
              </w:rPr>
              <w:t>Шт</w:t>
            </w:r>
          </w:p>
        </w:tc>
        <w:tc>
          <w:tcPr>
            <w:tcW w:w="1300" w:type="dxa"/>
          </w:tcPr>
          <w:p w:rsidR="00976EDB" w:rsidRPr="00F00CF3" w:rsidRDefault="00976EDB" w:rsidP="008B4E4B">
            <w:pPr>
              <w:tabs>
                <w:tab w:val="left" w:pos="3261"/>
              </w:tabs>
              <w:jc w:val="center"/>
              <w:rPr>
                <w:rFonts w:ascii="Times New Roman" w:hAnsi="Times New Roman" w:cs="Times New Roman"/>
                <w:sz w:val="23"/>
                <w:szCs w:val="23"/>
              </w:rPr>
            </w:pPr>
            <w:r w:rsidRPr="00F00CF3">
              <w:rPr>
                <w:rFonts w:ascii="Times New Roman" w:hAnsi="Times New Roman" w:cs="Times New Roman"/>
                <w:sz w:val="23"/>
                <w:szCs w:val="23"/>
              </w:rPr>
              <w:t>1</w:t>
            </w:r>
          </w:p>
        </w:tc>
      </w:tr>
      <w:tr w:rsidR="00976EDB" w:rsidRPr="00F00CF3" w:rsidTr="00F00CF3">
        <w:trPr>
          <w:gridAfter w:val="1"/>
          <w:wAfter w:w="71" w:type="dxa"/>
          <w:trHeight w:val="265"/>
          <w:jc w:val="center"/>
        </w:trPr>
        <w:tc>
          <w:tcPr>
            <w:tcW w:w="743" w:type="dxa"/>
          </w:tcPr>
          <w:p w:rsidR="00976EDB" w:rsidRPr="009069C5" w:rsidRDefault="00976EDB" w:rsidP="008B4E4B">
            <w:pPr>
              <w:tabs>
                <w:tab w:val="left" w:pos="3261"/>
              </w:tabs>
              <w:jc w:val="center"/>
              <w:rPr>
                <w:rFonts w:ascii="Times New Roman" w:hAnsi="Times New Roman" w:cs="Times New Roman"/>
                <w:bCs/>
                <w:sz w:val="23"/>
                <w:szCs w:val="23"/>
              </w:rPr>
            </w:pPr>
            <w:r w:rsidRPr="009069C5">
              <w:rPr>
                <w:rFonts w:ascii="Times New Roman" w:hAnsi="Times New Roman" w:cs="Times New Roman"/>
                <w:bCs/>
                <w:sz w:val="23"/>
                <w:szCs w:val="23"/>
              </w:rPr>
              <w:t>34</w:t>
            </w:r>
          </w:p>
        </w:tc>
        <w:tc>
          <w:tcPr>
            <w:tcW w:w="6017" w:type="dxa"/>
            <w:gridSpan w:val="2"/>
          </w:tcPr>
          <w:p w:rsidR="00976EDB" w:rsidRPr="009069C5" w:rsidRDefault="00976EDB" w:rsidP="00FD5374">
            <w:pPr>
              <w:autoSpaceDE w:val="0"/>
              <w:autoSpaceDN w:val="0"/>
              <w:adjustRightInd w:val="0"/>
              <w:rPr>
                <w:rFonts w:ascii="Times New Roman" w:hAnsi="Times New Roman" w:cs="Times New Roman"/>
                <w:sz w:val="23"/>
                <w:szCs w:val="23"/>
              </w:rPr>
            </w:pPr>
            <w:r w:rsidRPr="009069C5">
              <w:rPr>
                <w:rFonts w:ascii="Times New Roman" w:eastAsia="@Arial Unicode MS" w:hAnsi="Times New Roman" w:cs="Times New Roman"/>
                <w:sz w:val="23"/>
                <w:szCs w:val="23"/>
              </w:rPr>
              <w:t>Счетчик электрической энергии электронный, трехфазный Меркурий 230AM-02, 10(100)А</w:t>
            </w:r>
          </w:p>
        </w:tc>
        <w:tc>
          <w:tcPr>
            <w:tcW w:w="1417" w:type="dxa"/>
            <w:gridSpan w:val="2"/>
          </w:tcPr>
          <w:p w:rsidR="00976EDB" w:rsidRPr="00F00CF3" w:rsidRDefault="00976EDB" w:rsidP="00FD5374">
            <w:pPr>
              <w:tabs>
                <w:tab w:val="left" w:pos="3261"/>
              </w:tabs>
              <w:jc w:val="center"/>
              <w:rPr>
                <w:rFonts w:ascii="Times New Roman" w:hAnsi="Times New Roman" w:cs="Times New Roman"/>
                <w:sz w:val="23"/>
                <w:szCs w:val="23"/>
              </w:rPr>
            </w:pPr>
            <w:r w:rsidRPr="00F00CF3">
              <w:rPr>
                <w:rFonts w:ascii="Times New Roman" w:hAnsi="Times New Roman" w:cs="Times New Roman"/>
                <w:sz w:val="23"/>
                <w:szCs w:val="23"/>
              </w:rPr>
              <w:t>Шт</w:t>
            </w:r>
          </w:p>
        </w:tc>
        <w:tc>
          <w:tcPr>
            <w:tcW w:w="1300" w:type="dxa"/>
          </w:tcPr>
          <w:p w:rsidR="00976EDB" w:rsidRPr="00F00CF3" w:rsidRDefault="00976EDB" w:rsidP="00FD5374">
            <w:pPr>
              <w:tabs>
                <w:tab w:val="left" w:pos="3261"/>
              </w:tabs>
              <w:jc w:val="center"/>
              <w:rPr>
                <w:rFonts w:ascii="Times New Roman" w:hAnsi="Times New Roman" w:cs="Times New Roman"/>
                <w:sz w:val="23"/>
                <w:szCs w:val="23"/>
              </w:rPr>
            </w:pPr>
            <w:r w:rsidRPr="00F00CF3">
              <w:rPr>
                <w:rFonts w:ascii="Times New Roman" w:hAnsi="Times New Roman" w:cs="Times New Roman"/>
                <w:sz w:val="23"/>
                <w:szCs w:val="23"/>
              </w:rPr>
              <w:t>1</w:t>
            </w:r>
          </w:p>
        </w:tc>
      </w:tr>
      <w:tr w:rsidR="00976EDB" w:rsidRPr="00F00CF3" w:rsidTr="00F00CF3">
        <w:trPr>
          <w:gridAfter w:val="1"/>
          <w:wAfter w:w="71" w:type="dxa"/>
          <w:trHeight w:val="265"/>
          <w:jc w:val="center"/>
        </w:trPr>
        <w:tc>
          <w:tcPr>
            <w:tcW w:w="743" w:type="dxa"/>
          </w:tcPr>
          <w:p w:rsidR="00976EDB" w:rsidRPr="009069C5" w:rsidRDefault="00976EDB" w:rsidP="008B4E4B">
            <w:pPr>
              <w:tabs>
                <w:tab w:val="left" w:pos="3261"/>
              </w:tabs>
              <w:jc w:val="center"/>
              <w:rPr>
                <w:rFonts w:ascii="Times New Roman" w:hAnsi="Times New Roman" w:cs="Times New Roman"/>
                <w:bCs/>
                <w:sz w:val="23"/>
                <w:szCs w:val="23"/>
              </w:rPr>
            </w:pPr>
            <w:r w:rsidRPr="009069C5">
              <w:rPr>
                <w:rFonts w:ascii="Times New Roman" w:hAnsi="Times New Roman" w:cs="Times New Roman"/>
                <w:bCs/>
                <w:sz w:val="23"/>
                <w:szCs w:val="23"/>
              </w:rPr>
              <w:t>35</w:t>
            </w:r>
          </w:p>
        </w:tc>
        <w:tc>
          <w:tcPr>
            <w:tcW w:w="6017" w:type="dxa"/>
            <w:gridSpan w:val="2"/>
          </w:tcPr>
          <w:p w:rsidR="00976EDB" w:rsidRPr="009069C5" w:rsidRDefault="00976EDB" w:rsidP="008B4E4B">
            <w:pPr>
              <w:autoSpaceDE w:val="0"/>
              <w:autoSpaceDN w:val="0"/>
              <w:adjustRightInd w:val="0"/>
              <w:rPr>
                <w:rFonts w:ascii="Times New Roman" w:eastAsia="@Arial Unicode MS" w:hAnsi="Times New Roman" w:cs="Times New Roman"/>
                <w:sz w:val="23"/>
                <w:szCs w:val="23"/>
              </w:rPr>
            </w:pPr>
            <w:r w:rsidRPr="009069C5">
              <w:rPr>
                <w:rFonts w:ascii="Times New Roman" w:eastAsia="@Arial Unicode MS" w:hAnsi="Times New Roman" w:cs="Times New Roman"/>
                <w:sz w:val="23"/>
                <w:szCs w:val="23"/>
              </w:rPr>
              <w:t>Рубильник перекидной 250 А</w:t>
            </w:r>
          </w:p>
        </w:tc>
        <w:tc>
          <w:tcPr>
            <w:tcW w:w="1417" w:type="dxa"/>
            <w:gridSpan w:val="2"/>
          </w:tcPr>
          <w:p w:rsidR="00976EDB" w:rsidRPr="00F00CF3" w:rsidRDefault="00976EDB" w:rsidP="008B4E4B">
            <w:pPr>
              <w:tabs>
                <w:tab w:val="left" w:pos="3261"/>
              </w:tabs>
              <w:jc w:val="center"/>
              <w:rPr>
                <w:rFonts w:ascii="Times New Roman" w:hAnsi="Times New Roman" w:cs="Times New Roman"/>
                <w:sz w:val="23"/>
                <w:szCs w:val="23"/>
              </w:rPr>
            </w:pPr>
            <w:r w:rsidRPr="00F00CF3">
              <w:rPr>
                <w:rFonts w:ascii="Times New Roman" w:hAnsi="Times New Roman" w:cs="Times New Roman"/>
                <w:sz w:val="23"/>
                <w:szCs w:val="23"/>
              </w:rPr>
              <w:t>Шт</w:t>
            </w:r>
          </w:p>
        </w:tc>
        <w:tc>
          <w:tcPr>
            <w:tcW w:w="1300" w:type="dxa"/>
          </w:tcPr>
          <w:p w:rsidR="00976EDB" w:rsidRPr="00F00CF3" w:rsidRDefault="00976EDB" w:rsidP="008B4E4B">
            <w:pPr>
              <w:tabs>
                <w:tab w:val="left" w:pos="3261"/>
              </w:tabs>
              <w:jc w:val="center"/>
              <w:rPr>
                <w:rFonts w:ascii="Times New Roman" w:hAnsi="Times New Roman" w:cs="Times New Roman"/>
                <w:sz w:val="23"/>
                <w:szCs w:val="23"/>
              </w:rPr>
            </w:pPr>
            <w:r w:rsidRPr="00F00CF3">
              <w:rPr>
                <w:rFonts w:ascii="Times New Roman" w:hAnsi="Times New Roman" w:cs="Times New Roman"/>
                <w:sz w:val="23"/>
                <w:szCs w:val="23"/>
              </w:rPr>
              <w:t>1</w:t>
            </w:r>
          </w:p>
        </w:tc>
      </w:tr>
      <w:tr w:rsidR="00976EDB" w:rsidRPr="000E0989" w:rsidTr="00F00CF3">
        <w:trPr>
          <w:gridAfter w:val="1"/>
          <w:wAfter w:w="71" w:type="dxa"/>
          <w:trHeight w:val="265"/>
          <w:jc w:val="center"/>
        </w:trPr>
        <w:tc>
          <w:tcPr>
            <w:tcW w:w="743" w:type="dxa"/>
          </w:tcPr>
          <w:p w:rsidR="00976EDB" w:rsidRPr="009069C5" w:rsidRDefault="00976EDB" w:rsidP="008B4E4B">
            <w:pPr>
              <w:tabs>
                <w:tab w:val="left" w:pos="3261"/>
              </w:tabs>
              <w:jc w:val="center"/>
              <w:rPr>
                <w:rFonts w:ascii="Times New Roman" w:hAnsi="Times New Roman" w:cs="Times New Roman"/>
                <w:bCs/>
                <w:sz w:val="23"/>
                <w:szCs w:val="23"/>
              </w:rPr>
            </w:pPr>
            <w:r w:rsidRPr="009069C5">
              <w:rPr>
                <w:rFonts w:ascii="Times New Roman" w:hAnsi="Times New Roman" w:cs="Times New Roman"/>
                <w:bCs/>
                <w:sz w:val="23"/>
                <w:szCs w:val="23"/>
              </w:rPr>
              <w:t>36</w:t>
            </w:r>
          </w:p>
        </w:tc>
        <w:tc>
          <w:tcPr>
            <w:tcW w:w="6017" w:type="dxa"/>
            <w:gridSpan w:val="2"/>
          </w:tcPr>
          <w:p w:rsidR="00976EDB" w:rsidRPr="009069C5" w:rsidRDefault="00976EDB" w:rsidP="008B4E4B">
            <w:pPr>
              <w:autoSpaceDE w:val="0"/>
              <w:autoSpaceDN w:val="0"/>
              <w:adjustRightInd w:val="0"/>
              <w:rPr>
                <w:rFonts w:ascii="Times New Roman" w:hAnsi="Times New Roman" w:cs="Times New Roman"/>
                <w:sz w:val="23"/>
                <w:szCs w:val="23"/>
              </w:rPr>
            </w:pPr>
            <w:r w:rsidRPr="009069C5">
              <w:rPr>
                <w:rFonts w:ascii="Times New Roman" w:eastAsia="@Arial Unicode MS" w:hAnsi="Times New Roman" w:cs="Times New Roman"/>
                <w:sz w:val="23"/>
                <w:szCs w:val="23"/>
              </w:rPr>
              <w:t>Выключатели автоматические «IEK» ВА47-100 3Р 100А, характеристика С</w:t>
            </w:r>
          </w:p>
        </w:tc>
        <w:tc>
          <w:tcPr>
            <w:tcW w:w="1417" w:type="dxa"/>
            <w:gridSpan w:val="2"/>
          </w:tcPr>
          <w:p w:rsidR="00976EDB" w:rsidRPr="000E0989" w:rsidRDefault="00976EDB" w:rsidP="008B4E4B">
            <w:pPr>
              <w:tabs>
                <w:tab w:val="left" w:pos="3261"/>
              </w:tabs>
              <w:jc w:val="center"/>
              <w:rPr>
                <w:rFonts w:ascii="Times New Roman" w:hAnsi="Times New Roman" w:cs="Times New Roman"/>
                <w:sz w:val="23"/>
                <w:szCs w:val="23"/>
              </w:rPr>
            </w:pPr>
            <w:r w:rsidRPr="000E0989">
              <w:rPr>
                <w:rFonts w:ascii="Times New Roman" w:hAnsi="Times New Roman" w:cs="Times New Roman"/>
                <w:sz w:val="23"/>
                <w:szCs w:val="23"/>
              </w:rPr>
              <w:t>Шт</w:t>
            </w:r>
          </w:p>
        </w:tc>
        <w:tc>
          <w:tcPr>
            <w:tcW w:w="1300" w:type="dxa"/>
          </w:tcPr>
          <w:p w:rsidR="00976EDB" w:rsidRPr="000E0989" w:rsidRDefault="00976EDB" w:rsidP="008B4E4B">
            <w:pPr>
              <w:tabs>
                <w:tab w:val="left" w:pos="3261"/>
              </w:tabs>
              <w:jc w:val="center"/>
              <w:rPr>
                <w:rFonts w:ascii="Times New Roman" w:hAnsi="Times New Roman" w:cs="Times New Roman"/>
                <w:sz w:val="23"/>
                <w:szCs w:val="23"/>
              </w:rPr>
            </w:pPr>
            <w:r w:rsidRPr="000E0989">
              <w:rPr>
                <w:rFonts w:ascii="Times New Roman" w:hAnsi="Times New Roman" w:cs="Times New Roman"/>
                <w:sz w:val="23"/>
                <w:szCs w:val="23"/>
              </w:rPr>
              <w:t>2</w:t>
            </w:r>
          </w:p>
        </w:tc>
      </w:tr>
      <w:tr w:rsidR="00976EDB" w:rsidRPr="000E0989" w:rsidTr="00F00CF3">
        <w:trPr>
          <w:gridAfter w:val="1"/>
          <w:wAfter w:w="71" w:type="dxa"/>
          <w:trHeight w:val="256"/>
          <w:jc w:val="center"/>
        </w:trPr>
        <w:tc>
          <w:tcPr>
            <w:tcW w:w="743" w:type="dxa"/>
          </w:tcPr>
          <w:p w:rsidR="00976EDB" w:rsidRPr="009069C5" w:rsidRDefault="00976EDB" w:rsidP="008B4E4B">
            <w:pPr>
              <w:tabs>
                <w:tab w:val="left" w:pos="3261"/>
              </w:tabs>
              <w:jc w:val="center"/>
              <w:rPr>
                <w:rFonts w:ascii="Times New Roman" w:hAnsi="Times New Roman" w:cs="Times New Roman"/>
                <w:bCs/>
                <w:sz w:val="23"/>
                <w:szCs w:val="23"/>
              </w:rPr>
            </w:pPr>
            <w:r w:rsidRPr="009069C5">
              <w:rPr>
                <w:rFonts w:ascii="Times New Roman" w:hAnsi="Times New Roman" w:cs="Times New Roman"/>
                <w:bCs/>
                <w:sz w:val="23"/>
                <w:szCs w:val="23"/>
              </w:rPr>
              <w:t>37</w:t>
            </w:r>
          </w:p>
        </w:tc>
        <w:tc>
          <w:tcPr>
            <w:tcW w:w="6017" w:type="dxa"/>
            <w:gridSpan w:val="2"/>
          </w:tcPr>
          <w:p w:rsidR="00976EDB" w:rsidRPr="009069C5" w:rsidRDefault="00976EDB" w:rsidP="008B4E4B">
            <w:pPr>
              <w:autoSpaceDE w:val="0"/>
              <w:autoSpaceDN w:val="0"/>
              <w:adjustRightInd w:val="0"/>
              <w:rPr>
                <w:rFonts w:ascii="Times New Roman" w:eastAsia="@Arial Unicode MS" w:hAnsi="Times New Roman" w:cs="Times New Roman"/>
                <w:sz w:val="23"/>
                <w:szCs w:val="23"/>
              </w:rPr>
            </w:pPr>
            <w:r w:rsidRPr="009069C5">
              <w:rPr>
                <w:rFonts w:ascii="Times New Roman" w:eastAsia="@Arial Unicode MS" w:hAnsi="Times New Roman" w:cs="Times New Roman"/>
                <w:sz w:val="23"/>
                <w:szCs w:val="23"/>
              </w:rPr>
              <w:t>Выключатели автоматические «IEK» ВА47-29 3Р 40А, характеристика С</w:t>
            </w:r>
          </w:p>
        </w:tc>
        <w:tc>
          <w:tcPr>
            <w:tcW w:w="1417" w:type="dxa"/>
            <w:gridSpan w:val="2"/>
          </w:tcPr>
          <w:p w:rsidR="00976EDB" w:rsidRPr="000E0989" w:rsidRDefault="00976EDB" w:rsidP="008B4E4B">
            <w:pPr>
              <w:tabs>
                <w:tab w:val="left" w:pos="3261"/>
              </w:tabs>
              <w:jc w:val="center"/>
              <w:rPr>
                <w:rFonts w:ascii="Times New Roman" w:hAnsi="Times New Roman" w:cs="Times New Roman"/>
                <w:sz w:val="23"/>
                <w:szCs w:val="23"/>
              </w:rPr>
            </w:pPr>
            <w:r w:rsidRPr="000E0989">
              <w:rPr>
                <w:rFonts w:ascii="Times New Roman" w:hAnsi="Times New Roman" w:cs="Times New Roman"/>
                <w:sz w:val="23"/>
                <w:szCs w:val="23"/>
              </w:rPr>
              <w:t>Шт</w:t>
            </w:r>
          </w:p>
        </w:tc>
        <w:tc>
          <w:tcPr>
            <w:tcW w:w="1300" w:type="dxa"/>
          </w:tcPr>
          <w:p w:rsidR="00976EDB" w:rsidRPr="000E0989" w:rsidRDefault="00976EDB" w:rsidP="008B4E4B">
            <w:pPr>
              <w:tabs>
                <w:tab w:val="left" w:pos="3261"/>
              </w:tabs>
              <w:jc w:val="center"/>
              <w:rPr>
                <w:rFonts w:ascii="Times New Roman" w:hAnsi="Times New Roman" w:cs="Times New Roman"/>
                <w:sz w:val="23"/>
                <w:szCs w:val="23"/>
              </w:rPr>
            </w:pPr>
            <w:r w:rsidRPr="000E0989">
              <w:rPr>
                <w:rFonts w:ascii="Times New Roman" w:hAnsi="Times New Roman" w:cs="Times New Roman"/>
                <w:sz w:val="23"/>
                <w:szCs w:val="23"/>
              </w:rPr>
              <w:t>2</w:t>
            </w:r>
          </w:p>
        </w:tc>
      </w:tr>
      <w:tr w:rsidR="00976EDB" w:rsidRPr="000E0989" w:rsidTr="00F00CF3">
        <w:trPr>
          <w:gridAfter w:val="1"/>
          <w:wAfter w:w="71" w:type="dxa"/>
          <w:trHeight w:val="256"/>
          <w:jc w:val="center"/>
        </w:trPr>
        <w:tc>
          <w:tcPr>
            <w:tcW w:w="743" w:type="dxa"/>
          </w:tcPr>
          <w:p w:rsidR="00976EDB" w:rsidRPr="009069C5" w:rsidRDefault="00976EDB" w:rsidP="008B4E4B">
            <w:pPr>
              <w:tabs>
                <w:tab w:val="left" w:pos="3261"/>
              </w:tabs>
              <w:jc w:val="center"/>
              <w:rPr>
                <w:rFonts w:ascii="Times New Roman" w:hAnsi="Times New Roman" w:cs="Times New Roman"/>
                <w:bCs/>
                <w:sz w:val="23"/>
                <w:szCs w:val="23"/>
              </w:rPr>
            </w:pPr>
            <w:r w:rsidRPr="009069C5">
              <w:rPr>
                <w:rFonts w:ascii="Times New Roman" w:hAnsi="Times New Roman" w:cs="Times New Roman"/>
                <w:bCs/>
                <w:sz w:val="23"/>
                <w:szCs w:val="23"/>
              </w:rPr>
              <w:t>38</w:t>
            </w:r>
          </w:p>
        </w:tc>
        <w:tc>
          <w:tcPr>
            <w:tcW w:w="6017" w:type="dxa"/>
            <w:gridSpan w:val="2"/>
          </w:tcPr>
          <w:p w:rsidR="00976EDB" w:rsidRPr="009069C5" w:rsidRDefault="00976EDB" w:rsidP="008B4E4B">
            <w:pPr>
              <w:autoSpaceDE w:val="0"/>
              <w:autoSpaceDN w:val="0"/>
              <w:adjustRightInd w:val="0"/>
              <w:rPr>
                <w:rFonts w:ascii="Times New Roman" w:eastAsia="@Arial Unicode MS" w:hAnsi="Times New Roman" w:cs="Times New Roman"/>
                <w:sz w:val="23"/>
                <w:szCs w:val="23"/>
              </w:rPr>
            </w:pPr>
            <w:r w:rsidRPr="009069C5">
              <w:rPr>
                <w:rFonts w:ascii="Times New Roman" w:eastAsia="@Arial Unicode MS" w:hAnsi="Times New Roman" w:cs="Times New Roman"/>
                <w:sz w:val="23"/>
                <w:szCs w:val="23"/>
              </w:rPr>
              <w:t>Выключатели автоматические «IEK» ВА47-29 3Р 25А, характеристика С</w:t>
            </w:r>
          </w:p>
        </w:tc>
        <w:tc>
          <w:tcPr>
            <w:tcW w:w="1417" w:type="dxa"/>
            <w:gridSpan w:val="2"/>
          </w:tcPr>
          <w:p w:rsidR="00976EDB" w:rsidRPr="000E0989" w:rsidRDefault="00976EDB" w:rsidP="008B4E4B">
            <w:pPr>
              <w:tabs>
                <w:tab w:val="left" w:pos="3261"/>
              </w:tabs>
              <w:jc w:val="center"/>
              <w:rPr>
                <w:rFonts w:ascii="Times New Roman" w:hAnsi="Times New Roman" w:cs="Times New Roman"/>
                <w:sz w:val="23"/>
                <w:szCs w:val="23"/>
              </w:rPr>
            </w:pPr>
            <w:r w:rsidRPr="000E0989">
              <w:rPr>
                <w:rFonts w:ascii="Times New Roman" w:hAnsi="Times New Roman" w:cs="Times New Roman"/>
                <w:sz w:val="23"/>
                <w:szCs w:val="23"/>
              </w:rPr>
              <w:t>Шт</w:t>
            </w:r>
          </w:p>
        </w:tc>
        <w:tc>
          <w:tcPr>
            <w:tcW w:w="1300" w:type="dxa"/>
          </w:tcPr>
          <w:p w:rsidR="00976EDB" w:rsidRPr="000E0989" w:rsidRDefault="00976EDB" w:rsidP="008B4E4B">
            <w:pPr>
              <w:tabs>
                <w:tab w:val="left" w:pos="3261"/>
              </w:tabs>
              <w:jc w:val="center"/>
              <w:rPr>
                <w:rFonts w:ascii="Times New Roman" w:hAnsi="Times New Roman" w:cs="Times New Roman"/>
                <w:sz w:val="23"/>
                <w:szCs w:val="23"/>
              </w:rPr>
            </w:pPr>
            <w:r w:rsidRPr="000E0989">
              <w:rPr>
                <w:rFonts w:ascii="Times New Roman" w:hAnsi="Times New Roman" w:cs="Times New Roman"/>
                <w:sz w:val="23"/>
                <w:szCs w:val="23"/>
              </w:rPr>
              <w:t>2</w:t>
            </w:r>
          </w:p>
        </w:tc>
      </w:tr>
      <w:tr w:rsidR="00976EDB" w:rsidRPr="007C2F05" w:rsidTr="00F00CF3">
        <w:trPr>
          <w:gridAfter w:val="1"/>
          <w:wAfter w:w="71" w:type="dxa"/>
          <w:trHeight w:val="256"/>
          <w:jc w:val="center"/>
        </w:trPr>
        <w:tc>
          <w:tcPr>
            <w:tcW w:w="743" w:type="dxa"/>
          </w:tcPr>
          <w:p w:rsidR="00976EDB" w:rsidRPr="009069C5" w:rsidRDefault="00976EDB" w:rsidP="008B4E4B">
            <w:pPr>
              <w:tabs>
                <w:tab w:val="left" w:pos="3261"/>
              </w:tabs>
              <w:jc w:val="center"/>
              <w:rPr>
                <w:rFonts w:ascii="Times New Roman" w:hAnsi="Times New Roman" w:cs="Times New Roman"/>
                <w:bCs/>
                <w:sz w:val="23"/>
                <w:szCs w:val="23"/>
              </w:rPr>
            </w:pPr>
            <w:r w:rsidRPr="009069C5">
              <w:rPr>
                <w:rFonts w:ascii="Times New Roman" w:hAnsi="Times New Roman" w:cs="Times New Roman"/>
                <w:bCs/>
                <w:sz w:val="23"/>
                <w:szCs w:val="23"/>
              </w:rPr>
              <w:t>39</w:t>
            </w:r>
          </w:p>
        </w:tc>
        <w:tc>
          <w:tcPr>
            <w:tcW w:w="6017" w:type="dxa"/>
            <w:gridSpan w:val="2"/>
          </w:tcPr>
          <w:p w:rsidR="00976EDB" w:rsidRPr="009069C5" w:rsidRDefault="00976EDB" w:rsidP="008B4E4B">
            <w:pPr>
              <w:autoSpaceDE w:val="0"/>
              <w:autoSpaceDN w:val="0"/>
              <w:adjustRightInd w:val="0"/>
              <w:rPr>
                <w:rFonts w:ascii="Times New Roman" w:hAnsi="Times New Roman" w:cs="Times New Roman"/>
                <w:sz w:val="23"/>
                <w:szCs w:val="23"/>
              </w:rPr>
            </w:pPr>
            <w:r w:rsidRPr="009069C5">
              <w:rPr>
                <w:rFonts w:ascii="Times New Roman" w:eastAsia="@Arial Unicode MS" w:hAnsi="Times New Roman" w:cs="Times New Roman"/>
                <w:sz w:val="23"/>
                <w:szCs w:val="23"/>
              </w:rPr>
              <w:t>Выключатели автоматические «IEK» ВА47-29 1Р 25А, характеристика С</w:t>
            </w:r>
          </w:p>
        </w:tc>
        <w:tc>
          <w:tcPr>
            <w:tcW w:w="1417" w:type="dxa"/>
            <w:gridSpan w:val="2"/>
          </w:tcPr>
          <w:p w:rsidR="00976EDB" w:rsidRPr="000E0989" w:rsidRDefault="00976EDB" w:rsidP="008B4E4B">
            <w:pPr>
              <w:tabs>
                <w:tab w:val="left" w:pos="3261"/>
              </w:tabs>
              <w:jc w:val="center"/>
              <w:rPr>
                <w:rFonts w:ascii="Times New Roman" w:hAnsi="Times New Roman" w:cs="Times New Roman"/>
                <w:sz w:val="23"/>
                <w:szCs w:val="23"/>
              </w:rPr>
            </w:pPr>
            <w:r w:rsidRPr="000E0989">
              <w:rPr>
                <w:rFonts w:ascii="Times New Roman" w:hAnsi="Times New Roman" w:cs="Times New Roman"/>
                <w:sz w:val="23"/>
                <w:szCs w:val="23"/>
              </w:rPr>
              <w:t>Шт</w:t>
            </w:r>
          </w:p>
        </w:tc>
        <w:tc>
          <w:tcPr>
            <w:tcW w:w="1300" w:type="dxa"/>
          </w:tcPr>
          <w:p w:rsidR="00976EDB" w:rsidRPr="000E0989" w:rsidRDefault="00976EDB" w:rsidP="008B4E4B">
            <w:pPr>
              <w:tabs>
                <w:tab w:val="left" w:pos="3261"/>
              </w:tabs>
              <w:jc w:val="center"/>
              <w:rPr>
                <w:rFonts w:ascii="Times New Roman" w:hAnsi="Times New Roman" w:cs="Times New Roman"/>
                <w:sz w:val="23"/>
                <w:szCs w:val="23"/>
              </w:rPr>
            </w:pPr>
            <w:r w:rsidRPr="000E0989">
              <w:rPr>
                <w:rFonts w:ascii="Times New Roman" w:hAnsi="Times New Roman" w:cs="Times New Roman"/>
                <w:sz w:val="23"/>
                <w:szCs w:val="23"/>
              </w:rPr>
              <w:t>1</w:t>
            </w:r>
          </w:p>
        </w:tc>
      </w:tr>
      <w:tr w:rsidR="00976EDB" w:rsidRPr="007C2F05" w:rsidTr="00F00CF3">
        <w:trPr>
          <w:gridAfter w:val="1"/>
          <w:wAfter w:w="71" w:type="dxa"/>
          <w:trHeight w:val="256"/>
          <w:jc w:val="center"/>
        </w:trPr>
        <w:tc>
          <w:tcPr>
            <w:tcW w:w="743" w:type="dxa"/>
          </w:tcPr>
          <w:p w:rsidR="00976EDB" w:rsidRPr="009069C5" w:rsidRDefault="00976EDB" w:rsidP="008B4E4B">
            <w:pPr>
              <w:tabs>
                <w:tab w:val="left" w:pos="3261"/>
              </w:tabs>
              <w:jc w:val="center"/>
              <w:rPr>
                <w:rFonts w:ascii="Times New Roman" w:hAnsi="Times New Roman" w:cs="Times New Roman"/>
                <w:bCs/>
                <w:sz w:val="23"/>
                <w:szCs w:val="23"/>
              </w:rPr>
            </w:pPr>
            <w:r w:rsidRPr="009069C5">
              <w:rPr>
                <w:rFonts w:ascii="Times New Roman" w:hAnsi="Times New Roman" w:cs="Times New Roman"/>
                <w:bCs/>
                <w:sz w:val="23"/>
                <w:szCs w:val="23"/>
              </w:rPr>
              <w:t>40</w:t>
            </w:r>
          </w:p>
        </w:tc>
        <w:tc>
          <w:tcPr>
            <w:tcW w:w="6017" w:type="dxa"/>
            <w:gridSpan w:val="2"/>
          </w:tcPr>
          <w:p w:rsidR="00976EDB" w:rsidRPr="009069C5" w:rsidRDefault="00976EDB" w:rsidP="000E0989">
            <w:pPr>
              <w:tabs>
                <w:tab w:val="left" w:pos="1650"/>
              </w:tabs>
              <w:autoSpaceDE w:val="0"/>
              <w:autoSpaceDN w:val="0"/>
              <w:adjustRightInd w:val="0"/>
              <w:rPr>
                <w:rFonts w:ascii="Times New Roman" w:eastAsia="@Arial Unicode MS" w:hAnsi="Times New Roman" w:cs="Times New Roman"/>
                <w:sz w:val="23"/>
                <w:szCs w:val="23"/>
              </w:rPr>
            </w:pPr>
            <w:r w:rsidRPr="009069C5">
              <w:rPr>
                <w:rFonts w:ascii="Times New Roman" w:eastAsia="@Arial Unicode MS" w:hAnsi="Times New Roman" w:cs="Times New Roman"/>
                <w:sz w:val="23"/>
                <w:szCs w:val="23"/>
              </w:rPr>
              <w:t>Выключатели автоматические «IEK» ВА47-29 1Р 16А, характеристика С</w:t>
            </w:r>
          </w:p>
        </w:tc>
        <w:tc>
          <w:tcPr>
            <w:tcW w:w="1417" w:type="dxa"/>
            <w:gridSpan w:val="2"/>
          </w:tcPr>
          <w:p w:rsidR="00976EDB" w:rsidRPr="000E0989" w:rsidRDefault="00976EDB" w:rsidP="008B4E4B">
            <w:pPr>
              <w:tabs>
                <w:tab w:val="left" w:pos="3261"/>
              </w:tabs>
              <w:jc w:val="center"/>
              <w:rPr>
                <w:rFonts w:ascii="Times New Roman" w:hAnsi="Times New Roman" w:cs="Times New Roman"/>
                <w:sz w:val="23"/>
                <w:szCs w:val="23"/>
              </w:rPr>
            </w:pPr>
            <w:r w:rsidRPr="000E0989">
              <w:rPr>
                <w:rFonts w:ascii="Times New Roman" w:hAnsi="Times New Roman" w:cs="Times New Roman"/>
                <w:sz w:val="23"/>
                <w:szCs w:val="23"/>
              </w:rPr>
              <w:t>Шт</w:t>
            </w:r>
          </w:p>
        </w:tc>
        <w:tc>
          <w:tcPr>
            <w:tcW w:w="1300" w:type="dxa"/>
          </w:tcPr>
          <w:p w:rsidR="00976EDB" w:rsidRPr="000E0989" w:rsidRDefault="00976EDB" w:rsidP="008B4E4B">
            <w:pPr>
              <w:tabs>
                <w:tab w:val="left" w:pos="3261"/>
              </w:tabs>
              <w:jc w:val="center"/>
              <w:rPr>
                <w:rFonts w:ascii="Times New Roman" w:hAnsi="Times New Roman" w:cs="Times New Roman"/>
                <w:sz w:val="23"/>
                <w:szCs w:val="23"/>
              </w:rPr>
            </w:pPr>
            <w:r w:rsidRPr="000E0989">
              <w:rPr>
                <w:rFonts w:ascii="Times New Roman" w:hAnsi="Times New Roman" w:cs="Times New Roman"/>
                <w:sz w:val="23"/>
                <w:szCs w:val="23"/>
              </w:rPr>
              <w:t>1</w:t>
            </w:r>
          </w:p>
        </w:tc>
      </w:tr>
      <w:tr w:rsidR="00976EDB" w:rsidRPr="009D0C50" w:rsidTr="00F00CF3">
        <w:trPr>
          <w:gridAfter w:val="1"/>
          <w:wAfter w:w="71" w:type="dxa"/>
          <w:trHeight w:val="256"/>
          <w:jc w:val="center"/>
        </w:trPr>
        <w:tc>
          <w:tcPr>
            <w:tcW w:w="743" w:type="dxa"/>
          </w:tcPr>
          <w:p w:rsidR="00976EDB" w:rsidRPr="009069C5" w:rsidRDefault="00976EDB" w:rsidP="008B4E4B">
            <w:pPr>
              <w:tabs>
                <w:tab w:val="left" w:pos="3261"/>
              </w:tabs>
              <w:jc w:val="center"/>
              <w:rPr>
                <w:rFonts w:ascii="Times New Roman" w:hAnsi="Times New Roman" w:cs="Times New Roman"/>
                <w:bCs/>
                <w:sz w:val="23"/>
                <w:szCs w:val="23"/>
              </w:rPr>
            </w:pPr>
            <w:r w:rsidRPr="009069C5">
              <w:rPr>
                <w:rFonts w:ascii="Times New Roman" w:hAnsi="Times New Roman" w:cs="Times New Roman"/>
                <w:bCs/>
                <w:sz w:val="23"/>
                <w:szCs w:val="23"/>
              </w:rPr>
              <w:t>41</w:t>
            </w:r>
          </w:p>
        </w:tc>
        <w:tc>
          <w:tcPr>
            <w:tcW w:w="6017" w:type="dxa"/>
            <w:gridSpan w:val="2"/>
          </w:tcPr>
          <w:p w:rsidR="00976EDB" w:rsidRPr="009069C5" w:rsidRDefault="00976EDB" w:rsidP="008B4E4B">
            <w:pPr>
              <w:autoSpaceDE w:val="0"/>
              <w:autoSpaceDN w:val="0"/>
              <w:adjustRightInd w:val="0"/>
              <w:rPr>
                <w:rFonts w:ascii="Times New Roman" w:hAnsi="Times New Roman" w:cs="Times New Roman"/>
                <w:sz w:val="23"/>
                <w:szCs w:val="23"/>
              </w:rPr>
            </w:pPr>
            <w:r w:rsidRPr="009069C5">
              <w:rPr>
                <w:rFonts w:ascii="Times New Roman" w:eastAsia="@Arial Unicode MS" w:hAnsi="Times New Roman" w:cs="Times New Roman"/>
                <w:sz w:val="23"/>
                <w:szCs w:val="23"/>
              </w:rPr>
              <w:t>Трубы гофрированные ПВХ Ду40</w:t>
            </w:r>
          </w:p>
        </w:tc>
        <w:tc>
          <w:tcPr>
            <w:tcW w:w="1417" w:type="dxa"/>
            <w:gridSpan w:val="2"/>
          </w:tcPr>
          <w:p w:rsidR="00976EDB" w:rsidRPr="009D0C50" w:rsidRDefault="00976EDB" w:rsidP="008B4E4B">
            <w:pPr>
              <w:tabs>
                <w:tab w:val="left" w:pos="3261"/>
              </w:tabs>
              <w:jc w:val="center"/>
              <w:rPr>
                <w:rFonts w:ascii="Times New Roman" w:hAnsi="Times New Roman" w:cs="Times New Roman"/>
                <w:sz w:val="23"/>
                <w:szCs w:val="23"/>
              </w:rPr>
            </w:pPr>
            <w:r w:rsidRPr="009D0C50">
              <w:rPr>
                <w:rFonts w:ascii="Times New Roman" w:hAnsi="Times New Roman" w:cs="Times New Roman"/>
                <w:sz w:val="23"/>
                <w:szCs w:val="23"/>
              </w:rPr>
              <w:t>М</w:t>
            </w:r>
          </w:p>
        </w:tc>
        <w:tc>
          <w:tcPr>
            <w:tcW w:w="1300" w:type="dxa"/>
          </w:tcPr>
          <w:p w:rsidR="00976EDB" w:rsidRPr="009D0C50"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4</w:t>
            </w:r>
            <w:r w:rsidRPr="009D0C50">
              <w:rPr>
                <w:rFonts w:ascii="Times New Roman" w:hAnsi="Times New Roman" w:cs="Times New Roman"/>
                <w:sz w:val="23"/>
                <w:szCs w:val="23"/>
              </w:rPr>
              <w:t>0</w:t>
            </w:r>
          </w:p>
        </w:tc>
      </w:tr>
      <w:tr w:rsidR="00976EDB" w:rsidRPr="009D0C50" w:rsidTr="00F00CF3">
        <w:trPr>
          <w:gridAfter w:val="1"/>
          <w:wAfter w:w="71" w:type="dxa"/>
          <w:trHeight w:val="256"/>
          <w:jc w:val="center"/>
        </w:trPr>
        <w:tc>
          <w:tcPr>
            <w:tcW w:w="743" w:type="dxa"/>
          </w:tcPr>
          <w:p w:rsidR="00976EDB" w:rsidRPr="009069C5" w:rsidRDefault="00976EDB" w:rsidP="008B4E4B">
            <w:pPr>
              <w:tabs>
                <w:tab w:val="left" w:pos="3261"/>
              </w:tabs>
              <w:jc w:val="center"/>
              <w:rPr>
                <w:rFonts w:ascii="Times New Roman" w:hAnsi="Times New Roman" w:cs="Times New Roman"/>
                <w:bCs/>
                <w:sz w:val="23"/>
                <w:szCs w:val="23"/>
              </w:rPr>
            </w:pPr>
            <w:r w:rsidRPr="009069C5">
              <w:rPr>
                <w:rFonts w:ascii="Times New Roman" w:hAnsi="Times New Roman" w:cs="Times New Roman"/>
                <w:bCs/>
                <w:sz w:val="23"/>
                <w:szCs w:val="23"/>
              </w:rPr>
              <w:t>42</w:t>
            </w:r>
          </w:p>
        </w:tc>
        <w:tc>
          <w:tcPr>
            <w:tcW w:w="6017" w:type="dxa"/>
            <w:gridSpan w:val="2"/>
          </w:tcPr>
          <w:p w:rsidR="00976EDB" w:rsidRPr="009069C5" w:rsidRDefault="00976EDB" w:rsidP="008B4E4B">
            <w:pPr>
              <w:autoSpaceDE w:val="0"/>
              <w:autoSpaceDN w:val="0"/>
              <w:adjustRightInd w:val="0"/>
              <w:rPr>
                <w:rFonts w:ascii="Times New Roman" w:hAnsi="Times New Roman" w:cs="Times New Roman"/>
                <w:sz w:val="23"/>
                <w:szCs w:val="23"/>
              </w:rPr>
            </w:pPr>
            <w:r w:rsidRPr="009069C5">
              <w:rPr>
                <w:rFonts w:ascii="Times New Roman" w:eastAsia="@Arial Unicode MS" w:hAnsi="Times New Roman" w:cs="Times New Roman"/>
                <w:sz w:val="23"/>
                <w:szCs w:val="23"/>
              </w:rPr>
              <w:t>Провод СИП-4 4х50-0.6/1.0</w:t>
            </w:r>
          </w:p>
        </w:tc>
        <w:tc>
          <w:tcPr>
            <w:tcW w:w="1417" w:type="dxa"/>
            <w:gridSpan w:val="2"/>
          </w:tcPr>
          <w:p w:rsidR="00976EDB" w:rsidRPr="009D0C50" w:rsidRDefault="00976EDB" w:rsidP="008B4E4B">
            <w:pPr>
              <w:tabs>
                <w:tab w:val="left" w:pos="3261"/>
              </w:tabs>
              <w:jc w:val="center"/>
              <w:rPr>
                <w:rFonts w:ascii="Times New Roman" w:hAnsi="Times New Roman" w:cs="Times New Roman"/>
                <w:sz w:val="23"/>
                <w:szCs w:val="23"/>
              </w:rPr>
            </w:pPr>
            <w:r w:rsidRPr="009D0C50">
              <w:rPr>
                <w:rFonts w:ascii="Times New Roman" w:hAnsi="Times New Roman" w:cs="Times New Roman"/>
                <w:sz w:val="23"/>
                <w:szCs w:val="23"/>
              </w:rPr>
              <w:t>М</w:t>
            </w:r>
          </w:p>
        </w:tc>
        <w:tc>
          <w:tcPr>
            <w:tcW w:w="1300" w:type="dxa"/>
          </w:tcPr>
          <w:p w:rsidR="00976EDB" w:rsidRPr="009D0C50" w:rsidRDefault="00976EDB" w:rsidP="008B4E4B">
            <w:pPr>
              <w:tabs>
                <w:tab w:val="left" w:pos="3261"/>
              </w:tabs>
              <w:jc w:val="center"/>
              <w:rPr>
                <w:rFonts w:ascii="Times New Roman" w:hAnsi="Times New Roman" w:cs="Times New Roman"/>
                <w:sz w:val="23"/>
                <w:szCs w:val="23"/>
              </w:rPr>
            </w:pPr>
            <w:r w:rsidRPr="009D0C50">
              <w:rPr>
                <w:rFonts w:ascii="Times New Roman" w:hAnsi="Times New Roman" w:cs="Times New Roman"/>
                <w:sz w:val="23"/>
                <w:szCs w:val="23"/>
              </w:rPr>
              <w:t>90</w:t>
            </w:r>
          </w:p>
        </w:tc>
      </w:tr>
      <w:tr w:rsidR="00976EDB" w:rsidRPr="007C2F05" w:rsidTr="00F00CF3">
        <w:trPr>
          <w:gridAfter w:val="1"/>
          <w:wAfter w:w="71" w:type="dxa"/>
          <w:trHeight w:val="256"/>
          <w:jc w:val="center"/>
        </w:trPr>
        <w:tc>
          <w:tcPr>
            <w:tcW w:w="743" w:type="dxa"/>
          </w:tcPr>
          <w:p w:rsidR="00976EDB" w:rsidRPr="009069C5" w:rsidRDefault="00976EDB" w:rsidP="008B4E4B">
            <w:pPr>
              <w:tabs>
                <w:tab w:val="left" w:pos="3261"/>
              </w:tabs>
              <w:jc w:val="center"/>
              <w:rPr>
                <w:rFonts w:ascii="Times New Roman" w:hAnsi="Times New Roman" w:cs="Times New Roman"/>
                <w:bCs/>
                <w:sz w:val="23"/>
                <w:szCs w:val="23"/>
              </w:rPr>
            </w:pPr>
            <w:r w:rsidRPr="009069C5">
              <w:rPr>
                <w:rFonts w:ascii="Times New Roman" w:hAnsi="Times New Roman" w:cs="Times New Roman"/>
                <w:bCs/>
                <w:sz w:val="23"/>
                <w:szCs w:val="23"/>
              </w:rPr>
              <w:t>43</w:t>
            </w:r>
          </w:p>
        </w:tc>
        <w:tc>
          <w:tcPr>
            <w:tcW w:w="6017" w:type="dxa"/>
            <w:gridSpan w:val="2"/>
          </w:tcPr>
          <w:p w:rsidR="00976EDB" w:rsidRPr="009069C5" w:rsidRDefault="00976EDB" w:rsidP="009D0C50">
            <w:pPr>
              <w:autoSpaceDE w:val="0"/>
              <w:autoSpaceDN w:val="0"/>
              <w:adjustRightInd w:val="0"/>
              <w:rPr>
                <w:rFonts w:ascii="Times New Roman" w:hAnsi="Times New Roman" w:cs="Times New Roman"/>
                <w:sz w:val="23"/>
                <w:szCs w:val="23"/>
              </w:rPr>
            </w:pPr>
            <w:r w:rsidRPr="009069C5">
              <w:rPr>
                <w:rFonts w:ascii="Times New Roman" w:eastAsia="@Arial Unicode MS" w:hAnsi="Times New Roman" w:cs="Times New Roman"/>
                <w:sz w:val="23"/>
                <w:szCs w:val="23"/>
              </w:rPr>
              <w:t>Провод СИП-4 4х35-0.6/1.0</w:t>
            </w:r>
          </w:p>
        </w:tc>
        <w:tc>
          <w:tcPr>
            <w:tcW w:w="1417" w:type="dxa"/>
            <w:gridSpan w:val="2"/>
          </w:tcPr>
          <w:p w:rsidR="00976EDB" w:rsidRPr="009D0C50" w:rsidRDefault="00976EDB" w:rsidP="008B4E4B">
            <w:pPr>
              <w:tabs>
                <w:tab w:val="left" w:pos="3261"/>
              </w:tabs>
              <w:jc w:val="center"/>
              <w:rPr>
                <w:rFonts w:ascii="Times New Roman" w:hAnsi="Times New Roman" w:cs="Times New Roman"/>
                <w:sz w:val="23"/>
                <w:szCs w:val="23"/>
              </w:rPr>
            </w:pPr>
            <w:r w:rsidRPr="009D0C50">
              <w:rPr>
                <w:rFonts w:ascii="Times New Roman" w:hAnsi="Times New Roman" w:cs="Times New Roman"/>
                <w:sz w:val="23"/>
                <w:szCs w:val="23"/>
              </w:rPr>
              <w:t>М</w:t>
            </w:r>
          </w:p>
        </w:tc>
        <w:tc>
          <w:tcPr>
            <w:tcW w:w="1300" w:type="dxa"/>
          </w:tcPr>
          <w:p w:rsidR="00976EDB" w:rsidRPr="009D0C50" w:rsidRDefault="00976EDB" w:rsidP="008B4E4B">
            <w:pPr>
              <w:tabs>
                <w:tab w:val="left" w:pos="3261"/>
              </w:tabs>
              <w:jc w:val="center"/>
              <w:rPr>
                <w:rFonts w:ascii="Times New Roman" w:hAnsi="Times New Roman" w:cs="Times New Roman"/>
                <w:sz w:val="23"/>
                <w:szCs w:val="23"/>
              </w:rPr>
            </w:pPr>
            <w:r w:rsidRPr="009D0C50">
              <w:rPr>
                <w:rFonts w:ascii="Times New Roman" w:hAnsi="Times New Roman" w:cs="Times New Roman"/>
                <w:sz w:val="23"/>
                <w:szCs w:val="23"/>
              </w:rPr>
              <w:t>40</w:t>
            </w:r>
          </w:p>
        </w:tc>
      </w:tr>
      <w:tr w:rsidR="00976EDB" w:rsidRPr="007C2F05" w:rsidTr="00F00CF3">
        <w:trPr>
          <w:gridAfter w:val="1"/>
          <w:wAfter w:w="71" w:type="dxa"/>
          <w:trHeight w:val="256"/>
          <w:jc w:val="center"/>
        </w:trPr>
        <w:tc>
          <w:tcPr>
            <w:tcW w:w="743" w:type="dxa"/>
          </w:tcPr>
          <w:p w:rsidR="00976EDB" w:rsidRPr="009069C5" w:rsidRDefault="00976EDB" w:rsidP="008B4E4B">
            <w:pPr>
              <w:tabs>
                <w:tab w:val="left" w:pos="3261"/>
              </w:tabs>
              <w:jc w:val="center"/>
              <w:rPr>
                <w:rFonts w:ascii="Times New Roman" w:hAnsi="Times New Roman" w:cs="Times New Roman"/>
                <w:bCs/>
                <w:sz w:val="23"/>
                <w:szCs w:val="23"/>
              </w:rPr>
            </w:pPr>
            <w:r w:rsidRPr="009069C5">
              <w:rPr>
                <w:rFonts w:ascii="Times New Roman" w:hAnsi="Times New Roman" w:cs="Times New Roman"/>
                <w:bCs/>
                <w:sz w:val="23"/>
                <w:szCs w:val="23"/>
              </w:rPr>
              <w:t>44</w:t>
            </w:r>
          </w:p>
        </w:tc>
        <w:tc>
          <w:tcPr>
            <w:tcW w:w="6017" w:type="dxa"/>
            <w:gridSpan w:val="2"/>
          </w:tcPr>
          <w:p w:rsidR="00976EDB" w:rsidRPr="009069C5" w:rsidRDefault="00976EDB" w:rsidP="009D0C50">
            <w:pPr>
              <w:autoSpaceDE w:val="0"/>
              <w:autoSpaceDN w:val="0"/>
              <w:adjustRightInd w:val="0"/>
              <w:rPr>
                <w:rFonts w:ascii="Times New Roman" w:hAnsi="Times New Roman" w:cs="Times New Roman"/>
                <w:sz w:val="23"/>
                <w:szCs w:val="23"/>
              </w:rPr>
            </w:pPr>
            <w:r w:rsidRPr="009069C5">
              <w:rPr>
                <w:rFonts w:ascii="Times New Roman" w:eastAsia="@Arial Unicode MS" w:hAnsi="Times New Roman" w:cs="Times New Roman"/>
                <w:sz w:val="23"/>
                <w:szCs w:val="23"/>
              </w:rPr>
              <w:t>Провод СИП-4 4х25-0.6/1.0</w:t>
            </w:r>
          </w:p>
        </w:tc>
        <w:tc>
          <w:tcPr>
            <w:tcW w:w="1417" w:type="dxa"/>
            <w:gridSpan w:val="2"/>
          </w:tcPr>
          <w:p w:rsidR="00976EDB" w:rsidRPr="009D0C50" w:rsidRDefault="00976EDB" w:rsidP="008B4E4B">
            <w:pPr>
              <w:tabs>
                <w:tab w:val="left" w:pos="3261"/>
              </w:tabs>
              <w:jc w:val="center"/>
              <w:rPr>
                <w:rFonts w:ascii="Times New Roman" w:hAnsi="Times New Roman" w:cs="Times New Roman"/>
                <w:sz w:val="23"/>
                <w:szCs w:val="23"/>
              </w:rPr>
            </w:pPr>
            <w:r w:rsidRPr="009D0C50">
              <w:rPr>
                <w:rFonts w:ascii="Times New Roman" w:hAnsi="Times New Roman" w:cs="Times New Roman"/>
                <w:sz w:val="23"/>
                <w:szCs w:val="23"/>
              </w:rPr>
              <w:t>М</w:t>
            </w:r>
          </w:p>
        </w:tc>
        <w:tc>
          <w:tcPr>
            <w:tcW w:w="1300" w:type="dxa"/>
          </w:tcPr>
          <w:p w:rsidR="00976EDB" w:rsidRPr="009D0C50" w:rsidRDefault="00976EDB" w:rsidP="008B4E4B">
            <w:pPr>
              <w:tabs>
                <w:tab w:val="left" w:pos="3261"/>
              </w:tabs>
              <w:jc w:val="center"/>
              <w:rPr>
                <w:rFonts w:ascii="Times New Roman" w:hAnsi="Times New Roman" w:cs="Times New Roman"/>
                <w:sz w:val="23"/>
                <w:szCs w:val="23"/>
              </w:rPr>
            </w:pPr>
            <w:r w:rsidRPr="009D0C50">
              <w:rPr>
                <w:rFonts w:ascii="Times New Roman" w:hAnsi="Times New Roman" w:cs="Times New Roman"/>
                <w:sz w:val="23"/>
                <w:szCs w:val="23"/>
              </w:rPr>
              <w:t>45</w:t>
            </w:r>
          </w:p>
        </w:tc>
      </w:tr>
      <w:tr w:rsidR="00976EDB" w:rsidRPr="007C2F05" w:rsidTr="009D0C50">
        <w:trPr>
          <w:gridAfter w:val="1"/>
          <w:wAfter w:w="71" w:type="dxa"/>
          <w:trHeight w:val="256"/>
          <w:jc w:val="center"/>
        </w:trPr>
        <w:tc>
          <w:tcPr>
            <w:tcW w:w="743" w:type="dxa"/>
          </w:tcPr>
          <w:p w:rsidR="00976EDB" w:rsidRPr="009069C5" w:rsidRDefault="00976EDB" w:rsidP="008B4E4B">
            <w:pPr>
              <w:tabs>
                <w:tab w:val="left" w:pos="3261"/>
              </w:tabs>
              <w:jc w:val="center"/>
              <w:rPr>
                <w:rFonts w:ascii="Times New Roman" w:hAnsi="Times New Roman" w:cs="Times New Roman"/>
                <w:bCs/>
                <w:sz w:val="23"/>
                <w:szCs w:val="23"/>
              </w:rPr>
            </w:pPr>
            <w:r w:rsidRPr="009069C5">
              <w:rPr>
                <w:rFonts w:ascii="Times New Roman" w:hAnsi="Times New Roman" w:cs="Times New Roman"/>
                <w:bCs/>
                <w:sz w:val="23"/>
                <w:szCs w:val="23"/>
              </w:rPr>
              <w:t>45</w:t>
            </w:r>
          </w:p>
        </w:tc>
        <w:tc>
          <w:tcPr>
            <w:tcW w:w="6017" w:type="dxa"/>
            <w:gridSpan w:val="2"/>
          </w:tcPr>
          <w:p w:rsidR="00976EDB" w:rsidRPr="009069C5" w:rsidRDefault="00976EDB" w:rsidP="009D0C50">
            <w:pPr>
              <w:autoSpaceDE w:val="0"/>
              <w:autoSpaceDN w:val="0"/>
              <w:adjustRightInd w:val="0"/>
              <w:rPr>
                <w:rFonts w:ascii="Times New Roman" w:hAnsi="Times New Roman" w:cs="Times New Roman"/>
                <w:sz w:val="23"/>
                <w:szCs w:val="23"/>
              </w:rPr>
            </w:pPr>
            <w:r w:rsidRPr="009069C5">
              <w:rPr>
                <w:rFonts w:ascii="Times New Roman" w:eastAsia="@Arial Unicode MS" w:hAnsi="Times New Roman" w:cs="Times New Roman"/>
                <w:sz w:val="23"/>
                <w:szCs w:val="23"/>
              </w:rPr>
              <w:t>Провод СИП-4 4х16-0.6/1.0</w:t>
            </w:r>
          </w:p>
        </w:tc>
        <w:tc>
          <w:tcPr>
            <w:tcW w:w="1417" w:type="dxa"/>
            <w:gridSpan w:val="2"/>
          </w:tcPr>
          <w:p w:rsidR="00976EDB" w:rsidRPr="009A3442" w:rsidRDefault="00976EDB" w:rsidP="008B4E4B">
            <w:pPr>
              <w:tabs>
                <w:tab w:val="left" w:pos="3261"/>
              </w:tabs>
              <w:jc w:val="center"/>
              <w:rPr>
                <w:rFonts w:ascii="Times New Roman" w:hAnsi="Times New Roman" w:cs="Times New Roman"/>
                <w:sz w:val="23"/>
                <w:szCs w:val="23"/>
              </w:rPr>
            </w:pPr>
            <w:r w:rsidRPr="009A3442">
              <w:rPr>
                <w:rFonts w:ascii="Times New Roman" w:hAnsi="Times New Roman" w:cs="Times New Roman"/>
                <w:sz w:val="23"/>
                <w:szCs w:val="23"/>
              </w:rPr>
              <w:t>М</w:t>
            </w:r>
          </w:p>
        </w:tc>
        <w:tc>
          <w:tcPr>
            <w:tcW w:w="1300" w:type="dxa"/>
          </w:tcPr>
          <w:p w:rsidR="00976EDB" w:rsidRPr="009A3442" w:rsidRDefault="00976EDB" w:rsidP="009D0C50">
            <w:pPr>
              <w:tabs>
                <w:tab w:val="left" w:pos="390"/>
                <w:tab w:val="center" w:pos="542"/>
                <w:tab w:val="left" w:pos="3261"/>
              </w:tabs>
              <w:jc w:val="center"/>
              <w:rPr>
                <w:rFonts w:ascii="Times New Roman" w:hAnsi="Times New Roman" w:cs="Times New Roman"/>
                <w:sz w:val="23"/>
                <w:szCs w:val="23"/>
              </w:rPr>
            </w:pPr>
            <w:r w:rsidRPr="009A3442">
              <w:rPr>
                <w:rFonts w:ascii="Times New Roman" w:hAnsi="Times New Roman" w:cs="Times New Roman"/>
                <w:sz w:val="23"/>
                <w:szCs w:val="23"/>
              </w:rPr>
              <w:t>35</w:t>
            </w:r>
          </w:p>
        </w:tc>
      </w:tr>
      <w:tr w:rsidR="00976EDB" w:rsidRPr="007C2F05" w:rsidTr="009A3442">
        <w:trPr>
          <w:gridAfter w:val="1"/>
          <w:wAfter w:w="71" w:type="dxa"/>
          <w:trHeight w:val="256"/>
          <w:jc w:val="center"/>
        </w:trPr>
        <w:tc>
          <w:tcPr>
            <w:tcW w:w="743" w:type="dxa"/>
          </w:tcPr>
          <w:p w:rsidR="00976EDB" w:rsidRPr="009069C5" w:rsidRDefault="00976EDB" w:rsidP="008B4E4B">
            <w:pPr>
              <w:tabs>
                <w:tab w:val="left" w:pos="3261"/>
              </w:tabs>
              <w:jc w:val="center"/>
              <w:rPr>
                <w:rFonts w:ascii="Times New Roman" w:hAnsi="Times New Roman" w:cs="Times New Roman"/>
                <w:bCs/>
                <w:sz w:val="23"/>
                <w:szCs w:val="23"/>
              </w:rPr>
            </w:pPr>
            <w:r w:rsidRPr="009069C5">
              <w:rPr>
                <w:rFonts w:ascii="Times New Roman" w:hAnsi="Times New Roman" w:cs="Times New Roman"/>
                <w:bCs/>
                <w:sz w:val="23"/>
                <w:szCs w:val="23"/>
              </w:rPr>
              <w:t>46</w:t>
            </w:r>
          </w:p>
        </w:tc>
        <w:tc>
          <w:tcPr>
            <w:tcW w:w="6017" w:type="dxa"/>
            <w:gridSpan w:val="2"/>
          </w:tcPr>
          <w:p w:rsidR="00976EDB" w:rsidRPr="009069C5" w:rsidRDefault="00976EDB" w:rsidP="008B4E4B">
            <w:pPr>
              <w:autoSpaceDE w:val="0"/>
              <w:autoSpaceDN w:val="0"/>
              <w:adjustRightInd w:val="0"/>
              <w:rPr>
                <w:rFonts w:ascii="Times New Roman" w:hAnsi="Times New Roman" w:cs="Times New Roman"/>
                <w:sz w:val="23"/>
                <w:szCs w:val="23"/>
              </w:rPr>
            </w:pPr>
            <w:r w:rsidRPr="009069C5">
              <w:rPr>
                <w:rFonts w:ascii="Times New Roman" w:eastAsia="@Arial Unicode MS" w:hAnsi="Times New Roman" w:cs="Times New Roman"/>
                <w:sz w:val="23"/>
                <w:szCs w:val="23"/>
              </w:rPr>
              <w:t>Труба гофрированная ПВХ Ду 25</w:t>
            </w:r>
          </w:p>
        </w:tc>
        <w:tc>
          <w:tcPr>
            <w:tcW w:w="1417" w:type="dxa"/>
            <w:gridSpan w:val="2"/>
          </w:tcPr>
          <w:p w:rsidR="00976EDB" w:rsidRPr="009A3442" w:rsidRDefault="00976EDB" w:rsidP="008B4E4B">
            <w:pPr>
              <w:tabs>
                <w:tab w:val="left" w:pos="3261"/>
              </w:tabs>
              <w:jc w:val="center"/>
              <w:rPr>
                <w:rFonts w:ascii="Times New Roman" w:hAnsi="Times New Roman" w:cs="Times New Roman"/>
                <w:sz w:val="23"/>
                <w:szCs w:val="23"/>
              </w:rPr>
            </w:pPr>
            <w:r w:rsidRPr="009A3442">
              <w:rPr>
                <w:rFonts w:ascii="Times New Roman" w:hAnsi="Times New Roman" w:cs="Times New Roman"/>
                <w:sz w:val="23"/>
                <w:szCs w:val="23"/>
              </w:rPr>
              <w:t>М</w:t>
            </w:r>
          </w:p>
        </w:tc>
        <w:tc>
          <w:tcPr>
            <w:tcW w:w="1300" w:type="dxa"/>
          </w:tcPr>
          <w:p w:rsidR="00976EDB" w:rsidRPr="009A3442" w:rsidRDefault="00976EDB" w:rsidP="008B4E4B">
            <w:pPr>
              <w:tabs>
                <w:tab w:val="left" w:pos="3261"/>
              </w:tabs>
              <w:jc w:val="center"/>
              <w:rPr>
                <w:rFonts w:ascii="Times New Roman" w:hAnsi="Times New Roman" w:cs="Times New Roman"/>
                <w:sz w:val="23"/>
                <w:szCs w:val="23"/>
              </w:rPr>
            </w:pPr>
            <w:r w:rsidRPr="009A3442">
              <w:rPr>
                <w:rFonts w:ascii="Times New Roman" w:hAnsi="Times New Roman" w:cs="Times New Roman"/>
                <w:sz w:val="23"/>
                <w:szCs w:val="23"/>
              </w:rPr>
              <w:t>22</w:t>
            </w:r>
          </w:p>
        </w:tc>
      </w:tr>
      <w:tr w:rsidR="00976EDB" w:rsidRPr="007C2F05" w:rsidTr="00F00CF3">
        <w:trPr>
          <w:gridAfter w:val="1"/>
          <w:wAfter w:w="71" w:type="dxa"/>
          <w:trHeight w:val="256"/>
          <w:jc w:val="center"/>
        </w:trPr>
        <w:tc>
          <w:tcPr>
            <w:tcW w:w="743" w:type="dxa"/>
          </w:tcPr>
          <w:p w:rsidR="00976EDB" w:rsidRPr="009069C5" w:rsidRDefault="00976EDB" w:rsidP="008B4E4B">
            <w:pPr>
              <w:tabs>
                <w:tab w:val="left" w:pos="3261"/>
              </w:tabs>
              <w:jc w:val="center"/>
              <w:rPr>
                <w:rFonts w:ascii="Times New Roman" w:hAnsi="Times New Roman" w:cs="Times New Roman"/>
                <w:bCs/>
                <w:sz w:val="23"/>
                <w:szCs w:val="23"/>
              </w:rPr>
            </w:pPr>
            <w:r w:rsidRPr="009069C5">
              <w:rPr>
                <w:rFonts w:ascii="Times New Roman" w:hAnsi="Times New Roman" w:cs="Times New Roman"/>
                <w:bCs/>
                <w:sz w:val="23"/>
                <w:szCs w:val="23"/>
              </w:rPr>
              <w:t>47</w:t>
            </w:r>
          </w:p>
        </w:tc>
        <w:tc>
          <w:tcPr>
            <w:tcW w:w="6017" w:type="dxa"/>
            <w:gridSpan w:val="2"/>
          </w:tcPr>
          <w:p w:rsidR="00976EDB" w:rsidRPr="009069C5" w:rsidRDefault="00976EDB" w:rsidP="008B4E4B">
            <w:pPr>
              <w:autoSpaceDE w:val="0"/>
              <w:autoSpaceDN w:val="0"/>
              <w:adjustRightInd w:val="0"/>
              <w:rPr>
                <w:rFonts w:ascii="Times New Roman" w:hAnsi="Times New Roman" w:cs="Times New Roman"/>
                <w:sz w:val="23"/>
                <w:szCs w:val="23"/>
              </w:rPr>
            </w:pPr>
            <w:r w:rsidRPr="009069C5">
              <w:rPr>
                <w:rFonts w:ascii="Times New Roman" w:eastAsia="@Arial Unicode MS" w:hAnsi="Times New Roman" w:cs="Times New Roman"/>
                <w:sz w:val="23"/>
                <w:szCs w:val="23"/>
              </w:rPr>
              <w:t>Кабель ВВГ 5х6 мм2</w:t>
            </w:r>
          </w:p>
        </w:tc>
        <w:tc>
          <w:tcPr>
            <w:tcW w:w="1417" w:type="dxa"/>
            <w:gridSpan w:val="2"/>
          </w:tcPr>
          <w:p w:rsidR="00976EDB" w:rsidRPr="009A3442" w:rsidRDefault="00976EDB" w:rsidP="008B4E4B">
            <w:pPr>
              <w:tabs>
                <w:tab w:val="left" w:pos="3261"/>
              </w:tabs>
              <w:jc w:val="center"/>
              <w:rPr>
                <w:rFonts w:ascii="Times New Roman" w:hAnsi="Times New Roman" w:cs="Times New Roman"/>
                <w:sz w:val="23"/>
                <w:szCs w:val="23"/>
              </w:rPr>
            </w:pPr>
            <w:r w:rsidRPr="009A3442">
              <w:rPr>
                <w:rFonts w:ascii="Times New Roman" w:hAnsi="Times New Roman" w:cs="Times New Roman"/>
                <w:sz w:val="23"/>
                <w:szCs w:val="23"/>
              </w:rPr>
              <w:t>М</w:t>
            </w:r>
          </w:p>
        </w:tc>
        <w:tc>
          <w:tcPr>
            <w:tcW w:w="1300" w:type="dxa"/>
          </w:tcPr>
          <w:p w:rsidR="00976EDB" w:rsidRPr="009A3442"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30</w:t>
            </w:r>
          </w:p>
        </w:tc>
      </w:tr>
      <w:tr w:rsidR="00976EDB" w:rsidRPr="007C2F05" w:rsidTr="00F00CF3">
        <w:trPr>
          <w:gridAfter w:val="1"/>
          <w:wAfter w:w="71" w:type="dxa"/>
          <w:trHeight w:val="256"/>
          <w:jc w:val="center"/>
        </w:trPr>
        <w:tc>
          <w:tcPr>
            <w:tcW w:w="743" w:type="dxa"/>
          </w:tcPr>
          <w:p w:rsidR="00976EDB" w:rsidRPr="009069C5" w:rsidRDefault="00976EDB" w:rsidP="008B4E4B">
            <w:pPr>
              <w:tabs>
                <w:tab w:val="left" w:pos="3261"/>
              </w:tabs>
              <w:jc w:val="center"/>
              <w:rPr>
                <w:rFonts w:ascii="Times New Roman" w:hAnsi="Times New Roman" w:cs="Times New Roman"/>
                <w:bCs/>
                <w:sz w:val="23"/>
                <w:szCs w:val="23"/>
              </w:rPr>
            </w:pPr>
            <w:r w:rsidRPr="009069C5">
              <w:rPr>
                <w:rFonts w:ascii="Times New Roman" w:hAnsi="Times New Roman" w:cs="Times New Roman"/>
                <w:bCs/>
                <w:sz w:val="23"/>
                <w:szCs w:val="23"/>
              </w:rPr>
              <w:t>48</w:t>
            </w:r>
          </w:p>
        </w:tc>
        <w:tc>
          <w:tcPr>
            <w:tcW w:w="6017" w:type="dxa"/>
            <w:gridSpan w:val="2"/>
          </w:tcPr>
          <w:p w:rsidR="00976EDB" w:rsidRPr="009069C5" w:rsidRDefault="00976EDB" w:rsidP="008B4E4B">
            <w:pPr>
              <w:autoSpaceDE w:val="0"/>
              <w:autoSpaceDN w:val="0"/>
              <w:adjustRightInd w:val="0"/>
              <w:rPr>
                <w:rFonts w:ascii="Times New Roman" w:hAnsi="Times New Roman" w:cs="Times New Roman"/>
                <w:sz w:val="23"/>
                <w:szCs w:val="23"/>
              </w:rPr>
            </w:pPr>
            <w:r w:rsidRPr="009069C5">
              <w:rPr>
                <w:rFonts w:ascii="Times New Roman" w:hAnsi="Times New Roman" w:cs="Times New Roman"/>
                <w:sz w:val="23"/>
                <w:szCs w:val="23"/>
              </w:rPr>
              <w:t xml:space="preserve">Труба винипластовая диаметром </w:t>
            </w:r>
            <w:smartTag w:uri="urn:schemas-microsoft-com:office:smarttags" w:element="metricconverter">
              <w:smartTagPr>
                <w:attr w:name="ProductID" w:val="25 мм"/>
              </w:smartTagPr>
              <w:r w:rsidRPr="009069C5">
                <w:rPr>
                  <w:rFonts w:ascii="Times New Roman" w:hAnsi="Times New Roman" w:cs="Times New Roman"/>
                  <w:sz w:val="23"/>
                  <w:szCs w:val="23"/>
                </w:rPr>
                <w:t>25 мм</w:t>
              </w:r>
            </w:smartTag>
          </w:p>
        </w:tc>
        <w:tc>
          <w:tcPr>
            <w:tcW w:w="1417" w:type="dxa"/>
            <w:gridSpan w:val="2"/>
          </w:tcPr>
          <w:p w:rsidR="00976EDB" w:rsidRPr="009A3442" w:rsidRDefault="00976EDB" w:rsidP="008B4E4B">
            <w:pPr>
              <w:tabs>
                <w:tab w:val="left" w:pos="3261"/>
              </w:tabs>
              <w:jc w:val="center"/>
              <w:rPr>
                <w:rFonts w:ascii="Times New Roman" w:hAnsi="Times New Roman" w:cs="Times New Roman"/>
                <w:sz w:val="23"/>
                <w:szCs w:val="23"/>
              </w:rPr>
            </w:pPr>
            <w:r w:rsidRPr="009A3442">
              <w:rPr>
                <w:rFonts w:ascii="Times New Roman" w:hAnsi="Times New Roman" w:cs="Times New Roman"/>
                <w:sz w:val="23"/>
                <w:szCs w:val="23"/>
              </w:rPr>
              <w:t>М</w:t>
            </w:r>
          </w:p>
        </w:tc>
        <w:tc>
          <w:tcPr>
            <w:tcW w:w="1300" w:type="dxa"/>
          </w:tcPr>
          <w:p w:rsidR="00976EDB" w:rsidRPr="009A3442" w:rsidRDefault="00976EDB" w:rsidP="008B4E4B">
            <w:pPr>
              <w:tabs>
                <w:tab w:val="left" w:pos="3261"/>
              </w:tabs>
              <w:jc w:val="center"/>
              <w:rPr>
                <w:rFonts w:ascii="Times New Roman" w:hAnsi="Times New Roman" w:cs="Times New Roman"/>
                <w:sz w:val="23"/>
                <w:szCs w:val="23"/>
              </w:rPr>
            </w:pPr>
            <w:r w:rsidRPr="009A3442">
              <w:rPr>
                <w:rFonts w:ascii="Times New Roman" w:hAnsi="Times New Roman" w:cs="Times New Roman"/>
                <w:sz w:val="23"/>
                <w:szCs w:val="23"/>
              </w:rPr>
              <w:t>8</w:t>
            </w:r>
          </w:p>
        </w:tc>
      </w:tr>
      <w:tr w:rsidR="00976EDB" w:rsidRPr="009A3442" w:rsidTr="00F00CF3">
        <w:trPr>
          <w:gridAfter w:val="1"/>
          <w:wAfter w:w="71" w:type="dxa"/>
          <w:trHeight w:val="256"/>
          <w:jc w:val="center"/>
        </w:trPr>
        <w:tc>
          <w:tcPr>
            <w:tcW w:w="743" w:type="dxa"/>
          </w:tcPr>
          <w:p w:rsidR="00976EDB" w:rsidRPr="009A3442"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49</w:t>
            </w:r>
          </w:p>
        </w:tc>
        <w:tc>
          <w:tcPr>
            <w:tcW w:w="6017" w:type="dxa"/>
            <w:gridSpan w:val="2"/>
          </w:tcPr>
          <w:p w:rsidR="00976EDB" w:rsidRPr="009A3442" w:rsidRDefault="00976EDB" w:rsidP="008B4E4B">
            <w:pPr>
              <w:autoSpaceDE w:val="0"/>
              <w:autoSpaceDN w:val="0"/>
              <w:adjustRightInd w:val="0"/>
              <w:rPr>
                <w:rFonts w:ascii="Times New Roman" w:hAnsi="Times New Roman" w:cs="Times New Roman"/>
                <w:sz w:val="23"/>
                <w:szCs w:val="23"/>
              </w:rPr>
            </w:pPr>
            <w:r w:rsidRPr="009A3442">
              <w:rPr>
                <w:rFonts w:ascii="Times New Roman" w:eastAsia="@Arial Unicode MS" w:hAnsi="Times New Roman" w:cs="Times New Roman"/>
                <w:sz w:val="23"/>
                <w:szCs w:val="23"/>
              </w:rPr>
              <w:t>Кабель-канал 25х16мм</w:t>
            </w:r>
          </w:p>
        </w:tc>
        <w:tc>
          <w:tcPr>
            <w:tcW w:w="1417" w:type="dxa"/>
            <w:gridSpan w:val="2"/>
          </w:tcPr>
          <w:p w:rsidR="00976EDB" w:rsidRPr="009A3442" w:rsidRDefault="00976EDB" w:rsidP="008B4E4B">
            <w:pPr>
              <w:tabs>
                <w:tab w:val="left" w:pos="3261"/>
              </w:tabs>
              <w:jc w:val="center"/>
              <w:rPr>
                <w:rFonts w:ascii="Times New Roman" w:hAnsi="Times New Roman" w:cs="Times New Roman"/>
                <w:sz w:val="23"/>
                <w:szCs w:val="23"/>
              </w:rPr>
            </w:pPr>
            <w:r w:rsidRPr="009A3442">
              <w:rPr>
                <w:rFonts w:ascii="Times New Roman" w:hAnsi="Times New Roman" w:cs="Times New Roman"/>
                <w:sz w:val="23"/>
                <w:szCs w:val="23"/>
              </w:rPr>
              <w:t>М</w:t>
            </w:r>
          </w:p>
        </w:tc>
        <w:tc>
          <w:tcPr>
            <w:tcW w:w="1300" w:type="dxa"/>
          </w:tcPr>
          <w:p w:rsidR="00976EDB" w:rsidRPr="009A3442"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2</w:t>
            </w:r>
            <w:r w:rsidRPr="009A3442">
              <w:rPr>
                <w:rFonts w:ascii="Times New Roman" w:hAnsi="Times New Roman" w:cs="Times New Roman"/>
                <w:sz w:val="23"/>
                <w:szCs w:val="23"/>
              </w:rPr>
              <w:t>5</w:t>
            </w:r>
          </w:p>
        </w:tc>
      </w:tr>
      <w:tr w:rsidR="00976EDB" w:rsidRPr="009A3442" w:rsidTr="00F00CF3">
        <w:trPr>
          <w:gridAfter w:val="1"/>
          <w:wAfter w:w="71" w:type="dxa"/>
          <w:trHeight w:val="256"/>
          <w:jc w:val="center"/>
        </w:trPr>
        <w:tc>
          <w:tcPr>
            <w:tcW w:w="743" w:type="dxa"/>
          </w:tcPr>
          <w:p w:rsidR="00976EDB" w:rsidRPr="009A3442" w:rsidRDefault="00976EDB" w:rsidP="009069C5">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50</w:t>
            </w:r>
          </w:p>
        </w:tc>
        <w:tc>
          <w:tcPr>
            <w:tcW w:w="6017" w:type="dxa"/>
            <w:gridSpan w:val="2"/>
          </w:tcPr>
          <w:p w:rsidR="00976EDB" w:rsidRPr="009A3442" w:rsidRDefault="00976EDB" w:rsidP="008B4E4B">
            <w:pPr>
              <w:autoSpaceDE w:val="0"/>
              <w:autoSpaceDN w:val="0"/>
              <w:adjustRightInd w:val="0"/>
              <w:rPr>
                <w:rFonts w:ascii="Times New Roman" w:eastAsia="@Arial Unicode MS" w:hAnsi="Times New Roman" w:cs="Times New Roman"/>
                <w:sz w:val="23"/>
                <w:szCs w:val="23"/>
              </w:rPr>
            </w:pPr>
            <w:r>
              <w:rPr>
                <w:rFonts w:ascii="Times New Roman" w:eastAsia="@Arial Unicode MS" w:hAnsi="Times New Roman" w:cs="Times New Roman"/>
                <w:sz w:val="23"/>
                <w:szCs w:val="23"/>
              </w:rPr>
              <w:t>Кабель ВВГ 3х4 мм2</w:t>
            </w:r>
          </w:p>
        </w:tc>
        <w:tc>
          <w:tcPr>
            <w:tcW w:w="1417" w:type="dxa"/>
            <w:gridSpan w:val="2"/>
          </w:tcPr>
          <w:p w:rsidR="00976EDB" w:rsidRPr="009A3442"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М</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15</w:t>
            </w:r>
          </w:p>
        </w:tc>
      </w:tr>
      <w:tr w:rsidR="00976EDB" w:rsidRPr="009A3442" w:rsidTr="00F00CF3">
        <w:trPr>
          <w:gridAfter w:val="1"/>
          <w:wAfter w:w="71" w:type="dxa"/>
          <w:trHeight w:val="256"/>
          <w:jc w:val="center"/>
        </w:trPr>
        <w:tc>
          <w:tcPr>
            <w:tcW w:w="743" w:type="dxa"/>
          </w:tcPr>
          <w:p w:rsidR="00976EDB" w:rsidRPr="009A3442"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51</w:t>
            </w:r>
          </w:p>
        </w:tc>
        <w:tc>
          <w:tcPr>
            <w:tcW w:w="6017" w:type="dxa"/>
            <w:gridSpan w:val="2"/>
          </w:tcPr>
          <w:p w:rsidR="00976EDB" w:rsidRPr="009A3442" w:rsidRDefault="00976EDB" w:rsidP="008B4E4B">
            <w:pPr>
              <w:autoSpaceDE w:val="0"/>
              <w:autoSpaceDN w:val="0"/>
              <w:adjustRightInd w:val="0"/>
              <w:rPr>
                <w:rFonts w:ascii="Times New Roman" w:eastAsia="@Arial Unicode MS" w:hAnsi="Times New Roman" w:cs="Times New Roman"/>
                <w:sz w:val="23"/>
                <w:szCs w:val="23"/>
              </w:rPr>
            </w:pPr>
            <w:r>
              <w:rPr>
                <w:rFonts w:ascii="Times New Roman" w:eastAsia="@Arial Unicode MS" w:hAnsi="Times New Roman" w:cs="Times New Roman"/>
                <w:sz w:val="23"/>
                <w:szCs w:val="23"/>
              </w:rPr>
              <w:t>КабельВВГ 3х2.5 мм2</w:t>
            </w:r>
          </w:p>
        </w:tc>
        <w:tc>
          <w:tcPr>
            <w:tcW w:w="1417" w:type="dxa"/>
            <w:gridSpan w:val="2"/>
          </w:tcPr>
          <w:p w:rsidR="00976EDB" w:rsidRPr="009A3442"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М</w:t>
            </w:r>
          </w:p>
        </w:tc>
        <w:tc>
          <w:tcPr>
            <w:tcW w:w="1300" w:type="dxa"/>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10</w:t>
            </w:r>
          </w:p>
        </w:tc>
      </w:tr>
      <w:tr w:rsidR="00976EDB" w:rsidRPr="009A3442" w:rsidTr="00F00CF3">
        <w:trPr>
          <w:gridAfter w:val="1"/>
          <w:wAfter w:w="71" w:type="dxa"/>
          <w:trHeight w:val="256"/>
          <w:jc w:val="center"/>
        </w:trPr>
        <w:tc>
          <w:tcPr>
            <w:tcW w:w="743" w:type="dxa"/>
          </w:tcPr>
          <w:p w:rsidR="00976EDB" w:rsidRPr="009A3442"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52</w:t>
            </w:r>
          </w:p>
        </w:tc>
        <w:tc>
          <w:tcPr>
            <w:tcW w:w="6017" w:type="dxa"/>
            <w:gridSpan w:val="2"/>
          </w:tcPr>
          <w:p w:rsidR="00976EDB" w:rsidRPr="009A3442" w:rsidRDefault="00976EDB" w:rsidP="008B4E4B">
            <w:pPr>
              <w:autoSpaceDE w:val="0"/>
              <w:autoSpaceDN w:val="0"/>
              <w:adjustRightInd w:val="0"/>
              <w:rPr>
                <w:rFonts w:ascii="Times New Roman" w:eastAsia="@Arial Unicode MS" w:hAnsi="Times New Roman" w:cs="Times New Roman"/>
                <w:sz w:val="23"/>
                <w:szCs w:val="23"/>
              </w:rPr>
            </w:pPr>
            <w:r w:rsidRPr="0049556E">
              <w:rPr>
                <w:rFonts w:ascii="Times New Roman" w:eastAsia="@Arial Unicode MS" w:hAnsi="Times New Roman" w:cs="Times New Roman"/>
                <w:sz w:val="23"/>
                <w:szCs w:val="23"/>
              </w:rPr>
              <w:t xml:space="preserve">Сталь круглая углеродистая обыкновенного качества марки ВСт3пс5-1 диаметром </w:t>
            </w:r>
            <w:smartTag w:uri="urn:schemas-microsoft-com:office:smarttags" w:element="metricconverter">
              <w:smartTagPr>
                <w:attr w:name="ProductID" w:val="16 мм"/>
              </w:smartTagPr>
              <w:r w:rsidRPr="0049556E">
                <w:rPr>
                  <w:rFonts w:ascii="Times New Roman" w:eastAsia="@Arial Unicode MS" w:hAnsi="Times New Roman" w:cs="Times New Roman"/>
                  <w:sz w:val="23"/>
                  <w:szCs w:val="23"/>
                </w:rPr>
                <w:t>16 мм</w:t>
              </w:r>
            </w:smartTag>
          </w:p>
        </w:tc>
        <w:tc>
          <w:tcPr>
            <w:tcW w:w="1417" w:type="dxa"/>
            <w:gridSpan w:val="2"/>
          </w:tcPr>
          <w:p w:rsidR="00976EDB" w:rsidRPr="009A3442"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Т</w:t>
            </w:r>
          </w:p>
        </w:tc>
        <w:tc>
          <w:tcPr>
            <w:tcW w:w="1300" w:type="dxa"/>
          </w:tcPr>
          <w:p w:rsidR="00976EDB" w:rsidRDefault="00976EDB" w:rsidP="008B4E4B">
            <w:pPr>
              <w:tabs>
                <w:tab w:val="left" w:pos="3261"/>
              </w:tabs>
              <w:jc w:val="center"/>
              <w:rPr>
                <w:rFonts w:ascii="Times New Roman" w:hAnsi="Times New Roman" w:cs="Times New Roman"/>
                <w:sz w:val="23"/>
                <w:szCs w:val="23"/>
              </w:rPr>
            </w:pPr>
            <w:r w:rsidRPr="0049556E">
              <w:rPr>
                <w:rFonts w:ascii="Times New Roman" w:hAnsi="Times New Roman" w:cs="Times New Roman"/>
                <w:sz w:val="23"/>
                <w:szCs w:val="23"/>
              </w:rPr>
              <w:t>0,061542</w:t>
            </w:r>
          </w:p>
        </w:tc>
      </w:tr>
      <w:tr w:rsidR="00976EDB" w:rsidRPr="009A3442" w:rsidTr="00F00CF3">
        <w:trPr>
          <w:gridAfter w:val="1"/>
          <w:wAfter w:w="71" w:type="dxa"/>
          <w:trHeight w:val="256"/>
          <w:jc w:val="center"/>
        </w:trPr>
        <w:tc>
          <w:tcPr>
            <w:tcW w:w="743" w:type="dxa"/>
          </w:tcPr>
          <w:p w:rsidR="00976EDB" w:rsidRPr="009A3442" w:rsidRDefault="00976EDB" w:rsidP="008B4E4B">
            <w:pPr>
              <w:tabs>
                <w:tab w:val="left" w:pos="3261"/>
              </w:tabs>
              <w:jc w:val="center"/>
              <w:rPr>
                <w:rFonts w:ascii="Times New Roman" w:hAnsi="Times New Roman" w:cs="Times New Roman"/>
                <w:bCs/>
                <w:sz w:val="23"/>
                <w:szCs w:val="23"/>
              </w:rPr>
            </w:pPr>
            <w:r>
              <w:rPr>
                <w:rFonts w:ascii="Times New Roman" w:hAnsi="Times New Roman" w:cs="Times New Roman"/>
                <w:bCs/>
                <w:sz w:val="23"/>
                <w:szCs w:val="23"/>
              </w:rPr>
              <w:t>53</w:t>
            </w:r>
          </w:p>
        </w:tc>
        <w:tc>
          <w:tcPr>
            <w:tcW w:w="6017" w:type="dxa"/>
            <w:gridSpan w:val="2"/>
          </w:tcPr>
          <w:p w:rsidR="00976EDB" w:rsidRPr="0049556E" w:rsidRDefault="00976EDB" w:rsidP="008B4E4B">
            <w:pPr>
              <w:autoSpaceDE w:val="0"/>
              <w:autoSpaceDN w:val="0"/>
              <w:adjustRightInd w:val="0"/>
              <w:rPr>
                <w:rFonts w:ascii="Times New Roman" w:eastAsia="@Arial Unicode MS" w:hAnsi="Times New Roman" w:cs="Times New Roman"/>
                <w:sz w:val="23"/>
                <w:szCs w:val="23"/>
              </w:rPr>
            </w:pPr>
            <w:r w:rsidRPr="0049556E">
              <w:rPr>
                <w:rFonts w:ascii="Times New Roman" w:eastAsia="@Arial Unicode MS" w:hAnsi="Times New Roman" w:cs="Times New Roman"/>
                <w:sz w:val="23"/>
                <w:szCs w:val="23"/>
              </w:rPr>
              <w:t>Сталь полосовая 40х4 мм</w:t>
            </w:r>
          </w:p>
        </w:tc>
        <w:tc>
          <w:tcPr>
            <w:tcW w:w="1417" w:type="dxa"/>
            <w:gridSpan w:val="2"/>
          </w:tcPr>
          <w:p w:rsidR="00976EDB" w:rsidRDefault="00976EDB" w:rsidP="008B4E4B">
            <w:pPr>
              <w:tabs>
                <w:tab w:val="left" w:pos="3261"/>
              </w:tabs>
              <w:jc w:val="center"/>
              <w:rPr>
                <w:rFonts w:ascii="Times New Roman" w:hAnsi="Times New Roman" w:cs="Times New Roman"/>
                <w:sz w:val="23"/>
                <w:szCs w:val="23"/>
              </w:rPr>
            </w:pPr>
            <w:r>
              <w:rPr>
                <w:rFonts w:ascii="Times New Roman" w:hAnsi="Times New Roman" w:cs="Times New Roman"/>
                <w:sz w:val="23"/>
                <w:szCs w:val="23"/>
              </w:rPr>
              <w:t>Т</w:t>
            </w:r>
          </w:p>
        </w:tc>
        <w:tc>
          <w:tcPr>
            <w:tcW w:w="1300" w:type="dxa"/>
          </w:tcPr>
          <w:p w:rsidR="00976EDB" w:rsidRPr="0049556E" w:rsidRDefault="00976EDB" w:rsidP="008B4E4B">
            <w:pPr>
              <w:tabs>
                <w:tab w:val="left" w:pos="3261"/>
              </w:tabs>
              <w:jc w:val="center"/>
              <w:rPr>
                <w:rFonts w:ascii="Times New Roman" w:hAnsi="Times New Roman" w:cs="Times New Roman"/>
                <w:sz w:val="23"/>
                <w:szCs w:val="23"/>
              </w:rPr>
            </w:pPr>
            <w:r w:rsidRPr="0049556E">
              <w:rPr>
                <w:rFonts w:ascii="Times New Roman" w:hAnsi="Times New Roman" w:cs="Times New Roman"/>
                <w:sz w:val="23"/>
                <w:szCs w:val="23"/>
              </w:rPr>
              <w:t>0,030144</w:t>
            </w:r>
          </w:p>
        </w:tc>
      </w:tr>
    </w:tbl>
    <w:p w:rsidR="00976EDB" w:rsidRPr="009A3442" w:rsidRDefault="00976EDB" w:rsidP="00D575BC">
      <w:pPr>
        <w:spacing w:after="200"/>
        <w:ind w:firstLine="708"/>
        <w:contextualSpacing/>
        <w:jc w:val="both"/>
        <w:rPr>
          <w:rFonts w:ascii="Times New Roman" w:hAnsi="Times New Roman" w:cs="Times New Roman"/>
          <w:color w:val="auto"/>
          <w:sz w:val="23"/>
          <w:szCs w:val="23"/>
        </w:rPr>
      </w:pPr>
    </w:p>
    <w:p w:rsidR="00976EDB" w:rsidRPr="00210BB9" w:rsidRDefault="00976EDB" w:rsidP="00D575BC">
      <w:pPr>
        <w:tabs>
          <w:tab w:val="left" w:pos="3261"/>
        </w:tabs>
        <w:ind w:firstLine="709"/>
        <w:jc w:val="both"/>
        <w:rPr>
          <w:rFonts w:ascii="Times New Roman" w:hAnsi="Times New Roman" w:cs="Times New Roman"/>
          <w:sz w:val="23"/>
          <w:szCs w:val="23"/>
        </w:rPr>
      </w:pPr>
      <w:r w:rsidRPr="00210BB9">
        <w:rPr>
          <w:rFonts w:ascii="Times New Roman" w:hAnsi="Times New Roman" w:cs="Times New Roman"/>
          <w:sz w:val="23"/>
          <w:szCs w:val="23"/>
        </w:rPr>
        <w:t xml:space="preserve">Работы выполняются </w:t>
      </w:r>
      <w:r>
        <w:rPr>
          <w:rFonts w:ascii="Times New Roman" w:hAnsi="Times New Roman" w:cs="Times New Roman"/>
          <w:sz w:val="23"/>
          <w:szCs w:val="23"/>
        </w:rPr>
        <w:t xml:space="preserve">при бесперебойном электроснабжении объекта с согласованием работ с эксплуатирующей электросетевой организацией. Применяемые материалы и </w:t>
      </w:r>
      <w:r w:rsidRPr="00210BB9">
        <w:rPr>
          <w:rFonts w:ascii="Times New Roman" w:hAnsi="Times New Roman" w:cs="Times New Roman"/>
          <w:sz w:val="23"/>
          <w:szCs w:val="23"/>
        </w:rPr>
        <w:t>оборудовани</w:t>
      </w:r>
      <w:r>
        <w:rPr>
          <w:rFonts w:ascii="Times New Roman" w:hAnsi="Times New Roman" w:cs="Times New Roman"/>
          <w:sz w:val="23"/>
          <w:szCs w:val="23"/>
        </w:rPr>
        <w:t>е</w:t>
      </w:r>
      <w:r w:rsidRPr="00210BB9">
        <w:rPr>
          <w:rFonts w:ascii="Times New Roman" w:hAnsi="Times New Roman" w:cs="Times New Roman"/>
          <w:sz w:val="23"/>
          <w:szCs w:val="23"/>
        </w:rPr>
        <w:t xml:space="preserve"> Подрядчика.</w:t>
      </w:r>
    </w:p>
    <w:p w:rsidR="00976EDB" w:rsidRPr="00210BB9" w:rsidRDefault="00976EDB" w:rsidP="00D575BC">
      <w:pPr>
        <w:tabs>
          <w:tab w:val="left" w:pos="3261"/>
        </w:tabs>
        <w:ind w:firstLine="709"/>
        <w:jc w:val="both"/>
        <w:rPr>
          <w:rFonts w:ascii="Times New Roman" w:hAnsi="Times New Roman" w:cs="Times New Roman"/>
          <w:sz w:val="23"/>
          <w:szCs w:val="23"/>
        </w:rPr>
      </w:pPr>
      <w:r w:rsidRPr="00210BB9">
        <w:rPr>
          <w:rFonts w:ascii="Times New Roman" w:hAnsi="Times New Roman" w:cs="Times New Roman"/>
          <w:sz w:val="23"/>
          <w:szCs w:val="23"/>
        </w:rPr>
        <w:t>Подрядчик до начала выполнения работ представляет список работников, имеющих право допуска с указанием фамилии, имени, отчества, паспортных данных и гражданства, контактной информации, а также список транспортных средств, имеющих право доступа на территорию для оформления пропусков.</w:t>
      </w:r>
    </w:p>
    <w:p w:rsidR="00976EDB" w:rsidRPr="00210BB9" w:rsidRDefault="00976EDB" w:rsidP="00D575BC">
      <w:pPr>
        <w:tabs>
          <w:tab w:val="left" w:pos="3261"/>
        </w:tabs>
        <w:ind w:firstLine="709"/>
        <w:jc w:val="both"/>
        <w:rPr>
          <w:rFonts w:ascii="Times New Roman" w:hAnsi="Times New Roman" w:cs="Times New Roman"/>
          <w:sz w:val="23"/>
          <w:szCs w:val="23"/>
        </w:rPr>
      </w:pPr>
      <w:r w:rsidRPr="00210BB9">
        <w:rPr>
          <w:rFonts w:ascii="Times New Roman" w:hAnsi="Times New Roman" w:cs="Times New Roman"/>
          <w:bCs/>
          <w:sz w:val="23"/>
          <w:szCs w:val="23"/>
        </w:rPr>
        <w:t>Выполнение работ в выходные и праздничные дни, а также за пределами норм продолжительности рабочего дня, возможно по предварительному согласованию с Заказчиком при условии соблюдения Подрядчиком требований законодательства об охране труда и  пожарной безопасности.</w:t>
      </w:r>
    </w:p>
    <w:p w:rsidR="00976EDB" w:rsidRPr="00210BB9" w:rsidRDefault="00976EDB" w:rsidP="00D575BC">
      <w:pPr>
        <w:tabs>
          <w:tab w:val="left" w:pos="3261"/>
        </w:tabs>
        <w:ind w:firstLine="709"/>
        <w:jc w:val="both"/>
        <w:rPr>
          <w:rFonts w:ascii="Times New Roman" w:hAnsi="Times New Roman" w:cs="Times New Roman"/>
          <w:sz w:val="23"/>
          <w:szCs w:val="23"/>
        </w:rPr>
      </w:pPr>
      <w:r w:rsidRPr="00210BB9">
        <w:rPr>
          <w:rFonts w:ascii="Times New Roman" w:hAnsi="Times New Roman" w:cs="Times New Roman"/>
          <w:sz w:val="23"/>
          <w:szCs w:val="23"/>
        </w:rPr>
        <w:t>До приема работ ответственность за соблюдение правил противопожарной безопасности охраны труда и санитарно-эпидемиологических норм на период проведения ремонтных работ возлагается на Подрядчика, который назначает лицо, ответственное за процесс производства работ и соблюдение указанных требований.</w:t>
      </w:r>
    </w:p>
    <w:p w:rsidR="00976EDB" w:rsidRPr="00210BB9" w:rsidRDefault="00976EDB" w:rsidP="00D575BC">
      <w:pPr>
        <w:tabs>
          <w:tab w:val="left" w:pos="709"/>
          <w:tab w:val="left" w:pos="3261"/>
        </w:tabs>
        <w:ind w:firstLine="709"/>
        <w:jc w:val="both"/>
        <w:rPr>
          <w:rFonts w:ascii="Times New Roman" w:hAnsi="Times New Roman" w:cs="Times New Roman"/>
          <w:sz w:val="23"/>
          <w:szCs w:val="23"/>
        </w:rPr>
      </w:pPr>
      <w:r w:rsidRPr="00210BB9">
        <w:rPr>
          <w:rFonts w:ascii="Times New Roman" w:hAnsi="Times New Roman" w:cs="Times New Roman"/>
          <w:sz w:val="23"/>
          <w:szCs w:val="23"/>
        </w:rPr>
        <w:t>При выполнении работ Подрядчик несет полную материальную ответственность за порчу имущества Заказчика. В случае порчи имущества Подрядчик возмещает Заказчику стоимость испорченного имущества и восстанавливает за свой счёт нарушенную отделку помещений.</w:t>
      </w:r>
    </w:p>
    <w:p w:rsidR="00976EDB" w:rsidRPr="00210BB9" w:rsidRDefault="00976EDB" w:rsidP="00D575BC">
      <w:pPr>
        <w:tabs>
          <w:tab w:val="left" w:pos="3261"/>
        </w:tabs>
        <w:ind w:firstLine="708"/>
        <w:jc w:val="both"/>
        <w:rPr>
          <w:rFonts w:ascii="Times New Roman" w:hAnsi="Times New Roman" w:cs="Times New Roman"/>
          <w:sz w:val="23"/>
          <w:szCs w:val="23"/>
        </w:rPr>
      </w:pPr>
      <w:r w:rsidRPr="00210BB9">
        <w:rPr>
          <w:rFonts w:ascii="Times New Roman" w:hAnsi="Times New Roman" w:cs="Times New Roman"/>
          <w:sz w:val="23"/>
          <w:szCs w:val="23"/>
        </w:rPr>
        <w:t>Вывоз мусора осуществляется  Подрядчиком до подписания акта приёма-передачи выполненных работ.</w:t>
      </w:r>
    </w:p>
    <w:p w:rsidR="00976EDB" w:rsidRPr="007C2F05" w:rsidRDefault="00976EDB" w:rsidP="00D575BC">
      <w:pPr>
        <w:spacing w:after="200"/>
        <w:ind w:firstLine="708"/>
        <w:contextualSpacing/>
        <w:jc w:val="both"/>
        <w:rPr>
          <w:rFonts w:ascii="Times New Roman" w:hAnsi="Times New Roman" w:cs="Times New Roman"/>
          <w:color w:val="auto"/>
          <w:sz w:val="23"/>
          <w:szCs w:val="23"/>
          <w:highlight w:val="yellow"/>
        </w:rPr>
      </w:pPr>
    </w:p>
    <w:p w:rsidR="00976EDB" w:rsidRPr="0073564A" w:rsidRDefault="00976EDB" w:rsidP="00D575BC">
      <w:pPr>
        <w:pStyle w:val="ListParagraph"/>
        <w:numPr>
          <w:ilvl w:val="0"/>
          <w:numId w:val="1"/>
        </w:numPr>
        <w:spacing w:after="200"/>
        <w:jc w:val="both"/>
        <w:rPr>
          <w:rFonts w:ascii="Times New Roman" w:hAnsi="Times New Roman" w:cs="Times New Roman"/>
          <w:b/>
          <w:color w:val="auto"/>
          <w:sz w:val="23"/>
          <w:szCs w:val="23"/>
        </w:rPr>
      </w:pPr>
      <w:r w:rsidRPr="0073564A">
        <w:rPr>
          <w:rFonts w:ascii="Times New Roman" w:hAnsi="Times New Roman" w:cs="Times New Roman"/>
          <w:b/>
          <w:color w:val="auto"/>
          <w:sz w:val="23"/>
          <w:szCs w:val="23"/>
        </w:rPr>
        <w:t>Общие требования к выполнению работ:</w:t>
      </w:r>
    </w:p>
    <w:p w:rsidR="00976EDB" w:rsidRPr="0073564A" w:rsidRDefault="00976EDB" w:rsidP="00D575BC">
      <w:pPr>
        <w:ind w:firstLine="708"/>
        <w:jc w:val="both"/>
        <w:rPr>
          <w:rFonts w:ascii="Times New Roman" w:hAnsi="Times New Roman" w:cs="Times New Roman"/>
          <w:color w:val="auto"/>
          <w:sz w:val="23"/>
          <w:szCs w:val="23"/>
        </w:rPr>
      </w:pPr>
      <w:r w:rsidRPr="0073564A">
        <w:rPr>
          <w:rFonts w:ascii="Times New Roman" w:hAnsi="Times New Roman" w:cs="Times New Roman"/>
          <w:color w:val="auto"/>
          <w:sz w:val="23"/>
          <w:szCs w:val="23"/>
        </w:rPr>
        <w:t>Все выполняемые работы должны соответствовать требованиям нормативно-правовых документов (государственным стандартам (ГОСТ), строительным нормам и правилам (СНиП), сводам правил (СП), санитарным нормам и правилам (СанПиН), определяющих нормы и правила выполняемых работ с безусловным учетом комплекса общих и специальных требований.</w:t>
      </w:r>
    </w:p>
    <w:p w:rsidR="00976EDB" w:rsidRPr="0073564A" w:rsidRDefault="00976EDB" w:rsidP="00D575BC">
      <w:pPr>
        <w:ind w:firstLine="708"/>
        <w:jc w:val="both"/>
        <w:rPr>
          <w:rFonts w:ascii="Times New Roman" w:hAnsi="Times New Roman" w:cs="Times New Roman"/>
          <w:color w:val="auto"/>
          <w:sz w:val="23"/>
          <w:szCs w:val="23"/>
        </w:rPr>
      </w:pPr>
      <w:r w:rsidRPr="0073564A">
        <w:rPr>
          <w:rFonts w:ascii="Times New Roman" w:hAnsi="Times New Roman" w:cs="Times New Roman"/>
          <w:color w:val="auto"/>
          <w:sz w:val="23"/>
          <w:szCs w:val="23"/>
        </w:rPr>
        <w:t xml:space="preserve">Работы по монтажу ВРУ выполняются в условиях действующего </w:t>
      </w:r>
      <w:r>
        <w:rPr>
          <w:rFonts w:ascii="Times New Roman" w:hAnsi="Times New Roman" w:cs="Times New Roman"/>
          <w:color w:val="auto"/>
          <w:sz w:val="23"/>
          <w:szCs w:val="23"/>
        </w:rPr>
        <w:t>Объекта</w:t>
      </w:r>
      <w:r w:rsidRPr="0073564A">
        <w:rPr>
          <w:rFonts w:ascii="Times New Roman" w:hAnsi="Times New Roman" w:cs="Times New Roman"/>
          <w:color w:val="auto"/>
          <w:sz w:val="23"/>
          <w:szCs w:val="23"/>
        </w:rPr>
        <w:t>.</w:t>
      </w:r>
    </w:p>
    <w:p w:rsidR="00976EDB" w:rsidRPr="007C2F05" w:rsidRDefault="00976EDB" w:rsidP="00D575BC">
      <w:pPr>
        <w:spacing w:after="200"/>
        <w:ind w:firstLine="708"/>
        <w:contextualSpacing/>
        <w:jc w:val="both"/>
        <w:rPr>
          <w:rFonts w:ascii="Times New Roman" w:hAnsi="Times New Roman" w:cs="Times New Roman"/>
          <w:color w:val="auto"/>
          <w:sz w:val="23"/>
          <w:szCs w:val="23"/>
          <w:highlight w:val="yellow"/>
        </w:rPr>
      </w:pPr>
    </w:p>
    <w:p w:rsidR="00976EDB" w:rsidRPr="004C2941" w:rsidRDefault="00976EDB" w:rsidP="00D575BC">
      <w:pPr>
        <w:pStyle w:val="ListParagraph"/>
        <w:numPr>
          <w:ilvl w:val="0"/>
          <w:numId w:val="1"/>
        </w:numPr>
        <w:spacing w:after="200"/>
        <w:jc w:val="both"/>
        <w:rPr>
          <w:rFonts w:ascii="Times New Roman" w:hAnsi="Times New Roman" w:cs="Times New Roman"/>
          <w:b/>
          <w:color w:val="auto"/>
          <w:sz w:val="23"/>
          <w:szCs w:val="23"/>
        </w:rPr>
      </w:pPr>
      <w:r w:rsidRPr="004C2941">
        <w:rPr>
          <w:rFonts w:ascii="Times New Roman" w:hAnsi="Times New Roman" w:cs="Times New Roman"/>
          <w:b/>
          <w:color w:val="auto"/>
          <w:sz w:val="23"/>
          <w:szCs w:val="23"/>
        </w:rPr>
        <w:t>Требования к функциональным и качественным характеристикам товаров, применяемых при выполнении работ:</w:t>
      </w:r>
    </w:p>
    <w:p w:rsidR="00976EDB" w:rsidRPr="004C2941" w:rsidRDefault="00976EDB" w:rsidP="00D575BC">
      <w:pPr>
        <w:spacing w:after="200"/>
        <w:ind w:firstLine="708"/>
        <w:contextualSpacing/>
        <w:jc w:val="both"/>
        <w:rPr>
          <w:rFonts w:ascii="Times New Roman" w:hAnsi="Times New Roman" w:cs="Times New Roman"/>
          <w:color w:val="auto"/>
          <w:sz w:val="23"/>
          <w:szCs w:val="23"/>
        </w:rPr>
      </w:pPr>
      <w:r w:rsidRPr="004C2941">
        <w:rPr>
          <w:rFonts w:ascii="Times New Roman" w:hAnsi="Times New Roman" w:cs="Times New Roman"/>
          <w:color w:val="auto"/>
          <w:sz w:val="23"/>
          <w:szCs w:val="23"/>
        </w:rPr>
        <w:t>Используемые в работе материалы и оборудование должны соответствовать требованиям ГОСТ, техническим условиям, обеспечены техническими паспортами, сертификатами и другими документами, удовлетворяющими их качество, действующими на территории РФ.</w:t>
      </w:r>
    </w:p>
    <w:p w:rsidR="00976EDB" w:rsidRPr="007C2F05" w:rsidRDefault="00976EDB" w:rsidP="00D575BC">
      <w:pPr>
        <w:spacing w:after="60"/>
        <w:contextualSpacing/>
        <w:jc w:val="both"/>
        <w:rPr>
          <w:rFonts w:ascii="Times New Roman" w:hAnsi="Times New Roman" w:cs="Times New Roman"/>
          <w:b/>
          <w:color w:val="auto"/>
          <w:sz w:val="23"/>
          <w:szCs w:val="23"/>
          <w:highlight w:val="yellow"/>
        </w:rPr>
      </w:pPr>
    </w:p>
    <w:p w:rsidR="00976EDB" w:rsidRPr="004C2941" w:rsidRDefault="00976EDB" w:rsidP="00D575BC">
      <w:pPr>
        <w:pStyle w:val="ListParagraph"/>
        <w:numPr>
          <w:ilvl w:val="0"/>
          <w:numId w:val="1"/>
        </w:numPr>
        <w:jc w:val="both"/>
        <w:rPr>
          <w:rFonts w:ascii="Times New Roman" w:hAnsi="Times New Roman" w:cs="Times New Roman"/>
          <w:b/>
          <w:color w:val="auto"/>
          <w:sz w:val="23"/>
          <w:szCs w:val="23"/>
        </w:rPr>
      </w:pPr>
      <w:r w:rsidRPr="004C2941">
        <w:rPr>
          <w:rFonts w:ascii="Times New Roman" w:hAnsi="Times New Roman" w:cs="Times New Roman"/>
          <w:b/>
          <w:color w:val="auto"/>
          <w:sz w:val="23"/>
          <w:szCs w:val="23"/>
        </w:rPr>
        <w:t>Требования по качеству выполняемых работ:</w:t>
      </w:r>
    </w:p>
    <w:p w:rsidR="00976EDB" w:rsidRPr="004C2941" w:rsidRDefault="00976EDB" w:rsidP="00D575BC">
      <w:pPr>
        <w:ind w:firstLine="708"/>
        <w:contextualSpacing/>
        <w:jc w:val="both"/>
        <w:rPr>
          <w:rFonts w:ascii="Times New Roman" w:hAnsi="Times New Roman" w:cs="Times New Roman"/>
          <w:color w:val="auto"/>
          <w:sz w:val="23"/>
          <w:szCs w:val="23"/>
        </w:rPr>
      </w:pPr>
      <w:r w:rsidRPr="004C2941">
        <w:rPr>
          <w:rFonts w:ascii="Times New Roman" w:hAnsi="Times New Roman" w:cs="Times New Roman"/>
          <w:color w:val="auto"/>
          <w:sz w:val="23"/>
          <w:szCs w:val="23"/>
        </w:rPr>
        <w:t>Работы должны быть выполнены согласно технического задания и нормативно-технической документации в соответствии с действующим  законодательством РФ.</w:t>
      </w:r>
    </w:p>
    <w:p w:rsidR="00976EDB" w:rsidRPr="004C2941" w:rsidRDefault="00976EDB" w:rsidP="00D575BC">
      <w:pPr>
        <w:ind w:firstLine="708"/>
        <w:contextualSpacing/>
        <w:jc w:val="both"/>
        <w:rPr>
          <w:rFonts w:ascii="Times New Roman" w:hAnsi="Times New Roman" w:cs="Times New Roman"/>
          <w:color w:val="auto"/>
          <w:sz w:val="23"/>
          <w:szCs w:val="23"/>
        </w:rPr>
      </w:pPr>
      <w:r w:rsidRPr="004C2941">
        <w:rPr>
          <w:rFonts w:ascii="Times New Roman" w:hAnsi="Times New Roman" w:cs="Times New Roman"/>
          <w:color w:val="auto"/>
          <w:sz w:val="23"/>
          <w:szCs w:val="23"/>
        </w:rPr>
        <w:t>Для проверки соответствия качества выполненных работ требованиям, установленным контрактом, Заказчик вправе привлекать независимых экспертов.</w:t>
      </w:r>
    </w:p>
    <w:p w:rsidR="00976EDB" w:rsidRPr="004C2941" w:rsidRDefault="00976EDB" w:rsidP="00D575BC">
      <w:pPr>
        <w:autoSpaceDE w:val="0"/>
        <w:autoSpaceDN w:val="0"/>
        <w:adjustRightInd w:val="0"/>
        <w:ind w:firstLine="709"/>
        <w:jc w:val="both"/>
        <w:rPr>
          <w:rFonts w:ascii="Times New Roman" w:eastAsia="TimesNewRoman" w:hAnsi="Times New Roman" w:cs="Times New Roman"/>
          <w:color w:val="auto"/>
          <w:sz w:val="23"/>
          <w:szCs w:val="23"/>
        </w:rPr>
      </w:pPr>
      <w:r w:rsidRPr="004C2941">
        <w:rPr>
          <w:rFonts w:ascii="Times New Roman" w:eastAsia="TimesNewRoman" w:hAnsi="Times New Roman" w:cs="Times New Roman"/>
          <w:color w:val="auto"/>
          <w:sz w:val="23"/>
          <w:szCs w:val="23"/>
        </w:rPr>
        <w:t>Питание смонтированного щита ВРУ предусматривается двумя взаиморезервируемыми кабельными линиями от разных секций ТП-5510.</w:t>
      </w:r>
    </w:p>
    <w:p w:rsidR="00976EDB" w:rsidRPr="004C2941" w:rsidRDefault="00976EDB" w:rsidP="00D575BC">
      <w:pPr>
        <w:autoSpaceDE w:val="0"/>
        <w:autoSpaceDN w:val="0"/>
        <w:adjustRightInd w:val="0"/>
        <w:ind w:firstLine="709"/>
        <w:jc w:val="both"/>
        <w:rPr>
          <w:rFonts w:ascii="Times New Roman" w:eastAsia="TimesNewRoman" w:hAnsi="Times New Roman" w:cs="Times New Roman"/>
          <w:color w:val="auto"/>
          <w:sz w:val="23"/>
          <w:szCs w:val="23"/>
        </w:rPr>
      </w:pPr>
      <w:r w:rsidRPr="004C2941">
        <w:rPr>
          <w:rFonts w:ascii="Times New Roman" w:eastAsia="TimesNewRoman" w:hAnsi="Times New Roman" w:cs="Times New Roman"/>
          <w:color w:val="auto"/>
          <w:sz w:val="23"/>
          <w:szCs w:val="23"/>
        </w:rPr>
        <w:t>Электроснабжение электроприемников второй категории надежности осуществляются от двух независимых источников питания. При нарушении электроснабжения от одного источника питания допустимо временное отсутствие электроснабжения на время переключения на резервный источник оперативным персоналом потребителя или же выездной бригадой электросетей. При установке перекидного рубильника в ВРУ, переключение на резервный источник питания осуществляется персоналом Заказчика.</w:t>
      </w:r>
    </w:p>
    <w:p w:rsidR="00976EDB" w:rsidRPr="007C2F05" w:rsidRDefault="00976EDB" w:rsidP="00D575BC">
      <w:pPr>
        <w:autoSpaceDE w:val="0"/>
        <w:autoSpaceDN w:val="0"/>
        <w:adjustRightInd w:val="0"/>
        <w:ind w:firstLine="709"/>
        <w:jc w:val="both"/>
        <w:rPr>
          <w:rFonts w:ascii="Times New Roman" w:eastAsia="TimesNewRoman" w:hAnsi="Times New Roman" w:cs="Times New Roman"/>
          <w:color w:val="auto"/>
          <w:sz w:val="23"/>
          <w:szCs w:val="23"/>
          <w:highlight w:val="yellow"/>
        </w:rPr>
      </w:pPr>
    </w:p>
    <w:p w:rsidR="00976EDB" w:rsidRPr="004C2941" w:rsidRDefault="00976EDB" w:rsidP="00D575BC">
      <w:pPr>
        <w:pStyle w:val="ListParagraph"/>
        <w:numPr>
          <w:ilvl w:val="0"/>
          <w:numId w:val="1"/>
        </w:numPr>
        <w:jc w:val="both"/>
        <w:rPr>
          <w:rFonts w:ascii="Times New Roman" w:hAnsi="Times New Roman" w:cs="Times New Roman"/>
          <w:b/>
          <w:color w:val="auto"/>
          <w:sz w:val="23"/>
          <w:szCs w:val="23"/>
        </w:rPr>
      </w:pPr>
      <w:r w:rsidRPr="004C2941">
        <w:rPr>
          <w:rFonts w:ascii="Times New Roman" w:hAnsi="Times New Roman" w:cs="Times New Roman"/>
          <w:b/>
          <w:color w:val="auto"/>
          <w:sz w:val="23"/>
          <w:szCs w:val="23"/>
        </w:rPr>
        <w:t>Требования по объему и сроку гарантий качества работ:</w:t>
      </w:r>
    </w:p>
    <w:p w:rsidR="00976EDB" w:rsidRPr="004C2941" w:rsidRDefault="00976EDB" w:rsidP="00D575BC">
      <w:pPr>
        <w:ind w:firstLine="708"/>
        <w:contextualSpacing/>
        <w:jc w:val="both"/>
        <w:rPr>
          <w:rFonts w:ascii="Times New Roman" w:hAnsi="Times New Roman" w:cs="Times New Roman"/>
          <w:color w:val="auto"/>
          <w:sz w:val="23"/>
          <w:szCs w:val="23"/>
        </w:rPr>
      </w:pPr>
      <w:r w:rsidRPr="004C2941">
        <w:rPr>
          <w:rFonts w:ascii="Times New Roman" w:hAnsi="Times New Roman" w:cs="Times New Roman"/>
          <w:color w:val="auto"/>
          <w:sz w:val="23"/>
          <w:szCs w:val="23"/>
        </w:rPr>
        <w:t>Гарантийный срок на выполняемые работы составляет не менее 12 месяцев со дня подписания Акта о полном исполнении обязательств по Контракту.</w:t>
      </w:r>
    </w:p>
    <w:p w:rsidR="00976EDB" w:rsidRPr="004C2941" w:rsidRDefault="00976EDB" w:rsidP="00D575BC">
      <w:pPr>
        <w:ind w:firstLine="708"/>
        <w:contextualSpacing/>
        <w:jc w:val="both"/>
        <w:rPr>
          <w:rFonts w:ascii="Times New Roman" w:hAnsi="Times New Roman" w:cs="Times New Roman"/>
          <w:color w:val="auto"/>
          <w:sz w:val="23"/>
          <w:szCs w:val="23"/>
        </w:rPr>
      </w:pPr>
      <w:r w:rsidRPr="004C2941">
        <w:rPr>
          <w:rFonts w:ascii="Times New Roman" w:hAnsi="Times New Roman" w:cs="Times New Roman"/>
          <w:color w:val="auto"/>
          <w:sz w:val="23"/>
          <w:szCs w:val="23"/>
        </w:rPr>
        <w:t>Подрядчик обязан безвозмездно устранить недостатки, выявленные в течение гарантийного срока.</w:t>
      </w:r>
    </w:p>
    <w:p w:rsidR="00976EDB" w:rsidRPr="004C2941" w:rsidRDefault="00976EDB" w:rsidP="00D575BC">
      <w:pPr>
        <w:ind w:firstLine="708"/>
        <w:contextualSpacing/>
        <w:jc w:val="both"/>
        <w:rPr>
          <w:rFonts w:ascii="Times New Roman" w:hAnsi="Times New Roman" w:cs="Times New Roman"/>
          <w:color w:val="auto"/>
          <w:sz w:val="23"/>
          <w:szCs w:val="23"/>
        </w:rPr>
      </w:pPr>
      <w:r w:rsidRPr="004C2941">
        <w:rPr>
          <w:rFonts w:ascii="Times New Roman" w:hAnsi="Times New Roman" w:cs="Times New Roman"/>
          <w:color w:val="auto"/>
          <w:sz w:val="23"/>
          <w:szCs w:val="23"/>
        </w:rPr>
        <w:t>Если в гарантийный срок обнаружатся дефекты выполненных работ, допущенные по вине Подрядчика и препятствующие нормальной эксплуатации объекта, то Подрядчик обязан их устранить в установленный Заказчиком срок за свой счет.</w:t>
      </w:r>
    </w:p>
    <w:p w:rsidR="00976EDB" w:rsidRPr="004C2941" w:rsidRDefault="00976EDB" w:rsidP="00D575BC">
      <w:pPr>
        <w:ind w:firstLine="708"/>
        <w:contextualSpacing/>
        <w:jc w:val="both"/>
        <w:rPr>
          <w:rFonts w:ascii="Times New Roman" w:hAnsi="Times New Roman" w:cs="Times New Roman"/>
          <w:color w:val="auto"/>
          <w:sz w:val="23"/>
          <w:szCs w:val="23"/>
        </w:rPr>
      </w:pPr>
      <w:r w:rsidRPr="004C2941">
        <w:rPr>
          <w:rFonts w:ascii="Times New Roman" w:hAnsi="Times New Roman" w:cs="Times New Roman"/>
          <w:color w:val="auto"/>
          <w:sz w:val="23"/>
          <w:szCs w:val="23"/>
        </w:rPr>
        <w:t>На работы, проведенные по устранению дефектов, гарантийные обязательства продлеваются и начинаются вновь с момента подписания Акта приемки выполненных работ.</w:t>
      </w:r>
    </w:p>
    <w:p w:rsidR="00976EDB" w:rsidRPr="004C2941" w:rsidRDefault="00976EDB" w:rsidP="00D575BC">
      <w:pPr>
        <w:ind w:firstLine="708"/>
        <w:contextualSpacing/>
        <w:jc w:val="both"/>
        <w:rPr>
          <w:rFonts w:ascii="Times New Roman" w:hAnsi="Times New Roman" w:cs="Times New Roman"/>
          <w:color w:val="auto"/>
          <w:sz w:val="23"/>
          <w:szCs w:val="23"/>
        </w:rPr>
      </w:pPr>
      <w:r w:rsidRPr="004C2941">
        <w:rPr>
          <w:rFonts w:ascii="Times New Roman" w:hAnsi="Times New Roman" w:cs="Times New Roman"/>
          <w:color w:val="auto"/>
          <w:sz w:val="23"/>
          <w:szCs w:val="23"/>
        </w:rPr>
        <w:t>При отказе Подрядчика от составления или подписания акта освидетельствования обнаруженных дефектов и недоделок, Заказчик проводит экспертизу выполненных работ с привлечением сторонних  специалистов, по итогам которой составляется акт, фиксирующий затраты по исправлению дефектов, недоделок и затрат на проведение независимой экспертизы, для передачи обращения в Арбитражный суд.</w:t>
      </w:r>
    </w:p>
    <w:p w:rsidR="00976EDB" w:rsidRPr="004C2941" w:rsidRDefault="00976EDB" w:rsidP="00D575BC">
      <w:pPr>
        <w:ind w:firstLine="708"/>
        <w:contextualSpacing/>
        <w:jc w:val="both"/>
        <w:rPr>
          <w:rFonts w:ascii="Times New Roman" w:hAnsi="Times New Roman" w:cs="Times New Roman"/>
          <w:color w:val="auto"/>
          <w:sz w:val="23"/>
          <w:szCs w:val="23"/>
        </w:rPr>
      </w:pPr>
    </w:p>
    <w:p w:rsidR="00976EDB" w:rsidRPr="004C2941" w:rsidRDefault="00976EDB" w:rsidP="00D575BC">
      <w:pPr>
        <w:pStyle w:val="ListParagraph"/>
        <w:numPr>
          <w:ilvl w:val="0"/>
          <w:numId w:val="1"/>
        </w:numPr>
        <w:jc w:val="both"/>
        <w:rPr>
          <w:rFonts w:ascii="Times New Roman" w:hAnsi="Times New Roman" w:cs="Times New Roman"/>
          <w:b/>
          <w:color w:val="auto"/>
          <w:sz w:val="23"/>
          <w:szCs w:val="23"/>
        </w:rPr>
      </w:pPr>
      <w:r w:rsidRPr="004C2941">
        <w:rPr>
          <w:rFonts w:ascii="Times New Roman" w:hAnsi="Times New Roman" w:cs="Times New Roman"/>
          <w:b/>
          <w:color w:val="auto"/>
          <w:sz w:val="23"/>
          <w:szCs w:val="23"/>
        </w:rPr>
        <w:t>Требования соответствия нормативным документам (лицензии, допуски, разрешения, согласования):</w:t>
      </w:r>
    </w:p>
    <w:p w:rsidR="00976EDB" w:rsidRPr="004C2941" w:rsidRDefault="00976EDB" w:rsidP="00D575BC">
      <w:pPr>
        <w:ind w:firstLine="708"/>
        <w:contextualSpacing/>
        <w:jc w:val="both"/>
        <w:rPr>
          <w:rFonts w:ascii="Times New Roman" w:hAnsi="Times New Roman" w:cs="Times New Roman"/>
          <w:color w:val="auto"/>
          <w:sz w:val="23"/>
          <w:szCs w:val="23"/>
        </w:rPr>
      </w:pPr>
      <w:r w:rsidRPr="004C2941">
        <w:rPr>
          <w:rFonts w:ascii="Times New Roman" w:hAnsi="Times New Roman" w:cs="Times New Roman"/>
          <w:color w:val="auto"/>
          <w:sz w:val="23"/>
          <w:szCs w:val="23"/>
        </w:rPr>
        <w:t xml:space="preserve">Применяемая технология и методы производства работ, должны соответствовать техническому заданию, стандартам, строительным нормам и правилам и иным действующим на территории Российской Федерации нормативно-правовым актам. </w:t>
      </w:r>
    </w:p>
    <w:p w:rsidR="00976EDB" w:rsidRPr="004C2941" w:rsidRDefault="00976EDB" w:rsidP="00D575BC">
      <w:pPr>
        <w:ind w:firstLine="708"/>
        <w:contextualSpacing/>
        <w:jc w:val="both"/>
        <w:rPr>
          <w:rFonts w:ascii="Times New Roman" w:hAnsi="Times New Roman" w:cs="Times New Roman"/>
          <w:color w:val="auto"/>
          <w:sz w:val="23"/>
          <w:szCs w:val="23"/>
        </w:rPr>
      </w:pPr>
      <w:r w:rsidRPr="004C2941">
        <w:rPr>
          <w:rFonts w:ascii="Times New Roman" w:hAnsi="Times New Roman" w:cs="Times New Roman"/>
          <w:color w:val="auto"/>
          <w:sz w:val="23"/>
          <w:szCs w:val="23"/>
        </w:rPr>
        <w:t>Все работы должны быть выполнены Подрядчиком в соответствии с действующими в строительстве нормативными документами СанПиН, СНиП, ППБ, ПТЭЭУ, ГОСТ и т.д.</w:t>
      </w:r>
    </w:p>
    <w:p w:rsidR="00976EDB" w:rsidRPr="004C2941" w:rsidRDefault="00976EDB" w:rsidP="00D575BC">
      <w:pPr>
        <w:ind w:firstLine="708"/>
        <w:contextualSpacing/>
        <w:jc w:val="both"/>
        <w:rPr>
          <w:rFonts w:ascii="Times New Roman" w:hAnsi="Times New Roman" w:cs="Times New Roman"/>
          <w:color w:val="auto"/>
          <w:sz w:val="23"/>
          <w:szCs w:val="23"/>
        </w:rPr>
      </w:pPr>
    </w:p>
    <w:p w:rsidR="00976EDB" w:rsidRPr="004C2941" w:rsidRDefault="00976EDB" w:rsidP="00D575BC">
      <w:pPr>
        <w:pStyle w:val="ListParagraph"/>
        <w:numPr>
          <w:ilvl w:val="0"/>
          <w:numId w:val="1"/>
        </w:numPr>
        <w:spacing w:after="60"/>
        <w:jc w:val="both"/>
        <w:rPr>
          <w:rFonts w:ascii="Times New Roman" w:hAnsi="Times New Roman" w:cs="Times New Roman"/>
          <w:b/>
          <w:color w:val="auto"/>
          <w:sz w:val="23"/>
          <w:szCs w:val="23"/>
        </w:rPr>
      </w:pPr>
      <w:r w:rsidRPr="004C2941">
        <w:rPr>
          <w:rFonts w:ascii="Times New Roman" w:hAnsi="Times New Roman" w:cs="Times New Roman"/>
          <w:b/>
          <w:color w:val="auto"/>
          <w:sz w:val="23"/>
          <w:szCs w:val="23"/>
        </w:rPr>
        <w:t>Сроки выполнения работ:</w:t>
      </w:r>
    </w:p>
    <w:p w:rsidR="00976EDB" w:rsidRPr="004C2941" w:rsidRDefault="00976EDB" w:rsidP="00D575BC">
      <w:pPr>
        <w:ind w:firstLine="708"/>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Начало работ – с</w:t>
      </w:r>
      <w:r w:rsidRPr="00A920A7">
        <w:rPr>
          <w:rFonts w:ascii="PT Astra Serif" w:hAnsi="PT Astra Serif"/>
          <w:b/>
          <w:color w:val="FF0000"/>
        </w:rPr>
        <w:t xml:space="preserve"> </w:t>
      </w:r>
      <w:r w:rsidRPr="00294B47">
        <w:rPr>
          <w:rFonts w:ascii="PT Astra Serif" w:hAnsi="PT Astra Serif"/>
          <w:b/>
        </w:rPr>
        <w:t>момента снятия запрета въезда на территорию заказчика</w:t>
      </w:r>
    </w:p>
    <w:p w:rsidR="00976EDB" w:rsidRPr="004C2941" w:rsidRDefault="00976EDB" w:rsidP="00D575BC">
      <w:pPr>
        <w:ind w:firstLine="708"/>
        <w:contextualSpacing/>
        <w:jc w:val="both"/>
        <w:rPr>
          <w:rFonts w:ascii="Times New Roman" w:hAnsi="Times New Roman" w:cs="Times New Roman"/>
          <w:color w:val="auto"/>
          <w:sz w:val="23"/>
          <w:szCs w:val="23"/>
        </w:rPr>
      </w:pPr>
      <w:r w:rsidRPr="004C2941">
        <w:rPr>
          <w:rFonts w:ascii="Times New Roman" w:hAnsi="Times New Roman" w:cs="Times New Roman"/>
          <w:color w:val="auto"/>
          <w:sz w:val="23"/>
          <w:szCs w:val="23"/>
        </w:rPr>
        <w:t xml:space="preserve">Окончание работ – в течение </w:t>
      </w:r>
      <w:r>
        <w:rPr>
          <w:rFonts w:ascii="Times New Roman" w:hAnsi="Times New Roman" w:cs="Times New Roman"/>
          <w:color w:val="auto"/>
          <w:sz w:val="23"/>
          <w:szCs w:val="23"/>
        </w:rPr>
        <w:t>2</w:t>
      </w:r>
      <w:r w:rsidRPr="004C2941">
        <w:rPr>
          <w:rFonts w:ascii="Times New Roman" w:hAnsi="Times New Roman" w:cs="Times New Roman"/>
          <w:color w:val="auto"/>
          <w:sz w:val="23"/>
          <w:szCs w:val="23"/>
        </w:rPr>
        <w:t>0 ра</w:t>
      </w:r>
      <w:r>
        <w:rPr>
          <w:rFonts w:ascii="Times New Roman" w:hAnsi="Times New Roman" w:cs="Times New Roman"/>
          <w:color w:val="auto"/>
          <w:sz w:val="23"/>
          <w:szCs w:val="23"/>
        </w:rPr>
        <w:t>бочих дней</w:t>
      </w:r>
      <w:r w:rsidRPr="004C2941">
        <w:rPr>
          <w:rFonts w:ascii="Times New Roman" w:hAnsi="Times New Roman" w:cs="Times New Roman"/>
          <w:color w:val="auto"/>
          <w:sz w:val="23"/>
          <w:szCs w:val="23"/>
        </w:rPr>
        <w:t>.</w:t>
      </w:r>
    </w:p>
    <w:p w:rsidR="00976EDB" w:rsidRPr="007C2F05" w:rsidRDefault="00976EDB" w:rsidP="00D575BC">
      <w:pPr>
        <w:ind w:firstLine="708"/>
        <w:contextualSpacing/>
        <w:jc w:val="both"/>
        <w:rPr>
          <w:rFonts w:ascii="Times New Roman" w:hAnsi="Times New Roman" w:cs="Times New Roman"/>
          <w:color w:val="auto"/>
          <w:sz w:val="23"/>
          <w:szCs w:val="23"/>
          <w:highlight w:val="yellow"/>
        </w:rPr>
      </w:pPr>
    </w:p>
    <w:p w:rsidR="00976EDB" w:rsidRPr="004C2941" w:rsidRDefault="00976EDB" w:rsidP="00D575BC">
      <w:pPr>
        <w:pStyle w:val="ListParagraph"/>
        <w:numPr>
          <w:ilvl w:val="0"/>
          <w:numId w:val="1"/>
        </w:numPr>
        <w:spacing w:after="60"/>
        <w:jc w:val="both"/>
        <w:rPr>
          <w:rFonts w:ascii="Times New Roman" w:hAnsi="Times New Roman" w:cs="Times New Roman"/>
          <w:b/>
          <w:color w:val="auto"/>
          <w:sz w:val="23"/>
          <w:szCs w:val="23"/>
        </w:rPr>
      </w:pPr>
      <w:r w:rsidRPr="004C2941">
        <w:rPr>
          <w:rFonts w:ascii="Times New Roman" w:hAnsi="Times New Roman" w:cs="Times New Roman"/>
          <w:b/>
          <w:color w:val="auto"/>
          <w:sz w:val="23"/>
          <w:szCs w:val="23"/>
        </w:rPr>
        <w:t>Порядок выполнения работ:</w:t>
      </w:r>
    </w:p>
    <w:p w:rsidR="00976EDB" w:rsidRPr="004C2941" w:rsidRDefault="00976EDB" w:rsidP="00D575BC">
      <w:pPr>
        <w:ind w:firstLine="708"/>
        <w:contextualSpacing/>
        <w:jc w:val="both"/>
        <w:rPr>
          <w:rFonts w:ascii="Times New Roman" w:hAnsi="Times New Roman" w:cs="Times New Roman"/>
          <w:color w:val="auto"/>
          <w:sz w:val="23"/>
          <w:szCs w:val="23"/>
        </w:rPr>
      </w:pPr>
      <w:r w:rsidRPr="004C2941">
        <w:rPr>
          <w:rFonts w:ascii="Times New Roman" w:hAnsi="Times New Roman" w:cs="Times New Roman"/>
          <w:color w:val="auto"/>
          <w:sz w:val="23"/>
          <w:szCs w:val="23"/>
        </w:rPr>
        <w:t>Подрядчик обязан выполнить работы согласно Техническому заданию в сроки, предусмотренные настоящим Техническим заданием, в последовательности, установленной строительными нормами и правилами для данных видов работ с соблюдением технологического процесса для производства указанных работ. Сдача и приемка результатов выполненных работ осуществляется в соответствии с Контрактом.</w:t>
      </w:r>
    </w:p>
    <w:p w:rsidR="00976EDB" w:rsidRPr="004C2941" w:rsidRDefault="00976EDB" w:rsidP="00D575BC">
      <w:pPr>
        <w:tabs>
          <w:tab w:val="num" w:pos="709"/>
        </w:tabs>
        <w:ind w:firstLine="709"/>
        <w:jc w:val="both"/>
        <w:rPr>
          <w:rFonts w:ascii="Times New Roman" w:hAnsi="Times New Roman" w:cs="Times New Roman"/>
          <w:color w:val="auto"/>
          <w:sz w:val="23"/>
          <w:szCs w:val="23"/>
        </w:rPr>
      </w:pPr>
      <w:r w:rsidRPr="004C2941">
        <w:rPr>
          <w:rFonts w:ascii="Times New Roman" w:hAnsi="Times New Roman" w:cs="Times New Roman"/>
          <w:color w:val="auto"/>
          <w:sz w:val="23"/>
          <w:szCs w:val="23"/>
        </w:rPr>
        <w:t>Работы, выполненные с изменением или отклонением от Технического задания и сметной документации, не оформленные в установленном порядке, оплате не подлежат.</w:t>
      </w:r>
    </w:p>
    <w:p w:rsidR="00976EDB" w:rsidRPr="004C2941" w:rsidRDefault="00976EDB" w:rsidP="00D575BC">
      <w:pPr>
        <w:ind w:firstLine="708"/>
        <w:contextualSpacing/>
        <w:jc w:val="both"/>
        <w:rPr>
          <w:rFonts w:ascii="Times New Roman" w:hAnsi="Times New Roman" w:cs="Times New Roman"/>
          <w:color w:val="auto"/>
          <w:sz w:val="23"/>
          <w:szCs w:val="23"/>
        </w:rPr>
      </w:pPr>
      <w:r w:rsidRPr="004C2941">
        <w:rPr>
          <w:rFonts w:ascii="Times New Roman" w:hAnsi="Times New Roman" w:cs="Times New Roman"/>
          <w:color w:val="auto"/>
          <w:sz w:val="23"/>
          <w:szCs w:val="23"/>
        </w:rPr>
        <w:t>Заказчик вправе приостановить проведение окончательного расчета за выполненные работы с Подрядчиком, если при приемке результата работ обнаружены недостатки (дефекты) в работах, в том числе не надлежаще оформленные (не оформлены) документы, о чем сделана соответствующая запись в Акте сдачи-приемки работ. В указанных случаях окончательный расчет производится после устранения Подрядчиком недостатков (дефектов) либо после привлечения Заказчиком третьих лиц для устранения недостатков, дефектов с возмещением расходов на их устранение за счет Подрядчика, если Подрядчиком недостатки (дефекты) не устранены в установленный для этого разумный срок.</w:t>
      </w:r>
    </w:p>
    <w:p w:rsidR="00976EDB" w:rsidRPr="004C2941" w:rsidRDefault="00976EDB" w:rsidP="00D575BC">
      <w:pPr>
        <w:tabs>
          <w:tab w:val="left" w:pos="708"/>
        </w:tabs>
        <w:ind w:firstLine="709"/>
        <w:jc w:val="both"/>
        <w:rPr>
          <w:rFonts w:ascii="Times New Roman" w:hAnsi="Times New Roman" w:cs="Times New Roman"/>
          <w:color w:val="auto"/>
          <w:sz w:val="23"/>
          <w:szCs w:val="23"/>
        </w:rPr>
      </w:pPr>
      <w:r w:rsidRPr="004C2941">
        <w:rPr>
          <w:rFonts w:ascii="Times New Roman" w:hAnsi="Times New Roman" w:cs="Times New Roman"/>
          <w:color w:val="auto"/>
          <w:sz w:val="23"/>
          <w:szCs w:val="23"/>
        </w:rPr>
        <w:t>Приемка результатов выполненных работ осуществляется в соответствии с действующим законодательством РФ, в установленном порядке.</w:t>
      </w:r>
    </w:p>
    <w:p w:rsidR="00976EDB" w:rsidRPr="004C2941" w:rsidRDefault="00976EDB" w:rsidP="00D575BC">
      <w:pPr>
        <w:tabs>
          <w:tab w:val="left" w:pos="708"/>
        </w:tabs>
        <w:jc w:val="both"/>
        <w:rPr>
          <w:rFonts w:ascii="Times New Roman" w:hAnsi="Times New Roman" w:cs="Times New Roman"/>
          <w:color w:val="auto"/>
          <w:sz w:val="23"/>
          <w:szCs w:val="23"/>
        </w:rPr>
      </w:pPr>
    </w:p>
    <w:p w:rsidR="00976EDB" w:rsidRPr="004C2941" w:rsidRDefault="00976EDB" w:rsidP="00D575BC">
      <w:pPr>
        <w:pStyle w:val="ListParagraph"/>
        <w:numPr>
          <w:ilvl w:val="0"/>
          <w:numId w:val="1"/>
        </w:numPr>
        <w:jc w:val="both"/>
        <w:rPr>
          <w:rFonts w:ascii="Times New Roman" w:hAnsi="Times New Roman" w:cs="Times New Roman"/>
          <w:b/>
          <w:color w:val="auto"/>
          <w:sz w:val="23"/>
          <w:szCs w:val="23"/>
        </w:rPr>
      </w:pPr>
      <w:r w:rsidRPr="004C2941">
        <w:rPr>
          <w:rFonts w:ascii="Times New Roman" w:hAnsi="Times New Roman" w:cs="Times New Roman"/>
          <w:b/>
          <w:color w:val="auto"/>
          <w:sz w:val="23"/>
          <w:szCs w:val="23"/>
        </w:rPr>
        <w:t>Требования к безопасности выполнения работ и безопасности результатов работ:</w:t>
      </w:r>
    </w:p>
    <w:p w:rsidR="00976EDB" w:rsidRPr="004C2941" w:rsidRDefault="00976EDB" w:rsidP="00D575BC">
      <w:pPr>
        <w:ind w:firstLine="709"/>
        <w:contextualSpacing/>
        <w:jc w:val="both"/>
        <w:rPr>
          <w:rFonts w:ascii="Times New Roman" w:hAnsi="Times New Roman" w:cs="Times New Roman"/>
          <w:color w:val="auto"/>
          <w:sz w:val="23"/>
          <w:szCs w:val="23"/>
        </w:rPr>
      </w:pPr>
      <w:r w:rsidRPr="004C2941">
        <w:rPr>
          <w:rFonts w:ascii="Times New Roman" w:hAnsi="Times New Roman" w:cs="Times New Roman"/>
          <w:color w:val="auto"/>
          <w:sz w:val="23"/>
          <w:szCs w:val="23"/>
        </w:rPr>
        <w:t>Подрядчик должен обеспечить соответствие результатов работ требованиям безопасности жизни и здоровья персонала и посетителей учреждения, а также иные требованиям сертификации безопасности, установленным действующим законодательством Российской Федерации, включая федеральный закон от 30.03.1999 за №52, СНиП 12-04-2002.</w:t>
      </w:r>
    </w:p>
    <w:p w:rsidR="00976EDB" w:rsidRPr="004C2941" w:rsidRDefault="00976EDB" w:rsidP="00D575BC">
      <w:pPr>
        <w:ind w:firstLine="709"/>
        <w:contextualSpacing/>
        <w:jc w:val="both"/>
        <w:rPr>
          <w:rFonts w:ascii="Times New Roman" w:hAnsi="Times New Roman" w:cs="Times New Roman"/>
          <w:color w:val="auto"/>
          <w:sz w:val="23"/>
          <w:szCs w:val="23"/>
        </w:rPr>
      </w:pPr>
      <w:r w:rsidRPr="004C2941">
        <w:rPr>
          <w:rFonts w:ascii="Times New Roman" w:hAnsi="Times New Roman" w:cs="Times New Roman"/>
          <w:color w:val="auto"/>
          <w:sz w:val="23"/>
          <w:szCs w:val="23"/>
        </w:rPr>
        <w:t xml:space="preserve">При проведении работ Подрядчик должен выполнять требования экологической безопасности и охраны здоровья населения, законодательных и нормативно правовых актов Российской Федерации и Московской области, а также предписания надзорных органов. </w:t>
      </w:r>
    </w:p>
    <w:p w:rsidR="00976EDB" w:rsidRPr="004C2941" w:rsidRDefault="00976EDB" w:rsidP="00D575BC">
      <w:pPr>
        <w:ind w:firstLine="708"/>
        <w:contextualSpacing/>
        <w:jc w:val="both"/>
        <w:rPr>
          <w:rFonts w:ascii="Times New Roman" w:hAnsi="Times New Roman" w:cs="Times New Roman"/>
          <w:color w:val="auto"/>
          <w:sz w:val="23"/>
          <w:szCs w:val="23"/>
        </w:rPr>
      </w:pPr>
      <w:r w:rsidRPr="004C2941">
        <w:rPr>
          <w:rFonts w:ascii="Times New Roman" w:hAnsi="Times New Roman" w:cs="Times New Roman"/>
          <w:color w:val="auto"/>
          <w:sz w:val="23"/>
          <w:szCs w:val="23"/>
        </w:rPr>
        <w:t>Подрядчик несет ответственность за выполнение, соблюдение требований охраны труда, противопожарных мероприятий, охраны окружающей среды в соответствии с требованиями действующего законодательства Российской Федерации.</w:t>
      </w:r>
    </w:p>
    <w:p w:rsidR="00976EDB" w:rsidRPr="004C2941" w:rsidRDefault="00976EDB" w:rsidP="00D575BC">
      <w:pPr>
        <w:ind w:firstLine="708"/>
        <w:contextualSpacing/>
        <w:jc w:val="both"/>
        <w:rPr>
          <w:rFonts w:ascii="Times New Roman" w:hAnsi="Times New Roman" w:cs="Times New Roman"/>
          <w:color w:val="auto"/>
          <w:sz w:val="23"/>
          <w:szCs w:val="23"/>
        </w:rPr>
      </w:pPr>
    </w:p>
    <w:p w:rsidR="00976EDB" w:rsidRPr="004C2941" w:rsidRDefault="00976EDB" w:rsidP="00D575BC">
      <w:pPr>
        <w:pStyle w:val="ListParagraph"/>
        <w:numPr>
          <w:ilvl w:val="0"/>
          <w:numId w:val="1"/>
        </w:numPr>
        <w:jc w:val="both"/>
        <w:rPr>
          <w:rFonts w:ascii="Times New Roman" w:hAnsi="Times New Roman" w:cs="Times New Roman"/>
          <w:b/>
          <w:color w:val="auto"/>
          <w:sz w:val="23"/>
          <w:szCs w:val="23"/>
        </w:rPr>
      </w:pPr>
      <w:r w:rsidRPr="004C2941">
        <w:rPr>
          <w:rFonts w:ascii="Times New Roman" w:hAnsi="Times New Roman" w:cs="Times New Roman"/>
          <w:b/>
          <w:color w:val="auto"/>
          <w:sz w:val="23"/>
          <w:szCs w:val="23"/>
        </w:rPr>
        <w:t>Требования по техническому обучению исполнителем персонала Заказчика работе на подготовленных по результатам работ объектах:</w:t>
      </w:r>
    </w:p>
    <w:p w:rsidR="00976EDB" w:rsidRPr="002C4AC7" w:rsidRDefault="00976EDB" w:rsidP="00D575BC">
      <w:pPr>
        <w:ind w:firstLine="708"/>
        <w:contextualSpacing/>
        <w:jc w:val="both"/>
        <w:rPr>
          <w:rFonts w:ascii="Times New Roman" w:hAnsi="Times New Roman" w:cs="Times New Roman"/>
          <w:sz w:val="23"/>
          <w:szCs w:val="23"/>
        </w:rPr>
      </w:pPr>
      <w:r w:rsidRPr="004C2941">
        <w:rPr>
          <w:rFonts w:ascii="Times New Roman" w:hAnsi="Times New Roman" w:cs="Times New Roman"/>
          <w:color w:val="auto"/>
          <w:sz w:val="23"/>
          <w:szCs w:val="23"/>
        </w:rPr>
        <w:t>Подрядчик обязан провести инструктаж персонала учреждения по вопросам соблюдения правил эксплуатации объекта и вновь монтируемого оборудования, предусмотренного проектом.</w:t>
      </w:r>
      <w:bookmarkStart w:id="1" w:name="_GoBack"/>
      <w:bookmarkEnd w:id="0"/>
      <w:bookmarkEnd w:id="1"/>
    </w:p>
    <w:p w:rsidR="00976EDB" w:rsidRDefault="00976EDB"/>
    <w:p w:rsidR="00976EDB" w:rsidRDefault="00976EDB"/>
    <w:p w:rsidR="00976EDB" w:rsidRDefault="00976EDB"/>
    <w:sectPr w:rsidR="00976EDB" w:rsidSect="0084460A">
      <w:headerReference w:type="even" r:id="rId7"/>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EDB" w:rsidRDefault="00976EDB" w:rsidP="00211AE8">
      <w:r>
        <w:separator/>
      </w:r>
    </w:p>
  </w:endnote>
  <w:endnote w:type="continuationSeparator" w:id="1">
    <w:p w:rsidR="00976EDB" w:rsidRDefault="00976EDB" w:rsidP="00211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eiryo"/>
    <w:panose1 w:val="020B0604020202020204"/>
    <w:charset w:val="00"/>
    <w:family w:val="roman"/>
    <w:notTrueType/>
    <w:pitch w:val="variable"/>
    <w:sig w:usb0="00000003" w:usb1="00000000" w:usb2="00000000" w:usb3="00000000" w:csb0="00000001" w:csb1="00000000"/>
  </w:font>
  <w:font w:name="@Arial Unicode MS">
    <w:altName w:val="@Meiryo"/>
    <w:panose1 w:val="00000000000000000000"/>
    <w:charset w:val="80"/>
    <w:family w:val="swiss"/>
    <w:notTrueType/>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EDB" w:rsidRDefault="00976EDB" w:rsidP="00211AE8">
      <w:r>
        <w:separator/>
      </w:r>
    </w:p>
  </w:footnote>
  <w:footnote w:type="continuationSeparator" w:id="1">
    <w:p w:rsidR="00976EDB" w:rsidRDefault="00976EDB" w:rsidP="00211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DB" w:rsidRDefault="00976EDB" w:rsidP="008D2325">
    <w:pPr>
      <w:pStyle w:val="Header"/>
      <w:framePr w:wrap="around" w:vAnchor="text" w:hAnchor="margin" w:xAlign="center"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end"/>
    </w:r>
  </w:p>
  <w:p w:rsidR="00976EDB" w:rsidRDefault="00976E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81C75"/>
    <w:multiLevelType w:val="hybridMultilevel"/>
    <w:tmpl w:val="AF165B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9E5"/>
    <w:rsid w:val="000E0989"/>
    <w:rsid w:val="001D0993"/>
    <w:rsid w:val="00210BB9"/>
    <w:rsid w:val="00211AE8"/>
    <w:rsid w:val="0023016B"/>
    <w:rsid w:val="00256D58"/>
    <w:rsid w:val="00294B47"/>
    <w:rsid w:val="002C4AC7"/>
    <w:rsid w:val="002D6E16"/>
    <w:rsid w:val="003959E5"/>
    <w:rsid w:val="003C69E2"/>
    <w:rsid w:val="0042620E"/>
    <w:rsid w:val="004347DB"/>
    <w:rsid w:val="00484B78"/>
    <w:rsid w:val="0049556E"/>
    <w:rsid w:val="004C2941"/>
    <w:rsid w:val="004D59C3"/>
    <w:rsid w:val="00662A6C"/>
    <w:rsid w:val="0073564A"/>
    <w:rsid w:val="0074116C"/>
    <w:rsid w:val="007C2F05"/>
    <w:rsid w:val="0084460A"/>
    <w:rsid w:val="0089436C"/>
    <w:rsid w:val="008B4E4B"/>
    <w:rsid w:val="008D2325"/>
    <w:rsid w:val="009069C5"/>
    <w:rsid w:val="00976EDB"/>
    <w:rsid w:val="009901D7"/>
    <w:rsid w:val="009A3442"/>
    <w:rsid w:val="009B5751"/>
    <w:rsid w:val="009D0C50"/>
    <w:rsid w:val="00A329D8"/>
    <w:rsid w:val="00A920A7"/>
    <w:rsid w:val="00B03E7D"/>
    <w:rsid w:val="00B475F8"/>
    <w:rsid w:val="00B47644"/>
    <w:rsid w:val="00C12642"/>
    <w:rsid w:val="00C31E28"/>
    <w:rsid w:val="00CD3D1E"/>
    <w:rsid w:val="00D04DB2"/>
    <w:rsid w:val="00D575BC"/>
    <w:rsid w:val="00D77F8D"/>
    <w:rsid w:val="00F00CF3"/>
    <w:rsid w:val="00FD53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BC"/>
    <w:rPr>
      <w:rFonts w:ascii="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75BC"/>
    <w:pPr>
      <w:tabs>
        <w:tab w:val="center" w:pos="4677"/>
        <w:tab w:val="right" w:pos="9355"/>
      </w:tabs>
    </w:pPr>
  </w:style>
  <w:style w:type="character" w:customStyle="1" w:styleId="HeaderChar">
    <w:name w:val="Header Char"/>
    <w:basedOn w:val="DefaultParagraphFont"/>
    <w:link w:val="Header"/>
    <w:uiPriority w:val="99"/>
    <w:locked/>
    <w:rsid w:val="00D575BC"/>
    <w:rPr>
      <w:rFonts w:ascii="Arial Unicode MS" w:hAnsi="Arial Unicode MS" w:cs="Arial Unicode MS"/>
      <w:color w:val="000000"/>
      <w:sz w:val="24"/>
      <w:szCs w:val="24"/>
      <w:lang w:eastAsia="ru-RU"/>
    </w:rPr>
  </w:style>
  <w:style w:type="character" w:styleId="PageNumber">
    <w:name w:val="page number"/>
    <w:basedOn w:val="DefaultParagraphFont"/>
    <w:uiPriority w:val="99"/>
    <w:rsid w:val="00D575BC"/>
    <w:rPr>
      <w:rFonts w:cs="Times New Roman"/>
    </w:rPr>
  </w:style>
  <w:style w:type="paragraph" w:styleId="NoSpacing">
    <w:name w:val="No Spacing"/>
    <w:uiPriority w:val="99"/>
    <w:qFormat/>
    <w:rsid w:val="00D575BC"/>
    <w:rPr>
      <w:rFonts w:ascii="Arial Unicode MS" w:hAnsi="Arial Unicode MS" w:cs="Arial Unicode MS"/>
      <w:color w:val="000000"/>
      <w:sz w:val="24"/>
      <w:szCs w:val="24"/>
    </w:rPr>
  </w:style>
  <w:style w:type="paragraph" w:styleId="ListParagraph">
    <w:name w:val="List Paragraph"/>
    <w:basedOn w:val="Normal"/>
    <w:uiPriority w:val="99"/>
    <w:qFormat/>
    <w:rsid w:val="00D575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4</Pages>
  <Words>1610</Words>
  <Characters>9180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zam_dir</cp:lastModifiedBy>
  <cp:revision>9</cp:revision>
  <dcterms:created xsi:type="dcterms:W3CDTF">2020-05-05T19:55:00Z</dcterms:created>
  <dcterms:modified xsi:type="dcterms:W3CDTF">2020-05-12T03:43:00Z</dcterms:modified>
</cp:coreProperties>
</file>