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7096" w:rsidRDefault="00577096" w:rsidP="0024075D">
      <w:pPr>
        <w:pStyle w:val="18"/>
        <w:widowControl w:val="0"/>
        <w:shd w:val="clear" w:color="auto" w:fill="FFFFFF"/>
        <w:suppressAutoHyphens w:val="0"/>
        <w:ind w:left="5664"/>
        <w:contextualSpacing/>
        <w:jc w:val="right"/>
        <w:rPr>
          <w:color w:val="auto"/>
          <w:sz w:val="22"/>
          <w:szCs w:val="22"/>
        </w:rPr>
      </w:pPr>
      <w:r>
        <w:rPr>
          <w:color w:val="auto"/>
          <w:sz w:val="22"/>
          <w:szCs w:val="22"/>
        </w:rPr>
        <w:t>«Утверждаю»</w:t>
      </w:r>
    </w:p>
    <w:p w:rsidR="00577096" w:rsidRDefault="00577096" w:rsidP="0024075D">
      <w:pPr>
        <w:pStyle w:val="18"/>
        <w:widowControl w:val="0"/>
        <w:shd w:val="clear" w:color="auto" w:fill="FFFFFF"/>
        <w:suppressAutoHyphens w:val="0"/>
        <w:ind w:left="5664"/>
        <w:contextualSpacing/>
        <w:jc w:val="right"/>
        <w:rPr>
          <w:color w:val="auto"/>
          <w:sz w:val="22"/>
          <w:szCs w:val="22"/>
        </w:rPr>
      </w:pPr>
    </w:p>
    <w:p w:rsidR="00577096" w:rsidRDefault="00577096" w:rsidP="0024075D">
      <w:pPr>
        <w:pStyle w:val="18"/>
        <w:widowControl w:val="0"/>
        <w:shd w:val="clear" w:color="auto" w:fill="FFFFFF"/>
        <w:suppressAutoHyphens w:val="0"/>
        <w:ind w:left="5664"/>
        <w:contextualSpacing/>
        <w:jc w:val="right"/>
        <w:rPr>
          <w:color w:val="auto"/>
          <w:sz w:val="22"/>
          <w:szCs w:val="22"/>
        </w:rPr>
      </w:pPr>
    </w:p>
    <w:p w:rsidR="0024075D" w:rsidRDefault="0024075D" w:rsidP="0024075D">
      <w:pPr>
        <w:pStyle w:val="18"/>
        <w:widowControl w:val="0"/>
        <w:shd w:val="clear" w:color="auto" w:fill="FFFFFF"/>
        <w:suppressAutoHyphens w:val="0"/>
        <w:ind w:left="5664"/>
        <w:contextualSpacing/>
        <w:jc w:val="right"/>
        <w:rPr>
          <w:color w:val="auto"/>
          <w:sz w:val="22"/>
          <w:szCs w:val="22"/>
        </w:rPr>
      </w:pPr>
      <w:r>
        <w:rPr>
          <w:color w:val="auto"/>
          <w:sz w:val="22"/>
          <w:szCs w:val="22"/>
        </w:rPr>
        <w:t>Директор МОУ «СОШ п.Горный»</w:t>
      </w:r>
    </w:p>
    <w:p w:rsidR="0024075D" w:rsidRDefault="0024075D" w:rsidP="0024075D">
      <w:pPr>
        <w:pStyle w:val="18"/>
        <w:widowControl w:val="0"/>
        <w:shd w:val="clear" w:color="auto" w:fill="FFFFFF"/>
        <w:suppressAutoHyphens w:val="0"/>
        <w:ind w:left="4956" w:firstLine="708"/>
        <w:contextualSpacing/>
        <w:jc w:val="right"/>
        <w:rPr>
          <w:color w:val="auto"/>
          <w:sz w:val="22"/>
          <w:szCs w:val="22"/>
        </w:rPr>
      </w:pPr>
      <w:r>
        <w:rPr>
          <w:color w:val="auto"/>
          <w:sz w:val="22"/>
          <w:szCs w:val="22"/>
        </w:rPr>
        <w:t>________________ Карачкова Р.М.</w:t>
      </w:r>
    </w:p>
    <w:p w:rsidR="0024075D" w:rsidRDefault="0024075D" w:rsidP="0024075D">
      <w:pPr>
        <w:pStyle w:val="18"/>
        <w:widowControl w:val="0"/>
        <w:shd w:val="clear" w:color="auto" w:fill="FFFFFF"/>
        <w:suppressAutoHyphens w:val="0"/>
        <w:jc w:val="right"/>
        <w:rPr>
          <w:color w:val="auto"/>
          <w:sz w:val="22"/>
          <w:szCs w:val="22"/>
        </w:rPr>
      </w:pPr>
    </w:p>
    <w:p w:rsidR="0024075D" w:rsidRDefault="0024075D" w:rsidP="0024075D">
      <w:pPr>
        <w:widowControl w:val="0"/>
        <w:shd w:val="clear" w:color="auto" w:fill="FFFFFF"/>
        <w:tabs>
          <w:tab w:val="left" w:pos="9639"/>
        </w:tabs>
        <w:suppressAutoHyphens w:val="0"/>
        <w:ind w:left="4956" w:right="-59" w:firstLine="708"/>
        <w:jc w:val="right"/>
        <w:rPr>
          <w:b/>
          <w:bCs/>
          <w:sz w:val="22"/>
          <w:szCs w:val="22"/>
        </w:rPr>
      </w:pPr>
      <w:r>
        <w:rPr>
          <w:sz w:val="22"/>
          <w:szCs w:val="22"/>
        </w:rPr>
        <w:t xml:space="preserve"> </w:t>
      </w:r>
      <w:r w:rsidR="00F81AC8">
        <w:rPr>
          <w:sz w:val="22"/>
          <w:szCs w:val="22"/>
          <w:highlight w:val="yellow"/>
        </w:rPr>
        <w:t>«</w:t>
      </w:r>
      <w:r w:rsidR="00577096">
        <w:rPr>
          <w:sz w:val="22"/>
          <w:szCs w:val="22"/>
          <w:highlight w:val="yellow"/>
        </w:rPr>
        <w:t>13</w:t>
      </w:r>
      <w:r>
        <w:rPr>
          <w:sz w:val="22"/>
          <w:szCs w:val="22"/>
          <w:highlight w:val="yellow"/>
        </w:rPr>
        <w:t>» мая  2020 г</w:t>
      </w:r>
      <w:r>
        <w:rPr>
          <w:sz w:val="22"/>
          <w:szCs w:val="22"/>
        </w:rPr>
        <w:t>.</w:t>
      </w:r>
    </w:p>
    <w:p w:rsidR="0024075D" w:rsidRDefault="0024075D" w:rsidP="0024075D">
      <w:pPr>
        <w:widowControl w:val="0"/>
        <w:shd w:val="clear" w:color="auto" w:fill="FFFFFF"/>
        <w:tabs>
          <w:tab w:val="left" w:pos="9639"/>
        </w:tabs>
        <w:suppressAutoHyphens w:val="0"/>
        <w:ind w:left="4956" w:right="-59" w:firstLine="708"/>
        <w:contextualSpacing/>
        <w:jc w:val="right"/>
        <w:rPr>
          <w:b/>
          <w:bCs/>
          <w:sz w:val="22"/>
          <w:szCs w:val="22"/>
        </w:rPr>
      </w:pPr>
    </w:p>
    <w:p w:rsidR="0024075D" w:rsidRDefault="0024075D" w:rsidP="0024075D">
      <w:pPr>
        <w:widowControl w:val="0"/>
        <w:shd w:val="clear" w:color="auto" w:fill="FFFFFF"/>
        <w:suppressAutoHyphens w:val="0"/>
        <w:ind w:right="564"/>
        <w:jc w:val="center"/>
        <w:rPr>
          <w:b/>
          <w:bCs/>
          <w:sz w:val="22"/>
          <w:szCs w:val="22"/>
        </w:rPr>
      </w:pPr>
    </w:p>
    <w:p w:rsidR="0024075D" w:rsidRDefault="0024075D" w:rsidP="0024075D">
      <w:pPr>
        <w:widowControl w:val="0"/>
        <w:shd w:val="clear" w:color="auto" w:fill="FFFFFF"/>
        <w:suppressAutoHyphens w:val="0"/>
        <w:ind w:right="564"/>
        <w:jc w:val="center"/>
        <w:rPr>
          <w:b/>
          <w:bCs/>
          <w:sz w:val="22"/>
          <w:szCs w:val="22"/>
        </w:rPr>
      </w:pPr>
    </w:p>
    <w:p w:rsidR="0024075D" w:rsidRDefault="0024075D" w:rsidP="0024075D">
      <w:pPr>
        <w:widowControl w:val="0"/>
        <w:shd w:val="clear" w:color="auto" w:fill="FFFFFF"/>
        <w:suppressAutoHyphens w:val="0"/>
        <w:ind w:right="564"/>
        <w:jc w:val="center"/>
        <w:rPr>
          <w:b/>
          <w:bCs/>
          <w:sz w:val="22"/>
          <w:szCs w:val="22"/>
        </w:rPr>
      </w:pPr>
    </w:p>
    <w:p w:rsidR="0024075D" w:rsidRDefault="0024075D" w:rsidP="0024075D">
      <w:pPr>
        <w:widowControl w:val="0"/>
        <w:shd w:val="clear" w:color="auto" w:fill="FFFFFF"/>
        <w:suppressAutoHyphens w:val="0"/>
        <w:ind w:right="564"/>
        <w:jc w:val="center"/>
        <w:rPr>
          <w:b/>
          <w:bCs/>
          <w:sz w:val="22"/>
          <w:szCs w:val="22"/>
        </w:rPr>
      </w:pPr>
    </w:p>
    <w:p w:rsidR="0024075D" w:rsidRDefault="0024075D" w:rsidP="0024075D">
      <w:pPr>
        <w:widowControl w:val="0"/>
        <w:shd w:val="clear" w:color="auto" w:fill="FFFFFF"/>
        <w:suppressAutoHyphens w:val="0"/>
        <w:ind w:right="564"/>
        <w:jc w:val="center"/>
        <w:rPr>
          <w:b/>
          <w:bCs/>
          <w:sz w:val="22"/>
          <w:szCs w:val="22"/>
        </w:rPr>
      </w:pPr>
    </w:p>
    <w:p w:rsidR="0024075D" w:rsidRDefault="0024075D" w:rsidP="0024075D">
      <w:pPr>
        <w:widowControl w:val="0"/>
        <w:shd w:val="clear" w:color="auto" w:fill="FFFFFF"/>
        <w:suppressAutoHyphens w:val="0"/>
        <w:ind w:right="564"/>
        <w:jc w:val="center"/>
        <w:rPr>
          <w:b/>
          <w:bCs/>
          <w:sz w:val="22"/>
          <w:szCs w:val="22"/>
        </w:rPr>
      </w:pPr>
    </w:p>
    <w:p w:rsidR="0024075D" w:rsidRDefault="0024075D" w:rsidP="0024075D">
      <w:pPr>
        <w:widowControl w:val="0"/>
        <w:shd w:val="clear" w:color="auto" w:fill="FFFFFF"/>
        <w:suppressAutoHyphens w:val="0"/>
        <w:ind w:right="564"/>
        <w:jc w:val="center"/>
        <w:rPr>
          <w:b/>
          <w:bCs/>
          <w:sz w:val="22"/>
          <w:szCs w:val="22"/>
        </w:rPr>
      </w:pPr>
    </w:p>
    <w:p w:rsidR="0024075D" w:rsidRDefault="0024075D" w:rsidP="0024075D">
      <w:pPr>
        <w:widowControl w:val="0"/>
        <w:shd w:val="clear" w:color="auto" w:fill="FFFFFF"/>
        <w:suppressAutoHyphens w:val="0"/>
        <w:ind w:right="564"/>
        <w:jc w:val="center"/>
        <w:rPr>
          <w:b/>
          <w:bCs/>
          <w:sz w:val="22"/>
          <w:szCs w:val="22"/>
        </w:rPr>
      </w:pPr>
    </w:p>
    <w:p w:rsidR="0024075D" w:rsidRDefault="0024075D" w:rsidP="0024075D">
      <w:pPr>
        <w:widowControl w:val="0"/>
        <w:shd w:val="clear" w:color="auto" w:fill="FFFFFF"/>
        <w:suppressAutoHyphens w:val="0"/>
        <w:ind w:right="564"/>
        <w:jc w:val="center"/>
        <w:rPr>
          <w:b/>
          <w:bCs/>
          <w:sz w:val="22"/>
          <w:szCs w:val="22"/>
        </w:rPr>
      </w:pPr>
    </w:p>
    <w:p w:rsidR="0024075D" w:rsidRDefault="0024075D" w:rsidP="0024075D">
      <w:pPr>
        <w:widowControl w:val="0"/>
        <w:shd w:val="clear" w:color="auto" w:fill="FFFFFF"/>
        <w:suppressAutoHyphens w:val="0"/>
        <w:ind w:right="564"/>
        <w:jc w:val="center"/>
        <w:rPr>
          <w:b/>
          <w:bCs/>
          <w:sz w:val="22"/>
          <w:szCs w:val="22"/>
        </w:rPr>
      </w:pPr>
    </w:p>
    <w:p w:rsidR="0024075D" w:rsidRDefault="0024075D" w:rsidP="0024075D">
      <w:pPr>
        <w:widowControl w:val="0"/>
        <w:shd w:val="clear" w:color="auto" w:fill="FFFFFF"/>
        <w:suppressAutoHyphens w:val="0"/>
        <w:ind w:right="564"/>
        <w:jc w:val="center"/>
        <w:rPr>
          <w:b/>
          <w:bCs/>
          <w:sz w:val="22"/>
          <w:szCs w:val="22"/>
        </w:rPr>
      </w:pPr>
    </w:p>
    <w:p w:rsidR="0024075D" w:rsidRDefault="0024075D" w:rsidP="0024075D">
      <w:pPr>
        <w:widowControl w:val="0"/>
        <w:shd w:val="clear" w:color="auto" w:fill="FFFFFF"/>
        <w:suppressAutoHyphens w:val="0"/>
        <w:ind w:right="564"/>
        <w:jc w:val="center"/>
        <w:rPr>
          <w:b/>
          <w:bCs/>
          <w:sz w:val="28"/>
          <w:szCs w:val="28"/>
        </w:rPr>
      </w:pPr>
      <w:r>
        <w:rPr>
          <w:b/>
          <w:bCs/>
          <w:sz w:val="28"/>
          <w:szCs w:val="28"/>
        </w:rPr>
        <w:t xml:space="preserve">Документация </w:t>
      </w:r>
    </w:p>
    <w:p w:rsidR="0024075D" w:rsidRDefault="0024075D" w:rsidP="0024075D">
      <w:pPr>
        <w:widowControl w:val="0"/>
        <w:shd w:val="clear" w:color="auto" w:fill="FFFFFF"/>
        <w:suppressAutoHyphens w:val="0"/>
        <w:ind w:right="564"/>
        <w:jc w:val="center"/>
        <w:rPr>
          <w:b/>
          <w:bCs/>
          <w:sz w:val="28"/>
          <w:szCs w:val="28"/>
        </w:rPr>
      </w:pPr>
      <w:r>
        <w:rPr>
          <w:b/>
          <w:bCs/>
          <w:sz w:val="28"/>
          <w:szCs w:val="28"/>
        </w:rPr>
        <w:t xml:space="preserve">о проведении аукциона в электронной форме </w:t>
      </w:r>
    </w:p>
    <w:p w:rsidR="0024075D" w:rsidRDefault="0024075D" w:rsidP="0024075D">
      <w:pPr>
        <w:widowControl w:val="0"/>
        <w:shd w:val="clear" w:color="auto" w:fill="FFFFFF"/>
        <w:suppressAutoHyphens w:val="0"/>
        <w:ind w:right="564"/>
        <w:jc w:val="center"/>
        <w:rPr>
          <w:b/>
          <w:bCs/>
          <w:iCs/>
          <w:sz w:val="28"/>
          <w:szCs w:val="28"/>
        </w:rPr>
      </w:pPr>
      <w:r>
        <w:rPr>
          <w:b/>
          <w:bCs/>
          <w:iCs/>
          <w:sz w:val="28"/>
          <w:szCs w:val="28"/>
        </w:rPr>
        <w:t>на право заключить договор</w:t>
      </w:r>
    </w:p>
    <w:p w:rsidR="0024075D" w:rsidRDefault="003972BD" w:rsidP="0024075D">
      <w:pPr>
        <w:widowControl w:val="0"/>
        <w:shd w:val="clear" w:color="auto" w:fill="FFFFFF"/>
        <w:suppressAutoHyphens w:val="0"/>
        <w:ind w:right="564"/>
        <w:jc w:val="center"/>
        <w:rPr>
          <w:b/>
          <w:bCs/>
          <w:iCs/>
          <w:sz w:val="28"/>
          <w:szCs w:val="28"/>
        </w:rPr>
      </w:pPr>
      <w:r>
        <w:rPr>
          <w:b/>
          <w:bCs/>
          <w:iCs/>
          <w:sz w:val="28"/>
          <w:szCs w:val="28"/>
        </w:rPr>
        <w:t>«Р</w:t>
      </w:r>
      <w:r w:rsidR="0024075D">
        <w:rPr>
          <w:b/>
          <w:sz w:val="28"/>
          <w:szCs w:val="28"/>
        </w:rPr>
        <w:t xml:space="preserve">емонт </w:t>
      </w:r>
      <w:r>
        <w:rPr>
          <w:b/>
          <w:sz w:val="28"/>
          <w:szCs w:val="28"/>
        </w:rPr>
        <w:t>кабинетов «Точка Роста» МОУ «СОШ п.Горный Краснопартизанского района Саратовской области»</w:t>
      </w:r>
    </w:p>
    <w:p w:rsidR="0024075D" w:rsidRDefault="0024075D" w:rsidP="0024075D">
      <w:pPr>
        <w:widowControl w:val="0"/>
        <w:shd w:val="clear" w:color="auto" w:fill="FFFFFF"/>
        <w:suppressAutoHyphens w:val="0"/>
        <w:ind w:right="564"/>
        <w:jc w:val="center"/>
        <w:rPr>
          <w:b/>
          <w:bCs/>
          <w:iCs/>
          <w:sz w:val="28"/>
          <w:szCs w:val="28"/>
        </w:rPr>
      </w:pPr>
    </w:p>
    <w:p w:rsidR="0024075D" w:rsidRDefault="0024075D" w:rsidP="0024075D">
      <w:pPr>
        <w:widowControl w:val="0"/>
        <w:shd w:val="clear" w:color="auto" w:fill="FFFFFF"/>
        <w:suppressAutoHyphens w:val="0"/>
        <w:ind w:right="564"/>
        <w:jc w:val="center"/>
        <w:rPr>
          <w:sz w:val="22"/>
          <w:szCs w:val="22"/>
        </w:rPr>
      </w:pPr>
    </w:p>
    <w:p w:rsidR="0024075D" w:rsidRDefault="0024075D" w:rsidP="0024075D">
      <w:pPr>
        <w:widowControl w:val="0"/>
        <w:shd w:val="clear" w:color="auto" w:fill="FFFFFF"/>
        <w:suppressAutoHyphens w:val="0"/>
        <w:rPr>
          <w:sz w:val="22"/>
          <w:szCs w:val="22"/>
        </w:rPr>
      </w:pPr>
    </w:p>
    <w:p w:rsidR="0024075D" w:rsidRDefault="0024075D" w:rsidP="0024075D">
      <w:pPr>
        <w:pStyle w:val="rvps5"/>
        <w:widowControl w:val="0"/>
        <w:shd w:val="clear" w:color="auto" w:fill="FFFFFF"/>
        <w:spacing w:after="0"/>
        <w:rPr>
          <w:b/>
          <w:sz w:val="22"/>
          <w:szCs w:val="22"/>
          <w:lang w:eastAsia="ar-SA"/>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both"/>
        <w:rPr>
          <w:sz w:val="22"/>
          <w:szCs w:val="22"/>
        </w:rPr>
      </w:pPr>
    </w:p>
    <w:p w:rsidR="0024075D" w:rsidRDefault="0024075D" w:rsidP="0024075D">
      <w:pPr>
        <w:widowControl w:val="0"/>
        <w:shd w:val="clear" w:color="auto" w:fill="FFFFFF"/>
        <w:tabs>
          <w:tab w:val="left" w:pos="851"/>
        </w:tabs>
        <w:suppressAutoHyphens w:val="0"/>
        <w:jc w:val="center"/>
        <w:rPr>
          <w:sz w:val="22"/>
          <w:szCs w:val="22"/>
        </w:rPr>
      </w:pPr>
      <w:r>
        <w:rPr>
          <w:sz w:val="22"/>
          <w:szCs w:val="22"/>
        </w:rPr>
        <w:t>п. Горный 2020 г.</w:t>
      </w:r>
    </w:p>
    <w:p w:rsidR="0024075D" w:rsidRDefault="0024075D" w:rsidP="0024075D">
      <w:pPr>
        <w:widowControl w:val="0"/>
        <w:shd w:val="clear" w:color="auto" w:fill="FFFFFF"/>
        <w:tabs>
          <w:tab w:val="left" w:pos="851"/>
        </w:tabs>
        <w:suppressAutoHyphens w:val="0"/>
        <w:jc w:val="center"/>
        <w:rPr>
          <w:sz w:val="22"/>
          <w:szCs w:val="22"/>
        </w:rPr>
      </w:pPr>
    </w:p>
    <w:tbl>
      <w:tblPr>
        <w:tblW w:w="10035" w:type="dxa"/>
        <w:tblInd w:w="-5" w:type="dxa"/>
        <w:tblLayout w:type="fixed"/>
        <w:tblLook w:val="04A0"/>
      </w:tblPr>
      <w:tblGrid>
        <w:gridCol w:w="533"/>
        <w:gridCol w:w="6"/>
        <w:gridCol w:w="2976"/>
        <w:gridCol w:w="52"/>
        <w:gridCol w:w="6468"/>
      </w:tblGrid>
      <w:tr w:rsidR="0024075D" w:rsidTr="00577096">
        <w:tc>
          <w:tcPr>
            <w:tcW w:w="10035" w:type="dxa"/>
            <w:gridSpan w:val="5"/>
            <w:tcBorders>
              <w:top w:val="single" w:sz="4" w:space="0" w:color="000000"/>
              <w:left w:val="single" w:sz="4" w:space="0" w:color="000000"/>
              <w:bottom w:val="single" w:sz="4" w:space="0" w:color="000000"/>
              <w:right w:val="single" w:sz="4" w:space="0" w:color="000000"/>
            </w:tcBorders>
            <w:shd w:val="clear" w:color="auto" w:fill="A6A6A6"/>
            <w:hideMark/>
          </w:tcPr>
          <w:p w:rsidR="0024075D" w:rsidRDefault="0024075D">
            <w:pPr>
              <w:pStyle w:val="ac"/>
              <w:widowControl w:val="0"/>
              <w:suppressAutoHyphens w:val="0"/>
              <w:spacing w:after="0"/>
              <w:jc w:val="both"/>
              <w:rPr>
                <w:sz w:val="22"/>
                <w:szCs w:val="22"/>
              </w:rPr>
            </w:pPr>
            <w:r>
              <w:rPr>
                <w:b/>
                <w:sz w:val="22"/>
                <w:szCs w:val="22"/>
              </w:rPr>
              <w:lastRenderedPageBreak/>
              <w:t xml:space="preserve">Общие сведения. </w:t>
            </w:r>
          </w:p>
        </w:tc>
      </w:tr>
      <w:tr w:rsidR="0024075D" w:rsidTr="00577096">
        <w:tc>
          <w:tcPr>
            <w:tcW w:w="10035" w:type="dxa"/>
            <w:gridSpan w:val="5"/>
            <w:tcBorders>
              <w:top w:val="single" w:sz="4" w:space="0" w:color="000000"/>
              <w:left w:val="single" w:sz="4" w:space="0" w:color="000000"/>
              <w:bottom w:val="single" w:sz="4" w:space="0" w:color="000000"/>
              <w:right w:val="single" w:sz="4" w:space="0" w:color="000000"/>
            </w:tcBorders>
          </w:tcPr>
          <w:p w:rsidR="0024075D" w:rsidRDefault="0024075D">
            <w:pPr>
              <w:pStyle w:val="ac"/>
              <w:widowControl w:val="0"/>
              <w:shd w:val="clear" w:color="auto" w:fill="FFFFFF"/>
              <w:suppressAutoHyphens w:val="0"/>
              <w:spacing w:after="0"/>
              <w:jc w:val="both"/>
              <w:rPr>
                <w:sz w:val="22"/>
                <w:szCs w:val="22"/>
              </w:rPr>
            </w:pPr>
            <w:r>
              <w:rPr>
                <w:sz w:val="22"/>
                <w:szCs w:val="22"/>
              </w:rPr>
              <w:t>Аукцион в электронной форме проводится в соответствии со следующими нормативными правовыми актами:</w:t>
            </w:r>
          </w:p>
          <w:p w:rsidR="0024075D" w:rsidRDefault="0024075D" w:rsidP="0024075D">
            <w:pPr>
              <w:pStyle w:val="ac"/>
              <w:widowControl w:val="0"/>
              <w:numPr>
                <w:ilvl w:val="0"/>
                <w:numId w:val="30"/>
              </w:numPr>
              <w:shd w:val="clear" w:color="auto" w:fill="FFFFFF"/>
              <w:tabs>
                <w:tab w:val="left" w:pos="540"/>
              </w:tabs>
              <w:suppressAutoHyphens w:val="0"/>
              <w:spacing w:after="0"/>
              <w:ind w:left="0" w:firstLine="0"/>
              <w:jc w:val="both"/>
              <w:rPr>
                <w:sz w:val="22"/>
                <w:szCs w:val="22"/>
              </w:rPr>
            </w:pPr>
            <w:r>
              <w:rPr>
                <w:sz w:val="22"/>
                <w:szCs w:val="22"/>
              </w:rPr>
              <w:t>Федеральным законом от 18.07.2011 № 223-ФЗ «О закупках товаров, работ, услуг отдельными видами юридических лиц»;</w:t>
            </w:r>
          </w:p>
          <w:p w:rsidR="0024075D" w:rsidRPr="00520C5C" w:rsidRDefault="0024075D" w:rsidP="00520C5C">
            <w:pPr>
              <w:pStyle w:val="ac"/>
              <w:widowControl w:val="0"/>
              <w:numPr>
                <w:ilvl w:val="0"/>
                <w:numId w:val="30"/>
              </w:numPr>
              <w:shd w:val="clear" w:color="auto" w:fill="FFFFFF"/>
              <w:tabs>
                <w:tab w:val="left" w:pos="540"/>
              </w:tabs>
              <w:suppressAutoHyphens w:val="0"/>
              <w:spacing w:after="0"/>
              <w:ind w:left="0" w:firstLine="0"/>
              <w:jc w:val="both"/>
              <w:rPr>
                <w:b/>
                <w:sz w:val="22"/>
                <w:szCs w:val="22"/>
              </w:rPr>
            </w:pPr>
            <w:r>
              <w:rPr>
                <w:sz w:val="22"/>
                <w:szCs w:val="22"/>
              </w:rPr>
              <w:t>Положением о закупках товаров, работ, услуг для нужд муниципального общеобразовательного учреждения «Средняя общеобразовательная школа п.Горный Краснопартизанского района Саратовской области», утвержденным решением наблюдательного совета Протокол № 1 от «15» января 2020 г.</w:t>
            </w:r>
          </w:p>
        </w:tc>
      </w:tr>
      <w:tr w:rsidR="0024075D" w:rsidTr="00577096">
        <w:tc>
          <w:tcPr>
            <w:tcW w:w="10035" w:type="dxa"/>
            <w:gridSpan w:val="5"/>
            <w:tcBorders>
              <w:top w:val="single" w:sz="4" w:space="0" w:color="000000"/>
              <w:left w:val="single" w:sz="4" w:space="0" w:color="000000"/>
              <w:bottom w:val="single" w:sz="4" w:space="0" w:color="000000"/>
              <w:right w:val="single" w:sz="4" w:space="0" w:color="000000"/>
            </w:tcBorders>
            <w:shd w:val="clear" w:color="auto" w:fill="808080"/>
            <w:hideMark/>
          </w:tcPr>
          <w:p w:rsidR="0024075D" w:rsidRDefault="0024075D">
            <w:pPr>
              <w:pStyle w:val="ac"/>
              <w:widowControl w:val="0"/>
              <w:suppressAutoHyphens w:val="0"/>
              <w:spacing w:after="0"/>
              <w:jc w:val="both"/>
              <w:rPr>
                <w:b/>
                <w:sz w:val="22"/>
                <w:szCs w:val="22"/>
              </w:rPr>
            </w:pPr>
            <w:r>
              <w:rPr>
                <w:b/>
                <w:sz w:val="22"/>
                <w:szCs w:val="22"/>
              </w:rPr>
              <w:t>1. Сведения о заказчике:</w:t>
            </w:r>
          </w:p>
        </w:tc>
      </w:tr>
      <w:tr w:rsidR="0024075D" w:rsidTr="00577096">
        <w:tc>
          <w:tcPr>
            <w:tcW w:w="3567" w:type="dxa"/>
            <w:gridSpan w:val="4"/>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Наименование</w:t>
            </w:r>
          </w:p>
        </w:tc>
        <w:tc>
          <w:tcPr>
            <w:tcW w:w="6468" w:type="dxa"/>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Муниципальное общеобразовательное учреждения «Средняя общеобразовательная школа п.Горный Краснопартизанского района Саратовской области »</w:t>
            </w:r>
          </w:p>
        </w:tc>
      </w:tr>
      <w:tr w:rsidR="0024075D" w:rsidTr="00577096">
        <w:tc>
          <w:tcPr>
            <w:tcW w:w="3567" w:type="dxa"/>
            <w:gridSpan w:val="4"/>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Место нахождения</w:t>
            </w:r>
          </w:p>
        </w:tc>
        <w:tc>
          <w:tcPr>
            <w:tcW w:w="6468" w:type="dxa"/>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413540, Саратовская область, Краснопартизанский район, п. Горный, Стадионная площадь, д.29</w:t>
            </w:r>
          </w:p>
        </w:tc>
      </w:tr>
      <w:tr w:rsidR="0024075D" w:rsidTr="00577096">
        <w:tc>
          <w:tcPr>
            <w:tcW w:w="3567" w:type="dxa"/>
            <w:gridSpan w:val="4"/>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 xml:space="preserve">Почтовый адрес  </w:t>
            </w:r>
          </w:p>
        </w:tc>
        <w:tc>
          <w:tcPr>
            <w:tcW w:w="6468" w:type="dxa"/>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413540, Саратовская область, Краснопартизанский район, п. Горный, Стадионная площадь, д.29</w:t>
            </w:r>
          </w:p>
        </w:tc>
      </w:tr>
      <w:tr w:rsidR="0024075D" w:rsidTr="00577096">
        <w:tc>
          <w:tcPr>
            <w:tcW w:w="3567" w:type="dxa"/>
            <w:gridSpan w:val="4"/>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Контактное лицо </w:t>
            </w:r>
          </w:p>
        </w:tc>
        <w:tc>
          <w:tcPr>
            <w:tcW w:w="6468" w:type="dxa"/>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Карачкова Ризида Мухатдисовна</w:t>
            </w:r>
          </w:p>
        </w:tc>
      </w:tr>
      <w:tr w:rsidR="0024075D" w:rsidTr="00577096">
        <w:trPr>
          <w:trHeight w:val="153"/>
        </w:trPr>
        <w:tc>
          <w:tcPr>
            <w:tcW w:w="3567" w:type="dxa"/>
            <w:gridSpan w:val="4"/>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Телефон/факс</w:t>
            </w:r>
          </w:p>
        </w:tc>
        <w:tc>
          <w:tcPr>
            <w:tcW w:w="6468" w:type="dxa"/>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8-84577-21448</w:t>
            </w:r>
          </w:p>
        </w:tc>
      </w:tr>
      <w:tr w:rsidR="0024075D" w:rsidTr="00577096">
        <w:tc>
          <w:tcPr>
            <w:tcW w:w="3567" w:type="dxa"/>
            <w:gridSpan w:val="4"/>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 xml:space="preserve">Адрес электронной почты </w:t>
            </w:r>
          </w:p>
        </w:tc>
        <w:tc>
          <w:tcPr>
            <w:tcW w:w="6468" w:type="dxa"/>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b/>
                <w:sz w:val="22"/>
                <w:szCs w:val="22"/>
              </w:rPr>
            </w:pPr>
            <w:r>
              <w:t>shoolgorniy@yandex.ru</w:t>
            </w:r>
          </w:p>
        </w:tc>
      </w:tr>
      <w:tr w:rsidR="0024075D" w:rsidTr="00577096">
        <w:tc>
          <w:tcPr>
            <w:tcW w:w="10035" w:type="dxa"/>
            <w:gridSpan w:val="5"/>
            <w:tcBorders>
              <w:top w:val="single" w:sz="4" w:space="0" w:color="000000"/>
              <w:left w:val="single" w:sz="4" w:space="0" w:color="000000"/>
              <w:bottom w:val="single" w:sz="4" w:space="0" w:color="000000"/>
              <w:right w:val="single" w:sz="4" w:space="0" w:color="000000"/>
            </w:tcBorders>
            <w:shd w:val="clear" w:color="auto" w:fill="808080"/>
            <w:hideMark/>
          </w:tcPr>
          <w:p w:rsidR="0024075D" w:rsidRPr="003972BD" w:rsidRDefault="0024075D">
            <w:pPr>
              <w:pStyle w:val="ac"/>
              <w:widowControl w:val="0"/>
              <w:suppressAutoHyphens w:val="0"/>
              <w:spacing w:after="0"/>
              <w:jc w:val="both"/>
              <w:rPr>
                <w:b/>
                <w:sz w:val="22"/>
                <w:szCs w:val="22"/>
              </w:rPr>
            </w:pPr>
            <w:r w:rsidRPr="003972BD">
              <w:rPr>
                <w:b/>
                <w:sz w:val="22"/>
                <w:szCs w:val="22"/>
              </w:rPr>
              <w:t xml:space="preserve">2. Сведения о предмете договора </w:t>
            </w:r>
          </w:p>
        </w:tc>
      </w:tr>
      <w:tr w:rsidR="0024075D" w:rsidTr="00577096">
        <w:tc>
          <w:tcPr>
            <w:tcW w:w="3567" w:type="dxa"/>
            <w:gridSpan w:val="4"/>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Предмет договора</w:t>
            </w:r>
          </w:p>
        </w:tc>
        <w:tc>
          <w:tcPr>
            <w:tcW w:w="6468" w:type="dxa"/>
            <w:tcBorders>
              <w:top w:val="single" w:sz="4" w:space="0" w:color="000000"/>
              <w:left w:val="single" w:sz="4" w:space="0" w:color="000000"/>
              <w:bottom w:val="single" w:sz="4" w:space="0" w:color="000000"/>
              <w:right w:val="single" w:sz="4" w:space="0" w:color="000000"/>
            </w:tcBorders>
            <w:hideMark/>
          </w:tcPr>
          <w:p w:rsidR="0024075D" w:rsidRPr="003972BD" w:rsidRDefault="003972BD" w:rsidP="003972BD">
            <w:pPr>
              <w:pStyle w:val="ac"/>
              <w:widowControl w:val="0"/>
              <w:shd w:val="clear" w:color="auto" w:fill="FFFFFF"/>
              <w:suppressAutoHyphens w:val="0"/>
              <w:spacing w:after="0"/>
              <w:jc w:val="both"/>
              <w:rPr>
                <w:sz w:val="22"/>
                <w:szCs w:val="22"/>
              </w:rPr>
            </w:pPr>
            <w:r w:rsidRPr="003972BD">
              <w:rPr>
                <w:sz w:val="22"/>
                <w:szCs w:val="22"/>
              </w:rPr>
              <w:t>Ре</w:t>
            </w:r>
            <w:r w:rsidR="0024075D" w:rsidRPr="003972BD">
              <w:rPr>
                <w:sz w:val="22"/>
                <w:szCs w:val="22"/>
              </w:rPr>
              <w:t xml:space="preserve">монт </w:t>
            </w:r>
            <w:r w:rsidRPr="003972BD">
              <w:rPr>
                <w:sz w:val="22"/>
                <w:szCs w:val="22"/>
              </w:rPr>
              <w:t>кабинетов «Точка Роста» МУ «СОШ п.Горный Краснопартизанского района Саратовской области»</w:t>
            </w:r>
          </w:p>
        </w:tc>
      </w:tr>
      <w:tr w:rsidR="0024075D" w:rsidTr="00577096">
        <w:trPr>
          <w:trHeight w:val="239"/>
        </w:trPr>
        <w:tc>
          <w:tcPr>
            <w:tcW w:w="3567" w:type="dxa"/>
            <w:gridSpan w:val="4"/>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Описание объекта закупки, количество/объем и условия выполнения работы</w:t>
            </w:r>
          </w:p>
        </w:tc>
        <w:tc>
          <w:tcPr>
            <w:tcW w:w="6468" w:type="dxa"/>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Представлено в Техническом задании (Приложение № 3 к настоящей документации)</w:t>
            </w:r>
          </w:p>
        </w:tc>
      </w:tr>
      <w:tr w:rsidR="0024075D" w:rsidTr="00577096">
        <w:trPr>
          <w:trHeight w:val="239"/>
        </w:trPr>
        <w:tc>
          <w:tcPr>
            <w:tcW w:w="3567" w:type="dxa"/>
            <w:gridSpan w:val="4"/>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Начальная (максимальная) цена договора</w:t>
            </w:r>
          </w:p>
        </w:tc>
        <w:tc>
          <w:tcPr>
            <w:tcW w:w="6468" w:type="dxa"/>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b/>
                <w:sz w:val="36"/>
                <w:szCs w:val="36"/>
              </w:rPr>
            </w:pPr>
            <w:r>
              <w:rPr>
                <w:b/>
                <w:sz w:val="36"/>
                <w:szCs w:val="36"/>
              </w:rPr>
              <w:t>876 588 рублей</w:t>
            </w:r>
          </w:p>
          <w:p w:rsidR="0024075D" w:rsidRDefault="0024075D">
            <w:pPr>
              <w:pStyle w:val="ac"/>
              <w:widowControl w:val="0"/>
              <w:shd w:val="clear" w:color="auto" w:fill="FFFFFF"/>
              <w:suppressAutoHyphens w:val="0"/>
              <w:spacing w:after="0"/>
              <w:jc w:val="both"/>
              <w:rPr>
                <w:sz w:val="22"/>
                <w:szCs w:val="22"/>
              </w:rPr>
            </w:pPr>
            <w:r>
              <w:rPr>
                <w:sz w:val="22"/>
                <w:szCs w:val="22"/>
              </w:rPr>
              <w:t>Сведения о начальной (максимальной) цене предмета закупки, указаны в Приложении № 2 «Обоснование цены»  к настоящей документации.</w:t>
            </w:r>
          </w:p>
        </w:tc>
      </w:tr>
      <w:tr w:rsidR="0024075D" w:rsidTr="00577096">
        <w:trPr>
          <w:trHeight w:val="239"/>
        </w:trPr>
        <w:tc>
          <w:tcPr>
            <w:tcW w:w="3567" w:type="dxa"/>
            <w:gridSpan w:val="4"/>
            <w:tcBorders>
              <w:top w:val="single" w:sz="4" w:space="0" w:color="000000"/>
              <w:left w:val="single" w:sz="4" w:space="0" w:color="000000"/>
              <w:bottom w:val="single" w:sz="4" w:space="0" w:color="000000"/>
              <w:right w:val="nil"/>
            </w:tcBorders>
            <w:hideMark/>
          </w:tcPr>
          <w:p w:rsidR="0024075D" w:rsidRDefault="0024075D">
            <w:pPr>
              <w:pStyle w:val="ConsPlusNormal0"/>
              <w:shd w:val="clear" w:color="auto" w:fill="FFFFFF"/>
              <w:suppressAutoHyphens w:val="0"/>
              <w:ind w:firstLine="0"/>
              <w:rPr>
                <w:rFonts w:ascii="Times New Roman" w:hAnsi="Times New Roman" w:cs="Times New Roman"/>
                <w:b/>
                <w:sz w:val="22"/>
                <w:szCs w:val="22"/>
              </w:rPr>
            </w:pPr>
            <w:r>
              <w:rPr>
                <w:rFonts w:ascii="Times New Roman" w:hAnsi="Times New Roman" w:cs="Times New Roman"/>
                <w:sz w:val="22"/>
                <w:szCs w:val="22"/>
              </w:rPr>
              <w:t>Требования к поставляемым Товарам</w:t>
            </w:r>
          </w:p>
        </w:tc>
        <w:tc>
          <w:tcPr>
            <w:tcW w:w="6468" w:type="dxa"/>
            <w:tcBorders>
              <w:top w:val="single" w:sz="4" w:space="0" w:color="000000"/>
              <w:left w:val="single" w:sz="4" w:space="0" w:color="000000"/>
              <w:bottom w:val="single" w:sz="4" w:space="0" w:color="000000"/>
              <w:right w:val="single" w:sz="4" w:space="0" w:color="000000"/>
            </w:tcBorders>
            <w:hideMark/>
          </w:tcPr>
          <w:p w:rsidR="0024075D" w:rsidRDefault="0024075D">
            <w:pPr>
              <w:pStyle w:val="ConsPlusNormal0"/>
              <w:shd w:val="clear" w:color="auto" w:fill="FFFFFF"/>
              <w:suppressAutoHyphens w:val="0"/>
              <w:snapToGrid w:val="0"/>
              <w:ind w:firstLine="175"/>
              <w:jc w:val="both"/>
              <w:rPr>
                <w:rFonts w:ascii="Times New Roman" w:hAnsi="Times New Roman" w:cs="Times New Roman"/>
                <w:sz w:val="22"/>
                <w:szCs w:val="22"/>
              </w:rPr>
            </w:pPr>
            <w:r>
              <w:rPr>
                <w:rFonts w:ascii="Times New Roman" w:hAnsi="Times New Roman" w:cs="Times New Roman"/>
                <w:sz w:val="22"/>
                <w:szCs w:val="22"/>
              </w:rPr>
              <w:t>Требования к Товарам представлены в Техническом задании</w:t>
            </w:r>
          </w:p>
          <w:p w:rsidR="0024075D" w:rsidRDefault="0024075D">
            <w:pPr>
              <w:pStyle w:val="ConsPlusNormal0"/>
              <w:shd w:val="clear" w:color="auto" w:fill="FFFFFF"/>
              <w:suppressAutoHyphens w:val="0"/>
              <w:snapToGrid w:val="0"/>
              <w:ind w:firstLine="0"/>
              <w:jc w:val="both"/>
              <w:rPr>
                <w:rFonts w:ascii="Times New Roman" w:hAnsi="Times New Roman" w:cs="Times New Roman"/>
                <w:sz w:val="22"/>
                <w:szCs w:val="22"/>
              </w:rPr>
            </w:pPr>
            <w:r>
              <w:rPr>
                <w:rFonts w:ascii="Times New Roman" w:hAnsi="Times New Roman" w:cs="Times New Roman"/>
                <w:sz w:val="22"/>
                <w:szCs w:val="22"/>
              </w:rPr>
              <w:t>(Приложение № 3 к настоящей документации).</w:t>
            </w:r>
          </w:p>
          <w:p w:rsidR="0024075D" w:rsidRDefault="0024075D">
            <w:pPr>
              <w:pStyle w:val="ConsPlusNormal0"/>
              <w:shd w:val="clear" w:color="auto" w:fill="FFFFFF"/>
              <w:suppressAutoHyphens w:val="0"/>
              <w:ind w:firstLine="258"/>
              <w:jc w:val="both"/>
              <w:rPr>
                <w:rFonts w:ascii="Times New Roman" w:hAnsi="Times New Roman" w:cs="Times New Roman"/>
                <w:sz w:val="22"/>
                <w:szCs w:val="22"/>
              </w:rPr>
            </w:pPr>
            <w:r>
              <w:rPr>
                <w:rFonts w:ascii="Times New Roman" w:hAnsi="Times New Roman" w:cs="Times New Roman"/>
                <w:sz w:val="22"/>
                <w:szCs w:val="22"/>
              </w:rPr>
              <w:t>Товар должен быть поставлен в полном соответствии с требованиями документации об аукционе в электронной форме (в том числе Техническим заданием) и условиями Договора, являющегося Приложением № 1 к настоящей документации.</w:t>
            </w:r>
          </w:p>
        </w:tc>
      </w:tr>
      <w:tr w:rsidR="0024075D" w:rsidTr="00577096">
        <w:tc>
          <w:tcPr>
            <w:tcW w:w="3567" w:type="dxa"/>
            <w:gridSpan w:val="4"/>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 xml:space="preserve">Порядок формирования цены договора </w:t>
            </w:r>
          </w:p>
        </w:tc>
        <w:tc>
          <w:tcPr>
            <w:tcW w:w="6468" w:type="dxa"/>
            <w:tcBorders>
              <w:top w:val="single" w:sz="4" w:space="0" w:color="000000"/>
              <w:left w:val="single" w:sz="4" w:space="0" w:color="000000"/>
              <w:bottom w:val="single" w:sz="4" w:space="0" w:color="000000"/>
              <w:right w:val="single" w:sz="4" w:space="0" w:color="000000"/>
            </w:tcBorders>
          </w:tcPr>
          <w:p w:rsidR="0024075D" w:rsidRDefault="0024075D">
            <w:pPr>
              <w:pStyle w:val="ac"/>
              <w:widowControl w:val="0"/>
              <w:shd w:val="clear" w:color="auto" w:fill="FFFFFF"/>
              <w:suppressAutoHyphens w:val="0"/>
              <w:spacing w:after="0"/>
              <w:jc w:val="both"/>
            </w:pPr>
            <w:r>
              <w:rPr>
                <w:sz w:val="22"/>
                <w:szCs w:val="22"/>
              </w:rPr>
              <w:t xml:space="preserve">В цену договора </w:t>
            </w:r>
            <w:r>
              <w:t xml:space="preserve">включены все расходы, связанные с выполнением Подрядчиком всех обязательств по </w:t>
            </w:r>
            <w:r w:rsidR="00B16CD5">
              <w:t>Договор</w:t>
            </w:r>
            <w:r>
              <w:t>у, в том числе стоимость материалов и оборудования, услуг по использованию машин и механизмов, рабочей силы, накладные расходы, в том числе на уплату налогов и других обязательных платежей.</w:t>
            </w:r>
          </w:p>
          <w:p w:rsidR="0024075D" w:rsidRDefault="0024075D">
            <w:pPr>
              <w:pStyle w:val="ac"/>
              <w:widowControl w:val="0"/>
              <w:shd w:val="clear" w:color="auto" w:fill="FFFFFF"/>
              <w:suppressAutoHyphens w:val="0"/>
              <w:spacing w:after="0"/>
              <w:jc w:val="both"/>
              <w:rPr>
                <w:sz w:val="22"/>
                <w:szCs w:val="22"/>
              </w:rPr>
            </w:pPr>
          </w:p>
          <w:p w:rsidR="0024075D" w:rsidRDefault="0024075D">
            <w:pPr>
              <w:pStyle w:val="ac"/>
              <w:widowControl w:val="0"/>
              <w:shd w:val="clear" w:color="auto" w:fill="FFFFFF"/>
              <w:suppressAutoHyphens w:val="0"/>
              <w:spacing w:after="0"/>
              <w:jc w:val="both"/>
              <w:rPr>
                <w:rFonts w:eastAsia="Calibri"/>
                <w:sz w:val="22"/>
                <w:szCs w:val="22"/>
              </w:rPr>
            </w:pPr>
            <w:r>
              <w:rPr>
                <w:sz w:val="22"/>
                <w:szCs w:val="22"/>
              </w:rPr>
              <w:t xml:space="preserve">   Цена Договора является твердой и не может изменяться в ходе его исполнения, за исключением случаев, предусмотренных настоящей документацией.</w:t>
            </w:r>
          </w:p>
        </w:tc>
      </w:tr>
      <w:tr w:rsidR="0024075D" w:rsidTr="00577096">
        <w:tc>
          <w:tcPr>
            <w:tcW w:w="3567" w:type="dxa"/>
            <w:gridSpan w:val="4"/>
            <w:tcBorders>
              <w:top w:val="single" w:sz="4" w:space="0" w:color="000000"/>
              <w:left w:val="single" w:sz="4" w:space="0" w:color="000000"/>
              <w:bottom w:val="single" w:sz="4" w:space="0" w:color="000000"/>
              <w:right w:val="nil"/>
            </w:tcBorders>
            <w:hideMark/>
          </w:tcPr>
          <w:p w:rsidR="0024075D" w:rsidRDefault="0024075D">
            <w:pPr>
              <w:widowControl w:val="0"/>
              <w:shd w:val="clear" w:color="auto" w:fill="FFFFFF"/>
              <w:suppressAutoHyphens w:val="0"/>
              <w:jc w:val="both"/>
              <w:rPr>
                <w:sz w:val="22"/>
                <w:szCs w:val="22"/>
              </w:rPr>
            </w:pPr>
            <w:r>
              <w:rPr>
                <w:rFonts w:eastAsia="Calibri"/>
                <w:sz w:val="22"/>
                <w:szCs w:val="22"/>
              </w:rPr>
              <w:t>Форма, срок и порядок оплаты</w:t>
            </w:r>
          </w:p>
        </w:tc>
        <w:tc>
          <w:tcPr>
            <w:tcW w:w="6468" w:type="dxa"/>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sz w:val="22"/>
                <w:szCs w:val="22"/>
              </w:rPr>
            </w:pPr>
            <w:r>
              <w:rPr>
                <w:sz w:val="22"/>
                <w:szCs w:val="22"/>
                <w:shd w:val="clear" w:color="auto" w:fill="FFFFFF"/>
              </w:rPr>
              <w:t xml:space="preserve">Оплата выполненных работ осуществляется в рублях путем перечисления Заказчиком денежных средств на расчетный счет Исполнителя </w:t>
            </w:r>
            <w:r>
              <w:rPr>
                <w:sz w:val="22"/>
                <w:szCs w:val="22"/>
                <w:highlight w:val="yellow"/>
                <w:shd w:val="clear" w:color="auto" w:fill="FFFFFF"/>
              </w:rPr>
              <w:t xml:space="preserve">в </w:t>
            </w:r>
            <w:r>
              <w:rPr>
                <w:b/>
                <w:sz w:val="22"/>
                <w:szCs w:val="22"/>
                <w:highlight w:val="yellow"/>
                <w:shd w:val="clear" w:color="auto" w:fill="FFFFFF"/>
              </w:rPr>
              <w:t>течение 30 календарных дней</w:t>
            </w:r>
            <w:r>
              <w:rPr>
                <w:b/>
                <w:sz w:val="22"/>
                <w:szCs w:val="22"/>
                <w:shd w:val="clear" w:color="auto" w:fill="FFFFFF"/>
              </w:rPr>
              <w:t xml:space="preserve"> </w:t>
            </w:r>
            <w:r>
              <w:rPr>
                <w:sz w:val="22"/>
                <w:szCs w:val="22"/>
                <w:shd w:val="clear" w:color="auto" w:fill="FFFFFF"/>
              </w:rPr>
              <w:t xml:space="preserve">со дня подписания акта сдачи объекта в эксплуатацию, но не позднее </w:t>
            </w:r>
            <w:r>
              <w:rPr>
                <w:color w:val="FF0000"/>
                <w:sz w:val="22"/>
                <w:szCs w:val="22"/>
                <w:shd w:val="clear" w:color="auto" w:fill="FFFFFF"/>
              </w:rPr>
              <w:t>31.12.2020.</w:t>
            </w:r>
            <w:r>
              <w:rPr>
                <w:sz w:val="22"/>
                <w:szCs w:val="22"/>
                <w:shd w:val="clear" w:color="auto" w:fill="FFFFFF"/>
              </w:rPr>
              <w:t xml:space="preserve"> Авансирование </w:t>
            </w:r>
            <w:r>
              <w:rPr>
                <w:b/>
                <w:sz w:val="22"/>
                <w:szCs w:val="22"/>
                <w:shd w:val="clear" w:color="auto" w:fill="FFFFFF"/>
              </w:rPr>
              <w:t>не предусмотрено</w:t>
            </w:r>
            <w:r>
              <w:rPr>
                <w:sz w:val="22"/>
                <w:szCs w:val="22"/>
                <w:shd w:val="clear" w:color="auto" w:fill="FFFFFF"/>
              </w:rPr>
              <w:t>.</w:t>
            </w:r>
          </w:p>
          <w:p w:rsidR="0024075D" w:rsidRDefault="0024075D">
            <w:pPr>
              <w:pStyle w:val="ac"/>
              <w:widowControl w:val="0"/>
              <w:shd w:val="clear" w:color="auto" w:fill="FFFFFF"/>
              <w:suppressAutoHyphens w:val="0"/>
              <w:spacing w:after="0"/>
              <w:jc w:val="both"/>
              <w:rPr>
                <w:sz w:val="22"/>
                <w:szCs w:val="22"/>
              </w:rPr>
            </w:pPr>
            <w:r>
              <w:rPr>
                <w:sz w:val="22"/>
                <w:szCs w:val="22"/>
              </w:rPr>
              <w:t xml:space="preserve">   Оплата по Договору третьим лицам не допускается.</w:t>
            </w:r>
          </w:p>
        </w:tc>
      </w:tr>
      <w:tr w:rsidR="0024075D" w:rsidTr="00577096">
        <w:tc>
          <w:tcPr>
            <w:tcW w:w="3567" w:type="dxa"/>
            <w:gridSpan w:val="4"/>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Место выполнения работ</w:t>
            </w:r>
          </w:p>
        </w:tc>
        <w:tc>
          <w:tcPr>
            <w:tcW w:w="6468" w:type="dxa"/>
            <w:tcBorders>
              <w:top w:val="single" w:sz="4" w:space="0" w:color="000000"/>
              <w:left w:val="single" w:sz="4" w:space="0" w:color="000000"/>
              <w:bottom w:val="single" w:sz="4" w:space="0" w:color="000000"/>
              <w:right w:val="single" w:sz="4" w:space="0" w:color="000000"/>
            </w:tcBorders>
            <w:hideMark/>
          </w:tcPr>
          <w:p w:rsidR="0024075D" w:rsidRDefault="0024075D">
            <w:pPr>
              <w:shd w:val="clear" w:color="auto" w:fill="FFFFFF"/>
              <w:jc w:val="both"/>
              <w:rPr>
                <w:sz w:val="22"/>
                <w:szCs w:val="22"/>
              </w:rPr>
            </w:pPr>
            <w:r>
              <w:rPr>
                <w:spacing w:val="-2"/>
                <w:sz w:val="21"/>
                <w:szCs w:val="21"/>
              </w:rPr>
              <w:t>МОУ «СОШ п.Горный», расположенный по адресу: 413540, Саратовская область, Краснопартизанский район, п.Горный, Стадионная площадь, д.29</w:t>
            </w:r>
          </w:p>
        </w:tc>
      </w:tr>
      <w:tr w:rsidR="0024075D" w:rsidTr="00577096">
        <w:tc>
          <w:tcPr>
            <w:tcW w:w="3567" w:type="dxa"/>
            <w:gridSpan w:val="4"/>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Условия выполнения работ</w:t>
            </w:r>
          </w:p>
        </w:tc>
        <w:tc>
          <w:tcPr>
            <w:tcW w:w="6468" w:type="dxa"/>
            <w:tcBorders>
              <w:top w:val="single" w:sz="4" w:space="0" w:color="000000"/>
              <w:left w:val="single" w:sz="4" w:space="0" w:color="000000"/>
              <w:bottom w:val="single" w:sz="4" w:space="0" w:color="000000"/>
              <w:right w:val="single" w:sz="4" w:space="0" w:color="000000"/>
            </w:tcBorders>
            <w:hideMark/>
          </w:tcPr>
          <w:p w:rsidR="0024075D" w:rsidRDefault="0024075D">
            <w:pPr>
              <w:widowControl w:val="0"/>
              <w:shd w:val="clear" w:color="auto" w:fill="FFFFFF"/>
              <w:suppressAutoHyphens w:val="0"/>
              <w:snapToGrid w:val="0"/>
              <w:ind w:firstLine="258"/>
              <w:jc w:val="both"/>
              <w:rPr>
                <w:rFonts w:eastAsia="Calibri"/>
                <w:sz w:val="22"/>
                <w:szCs w:val="22"/>
              </w:rPr>
            </w:pPr>
            <w:r>
              <w:rPr>
                <w:rFonts w:eastAsia="Calibri"/>
                <w:sz w:val="22"/>
                <w:szCs w:val="22"/>
              </w:rPr>
              <w:t>В соответствии с условиями договора и Технического задания (Приложение 1,3 к настоящей документации)</w:t>
            </w:r>
          </w:p>
        </w:tc>
      </w:tr>
      <w:tr w:rsidR="0024075D" w:rsidTr="00577096">
        <w:tc>
          <w:tcPr>
            <w:tcW w:w="3567" w:type="dxa"/>
            <w:gridSpan w:val="4"/>
            <w:tcBorders>
              <w:top w:val="single" w:sz="4" w:space="0" w:color="000000"/>
              <w:left w:val="single" w:sz="4" w:space="0" w:color="000000"/>
              <w:bottom w:val="single" w:sz="4" w:space="0" w:color="000000"/>
              <w:right w:val="nil"/>
            </w:tcBorders>
            <w:hideMark/>
          </w:tcPr>
          <w:p w:rsidR="0024075D" w:rsidRDefault="0024075D">
            <w:pPr>
              <w:widowControl w:val="0"/>
              <w:shd w:val="clear" w:color="auto" w:fill="FFFFFF"/>
              <w:suppressAutoHyphens w:val="0"/>
              <w:rPr>
                <w:sz w:val="22"/>
                <w:szCs w:val="22"/>
                <w:shd w:val="clear" w:color="auto" w:fill="FFFF00"/>
              </w:rPr>
            </w:pPr>
            <w:r>
              <w:rPr>
                <w:rFonts w:eastAsia="Calibri"/>
                <w:sz w:val="22"/>
                <w:szCs w:val="22"/>
              </w:rPr>
              <w:t>Сроки (периоды) выполнения работ</w:t>
            </w:r>
          </w:p>
        </w:tc>
        <w:tc>
          <w:tcPr>
            <w:tcW w:w="6468" w:type="dxa"/>
            <w:tcBorders>
              <w:top w:val="single" w:sz="4" w:space="0" w:color="000000"/>
              <w:left w:val="single" w:sz="4" w:space="0" w:color="000000"/>
              <w:bottom w:val="single" w:sz="4" w:space="0" w:color="000000"/>
              <w:right w:val="single" w:sz="4" w:space="0" w:color="000000"/>
            </w:tcBorders>
            <w:hideMark/>
          </w:tcPr>
          <w:p w:rsidR="0024075D" w:rsidRDefault="0024075D" w:rsidP="00B16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rPr>
            </w:pPr>
            <w:r>
              <w:rPr>
                <w:sz w:val="22"/>
                <w:szCs w:val="22"/>
                <w:highlight w:val="yellow"/>
              </w:rPr>
              <w:t xml:space="preserve">В </w:t>
            </w:r>
            <w:r w:rsidR="00A86E4B">
              <w:rPr>
                <w:b/>
                <w:sz w:val="22"/>
                <w:szCs w:val="22"/>
                <w:highlight w:val="yellow"/>
              </w:rPr>
              <w:t>течени</w:t>
            </w:r>
            <w:r w:rsidR="00577096">
              <w:rPr>
                <w:b/>
                <w:sz w:val="22"/>
                <w:szCs w:val="22"/>
                <w:highlight w:val="yellow"/>
              </w:rPr>
              <w:t>е</w:t>
            </w:r>
            <w:r w:rsidR="00A86E4B">
              <w:rPr>
                <w:b/>
                <w:sz w:val="22"/>
                <w:szCs w:val="22"/>
                <w:highlight w:val="yellow"/>
              </w:rPr>
              <w:t xml:space="preserve"> 3</w:t>
            </w:r>
            <w:r>
              <w:rPr>
                <w:b/>
                <w:sz w:val="22"/>
                <w:szCs w:val="22"/>
                <w:highlight w:val="yellow"/>
              </w:rPr>
              <w:t>0 дней</w:t>
            </w:r>
            <w:r w:rsidR="00B16CD5">
              <w:rPr>
                <w:sz w:val="22"/>
                <w:szCs w:val="22"/>
              </w:rPr>
              <w:t xml:space="preserve"> с момента заключения Договор</w:t>
            </w:r>
            <w:r>
              <w:rPr>
                <w:sz w:val="22"/>
                <w:szCs w:val="22"/>
              </w:rPr>
              <w:t>а.</w:t>
            </w:r>
          </w:p>
        </w:tc>
      </w:tr>
      <w:tr w:rsidR="0024075D" w:rsidTr="00577096">
        <w:tc>
          <w:tcPr>
            <w:tcW w:w="3567" w:type="dxa"/>
            <w:gridSpan w:val="4"/>
            <w:tcBorders>
              <w:top w:val="single" w:sz="4" w:space="0" w:color="000000"/>
              <w:left w:val="single" w:sz="4" w:space="0" w:color="000000"/>
              <w:bottom w:val="single" w:sz="4" w:space="0" w:color="000000"/>
              <w:right w:val="nil"/>
            </w:tcBorders>
            <w:hideMark/>
          </w:tcPr>
          <w:p w:rsidR="0024075D" w:rsidRDefault="0024075D">
            <w:pPr>
              <w:pStyle w:val="ConsPlusNormal0"/>
              <w:shd w:val="clear" w:color="auto" w:fill="FFFFFF"/>
              <w:suppressAutoHyphens w:val="0"/>
              <w:ind w:firstLine="0"/>
              <w:rPr>
                <w:rFonts w:ascii="Times New Roman" w:hAnsi="Times New Roman" w:cs="Times New Roman"/>
                <w:sz w:val="22"/>
                <w:szCs w:val="22"/>
              </w:rPr>
            </w:pPr>
            <w:r>
              <w:rPr>
                <w:rFonts w:ascii="Times New Roman" w:hAnsi="Times New Roman" w:cs="Times New Roman"/>
                <w:sz w:val="22"/>
                <w:szCs w:val="22"/>
              </w:rPr>
              <w:lastRenderedPageBreak/>
              <w:t xml:space="preserve">Сведения о валюте, используемой для формирования цены Договора и расчетов с поставщиками </w:t>
            </w:r>
          </w:p>
        </w:tc>
        <w:tc>
          <w:tcPr>
            <w:tcW w:w="6468" w:type="dxa"/>
            <w:tcBorders>
              <w:top w:val="single" w:sz="4" w:space="0" w:color="000000"/>
              <w:left w:val="single" w:sz="4" w:space="0" w:color="000000"/>
              <w:bottom w:val="single" w:sz="4" w:space="0" w:color="000000"/>
              <w:right w:val="single" w:sz="4" w:space="0" w:color="000000"/>
            </w:tcBorders>
            <w:hideMark/>
          </w:tcPr>
          <w:p w:rsidR="0024075D" w:rsidRDefault="0024075D">
            <w:pPr>
              <w:pStyle w:val="ConsPlusNormal0"/>
              <w:shd w:val="clear" w:color="auto" w:fill="FFFFFF"/>
              <w:suppressAutoHyphens w:val="0"/>
              <w:ind w:firstLine="0"/>
              <w:jc w:val="both"/>
              <w:rPr>
                <w:rFonts w:ascii="Times New Roman" w:hAnsi="Times New Roman" w:cs="Times New Roman"/>
                <w:sz w:val="22"/>
                <w:szCs w:val="22"/>
              </w:rPr>
            </w:pPr>
            <w:r>
              <w:rPr>
                <w:rFonts w:ascii="Times New Roman" w:hAnsi="Times New Roman" w:cs="Times New Roman"/>
                <w:sz w:val="22"/>
                <w:szCs w:val="22"/>
              </w:rPr>
              <w:t>Рубль РФ</w:t>
            </w:r>
          </w:p>
        </w:tc>
      </w:tr>
      <w:tr w:rsidR="0024075D" w:rsidTr="00577096">
        <w:tc>
          <w:tcPr>
            <w:tcW w:w="3567" w:type="dxa"/>
            <w:gridSpan w:val="4"/>
            <w:tcBorders>
              <w:top w:val="single" w:sz="4" w:space="0" w:color="000000"/>
              <w:left w:val="single" w:sz="4" w:space="0" w:color="000000"/>
              <w:bottom w:val="single" w:sz="4" w:space="0" w:color="000000"/>
              <w:right w:val="nil"/>
            </w:tcBorders>
            <w:hideMark/>
          </w:tcPr>
          <w:p w:rsidR="0024075D" w:rsidRDefault="0024075D">
            <w:pPr>
              <w:pStyle w:val="ConsPlusNormal0"/>
              <w:shd w:val="clear" w:color="auto" w:fill="FFFFFF"/>
              <w:suppressAutoHyphens w:val="0"/>
              <w:ind w:firstLine="0"/>
              <w:rPr>
                <w:rFonts w:ascii="Times New Roman" w:hAnsi="Times New Roman" w:cs="Times New Roman"/>
                <w:sz w:val="22"/>
                <w:szCs w:val="22"/>
              </w:rPr>
            </w:pPr>
            <w:r>
              <w:rPr>
                <w:rFonts w:ascii="Times New Roman" w:hAnsi="Times New Roman" w:cs="Times New Roman"/>
                <w:sz w:val="22"/>
                <w:szCs w:val="22"/>
              </w:rPr>
              <w:t>Порядок применения официального курса иностранной валюты к рублю РФ, установленного ЦБ РФ и используемого при оплате заключенного Договора</w:t>
            </w:r>
          </w:p>
        </w:tc>
        <w:tc>
          <w:tcPr>
            <w:tcW w:w="6468" w:type="dxa"/>
            <w:tcBorders>
              <w:top w:val="single" w:sz="4" w:space="0" w:color="000000"/>
              <w:left w:val="single" w:sz="4" w:space="0" w:color="000000"/>
              <w:bottom w:val="single" w:sz="4" w:space="0" w:color="000000"/>
              <w:right w:val="single" w:sz="4" w:space="0" w:color="000000"/>
            </w:tcBorders>
            <w:hideMark/>
          </w:tcPr>
          <w:p w:rsidR="0024075D" w:rsidRDefault="0024075D">
            <w:pPr>
              <w:pStyle w:val="ConsPlusNormal0"/>
              <w:shd w:val="clear" w:color="auto" w:fill="FFFFFF"/>
              <w:suppressAutoHyphens w:val="0"/>
              <w:ind w:firstLine="0"/>
              <w:jc w:val="both"/>
              <w:rPr>
                <w:rFonts w:ascii="Times New Roman" w:hAnsi="Times New Roman" w:cs="Times New Roman"/>
                <w:sz w:val="22"/>
                <w:szCs w:val="22"/>
              </w:rPr>
            </w:pPr>
            <w:r>
              <w:rPr>
                <w:rFonts w:ascii="Times New Roman" w:hAnsi="Times New Roman" w:cs="Times New Roman"/>
                <w:sz w:val="22"/>
                <w:szCs w:val="22"/>
              </w:rPr>
              <w:t>Не применяется</w:t>
            </w:r>
          </w:p>
        </w:tc>
      </w:tr>
      <w:tr w:rsidR="0024075D" w:rsidTr="00577096">
        <w:tc>
          <w:tcPr>
            <w:tcW w:w="3567" w:type="dxa"/>
            <w:gridSpan w:val="4"/>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Преимущества,  предоставляемые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468" w:type="dxa"/>
            <w:tcBorders>
              <w:top w:val="single" w:sz="4" w:space="0" w:color="000000"/>
              <w:left w:val="single" w:sz="4" w:space="0" w:color="000000"/>
              <w:bottom w:val="single" w:sz="4" w:space="0" w:color="000000"/>
              <w:right w:val="single" w:sz="4" w:space="0" w:color="000000"/>
            </w:tcBorders>
            <w:hideMark/>
          </w:tcPr>
          <w:p w:rsidR="0024075D" w:rsidRDefault="0024075D">
            <w:pPr>
              <w:pStyle w:val="ConsPlusNormal0"/>
              <w:shd w:val="clear" w:color="auto" w:fill="FFFFFF"/>
              <w:suppressAutoHyphens w:val="0"/>
              <w:ind w:firstLine="258"/>
              <w:jc w:val="both"/>
              <w:rPr>
                <w:rFonts w:ascii="Times New Roman" w:hAnsi="Times New Roman" w:cs="Times New Roman"/>
                <w:sz w:val="22"/>
                <w:szCs w:val="22"/>
              </w:rPr>
            </w:pPr>
            <w:r>
              <w:rPr>
                <w:rFonts w:ascii="Times New Roman" w:hAnsi="Times New Roman" w:cs="Times New Roman"/>
                <w:sz w:val="22"/>
                <w:szCs w:val="22"/>
              </w:rPr>
              <w:t>Установлены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4075D" w:rsidRDefault="0024075D">
            <w:pPr>
              <w:pStyle w:val="ConsPlusNormal0"/>
              <w:shd w:val="clear" w:color="auto" w:fill="FFFFFF"/>
              <w:suppressAutoHyphens w:val="0"/>
              <w:ind w:firstLine="258"/>
              <w:jc w:val="both"/>
              <w:rPr>
                <w:rFonts w:ascii="Times New Roman" w:hAnsi="Times New Roman" w:cs="Times New Roman"/>
                <w:sz w:val="22"/>
                <w:szCs w:val="22"/>
              </w:rPr>
            </w:pPr>
            <w:r>
              <w:rPr>
                <w:rFonts w:ascii="Times New Roman" w:hAnsi="Times New Roman" w:cs="Times New Roman"/>
                <w:sz w:val="22"/>
                <w:szCs w:val="22"/>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w:t>
            </w:r>
            <w:r>
              <w:rPr>
                <w:rFonts w:ascii="Times New Roman" w:hAnsi="Times New Roman" w:cs="Times New Roman"/>
                <w:i/>
                <w:sz w:val="22"/>
                <w:szCs w:val="22"/>
              </w:rPr>
              <w:t>сниженной на 15 процентов</w:t>
            </w:r>
            <w:r>
              <w:rPr>
                <w:rFonts w:ascii="Times New Roman" w:hAnsi="Times New Roman" w:cs="Times New Roman"/>
                <w:sz w:val="22"/>
                <w:szCs w:val="22"/>
              </w:rPr>
              <w:t xml:space="preserve"> от предложенной им цены договора.</w:t>
            </w:r>
          </w:p>
          <w:p w:rsidR="0024075D" w:rsidRDefault="0024075D">
            <w:pPr>
              <w:pStyle w:val="ConsPlusNormal0"/>
              <w:shd w:val="clear" w:color="auto" w:fill="FFFFFF"/>
              <w:suppressAutoHyphens w:val="0"/>
              <w:ind w:firstLine="258"/>
              <w:jc w:val="both"/>
              <w:rPr>
                <w:rFonts w:ascii="Times New Roman" w:hAnsi="Times New Roman" w:cs="Times New Roman"/>
                <w:sz w:val="22"/>
                <w:szCs w:val="22"/>
              </w:rPr>
            </w:pPr>
            <w:r>
              <w:rPr>
                <w:rFonts w:ascii="Times New Roman" w:hAnsi="Times New Roman" w:cs="Times New Roman"/>
                <w:b/>
                <w:sz w:val="22"/>
                <w:szCs w:val="22"/>
              </w:rPr>
              <w:t>Условие предоставления приоритета</w:t>
            </w:r>
            <w:r>
              <w:rPr>
                <w:rFonts w:ascii="Times New Roman" w:hAnsi="Times New Roman" w:cs="Times New Roman"/>
                <w:sz w:val="22"/>
                <w:szCs w:val="22"/>
              </w:rPr>
              <w:t xml:space="preserve"> - является включение в документацию о закупке следующих сведений, определенных положением о закупке:</w:t>
            </w:r>
          </w:p>
          <w:p w:rsidR="0024075D" w:rsidRDefault="0024075D">
            <w:pPr>
              <w:pStyle w:val="ConsPlusNormal0"/>
              <w:shd w:val="clear" w:color="auto" w:fill="FFFFFF"/>
              <w:suppressAutoHyphens w:val="0"/>
              <w:ind w:firstLine="258"/>
              <w:jc w:val="both"/>
              <w:rPr>
                <w:rFonts w:ascii="Times New Roman" w:hAnsi="Times New Roman" w:cs="Times New Roman"/>
                <w:sz w:val="22"/>
                <w:szCs w:val="22"/>
              </w:rPr>
            </w:pPr>
            <w:r>
              <w:rPr>
                <w:rFonts w:ascii="Times New Roman" w:hAnsi="Times New Roman" w:cs="Times New Roman"/>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4075D" w:rsidRDefault="0024075D">
            <w:pPr>
              <w:pStyle w:val="ConsPlusNormal0"/>
              <w:shd w:val="clear" w:color="auto" w:fill="FFFFFF"/>
              <w:suppressAutoHyphens w:val="0"/>
              <w:ind w:firstLine="258"/>
              <w:jc w:val="both"/>
              <w:rPr>
                <w:rFonts w:ascii="Times New Roman" w:hAnsi="Times New Roman" w:cs="Times New Roman"/>
                <w:sz w:val="22"/>
                <w:szCs w:val="22"/>
              </w:rPr>
            </w:pPr>
            <w:r>
              <w:rPr>
                <w:rFonts w:ascii="Times New Roman" w:hAnsi="Times New Roman" w:cs="Times New Roman"/>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4075D" w:rsidRDefault="0024075D">
            <w:pPr>
              <w:pStyle w:val="ConsPlusNormal0"/>
              <w:shd w:val="clear" w:color="auto" w:fill="FFFFFF"/>
              <w:suppressAutoHyphens w:val="0"/>
              <w:ind w:firstLine="258"/>
              <w:jc w:val="both"/>
              <w:rPr>
                <w:rFonts w:ascii="Times New Roman" w:hAnsi="Times New Roman" w:cs="Times New Roman"/>
                <w:sz w:val="22"/>
                <w:szCs w:val="22"/>
              </w:rPr>
            </w:pPr>
            <w:r>
              <w:rPr>
                <w:rFonts w:ascii="Times New Roman" w:hAnsi="Times New Roman" w:cs="Times New Roman"/>
                <w:sz w:val="22"/>
                <w:szCs w:val="22"/>
              </w:rPr>
              <w:t>в) сведения о начальной (максимальной) цене единицы каждого товара, работы, услуги, являющихся предметом закупки;</w:t>
            </w:r>
          </w:p>
          <w:p w:rsidR="0024075D" w:rsidRDefault="0024075D">
            <w:pPr>
              <w:pStyle w:val="ConsPlusNormal0"/>
              <w:shd w:val="clear" w:color="auto" w:fill="FFFFFF"/>
              <w:suppressAutoHyphens w:val="0"/>
              <w:ind w:firstLine="258"/>
              <w:jc w:val="both"/>
              <w:rPr>
                <w:rFonts w:ascii="Times New Roman" w:hAnsi="Times New Roman" w:cs="Times New Roman"/>
                <w:sz w:val="22"/>
                <w:szCs w:val="22"/>
              </w:rPr>
            </w:pPr>
            <w:r>
              <w:rPr>
                <w:rFonts w:ascii="Times New Roman" w:hAnsi="Times New Roman" w:cs="Times New Roman"/>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4075D" w:rsidRDefault="0024075D">
            <w:pPr>
              <w:pStyle w:val="ConsPlusNormal0"/>
              <w:shd w:val="clear" w:color="auto" w:fill="FFFFFF"/>
              <w:suppressAutoHyphens w:val="0"/>
              <w:ind w:firstLine="258"/>
              <w:jc w:val="both"/>
              <w:rPr>
                <w:rFonts w:ascii="Times New Roman" w:hAnsi="Times New Roman" w:cs="Times New Roman"/>
                <w:sz w:val="22"/>
                <w:szCs w:val="22"/>
              </w:rPr>
            </w:pPr>
            <w:r>
              <w:rPr>
                <w:rFonts w:ascii="Times New Roman" w:hAnsi="Times New Roman" w:cs="Times New Roman"/>
                <w:sz w:val="22"/>
                <w:szCs w:val="22"/>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4075D" w:rsidRDefault="0024075D">
            <w:pPr>
              <w:pStyle w:val="ConsPlusNormal0"/>
              <w:shd w:val="clear" w:color="auto" w:fill="FFFFFF"/>
              <w:suppressAutoHyphens w:val="0"/>
              <w:ind w:firstLine="258"/>
              <w:jc w:val="both"/>
              <w:rPr>
                <w:rFonts w:ascii="Times New Roman" w:hAnsi="Times New Roman" w:cs="Times New Roman"/>
                <w:sz w:val="22"/>
                <w:szCs w:val="22"/>
              </w:rPr>
            </w:pPr>
            <w:r>
              <w:rPr>
                <w:rFonts w:ascii="Times New Roman" w:hAnsi="Times New Roman" w:cs="Times New Roman"/>
                <w:sz w:val="22"/>
                <w:szCs w:val="22"/>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w:t>
            </w:r>
            <w:r>
              <w:rPr>
                <w:rFonts w:ascii="Times New Roman" w:hAnsi="Times New Roman" w:cs="Times New Roman"/>
                <w:sz w:val="22"/>
                <w:szCs w:val="22"/>
              </w:rPr>
              <w:lastRenderedPageBreak/>
              <w:t>юридических лиц и индивидуальных предпринимателей), на основании документов, удостоверяющих личность (для физических лиц);</w:t>
            </w:r>
          </w:p>
          <w:p w:rsidR="0024075D" w:rsidRDefault="0024075D">
            <w:pPr>
              <w:pStyle w:val="ConsPlusNormal0"/>
              <w:shd w:val="clear" w:color="auto" w:fill="FFFFFF"/>
              <w:suppressAutoHyphens w:val="0"/>
              <w:ind w:firstLine="258"/>
              <w:jc w:val="both"/>
              <w:rPr>
                <w:rFonts w:ascii="Times New Roman" w:hAnsi="Times New Roman" w:cs="Times New Roman"/>
                <w:sz w:val="22"/>
                <w:szCs w:val="22"/>
              </w:rPr>
            </w:pPr>
            <w:r>
              <w:rPr>
                <w:rFonts w:ascii="Times New Roman" w:hAnsi="Times New Roman" w:cs="Times New Roman"/>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4075D" w:rsidRDefault="0024075D">
            <w:pPr>
              <w:pStyle w:val="ConsPlusNormal0"/>
              <w:shd w:val="clear" w:color="auto" w:fill="FFFFFF"/>
              <w:suppressAutoHyphens w:val="0"/>
              <w:ind w:firstLine="258"/>
              <w:jc w:val="both"/>
              <w:rPr>
                <w:rFonts w:ascii="Times New Roman" w:hAnsi="Times New Roman" w:cs="Times New Roman"/>
                <w:sz w:val="22"/>
                <w:szCs w:val="22"/>
              </w:rPr>
            </w:pPr>
            <w:r>
              <w:rPr>
                <w:rFonts w:ascii="Times New Roman" w:hAnsi="Times New Roman" w:cs="Times New Roman"/>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4075D" w:rsidRDefault="0024075D">
            <w:pPr>
              <w:pStyle w:val="ConsPlusNormal0"/>
              <w:shd w:val="clear" w:color="auto" w:fill="FFFFFF"/>
              <w:suppressAutoHyphens w:val="0"/>
              <w:ind w:firstLine="258"/>
              <w:jc w:val="both"/>
              <w:rPr>
                <w:rFonts w:ascii="Times New Roman" w:hAnsi="Times New Roman" w:cs="Times New Roman"/>
                <w:sz w:val="22"/>
                <w:szCs w:val="22"/>
              </w:rPr>
            </w:pPr>
            <w:r>
              <w:rPr>
                <w:rFonts w:ascii="Times New Roman" w:hAnsi="Times New Roman" w:cs="Times New Roman"/>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4075D" w:rsidRDefault="0024075D">
            <w:pPr>
              <w:pStyle w:val="ConsPlusNormal0"/>
              <w:shd w:val="clear" w:color="auto" w:fill="FFFFFF"/>
              <w:suppressAutoHyphens w:val="0"/>
              <w:ind w:firstLine="258"/>
              <w:jc w:val="both"/>
              <w:rPr>
                <w:rFonts w:ascii="Times New Roman" w:hAnsi="Times New Roman" w:cs="Times New Roman"/>
                <w:sz w:val="22"/>
                <w:szCs w:val="22"/>
                <w:u w:val="single"/>
              </w:rPr>
            </w:pPr>
            <w:r>
              <w:rPr>
                <w:rFonts w:ascii="Times New Roman" w:hAnsi="Times New Roman" w:cs="Times New Roman"/>
                <w:sz w:val="22"/>
                <w:szCs w:val="22"/>
                <w:u w:val="single"/>
              </w:rPr>
              <w:t>Приоритет не предоставляется в случаях, если:</w:t>
            </w:r>
          </w:p>
          <w:p w:rsidR="0024075D" w:rsidRDefault="0024075D">
            <w:pPr>
              <w:pStyle w:val="ConsPlusNormal0"/>
              <w:shd w:val="clear" w:color="auto" w:fill="FFFFFF"/>
              <w:suppressAutoHyphens w:val="0"/>
              <w:ind w:firstLine="258"/>
              <w:jc w:val="both"/>
              <w:rPr>
                <w:rFonts w:ascii="Times New Roman" w:hAnsi="Times New Roman" w:cs="Times New Roman"/>
                <w:sz w:val="22"/>
                <w:szCs w:val="22"/>
              </w:rPr>
            </w:pPr>
            <w:r>
              <w:rPr>
                <w:rFonts w:ascii="Times New Roman" w:hAnsi="Times New Roman" w:cs="Times New Roman"/>
                <w:sz w:val="22"/>
                <w:szCs w:val="22"/>
              </w:rPr>
              <w:t>а) закупка признана несостоявшейся и договор заключается с единственным участником закупки;</w:t>
            </w:r>
          </w:p>
          <w:p w:rsidR="0024075D" w:rsidRDefault="0024075D">
            <w:pPr>
              <w:pStyle w:val="ConsPlusNormal0"/>
              <w:shd w:val="clear" w:color="auto" w:fill="FFFFFF"/>
              <w:suppressAutoHyphens w:val="0"/>
              <w:ind w:firstLine="258"/>
              <w:jc w:val="both"/>
              <w:rPr>
                <w:rFonts w:ascii="Times New Roman" w:hAnsi="Times New Roman" w:cs="Times New Roman"/>
                <w:sz w:val="22"/>
                <w:szCs w:val="22"/>
              </w:rPr>
            </w:pPr>
            <w:r>
              <w:rPr>
                <w:rFonts w:ascii="Times New Roman" w:hAnsi="Times New Roman" w:cs="Times New Roman"/>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4075D" w:rsidRDefault="0024075D">
            <w:pPr>
              <w:pStyle w:val="ConsPlusNormal0"/>
              <w:shd w:val="clear" w:color="auto" w:fill="FFFFFF"/>
              <w:suppressAutoHyphens w:val="0"/>
              <w:ind w:firstLine="258"/>
              <w:jc w:val="both"/>
              <w:rPr>
                <w:rFonts w:ascii="Times New Roman" w:hAnsi="Times New Roman" w:cs="Times New Roman"/>
                <w:sz w:val="22"/>
                <w:szCs w:val="22"/>
              </w:rPr>
            </w:pPr>
            <w:r>
              <w:rPr>
                <w:rFonts w:ascii="Times New Roman" w:hAnsi="Times New Roman" w:cs="Times New Roman"/>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4075D" w:rsidRDefault="0024075D">
            <w:pPr>
              <w:pStyle w:val="ConsPlusNormal0"/>
              <w:shd w:val="clear" w:color="auto" w:fill="FFFFFF"/>
              <w:suppressAutoHyphens w:val="0"/>
              <w:ind w:firstLine="258"/>
              <w:jc w:val="both"/>
              <w:rPr>
                <w:rFonts w:ascii="Times New Roman" w:hAnsi="Times New Roman" w:cs="Times New Roman"/>
                <w:sz w:val="22"/>
                <w:szCs w:val="22"/>
              </w:rPr>
            </w:pPr>
            <w:r>
              <w:rPr>
                <w:rFonts w:ascii="Times New Roman" w:hAnsi="Times New Roman" w:cs="Times New Roman"/>
                <w:sz w:val="22"/>
                <w:szCs w:val="22"/>
              </w:rPr>
              <w:t>г)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24075D" w:rsidTr="00577096">
        <w:tc>
          <w:tcPr>
            <w:tcW w:w="3567" w:type="dxa"/>
            <w:gridSpan w:val="4"/>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lastRenderedPageBreak/>
              <w:t>Преимущества, предоставляемые субъектам малого и среднего предпринимательства (постановление Правительства РФ от 11 декабря 2014 г. N 1352</w:t>
            </w:r>
          </w:p>
          <w:p w:rsidR="0024075D" w:rsidRDefault="0024075D">
            <w:pPr>
              <w:pStyle w:val="ac"/>
              <w:widowControl w:val="0"/>
              <w:shd w:val="clear" w:color="auto" w:fill="FFFFFF"/>
              <w:suppressAutoHyphens w:val="0"/>
              <w:spacing w:after="0"/>
              <w:jc w:val="both"/>
              <w:rPr>
                <w:sz w:val="22"/>
                <w:szCs w:val="22"/>
              </w:rPr>
            </w:pPr>
            <w:r>
              <w:rPr>
                <w:sz w:val="22"/>
                <w:szCs w:val="22"/>
              </w:rPr>
              <w:t>«Об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6468" w:type="dxa"/>
            <w:tcBorders>
              <w:top w:val="single" w:sz="4" w:space="0" w:color="000000"/>
              <w:left w:val="single" w:sz="4" w:space="0" w:color="000000"/>
              <w:bottom w:val="single" w:sz="4" w:space="0" w:color="000000"/>
              <w:right w:val="single" w:sz="4" w:space="0" w:color="000000"/>
            </w:tcBorders>
          </w:tcPr>
          <w:p w:rsidR="0024075D" w:rsidRDefault="0024075D">
            <w:pPr>
              <w:pStyle w:val="ac"/>
              <w:keepNext/>
              <w:keepLines/>
              <w:shd w:val="clear" w:color="auto" w:fill="FFFFFF"/>
              <w:tabs>
                <w:tab w:val="left" w:pos="383"/>
              </w:tabs>
              <w:snapToGrid w:val="0"/>
              <w:spacing w:after="0"/>
              <w:ind w:right="142"/>
              <w:jc w:val="both"/>
              <w:rPr>
                <w:sz w:val="22"/>
                <w:szCs w:val="22"/>
                <w:shd w:val="clear" w:color="auto" w:fill="FFFFFF"/>
              </w:rPr>
            </w:pPr>
            <w:r>
              <w:rPr>
                <w:sz w:val="22"/>
                <w:szCs w:val="22"/>
                <w:shd w:val="clear" w:color="auto" w:fill="FFFFFF"/>
              </w:rPr>
              <w:t>Не предоставляются.</w:t>
            </w:r>
          </w:p>
          <w:p w:rsidR="0024075D" w:rsidRDefault="0024075D">
            <w:pPr>
              <w:pStyle w:val="ac"/>
              <w:keepNext/>
              <w:keepLines/>
              <w:shd w:val="clear" w:color="auto" w:fill="FFFFFF"/>
              <w:tabs>
                <w:tab w:val="left" w:pos="383"/>
              </w:tabs>
              <w:snapToGrid w:val="0"/>
              <w:spacing w:after="0"/>
              <w:ind w:right="142"/>
              <w:jc w:val="both"/>
              <w:rPr>
                <w:sz w:val="22"/>
                <w:szCs w:val="22"/>
                <w:shd w:val="clear" w:color="auto" w:fill="FFFFFF"/>
              </w:rPr>
            </w:pPr>
          </w:p>
          <w:p w:rsidR="0024075D" w:rsidRDefault="0024075D">
            <w:pPr>
              <w:pStyle w:val="ac"/>
              <w:keepNext/>
              <w:keepLines/>
              <w:shd w:val="clear" w:color="auto" w:fill="FFFFFF"/>
              <w:tabs>
                <w:tab w:val="left" w:pos="383"/>
              </w:tabs>
              <w:snapToGrid w:val="0"/>
              <w:spacing w:after="0"/>
              <w:ind w:right="142"/>
              <w:jc w:val="both"/>
              <w:rPr>
                <w:sz w:val="22"/>
                <w:szCs w:val="22"/>
                <w:shd w:val="clear" w:color="auto" w:fill="FFFFFF"/>
              </w:rPr>
            </w:pPr>
          </w:p>
        </w:tc>
      </w:tr>
      <w:tr w:rsidR="0024075D" w:rsidTr="00577096">
        <w:tc>
          <w:tcPr>
            <w:tcW w:w="10035" w:type="dxa"/>
            <w:gridSpan w:val="5"/>
            <w:tcBorders>
              <w:top w:val="single" w:sz="4" w:space="0" w:color="000000"/>
              <w:left w:val="single" w:sz="4" w:space="0" w:color="000000"/>
              <w:bottom w:val="single" w:sz="4" w:space="0" w:color="000000"/>
              <w:right w:val="single" w:sz="4" w:space="0" w:color="000000"/>
            </w:tcBorders>
            <w:shd w:val="clear" w:color="auto" w:fill="A6A6A6"/>
            <w:hideMark/>
          </w:tcPr>
          <w:p w:rsidR="0024075D" w:rsidRDefault="0024075D">
            <w:pPr>
              <w:pStyle w:val="ac"/>
              <w:widowControl w:val="0"/>
              <w:suppressAutoHyphens w:val="0"/>
              <w:spacing w:after="0"/>
              <w:jc w:val="both"/>
              <w:rPr>
                <w:b/>
                <w:sz w:val="22"/>
                <w:szCs w:val="22"/>
              </w:rPr>
            </w:pPr>
            <w:bookmarkStart w:id="0" w:name="_Ref312151318"/>
            <w:r>
              <w:rPr>
                <w:b/>
                <w:sz w:val="22"/>
                <w:szCs w:val="22"/>
              </w:rPr>
              <w:t>3. Требования к участникам закупки</w:t>
            </w:r>
            <w:bookmarkEnd w:id="0"/>
          </w:p>
        </w:tc>
      </w:tr>
      <w:tr w:rsidR="0024075D" w:rsidTr="00577096">
        <w:trPr>
          <w:trHeight w:val="134"/>
        </w:trPr>
        <w:tc>
          <w:tcPr>
            <w:tcW w:w="10035" w:type="dxa"/>
            <w:gridSpan w:val="5"/>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b/>
                <w:sz w:val="22"/>
                <w:szCs w:val="22"/>
              </w:rPr>
            </w:pPr>
            <w:r>
              <w:rPr>
                <w:sz w:val="22"/>
                <w:szCs w:val="22"/>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w:t>
            </w:r>
            <w:r>
              <w:rPr>
                <w:sz w:val="22"/>
                <w:szCs w:val="22"/>
              </w:rPr>
              <w:lastRenderedPageBreak/>
              <w:t>на стороне одного участника закупки.</w:t>
            </w:r>
          </w:p>
        </w:tc>
      </w:tr>
      <w:tr w:rsidR="0024075D" w:rsidTr="00577096">
        <w:trPr>
          <w:trHeight w:val="134"/>
        </w:trPr>
        <w:tc>
          <w:tcPr>
            <w:tcW w:w="10035" w:type="dxa"/>
            <w:gridSpan w:val="5"/>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sz w:val="22"/>
                <w:szCs w:val="22"/>
              </w:rPr>
            </w:pPr>
            <w:r>
              <w:rPr>
                <w:b/>
                <w:sz w:val="22"/>
                <w:szCs w:val="22"/>
              </w:rPr>
              <w:lastRenderedPageBreak/>
              <w:t>При размещении заказа путем проведения аукциона в электронной форме устанавливаются следующие обязательные требования к участникам закупок:</w:t>
            </w:r>
          </w:p>
        </w:tc>
      </w:tr>
      <w:tr w:rsidR="0024075D" w:rsidTr="00577096">
        <w:trPr>
          <w:trHeight w:val="134"/>
        </w:trPr>
        <w:tc>
          <w:tcPr>
            <w:tcW w:w="533" w:type="dxa"/>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shd w:val="clear" w:color="auto" w:fill="FFFF00"/>
              </w:rPr>
            </w:pPr>
            <w:r>
              <w:rPr>
                <w:sz w:val="22"/>
                <w:szCs w:val="22"/>
              </w:rPr>
              <w:t>1.</w:t>
            </w:r>
          </w:p>
        </w:tc>
        <w:tc>
          <w:tcPr>
            <w:tcW w:w="9502" w:type="dxa"/>
            <w:gridSpan w:val="4"/>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Соответствие участников закупок требованиям, устанавливаемым в соответствии с законодательством Российской Федерации к лицам, осуществляющим поставку товара, являющихся предметом аукциона в электронной форме.</w:t>
            </w:r>
          </w:p>
        </w:tc>
      </w:tr>
      <w:tr w:rsidR="0024075D" w:rsidTr="00577096">
        <w:trPr>
          <w:trHeight w:val="209"/>
        </w:trPr>
        <w:tc>
          <w:tcPr>
            <w:tcW w:w="533" w:type="dxa"/>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2.</w:t>
            </w:r>
          </w:p>
        </w:tc>
        <w:tc>
          <w:tcPr>
            <w:tcW w:w="9502" w:type="dxa"/>
            <w:gridSpan w:val="4"/>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Непроведение ликвидации участника закупки – юридического лица.</w:t>
            </w:r>
          </w:p>
        </w:tc>
      </w:tr>
      <w:tr w:rsidR="0024075D" w:rsidTr="00577096">
        <w:trPr>
          <w:trHeight w:val="134"/>
        </w:trPr>
        <w:tc>
          <w:tcPr>
            <w:tcW w:w="533" w:type="dxa"/>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3.</w:t>
            </w:r>
          </w:p>
        </w:tc>
        <w:tc>
          <w:tcPr>
            <w:tcW w:w="9502" w:type="dxa"/>
            <w:gridSpan w:val="4"/>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tc>
      </w:tr>
      <w:tr w:rsidR="0024075D" w:rsidTr="00577096">
        <w:trPr>
          <w:trHeight w:val="345"/>
        </w:trPr>
        <w:tc>
          <w:tcPr>
            <w:tcW w:w="533" w:type="dxa"/>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4.</w:t>
            </w:r>
          </w:p>
        </w:tc>
        <w:tc>
          <w:tcPr>
            <w:tcW w:w="9502" w:type="dxa"/>
            <w:gridSpan w:val="4"/>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указанному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tc>
      </w:tr>
      <w:tr w:rsidR="0024075D" w:rsidTr="00577096">
        <w:trPr>
          <w:trHeight w:val="390"/>
        </w:trPr>
        <w:tc>
          <w:tcPr>
            <w:tcW w:w="533" w:type="dxa"/>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5.</w:t>
            </w:r>
          </w:p>
        </w:tc>
        <w:tc>
          <w:tcPr>
            <w:tcW w:w="9502" w:type="dxa"/>
            <w:gridSpan w:val="4"/>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r>
      <w:tr w:rsidR="0024075D" w:rsidTr="00577096">
        <w:trPr>
          <w:trHeight w:val="390"/>
        </w:trPr>
        <w:tc>
          <w:tcPr>
            <w:tcW w:w="533" w:type="dxa"/>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6.</w:t>
            </w:r>
          </w:p>
        </w:tc>
        <w:tc>
          <w:tcPr>
            <w:tcW w:w="9502" w:type="dxa"/>
            <w:gridSpan w:val="4"/>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24075D" w:rsidTr="00577096">
        <w:trPr>
          <w:trHeight w:val="390"/>
        </w:trPr>
        <w:tc>
          <w:tcPr>
            <w:tcW w:w="533" w:type="dxa"/>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7.</w:t>
            </w:r>
          </w:p>
        </w:tc>
        <w:tc>
          <w:tcPr>
            <w:tcW w:w="9502" w:type="dxa"/>
            <w:gridSpan w:val="4"/>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4075D" w:rsidTr="00577096">
        <w:trPr>
          <w:trHeight w:val="70"/>
        </w:trPr>
        <w:tc>
          <w:tcPr>
            <w:tcW w:w="533" w:type="dxa"/>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8.</w:t>
            </w:r>
          </w:p>
        </w:tc>
        <w:tc>
          <w:tcPr>
            <w:tcW w:w="9502" w:type="dxa"/>
            <w:gridSpan w:val="4"/>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Участник закупки не является оффшорной компанией;</w:t>
            </w:r>
          </w:p>
        </w:tc>
      </w:tr>
      <w:tr w:rsidR="0024075D" w:rsidTr="00577096">
        <w:trPr>
          <w:trHeight w:val="109"/>
        </w:trPr>
        <w:tc>
          <w:tcPr>
            <w:tcW w:w="533" w:type="dxa"/>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9.</w:t>
            </w:r>
          </w:p>
        </w:tc>
        <w:tc>
          <w:tcPr>
            <w:tcW w:w="9502" w:type="dxa"/>
            <w:gridSpan w:val="4"/>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b/>
                <w:sz w:val="22"/>
                <w:szCs w:val="22"/>
              </w:rPr>
            </w:pPr>
            <w:r>
              <w:rPr>
                <w:sz w:val="22"/>
                <w:szCs w:val="22"/>
              </w:rPr>
              <w:t>Отсутствие сведений об участнике закупки в реестре недобросовестных поставщиков, предусмотренном Законом № 223-ФЗ;</w:t>
            </w:r>
          </w:p>
        </w:tc>
      </w:tr>
      <w:tr w:rsidR="0024075D" w:rsidTr="00577096">
        <w:trPr>
          <w:trHeight w:val="109"/>
        </w:trPr>
        <w:tc>
          <w:tcPr>
            <w:tcW w:w="533" w:type="dxa"/>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10.</w:t>
            </w:r>
          </w:p>
        </w:tc>
        <w:tc>
          <w:tcPr>
            <w:tcW w:w="9502" w:type="dxa"/>
            <w:gridSpan w:val="4"/>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Отсутствие сведений об участнике закупки в реестре недобросовестных поставщиков,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tc>
      </w:tr>
      <w:tr w:rsidR="0024075D" w:rsidTr="00577096">
        <w:trPr>
          <w:trHeight w:val="109"/>
        </w:trPr>
        <w:tc>
          <w:tcPr>
            <w:tcW w:w="533" w:type="dxa"/>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11.</w:t>
            </w:r>
          </w:p>
        </w:tc>
        <w:tc>
          <w:tcPr>
            <w:tcW w:w="9502" w:type="dxa"/>
            <w:gridSpan w:val="4"/>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 xml:space="preserve">Отсутствие у физического лица – участника закупки судимости, уголовного преследования (за </w:t>
            </w:r>
            <w:r>
              <w:rPr>
                <w:sz w:val="22"/>
                <w:szCs w:val="22"/>
              </w:rPr>
              <w:lastRenderedPageBreak/>
              <w:t>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tc>
      </w:tr>
      <w:tr w:rsidR="0024075D" w:rsidTr="00577096">
        <w:tc>
          <w:tcPr>
            <w:tcW w:w="10035" w:type="dxa"/>
            <w:gridSpan w:val="5"/>
            <w:tcBorders>
              <w:top w:val="single" w:sz="4" w:space="0" w:color="000000"/>
              <w:left w:val="single" w:sz="4" w:space="0" w:color="000000"/>
              <w:bottom w:val="single" w:sz="4" w:space="0" w:color="000000"/>
              <w:right w:val="single" w:sz="4" w:space="0" w:color="000000"/>
            </w:tcBorders>
            <w:shd w:val="clear" w:color="auto" w:fill="A6A6A6"/>
            <w:hideMark/>
          </w:tcPr>
          <w:p w:rsidR="0024075D" w:rsidRDefault="0024075D">
            <w:pPr>
              <w:pStyle w:val="ac"/>
              <w:widowControl w:val="0"/>
              <w:suppressAutoHyphens w:val="0"/>
              <w:spacing w:after="0"/>
              <w:jc w:val="both"/>
              <w:rPr>
                <w:b/>
                <w:sz w:val="22"/>
                <w:szCs w:val="22"/>
              </w:rPr>
            </w:pPr>
            <w:r>
              <w:rPr>
                <w:b/>
                <w:sz w:val="22"/>
                <w:szCs w:val="22"/>
              </w:rPr>
              <w:lastRenderedPageBreak/>
              <w:t>4. Требования к содержанию и составу заявки на участие в аукционе в электронной форме:</w:t>
            </w:r>
          </w:p>
        </w:tc>
      </w:tr>
      <w:tr w:rsidR="0024075D" w:rsidTr="00577096">
        <w:trPr>
          <w:trHeight w:val="70"/>
        </w:trPr>
        <w:tc>
          <w:tcPr>
            <w:tcW w:w="10035" w:type="dxa"/>
            <w:gridSpan w:val="5"/>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b/>
                <w:sz w:val="22"/>
                <w:szCs w:val="22"/>
              </w:rPr>
            </w:pPr>
            <w:r>
              <w:rPr>
                <w:sz w:val="22"/>
                <w:szCs w:val="22"/>
              </w:rPr>
              <w:t>Все документы, составляющие заявку на участие в аукционе в электронной форме, составляются на русском языке. Заявка на участие в аукционе в электронной форме должна содержать следующие документы:</w:t>
            </w:r>
          </w:p>
        </w:tc>
      </w:tr>
      <w:tr w:rsidR="0024075D" w:rsidTr="00577096">
        <w:trPr>
          <w:trHeight w:val="70"/>
        </w:trPr>
        <w:tc>
          <w:tcPr>
            <w:tcW w:w="10035"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24075D" w:rsidRDefault="0024075D">
            <w:pPr>
              <w:pStyle w:val="ac"/>
              <w:widowControl w:val="0"/>
              <w:shd w:val="clear" w:color="auto" w:fill="FFFFFF"/>
              <w:suppressAutoHyphens w:val="0"/>
              <w:spacing w:after="0"/>
              <w:jc w:val="both"/>
              <w:rPr>
                <w:sz w:val="22"/>
                <w:szCs w:val="22"/>
              </w:rPr>
            </w:pPr>
            <w:r>
              <w:rPr>
                <w:b/>
                <w:sz w:val="22"/>
                <w:szCs w:val="22"/>
              </w:rPr>
              <w:t>4.1. Требования к составу первой части заявки на участие в аукционе:</w:t>
            </w:r>
          </w:p>
        </w:tc>
      </w:tr>
      <w:tr w:rsidR="0024075D" w:rsidTr="00577096">
        <w:trPr>
          <w:trHeight w:val="70"/>
        </w:trPr>
        <w:tc>
          <w:tcPr>
            <w:tcW w:w="539" w:type="dxa"/>
            <w:gridSpan w:val="2"/>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1.</w:t>
            </w:r>
          </w:p>
        </w:tc>
        <w:tc>
          <w:tcPr>
            <w:tcW w:w="9496" w:type="dxa"/>
            <w:gridSpan w:val="3"/>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pacing w:after="0"/>
              <w:jc w:val="both"/>
              <w:rPr>
                <w:b/>
                <w:i/>
                <w:sz w:val="22"/>
                <w:szCs w:val="22"/>
                <w:u w:val="single"/>
              </w:rPr>
            </w:pPr>
            <w:r>
              <w:rPr>
                <w:sz w:val="22"/>
                <w:szCs w:val="22"/>
              </w:rPr>
              <w:t>Конкретные показатели товара, соответствующие значениям, установленным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предлагаемого для поставки товара, первая часть заявки на участие в аукционе может содержать эскиз, рисунок, чертеж, фотографию, иное изображение товара, а также иные документы и информацию (данная информация может быть представлена по форме – приложение 6 к настоящей документации).</w:t>
            </w:r>
          </w:p>
        </w:tc>
      </w:tr>
      <w:tr w:rsidR="0024075D" w:rsidTr="00577096">
        <w:trPr>
          <w:trHeight w:val="70"/>
        </w:trPr>
        <w:tc>
          <w:tcPr>
            <w:tcW w:w="10035" w:type="dxa"/>
            <w:gridSpan w:val="5"/>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sz w:val="22"/>
                <w:szCs w:val="22"/>
                <w:u w:val="single"/>
                <w:lang w:eastAsia="ru-RU"/>
              </w:rPr>
            </w:pPr>
            <w:r>
              <w:rPr>
                <w:b/>
                <w:sz w:val="22"/>
                <w:szCs w:val="22"/>
              </w:rPr>
              <w:t>4.2. Требования к составу второй части заявки на участие в аукционе:</w:t>
            </w:r>
          </w:p>
        </w:tc>
      </w:tr>
      <w:tr w:rsidR="0024075D" w:rsidTr="00577096">
        <w:trPr>
          <w:trHeight w:val="70"/>
        </w:trPr>
        <w:tc>
          <w:tcPr>
            <w:tcW w:w="539" w:type="dxa"/>
            <w:gridSpan w:val="2"/>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1.</w:t>
            </w:r>
          </w:p>
        </w:tc>
        <w:tc>
          <w:tcPr>
            <w:tcW w:w="9496" w:type="dxa"/>
            <w:gridSpan w:val="3"/>
            <w:tcBorders>
              <w:top w:val="single" w:sz="4" w:space="0" w:color="000000"/>
              <w:left w:val="single" w:sz="4" w:space="0" w:color="000000"/>
              <w:bottom w:val="single" w:sz="4" w:space="0" w:color="000000"/>
              <w:right w:val="single" w:sz="4" w:space="0" w:color="000000"/>
            </w:tcBorders>
            <w:hideMark/>
          </w:tcPr>
          <w:p w:rsidR="0024075D" w:rsidRDefault="0024075D">
            <w:pPr>
              <w:shd w:val="clear" w:color="auto" w:fill="FFFFFF"/>
              <w:suppressAutoHyphens w:val="0"/>
              <w:autoSpaceDE w:val="0"/>
              <w:autoSpaceDN w:val="0"/>
              <w:adjustRightInd w:val="0"/>
              <w:ind w:firstLine="33"/>
              <w:jc w:val="both"/>
              <w:outlineLvl w:val="1"/>
              <w:rPr>
                <w:sz w:val="22"/>
                <w:szCs w:val="22"/>
                <w:lang w:eastAsia="ru-RU"/>
              </w:rPr>
            </w:pPr>
            <w:r>
              <w:rPr>
                <w:sz w:val="22"/>
                <w:szCs w:val="22"/>
                <w:lang w:eastAsia="ru-RU"/>
              </w:rPr>
              <w:t xml:space="preserve">   Информация об участнике аукциона в электронной форме (Приложение № 4 к настоящей документации), включая:</w:t>
            </w:r>
          </w:p>
          <w:p w:rsidR="0024075D" w:rsidRDefault="0024075D">
            <w:pPr>
              <w:shd w:val="clear" w:color="auto" w:fill="FFFFFF"/>
              <w:suppressAutoHyphens w:val="0"/>
              <w:autoSpaceDE w:val="0"/>
              <w:autoSpaceDN w:val="0"/>
              <w:adjustRightInd w:val="0"/>
              <w:ind w:firstLine="33"/>
              <w:jc w:val="both"/>
              <w:outlineLvl w:val="1"/>
              <w:rPr>
                <w:sz w:val="22"/>
                <w:szCs w:val="22"/>
                <w:lang w:eastAsia="ru-RU"/>
              </w:rPr>
            </w:pPr>
            <w:r>
              <w:rPr>
                <w:sz w:val="22"/>
                <w:szCs w:val="22"/>
                <w:lang w:eastAsia="ru-RU"/>
              </w:rPr>
              <w:t xml:space="preserve">а) </w:t>
            </w:r>
            <w:r>
              <w:rPr>
                <w:b/>
                <w:sz w:val="22"/>
                <w:szCs w:val="22"/>
                <w:lang w:eastAsia="ru-RU"/>
              </w:rPr>
              <w:t xml:space="preserve">для юридического лица: </w:t>
            </w:r>
            <w:r>
              <w:rPr>
                <w:sz w:val="22"/>
                <w:szCs w:val="22"/>
                <w:lang w:eastAsia="ru-RU"/>
              </w:rPr>
              <w:t>наименование; фирменное наименование (при наличии); место нахождения; почтовый адрес; номер контактного телефона; адрес электронной почты;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код причины постановки на учет в налоговом органе (для российского лица); основной государственный регистрационный номер (для российского лица); дату регистрации юридического лица (для российского лица); код по Общероссийскому классификатору предприятий и организаций (для российского лица); банковские реквизиты;</w:t>
            </w:r>
          </w:p>
          <w:p w:rsidR="0024075D" w:rsidRDefault="0024075D">
            <w:pPr>
              <w:pStyle w:val="ac"/>
              <w:shd w:val="clear" w:color="auto" w:fill="FFFFFF"/>
              <w:suppressAutoHyphens w:val="0"/>
              <w:autoSpaceDE w:val="0"/>
              <w:autoSpaceDN w:val="0"/>
              <w:adjustRightInd w:val="0"/>
              <w:spacing w:after="0"/>
              <w:ind w:firstLine="33"/>
              <w:jc w:val="both"/>
              <w:outlineLvl w:val="1"/>
              <w:rPr>
                <w:sz w:val="22"/>
                <w:szCs w:val="22"/>
                <w:lang w:eastAsia="ru-RU"/>
              </w:rPr>
            </w:pPr>
            <w:r>
              <w:rPr>
                <w:sz w:val="22"/>
                <w:szCs w:val="22"/>
                <w:lang w:eastAsia="ru-RU"/>
              </w:rPr>
              <w:t xml:space="preserve">б) </w:t>
            </w:r>
            <w:r>
              <w:rPr>
                <w:b/>
                <w:sz w:val="22"/>
                <w:szCs w:val="22"/>
                <w:lang w:eastAsia="ru-RU"/>
              </w:rPr>
              <w:t>для физического лица, в том числе индивидуального предпринимателя</w:t>
            </w:r>
            <w:r>
              <w:rPr>
                <w:sz w:val="22"/>
                <w:szCs w:val="22"/>
                <w:lang w:eastAsia="ru-RU"/>
              </w:rPr>
              <w:t>: фамилию, имя, отчество (при наличии); паспортные данные; место жительства; номер контактного телефона; адрес электронной почты;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основной государственный регистрационный номер индивидуального предпринимателя (для российского индивидуального предпринимателя); дату регистрации в качестве индивидуального предпринимателя (для российского индивидуального предпринимателя); банковские реквизиты;</w:t>
            </w:r>
          </w:p>
        </w:tc>
      </w:tr>
      <w:tr w:rsidR="0024075D" w:rsidTr="00577096">
        <w:trPr>
          <w:trHeight w:val="70"/>
        </w:trPr>
        <w:tc>
          <w:tcPr>
            <w:tcW w:w="539" w:type="dxa"/>
            <w:gridSpan w:val="2"/>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2.</w:t>
            </w:r>
          </w:p>
        </w:tc>
        <w:tc>
          <w:tcPr>
            <w:tcW w:w="9496" w:type="dxa"/>
            <w:gridSpan w:val="3"/>
            <w:tcBorders>
              <w:top w:val="single" w:sz="4" w:space="0" w:color="000000"/>
              <w:left w:val="single" w:sz="4" w:space="0" w:color="000000"/>
              <w:bottom w:val="single" w:sz="4" w:space="0" w:color="000000"/>
              <w:right w:val="single" w:sz="4" w:space="0" w:color="000000"/>
            </w:tcBorders>
            <w:hideMark/>
          </w:tcPr>
          <w:p w:rsidR="0024075D" w:rsidRDefault="0024075D">
            <w:pPr>
              <w:widowControl w:val="0"/>
              <w:shd w:val="clear" w:color="auto" w:fill="FFFFFF"/>
              <w:suppressAutoHyphens w:val="0"/>
              <w:autoSpaceDE w:val="0"/>
              <w:autoSpaceDN w:val="0"/>
              <w:adjustRightInd w:val="0"/>
              <w:jc w:val="both"/>
              <w:outlineLvl w:val="1"/>
              <w:rPr>
                <w:sz w:val="22"/>
                <w:szCs w:val="22"/>
              </w:rPr>
            </w:pPr>
            <w:r>
              <w:rPr>
                <w:sz w:val="22"/>
                <w:szCs w:val="22"/>
              </w:rPr>
              <w:t xml:space="preserve">   Копии документов, подтверждающих соответствие участника аукциона требованиям, установленным документацией об аукционе, а также декларация о соответствии участника аукциона требованиям.</w:t>
            </w:r>
          </w:p>
        </w:tc>
      </w:tr>
      <w:tr w:rsidR="0024075D" w:rsidTr="00577096">
        <w:trPr>
          <w:trHeight w:val="432"/>
        </w:trPr>
        <w:tc>
          <w:tcPr>
            <w:tcW w:w="3515" w:type="dxa"/>
            <w:gridSpan w:val="3"/>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iCs/>
                <w:sz w:val="22"/>
                <w:szCs w:val="22"/>
              </w:rPr>
              <w:t>Инструкция по заполнению заявки на участие в аукционе в электронной форме</w:t>
            </w:r>
          </w:p>
        </w:tc>
        <w:tc>
          <w:tcPr>
            <w:tcW w:w="6520" w:type="dxa"/>
            <w:gridSpan w:val="2"/>
            <w:tcBorders>
              <w:top w:val="single" w:sz="4" w:space="0" w:color="000000"/>
              <w:left w:val="single" w:sz="4" w:space="0" w:color="000000"/>
              <w:bottom w:val="single" w:sz="4" w:space="0" w:color="000000"/>
              <w:right w:val="single" w:sz="4" w:space="0" w:color="000000"/>
            </w:tcBorders>
            <w:hideMark/>
          </w:tcPr>
          <w:p w:rsidR="0024075D" w:rsidRDefault="0024075D">
            <w:pPr>
              <w:widowControl w:val="0"/>
              <w:shd w:val="clear" w:color="auto" w:fill="FFFFFF"/>
              <w:suppressAutoHyphens w:val="0"/>
              <w:autoSpaceDE w:val="0"/>
              <w:autoSpaceDN w:val="0"/>
              <w:adjustRightInd w:val="0"/>
              <w:ind w:firstLine="175"/>
              <w:jc w:val="both"/>
              <w:outlineLvl w:val="1"/>
              <w:rPr>
                <w:iCs/>
                <w:sz w:val="22"/>
                <w:szCs w:val="22"/>
              </w:rPr>
            </w:pPr>
            <w:r>
              <w:rPr>
                <w:iCs/>
                <w:sz w:val="22"/>
                <w:szCs w:val="22"/>
              </w:rPr>
              <w:t>Для участия в аукционе в электронной форме участник закупок, получивший доступ к торговой площадке, подает заявку на участие в аукционе в электронной форме.</w:t>
            </w:r>
          </w:p>
          <w:p w:rsidR="0024075D" w:rsidRDefault="0024075D">
            <w:pPr>
              <w:widowControl w:val="0"/>
              <w:shd w:val="clear" w:color="auto" w:fill="FFFFFF"/>
              <w:suppressAutoHyphens w:val="0"/>
              <w:autoSpaceDE w:val="0"/>
              <w:autoSpaceDN w:val="0"/>
              <w:adjustRightInd w:val="0"/>
              <w:ind w:firstLine="175"/>
              <w:jc w:val="both"/>
              <w:outlineLvl w:val="1"/>
              <w:rPr>
                <w:sz w:val="22"/>
                <w:szCs w:val="22"/>
              </w:rPr>
            </w:pPr>
            <w:r>
              <w:rPr>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4075D" w:rsidRDefault="0024075D">
            <w:pPr>
              <w:widowControl w:val="0"/>
              <w:shd w:val="clear" w:color="auto" w:fill="FFFFFF"/>
              <w:suppressAutoHyphens w:val="0"/>
              <w:autoSpaceDE w:val="0"/>
              <w:autoSpaceDN w:val="0"/>
              <w:adjustRightInd w:val="0"/>
              <w:ind w:firstLine="175"/>
              <w:jc w:val="both"/>
              <w:outlineLvl w:val="1"/>
              <w:rPr>
                <w:sz w:val="22"/>
                <w:szCs w:val="22"/>
              </w:rPr>
            </w:pPr>
            <w:r>
              <w:rPr>
                <w:sz w:val="22"/>
                <w:szCs w:val="22"/>
              </w:rPr>
              <w:t>Участник закупки несет ответственность за представление недостоверных сведений о стране происхождения товаров, указанных в заявке на участие в закупке.</w:t>
            </w:r>
          </w:p>
          <w:p w:rsidR="0024075D" w:rsidRDefault="0024075D">
            <w:pPr>
              <w:widowControl w:val="0"/>
              <w:shd w:val="clear" w:color="auto" w:fill="FFFFFF"/>
              <w:suppressAutoHyphens w:val="0"/>
              <w:autoSpaceDE w:val="0"/>
              <w:autoSpaceDN w:val="0"/>
              <w:adjustRightInd w:val="0"/>
              <w:ind w:firstLine="175"/>
              <w:jc w:val="both"/>
              <w:outlineLvl w:val="1"/>
              <w:rPr>
                <w:sz w:val="22"/>
                <w:szCs w:val="22"/>
              </w:rPr>
            </w:pPr>
            <w:r>
              <w:rPr>
                <w:sz w:val="22"/>
                <w:szCs w:val="22"/>
              </w:rPr>
              <w:t>Заявка на участие в аукционе в электронной форме направляется участником закупок оператору специализированной торговой площадки в форме электронных документов. Указанные электронные документы подаются одновременно.</w:t>
            </w:r>
          </w:p>
          <w:p w:rsidR="0024075D" w:rsidRDefault="0024075D">
            <w:pPr>
              <w:widowControl w:val="0"/>
              <w:shd w:val="clear" w:color="auto" w:fill="FFFFFF"/>
              <w:suppressAutoHyphens w:val="0"/>
              <w:autoSpaceDE w:val="0"/>
              <w:autoSpaceDN w:val="0"/>
              <w:adjustRightInd w:val="0"/>
              <w:ind w:firstLine="175"/>
              <w:jc w:val="both"/>
              <w:outlineLvl w:val="1"/>
              <w:rPr>
                <w:sz w:val="22"/>
                <w:szCs w:val="22"/>
              </w:rPr>
            </w:pPr>
            <w:r>
              <w:rPr>
                <w:sz w:val="22"/>
                <w:szCs w:val="22"/>
              </w:rPr>
              <w:lastRenderedPageBreak/>
              <w:t>Участник закупок вправе подать только одну заявку на участие в аукционе в электронной форме.</w:t>
            </w:r>
          </w:p>
          <w:p w:rsidR="0024075D" w:rsidRDefault="0024075D">
            <w:pPr>
              <w:widowControl w:val="0"/>
              <w:suppressAutoHyphens w:val="0"/>
              <w:autoSpaceDE w:val="0"/>
              <w:autoSpaceDN w:val="0"/>
              <w:adjustRightInd w:val="0"/>
              <w:ind w:firstLine="175"/>
              <w:jc w:val="both"/>
              <w:outlineLvl w:val="1"/>
              <w:rPr>
                <w:sz w:val="22"/>
                <w:szCs w:val="22"/>
              </w:rPr>
            </w:pPr>
            <w:r>
              <w:rPr>
                <w:sz w:val="22"/>
                <w:szCs w:val="22"/>
              </w:rPr>
              <w:t xml:space="preserve">Подача участником закупок заявки на участие в аукционе в электронной форме является согласием такого участника закупок на списание денежных средств, находящихся на его счете, открытом для проведения операций по обеспечению участия в аукционах в электронной форме, в качестве платы за участие в аукционе в электронной форме в случаях, предусмотренных Регламентом процесса размещения заказов и предложений с использованием электронной площадки </w:t>
            </w:r>
          </w:p>
          <w:p w:rsidR="0024075D" w:rsidRDefault="0024075D">
            <w:pPr>
              <w:widowControl w:val="0"/>
              <w:suppressAutoHyphens w:val="0"/>
              <w:autoSpaceDE w:val="0"/>
              <w:autoSpaceDN w:val="0"/>
              <w:adjustRightInd w:val="0"/>
              <w:ind w:firstLine="175"/>
              <w:jc w:val="both"/>
              <w:outlineLvl w:val="1"/>
              <w:rPr>
                <w:sz w:val="22"/>
                <w:szCs w:val="22"/>
              </w:rPr>
            </w:pPr>
            <w:r>
              <w:rPr>
                <w:sz w:val="22"/>
                <w:szCs w:val="22"/>
              </w:rPr>
              <w:t>1. Заявка на участие в аукционе должна быть заполнена на русском языке. Отдельные документы (или их части), предоставленные участником аукциона в составе заявки на участие в аукционе, могут быть подготовлены на другом языке при условии, что к ним будет прилагаться точный перевод необходимых разделов на русский язык.</w:t>
            </w:r>
          </w:p>
          <w:p w:rsidR="0024075D" w:rsidRDefault="0024075D">
            <w:pPr>
              <w:widowControl w:val="0"/>
              <w:suppressAutoHyphens w:val="0"/>
              <w:autoSpaceDE w:val="0"/>
              <w:autoSpaceDN w:val="0"/>
              <w:adjustRightInd w:val="0"/>
              <w:ind w:firstLine="175"/>
              <w:jc w:val="both"/>
              <w:outlineLvl w:val="1"/>
              <w:rPr>
                <w:sz w:val="22"/>
                <w:szCs w:val="22"/>
              </w:rPr>
            </w:pPr>
            <w:r>
              <w:rPr>
                <w:sz w:val="22"/>
                <w:szCs w:val="22"/>
              </w:rPr>
              <w:t>2. Заявка на участие в аукционе должна быть подписана электронной подписью участника аукциона или лица, имеющего право на осуществление действий от имени участника аукциона – юридического лица.</w:t>
            </w:r>
          </w:p>
          <w:p w:rsidR="0024075D" w:rsidRDefault="0024075D">
            <w:pPr>
              <w:widowControl w:val="0"/>
              <w:suppressAutoHyphens w:val="0"/>
              <w:autoSpaceDE w:val="0"/>
              <w:autoSpaceDN w:val="0"/>
              <w:adjustRightInd w:val="0"/>
              <w:ind w:firstLine="175"/>
              <w:jc w:val="both"/>
              <w:outlineLvl w:val="1"/>
              <w:rPr>
                <w:sz w:val="22"/>
                <w:szCs w:val="22"/>
              </w:rPr>
            </w:pPr>
            <w:r>
              <w:rPr>
                <w:bCs/>
                <w:sz w:val="22"/>
                <w:szCs w:val="22"/>
              </w:rPr>
              <w:t>3. В описании условий и предложений участник аукциона не должен допускать двусмысленных толкований.</w:t>
            </w:r>
          </w:p>
          <w:p w:rsidR="0024075D" w:rsidRDefault="0024075D">
            <w:pPr>
              <w:widowControl w:val="0"/>
              <w:suppressAutoHyphens w:val="0"/>
              <w:autoSpaceDE w:val="0"/>
              <w:autoSpaceDN w:val="0"/>
              <w:adjustRightInd w:val="0"/>
              <w:ind w:firstLine="175"/>
              <w:jc w:val="both"/>
              <w:outlineLvl w:val="1"/>
              <w:rPr>
                <w:bCs/>
                <w:sz w:val="22"/>
                <w:szCs w:val="22"/>
              </w:rPr>
            </w:pPr>
            <w:r>
              <w:rPr>
                <w:bCs/>
                <w:sz w:val="22"/>
                <w:szCs w:val="22"/>
              </w:rPr>
              <w:t xml:space="preserve">4. Информация, подаваемая в составе заявки, </w:t>
            </w:r>
            <w:r>
              <w:rPr>
                <w:bCs/>
                <w:i/>
                <w:sz w:val="22"/>
                <w:szCs w:val="22"/>
              </w:rPr>
              <w:t>может быть</w:t>
            </w:r>
            <w:r>
              <w:rPr>
                <w:bCs/>
                <w:sz w:val="22"/>
                <w:szCs w:val="22"/>
              </w:rPr>
              <w:t xml:space="preserve"> представлена по формам</w:t>
            </w:r>
            <w:r>
              <w:rPr>
                <w:bCs/>
                <w:sz w:val="22"/>
                <w:szCs w:val="22"/>
                <w:shd w:val="clear" w:color="auto" w:fill="FFFFFF"/>
              </w:rPr>
              <w:t xml:space="preserve">, установленным в </w:t>
            </w:r>
            <w:r>
              <w:rPr>
                <w:sz w:val="22"/>
                <w:szCs w:val="22"/>
                <w:shd w:val="clear" w:color="auto" w:fill="FFFFFF"/>
              </w:rPr>
              <w:t>Приложении № 3 к настоящей документации</w:t>
            </w:r>
            <w:r>
              <w:rPr>
                <w:bCs/>
                <w:sz w:val="22"/>
                <w:szCs w:val="22"/>
                <w:shd w:val="clear" w:color="auto" w:fill="FFFFFF"/>
              </w:rPr>
              <w:t>. При</w:t>
            </w:r>
            <w:r>
              <w:rPr>
                <w:bCs/>
                <w:sz w:val="22"/>
                <w:szCs w:val="22"/>
              </w:rPr>
              <w:t xml:space="preserve"> этом предлагаемые для заполнения формы могут быть изменены (дополнены) участником аукциона.</w:t>
            </w:r>
          </w:p>
          <w:p w:rsidR="0024075D" w:rsidRDefault="0024075D">
            <w:pPr>
              <w:widowControl w:val="0"/>
              <w:suppressAutoHyphens w:val="0"/>
              <w:autoSpaceDE w:val="0"/>
              <w:autoSpaceDN w:val="0"/>
              <w:adjustRightInd w:val="0"/>
              <w:ind w:firstLine="175"/>
              <w:jc w:val="both"/>
              <w:outlineLvl w:val="1"/>
              <w:rPr>
                <w:bCs/>
                <w:sz w:val="22"/>
                <w:szCs w:val="22"/>
              </w:rPr>
            </w:pPr>
            <w:r>
              <w:rPr>
                <w:bCs/>
                <w:sz w:val="22"/>
                <w:szCs w:val="22"/>
              </w:rPr>
              <w:t xml:space="preserve">5. При описании поставляемого (используемого) товара участник аукциона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Pr>
                <w:sz w:val="22"/>
                <w:szCs w:val="22"/>
              </w:rPr>
              <w:t>Техническом задании (Приложение № 3 к настоящей документации)</w:t>
            </w:r>
            <w:r>
              <w:rPr>
                <w:bCs/>
                <w:sz w:val="22"/>
                <w:szCs w:val="22"/>
              </w:rPr>
              <w:t>.</w:t>
            </w:r>
          </w:p>
          <w:p w:rsidR="0024075D" w:rsidRDefault="0024075D">
            <w:pPr>
              <w:widowControl w:val="0"/>
              <w:suppressAutoHyphens w:val="0"/>
              <w:autoSpaceDE w:val="0"/>
              <w:autoSpaceDN w:val="0"/>
              <w:adjustRightInd w:val="0"/>
              <w:ind w:firstLine="175"/>
              <w:jc w:val="both"/>
              <w:outlineLvl w:val="1"/>
              <w:rPr>
                <w:sz w:val="22"/>
                <w:szCs w:val="22"/>
              </w:rPr>
            </w:pPr>
            <w:r>
              <w:rPr>
                <w:sz w:val="22"/>
                <w:szCs w:val="22"/>
              </w:rPr>
              <w:t xml:space="preserve">6. Показатели, характеризующие поставляемый товар (товар, используемый при выполнении работы, оказании услуги), должны соответствовать показателям, установленным Техническом задания (Приложение № 3 к настоящей документации). </w:t>
            </w:r>
          </w:p>
          <w:p w:rsidR="0024075D" w:rsidRDefault="0024075D">
            <w:pPr>
              <w:widowControl w:val="0"/>
              <w:suppressAutoHyphens w:val="0"/>
              <w:autoSpaceDE w:val="0"/>
              <w:autoSpaceDN w:val="0"/>
              <w:adjustRightInd w:val="0"/>
              <w:ind w:firstLine="175"/>
              <w:jc w:val="both"/>
              <w:outlineLvl w:val="1"/>
              <w:rPr>
                <w:sz w:val="22"/>
                <w:szCs w:val="22"/>
              </w:rPr>
            </w:pPr>
            <w:r>
              <w:rPr>
                <w:sz w:val="22"/>
                <w:szCs w:val="22"/>
              </w:rPr>
              <w:t xml:space="preserve">7. Заявка на участие в аукционе (в отношении всех товаров, </w:t>
            </w:r>
            <w:r>
              <w:rPr>
                <w:b/>
                <w:sz w:val="22"/>
                <w:szCs w:val="22"/>
              </w:rPr>
              <w:t>за исключением</w:t>
            </w:r>
            <w:r w:rsidR="00E34F28">
              <w:rPr>
                <w:b/>
                <w:sz w:val="22"/>
                <w:szCs w:val="22"/>
              </w:rPr>
              <w:t xml:space="preserve"> поставки (использования) товарн</w:t>
            </w:r>
            <w:r>
              <w:rPr>
                <w:b/>
                <w:sz w:val="22"/>
                <w:szCs w:val="22"/>
              </w:rPr>
              <w:t>ого же</w:t>
            </w:r>
            <w:r>
              <w:rPr>
                <w:sz w:val="22"/>
                <w:szCs w:val="22"/>
              </w:rPr>
              <w:t xml:space="preserve"> товарного знака (его словесного обозначения), знака обслуживания, фирменного наименования, патента, полезной модели, промышленного образца, наименования страны происхождения товара, который требуется заказчику) должна содержать в отношении поставляемых товаров (товаров, используемых при выполнении работы, оказании услуги) следующую информацию:</w:t>
            </w:r>
          </w:p>
          <w:p w:rsidR="0024075D" w:rsidRDefault="0024075D">
            <w:pPr>
              <w:widowControl w:val="0"/>
              <w:suppressAutoHyphens w:val="0"/>
              <w:autoSpaceDE w:val="0"/>
              <w:autoSpaceDN w:val="0"/>
              <w:adjustRightInd w:val="0"/>
              <w:ind w:firstLine="175"/>
              <w:jc w:val="both"/>
              <w:outlineLvl w:val="1"/>
              <w:rPr>
                <w:sz w:val="22"/>
                <w:szCs w:val="22"/>
              </w:rPr>
            </w:pPr>
            <w:r>
              <w:rPr>
                <w:sz w:val="22"/>
                <w:szCs w:val="22"/>
              </w:rPr>
              <w:t>7.1.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24075D" w:rsidRDefault="0024075D">
            <w:pPr>
              <w:widowControl w:val="0"/>
              <w:suppressAutoHyphens w:val="0"/>
              <w:autoSpaceDE w:val="0"/>
              <w:autoSpaceDN w:val="0"/>
              <w:adjustRightInd w:val="0"/>
              <w:ind w:firstLine="175"/>
              <w:jc w:val="both"/>
              <w:outlineLvl w:val="1"/>
              <w:rPr>
                <w:color w:val="000000"/>
                <w:sz w:val="22"/>
                <w:szCs w:val="22"/>
              </w:rPr>
            </w:pPr>
            <w:r>
              <w:rPr>
                <w:sz w:val="22"/>
                <w:szCs w:val="22"/>
              </w:rPr>
              <w:t xml:space="preserve">7.2. </w:t>
            </w:r>
            <w:r>
              <w:rPr>
                <w:color w:val="000000"/>
                <w:sz w:val="22"/>
                <w:szCs w:val="22"/>
              </w:rPr>
              <w:t>наименование страны происхождения поставляемого (используемого) товара;</w:t>
            </w:r>
          </w:p>
          <w:p w:rsidR="0024075D" w:rsidRDefault="0024075D">
            <w:pPr>
              <w:widowControl w:val="0"/>
              <w:suppressAutoHyphens w:val="0"/>
              <w:autoSpaceDE w:val="0"/>
              <w:autoSpaceDN w:val="0"/>
              <w:adjustRightInd w:val="0"/>
              <w:ind w:firstLine="175"/>
              <w:jc w:val="both"/>
              <w:outlineLvl w:val="1"/>
              <w:rPr>
                <w:sz w:val="22"/>
                <w:szCs w:val="22"/>
              </w:rPr>
            </w:pPr>
            <w:r>
              <w:rPr>
                <w:sz w:val="22"/>
                <w:szCs w:val="22"/>
              </w:rPr>
              <w:t>7.3. конкретные показатели поставляемого (используемого) товара, соответствующие значениям, установленным в документации.</w:t>
            </w:r>
          </w:p>
          <w:p w:rsidR="0024075D" w:rsidRDefault="0024075D">
            <w:pPr>
              <w:widowControl w:val="0"/>
              <w:suppressAutoHyphens w:val="0"/>
              <w:autoSpaceDE w:val="0"/>
              <w:autoSpaceDN w:val="0"/>
              <w:adjustRightInd w:val="0"/>
              <w:ind w:firstLine="175"/>
              <w:jc w:val="both"/>
              <w:outlineLvl w:val="1"/>
              <w:rPr>
                <w:bCs/>
                <w:sz w:val="22"/>
                <w:szCs w:val="22"/>
              </w:rPr>
            </w:pPr>
            <w:r>
              <w:rPr>
                <w:bCs/>
                <w:sz w:val="22"/>
                <w:szCs w:val="22"/>
              </w:rPr>
              <w:t>8. При описании поставляемого товара (товара, используемого при выполнении работы, оказании услуги), в заявке на участие в аукционе должна быть указана информация в отношении всех установленных в Техническом задании (Приложение № 3 к настоящей документации), с учетом положений следующей инструкции:</w:t>
            </w:r>
          </w:p>
          <w:p w:rsidR="0024075D" w:rsidRDefault="0024075D">
            <w:pPr>
              <w:widowControl w:val="0"/>
              <w:suppressAutoHyphens w:val="0"/>
              <w:autoSpaceDE w:val="0"/>
              <w:autoSpaceDN w:val="0"/>
              <w:adjustRightInd w:val="0"/>
              <w:ind w:firstLine="175"/>
              <w:jc w:val="both"/>
              <w:outlineLvl w:val="1"/>
              <w:rPr>
                <w:bCs/>
                <w:sz w:val="22"/>
                <w:szCs w:val="22"/>
              </w:rPr>
            </w:pPr>
            <w:r>
              <w:rPr>
                <w:bCs/>
                <w:sz w:val="22"/>
                <w:szCs w:val="22"/>
              </w:rPr>
              <w:lastRenderedPageBreak/>
              <w:t>В наименовании товара указывается один из вариантов, указанных через слово «или».</w:t>
            </w:r>
          </w:p>
          <w:p w:rsidR="0024075D" w:rsidRDefault="0024075D">
            <w:pPr>
              <w:widowControl w:val="0"/>
              <w:suppressAutoHyphens w:val="0"/>
              <w:autoSpaceDE w:val="0"/>
              <w:autoSpaceDN w:val="0"/>
              <w:adjustRightInd w:val="0"/>
              <w:ind w:firstLine="175"/>
              <w:jc w:val="both"/>
              <w:outlineLvl w:val="1"/>
              <w:rPr>
                <w:sz w:val="22"/>
                <w:szCs w:val="22"/>
              </w:rPr>
            </w:pPr>
            <w:r>
              <w:rPr>
                <w:bCs/>
                <w:sz w:val="22"/>
                <w:szCs w:val="22"/>
              </w:rPr>
              <w:t>Единицы измерения, в том числе их части, указываются значением, установленным</w:t>
            </w:r>
            <w:r>
              <w:rPr>
                <w:sz w:val="22"/>
                <w:szCs w:val="22"/>
              </w:rPr>
              <w:t xml:space="preserve"> в документации без изменений.</w:t>
            </w:r>
          </w:p>
          <w:p w:rsidR="0024075D" w:rsidRDefault="0024075D">
            <w:pPr>
              <w:widowControl w:val="0"/>
              <w:suppressAutoHyphens w:val="0"/>
              <w:autoSpaceDE w:val="0"/>
              <w:autoSpaceDN w:val="0"/>
              <w:adjustRightInd w:val="0"/>
              <w:ind w:firstLine="175"/>
              <w:jc w:val="both"/>
              <w:outlineLvl w:val="1"/>
              <w:rPr>
                <w:sz w:val="22"/>
                <w:szCs w:val="22"/>
              </w:rPr>
            </w:pPr>
            <w:r>
              <w:rPr>
                <w:sz w:val="22"/>
                <w:szCs w:val="22"/>
              </w:rPr>
              <w:t xml:space="preserve">8.1. Показатели </w:t>
            </w:r>
            <w:r>
              <w:rPr>
                <w:bCs/>
                <w:sz w:val="22"/>
                <w:szCs w:val="22"/>
              </w:rPr>
              <w:t>характеризующие поставляемый товар</w:t>
            </w:r>
            <w:r>
              <w:rPr>
                <w:sz w:val="22"/>
                <w:szCs w:val="22"/>
              </w:rPr>
              <w:t>, для которых значения должны быть указаны конкретной величиной:</w:t>
            </w:r>
          </w:p>
          <w:p w:rsidR="0024075D" w:rsidRDefault="0024075D">
            <w:pPr>
              <w:widowControl w:val="0"/>
              <w:suppressAutoHyphens w:val="0"/>
              <w:autoSpaceDE w:val="0"/>
              <w:autoSpaceDN w:val="0"/>
              <w:adjustRightInd w:val="0"/>
              <w:ind w:firstLine="175"/>
              <w:jc w:val="both"/>
              <w:outlineLvl w:val="1"/>
              <w:rPr>
                <w:sz w:val="22"/>
                <w:szCs w:val="22"/>
              </w:rPr>
            </w:pPr>
            <w:r>
              <w:rPr>
                <w:sz w:val="22"/>
                <w:szCs w:val="22"/>
              </w:rPr>
              <w:t>8.1.1. Если при описании значений показателей Заказчик использует такие слова как: «не менее», «не более», «не выше», «не ниже», «не ранее», «не превышает», «не должен (-на, -но, -ны, -на) превышать», такие знаки как: «–», «±» (за исключением предельных отклонений), участник закупки должен указать конкретное (одно) значение показателя без использования указанных слов и знаков,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24075D" w:rsidRDefault="0024075D">
            <w:pPr>
              <w:widowControl w:val="0"/>
              <w:suppressAutoHyphens w:val="0"/>
              <w:autoSpaceDE w:val="0"/>
              <w:autoSpaceDN w:val="0"/>
              <w:adjustRightInd w:val="0"/>
              <w:ind w:firstLine="175"/>
              <w:jc w:val="both"/>
              <w:outlineLvl w:val="1"/>
              <w:rPr>
                <w:sz w:val="22"/>
                <w:szCs w:val="22"/>
              </w:rPr>
            </w:pPr>
            <w:r>
              <w:rPr>
                <w:sz w:val="22"/>
                <w:szCs w:val="22"/>
              </w:rPr>
              <w:t>8.1.2. Если при описании значений показателей Заказчик использует такие слова как: «менее», «более», «выше», «ниже», «свыше», «от», «до», участник закупки должен указать конкретное (одно) значение показателя без использования указанных слов и знаков, соответствующее установленным Заказчиком требованиям, при этом крайние границы не могут быть указаны в заявке участника закупки включительно.</w:t>
            </w:r>
          </w:p>
          <w:p w:rsidR="0024075D" w:rsidRDefault="0024075D">
            <w:pPr>
              <w:widowControl w:val="0"/>
              <w:suppressAutoHyphens w:val="0"/>
              <w:autoSpaceDE w:val="0"/>
              <w:autoSpaceDN w:val="0"/>
              <w:adjustRightInd w:val="0"/>
              <w:ind w:firstLine="175"/>
              <w:jc w:val="both"/>
              <w:outlineLvl w:val="1"/>
              <w:rPr>
                <w:sz w:val="22"/>
                <w:szCs w:val="22"/>
              </w:rPr>
            </w:pPr>
            <w:r>
              <w:rPr>
                <w:sz w:val="22"/>
                <w:szCs w:val="22"/>
              </w:rPr>
              <w:t xml:space="preserve">8.1.3. Значения показателей, которые заданы перечислением (через запятую, союз «и») должны быть отражены в заявке в полном объеме. </w:t>
            </w:r>
          </w:p>
          <w:p w:rsidR="0024075D" w:rsidRDefault="0024075D">
            <w:pPr>
              <w:widowControl w:val="0"/>
              <w:suppressAutoHyphens w:val="0"/>
              <w:autoSpaceDE w:val="0"/>
              <w:autoSpaceDN w:val="0"/>
              <w:adjustRightInd w:val="0"/>
              <w:ind w:firstLine="175"/>
              <w:jc w:val="both"/>
              <w:outlineLvl w:val="1"/>
              <w:rPr>
                <w:sz w:val="22"/>
                <w:szCs w:val="22"/>
              </w:rPr>
            </w:pPr>
            <w:r>
              <w:rPr>
                <w:sz w:val="22"/>
                <w:szCs w:val="22"/>
              </w:rPr>
              <w:t xml:space="preserve">8.1.4. Показатели товаров, при описании значений которых заказчиком использованы такие слова как: «или», «либо», </w:t>
            </w:r>
            <w:bookmarkStart w:id="1" w:name="OLE_LINK3"/>
            <w:bookmarkStart w:id="2" w:name="OLE_LINK4"/>
            <w:r>
              <w:rPr>
                <w:sz w:val="22"/>
                <w:szCs w:val="22"/>
              </w:rPr>
              <w:t xml:space="preserve">знак «;», </w:t>
            </w:r>
            <w:bookmarkStart w:id="3" w:name="OLE_LINK1"/>
            <w:bookmarkStart w:id="4" w:name="OLE_LINK2"/>
            <w:bookmarkEnd w:id="1"/>
            <w:bookmarkEnd w:id="2"/>
            <w:r>
              <w:rPr>
                <w:sz w:val="22"/>
                <w:szCs w:val="22"/>
              </w:rPr>
              <w:t>знак «/» (за исключением единиц измерения)</w:t>
            </w:r>
            <w:bookmarkEnd w:id="3"/>
            <w:bookmarkEnd w:id="4"/>
            <w:r>
              <w:rPr>
                <w:sz w:val="22"/>
                <w:szCs w:val="22"/>
              </w:rPr>
              <w:t xml:space="preserve">, должны быть указаны конкретным (одним) значением показателя. </w:t>
            </w:r>
          </w:p>
          <w:p w:rsidR="0024075D" w:rsidRDefault="0024075D">
            <w:pPr>
              <w:widowControl w:val="0"/>
              <w:suppressAutoHyphens w:val="0"/>
              <w:autoSpaceDE w:val="0"/>
              <w:autoSpaceDN w:val="0"/>
              <w:adjustRightInd w:val="0"/>
              <w:ind w:firstLine="175"/>
              <w:jc w:val="both"/>
              <w:outlineLvl w:val="1"/>
              <w:rPr>
                <w:bCs/>
                <w:sz w:val="22"/>
                <w:szCs w:val="22"/>
              </w:rPr>
            </w:pPr>
            <w:r>
              <w:rPr>
                <w:sz w:val="22"/>
                <w:szCs w:val="22"/>
              </w:rPr>
              <w:t>8.2</w:t>
            </w:r>
            <w:r>
              <w:rPr>
                <w:bCs/>
                <w:sz w:val="22"/>
                <w:szCs w:val="22"/>
              </w:rPr>
              <w:t>. Показатели товаров, для которых значения должны быть указаны в диапазоне:</w:t>
            </w:r>
          </w:p>
          <w:p w:rsidR="0024075D" w:rsidRDefault="0024075D">
            <w:pPr>
              <w:widowControl w:val="0"/>
              <w:suppressAutoHyphens w:val="0"/>
              <w:autoSpaceDE w:val="0"/>
              <w:autoSpaceDN w:val="0"/>
              <w:adjustRightInd w:val="0"/>
              <w:ind w:firstLine="175"/>
              <w:jc w:val="both"/>
              <w:outlineLvl w:val="1"/>
              <w:rPr>
                <w:sz w:val="22"/>
                <w:szCs w:val="22"/>
              </w:rPr>
            </w:pPr>
            <w:r>
              <w:rPr>
                <w:sz w:val="22"/>
                <w:szCs w:val="22"/>
              </w:rPr>
              <w:t xml:space="preserve">8.2.1. Если при описании значений показателей Заказчик использует слова «в диапазоне не менее» («диапазон не менее»), «в диапазоне не уже» («диапазон не уже»), участник аукциона должен указать значение показателя в диапазоне, равном или большем установленного Заказчиком. </w:t>
            </w:r>
          </w:p>
          <w:p w:rsidR="0024075D" w:rsidRDefault="0024075D">
            <w:pPr>
              <w:widowControl w:val="0"/>
              <w:suppressAutoHyphens w:val="0"/>
              <w:autoSpaceDE w:val="0"/>
              <w:autoSpaceDN w:val="0"/>
              <w:adjustRightInd w:val="0"/>
              <w:ind w:firstLine="175"/>
              <w:jc w:val="both"/>
              <w:outlineLvl w:val="1"/>
              <w:rPr>
                <w:sz w:val="22"/>
                <w:szCs w:val="22"/>
              </w:rPr>
            </w:pPr>
            <w:r>
              <w:rPr>
                <w:sz w:val="22"/>
                <w:szCs w:val="22"/>
              </w:rPr>
              <w:t xml:space="preserve">8.2.2. Если при описании значений показателей Заказчик использует слова «в диапазоне не более» («диапазон не более»), «в диапазоне не шире» («диапазон не шире»), участник аукциона должен указать значение показателя в диапазоне, равном или меньшем установленного Заказчиком. </w:t>
            </w:r>
          </w:p>
          <w:p w:rsidR="0024075D" w:rsidRDefault="0024075D">
            <w:pPr>
              <w:widowControl w:val="0"/>
              <w:suppressAutoHyphens w:val="0"/>
              <w:autoSpaceDE w:val="0"/>
              <w:autoSpaceDN w:val="0"/>
              <w:adjustRightInd w:val="0"/>
              <w:ind w:firstLine="175"/>
              <w:jc w:val="both"/>
              <w:outlineLvl w:val="1"/>
              <w:rPr>
                <w:b/>
                <w:sz w:val="22"/>
                <w:szCs w:val="22"/>
              </w:rPr>
            </w:pPr>
            <w:r>
              <w:rPr>
                <w:sz w:val="22"/>
                <w:szCs w:val="22"/>
              </w:rPr>
              <w:t xml:space="preserve">8.2.3. Если при описании значений показателей Заказчик использует слова «в диапазоне» («диапазон») без слов «не уже», «не шире», «не более», «не менее», участник аукциона должен указать значение показателя в диапазоне, равном диапазону, установленному Заказчиком. </w:t>
            </w:r>
          </w:p>
        </w:tc>
      </w:tr>
      <w:tr w:rsidR="0024075D" w:rsidTr="00577096">
        <w:trPr>
          <w:trHeight w:val="70"/>
        </w:trPr>
        <w:tc>
          <w:tcPr>
            <w:tcW w:w="10035" w:type="dxa"/>
            <w:gridSpan w:val="5"/>
            <w:tcBorders>
              <w:top w:val="single" w:sz="4" w:space="0" w:color="000000"/>
              <w:left w:val="single" w:sz="4" w:space="0" w:color="000000"/>
              <w:bottom w:val="single" w:sz="4" w:space="0" w:color="000000"/>
              <w:right w:val="single" w:sz="4" w:space="0" w:color="000000"/>
            </w:tcBorders>
            <w:shd w:val="clear" w:color="auto" w:fill="7F7F7F"/>
            <w:hideMark/>
          </w:tcPr>
          <w:p w:rsidR="0024075D" w:rsidRDefault="0024075D">
            <w:pPr>
              <w:pStyle w:val="ac"/>
              <w:widowControl w:val="0"/>
              <w:suppressAutoHyphens w:val="0"/>
              <w:spacing w:after="0"/>
              <w:jc w:val="both"/>
              <w:rPr>
                <w:b/>
                <w:sz w:val="22"/>
                <w:szCs w:val="22"/>
              </w:rPr>
            </w:pPr>
            <w:r>
              <w:rPr>
                <w:b/>
                <w:sz w:val="22"/>
                <w:szCs w:val="22"/>
              </w:rPr>
              <w:lastRenderedPageBreak/>
              <w:t>5. Условия проведения</w:t>
            </w:r>
          </w:p>
        </w:tc>
      </w:tr>
      <w:tr w:rsidR="0024075D" w:rsidTr="00577096">
        <w:trPr>
          <w:trHeight w:val="432"/>
        </w:trPr>
        <w:tc>
          <w:tcPr>
            <w:tcW w:w="3515" w:type="dxa"/>
            <w:gridSpan w:val="3"/>
            <w:tcBorders>
              <w:top w:val="single" w:sz="4" w:space="0" w:color="000000"/>
              <w:left w:val="single" w:sz="4" w:space="0" w:color="000000"/>
              <w:bottom w:val="single" w:sz="4" w:space="0" w:color="000000"/>
              <w:right w:val="nil"/>
            </w:tcBorders>
            <w:hideMark/>
          </w:tcPr>
          <w:p w:rsidR="0024075D" w:rsidRDefault="0024075D">
            <w:pPr>
              <w:widowControl w:val="0"/>
              <w:shd w:val="clear" w:color="auto" w:fill="FFFFFF"/>
              <w:suppressAutoHyphens w:val="0"/>
              <w:snapToGrid w:val="0"/>
              <w:rPr>
                <w:sz w:val="22"/>
                <w:szCs w:val="22"/>
              </w:rPr>
            </w:pPr>
            <w:r>
              <w:rPr>
                <w:sz w:val="22"/>
                <w:szCs w:val="22"/>
              </w:rPr>
              <w:t>Срок предоставления документации о закупке</w:t>
            </w:r>
          </w:p>
        </w:tc>
        <w:tc>
          <w:tcPr>
            <w:tcW w:w="6520" w:type="dxa"/>
            <w:gridSpan w:val="2"/>
            <w:tcBorders>
              <w:top w:val="single" w:sz="4" w:space="0" w:color="000000"/>
              <w:left w:val="single" w:sz="4" w:space="0" w:color="000000"/>
              <w:bottom w:val="single" w:sz="4" w:space="0" w:color="000000"/>
              <w:right w:val="single" w:sz="4" w:space="0" w:color="000000"/>
            </w:tcBorders>
            <w:hideMark/>
          </w:tcPr>
          <w:p w:rsidR="0024075D" w:rsidRDefault="00E34F28" w:rsidP="00FF106E">
            <w:pPr>
              <w:widowControl w:val="0"/>
              <w:shd w:val="clear" w:color="auto" w:fill="FFFFFF"/>
              <w:suppressAutoHyphens w:val="0"/>
              <w:snapToGrid w:val="0"/>
              <w:jc w:val="both"/>
              <w:rPr>
                <w:sz w:val="22"/>
                <w:szCs w:val="22"/>
              </w:rPr>
            </w:pPr>
            <w:r>
              <w:rPr>
                <w:b/>
                <w:sz w:val="22"/>
                <w:szCs w:val="22"/>
                <w:highlight w:val="yellow"/>
              </w:rPr>
              <w:t>С «</w:t>
            </w:r>
            <w:r w:rsidRPr="00E34F28">
              <w:rPr>
                <w:b/>
                <w:sz w:val="22"/>
                <w:szCs w:val="22"/>
                <w:highlight w:val="yellow"/>
              </w:rPr>
              <w:t xml:space="preserve"> </w:t>
            </w:r>
            <w:r w:rsidR="00525880">
              <w:rPr>
                <w:b/>
                <w:sz w:val="22"/>
                <w:szCs w:val="22"/>
                <w:highlight w:val="yellow"/>
              </w:rPr>
              <w:t>13</w:t>
            </w:r>
            <w:r w:rsidRPr="00E34F28">
              <w:rPr>
                <w:b/>
                <w:sz w:val="22"/>
                <w:szCs w:val="22"/>
                <w:highlight w:val="yellow"/>
              </w:rPr>
              <w:t xml:space="preserve">  </w:t>
            </w:r>
            <w:r w:rsidR="0024075D">
              <w:rPr>
                <w:b/>
                <w:sz w:val="22"/>
                <w:szCs w:val="22"/>
                <w:highlight w:val="yellow"/>
              </w:rPr>
              <w:t>»</w:t>
            </w:r>
            <w:r w:rsidRPr="00E34F28">
              <w:rPr>
                <w:b/>
                <w:sz w:val="22"/>
                <w:szCs w:val="22"/>
                <w:highlight w:val="yellow"/>
              </w:rPr>
              <w:t xml:space="preserve"> </w:t>
            </w:r>
            <w:r>
              <w:rPr>
                <w:b/>
                <w:sz w:val="22"/>
                <w:szCs w:val="22"/>
                <w:highlight w:val="yellow"/>
              </w:rPr>
              <w:t>май 2020 г. по «</w:t>
            </w:r>
            <w:r w:rsidR="00AE33B9" w:rsidRPr="00AE33B9">
              <w:rPr>
                <w:b/>
                <w:sz w:val="22"/>
                <w:szCs w:val="22"/>
                <w:highlight w:val="yellow"/>
              </w:rPr>
              <w:t>29</w:t>
            </w:r>
            <w:r>
              <w:rPr>
                <w:b/>
                <w:sz w:val="22"/>
                <w:szCs w:val="22"/>
                <w:highlight w:val="yellow"/>
              </w:rPr>
              <w:t xml:space="preserve"> </w:t>
            </w:r>
            <w:r w:rsidR="0024075D">
              <w:rPr>
                <w:b/>
                <w:sz w:val="22"/>
                <w:szCs w:val="22"/>
                <w:highlight w:val="yellow"/>
              </w:rPr>
              <w:t xml:space="preserve">» </w:t>
            </w:r>
            <w:r>
              <w:rPr>
                <w:b/>
                <w:sz w:val="22"/>
                <w:szCs w:val="22"/>
                <w:highlight w:val="yellow"/>
              </w:rPr>
              <w:t xml:space="preserve">май </w:t>
            </w:r>
            <w:r w:rsidR="0024075D">
              <w:rPr>
                <w:b/>
                <w:sz w:val="22"/>
                <w:szCs w:val="22"/>
                <w:highlight w:val="yellow"/>
              </w:rPr>
              <w:t xml:space="preserve">2020г. </w:t>
            </w:r>
          </w:p>
        </w:tc>
      </w:tr>
      <w:tr w:rsidR="0024075D" w:rsidTr="00577096">
        <w:trPr>
          <w:trHeight w:val="432"/>
        </w:trPr>
        <w:tc>
          <w:tcPr>
            <w:tcW w:w="3515" w:type="dxa"/>
            <w:gridSpan w:val="3"/>
            <w:tcBorders>
              <w:top w:val="single" w:sz="4" w:space="0" w:color="000000"/>
              <w:left w:val="single" w:sz="4" w:space="0" w:color="000000"/>
              <w:bottom w:val="single" w:sz="4" w:space="0" w:color="000000"/>
              <w:right w:val="nil"/>
            </w:tcBorders>
            <w:hideMark/>
          </w:tcPr>
          <w:p w:rsidR="0024075D" w:rsidRDefault="0024075D">
            <w:pPr>
              <w:widowControl w:val="0"/>
              <w:shd w:val="clear" w:color="auto" w:fill="FFFFFF"/>
              <w:suppressAutoHyphens w:val="0"/>
              <w:snapToGrid w:val="0"/>
              <w:rPr>
                <w:sz w:val="22"/>
                <w:szCs w:val="22"/>
              </w:rPr>
            </w:pPr>
            <w:r>
              <w:rPr>
                <w:sz w:val="22"/>
                <w:szCs w:val="22"/>
              </w:rPr>
              <w:t xml:space="preserve">Место предоставления документации о закупке </w:t>
            </w:r>
          </w:p>
        </w:tc>
        <w:tc>
          <w:tcPr>
            <w:tcW w:w="6520" w:type="dxa"/>
            <w:gridSpan w:val="2"/>
            <w:tcBorders>
              <w:top w:val="single" w:sz="4" w:space="0" w:color="000000"/>
              <w:left w:val="single" w:sz="4" w:space="0" w:color="000000"/>
              <w:bottom w:val="single" w:sz="4" w:space="0" w:color="000000"/>
              <w:right w:val="single" w:sz="4" w:space="0" w:color="000000"/>
            </w:tcBorders>
            <w:hideMark/>
          </w:tcPr>
          <w:p w:rsidR="0024075D" w:rsidRPr="00825F11" w:rsidRDefault="0024075D">
            <w:pPr>
              <w:widowControl w:val="0"/>
              <w:shd w:val="clear" w:color="auto" w:fill="FFFFFF"/>
              <w:suppressAutoHyphens w:val="0"/>
              <w:snapToGrid w:val="0"/>
              <w:jc w:val="both"/>
              <w:rPr>
                <w:sz w:val="22"/>
                <w:szCs w:val="22"/>
              </w:rPr>
            </w:pPr>
            <w:r>
              <w:rPr>
                <w:sz w:val="22"/>
                <w:szCs w:val="22"/>
              </w:rPr>
              <w:t xml:space="preserve">Документация доступна для ознакомления на Электронной торговой </w:t>
            </w:r>
            <w:r w:rsidRPr="00AE33B9">
              <w:rPr>
                <w:sz w:val="22"/>
                <w:szCs w:val="22"/>
              </w:rPr>
              <w:t xml:space="preserve">площадке </w:t>
            </w:r>
            <w:r w:rsidR="00825F11">
              <w:rPr>
                <w:sz w:val="22"/>
                <w:szCs w:val="22"/>
              </w:rPr>
              <w:t>Регион</w:t>
            </w:r>
          </w:p>
          <w:p w:rsidR="0024075D" w:rsidRPr="00AE33B9" w:rsidRDefault="0035430B" w:rsidP="00825F11">
            <w:pPr>
              <w:widowControl w:val="0"/>
              <w:shd w:val="clear" w:color="auto" w:fill="FFFFFF"/>
              <w:suppressAutoHyphens w:val="0"/>
              <w:snapToGrid w:val="0"/>
              <w:jc w:val="both"/>
              <w:rPr>
                <w:sz w:val="22"/>
                <w:szCs w:val="22"/>
              </w:rPr>
            </w:pPr>
            <w:r>
              <w:rPr>
                <w:sz w:val="22"/>
                <w:szCs w:val="22"/>
              </w:rPr>
              <w:t>и</w:t>
            </w:r>
            <w:r w:rsidR="0024075D" w:rsidRPr="00AE33B9">
              <w:rPr>
                <w:sz w:val="22"/>
                <w:szCs w:val="22"/>
              </w:rPr>
              <w:t xml:space="preserve"> в Единой информационной системе в сфере закупок, по адресу в сети интернет:https://</w:t>
            </w:r>
            <w:r w:rsidR="00825F11">
              <w:rPr>
                <w:sz w:val="22"/>
                <w:szCs w:val="22"/>
                <w:lang w:val="en-US"/>
              </w:rPr>
              <w:t>etp</w:t>
            </w:r>
            <w:r w:rsidR="00825F11" w:rsidRPr="00825F11">
              <w:rPr>
                <w:sz w:val="22"/>
                <w:szCs w:val="22"/>
              </w:rPr>
              <w:t>-</w:t>
            </w:r>
            <w:r w:rsidR="00825F11">
              <w:rPr>
                <w:sz w:val="22"/>
                <w:szCs w:val="22"/>
                <w:lang w:val="en-US"/>
              </w:rPr>
              <w:t>region</w:t>
            </w:r>
            <w:r w:rsidR="00AE33B9" w:rsidRPr="00AE33B9">
              <w:rPr>
                <w:sz w:val="22"/>
                <w:szCs w:val="22"/>
              </w:rPr>
              <w:t>.</w:t>
            </w:r>
            <w:r w:rsidR="00AE33B9" w:rsidRPr="00AE33B9">
              <w:rPr>
                <w:sz w:val="22"/>
                <w:szCs w:val="22"/>
                <w:lang w:val="en-US"/>
              </w:rPr>
              <w:t>ru</w:t>
            </w:r>
          </w:p>
        </w:tc>
      </w:tr>
      <w:tr w:rsidR="0024075D" w:rsidTr="00577096">
        <w:trPr>
          <w:trHeight w:val="432"/>
        </w:trPr>
        <w:tc>
          <w:tcPr>
            <w:tcW w:w="3515" w:type="dxa"/>
            <w:gridSpan w:val="3"/>
            <w:tcBorders>
              <w:top w:val="single" w:sz="4" w:space="0" w:color="000000"/>
              <w:left w:val="single" w:sz="4" w:space="0" w:color="000000"/>
              <w:bottom w:val="single" w:sz="4" w:space="0" w:color="000000"/>
              <w:right w:val="nil"/>
            </w:tcBorders>
            <w:hideMark/>
          </w:tcPr>
          <w:p w:rsidR="0024075D" w:rsidRDefault="0024075D">
            <w:pPr>
              <w:widowControl w:val="0"/>
              <w:shd w:val="clear" w:color="auto" w:fill="FFFFFF"/>
              <w:suppressAutoHyphens w:val="0"/>
              <w:snapToGrid w:val="0"/>
              <w:rPr>
                <w:sz w:val="22"/>
                <w:szCs w:val="22"/>
              </w:rPr>
            </w:pPr>
            <w:r>
              <w:rPr>
                <w:sz w:val="22"/>
                <w:szCs w:val="22"/>
              </w:rPr>
              <w:t>Порядок предоставления документации о закупке</w:t>
            </w:r>
          </w:p>
        </w:tc>
        <w:tc>
          <w:tcPr>
            <w:tcW w:w="6520" w:type="dxa"/>
            <w:gridSpan w:val="2"/>
            <w:tcBorders>
              <w:top w:val="single" w:sz="4" w:space="0" w:color="000000"/>
              <w:left w:val="single" w:sz="4" w:space="0" w:color="000000"/>
              <w:bottom w:val="single" w:sz="4" w:space="0" w:color="000000"/>
              <w:right w:val="single" w:sz="4" w:space="0" w:color="000000"/>
            </w:tcBorders>
          </w:tcPr>
          <w:p w:rsidR="0024075D" w:rsidRDefault="0024075D">
            <w:pPr>
              <w:widowControl w:val="0"/>
              <w:shd w:val="clear" w:color="auto" w:fill="FFFFFF"/>
              <w:tabs>
                <w:tab w:val="left" w:pos="5616"/>
              </w:tabs>
              <w:suppressAutoHyphens w:val="0"/>
              <w:snapToGrid w:val="0"/>
              <w:ind w:right="-6"/>
              <w:jc w:val="both"/>
              <w:rPr>
                <w:sz w:val="22"/>
                <w:szCs w:val="22"/>
              </w:rPr>
            </w:pPr>
          </w:p>
        </w:tc>
      </w:tr>
      <w:tr w:rsidR="0024075D" w:rsidTr="00577096">
        <w:trPr>
          <w:trHeight w:val="432"/>
        </w:trPr>
        <w:tc>
          <w:tcPr>
            <w:tcW w:w="3515" w:type="dxa"/>
            <w:gridSpan w:val="3"/>
            <w:tcBorders>
              <w:top w:val="single" w:sz="4" w:space="0" w:color="000000"/>
              <w:left w:val="single" w:sz="4" w:space="0" w:color="000000"/>
              <w:bottom w:val="single" w:sz="4" w:space="0" w:color="000000"/>
              <w:right w:val="nil"/>
            </w:tcBorders>
            <w:hideMark/>
          </w:tcPr>
          <w:p w:rsidR="0024075D" w:rsidRDefault="0024075D">
            <w:pPr>
              <w:widowControl w:val="0"/>
              <w:shd w:val="clear" w:color="auto" w:fill="FFFFFF"/>
              <w:suppressAutoHyphens w:val="0"/>
              <w:snapToGrid w:val="0"/>
              <w:rPr>
                <w:sz w:val="22"/>
                <w:szCs w:val="22"/>
              </w:rPr>
            </w:pPr>
            <w:r>
              <w:rPr>
                <w:sz w:val="22"/>
                <w:szCs w:val="22"/>
              </w:rPr>
              <w:t>Размер платы за предоставление документации о закупке</w:t>
            </w:r>
          </w:p>
        </w:tc>
        <w:tc>
          <w:tcPr>
            <w:tcW w:w="6520" w:type="dxa"/>
            <w:gridSpan w:val="2"/>
            <w:tcBorders>
              <w:top w:val="single" w:sz="4" w:space="0" w:color="000000"/>
              <w:left w:val="single" w:sz="4" w:space="0" w:color="000000"/>
              <w:bottom w:val="single" w:sz="4" w:space="0" w:color="000000"/>
              <w:right w:val="single" w:sz="4" w:space="0" w:color="000000"/>
            </w:tcBorders>
            <w:hideMark/>
          </w:tcPr>
          <w:p w:rsidR="0024075D" w:rsidRDefault="0024075D">
            <w:pPr>
              <w:widowControl w:val="0"/>
              <w:shd w:val="clear" w:color="auto" w:fill="FFFFFF"/>
              <w:tabs>
                <w:tab w:val="left" w:pos="5616"/>
              </w:tabs>
              <w:suppressAutoHyphens w:val="0"/>
              <w:snapToGrid w:val="0"/>
              <w:ind w:right="-6"/>
              <w:jc w:val="both"/>
              <w:rPr>
                <w:sz w:val="22"/>
                <w:szCs w:val="22"/>
              </w:rPr>
            </w:pPr>
            <w:r>
              <w:rPr>
                <w:sz w:val="22"/>
                <w:szCs w:val="22"/>
              </w:rPr>
              <w:t>Не предусмотрено.</w:t>
            </w:r>
          </w:p>
        </w:tc>
      </w:tr>
      <w:tr w:rsidR="0024075D" w:rsidTr="00577096">
        <w:trPr>
          <w:trHeight w:val="301"/>
        </w:trPr>
        <w:tc>
          <w:tcPr>
            <w:tcW w:w="10035" w:type="dxa"/>
            <w:gridSpan w:val="5"/>
            <w:tcBorders>
              <w:top w:val="single" w:sz="4" w:space="0" w:color="000000"/>
              <w:left w:val="single" w:sz="4" w:space="0" w:color="000000"/>
              <w:bottom w:val="single" w:sz="4" w:space="0" w:color="000000"/>
              <w:right w:val="single" w:sz="4" w:space="0" w:color="000000"/>
            </w:tcBorders>
            <w:shd w:val="clear" w:color="auto" w:fill="7F7F7F"/>
            <w:hideMark/>
          </w:tcPr>
          <w:p w:rsidR="0024075D" w:rsidRDefault="0024075D">
            <w:pPr>
              <w:pStyle w:val="ac"/>
              <w:widowControl w:val="0"/>
              <w:suppressAutoHyphens w:val="0"/>
              <w:spacing w:after="0"/>
              <w:jc w:val="both"/>
              <w:rPr>
                <w:b/>
                <w:sz w:val="22"/>
                <w:szCs w:val="22"/>
              </w:rPr>
            </w:pPr>
            <w:r>
              <w:rPr>
                <w:b/>
                <w:sz w:val="22"/>
                <w:szCs w:val="22"/>
              </w:rPr>
              <w:t>6. Срок и порядок внесения изменений в извещение и документацию</w:t>
            </w:r>
          </w:p>
        </w:tc>
      </w:tr>
      <w:tr w:rsidR="0024075D" w:rsidTr="00577096">
        <w:trPr>
          <w:trHeight w:val="70"/>
        </w:trPr>
        <w:tc>
          <w:tcPr>
            <w:tcW w:w="3515" w:type="dxa"/>
            <w:gridSpan w:val="3"/>
            <w:tcBorders>
              <w:top w:val="single" w:sz="4" w:space="0" w:color="000000"/>
              <w:left w:val="single" w:sz="4" w:space="0" w:color="000000"/>
              <w:bottom w:val="single" w:sz="4" w:space="0" w:color="000000"/>
              <w:right w:val="nil"/>
            </w:tcBorders>
            <w:hideMark/>
          </w:tcPr>
          <w:p w:rsidR="0024075D" w:rsidRDefault="0024075D">
            <w:pPr>
              <w:widowControl w:val="0"/>
              <w:shd w:val="clear" w:color="auto" w:fill="FFFFFF"/>
              <w:suppressAutoHyphens w:val="0"/>
              <w:snapToGrid w:val="0"/>
              <w:rPr>
                <w:sz w:val="22"/>
                <w:szCs w:val="22"/>
              </w:rPr>
            </w:pPr>
            <w:r>
              <w:rPr>
                <w:sz w:val="22"/>
                <w:szCs w:val="22"/>
              </w:rPr>
              <w:t xml:space="preserve">Срок внесения изменений </w:t>
            </w:r>
          </w:p>
        </w:tc>
        <w:tc>
          <w:tcPr>
            <w:tcW w:w="6520" w:type="dxa"/>
            <w:gridSpan w:val="2"/>
            <w:tcBorders>
              <w:top w:val="single" w:sz="4" w:space="0" w:color="000000"/>
              <w:left w:val="single" w:sz="4" w:space="0" w:color="000000"/>
              <w:bottom w:val="single" w:sz="4" w:space="0" w:color="000000"/>
              <w:right w:val="single" w:sz="4" w:space="0" w:color="000000"/>
            </w:tcBorders>
            <w:hideMark/>
          </w:tcPr>
          <w:p w:rsidR="0024075D" w:rsidRDefault="0024075D">
            <w:pPr>
              <w:widowControl w:val="0"/>
              <w:shd w:val="clear" w:color="auto" w:fill="FFFFFF"/>
              <w:suppressAutoHyphens w:val="0"/>
              <w:ind w:firstLine="176"/>
              <w:jc w:val="both"/>
              <w:rPr>
                <w:sz w:val="22"/>
                <w:szCs w:val="22"/>
              </w:rPr>
            </w:pPr>
            <w:r>
              <w:rPr>
                <w:sz w:val="22"/>
                <w:szCs w:val="22"/>
              </w:rPr>
              <w:t>С момента размещения извещения до окончания срока подачи заявок на участие в закупке.</w:t>
            </w:r>
          </w:p>
        </w:tc>
      </w:tr>
      <w:tr w:rsidR="0024075D" w:rsidTr="00577096">
        <w:trPr>
          <w:trHeight w:val="432"/>
        </w:trPr>
        <w:tc>
          <w:tcPr>
            <w:tcW w:w="3515" w:type="dxa"/>
            <w:gridSpan w:val="3"/>
            <w:tcBorders>
              <w:top w:val="single" w:sz="4" w:space="0" w:color="000000"/>
              <w:left w:val="single" w:sz="4" w:space="0" w:color="000000"/>
              <w:bottom w:val="single" w:sz="4" w:space="0" w:color="000000"/>
              <w:right w:val="nil"/>
            </w:tcBorders>
            <w:hideMark/>
          </w:tcPr>
          <w:p w:rsidR="0024075D" w:rsidRDefault="0024075D">
            <w:pPr>
              <w:widowControl w:val="0"/>
              <w:shd w:val="clear" w:color="auto" w:fill="FFFFFF"/>
              <w:suppressAutoHyphens w:val="0"/>
              <w:snapToGrid w:val="0"/>
              <w:rPr>
                <w:sz w:val="22"/>
                <w:szCs w:val="22"/>
              </w:rPr>
            </w:pPr>
            <w:r>
              <w:rPr>
                <w:sz w:val="22"/>
                <w:szCs w:val="22"/>
              </w:rPr>
              <w:lastRenderedPageBreak/>
              <w:t xml:space="preserve">Порядок внесения изменений </w:t>
            </w:r>
          </w:p>
        </w:tc>
        <w:tc>
          <w:tcPr>
            <w:tcW w:w="6520" w:type="dxa"/>
            <w:gridSpan w:val="2"/>
            <w:tcBorders>
              <w:top w:val="single" w:sz="4" w:space="0" w:color="000000"/>
              <w:left w:val="single" w:sz="4" w:space="0" w:color="000000"/>
              <w:bottom w:val="single" w:sz="4" w:space="0" w:color="000000"/>
              <w:right w:val="single" w:sz="4" w:space="0" w:color="000000"/>
            </w:tcBorders>
            <w:hideMark/>
          </w:tcPr>
          <w:p w:rsidR="0024075D" w:rsidRDefault="0024075D">
            <w:pPr>
              <w:widowControl w:val="0"/>
              <w:shd w:val="clear" w:color="auto" w:fill="FFFFFF"/>
              <w:suppressAutoHyphens w:val="0"/>
              <w:ind w:firstLine="176"/>
              <w:jc w:val="both"/>
              <w:rPr>
                <w:sz w:val="22"/>
                <w:szCs w:val="22"/>
              </w:rPr>
            </w:pPr>
            <w:r>
              <w:rPr>
                <w:sz w:val="22"/>
                <w:szCs w:val="22"/>
              </w:rPr>
              <w:t>Срок подачи заявок на участие в закупке продлевается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закупке.</w:t>
            </w:r>
          </w:p>
        </w:tc>
      </w:tr>
      <w:tr w:rsidR="0024075D" w:rsidTr="00577096">
        <w:trPr>
          <w:trHeight w:val="70"/>
        </w:trPr>
        <w:tc>
          <w:tcPr>
            <w:tcW w:w="10035" w:type="dxa"/>
            <w:gridSpan w:val="5"/>
            <w:tcBorders>
              <w:top w:val="single" w:sz="4" w:space="0" w:color="000000"/>
              <w:left w:val="single" w:sz="4" w:space="0" w:color="000000"/>
              <w:bottom w:val="single" w:sz="4" w:space="0" w:color="000000"/>
              <w:right w:val="single" w:sz="4" w:space="0" w:color="000000"/>
            </w:tcBorders>
            <w:shd w:val="clear" w:color="auto" w:fill="A6A6A6"/>
            <w:hideMark/>
          </w:tcPr>
          <w:p w:rsidR="0024075D" w:rsidRDefault="0024075D">
            <w:pPr>
              <w:pStyle w:val="ac"/>
              <w:widowControl w:val="0"/>
              <w:suppressAutoHyphens w:val="0"/>
              <w:spacing w:after="0"/>
              <w:jc w:val="both"/>
              <w:rPr>
                <w:b/>
                <w:sz w:val="22"/>
                <w:szCs w:val="22"/>
              </w:rPr>
            </w:pPr>
            <w:r>
              <w:rPr>
                <w:b/>
                <w:sz w:val="22"/>
                <w:szCs w:val="22"/>
              </w:rPr>
              <w:t>7. Сведения о предоставлении разъяснений положений документации</w:t>
            </w:r>
          </w:p>
        </w:tc>
      </w:tr>
      <w:tr w:rsidR="0024075D" w:rsidTr="00577096">
        <w:trPr>
          <w:trHeight w:val="432"/>
        </w:trPr>
        <w:tc>
          <w:tcPr>
            <w:tcW w:w="3515" w:type="dxa"/>
            <w:gridSpan w:val="3"/>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Дата начала предоставления разъяснений</w:t>
            </w:r>
          </w:p>
        </w:tc>
        <w:tc>
          <w:tcPr>
            <w:tcW w:w="6520" w:type="dxa"/>
            <w:gridSpan w:val="2"/>
            <w:tcBorders>
              <w:top w:val="single" w:sz="4" w:space="0" w:color="000000"/>
              <w:left w:val="single" w:sz="4" w:space="0" w:color="000000"/>
              <w:bottom w:val="single" w:sz="4" w:space="0" w:color="000000"/>
              <w:right w:val="single" w:sz="4" w:space="0" w:color="000000"/>
            </w:tcBorders>
            <w:hideMark/>
          </w:tcPr>
          <w:p w:rsidR="0024075D" w:rsidRDefault="00E34F28" w:rsidP="00E34F28">
            <w:pPr>
              <w:pStyle w:val="ac"/>
              <w:widowControl w:val="0"/>
              <w:shd w:val="clear" w:color="auto" w:fill="FFFFFF"/>
              <w:suppressAutoHyphens w:val="0"/>
              <w:spacing w:after="0"/>
              <w:jc w:val="both"/>
              <w:rPr>
                <w:b/>
                <w:sz w:val="22"/>
                <w:szCs w:val="22"/>
                <w:highlight w:val="yellow"/>
              </w:rPr>
            </w:pPr>
            <w:r>
              <w:rPr>
                <w:b/>
                <w:sz w:val="22"/>
                <w:szCs w:val="22"/>
                <w:highlight w:val="yellow"/>
              </w:rPr>
              <w:t xml:space="preserve">«  </w:t>
            </w:r>
            <w:r w:rsidR="00AE33B9">
              <w:rPr>
                <w:b/>
                <w:sz w:val="22"/>
                <w:szCs w:val="22"/>
                <w:highlight w:val="yellow"/>
                <w:lang w:val="en-US"/>
              </w:rPr>
              <w:t xml:space="preserve">13 </w:t>
            </w:r>
            <w:r w:rsidR="0024075D">
              <w:rPr>
                <w:b/>
                <w:sz w:val="22"/>
                <w:szCs w:val="22"/>
                <w:highlight w:val="yellow"/>
              </w:rPr>
              <w:t xml:space="preserve">» </w:t>
            </w:r>
            <w:r>
              <w:rPr>
                <w:b/>
                <w:sz w:val="22"/>
                <w:szCs w:val="22"/>
                <w:highlight w:val="yellow"/>
              </w:rPr>
              <w:t xml:space="preserve">мая </w:t>
            </w:r>
            <w:r w:rsidR="0024075D">
              <w:rPr>
                <w:b/>
                <w:sz w:val="22"/>
                <w:szCs w:val="22"/>
                <w:highlight w:val="yellow"/>
              </w:rPr>
              <w:t>2020г.</w:t>
            </w:r>
          </w:p>
        </w:tc>
      </w:tr>
      <w:tr w:rsidR="0024075D" w:rsidTr="00577096">
        <w:trPr>
          <w:trHeight w:val="134"/>
        </w:trPr>
        <w:tc>
          <w:tcPr>
            <w:tcW w:w="3515" w:type="dxa"/>
            <w:gridSpan w:val="3"/>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b/>
                <w:sz w:val="22"/>
                <w:szCs w:val="22"/>
                <w:shd w:val="clear" w:color="auto" w:fill="FFFF00"/>
              </w:rPr>
            </w:pPr>
            <w:r>
              <w:rPr>
                <w:sz w:val="22"/>
                <w:szCs w:val="22"/>
              </w:rPr>
              <w:t>Дата окончания срока подачи запроса о предоставлении разъяснений</w:t>
            </w:r>
          </w:p>
        </w:tc>
        <w:tc>
          <w:tcPr>
            <w:tcW w:w="6520" w:type="dxa"/>
            <w:gridSpan w:val="2"/>
            <w:tcBorders>
              <w:top w:val="single" w:sz="4" w:space="0" w:color="000000"/>
              <w:left w:val="single" w:sz="4" w:space="0" w:color="000000"/>
              <w:bottom w:val="single" w:sz="4" w:space="0" w:color="000000"/>
              <w:right w:val="single" w:sz="4" w:space="0" w:color="000000"/>
            </w:tcBorders>
            <w:hideMark/>
          </w:tcPr>
          <w:p w:rsidR="0024075D" w:rsidRDefault="00E34F28" w:rsidP="00E34F28">
            <w:pPr>
              <w:pStyle w:val="ac"/>
              <w:widowControl w:val="0"/>
              <w:shd w:val="clear" w:color="auto" w:fill="FFFFFF"/>
              <w:suppressAutoHyphens w:val="0"/>
              <w:spacing w:after="0"/>
              <w:jc w:val="both"/>
              <w:rPr>
                <w:b/>
                <w:sz w:val="22"/>
                <w:szCs w:val="22"/>
                <w:highlight w:val="yellow"/>
              </w:rPr>
            </w:pPr>
            <w:r>
              <w:rPr>
                <w:b/>
                <w:sz w:val="22"/>
                <w:szCs w:val="22"/>
                <w:highlight w:val="yellow"/>
              </w:rPr>
              <w:t xml:space="preserve">« </w:t>
            </w:r>
            <w:r w:rsidR="00AE33B9">
              <w:rPr>
                <w:b/>
                <w:sz w:val="22"/>
                <w:szCs w:val="22"/>
                <w:highlight w:val="yellow"/>
                <w:lang w:val="en-US"/>
              </w:rPr>
              <w:t>25</w:t>
            </w:r>
            <w:r>
              <w:rPr>
                <w:b/>
                <w:sz w:val="22"/>
                <w:szCs w:val="22"/>
                <w:highlight w:val="yellow"/>
              </w:rPr>
              <w:t xml:space="preserve">  </w:t>
            </w:r>
            <w:r w:rsidR="0024075D">
              <w:rPr>
                <w:b/>
                <w:sz w:val="22"/>
                <w:szCs w:val="22"/>
                <w:highlight w:val="yellow"/>
              </w:rPr>
              <w:t xml:space="preserve">» </w:t>
            </w:r>
            <w:r>
              <w:rPr>
                <w:b/>
                <w:sz w:val="22"/>
                <w:szCs w:val="22"/>
                <w:highlight w:val="yellow"/>
              </w:rPr>
              <w:t xml:space="preserve">мая </w:t>
            </w:r>
            <w:r w:rsidR="0024075D">
              <w:rPr>
                <w:b/>
                <w:sz w:val="22"/>
                <w:szCs w:val="22"/>
                <w:highlight w:val="yellow"/>
              </w:rPr>
              <w:t>2020г.</w:t>
            </w:r>
          </w:p>
        </w:tc>
      </w:tr>
      <w:tr w:rsidR="0024075D" w:rsidTr="00577096">
        <w:trPr>
          <w:trHeight w:val="134"/>
        </w:trPr>
        <w:tc>
          <w:tcPr>
            <w:tcW w:w="3515" w:type="dxa"/>
            <w:gridSpan w:val="3"/>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Порядок разъяснения положений документации</w:t>
            </w:r>
          </w:p>
        </w:tc>
        <w:tc>
          <w:tcPr>
            <w:tcW w:w="6520" w:type="dxa"/>
            <w:gridSpan w:val="2"/>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ind w:firstLine="176"/>
              <w:jc w:val="both"/>
              <w:rPr>
                <w:sz w:val="22"/>
                <w:szCs w:val="22"/>
              </w:rPr>
            </w:pPr>
            <w:r>
              <w:rPr>
                <w:sz w:val="22"/>
                <w:szCs w:val="22"/>
              </w:rPr>
              <w:t>В течение трех рабочих дней с даты поступления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4075D" w:rsidRDefault="0024075D">
            <w:pPr>
              <w:pStyle w:val="ac"/>
              <w:widowControl w:val="0"/>
              <w:shd w:val="clear" w:color="auto" w:fill="FFFFFF"/>
              <w:suppressAutoHyphens w:val="0"/>
              <w:spacing w:after="0"/>
              <w:ind w:firstLine="176"/>
              <w:jc w:val="both"/>
              <w:rPr>
                <w:b/>
                <w:sz w:val="22"/>
                <w:szCs w:val="22"/>
              </w:rPr>
            </w:pPr>
            <w:r>
              <w:rPr>
                <w:sz w:val="22"/>
                <w:szCs w:val="22"/>
              </w:rPr>
              <w:t>Запрос о разъяснении положений документации должен быть подготовлен по форме Приложения № 5 к настоящей документации и направлен Заказчику через сайт электронной торговой площадки.</w:t>
            </w:r>
          </w:p>
        </w:tc>
      </w:tr>
      <w:tr w:rsidR="0024075D" w:rsidTr="00577096">
        <w:trPr>
          <w:trHeight w:val="301"/>
        </w:trPr>
        <w:tc>
          <w:tcPr>
            <w:tcW w:w="10035" w:type="dxa"/>
            <w:gridSpan w:val="5"/>
            <w:tcBorders>
              <w:top w:val="single" w:sz="4" w:space="0" w:color="000000"/>
              <w:left w:val="single" w:sz="4" w:space="0" w:color="000000"/>
              <w:bottom w:val="single" w:sz="4" w:space="0" w:color="000000"/>
              <w:right w:val="single" w:sz="4" w:space="0" w:color="000000"/>
            </w:tcBorders>
            <w:shd w:val="clear" w:color="auto" w:fill="7F7F7F"/>
            <w:hideMark/>
          </w:tcPr>
          <w:p w:rsidR="0024075D" w:rsidRDefault="0024075D">
            <w:pPr>
              <w:pStyle w:val="ac"/>
              <w:widowControl w:val="0"/>
              <w:suppressAutoHyphens w:val="0"/>
              <w:spacing w:after="0"/>
              <w:jc w:val="both"/>
              <w:rPr>
                <w:b/>
                <w:sz w:val="22"/>
                <w:szCs w:val="22"/>
              </w:rPr>
            </w:pPr>
            <w:r>
              <w:rPr>
                <w:b/>
                <w:sz w:val="22"/>
                <w:szCs w:val="22"/>
              </w:rPr>
              <w:t xml:space="preserve">8. Срок и порядок отмены закупки </w:t>
            </w:r>
          </w:p>
        </w:tc>
      </w:tr>
      <w:tr w:rsidR="0024075D" w:rsidTr="00577096">
        <w:trPr>
          <w:trHeight w:val="70"/>
        </w:trPr>
        <w:tc>
          <w:tcPr>
            <w:tcW w:w="3515" w:type="dxa"/>
            <w:gridSpan w:val="3"/>
            <w:tcBorders>
              <w:top w:val="single" w:sz="4" w:space="0" w:color="000000"/>
              <w:left w:val="single" w:sz="4" w:space="0" w:color="000000"/>
              <w:bottom w:val="single" w:sz="4" w:space="0" w:color="000000"/>
              <w:right w:val="nil"/>
            </w:tcBorders>
            <w:hideMark/>
          </w:tcPr>
          <w:p w:rsidR="0024075D" w:rsidRDefault="0024075D">
            <w:pPr>
              <w:widowControl w:val="0"/>
              <w:shd w:val="clear" w:color="auto" w:fill="FFFFFF"/>
              <w:suppressAutoHyphens w:val="0"/>
              <w:snapToGrid w:val="0"/>
              <w:rPr>
                <w:sz w:val="22"/>
                <w:szCs w:val="22"/>
              </w:rPr>
            </w:pPr>
            <w:r>
              <w:rPr>
                <w:sz w:val="22"/>
                <w:szCs w:val="22"/>
              </w:rPr>
              <w:t>Срок отмены закупки</w:t>
            </w:r>
          </w:p>
        </w:tc>
        <w:tc>
          <w:tcPr>
            <w:tcW w:w="6520" w:type="dxa"/>
            <w:gridSpan w:val="2"/>
            <w:tcBorders>
              <w:top w:val="single" w:sz="4" w:space="0" w:color="000000"/>
              <w:left w:val="single" w:sz="4" w:space="0" w:color="000000"/>
              <w:bottom w:val="single" w:sz="4" w:space="0" w:color="000000"/>
              <w:right w:val="single" w:sz="4" w:space="0" w:color="000000"/>
            </w:tcBorders>
            <w:hideMark/>
          </w:tcPr>
          <w:p w:rsidR="0024075D" w:rsidRDefault="0024075D">
            <w:pPr>
              <w:widowControl w:val="0"/>
              <w:shd w:val="clear" w:color="auto" w:fill="FFFFFF"/>
              <w:tabs>
                <w:tab w:val="left" w:pos="5616"/>
              </w:tabs>
              <w:suppressAutoHyphens w:val="0"/>
              <w:snapToGrid w:val="0"/>
              <w:ind w:right="-6"/>
              <w:jc w:val="both"/>
              <w:rPr>
                <w:sz w:val="22"/>
                <w:szCs w:val="22"/>
              </w:rPr>
            </w:pPr>
            <w:r>
              <w:rPr>
                <w:sz w:val="22"/>
                <w:szCs w:val="22"/>
              </w:rPr>
              <w:t>С момента размещения извещения до окончания срока подачи заявок на участие в закупке.</w:t>
            </w:r>
          </w:p>
        </w:tc>
      </w:tr>
      <w:tr w:rsidR="0024075D" w:rsidTr="00577096">
        <w:trPr>
          <w:trHeight w:val="432"/>
        </w:trPr>
        <w:tc>
          <w:tcPr>
            <w:tcW w:w="3515" w:type="dxa"/>
            <w:gridSpan w:val="3"/>
            <w:tcBorders>
              <w:top w:val="single" w:sz="4" w:space="0" w:color="000000"/>
              <w:left w:val="single" w:sz="4" w:space="0" w:color="000000"/>
              <w:bottom w:val="single" w:sz="4" w:space="0" w:color="000000"/>
              <w:right w:val="nil"/>
            </w:tcBorders>
            <w:hideMark/>
          </w:tcPr>
          <w:p w:rsidR="0024075D" w:rsidRDefault="0024075D">
            <w:pPr>
              <w:widowControl w:val="0"/>
              <w:shd w:val="clear" w:color="auto" w:fill="FFFFFF"/>
              <w:suppressAutoHyphens w:val="0"/>
              <w:snapToGrid w:val="0"/>
              <w:rPr>
                <w:sz w:val="22"/>
                <w:szCs w:val="22"/>
              </w:rPr>
            </w:pPr>
            <w:r>
              <w:rPr>
                <w:sz w:val="22"/>
                <w:szCs w:val="22"/>
              </w:rPr>
              <w:t>Порядок отмены закупки</w:t>
            </w:r>
          </w:p>
        </w:tc>
        <w:tc>
          <w:tcPr>
            <w:tcW w:w="6520" w:type="dxa"/>
            <w:gridSpan w:val="2"/>
            <w:tcBorders>
              <w:top w:val="single" w:sz="4" w:space="0" w:color="000000"/>
              <w:left w:val="single" w:sz="4" w:space="0" w:color="000000"/>
              <w:bottom w:val="single" w:sz="4" w:space="0" w:color="000000"/>
              <w:right w:val="single" w:sz="4" w:space="0" w:color="000000"/>
            </w:tcBorders>
            <w:hideMark/>
          </w:tcPr>
          <w:p w:rsidR="0024075D" w:rsidRDefault="0024075D">
            <w:pPr>
              <w:widowControl w:val="0"/>
              <w:shd w:val="clear" w:color="auto" w:fill="FFFFFF"/>
              <w:tabs>
                <w:tab w:val="left" w:pos="5616"/>
              </w:tabs>
              <w:suppressAutoHyphens w:val="0"/>
              <w:snapToGrid w:val="0"/>
              <w:ind w:right="-6"/>
              <w:jc w:val="both"/>
              <w:rPr>
                <w:sz w:val="22"/>
                <w:szCs w:val="22"/>
              </w:rPr>
            </w:pPr>
            <w:r>
              <w:rPr>
                <w:sz w:val="22"/>
                <w:szCs w:val="22"/>
              </w:rPr>
              <w:t>Решение об отмене закупки, размещается в единой информационной системе в день принятия такого решения.</w:t>
            </w:r>
          </w:p>
        </w:tc>
      </w:tr>
      <w:tr w:rsidR="0024075D" w:rsidTr="00577096">
        <w:trPr>
          <w:trHeight w:val="139"/>
        </w:trPr>
        <w:tc>
          <w:tcPr>
            <w:tcW w:w="10035" w:type="dxa"/>
            <w:gridSpan w:val="5"/>
            <w:tcBorders>
              <w:top w:val="single" w:sz="4" w:space="0" w:color="000000"/>
              <w:left w:val="single" w:sz="4" w:space="0" w:color="000000"/>
              <w:bottom w:val="single" w:sz="4" w:space="0" w:color="auto"/>
              <w:right w:val="single" w:sz="4" w:space="0" w:color="000000"/>
            </w:tcBorders>
            <w:shd w:val="clear" w:color="auto" w:fill="B3B3B3"/>
            <w:hideMark/>
          </w:tcPr>
          <w:p w:rsidR="0024075D" w:rsidRDefault="0024075D">
            <w:pPr>
              <w:pStyle w:val="ac"/>
              <w:widowControl w:val="0"/>
              <w:suppressAutoHyphens w:val="0"/>
              <w:spacing w:after="0"/>
              <w:jc w:val="both"/>
              <w:rPr>
                <w:b/>
                <w:sz w:val="22"/>
                <w:szCs w:val="22"/>
              </w:rPr>
            </w:pPr>
            <w:r>
              <w:rPr>
                <w:b/>
                <w:sz w:val="22"/>
                <w:szCs w:val="22"/>
              </w:rPr>
              <w:t>9. Обеспечение заявки на участие в аукционе в электронной форме</w:t>
            </w:r>
          </w:p>
        </w:tc>
      </w:tr>
      <w:tr w:rsidR="0024075D" w:rsidTr="00577096">
        <w:tc>
          <w:tcPr>
            <w:tcW w:w="3515" w:type="dxa"/>
            <w:gridSpan w:val="3"/>
            <w:tcBorders>
              <w:top w:val="single" w:sz="4" w:space="0" w:color="auto"/>
              <w:left w:val="single" w:sz="4" w:space="0" w:color="auto"/>
              <w:bottom w:val="single" w:sz="4" w:space="0" w:color="auto"/>
              <w:right w:val="single" w:sz="4" w:space="0" w:color="auto"/>
            </w:tcBorders>
            <w:hideMark/>
          </w:tcPr>
          <w:p w:rsidR="0024075D" w:rsidRDefault="0024075D">
            <w:pPr>
              <w:pStyle w:val="ConsPlusNormal0"/>
              <w:shd w:val="clear" w:color="auto" w:fill="FFFFFF"/>
              <w:suppressAutoHyphens w:val="0"/>
              <w:ind w:firstLine="0"/>
              <w:jc w:val="both"/>
              <w:rPr>
                <w:rFonts w:ascii="Times New Roman" w:hAnsi="Times New Roman" w:cs="Times New Roman"/>
                <w:sz w:val="22"/>
                <w:szCs w:val="22"/>
              </w:rPr>
            </w:pPr>
            <w:r>
              <w:rPr>
                <w:rFonts w:ascii="Times New Roman" w:hAnsi="Times New Roman" w:cs="Times New Roman"/>
                <w:sz w:val="22"/>
                <w:szCs w:val="22"/>
              </w:rPr>
              <w:t xml:space="preserve">Размер обеспечения заявки </w:t>
            </w:r>
          </w:p>
          <w:p w:rsidR="0024075D" w:rsidRDefault="0024075D">
            <w:pPr>
              <w:pStyle w:val="ConsPlusNormal0"/>
              <w:shd w:val="clear" w:color="auto" w:fill="FFFFFF"/>
              <w:suppressAutoHyphens w:val="0"/>
              <w:ind w:firstLine="0"/>
              <w:jc w:val="both"/>
              <w:rPr>
                <w:rFonts w:ascii="Times New Roman" w:hAnsi="Times New Roman" w:cs="Times New Roman"/>
                <w:sz w:val="22"/>
                <w:szCs w:val="22"/>
              </w:rPr>
            </w:pPr>
            <w:r>
              <w:rPr>
                <w:rFonts w:ascii="Times New Roman" w:hAnsi="Times New Roman" w:cs="Times New Roman"/>
                <w:sz w:val="22"/>
                <w:szCs w:val="22"/>
              </w:rPr>
              <w:t xml:space="preserve">на участие в аукционе в электронной форме </w:t>
            </w:r>
          </w:p>
        </w:tc>
        <w:tc>
          <w:tcPr>
            <w:tcW w:w="6520" w:type="dxa"/>
            <w:gridSpan w:val="2"/>
            <w:tcBorders>
              <w:top w:val="single" w:sz="4" w:space="0" w:color="auto"/>
              <w:left w:val="single" w:sz="4" w:space="0" w:color="auto"/>
              <w:bottom w:val="single" w:sz="4" w:space="0" w:color="auto"/>
              <w:right w:val="single" w:sz="4" w:space="0" w:color="auto"/>
            </w:tcBorders>
            <w:hideMark/>
          </w:tcPr>
          <w:p w:rsidR="0024075D" w:rsidRDefault="0024075D">
            <w:pPr>
              <w:widowControl w:val="0"/>
              <w:shd w:val="clear" w:color="auto" w:fill="FFFFFF"/>
              <w:suppressAutoHyphens w:val="0"/>
              <w:autoSpaceDE w:val="0"/>
              <w:autoSpaceDN w:val="0"/>
              <w:adjustRightInd w:val="0"/>
              <w:jc w:val="both"/>
              <w:outlineLvl w:val="1"/>
              <w:rPr>
                <w:i/>
                <w:sz w:val="22"/>
                <w:szCs w:val="22"/>
              </w:rPr>
            </w:pPr>
            <w:r>
              <w:rPr>
                <w:sz w:val="22"/>
                <w:szCs w:val="22"/>
                <w:lang w:eastAsia="ru-RU"/>
              </w:rPr>
              <w:t>Не предусмотрено</w:t>
            </w:r>
          </w:p>
        </w:tc>
      </w:tr>
      <w:tr w:rsidR="0024075D" w:rsidTr="00577096">
        <w:tc>
          <w:tcPr>
            <w:tcW w:w="3515" w:type="dxa"/>
            <w:gridSpan w:val="3"/>
            <w:tcBorders>
              <w:top w:val="single" w:sz="4" w:space="0" w:color="auto"/>
              <w:left w:val="single" w:sz="4" w:space="0" w:color="auto"/>
              <w:bottom w:val="single" w:sz="4" w:space="0" w:color="auto"/>
              <w:right w:val="single" w:sz="4" w:space="0" w:color="auto"/>
            </w:tcBorders>
            <w:hideMark/>
          </w:tcPr>
          <w:p w:rsidR="0024075D" w:rsidRDefault="0024075D">
            <w:pPr>
              <w:pStyle w:val="ConsPlusNormal0"/>
              <w:shd w:val="clear" w:color="auto" w:fill="FFFFFF"/>
              <w:suppressAutoHyphens w:val="0"/>
              <w:ind w:firstLine="0"/>
              <w:rPr>
                <w:rFonts w:ascii="Times New Roman" w:hAnsi="Times New Roman" w:cs="Times New Roman"/>
                <w:sz w:val="22"/>
                <w:szCs w:val="22"/>
              </w:rPr>
            </w:pPr>
            <w:r>
              <w:rPr>
                <w:rFonts w:ascii="Times New Roman" w:hAnsi="Times New Roman" w:cs="Times New Roman"/>
                <w:sz w:val="22"/>
                <w:szCs w:val="22"/>
              </w:rPr>
              <w:t>Порядок и условия предоставления обеспечения заявки</w:t>
            </w:r>
          </w:p>
        </w:tc>
        <w:tc>
          <w:tcPr>
            <w:tcW w:w="6520" w:type="dxa"/>
            <w:gridSpan w:val="2"/>
            <w:tcBorders>
              <w:top w:val="single" w:sz="4" w:space="0" w:color="auto"/>
              <w:left w:val="single" w:sz="4" w:space="0" w:color="auto"/>
              <w:bottom w:val="single" w:sz="4" w:space="0" w:color="auto"/>
              <w:right w:val="single" w:sz="4" w:space="0" w:color="auto"/>
            </w:tcBorders>
            <w:hideMark/>
          </w:tcPr>
          <w:p w:rsidR="0024075D" w:rsidRDefault="0024075D">
            <w:pPr>
              <w:widowControl w:val="0"/>
              <w:shd w:val="clear" w:color="auto" w:fill="FFFFFF"/>
              <w:suppressAutoHyphens w:val="0"/>
              <w:autoSpaceDE w:val="0"/>
              <w:autoSpaceDN w:val="0"/>
              <w:adjustRightInd w:val="0"/>
              <w:jc w:val="both"/>
              <w:outlineLvl w:val="1"/>
              <w:rPr>
                <w:bCs/>
                <w:sz w:val="22"/>
                <w:szCs w:val="22"/>
              </w:rPr>
            </w:pPr>
            <w:r>
              <w:rPr>
                <w:sz w:val="22"/>
                <w:szCs w:val="22"/>
                <w:lang w:eastAsia="ru-RU"/>
              </w:rPr>
              <w:t>Не предусмотрено</w:t>
            </w:r>
          </w:p>
        </w:tc>
      </w:tr>
      <w:tr w:rsidR="0024075D" w:rsidTr="00577096">
        <w:tc>
          <w:tcPr>
            <w:tcW w:w="10035" w:type="dxa"/>
            <w:gridSpan w:val="5"/>
            <w:tcBorders>
              <w:top w:val="single" w:sz="4" w:space="0" w:color="auto"/>
              <w:left w:val="single" w:sz="4" w:space="0" w:color="000000"/>
              <w:bottom w:val="single" w:sz="4" w:space="0" w:color="000000"/>
              <w:right w:val="single" w:sz="4" w:space="0" w:color="000000"/>
            </w:tcBorders>
            <w:shd w:val="clear" w:color="auto" w:fill="B3B3B3"/>
            <w:hideMark/>
          </w:tcPr>
          <w:p w:rsidR="0024075D" w:rsidRDefault="0024075D">
            <w:pPr>
              <w:pStyle w:val="ac"/>
              <w:widowControl w:val="0"/>
              <w:suppressAutoHyphens w:val="0"/>
              <w:spacing w:after="0"/>
              <w:jc w:val="both"/>
              <w:rPr>
                <w:b/>
                <w:sz w:val="22"/>
                <w:szCs w:val="22"/>
              </w:rPr>
            </w:pPr>
            <w:r>
              <w:rPr>
                <w:b/>
                <w:sz w:val="22"/>
                <w:szCs w:val="22"/>
              </w:rPr>
              <w:t>10. Сроки подачи заявок на участие в аукционе в электронной форме, сроки рассмотрения первых частей заявок. Дата подачи ценовых предложений. Дата окончания рассмотрения вторых частей заявок.</w:t>
            </w:r>
          </w:p>
        </w:tc>
      </w:tr>
      <w:tr w:rsidR="0024075D" w:rsidTr="00577096">
        <w:trPr>
          <w:trHeight w:val="353"/>
        </w:trPr>
        <w:tc>
          <w:tcPr>
            <w:tcW w:w="3515" w:type="dxa"/>
            <w:gridSpan w:val="3"/>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Наименование электронной площадки</w:t>
            </w:r>
          </w:p>
        </w:tc>
        <w:tc>
          <w:tcPr>
            <w:tcW w:w="6520" w:type="dxa"/>
            <w:gridSpan w:val="2"/>
            <w:tcBorders>
              <w:top w:val="single" w:sz="4" w:space="0" w:color="000000"/>
              <w:left w:val="single" w:sz="4" w:space="0" w:color="000000"/>
              <w:bottom w:val="single" w:sz="4" w:space="0" w:color="000000"/>
              <w:right w:val="single" w:sz="4" w:space="0" w:color="000000"/>
            </w:tcBorders>
            <w:hideMark/>
          </w:tcPr>
          <w:p w:rsidR="0024075D" w:rsidRDefault="0024075D" w:rsidP="00825F11">
            <w:pPr>
              <w:pStyle w:val="ac"/>
              <w:widowControl w:val="0"/>
              <w:shd w:val="clear" w:color="auto" w:fill="FFFFFF"/>
              <w:suppressAutoHyphens w:val="0"/>
              <w:spacing w:after="0"/>
              <w:jc w:val="both"/>
              <w:rPr>
                <w:sz w:val="22"/>
                <w:szCs w:val="22"/>
              </w:rPr>
            </w:pPr>
            <w:r w:rsidRPr="00520C5C">
              <w:rPr>
                <w:sz w:val="22"/>
                <w:szCs w:val="22"/>
              </w:rPr>
              <w:t xml:space="preserve">Электронной торговой площадке </w:t>
            </w:r>
            <w:r w:rsidR="00825F11">
              <w:rPr>
                <w:sz w:val="22"/>
                <w:szCs w:val="22"/>
              </w:rPr>
              <w:t>Регион</w:t>
            </w:r>
            <w:r w:rsidRPr="00520C5C">
              <w:rPr>
                <w:sz w:val="22"/>
                <w:szCs w:val="22"/>
              </w:rPr>
              <w:t xml:space="preserve"> по адресу в сети интернет:</w:t>
            </w:r>
            <w:r w:rsidR="00825F11">
              <w:rPr>
                <w:sz w:val="22"/>
                <w:szCs w:val="22"/>
              </w:rPr>
              <w:t xml:space="preserve"> </w:t>
            </w:r>
            <w:r w:rsidR="00AE33B9" w:rsidRPr="00520C5C">
              <w:rPr>
                <w:sz w:val="22"/>
                <w:szCs w:val="22"/>
              </w:rPr>
              <w:t xml:space="preserve">https:// </w:t>
            </w:r>
            <w:r w:rsidR="00825F11">
              <w:rPr>
                <w:sz w:val="22"/>
                <w:szCs w:val="22"/>
                <w:lang w:val="en-US"/>
              </w:rPr>
              <w:t>etp</w:t>
            </w:r>
            <w:r w:rsidR="00825F11" w:rsidRPr="00825F11">
              <w:rPr>
                <w:sz w:val="22"/>
                <w:szCs w:val="22"/>
              </w:rPr>
              <w:t>-</w:t>
            </w:r>
            <w:r w:rsidR="00825F11">
              <w:rPr>
                <w:sz w:val="22"/>
                <w:szCs w:val="22"/>
                <w:lang w:val="en-US"/>
              </w:rPr>
              <w:t>region</w:t>
            </w:r>
            <w:r w:rsidR="00AE33B9" w:rsidRPr="00520C5C">
              <w:rPr>
                <w:sz w:val="22"/>
                <w:szCs w:val="22"/>
              </w:rPr>
              <w:t>.</w:t>
            </w:r>
            <w:r w:rsidR="00AE33B9" w:rsidRPr="00520C5C">
              <w:rPr>
                <w:sz w:val="22"/>
                <w:szCs w:val="22"/>
                <w:lang w:val="en-US"/>
              </w:rPr>
              <w:t>ru</w:t>
            </w:r>
          </w:p>
        </w:tc>
      </w:tr>
      <w:tr w:rsidR="0024075D" w:rsidTr="00577096">
        <w:trPr>
          <w:trHeight w:val="353"/>
        </w:trPr>
        <w:tc>
          <w:tcPr>
            <w:tcW w:w="3515" w:type="dxa"/>
            <w:gridSpan w:val="3"/>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 xml:space="preserve">Дата и время начала срока подачи заявок </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4075D" w:rsidRPr="00520C5C" w:rsidRDefault="00AE33B9" w:rsidP="00AE33B9">
            <w:pPr>
              <w:pStyle w:val="ac"/>
              <w:widowControl w:val="0"/>
              <w:shd w:val="clear" w:color="auto" w:fill="FFFFFF"/>
              <w:suppressAutoHyphens w:val="0"/>
              <w:spacing w:after="0"/>
              <w:jc w:val="both"/>
              <w:rPr>
                <w:b/>
                <w:sz w:val="22"/>
                <w:szCs w:val="22"/>
              </w:rPr>
            </w:pPr>
            <w:r w:rsidRPr="00520C5C">
              <w:rPr>
                <w:b/>
                <w:sz w:val="22"/>
                <w:szCs w:val="22"/>
              </w:rPr>
              <w:t>13.</w:t>
            </w:r>
            <w:r w:rsidR="0024075D" w:rsidRPr="00520C5C">
              <w:rPr>
                <w:b/>
                <w:sz w:val="22"/>
                <w:szCs w:val="22"/>
              </w:rPr>
              <w:t>0</w:t>
            </w:r>
            <w:r w:rsidR="00E34F28" w:rsidRPr="00520C5C">
              <w:rPr>
                <w:b/>
                <w:sz w:val="22"/>
                <w:szCs w:val="22"/>
              </w:rPr>
              <w:t>5</w:t>
            </w:r>
            <w:r w:rsidR="0024075D" w:rsidRPr="00520C5C">
              <w:rPr>
                <w:b/>
                <w:sz w:val="22"/>
                <w:szCs w:val="22"/>
              </w:rPr>
              <w:t xml:space="preserve">.2020 г. с момента публикации </w:t>
            </w:r>
          </w:p>
        </w:tc>
      </w:tr>
      <w:tr w:rsidR="0024075D" w:rsidTr="00577096">
        <w:trPr>
          <w:trHeight w:val="353"/>
        </w:trPr>
        <w:tc>
          <w:tcPr>
            <w:tcW w:w="3515" w:type="dxa"/>
            <w:gridSpan w:val="3"/>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Дата и время окончания подачи заявок</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4075D" w:rsidRPr="00FF106E" w:rsidRDefault="00AE33B9" w:rsidP="00FF106E">
            <w:pPr>
              <w:pStyle w:val="ac"/>
              <w:widowControl w:val="0"/>
              <w:shd w:val="clear" w:color="auto" w:fill="FFFFFF"/>
              <w:suppressAutoHyphens w:val="0"/>
              <w:spacing w:after="0"/>
              <w:jc w:val="both"/>
              <w:rPr>
                <w:b/>
                <w:sz w:val="28"/>
                <w:szCs w:val="28"/>
              </w:rPr>
            </w:pPr>
            <w:r w:rsidRPr="00520C5C">
              <w:rPr>
                <w:b/>
                <w:sz w:val="28"/>
                <w:szCs w:val="28"/>
              </w:rPr>
              <w:t>29</w:t>
            </w:r>
            <w:r w:rsidR="0024075D" w:rsidRPr="00520C5C">
              <w:rPr>
                <w:b/>
                <w:sz w:val="28"/>
                <w:szCs w:val="28"/>
              </w:rPr>
              <w:t>.0</w:t>
            </w:r>
            <w:r w:rsidR="00E34F28" w:rsidRPr="00520C5C">
              <w:rPr>
                <w:b/>
                <w:sz w:val="28"/>
                <w:szCs w:val="28"/>
              </w:rPr>
              <w:t>5</w:t>
            </w:r>
            <w:r w:rsidR="0024075D" w:rsidRPr="00520C5C">
              <w:rPr>
                <w:b/>
                <w:sz w:val="28"/>
                <w:szCs w:val="28"/>
              </w:rPr>
              <w:t xml:space="preserve">.2020 г. </w:t>
            </w:r>
            <w:r w:rsidR="0024075D" w:rsidRPr="00520C5C">
              <w:rPr>
                <w:b/>
                <w:sz w:val="28"/>
                <w:szCs w:val="28"/>
                <w:highlight w:val="yellow"/>
              </w:rPr>
              <w:t>1</w:t>
            </w:r>
            <w:r w:rsidR="00520C5C" w:rsidRPr="00520C5C">
              <w:rPr>
                <w:b/>
                <w:sz w:val="28"/>
                <w:szCs w:val="28"/>
                <w:highlight w:val="yellow"/>
              </w:rPr>
              <w:t>0</w:t>
            </w:r>
            <w:r w:rsidR="0024075D" w:rsidRPr="00520C5C">
              <w:rPr>
                <w:b/>
                <w:sz w:val="28"/>
                <w:szCs w:val="28"/>
                <w:highlight w:val="yellow"/>
              </w:rPr>
              <w:t>.00 часов</w:t>
            </w:r>
            <w:r w:rsidR="0024075D" w:rsidRPr="00520C5C">
              <w:rPr>
                <w:b/>
                <w:sz w:val="28"/>
                <w:szCs w:val="28"/>
              </w:rPr>
              <w:t xml:space="preserve">(время </w:t>
            </w:r>
            <w:r w:rsidR="00FF106E" w:rsidRPr="00FF106E">
              <w:rPr>
                <w:b/>
                <w:sz w:val="28"/>
                <w:szCs w:val="28"/>
              </w:rPr>
              <w:t>местное, часовой пояс МСК +1</w:t>
            </w:r>
            <w:r w:rsidR="0024075D" w:rsidRPr="00520C5C">
              <w:rPr>
                <w:b/>
                <w:sz w:val="28"/>
                <w:szCs w:val="28"/>
              </w:rPr>
              <w:t>)</w:t>
            </w:r>
          </w:p>
        </w:tc>
      </w:tr>
      <w:tr w:rsidR="0024075D" w:rsidTr="00577096">
        <w:trPr>
          <w:trHeight w:val="353"/>
        </w:trPr>
        <w:tc>
          <w:tcPr>
            <w:tcW w:w="3515" w:type="dxa"/>
            <w:gridSpan w:val="3"/>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Дата окончания срока рассмотрения первых частей заявок</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4075D" w:rsidRPr="00520C5C" w:rsidRDefault="00520C5C" w:rsidP="00FF106E">
            <w:pPr>
              <w:pStyle w:val="ac"/>
              <w:widowControl w:val="0"/>
              <w:shd w:val="clear" w:color="auto" w:fill="FFFFFF"/>
              <w:suppressAutoHyphens w:val="0"/>
              <w:spacing w:after="0"/>
              <w:jc w:val="both"/>
              <w:rPr>
                <w:sz w:val="22"/>
                <w:szCs w:val="22"/>
              </w:rPr>
            </w:pPr>
            <w:r w:rsidRPr="00520C5C">
              <w:rPr>
                <w:b/>
                <w:sz w:val="22"/>
                <w:szCs w:val="22"/>
              </w:rPr>
              <w:t>29</w:t>
            </w:r>
            <w:r w:rsidR="0024075D" w:rsidRPr="00520C5C">
              <w:rPr>
                <w:b/>
                <w:sz w:val="22"/>
                <w:szCs w:val="22"/>
              </w:rPr>
              <w:t>.0</w:t>
            </w:r>
            <w:r w:rsidR="00E34F28" w:rsidRPr="00520C5C">
              <w:rPr>
                <w:b/>
                <w:sz w:val="22"/>
                <w:szCs w:val="22"/>
              </w:rPr>
              <w:t>5</w:t>
            </w:r>
            <w:r w:rsidR="0024075D" w:rsidRPr="00520C5C">
              <w:rPr>
                <w:b/>
                <w:sz w:val="22"/>
                <w:szCs w:val="22"/>
              </w:rPr>
              <w:t>.2020 г. 17.00 часов</w:t>
            </w:r>
            <w:r w:rsidR="00FF106E" w:rsidRPr="00FF106E">
              <w:rPr>
                <w:b/>
                <w:sz w:val="22"/>
                <w:szCs w:val="22"/>
              </w:rPr>
              <w:t xml:space="preserve"> </w:t>
            </w:r>
            <w:r w:rsidR="0024075D" w:rsidRPr="00520C5C">
              <w:rPr>
                <w:b/>
                <w:sz w:val="22"/>
                <w:szCs w:val="22"/>
              </w:rPr>
              <w:t>(</w:t>
            </w:r>
            <w:r w:rsidR="00FF106E" w:rsidRPr="00FF106E">
              <w:rPr>
                <w:b/>
                <w:sz w:val="22"/>
                <w:szCs w:val="22"/>
              </w:rPr>
              <w:t>время местное, часовой пояс МСК +1</w:t>
            </w:r>
            <w:r w:rsidR="0024075D" w:rsidRPr="00520C5C">
              <w:rPr>
                <w:b/>
                <w:sz w:val="22"/>
                <w:szCs w:val="22"/>
              </w:rPr>
              <w:t>)</w:t>
            </w:r>
          </w:p>
        </w:tc>
      </w:tr>
      <w:tr w:rsidR="0024075D" w:rsidTr="00577096">
        <w:trPr>
          <w:trHeight w:val="70"/>
        </w:trPr>
        <w:tc>
          <w:tcPr>
            <w:tcW w:w="3515" w:type="dxa"/>
            <w:gridSpan w:val="3"/>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Дата</w:t>
            </w:r>
            <w:r>
              <w:rPr>
                <w:sz w:val="22"/>
                <w:szCs w:val="22"/>
                <w:lang w:val="en-US"/>
              </w:rPr>
              <w:t xml:space="preserve"> </w:t>
            </w:r>
            <w:r>
              <w:rPr>
                <w:sz w:val="22"/>
                <w:szCs w:val="22"/>
              </w:rPr>
              <w:t>проведения</w:t>
            </w:r>
            <w:r>
              <w:rPr>
                <w:sz w:val="22"/>
                <w:szCs w:val="22"/>
                <w:lang w:val="en-US"/>
              </w:rPr>
              <w:t xml:space="preserve"> </w:t>
            </w:r>
            <w:r>
              <w:rPr>
                <w:sz w:val="22"/>
                <w:szCs w:val="22"/>
              </w:rPr>
              <w:t>аукциона</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4075D" w:rsidRPr="00520C5C" w:rsidRDefault="00520C5C" w:rsidP="00FF106E">
            <w:pPr>
              <w:pStyle w:val="ac"/>
              <w:widowControl w:val="0"/>
              <w:shd w:val="clear" w:color="auto" w:fill="FFFFFF"/>
              <w:suppressAutoHyphens w:val="0"/>
              <w:spacing w:after="0"/>
              <w:jc w:val="both"/>
              <w:rPr>
                <w:sz w:val="22"/>
                <w:szCs w:val="22"/>
              </w:rPr>
            </w:pPr>
            <w:r w:rsidRPr="00520C5C">
              <w:rPr>
                <w:b/>
                <w:sz w:val="22"/>
                <w:szCs w:val="22"/>
              </w:rPr>
              <w:t>01</w:t>
            </w:r>
            <w:r w:rsidR="0024075D" w:rsidRPr="00520C5C">
              <w:rPr>
                <w:b/>
                <w:sz w:val="22"/>
                <w:szCs w:val="22"/>
              </w:rPr>
              <w:t>.0</w:t>
            </w:r>
            <w:r w:rsidRPr="00520C5C">
              <w:rPr>
                <w:b/>
                <w:sz w:val="22"/>
                <w:szCs w:val="22"/>
              </w:rPr>
              <w:t>6</w:t>
            </w:r>
            <w:r w:rsidR="0024075D" w:rsidRPr="00520C5C">
              <w:rPr>
                <w:b/>
                <w:sz w:val="22"/>
                <w:szCs w:val="22"/>
              </w:rPr>
              <w:t>.2020 г. 1</w:t>
            </w:r>
            <w:r w:rsidRPr="00520C5C">
              <w:rPr>
                <w:b/>
                <w:sz w:val="22"/>
                <w:szCs w:val="22"/>
              </w:rPr>
              <w:t>0</w:t>
            </w:r>
            <w:r w:rsidR="0024075D" w:rsidRPr="00520C5C">
              <w:rPr>
                <w:b/>
                <w:sz w:val="22"/>
                <w:szCs w:val="22"/>
              </w:rPr>
              <w:t>.00 часов</w:t>
            </w:r>
            <w:r w:rsidR="00FF106E" w:rsidRPr="00FF106E">
              <w:rPr>
                <w:b/>
                <w:sz w:val="22"/>
                <w:szCs w:val="22"/>
              </w:rPr>
              <w:t xml:space="preserve"> </w:t>
            </w:r>
            <w:r w:rsidR="0024075D" w:rsidRPr="00520C5C">
              <w:rPr>
                <w:b/>
                <w:sz w:val="22"/>
                <w:szCs w:val="22"/>
              </w:rPr>
              <w:t>(</w:t>
            </w:r>
            <w:r w:rsidR="00FF106E" w:rsidRPr="00FF106E">
              <w:rPr>
                <w:b/>
                <w:sz w:val="22"/>
                <w:szCs w:val="22"/>
              </w:rPr>
              <w:t>время местное, часовой пояс МСК +1</w:t>
            </w:r>
            <w:r w:rsidR="0024075D" w:rsidRPr="00520C5C">
              <w:rPr>
                <w:b/>
                <w:sz w:val="22"/>
                <w:szCs w:val="22"/>
              </w:rPr>
              <w:t>)</w:t>
            </w:r>
          </w:p>
        </w:tc>
      </w:tr>
      <w:tr w:rsidR="0024075D" w:rsidTr="00577096">
        <w:trPr>
          <w:trHeight w:val="70"/>
        </w:trPr>
        <w:tc>
          <w:tcPr>
            <w:tcW w:w="3515" w:type="dxa"/>
            <w:gridSpan w:val="3"/>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Дата окончания рассмотрения вторых частей заявок</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4075D" w:rsidRPr="00520C5C" w:rsidRDefault="00520C5C" w:rsidP="00FF106E">
            <w:pPr>
              <w:pStyle w:val="ac"/>
              <w:widowControl w:val="0"/>
              <w:shd w:val="clear" w:color="auto" w:fill="FFFFFF"/>
              <w:suppressAutoHyphens w:val="0"/>
              <w:spacing w:after="0"/>
              <w:jc w:val="both"/>
              <w:rPr>
                <w:b/>
                <w:sz w:val="22"/>
                <w:szCs w:val="22"/>
              </w:rPr>
            </w:pPr>
            <w:r w:rsidRPr="00520C5C">
              <w:rPr>
                <w:b/>
                <w:sz w:val="22"/>
                <w:szCs w:val="22"/>
              </w:rPr>
              <w:t>02</w:t>
            </w:r>
            <w:r w:rsidR="0024075D" w:rsidRPr="00520C5C">
              <w:rPr>
                <w:b/>
                <w:sz w:val="22"/>
                <w:szCs w:val="22"/>
              </w:rPr>
              <w:t>.0</w:t>
            </w:r>
            <w:r w:rsidRPr="00520C5C">
              <w:rPr>
                <w:b/>
                <w:sz w:val="22"/>
                <w:szCs w:val="22"/>
              </w:rPr>
              <w:t>6</w:t>
            </w:r>
            <w:r w:rsidR="0024075D" w:rsidRPr="00520C5C">
              <w:rPr>
                <w:b/>
                <w:sz w:val="22"/>
                <w:szCs w:val="22"/>
              </w:rPr>
              <w:t>.2020 г. 17.00 часов</w:t>
            </w:r>
            <w:r w:rsidR="00FF106E">
              <w:rPr>
                <w:b/>
                <w:sz w:val="22"/>
                <w:szCs w:val="22"/>
                <w:lang w:val="en-US"/>
              </w:rPr>
              <w:t xml:space="preserve"> </w:t>
            </w:r>
            <w:r w:rsidR="0024075D" w:rsidRPr="00520C5C">
              <w:rPr>
                <w:b/>
                <w:sz w:val="22"/>
                <w:szCs w:val="22"/>
              </w:rPr>
              <w:t>(</w:t>
            </w:r>
            <w:r w:rsidR="00FF106E" w:rsidRPr="00FF106E">
              <w:rPr>
                <w:b/>
                <w:sz w:val="22"/>
                <w:szCs w:val="22"/>
              </w:rPr>
              <w:t>время местное, часовой пояс МСК +1</w:t>
            </w:r>
            <w:r w:rsidR="0024075D" w:rsidRPr="00520C5C">
              <w:rPr>
                <w:b/>
                <w:sz w:val="22"/>
                <w:szCs w:val="22"/>
              </w:rPr>
              <w:t>)</w:t>
            </w:r>
            <w:bookmarkStart w:id="5" w:name="_GoBack"/>
            <w:bookmarkEnd w:id="5"/>
          </w:p>
        </w:tc>
      </w:tr>
      <w:tr w:rsidR="0024075D" w:rsidTr="00577096">
        <w:trPr>
          <w:trHeight w:val="70"/>
        </w:trPr>
        <w:tc>
          <w:tcPr>
            <w:tcW w:w="3515" w:type="dxa"/>
            <w:gridSpan w:val="3"/>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 xml:space="preserve">Критерии выбора победителя </w:t>
            </w:r>
          </w:p>
        </w:tc>
        <w:tc>
          <w:tcPr>
            <w:tcW w:w="6520" w:type="dxa"/>
            <w:gridSpan w:val="2"/>
            <w:tcBorders>
              <w:top w:val="single" w:sz="4" w:space="0" w:color="000000"/>
              <w:left w:val="single" w:sz="4" w:space="0" w:color="000000"/>
              <w:bottom w:val="single" w:sz="4" w:space="0" w:color="000000"/>
              <w:right w:val="single" w:sz="4" w:space="0" w:color="000000"/>
            </w:tcBorders>
            <w:hideMark/>
          </w:tcPr>
          <w:p w:rsidR="0024075D" w:rsidRDefault="0024075D">
            <w:pPr>
              <w:pStyle w:val="ac"/>
              <w:widowControl w:val="0"/>
              <w:shd w:val="clear" w:color="auto" w:fill="FFFFFF"/>
              <w:suppressAutoHyphens w:val="0"/>
              <w:spacing w:after="0"/>
              <w:ind w:firstLine="124"/>
              <w:jc w:val="both"/>
              <w:rPr>
                <w:b/>
                <w:sz w:val="22"/>
                <w:szCs w:val="22"/>
              </w:rPr>
            </w:pPr>
            <w:r>
              <w:rPr>
                <w:sz w:val="22"/>
                <w:szCs w:val="22"/>
              </w:rPr>
              <w:t>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документации об аукционе в электронной форме, и который предложил на аукционе наиболее низкую цену договора или сделал единственное предложение о цене договора</w:t>
            </w:r>
          </w:p>
        </w:tc>
      </w:tr>
      <w:tr w:rsidR="0024075D" w:rsidTr="00577096">
        <w:trPr>
          <w:trHeight w:val="527"/>
        </w:trPr>
        <w:tc>
          <w:tcPr>
            <w:tcW w:w="3515" w:type="dxa"/>
            <w:gridSpan w:val="3"/>
            <w:tcBorders>
              <w:top w:val="single" w:sz="4" w:space="0" w:color="000000"/>
              <w:left w:val="single" w:sz="4" w:space="0" w:color="000000"/>
              <w:bottom w:val="single" w:sz="4" w:space="0" w:color="000000"/>
              <w:right w:val="nil"/>
            </w:tcBorders>
            <w:hideMark/>
          </w:tcPr>
          <w:p w:rsidR="0024075D" w:rsidRDefault="0024075D">
            <w:pPr>
              <w:pStyle w:val="ac"/>
              <w:widowControl w:val="0"/>
              <w:shd w:val="clear" w:color="auto" w:fill="FFFFFF"/>
              <w:suppressAutoHyphens w:val="0"/>
              <w:spacing w:after="0"/>
              <w:jc w:val="both"/>
              <w:rPr>
                <w:sz w:val="22"/>
                <w:szCs w:val="22"/>
              </w:rPr>
            </w:pPr>
            <w:r>
              <w:rPr>
                <w:sz w:val="22"/>
                <w:szCs w:val="22"/>
              </w:rPr>
              <w:t>Шаг аукциона</w:t>
            </w:r>
          </w:p>
        </w:tc>
        <w:tc>
          <w:tcPr>
            <w:tcW w:w="6520" w:type="dxa"/>
            <w:gridSpan w:val="2"/>
            <w:tcBorders>
              <w:top w:val="single" w:sz="4" w:space="0" w:color="000000"/>
              <w:left w:val="single" w:sz="4" w:space="0" w:color="000000"/>
              <w:bottom w:val="single" w:sz="4" w:space="0" w:color="000000"/>
              <w:right w:val="single" w:sz="4" w:space="0" w:color="000000"/>
            </w:tcBorders>
            <w:hideMark/>
          </w:tcPr>
          <w:p w:rsidR="0024075D" w:rsidRDefault="0024075D">
            <w:pPr>
              <w:widowControl w:val="0"/>
              <w:shd w:val="clear" w:color="auto" w:fill="FFFFFF"/>
              <w:suppressAutoHyphens w:val="0"/>
              <w:autoSpaceDE w:val="0"/>
              <w:autoSpaceDN w:val="0"/>
              <w:adjustRightInd w:val="0"/>
              <w:ind w:firstLine="125"/>
              <w:jc w:val="both"/>
              <w:rPr>
                <w:sz w:val="22"/>
                <w:szCs w:val="22"/>
              </w:rPr>
            </w:pPr>
            <w:r>
              <w:rPr>
                <w:sz w:val="22"/>
                <w:szCs w:val="22"/>
              </w:rPr>
              <w:t>«Шаг аукциона» устанавливается в размере от 0,5 процента до 5,0 процентов начальной (максимальной) цены договора</w:t>
            </w:r>
          </w:p>
        </w:tc>
      </w:tr>
      <w:tr w:rsidR="0024075D" w:rsidTr="00577096">
        <w:tc>
          <w:tcPr>
            <w:tcW w:w="10035" w:type="dxa"/>
            <w:gridSpan w:val="5"/>
            <w:tcBorders>
              <w:top w:val="single" w:sz="4" w:space="0" w:color="000000"/>
              <w:left w:val="single" w:sz="4" w:space="0" w:color="000000"/>
              <w:bottom w:val="single" w:sz="4" w:space="0" w:color="000000"/>
              <w:right w:val="single" w:sz="4" w:space="0" w:color="000000"/>
            </w:tcBorders>
            <w:shd w:val="clear" w:color="auto" w:fill="A6A6A6"/>
            <w:hideMark/>
          </w:tcPr>
          <w:p w:rsidR="0024075D" w:rsidRDefault="0024075D">
            <w:pPr>
              <w:pStyle w:val="ac"/>
              <w:widowControl w:val="0"/>
              <w:suppressAutoHyphens w:val="0"/>
              <w:spacing w:after="0"/>
              <w:jc w:val="both"/>
              <w:rPr>
                <w:b/>
                <w:sz w:val="22"/>
                <w:szCs w:val="22"/>
              </w:rPr>
            </w:pPr>
            <w:r>
              <w:rPr>
                <w:b/>
                <w:sz w:val="22"/>
                <w:szCs w:val="22"/>
              </w:rPr>
              <w:t>11. Срок и порядок подписания победителем Договора</w:t>
            </w:r>
          </w:p>
        </w:tc>
      </w:tr>
      <w:tr w:rsidR="0024075D" w:rsidTr="00577096">
        <w:tc>
          <w:tcPr>
            <w:tcW w:w="3515" w:type="dxa"/>
            <w:gridSpan w:val="3"/>
            <w:tcBorders>
              <w:top w:val="single" w:sz="4" w:space="0" w:color="000000"/>
              <w:left w:val="single" w:sz="4" w:space="0" w:color="000000"/>
              <w:bottom w:val="single" w:sz="4" w:space="0" w:color="000000"/>
              <w:right w:val="single" w:sz="4" w:space="0" w:color="000000"/>
            </w:tcBorders>
            <w:hideMark/>
          </w:tcPr>
          <w:p w:rsidR="0024075D" w:rsidRDefault="0024075D">
            <w:pPr>
              <w:pStyle w:val="ConsPlusNormal0"/>
              <w:keepNext/>
              <w:keepLines/>
              <w:widowControl/>
              <w:shd w:val="clear" w:color="auto" w:fill="FFFFFF"/>
              <w:ind w:firstLine="0"/>
              <w:rPr>
                <w:rFonts w:ascii="Times New Roman" w:hAnsi="Times New Roman" w:cs="Times New Roman"/>
                <w:sz w:val="22"/>
                <w:szCs w:val="22"/>
              </w:rPr>
            </w:pPr>
            <w:r>
              <w:rPr>
                <w:rFonts w:ascii="Times New Roman" w:hAnsi="Times New Roman" w:cs="Times New Roman"/>
                <w:sz w:val="22"/>
                <w:szCs w:val="22"/>
              </w:rPr>
              <w:lastRenderedPageBreak/>
              <w:t xml:space="preserve">Размер обеспечения исполнения Договора и реквизиты для перечисления обеспечения исполнения договора </w:t>
            </w:r>
          </w:p>
        </w:tc>
        <w:tc>
          <w:tcPr>
            <w:tcW w:w="6520" w:type="dxa"/>
            <w:gridSpan w:val="2"/>
            <w:tcBorders>
              <w:top w:val="single" w:sz="4" w:space="0" w:color="000000"/>
              <w:left w:val="single" w:sz="4" w:space="0" w:color="000000"/>
              <w:bottom w:val="single" w:sz="4" w:space="0" w:color="000000"/>
              <w:right w:val="single" w:sz="4" w:space="0" w:color="000000"/>
            </w:tcBorders>
          </w:tcPr>
          <w:p w:rsidR="0024075D" w:rsidRDefault="0024075D">
            <w:pPr>
              <w:pStyle w:val="35"/>
              <w:keepNext/>
              <w:keepLines/>
              <w:widowControl/>
              <w:shd w:val="clear" w:color="auto" w:fill="FFFFFF"/>
              <w:tabs>
                <w:tab w:val="clear" w:pos="432"/>
              </w:tabs>
              <w:ind w:left="0" w:firstLine="0"/>
              <w:rPr>
                <w:rFonts w:ascii="Times New Roman" w:hAnsi="Times New Roman" w:cs="Times New Roman"/>
                <w:sz w:val="22"/>
                <w:szCs w:val="22"/>
                <w:lang w:eastAsia="ru-RU"/>
              </w:rPr>
            </w:pPr>
            <w:r>
              <w:rPr>
                <w:rFonts w:ascii="Times New Roman" w:hAnsi="Times New Roman" w:cs="Times New Roman"/>
                <w:sz w:val="22"/>
                <w:szCs w:val="22"/>
                <w:lang w:eastAsia="ru-RU"/>
              </w:rPr>
              <w:t xml:space="preserve">5 % от размера начальной (максимальной) цены договора, </w:t>
            </w:r>
            <w:r>
              <w:rPr>
                <w:rFonts w:ascii="Times New Roman" w:hAnsi="Times New Roman" w:cs="Times New Roman"/>
                <w:sz w:val="22"/>
                <w:szCs w:val="22"/>
                <w:highlight w:val="yellow"/>
                <w:lang w:eastAsia="ru-RU"/>
              </w:rPr>
              <w:t>43 829,40 рублей</w:t>
            </w:r>
          </w:p>
          <w:p w:rsidR="0024075D" w:rsidRDefault="0024075D">
            <w:pPr>
              <w:rPr>
                <w:b/>
                <w:sz w:val="22"/>
                <w:szCs w:val="40"/>
              </w:rPr>
            </w:pPr>
          </w:p>
          <w:p w:rsidR="0024075D" w:rsidRDefault="0024075D">
            <w:pPr>
              <w:rPr>
                <w:b/>
                <w:sz w:val="22"/>
                <w:szCs w:val="40"/>
              </w:rPr>
            </w:pPr>
            <w:r>
              <w:rPr>
                <w:b/>
                <w:sz w:val="22"/>
                <w:szCs w:val="40"/>
              </w:rPr>
              <w:t>Реквизиты для перечисления обеспечения исполнения договора:</w:t>
            </w:r>
          </w:p>
          <w:p w:rsidR="0024075D" w:rsidRPr="00520C5C" w:rsidRDefault="00EF1537">
            <w:pPr>
              <w:rPr>
                <w:sz w:val="22"/>
                <w:szCs w:val="40"/>
              </w:rPr>
            </w:pPr>
            <w:r w:rsidRPr="00520C5C">
              <w:rPr>
                <w:b/>
                <w:sz w:val="22"/>
                <w:szCs w:val="40"/>
              </w:rPr>
              <w:t xml:space="preserve">МОУ «СОШ п.Горный  </w:t>
            </w:r>
            <w:r w:rsidR="0024075D" w:rsidRPr="00520C5C">
              <w:rPr>
                <w:sz w:val="22"/>
                <w:szCs w:val="40"/>
              </w:rPr>
              <w:t>Краснопартизанского района Саратовской области)</w:t>
            </w:r>
          </w:p>
          <w:p w:rsidR="0024075D" w:rsidRPr="00520C5C" w:rsidRDefault="0024075D">
            <w:pPr>
              <w:rPr>
                <w:sz w:val="22"/>
                <w:szCs w:val="40"/>
              </w:rPr>
            </w:pPr>
            <w:r w:rsidRPr="00520C5C">
              <w:rPr>
                <w:sz w:val="22"/>
                <w:szCs w:val="40"/>
              </w:rPr>
              <w:t xml:space="preserve">ИНН 6418008091  </w:t>
            </w:r>
          </w:p>
          <w:p w:rsidR="0024075D" w:rsidRPr="00520C5C" w:rsidRDefault="0024075D">
            <w:pPr>
              <w:rPr>
                <w:sz w:val="22"/>
                <w:szCs w:val="40"/>
              </w:rPr>
            </w:pPr>
            <w:r w:rsidRPr="00520C5C">
              <w:rPr>
                <w:sz w:val="22"/>
                <w:szCs w:val="40"/>
              </w:rPr>
              <w:t xml:space="preserve">КПП 641801001 </w:t>
            </w:r>
          </w:p>
          <w:p w:rsidR="0024075D" w:rsidRPr="00520C5C" w:rsidRDefault="0024075D">
            <w:pPr>
              <w:rPr>
                <w:sz w:val="22"/>
                <w:szCs w:val="40"/>
              </w:rPr>
            </w:pPr>
            <w:r w:rsidRPr="00520C5C">
              <w:rPr>
                <w:sz w:val="22"/>
                <w:szCs w:val="40"/>
              </w:rPr>
              <w:t>ОКТМО 63624151</w:t>
            </w:r>
          </w:p>
          <w:p w:rsidR="0024075D" w:rsidRPr="00520C5C" w:rsidRDefault="0024075D">
            <w:pPr>
              <w:rPr>
                <w:sz w:val="22"/>
                <w:szCs w:val="40"/>
              </w:rPr>
            </w:pPr>
            <w:r w:rsidRPr="00520C5C">
              <w:rPr>
                <w:sz w:val="22"/>
                <w:szCs w:val="40"/>
              </w:rPr>
              <w:t>р/с 40701810363111000039</w:t>
            </w:r>
          </w:p>
          <w:p w:rsidR="0024075D" w:rsidRPr="00520C5C" w:rsidRDefault="0024075D">
            <w:pPr>
              <w:rPr>
                <w:sz w:val="22"/>
                <w:szCs w:val="40"/>
              </w:rPr>
            </w:pPr>
            <w:r w:rsidRPr="00520C5C">
              <w:rPr>
                <w:sz w:val="22"/>
                <w:szCs w:val="40"/>
              </w:rPr>
              <w:t>БИК 046311001</w:t>
            </w:r>
          </w:p>
          <w:p w:rsidR="0024075D" w:rsidRPr="00520C5C" w:rsidRDefault="0024075D">
            <w:pPr>
              <w:rPr>
                <w:sz w:val="22"/>
                <w:szCs w:val="40"/>
              </w:rPr>
            </w:pPr>
            <w:r w:rsidRPr="00520C5C">
              <w:rPr>
                <w:sz w:val="22"/>
                <w:szCs w:val="40"/>
              </w:rPr>
              <w:t>КБК 00000000000000000131</w:t>
            </w:r>
          </w:p>
          <w:p w:rsidR="0024075D" w:rsidRPr="00520C5C" w:rsidRDefault="0024075D">
            <w:pPr>
              <w:rPr>
                <w:sz w:val="22"/>
                <w:szCs w:val="40"/>
              </w:rPr>
            </w:pPr>
            <w:r w:rsidRPr="00520C5C">
              <w:rPr>
                <w:sz w:val="22"/>
                <w:szCs w:val="40"/>
              </w:rPr>
              <w:t>Банк: ОТДЕЛЕНИЕ САРАТОВ Г.САРАТОВ</w:t>
            </w:r>
          </w:p>
          <w:p w:rsidR="0024075D" w:rsidRDefault="0024075D">
            <w:pPr>
              <w:rPr>
                <w:b/>
                <w:sz w:val="22"/>
                <w:szCs w:val="40"/>
              </w:rPr>
            </w:pPr>
            <w:r w:rsidRPr="00520C5C">
              <w:rPr>
                <w:b/>
                <w:sz w:val="22"/>
                <w:szCs w:val="40"/>
              </w:rPr>
              <w:t xml:space="preserve"> В назначении платежа: МОУ «СОШ п.Горный»  л/с </w:t>
            </w:r>
            <w:r w:rsidRPr="00520C5C">
              <w:rPr>
                <w:b/>
                <w:sz w:val="22"/>
                <w:szCs w:val="22"/>
              </w:rPr>
              <w:t>06204080</w:t>
            </w:r>
            <w:r w:rsidR="00EF1537" w:rsidRPr="00520C5C">
              <w:rPr>
                <w:b/>
                <w:sz w:val="22"/>
                <w:szCs w:val="22"/>
              </w:rPr>
              <w:t>5</w:t>
            </w:r>
            <w:r>
              <w:rPr>
                <w:b/>
                <w:sz w:val="22"/>
                <w:szCs w:val="40"/>
              </w:rPr>
              <w:t xml:space="preserve"> обеспечение исполнения договора по ремонту </w:t>
            </w:r>
            <w:r w:rsidR="0035430B">
              <w:rPr>
                <w:b/>
                <w:sz w:val="22"/>
                <w:szCs w:val="40"/>
              </w:rPr>
              <w:t>кабинетов «Точка Роста»</w:t>
            </w:r>
          </w:p>
          <w:tbl>
            <w:tblPr>
              <w:tblW w:w="9960" w:type="dxa"/>
              <w:tblLayout w:type="fixed"/>
              <w:tblLook w:val="01E0"/>
            </w:tblPr>
            <w:tblGrid>
              <w:gridCol w:w="9960"/>
            </w:tblGrid>
            <w:tr w:rsidR="0024075D">
              <w:tc>
                <w:tcPr>
                  <w:tcW w:w="9961" w:type="dxa"/>
                  <w:hideMark/>
                </w:tcPr>
                <w:p w:rsidR="0024075D" w:rsidRDefault="0024075D">
                  <w:pPr>
                    <w:suppressAutoHyphens w:val="0"/>
                    <w:rPr>
                      <w:sz w:val="20"/>
                      <w:szCs w:val="20"/>
                      <w:lang w:eastAsia="ru-RU"/>
                    </w:rPr>
                  </w:pPr>
                </w:p>
              </w:tc>
            </w:tr>
          </w:tbl>
          <w:p w:rsidR="0024075D" w:rsidRDefault="0024075D">
            <w:pPr>
              <w:pStyle w:val="35"/>
              <w:keepNext/>
              <w:keepLines/>
              <w:widowControl/>
              <w:shd w:val="clear" w:color="auto" w:fill="FFFFFF"/>
              <w:tabs>
                <w:tab w:val="clear" w:pos="432"/>
              </w:tabs>
              <w:ind w:left="0" w:firstLine="0"/>
              <w:rPr>
                <w:rFonts w:ascii="Times New Roman" w:hAnsi="Times New Roman" w:cs="Times New Roman"/>
                <w:sz w:val="22"/>
                <w:szCs w:val="22"/>
                <w:lang w:eastAsia="ru-RU"/>
              </w:rPr>
            </w:pPr>
          </w:p>
        </w:tc>
      </w:tr>
      <w:tr w:rsidR="0024075D" w:rsidTr="00577096">
        <w:tc>
          <w:tcPr>
            <w:tcW w:w="3515" w:type="dxa"/>
            <w:gridSpan w:val="3"/>
            <w:tcBorders>
              <w:top w:val="single" w:sz="4" w:space="0" w:color="000000"/>
              <w:left w:val="single" w:sz="4" w:space="0" w:color="000000"/>
              <w:bottom w:val="single" w:sz="4" w:space="0" w:color="000000"/>
              <w:right w:val="single" w:sz="4" w:space="0" w:color="000000"/>
            </w:tcBorders>
            <w:hideMark/>
          </w:tcPr>
          <w:p w:rsidR="0024075D" w:rsidRDefault="0024075D">
            <w:pPr>
              <w:pStyle w:val="ConsPlusNormal0"/>
              <w:keepNext/>
              <w:keepLines/>
              <w:widowControl/>
              <w:shd w:val="clear" w:color="auto" w:fill="FFFFFF"/>
              <w:ind w:firstLine="0"/>
              <w:rPr>
                <w:rFonts w:ascii="Times New Roman" w:hAnsi="Times New Roman" w:cs="Times New Roman"/>
                <w:sz w:val="22"/>
                <w:szCs w:val="22"/>
              </w:rPr>
            </w:pPr>
            <w:r>
              <w:rPr>
                <w:rFonts w:ascii="Times New Roman" w:hAnsi="Times New Roman" w:cs="Times New Roman"/>
                <w:sz w:val="22"/>
                <w:szCs w:val="22"/>
              </w:rPr>
              <w:t>Срок предоставления обеспечения исполнения Договора</w:t>
            </w:r>
          </w:p>
        </w:tc>
        <w:tc>
          <w:tcPr>
            <w:tcW w:w="6520" w:type="dxa"/>
            <w:gridSpan w:val="2"/>
            <w:tcBorders>
              <w:top w:val="single" w:sz="4" w:space="0" w:color="000000"/>
              <w:left w:val="single" w:sz="4" w:space="0" w:color="000000"/>
              <w:bottom w:val="single" w:sz="4" w:space="0" w:color="000000"/>
              <w:right w:val="single" w:sz="4" w:space="0" w:color="000000"/>
            </w:tcBorders>
          </w:tcPr>
          <w:p w:rsidR="0024075D" w:rsidRDefault="0024075D">
            <w:pPr>
              <w:keepNext/>
              <w:keepLines/>
              <w:shd w:val="clear" w:color="auto" w:fill="FFFFFF"/>
              <w:autoSpaceDE w:val="0"/>
              <w:autoSpaceDN w:val="0"/>
              <w:adjustRightInd w:val="0"/>
              <w:jc w:val="both"/>
              <w:outlineLvl w:val="1"/>
              <w:rPr>
                <w:sz w:val="22"/>
                <w:szCs w:val="22"/>
                <w:lang w:eastAsia="ru-RU"/>
              </w:rPr>
            </w:pPr>
            <w:r>
              <w:rPr>
                <w:sz w:val="22"/>
                <w:szCs w:val="22"/>
                <w:lang w:eastAsia="ru-RU"/>
              </w:rPr>
              <w:t>Обеспечение исполнения договора предоставляется победителем электронного аукциона до заключения договора.</w:t>
            </w:r>
          </w:p>
          <w:p w:rsidR="0024075D" w:rsidRDefault="0024075D">
            <w:pPr>
              <w:suppressAutoHyphens w:val="0"/>
              <w:autoSpaceDE w:val="0"/>
              <w:autoSpaceDN w:val="0"/>
              <w:adjustRightInd w:val="0"/>
              <w:jc w:val="both"/>
              <w:rPr>
                <w:sz w:val="22"/>
                <w:szCs w:val="22"/>
                <w:lang w:eastAsia="ru-RU"/>
              </w:rPr>
            </w:pPr>
            <w:r>
              <w:rPr>
                <w:sz w:val="22"/>
                <w:szCs w:val="22"/>
                <w:lang w:eastAsia="ru-RU"/>
              </w:rPr>
              <w:t>Договор должен быть заключен не ранее 10 и не позднее 20 дней со дня публикации соответствующего протокола.</w:t>
            </w:r>
          </w:p>
          <w:p w:rsidR="0024075D" w:rsidRDefault="0024075D">
            <w:pPr>
              <w:ind w:firstLine="284"/>
              <w:rPr>
                <w:b/>
                <w:sz w:val="22"/>
                <w:szCs w:val="22"/>
              </w:rPr>
            </w:pPr>
            <w:r>
              <w:rPr>
                <w:b/>
                <w:sz w:val="22"/>
                <w:szCs w:val="22"/>
              </w:rPr>
              <w:t>Обеспечение договора</w:t>
            </w:r>
          </w:p>
          <w:p w:rsidR="0024075D" w:rsidRDefault="0024075D">
            <w:pPr>
              <w:ind w:firstLine="284"/>
              <w:jc w:val="both"/>
              <w:rPr>
                <w:sz w:val="22"/>
                <w:szCs w:val="22"/>
              </w:rPr>
            </w:pPr>
            <w:r>
              <w:rPr>
                <w:sz w:val="22"/>
                <w:szCs w:val="22"/>
              </w:rPr>
              <w:t xml:space="preserve">1. Обеспечение исполнение договора предусмотренного для обеспечения исполнения(неисполнения и / или ненадлежащего исполнения) Подрядчиком всех его обязательств по договору в том числе за исполнение таких обязательств, как выполнение работ с надлежащим качеством,  соблюдение всех сроков выполнения обязательств Подрядчиком, предусмотренном договором, надлежащие выполнение работ в полном объеме, предусмотренном договором, оплата штрафных санкций (штрафа, пени),предусмотренном договором за неисполнение или ненадлежащие исполнение подрядчиком условий договора, полное возмещение причиненного ущерба заказчику  и третьим лицам, при исполнении обязательств по договору, возмещение убытка сверх суммы неустойки (штрафа, пени), а так же соблюдение всех гарантийных обязательств по договору в течении установленного срока. Согласно ч.2 ст.368 Гражданского кодекса Российской Федерации банковская гарантия (при использовании в качестве обеспечения исполнения договора банковскую гарантию) должна быть выдана в письменной форме (п.2 ст. 434 ГК РФ),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 Согласно ч. 4 ст.368 ГК РФ в независимой гарантии должно быть указано основное обязательства, исполнение по которому обеспечивается гарантией. Заказчик определил, что соответствием ч.2, ч.4 ст.368 ГК РФ будет являться  полное указание обязательств, предусмотренных настоящим пунктом договора. </w:t>
            </w:r>
          </w:p>
          <w:p w:rsidR="0024075D" w:rsidRDefault="0024075D">
            <w:pPr>
              <w:ind w:firstLine="284"/>
              <w:jc w:val="both"/>
              <w:rPr>
                <w:sz w:val="22"/>
                <w:szCs w:val="22"/>
              </w:rPr>
            </w:pPr>
            <w:r>
              <w:rPr>
                <w:sz w:val="22"/>
                <w:szCs w:val="22"/>
              </w:rPr>
              <w:t xml:space="preserve">2. Размер обеспечения исполнения договора составляет  5% начальной (максимальной ) цены договора, установленной документацией электронного аукциона, что составляет </w:t>
            </w:r>
            <w:r>
              <w:rPr>
                <w:sz w:val="22"/>
                <w:szCs w:val="22"/>
                <w:highlight w:val="yellow"/>
              </w:rPr>
              <w:t>43829 руб. 40коп.</w:t>
            </w:r>
          </w:p>
          <w:p w:rsidR="0024075D" w:rsidRDefault="0024075D">
            <w:pPr>
              <w:ind w:firstLine="284"/>
              <w:jc w:val="both"/>
              <w:rPr>
                <w:sz w:val="22"/>
                <w:szCs w:val="22"/>
              </w:rPr>
            </w:pPr>
            <w:r>
              <w:rPr>
                <w:sz w:val="22"/>
                <w:szCs w:val="22"/>
              </w:rPr>
              <w:t>3.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4075D" w:rsidRDefault="0024075D">
            <w:pPr>
              <w:ind w:firstLine="284"/>
              <w:jc w:val="both"/>
              <w:rPr>
                <w:sz w:val="22"/>
                <w:szCs w:val="22"/>
              </w:rPr>
            </w:pPr>
            <w:r>
              <w:rPr>
                <w:sz w:val="22"/>
                <w:szCs w:val="22"/>
              </w:rPr>
              <w:t xml:space="preserve">4. Срок действия банковской гарантии должен превышать срок </w:t>
            </w:r>
            <w:r>
              <w:rPr>
                <w:sz w:val="22"/>
                <w:szCs w:val="22"/>
              </w:rPr>
              <w:lastRenderedPageBreak/>
              <w:t>действия договора  не менее чем на один месяц.</w:t>
            </w:r>
          </w:p>
          <w:p w:rsidR="0024075D" w:rsidRDefault="0024075D">
            <w:pPr>
              <w:ind w:firstLine="284"/>
              <w:jc w:val="both"/>
              <w:rPr>
                <w:b/>
                <w:sz w:val="22"/>
                <w:szCs w:val="22"/>
              </w:rPr>
            </w:pPr>
            <w:r>
              <w:rPr>
                <w:sz w:val="22"/>
                <w:szCs w:val="22"/>
              </w:rPr>
              <w:t xml:space="preserve">5. </w:t>
            </w:r>
            <w:r>
              <w:rPr>
                <w:b/>
                <w:sz w:val="22"/>
                <w:szCs w:val="22"/>
              </w:rPr>
              <w:t xml:space="preserve">Способ обеспечения исполнения договора определяется участником закупки самостоятельно. </w:t>
            </w:r>
          </w:p>
          <w:p w:rsidR="0024075D" w:rsidRDefault="0024075D">
            <w:pPr>
              <w:ind w:firstLine="284"/>
              <w:jc w:val="both"/>
              <w:rPr>
                <w:sz w:val="22"/>
                <w:szCs w:val="22"/>
              </w:rPr>
            </w:pPr>
            <w:r>
              <w:rPr>
                <w:sz w:val="22"/>
                <w:szCs w:val="22"/>
              </w:rPr>
              <w:t>Подрядчик самостоятельно определяет один из способов обеспеченное договора:</w:t>
            </w:r>
          </w:p>
          <w:p w:rsidR="0024075D" w:rsidRDefault="0024075D">
            <w:pPr>
              <w:ind w:firstLine="284"/>
              <w:jc w:val="both"/>
              <w:rPr>
                <w:sz w:val="22"/>
                <w:szCs w:val="22"/>
              </w:rPr>
            </w:pPr>
            <w:r>
              <w:rPr>
                <w:sz w:val="22"/>
                <w:szCs w:val="22"/>
              </w:rPr>
              <w:t xml:space="preserve">      - безотзывн</w:t>
            </w:r>
            <w:r w:rsidR="00EF1537">
              <w:rPr>
                <w:sz w:val="22"/>
                <w:szCs w:val="22"/>
              </w:rPr>
              <w:t>ая</w:t>
            </w:r>
            <w:r>
              <w:rPr>
                <w:sz w:val="22"/>
                <w:szCs w:val="22"/>
              </w:rPr>
              <w:t xml:space="preserve"> банковская гарантия </w:t>
            </w:r>
          </w:p>
          <w:p w:rsidR="0024075D" w:rsidRDefault="0024075D">
            <w:pPr>
              <w:ind w:firstLine="284"/>
              <w:jc w:val="both"/>
              <w:rPr>
                <w:sz w:val="22"/>
                <w:szCs w:val="22"/>
              </w:rPr>
            </w:pPr>
            <w:r>
              <w:rPr>
                <w:sz w:val="22"/>
                <w:szCs w:val="22"/>
              </w:rPr>
              <w:t xml:space="preserve">      - внесение денежных средств</w:t>
            </w:r>
          </w:p>
          <w:p w:rsidR="0024075D" w:rsidRDefault="0024075D">
            <w:pPr>
              <w:tabs>
                <w:tab w:val="left" w:pos="709"/>
              </w:tabs>
              <w:ind w:firstLine="284"/>
              <w:jc w:val="both"/>
              <w:rPr>
                <w:sz w:val="22"/>
                <w:szCs w:val="22"/>
              </w:rPr>
            </w:pPr>
            <w:r>
              <w:rPr>
                <w:sz w:val="22"/>
                <w:szCs w:val="22"/>
              </w:rPr>
              <w:t>6. В случае, если по каким 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3 (трех)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24075D" w:rsidRDefault="0024075D">
            <w:pPr>
              <w:tabs>
                <w:tab w:val="left" w:pos="709"/>
              </w:tabs>
              <w:ind w:firstLine="284"/>
              <w:jc w:val="both"/>
              <w:rPr>
                <w:sz w:val="22"/>
                <w:szCs w:val="22"/>
              </w:rPr>
            </w:pPr>
            <w:r>
              <w:rPr>
                <w:sz w:val="22"/>
                <w:szCs w:val="22"/>
              </w:rPr>
              <w:t xml:space="preserve">     Действие указанного пункта не распространяется на случаи, если Подрядчиком предоставлено недостоверное (поддельная) банковская гарантия.</w:t>
            </w:r>
          </w:p>
          <w:p w:rsidR="0024075D" w:rsidRDefault="0024075D">
            <w:pPr>
              <w:tabs>
                <w:tab w:val="left" w:pos="709"/>
              </w:tabs>
              <w:jc w:val="both"/>
              <w:rPr>
                <w:sz w:val="22"/>
                <w:szCs w:val="22"/>
              </w:rPr>
            </w:pPr>
            <w:r>
              <w:rPr>
                <w:sz w:val="22"/>
                <w:szCs w:val="22"/>
              </w:rPr>
              <w:t xml:space="preserve">   7.   Прекращение обеспечения исполнения договора или не соответствующее требованиям Закона о контрактной системе обеспечение исполнения договора по истечении срока, указанного в п. 4, признается существенным нарушением договора Подрядчиком и является основанием для расторжения договора по требованию Заказчика с возмещением ущерба в полном объеме.</w:t>
            </w:r>
          </w:p>
          <w:p w:rsidR="0024075D" w:rsidRDefault="0024075D">
            <w:pPr>
              <w:tabs>
                <w:tab w:val="left" w:pos="709"/>
              </w:tabs>
              <w:jc w:val="both"/>
              <w:rPr>
                <w:sz w:val="22"/>
                <w:szCs w:val="22"/>
              </w:rPr>
            </w:pPr>
            <w:r>
              <w:rPr>
                <w:sz w:val="22"/>
                <w:szCs w:val="22"/>
              </w:rPr>
              <w:t>8. В случае, если предложенная цена Подрядчика снижена на двадцать пять и  более процентов по отношению к начальной (максимальной) цене договора, подрядчик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проведении аукциона.</w:t>
            </w:r>
          </w:p>
          <w:p w:rsidR="0024075D" w:rsidRDefault="0024075D">
            <w:pPr>
              <w:tabs>
                <w:tab w:val="left" w:pos="709"/>
              </w:tabs>
              <w:jc w:val="both"/>
              <w:rPr>
                <w:sz w:val="22"/>
                <w:szCs w:val="22"/>
              </w:rPr>
            </w:pPr>
            <w:r>
              <w:rPr>
                <w:sz w:val="22"/>
                <w:szCs w:val="22"/>
              </w:rPr>
              <w:t xml:space="preserve">9. В случае, если в качестве формы обеспечения исполнения договора выбрано внесение денежных средств, то обеспечение исполнения договора возвращается Подрядчику в течение 10 рабочих дней после исполнения обязательств по договору Подрядчиком денежные средства возвращаются Заказчиком на банковский счет Подрядчика. </w:t>
            </w:r>
          </w:p>
          <w:p w:rsidR="0024075D" w:rsidRDefault="0024075D">
            <w:pPr>
              <w:tabs>
                <w:tab w:val="left" w:pos="709"/>
              </w:tabs>
              <w:jc w:val="both"/>
              <w:rPr>
                <w:sz w:val="22"/>
                <w:szCs w:val="22"/>
              </w:rPr>
            </w:pPr>
            <w:r>
              <w:rPr>
                <w:sz w:val="22"/>
                <w:szCs w:val="22"/>
              </w:rPr>
              <w:t>10.  Все затраты, связанные с заключением и оформлением договоров и иных документов   по обеспечению исполнения договора, несет Подрядчик.</w:t>
            </w:r>
          </w:p>
          <w:p w:rsidR="0024075D" w:rsidRDefault="0024075D">
            <w:pPr>
              <w:tabs>
                <w:tab w:val="left" w:pos="709"/>
              </w:tabs>
              <w:jc w:val="both"/>
              <w:rPr>
                <w:sz w:val="22"/>
                <w:szCs w:val="22"/>
              </w:rPr>
            </w:pPr>
            <w:r>
              <w:rPr>
                <w:sz w:val="22"/>
                <w:szCs w:val="22"/>
              </w:rPr>
              <w:t>11. Заказчик имеет право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4075D" w:rsidRDefault="0024075D">
            <w:pPr>
              <w:tabs>
                <w:tab w:val="left" w:pos="709"/>
              </w:tabs>
              <w:jc w:val="both"/>
              <w:rPr>
                <w:sz w:val="22"/>
                <w:szCs w:val="22"/>
              </w:rPr>
            </w:pPr>
            <w:r>
              <w:rPr>
                <w:sz w:val="22"/>
                <w:szCs w:val="22"/>
              </w:rPr>
              <w:t>12.  Все споры, возникающие при выполнении обязательств Бенефициаром и Гарантом по банковской гарантии (в случае предоставления Подрядчиком обеспечения исполнения договора в форме банковской гарантии) должны решаться в Арбитражном Суде.</w:t>
            </w:r>
          </w:p>
          <w:p w:rsidR="0024075D" w:rsidRDefault="0024075D">
            <w:pPr>
              <w:suppressAutoHyphens w:val="0"/>
              <w:autoSpaceDE w:val="0"/>
              <w:autoSpaceDN w:val="0"/>
              <w:adjustRightInd w:val="0"/>
              <w:jc w:val="both"/>
              <w:rPr>
                <w:sz w:val="22"/>
                <w:szCs w:val="22"/>
                <w:lang w:eastAsia="ru-RU"/>
              </w:rPr>
            </w:pPr>
          </w:p>
          <w:p w:rsidR="0024075D" w:rsidRDefault="0024075D">
            <w:pPr>
              <w:keepNext/>
              <w:keepLines/>
              <w:shd w:val="clear" w:color="auto" w:fill="FFFFFF"/>
              <w:autoSpaceDE w:val="0"/>
              <w:autoSpaceDN w:val="0"/>
              <w:adjustRightInd w:val="0"/>
              <w:jc w:val="both"/>
              <w:outlineLvl w:val="1"/>
              <w:rPr>
                <w:sz w:val="22"/>
                <w:szCs w:val="22"/>
                <w:lang w:eastAsia="ru-RU"/>
              </w:rPr>
            </w:pPr>
          </w:p>
        </w:tc>
      </w:tr>
      <w:tr w:rsidR="0024075D" w:rsidTr="00577096">
        <w:tc>
          <w:tcPr>
            <w:tcW w:w="10035" w:type="dxa"/>
            <w:gridSpan w:val="5"/>
            <w:tcBorders>
              <w:top w:val="single" w:sz="4" w:space="0" w:color="000000"/>
              <w:left w:val="single" w:sz="4" w:space="0" w:color="000000"/>
              <w:bottom w:val="single" w:sz="4" w:space="0" w:color="000000"/>
              <w:right w:val="single" w:sz="4" w:space="0" w:color="000000"/>
            </w:tcBorders>
            <w:shd w:val="clear" w:color="auto" w:fill="B3B3B3"/>
            <w:hideMark/>
          </w:tcPr>
          <w:p w:rsidR="0024075D" w:rsidRDefault="0024075D">
            <w:pPr>
              <w:pStyle w:val="ac"/>
              <w:widowControl w:val="0"/>
              <w:suppressAutoHyphens w:val="0"/>
              <w:spacing w:after="0"/>
              <w:jc w:val="both"/>
              <w:rPr>
                <w:b/>
                <w:sz w:val="22"/>
                <w:szCs w:val="22"/>
              </w:rPr>
            </w:pPr>
            <w:r>
              <w:rPr>
                <w:b/>
                <w:sz w:val="22"/>
                <w:szCs w:val="22"/>
              </w:rPr>
              <w:lastRenderedPageBreak/>
              <w:t>12. Порядок изменения Договора</w:t>
            </w:r>
          </w:p>
        </w:tc>
      </w:tr>
      <w:tr w:rsidR="0024075D" w:rsidTr="00577096">
        <w:tc>
          <w:tcPr>
            <w:tcW w:w="351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4075D" w:rsidRDefault="0024075D">
            <w:pPr>
              <w:pStyle w:val="ac"/>
              <w:widowControl w:val="0"/>
              <w:shd w:val="clear" w:color="auto" w:fill="FFFFFF"/>
              <w:suppressAutoHyphens w:val="0"/>
              <w:spacing w:after="0"/>
              <w:jc w:val="both"/>
              <w:rPr>
                <w:sz w:val="22"/>
                <w:szCs w:val="22"/>
              </w:rPr>
            </w:pPr>
            <w:r>
              <w:rPr>
                <w:sz w:val="22"/>
                <w:szCs w:val="22"/>
              </w:rPr>
              <w:t>Сведения о возможности снижения цены Договора</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4075D" w:rsidRDefault="0024075D">
            <w:pPr>
              <w:pStyle w:val="ac"/>
              <w:widowControl w:val="0"/>
              <w:shd w:val="clear" w:color="auto" w:fill="FFFFFF"/>
              <w:suppressAutoHyphens w:val="0"/>
              <w:spacing w:after="0"/>
              <w:ind w:firstLine="176"/>
              <w:jc w:val="both"/>
              <w:rPr>
                <w:sz w:val="22"/>
                <w:szCs w:val="22"/>
              </w:rPr>
            </w:pPr>
            <w:r>
              <w:rPr>
                <w:sz w:val="22"/>
                <w:szCs w:val="22"/>
              </w:rPr>
              <w:t>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tc>
      </w:tr>
      <w:tr w:rsidR="0024075D" w:rsidTr="00577096">
        <w:tc>
          <w:tcPr>
            <w:tcW w:w="351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4075D" w:rsidRDefault="0024075D">
            <w:pPr>
              <w:pStyle w:val="ac"/>
              <w:widowControl w:val="0"/>
              <w:shd w:val="clear" w:color="auto" w:fill="FFFFFF"/>
              <w:suppressAutoHyphens w:val="0"/>
              <w:spacing w:after="0"/>
              <w:jc w:val="both"/>
              <w:rPr>
                <w:sz w:val="22"/>
                <w:szCs w:val="22"/>
              </w:rPr>
            </w:pPr>
            <w:r>
              <w:rPr>
                <w:sz w:val="22"/>
                <w:szCs w:val="22"/>
              </w:rPr>
              <w:t>Сведения о возможности изменить количество поставляемого Товара, выполненных работ, оказанных услуг</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4075D" w:rsidRDefault="0024075D">
            <w:pPr>
              <w:pStyle w:val="ConsPlusNormal0"/>
              <w:shd w:val="clear" w:color="auto" w:fill="FFFFFF"/>
              <w:suppressAutoHyphens w:val="0"/>
              <w:ind w:firstLine="258"/>
              <w:jc w:val="both"/>
              <w:rPr>
                <w:rFonts w:ascii="Times New Roman" w:hAnsi="Times New Roman" w:cs="Times New Roman"/>
                <w:sz w:val="22"/>
                <w:szCs w:val="22"/>
              </w:rPr>
            </w:pPr>
            <w:r>
              <w:rPr>
                <w:rFonts w:ascii="Times New Roman" w:hAnsi="Times New Roman" w:cs="Times New Roman"/>
                <w:sz w:val="22"/>
                <w:szCs w:val="22"/>
              </w:rPr>
              <w:t xml:space="preserve">Заказчик вправе изменить количество товара, объем работ или услуг не более, чем на </w:t>
            </w:r>
            <w:r>
              <w:rPr>
                <w:rFonts w:ascii="Times New Roman" w:hAnsi="Times New Roman" w:cs="Times New Roman"/>
                <w:b/>
                <w:sz w:val="22"/>
                <w:szCs w:val="22"/>
              </w:rPr>
              <w:t>десять процентов</w:t>
            </w:r>
            <w:r>
              <w:rPr>
                <w:rFonts w:ascii="Times New Roman" w:hAnsi="Times New Roman" w:cs="Times New Roman"/>
                <w:sz w:val="22"/>
                <w:szCs w:val="22"/>
              </w:rPr>
              <w:t xml:space="preserve"> или уменьшить предусмотренные договором, количество поставляемого товара, объем выполняемой работы или оказываемой услуги не более, чем </w:t>
            </w:r>
            <w:r>
              <w:rPr>
                <w:rFonts w:ascii="Times New Roman" w:hAnsi="Times New Roman" w:cs="Times New Roman"/>
                <w:sz w:val="22"/>
                <w:szCs w:val="22"/>
              </w:rPr>
              <w:lastRenderedPageBreak/>
              <w:t>на десять процентов.</w:t>
            </w:r>
          </w:p>
        </w:tc>
      </w:tr>
      <w:tr w:rsidR="0024075D" w:rsidTr="00577096">
        <w:tc>
          <w:tcPr>
            <w:tcW w:w="351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4075D" w:rsidRDefault="0024075D">
            <w:pPr>
              <w:widowControl w:val="0"/>
              <w:shd w:val="clear" w:color="auto" w:fill="FFFFFF"/>
              <w:suppressAutoHyphens w:val="0"/>
              <w:snapToGrid w:val="0"/>
              <w:rPr>
                <w:sz w:val="22"/>
                <w:szCs w:val="22"/>
              </w:rPr>
            </w:pPr>
            <w:r>
              <w:rPr>
                <w:sz w:val="22"/>
                <w:szCs w:val="22"/>
              </w:rPr>
              <w:lastRenderedPageBreak/>
              <w:t>Сведения о возможности изменить сроки исполнения Договора</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4075D" w:rsidRDefault="0024075D">
            <w:pPr>
              <w:widowControl w:val="0"/>
              <w:shd w:val="clear" w:color="auto" w:fill="FFFFFF"/>
              <w:suppressAutoHyphens w:val="0"/>
              <w:autoSpaceDE w:val="0"/>
              <w:ind w:firstLine="258"/>
              <w:jc w:val="both"/>
              <w:rPr>
                <w:sz w:val="22"/>
                <w:szCs w:val="22"/>
              </w:rPr>
            </w:pPr>
            <w:r>
              <w:rPr>
                <w:sz w:val="22"/>
                <w:szCs w:val="22"/>
              </w:rPr>
              <w:t xml:space="preserve">Заказчик вправе </w:t>
            </w:r>
            <w:r>
              <w:rPr>
                <w:b/>
                <w:sz w:val="22"/>
                <w:szCs w:val="22"/>
              </w:rPr>
              <w:t>продлить срок действия Договора по соглашению сторон в случае изменения потребности Заказчика в течение срока действия Договора.</w:t>
            </w:r>
          </w:p>
        </w:tc>
      </w:tr>
      <w:tr w:rsidR="0024075D" w:rsidTr="00577096">
        <w:tc>
          <w:tcPr>
            <w:tcW w:w="10035" w:type="dxa"/>
            <w:gridSpan w:val="5"/>
            <w:tcBorders>
              <w:top w:val="single" w:sz="4" w:space="0" w:color="000000"/>
              <w:left w:val="single" w:sz="4" w:space="0" w:color="000000"/>
              <w:bottom w:val="single" w:sz="4" w:space="0" w:color="000000"/>
              <w:right w:val="single" w:sz="4" w:space="0" w:color="000000"/>
            </w:tcBorders>
            <w:shd w:val="clear" w:color="auto" w:fill="A6A6A6"/>
            <w:hideMark/>
          </w:tcPr>
          <w:p w:rsidR="0024075D" w:rsidRDefault="0024075D">
            <w:pPr>
              <w:pStyle w:val="ac"/>
              <w:widowControl w:val="0"/>
              <w:suppressAutoHyphens w:val="0"/>
              <w:spacing w:after="0"/>
              <w:jc w:val="both"/>
              <w:rPr>
                <w:b/>
                <w:sz w:val="22"/>
                <w:szCs w:val="22"/>
              </w:rPr>
            </w:pPr>
            <w:r>
              <w:rPr>
                <w:b/>
                <w:sz w:val="22"/>
                <w:szCs w:val="22"/>
              </w:rPr>
              <w:t>13. Последствия признания аукциона не состоявшимся</w:t>
            </w:r>
          </w:p>
        </w:tc>
      </w:tr>
      <w:tr w:rsidR="0024075D" w:rsidTr="00577096">
        <w:tc>
          <w:tcPr>
            <w:tcW w:w="351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4075D" w:rsidRDefault="0024075D">
            <w:pPr>
              <w:widowControl w:val="0"/>
              <w:shd w:val="clear" w:color="auto" w:fill="FFFFFF"/>
              <w:suppressAutoHyphens w:val="0"/>
              <w:snapToGrid w:val="0"/>
              <w:rPr>
                <w:sz w:val="22"/>
                <w:szCs w:val="22"/>
              </w:rPr>
            </w:pPr>
            <w:r>
              <w:rPr>
                <w:sz w:val="22"/>
                <w:szCs w:val="22"/>
              </w:rPr>
              <w:t>Последствия признания аукциона не состоявшимся</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4075D" w:rsidRDefault="0024075D">
            <w:pPr>
              <w:pStyle w:val="ConsPlusNormal0"/>
              <w:shd w:val="clear" w:color="auto" w:fill="FFFFFF"/>
              <w:suppressAutoHyphens w:val="0"/>
              <w:ind w:firstLine="258"/>
              <w:jc w:val="both"/>
              <w:rPr>
                <w:rFonts w:ascii="Times New Roman" w:hAnsi="Times New Roman" w:cs="Times New Roman"/>
                <w:sz w:val="22"/>
                <w:szCs w:val="22"/>
              </w:rPr>
            </w:pPr>
            <w:r>
              <w:rPr>
                <w:rFonts w:ascii="Times New Roman" w:hAnsi="Times New Roman" w:cs="Times New Roman"/>
                <w:sz w:val="22"/>
                <w:szCs w:val="22"/>
              </w:rPr>
              <w:t>В случае признания аукциона в электронной форме несостоявшимся, Заказчик действует в рамках утвержденного Положения.</w:t>
            </w:r>
          </w:p>
        </w:tc>
      </w:tr>
    </w:tbl>
    <w:p w:rsidR="0024075D" w:rsidRDefault="0024075D" w:rsidP="0024075D">
      <w:pPr>
        <w:pStyle w:val="1"/>
        <w:keepNext w:val="0"/>
        <w:widowControl w:val="0"/>
        <w:numPr>
          <w:ilvl w:val="0"/>
          <w:numId w:val="0"/>
        </w:numPr>
        <w:shd w:val="clear" w:color="auto" w:fill="FFFFFF"/>
        <w:tabs>
          <w:tab w:val="left" w:pos="720"/>
        </w:tabs>
        <w:suppressAutoHyphens w:val="0"/>
        <w:spacing w:before="0" w:after="0"/>
        <w:rPr>
          <w:rFonts w:ascii="Times New Roman" w:hAnsi="Times New Roman"/>
          <w:b w:val="0"/>
          <w:sz w:val="18"/>
          <w:szCs w:val="18"/>
        </w:rPr>
      </w:pPr>
    </w:p>
    <w:p w:rsidR="0024075D" w:rsidRDefault="0024075D" w:rsidP="0024075D">
      <w:pPr>
        <w:pStyle w:val="1"/>
        <w:keepNext w:val="0"/>
        <w:widowControl w:val="0"/>
        <w:numPr>
          <w:ilvl w:val="0"/>
          <w:numId w:val="0"/>
        </w:numPr>
        <w:shd w:val="clear" w:color="auto" w:fill="FFFFFF"/>
        <w:tabs>
          <w:tab w:val="left" w:pos="720"/>
        </w:tabs>
        <w:suppressAutoHyphens w:val="0"/>
        <w:spacing w:before="0" w:after="0"/>
        <w:jc w:val="right"/>
        <w:rPr>
          <w:rFonts w:ascii="Times New Roman" w:hAnsi="Times New Roman"/>
          <w:b w:val="0"/>
          <w:sz w:val="18"/>
          <w:szCs w:val="18"/>
        </w:rPr>
      </w:pPr>
    </w:p>
    <w:p w:rsidR="0024075D" w:rsidRDefault="0024075D" w:rsidP="0024075D">
      <w:pPr>
        <w:pStyle w:val="1"/>
        <w:keepNext w:val="0"/>
        <w:widowControl w:val="0"/>
        <w:numPr>
          <w:ilvl w:val="0"/>
          <w:numId w:val="0"/>
        </w:numPr>
        <w:shd w:val="clear" w:color="auto" w:fill="FFFFFF"/>
        <w:tabs>
          <w:tab w:val="left" w:pos="720"/>
        </w:tabs>
        <w:suppressAutoHyphens w:val="0"/>
        <w:spacing w:before="0" w:after="0"/>
        <w:jc w:val="right"/>
        <w:rPr>
          <w:rFonts w:ascii="Times New Roman" w:hAnsi="Times New Roman"/>
          <w:b w:val="0"/>
          <w:sz w:val="18"/>
          <w:szCs w:val="18"/>
        </w:rPr>
      </w:pPr>
    </w:p>
    <w:p w:rsidR="0024075D" w:rsidRDefault="0024075D" w:rsidP="0024075D">
      <w:pPr>
        <w:pStyle w:val="1"/>
        <w:keepNext w:val="0"/>
        <w:widowControl w:val="0"/>
        <w:numPr>
          <w:ilvl w:val="0"/>
          <w:numId w:val="0"/>
        </w:numPr>
        <w:shd w:val="clear" w:color="auto" w:fill="FFFFFF"/>
        <w:tabs>
          <w:tab w:val="left" w:pos="720"/>
        </w:tabs>
        <w:suppressAutoHyphens w:val="0"/>
        <w:spacing w:before="0" w:after="0"/>
        <w:jc w:val="right"/>
        <w:rPr>
          <w:rFonts w:ascii="Times New Roman" w:hAnsi="Times New Roman"/>
          <w:b w:val="0"/>
          <w:sz w:val="18"/>
          <w:szCs w:val="18"/>
        </w:rPr>
      </w:pPr>
    </w:p>
    <w:p w:rsidR="0024075D" w:rsidRDefault="0024075D" w:rsidP="0024075D">
      <w:pPr>
        <w:pStyle w:val="1"/>
        <w:keepNext w:val="0"/>
        <w:widowControl w:val="0"/>
        <w:numPr>
          <w:ilvl w:val="0"/>
          <w:numId w:val="0"/>
        </w:numPr>
        <w:shd w:val="clear" w:color="auto" w:fill="FFFFFF"/>
        <w:tabs>
          <w:tab w:val="left" w:pos="720"/>
        </w:tabs>
        <w:suppressAutoHyphens w:val="0"/>
        <w:spacing w:before="0" w:after="0"/>
        <w:jc w:val="right"/>
        <w:rPr>
          <w:sz w:val="18"/>
          <w:szCs w:val="18"/>
        </w:rPr>
      </w:pPr>
      <w:r>
        <w:rPr>
          <w:rFonts w:ascii="Times New Roman" w:hAnsi="Times New Roman"/>
          <w:b w:val="0"/>
          <w:sz w:val="18"/>
          <w:szCs w:val="18"/>
        </w:rPr>
        <w:t>Приложение № 1</w:t>
      </w:r>
    </w:p>
    <w:p w:rsidR="0024075D" w:rsidRDefault="0024075D" w:rsidP="0024075D">
      <w:pPr>
        <w:widowControl w:val="0"/>
        <w:shd w:val="clear" w:color="auto" w:fill="FFFFFF"/>
        <w:suppressAutoHyphens w:val="0"/>
        <w:jc w:val="right"/>
        <w:rPr>
          <w:sz w:val="18"/>
          <w:szCs w:val="18"/>
        </w:rPr>
      </w:pPr>
      <w:r>
        <w:rPr>
          <w:sz w:val="18"/>
          <w:szCs w:val="18"/>
        </w:rPr>
        <w:t>к документации об аукционе в электронной форме</w:t>
      </w:r>
    </w:p>
    <w:p w:rsidR="0024075D" w:rsidRDefault="0024075D" w:rsidP="0024075D">
      <w:pPr>
        <w:widowControl w:val="0"/>
        <w:shd w:val="clear" w:color="auto" w:fill="FFFFFF"/>
        <w:suppressAutoHyphens w:val="0"/>
        <w:jc w:val="right"/>
        <w:rPr>
          <w:sz w:val="22"/>
          <w:szCs w:val="22"/>
        </w:rPr>
      </w:pPr>
    </w:p>
    <w:p w:rsidR="0024075D" w:rsidRDefault="0024075D" w:rsidP="0024075D">
      <w:pPr>
        <w:widowControl w:val="0"/>
        <w:shd w:val="clear" w:color="auto" w:fill="FFFFFF"/>
        <w:suppressAutoHyphens w:val="0"/>
        <w:jc w:val="right"/>
        <w:rPr>
          <w:sz w:val="22"/>
          <w:szCs w:val="22"/>
        </w:rPr>
      </w:pPr>
      <w:r>
        <w:rPr>
          <w:b/>
          <w:sz w:val="22"/>
          <w:szCs w:val="22"/>
        </w:rPr>
        <w:t>Проект договора</w:t>
      </w:r>
    </w:p>
    <w:p w:rsidR="0024075D" w:rsidRDefault="0024075D" w:rsidP="0024075D">
      <w:pPr>
        <w:jc w:val="center"/>
        <w:rPr>
          <w:sz w:val="22"/>
          <w:szCs w:val="22"/>
        </w:rPr>
      </w:pPr>
      <w:r>
        <w:rPr>
          <w:b/>
          <w:bCs/>
          <w:sz w:val="22"/>
          <w:szCs w:val="22"/>
        </w:rPr>
        <w:t>ДОГОВОР № ___</w:t>
      </w:r>
    </w:p>
    <w:p w:rsidR="0024075D" w:rsidRDefault="0024075D" w:rsidP="0024075D">
      <w:pPr>
        <w:pStyle w:val="312"/>
        <w:jc w:val="both"/>
        <w:rPr>
          <w:b/>
          <w:bCs/>
          <w:i/>
          <w:iCs/>
          <w:sz w:val="22"/>
          <w:szCs w:val="22"/>
        </w:rPr>
      </w:pPr>
      <w:r>
        <w:rPr>
          <w:b/>
          <w:bCs/>
          <w:i/>
          <w:iCs/>
          <w:sz w:val="22"/>
          <w:szCs w:val="22"/>
        </w:rPr>
        <w:t>п.Горный</w:t>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t>____  _____________ 2020 года</w:t>
      </w:r>
    </w:p>
    <w:p w:rsidR="0024075D" w:rsidRDefault="0024075D" w:rsidP="0024075D">
      <w:pPr>
        <w:jc w:val="both"/>
        <w:rPr>
          <w:b/>
          <w:bCs/>
          <w:sz w:val="22"/>
          <w:szCs w:val="22"/>
        </w:rPr>
      </w:pPr>
    </w:p>
    <w:p w:rsidR="0024075D" w:rsidRDefault="0024075D" w:rsidP="0024075D">
      <w:pPr>
        <w:ind w:firstLine="284"/>
        <w:jc w:val="both"/>
        <w:rPr>
          <w:sz w:val="22"/>
          <w:szCs w:val="22"/>
        </w:rPr>
      </w:pPr>
      <w:r>
        <w:rPr>
          <w:b/>
          <w:bCs/>
          <w:sz w:val="22"/>
          <w:szCs w:val="22"/>
        </w:rPr>
        <w:t>_________________________________________,</w:t>
      </w:r>
      <w:r>
        <w:rPr>
          <w:sz w:val="22"/>
          <w:szCs w:val="22"/>
        </w:rPr>
        <w:t xml:space="preserve">в лице директора _________________________, действующего на основании Устава (далее – Заказчик), с одной стороны, и _____________________________ (полное наименование подрядной организации, Ф.И.О. индивидуального предпринимателя) в лице ___________________________________, действующего на основании __________________________ (далее – Подрядчик), с другой стороны, вместе именуемые «Стороны», руководствуясь  223-ФЗ </w:t>
      </w:r>
      <w:r>
        <w:rPr>
          <w:rFonts w:eastAsia="Calibri"/>
          <w:sz w:val="22"/>
          <w:szCs w:val="22"/>
        </w:rPr>
        <w:t>"О закупках товаров, работ, услуг отдельными видами юридических лиц", Положением о закупках МОУ «СОШ п.Горный» утвержденного 15.01.2020г.</w:t>
      </w:r>
      <w:r>
        <w:rPr>
          <w:sz w:val="22"/>
          <w:szCs w:val="22"/>
        </w:rPr>
        <w:t>, заключили настоящий Договор о нижеследующем:</w:t>
      </w:r>
    </w:p>
    <w:p w:rsidR="0024075D" w:rsidRDefault="0024075D" w:rsidP="0024075D">
      <w:pPr>
        <w:jc w:val="both"/>
        <w:rPr>
          <w:sz w:val="22"/>
          <w:szCs w:val="22"/>
        </w:rPr>
      </w:pPr>
    </w:p>
    <w:p w:rsidR="0024075D" w:rsidRDefault="0024075D" w:rsidP="0024075D">
      <w:pPr>
        <w:jc w:val="center"/>
        <w:rPr>
          <w:b/>
          <w:bCs/>
          <w:sz w:val="22"/>
          <w:szCs w:val="22"/>
        </w:rPr>
      </w:pPr>
      <w:r>
        <w:rPr>
          <w:b/>
          <w:bCs/>
          <w:sz w:val="22"/>
          <w:szCs w:val="22"/>
        </w:rPr>
        <w:t>1. Предмет Договора</w:t>
      </w:r>
    </w:p>
    <w:p w:rsidR="0024075D" w:rsidRDefault="0024075D" w:rsidP="0024075D">
      <w:pPr>
        <w:jc w:val="center"/>
        <w:rPr>
          <w:b/>
          <w:bCs/>
          <w:sz w:val="22"/>
          <w:szCs w:val="22"/>
        </w:rPr>
      </w:pPr>
    </w:p>
    <w:p w:rsidR="0024075D" w:rsidRDefault="0024075D" w:rsidP="0024075D">
      <w:pPr>
        <w:numPr>
          <w:ilvl w:val="1"/>
          <w:numId w:val="24"/>
        </w:numPr>
        <w:suppressAutoHyphens w:val="0"/>
        <w:ind w:left="0" w:firstLine="284"/>
        <w:jc w:val="both"/>
        <w:rPr>
          <w:sz w:val="22"/>
          <w:szCs w:val="22"/>
        </w:rPr>
      </w:pPr>
      <w:r>
        <w:rPr>
          <w:sz w:val="22"/>
          <w:szCs w:val="22"/>
        </w:rPr>
        <w:t xml:space="preserve">Подрядчик принимает на себя обязательства за свой счет, из собственных материалов, своими и (или) привлеченными силами и средствами выполнить следующие работы: </w:t>
      </w:r>
      <w:r w:rsidR="003972BD" w:rsidRPr="003972BD">
        <w:rPr>
          <w:sz w:val="22"/>
          <w:szCs w:val="22"/>
        </w:rPr>
        <w:t>Ремонт кабинетов «Точка Роста» МУ «СОШ п.Горный Краснопартизанского района Саратовской области»</w:t>
      </w:r>
      <w:r>
        <w:rPr>
          <w:sz w:val="22"/>
          <w:szCs w:val="22"/>
        </w:rPr>
        <w:t>, в соответствии с Техническим заданием (Приложение № 1) и сметным расчетом (Приложение № 2) и передать результат работ Заказчику, а Заказчик обязуется принять и оплатить выполненные работы в порядке и на условиях, установленных настоящим Договором.</w:t>
      </w:r>
    </w:p>
    <w:p w:rsidR="0024075D" w:rsidRDefault="0024075D" w:rsidP="0024075D">
      <w:pPr>
        <w:numPr>
          <w:ilvl w:val="1"/>
          <w:numId w:val="24"/>
        </w:numPr>
        <w:suppressAutoHyphens w:val="0"/>
        <w:ind w:left="0" w:firstLine="284"/>
        <w:jc w:val="both"/>
        <w:rPr>
          <w:sz w:val="22"/>
          <w:szCs w:val="22"/>
        </w:rPr>
      </w:pPr>
      <w:r>
        <w:rPr>
          <w:sz w:val="22"/>
          <w:szCs w:val="22"/>
        </w:rPr>
        <w:t>Подрядчик обязуется выполнять работы по Договору в строгом соответствии с нормативными правовыми актами Российской Федерации, устанавливающими требования к работам, выполняемым по данному Договору, материалам, используемым при производстве работ, Техническим заданием (Приложение № 1), сметной документацией (Приложения № 2),  Календарным планом выполнения работ (Приложение № 3).</w:t>
      </w:r>
    </w:p>
    <w:p w:rsidR="0024075D" w:rsidRDefault="0024075D" w:rsidP="0024075D">
      <w:pPr>
        <w:suppressAutoHyphens w:val="0"/>
        <w:spacing w:line="240" w:lineRule="atLeast"/>
        <w:rPr>
          <w:lang w:eastAsia="ru-RU"/>
        </w:rPr>
      </w:pPr>
      <w:r>
        <w:rPr>
          <w:sz w:val="22"/>
          <w:szCs w:val="22"/>
        </w:rPr>
        <w:t xml:space="preserve">Место выполнения работ: </w:t>
      </w:r>
      <w:r>
        <w:rPr>
          <w:b/>
          <w:i/>
          <w:sz w:val="21"/>
          <w:szCs w:val="21"/>
        </w:rPr>
        <w:t>МОУ «СОШ п.Горный»</w:t>
      </w:r>
      <w:r>
        <w:rPr>
          <w:b/>
          <w:i/>
          <w:spacing w:val="-2"/>
          <w:sz w:val="21"/>
          <w:szCs w:val="21"/>
        </w:rPr>
        <w:t xml:space="preserve">, расположенный по адресу: 413540, Саратовская область, Краснопартизанский район, п.Горный, Стадионная площадь, д.29 </w:t>
      </w:r>
      <w:r>
        <w:rPr>
          <w:sz w:val="22"/>
          <w:szCs w:val="22"/>
        </w:rPr>
        <w:t>(далее – Объект).</w:t>
      </w:r>
    </w:p>
    <w:p w:rsidR="0024075D" w:rsidRDefault="0024075D" w:rsidP="0024075D">
      <w:pPr>
        <w:numPr>
          <w:ilvl w:val="1"/>
          <w:numId w:val="24"/>
        </w:numPr>
        <w:suppressAutoHyphens w:val="0"/>
        <w:ind w:left="0" w:firstLine="284"/>
        <w:jc w:val="both"/>
        <w:rPr>
          <w:sz w:val="22"/>
          <w:szCs w:val="22"/>
        </w:rPr>
      </w:pPr>
      <w:r>
        <w:rPr>
          <w:sz w:val="22"/>
          <w:szCs w:val="22"/>
        </w:rPr>
        <w:t>Настоящий Договор заключен в целях обеспечения нужд муниципального учреждения по итогам проведения аукциона (протокол от «___» _____ 20__года №___).</w:t>
      </w:r>
    </w:p>
    <w:p w:rsidR="0024075D" w:rsidRDefault="0024075D" w:rsidP="0024075D">
      <w:pPr>
        <w:ind w:firstLine="709"/>
        <w:jc w:val="both"/>
        <w:rPr>
          <w:sz w:val="22"/>
          <w:szCs w:val="22"/>
        </w:rPr>
      </w:pPr>
    </w:p>
    <w:p w:rsidR="0024075D" w:rsidRDefault="0024075D" w:rsidP="0024075D">
      <w:pPr>
        <w:pStyle w:val="xl42"/>
        <w:pBdr>
          <w:left w:val="none" w:sz="0" w:space="0" w:color="auto"/>
          <w:right w:val="none" w:sz="0" w:space="0" w:color="auto"/>
        </w:pBdr>
        <w:spacing w:before="0" w:beforeAutospacing="0" w:after="0" w:afterAutospacing="0"/>
        <w:ind w:left="1125"/>
        <w:rPr>
          <w:bCs w:val="0"/>
          <w:iCs/>
          <w:sz w:val="22"/>
          <w:szCs w:val="22"/>
        </w:rPr>
      </w:pPr>
      <w:r>
        <w:rPr>
          <w:bCs w:val="0"/>
          <w:iCs/>
          <w:sz w:val="22"/>
          <w:szCs w:val="22"/>
        </w:rPr>
        <w:t>2.Сроки выполнения работ</w:t>
      </w:r>
    </w:p>
    <w:p w:rsidR="0024075D" w:rsidRDefault="0024075D" w:rsidP="0024075D">
      <w:pPr>
        <w:numPr>
          <w:ilvl w:val="1"/>
          <w:numId w:val="24"/>
        </w:numPr>
        <w:tabs>
          <w:tab w:val="left" w:pos="0"/>
        </w:tabs>
        <w:suppressAutoHyphens w:val="0"/>
        <w:spacing w:line="235" w:lineRule="auto"/>
        <w:ind w:left="0" w:firstLine="284"/>
        <w:jc w:val="both"/>
        <w:rPr>
          <w:sz w:val="22"/>
          <w:szCs w:val="22"/>
        </w:rPr>
      </w:pPr>
      <w:r>
        <w:rPr>
          <w:sz w:val="22"/>
          <w:szCs w:val="22"/>
        </w:rPr>
        <w:t>Срок начала работ: с момента подписания настоящего договора.</w:t>
      </w:r>
    </w:p>
    <w:p w:rsidR="0024075D" w:rsidRDefault="0024075D" w:rsidP="0024075D">
      <w:pPr>
        <w:numPr>
          <w:ilvl w:val="1"/>
          <w:numId w:val="24"/>
        </w:numPr>
        <w:tabs>
          <w:tab w:val="left" w:pos="0"/>
        </w:tabs>
        <w:suppressAutoHyphens w:val="0"/>
        <w:spacing w:line="235" w:lineRule="auto"/>
        <w:ind w:left="0" w:firstLine="284"/>
        <w:jc w:val="both"/>
        <w:rPr>
          <w:sz w:val="22"/>
          <w:szCs w:val="22"/>
        </w:rPr>
      </w:pPr>
      <w:r>
        <w:rPr>
          <w:sz w:val="22"/>
          <w:szCs w:val="22"/>
        </w:rPr>
        <w:t xml:space="preserve">Срок выполнения работ </w:t>
      </w:r>
      <w:r w:rsidR="00A86E4B">
        <w:rPr>
          <w:b/>
          <w:sz w:val="22"/>
          <w:szCs w:val="22"/>
          <w:highlight w:val="yellow"/>
        </w:rPr>
        <w:t>составляет 3</w:t>
      </w:r>
      <w:r>
        <w:rPr>
          <w:b/>
          <w:sz w:val="22"/>
          <w:szCs w:val="22"/>
          <w:highlight w:val="yellow"/>
        </w:rPr>
        <w:t>0 (</w:t>
      </w:r>
      <w:r w:rsidR="00A86E4B">
        <w:rPr>
          <w:b/>
          <w:sz w:val="22"/>
          <w:szCs w:val="22"/>
          <w:highlight w:val="yellow"/>
        </w:rPr>
        <w:t>тридцать</w:t>
      </w:r>
      <w:r>
        <w:rPr>
          <w:b/>
          <w:sz w:val="22"/>
          <w:szCs w:val="22"/>
          <w:highlight w:val="yellow"/>
        </w:rPr>
        <w:t xml:space="preserve"> календарных дней)</w:t>
      </w:r>
      <w:r>
        <w:rPr>
          <w:sz w:val="22"/>
          <w:szCs w:val="22"/>
        </w:rPr>
        <w:t xml:space="preserve"> дней со дня заключения договора. Сроки начала и окончания выполнения отдельных видов работ по каждому виду работ, технологических этапов по объекту определяются Календарным  планом  выполнения работ (Приложение № 3).</w:t>
      </w:r>
    </w:p>
    <w:p w:rsidR="0024075D" w:rsidRDefault="0024075D" w:rsidP="0024075D">
      <w:pPr>
        <w:pStyle w:val="212"/>
        <w:numPr>
          <w:ilvl w:val="1"/>
          <w:numId w:val="24"/>
        </w:numPr>
        <w:tabs>
          <w:tab w:val="left" w:pos="0"/>
        </w:tabs>
        <w:overflowPunct w:val="0"/>
        <w:autoSpaceDE w:val="0"/>
        <w:autoSpaceDN w:val="0"/>
        <w:adjustRightInd w:val="0"/>
        <w:ind w:left="0" w:firstLine="284"/>
        <w:jc w:val="left"/>
        <w:rPr>
          <w:szCs w:val="22"/>
        </w:rPr>
      </w:pPr>
      <w:r>
        <w:rPr>
          <w:szCs w:val="22"/>
        </w:rPr>
        <w:t xml:space="preserve">Документом, подтверждающим факт выполнения Подрядчиком работ, указанных в </w:t>
      </w:r>
      <w:hyperlink r:id="rId8" w:anchor="P15" w:history="1">
        <w:r>
          <w:rPr>
            <w:rStyle w:val="a9"/>
            <w:szCs w:val="22"/>
          </w:rPr>
          <w:t>п. 1.1</w:t>
        </w:r>
      </w:hyperlink>
      <w:r>
        <w:rPr>
          <w:szCs w:val="22"/>
        </w:rPr>
        <w:t xml:space="preserve"> настоящего Договора, является Акт о приемке  выполненных работ (форма КС-2), подписываемый обеими Сторонами.</w:t>
      </w:r>
    </w:p>
    <w:p w:rsidR="0024075D" w:rsidRDefault="0024075D" w:rsidP="0024075D">
      <w:pPr>
        <w:pStyle w:val="ConsPlusNormal0"/>
        <w:widowControl/>
        <w:numPr>
          <w:ilvl w:val="1"/>
          <w:numId w:val="24"/>
        </w:numPr>
        <w:tabs>
          <w:tab w:val="left" w:pos="0"/>
        </w:tabs>
        <w:suppressAutoHyphens w:val="0"/>
        <w:autoSpaceDN w:val="0"/>
        <w:adjustRightInd w:val="0"/>
        <w:ind w:left="0" w:firstLine="284"/>
        <w:jc w:val="both"/>
        <w:rPr>
          <w:rFonts w:ascii="Times New Roman" w:hAnsi="Times New Roman" w:cs="Times New Roman"/>
          <w:sz w:val="22"/>
          <w:szCs w:val="22"/>
        </w:rPr>
      </w:pPr>
      <w:r>
        <w:rPr>
          <w:rFonts w:ascii="Times New Roman" w:hAnsi="Times New Roman" w:cs="Times New Roman"/>
          <w:sz w:val="22"/>
          <w:szCs w:val="22"/>
        </w:rPr>
        <w:t>Датой окончания  работ считается дата подписания Сторонами Акта о приемке выполненных работ (форма КС-2), справки о стоимости выполненных работ (форма КС-3).</w:t>
      </w:r>
    </w:p>
    <w:p w:rsidR="0024075D" w:rsidRDefault="0024075D" w:rsidP="0024075D">
      <w:pPr>
        <w:ind w:left="1125"/>
        <w:jc w:val="center"/>
        <w:rPr>
          <w:b/>
          <w:bCs/>
          <w:sz w:val="22"/>
          <w:szCs w:val="22"/>
        </w:rPr>
      </w:pPr>
      <w:r>
        <w:rPr>
          <w:b/>
          <w:bCs/>
          <w:sz w:val="22"/>
          <w:szCs w:val="22"/>
        </w:rPr>
        <w:t>3.Цена договора и порядок оплаты работ</w:t>
      </w:r>
    </w:p>
    <w:p w:rsidR="0024075D" w:rsidRDefault="0024075D" w:rsidP="0024075D">
      <w:pPr>
        <w:pStyle w:val="ConsPlusNormal0"/>
        <w:ind w:firstLine="284"/>
        <w:jc w:val="both"/>
        <w:rPr>
          <w:rFonts w:ascii="Times New Roman" w:hAnsi="Times New Roman" w:cs="Times New Roman"/>
          <w:sz w:val="22"/>
          <w:szCs w:val="22"/>
        </w:rPr>
      </w:pPr>
    </w:p>
    <w:p w:rsidR="00200BED" w:rsidRDefault="0024075D" w:rsidP="00200BED">
      <w:pPr>
        <w:tabs>
          <w:tab w:val="num" w:pos="1092"/>
        </w:tabs>
        <w:ind w:firstLine="284"/>
        <w:jc w:val="both"/>
        <w:rPr>
          <w:sz w:val="22"/>
          <w:szCs w:val="22"/>
        </w:rPr>
      </w:pPr>
      <w:r>
        <w:rPr>
          <w:sz w:val="22"/>
          <w:szCs w:val="22"/>
        </w:rPr>
        <w:t>3.1. Цена договора составляет  __________ (__________) руб</w:t>
      </w:r>
      <w:r w:rsidR="00200BED">
        <w:rPr>
          <w:sz w:val="22"/>
          <w:szCs w:val="22"/>
        </w:rPr>
        <w:t>. ___коп.</w:t>
      </w:r>
      <w:r w:rsidR="009D6A22">
        <w:rPr>
          <w:sz w:val="22"/>
          <w:szCs w:val="22"/>
        </w:rPr>
        <w:t>, в том числе НДС</w:t>
      </w:r>
      <w:r w:rsidR="00200BED">
        <w:rPr>
          <w:sz w:val="22"/>
          <w:szCs w:val="22"/>
        </w:rPr>
        <w:t>_________ (______) руб. ___коп.</w:t>
      </w:r>
      <w:r w:rsidR="00200BED">
        <w:t>,</w:t>
      </w:r>
      <w:r w:rsidR="00200BED" w:rsidRPr="00917AF7">
        <w:t xml:space="preserve"> </w:t>
      </w:r>
      <w:r w:rsidR="00200BED">
        <w:rPr>
          <w:i/>
          <w:sz w:val="22"/>
          <w:szCs w:val="22"/>
        </w:rPr>
        <w:t>в случае, если Подрядчик  имеет право на освобождение от уплаты НДС, то слова «в том числе НДС» заменяются на слова «НДС не облагается»)</w:t>
      </w:r>
      <w:r w:rsidR="00200BED">
        <w:rPr>
          <w:sz w:val="22"/>
          <w:szCs w:val="22"/>
        </w:rPr>
        <w:t>.</w:t>
      </w:r>
    </w:p>
    <w:p w:rsidR="0024075D" w:rsidRDefault="0024075D" w:rsidP="0024075D">
      <w:pPr>
        <w:pStyle w:val="ConsPlusNormal0"/>
        <w:ind w:firstLine="284"/>
        <w:jc w:val="both"/>
        <w:rPr>
          <w:rFonts w:ascii="Times New Roman" w:hAnsi="Times New Roman" w:cs="Times New Roman"/>
          <w:sz w:val="22"/>
          <w:szCs w:val="22"/>
        </w:rPr>
      </w:pPr>
    </w:p>
    <w:p w:rsidR="0024075D" w:rsidRDefault="0024075D" w:rsidP="0024075D">
      <w:pPr>
        <w:pStyle w:val="ac"/>
        <w:widowControl w:val="0"/>
        <w:shd w:val="clear" w:color="auto" w:fill="FFFFFF"/>
        <w:suppressAutoHyphens w:val="0"/>
        <w:spacing w:after="0"/>
        <w:jc w:val="both"/>
      </w:pPr>
      <w:r>
        <w:rPr>
          <w:sz w:val="22"/>
          <w:szCs w:val="22"/>
        </w:rPr>
        <w:t xml:space="preserve">В цену договора </w:t>
      </w:r>
      <w:r>
        <w:t xml:space="preserve">включены все расходы, связанные с выполнением Подрядчиком всех обязательств по </w:t>
      </w:r>
      <w:r w:rsidR="00B16CD5">
        <w:t>Договор</w:t>
      </w:r>
      <w:r>
        <w:t xml:space="preserve">у, в том числе стоимость материалов и оборудования, услуг по использованию машин и </w:t>
      </w:r>
      <w:r>
        <w:lastRenderedPageBreak/>
        <w:t>механизмов, рабочей силы, накладные расходы, в том числе на уплату налогов и других обязательных платежей.</w:t>
      </w:r>
    </w:p>
    <w:p w:rsidR="0024075D" w:rsidRDefault="0024075D" w:rsidP="0024075D">
      <w:pPr>
        <w:pStyle w:val="ConsPlusNormal0"/>
        <w:ind w:firstLine="284"/>
        <w:jc w:val="both"/>
        <w:rPr>
          <w:rFonts w:ascii="Times New Roman" w:hAnsi="Times New Roman" w:cs="Times New Roman"/>
          <w:sz w:val="22"/>
          <w:szCs w:val="22"/>
        </w:rPr>
      </w:pPr>
      <w:r>
        <w:rPr>
          <w:rFonts w:ascii="Times New Roman" w:hAnsi="Times New Roman" w:cs="Times New Roman"/>
          <w:sz w:val="22"/>
          <w:szCs w:val="22"/>
        </w:rPr>
        <w:t>3.2. Оплата производится в безналичном порядке путем перечисления Заказчиком денежных средств на указанный в договоре расчетный счет Подрядчика.</w:t>
      </w:r>
    </w:p>
    <w:p w:rsidR="0024075D" w:rsidRDefault="0024075D" w:rsidP="0024075D">
      <w:pPr>
        <w:pStyle w:val="ConsPlusNormal0"/>
        <w:ind w:firstLine="284"/>
        <w:jc w:val="both"/>
        <w:rPr>
          <w:rFonts w:ascii="Times New Roman" w:hAnsi="Times New Roman" w:cs="Times New Roman"/>
          <w:sz w:val="22"/>
          <w:szCs w:val="22"/>
        </w:rPr>
      </w:pPr>
      <w:r>
        <w:rPr>
          <w:rFonts w:ascii="Times New Roman" w:hAnsi="Times New Roman" w:cs="Times New Roman"/>
          <w:sz w:val="22"/>
          <w:szCs w:val="22"/>
        </w:rPr>
        <w:t xml:space="preserve">3.3. </w:t>
      </w:r>
      <w:r>
        <w:rPr>
          <w:rFonts w:ascii="Times New Roman" w:hAnsi="Times New Roman" w:cs="Times New Roman"/>
          <w:sz w:val="22"/>
          <w:szCs w:val="22"/>
          <w:shd w:val="clear" w:color="auto" w:fill="FFFFFF"/>
        </w:rPr>
        <w:t xml:space="preserve">Оплата выполненных осуществляется в рублях путем перечисления Заказчиком денежных средств на расчетный счет Исполнителя в </w:t>
      </w:r>
      <w:r>
        <w:rPr>
          <w:rFonts w:ascii="Times New Roman" w:hAnsi="Times New Roman" w:cs="Times New Roman"/>
          <w:b/>
          <w:sz w:val="22"/>
          <w:szCs w:val="22"/>
          <w:shd w:val="clear" w:color="auto" w:fill="FFFFFF"/>
        </w:rPr>
        <w:t>течение 30 календарных дней</w:t>
      </w:r>
      <w:r>
        <w:rPr>
          <w:rFonts w:ascii="Times New Roman" w:hAnsi="Times New Roman" w:cs="Times New Roman"/>
          <w:sz w:val="22"/>
          <w:szCs w:val="22"/>
          <w:shd w:val="clear" w:color="auto" w:fill="FFFFFF"/>
        </w:rPr>
        <w:t xml:space="preserve"> со дня подписания акта сдачи объекта в эксплуатацию.</w:t>
      </w:r>
    </w:p>
    <w:p w:rsidR="0024075D" w:rsidRDefault="0024075D" w:rsidP="0024075D">
      <w:pPr>
        <w:pStyle w:val="ConsPlusNormal0"/>
        <w:ind w:firstLine="284"/>
        <w:jc w:val="both"/>
        <w:rPr>
          <w:rFonts w:ascii="Times New Roman" w:hAnsi="Times New Roman" w:cs="Times New Roman"/>
          <w:sz w:val="22"/>
          <w:szCs w:val="22"/>
        </w:rPr>
      </w:pPr>
      <w:r>
        <w:rPr>
          <w:rFonts w:ascii="Times New Roman" w:hAnsi="Times New Roman" w:cs="Times New Roman"/>
          <w:sz w:val="22"/>
          <w:szCs w:val="22"/>
        </w:rPr>
        <w:t xml:space="preserve">3.4. Оплата указанных в </w:t>
      </w:r>
      <w:hyperlink r:id="rId9" w:anchor="P15" w:history="1">
        <w:r>
          <w:rPr>
            <w:rStyle w:val="a9"/>
            <w:rFonts w:ascii="Times New Roman" w:hAnsi="Times New Roman" w:cs="Times New Roman"/>
            <w:sz w:val="22"/>
            <w:szCs w:val="22"/>
          </w:rPr>
          <w:t>п.1.1</w:t>
        </w:r>
      </w:hyperlink>
      <w:r>
        <w:rPr>
          <w:rFonts w:ascii="Times New Roman" w:hAnsi="Times New Roman" w:cs="Times New Roman"/>
          <w:sz w:val="22"/>
          <w:szCs w:val="22"/>
        </w:rPr>
        <w:t xml:space="preserve"> Договора работ осуществляется Заказчиком по завершению работ, на основании подписанных сторонами Акта о приемке выполненных работ (форма КС-2), справки о стоимости выполненных работ (форма КС-3).</w:t>
      </w:r>
    </w:p>
    <w:p w:rsidR="0024075D" w:rsidRDefault="0024075D" w:rsidP="0024075D">
      <w:pPr>
        <w:pStyle w:val="ConsPlusNormal0"/>
        <w:ind w:firstLine="284"/>
        <w:jc w:val="both"/>
        <w:rPr>
          <w:rFonts w:ascii="Times New Roman" w:hAnsi="Times New Roman" w:cs="Times New Roman"/>
          <w:sz w:val="22"/>
          <w:szCs w:val="22"/>
        </w:rPr>
      </w:pPr>
      <w:r>
        <w:rPr>
          <w:rFonts w:ascii="Times New Roman" w:hAnsi="Times New Roman" w:cs="Times New Roman"/>
          <w:sz w:val="22"/>
          <w:szCs w:val="22"/>
        </w:rPr>
        <w:t>3.5. Источником финансирования по настоящему Договора является муниципальный бюджет.</w:t>
      </w:r>
    </w:p>
    <w:p w:rsidR="0024075D" w:rsidRDefault="0024075D" w:rsidP="0024075D">
      <w:pPr>
        <w:ind w:firstLine="284"/>
        <w:jc w:val="both"/>
        <w:rPr>
          <w:sz w:val="22"/>
          <w:szCs w:val="22"/>
        </w:rPr>
      </w:pPr>
      <w:r>
        <w:rPr>
          <w:sz w:val="22"/>
          <w:szCs w:val="22"/>
        </w:rPr>
        <w:t>3.6. Цена Договора является твердой и не меняется на протяжении всего срока действия Договора. Риски удорожания материалов, ресурсов несет Подрядчик.</w:t>
      </w:r>
    </w:p>
    <w:p w:rsidR="0024075D" w:rsidRDefault="0024075D" w:rsidP="0024075D">
      <w:pPr>
        <w:pStyle w:val="ConsPlusNormal0"/>
        <w:ind w:firstLine="284"/>
        <w:jc w:val="both"/>
        <w:rPr>
          <w:rFonts w:ascii="Times New Roman" w:hAnsi="Times New Roman" w:cs="Times New Roman"/>
          <w:sz w:val="22"/>
          <w:szCs w:val="22"/>
        </w:rPr>
      </w:pPr>
      <w:r>
        <w:rPr>
          <w:rFonts w:ascii="Times New Roman" w:hAnsi="Times New Roman" w:cs="Times New Roman"/>
          <w:sz w:val="22"/>
          <w:szCs w:val="22"/>
        </w:rPr>
        <w:t>3.7. Если дата выплаты любых сумм по Договору придется на день, являющийся нерабочим днем, то выплата этих сумм будет осуществлена не позднее следующего рабочего дня.</w:t>
      </w:r>
    </w:p>
    <w:p w:rsidR="0024075D" w:rsidRDefault="0024075D" w:rsidP="0024075D">
      <w:pPr>
        <w:pStyle w:val="ConsPlusNormal0"/>
        <w:ind w:firstLine="284"/>
        <w:jc w:val="both"/>
        <w:rPr>
          <w:rFonts w:ascii="Times New Roman" w:hAnsi="Times New Roman" w:cs="Times New Roman"/>
          <w:sz w:val="22"/>
          <w:szCs w:val="22"/>
        </w:rPr>
      </w:pPr>
      <w:r>
        <w:rPr>
          <w:rFonts w:ascii="Times New Roman" w:hAnsi="Times New Roman" w:cs="Times New Roman"/>
          <w:sz w:val="22"/>
          <w:szCs w:val="22"/>
        </w:rPr>
        <w:t>3.8. Обязательства Заказчика по уплате цены Договора считаются исполненными с момента списания денежных средств в размере, установленном Договором, с расчетного счета Заказчика.</w:t>
      </w:r>
    </w:p>
    <w:p w:rsidR="0024075D" w:rsidRDefault="0024075D" w:rsidP="0024075D">
      <w:pPr>
        <w:pStyle w:val="ConsPlusNormal0"/>
        <w:ind w:firstLine="284"/>
        <w:jc w:val="both"/>
        <w:rPr>
          <w:rStyle w:val="FontStyle30"/>
          <w:b w:val="0"/>
          <w:bCs w:val="0"/>
        </w:rPr>
      </w:pPr>
      <w:r>
        <w:rPr>
          <w:rFonts w:ascii="Times New Roman" w:hAnsi="Times New Roman" w:cs="Times New Roman"/>
          <w:sz w:val="22"/>
          <w:szCs w:val="22"/>
        </w:rPr>
        <w:t>3.9. В случае изменения своих банковских реквизитов, расчетного счета Подрядчик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Подрядчика, несет Подрядчик.</w:t>
      </w:r>
    </w:p>
    <w:p w:rsidR="0024075D" w:rsidRDefault="0024075D" w:rsidP="0024075D">
      <w:pPr>
        <w:pStyle w:val="xl42"/>
        <w:numPr>
          <w:ilvl w:val="0"/>
          <w:numId w:val="25"/>
        </w:numPr>
        <w:pBdr>
          <w:left w:val="none" w:sz="0" w:space="0" w:color="auto"/>
          <w:right w:val="none" w:sz="0" w:space="0" w:color="auto"/>
        </w:pBdr>
        <w:spacing w:before="0" w:beforeAutospacing="0" w:after="0" w:afterAutospacing="0"/>
        <w:textAlignment w:val="auto"/>
        <w:rPr>
          <w:b w:val="0"/>
          <w:bCs w:val="0"/>
          <w:i/>
          <w:iCs/>
          <w:u w:val="single"/>
        </w:rPr>
      </w:pPr>
      <w:r>
        <w:rPr>
          <w:bCs w:val="0"/>
          <w:iCs/>
          <w:sz w:val="22"/>
          <w:szCs w:val="22"/>
        </w:rPr>
        <w:t>Права и обязанности сторон</w:t>
      </w:r>
    </w:p>
    <w:p w:rsidR="0024075D" w:rsidRDefault="0024075D" w:rsidP="0024075D">
      <w:pPr>
        <w:pStyle w:val="ConsPlusNormal0"/>
        <w:ind w:firstLine="284"/>
        <w:jc w:val="both"/>
        <w:rPr>
          <w:rFonts w:ascii="Times New Roman" w:hAnsi="Times New Roman" w:cs="Times New Roman"/>
          <w:b/>
          <w:sz w:val="22"/>
          <w:szCs w:val="22"/>
        </w:rPr>
      </w:pPr>
      <w:r>
        <w:rPr>
          <w:rFonts w:ascii="Times New Roman" w:hAnsi="Times New Roman" w:cs="Times New Roman"/>
          <w:b/>
          <w:sz w:val="22"/>
          <w:szCs w:val="22"/>
        </w:rPr>
        <w:t>4.1. Подрядчик имеет право:</w:t>
      </w:r>
    </w:p>
    <w:p w:rsidR="0024075D" w:rsidRDefault="0024075D" w:rsidP="0024075D">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4.1.1. Требовать надлежащего исполнения Заказчиком условий настоящего Договора.</w:t>
      </w:r>
    </w:p>
    <w:p w:rsidR="0024075D" w:rsidRDefault="0024075D" w:rsidP="0024075D">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4.1.2. При выполнении работ дополнительно запрашивать у Заказчика необходимую информацию и документацию по объекту, необходимую для выполнения работ, указанных в п.1.1. Договора.</w:t>
      </w:r>
    </w:p>
    <w:p w:rsidR="0024075D" w:rsidRDefault="0024075D" w:rsidP="0024075D">
      <w:pPr>
        <w:ind w:firstLine="567"/>
        <w:jc w:val="both"/>
        <w:rPr>
          <w:color w:val="FF0000"/>
          <w:sz w:val="22"/>
          <w:szCs w:val="22"/>
        </w:rPr>
      </w:pPr>
      <w:r>
        <w:rPr>
          <w:sz w:val="22"/>
          <w:szCs w:val="22"/>
        </w:rPr>
        <w:t>4.1.3. Реализовывать иные права, предусмотренные Договором, приложениями к нему, действующим законодательством, в случае, если это не противоречит условиям Договора.</w:t>
      </w:r>
    </w:p>
    <w:p w:rsidR="0024075D" w:rsidRDefault="0024075D" w:rsidP="0024075D">
      <w:pPr>
        <w:pStyle w:val="ConsPlusNormal0"/>
        <w:ind w:firstLine="284"/>
        <w:jc w:val="both"/>
        <w:rPr>
          <w:rFonts w:ascii="Times New Roman" w:hAnsi="Times New Roman" w:cs="Times New Roman"/>
          <w:b/>
          <w:sz w:val="22"/>
          <w:szCs w:val="22"/>
        </w:rPr>
      </w:pPr>
      <w:r>
        <w:rPr>
          <w:rFonts w:ascii="Times New Roman" w:hAnsi="Times New Roman" w:cs="Times New Roman"/>
          <w:b/>
          <w:sz w:val="22"/>
          <w:szCs w:val="22"/>
        </w:rPr>
        <w:t>4.2. Подрядчик обязуется:</w:t>
      </w:r>
    </w:p>
    <w:p w:rsidR="0024075D" w:rsidRDefault="0024075D" w:rsidP="0024075D">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4.2.1. Соблюдать условия настоящего Договора.</w:t>
      </w:r>
    </w:p>
    <w:p w:rsidR="0024075D" w:rsidRDefault="0024075D" w:rsidP="0024075D">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4.2.2. Выполнить работы надлежащего качества, согласно требований настоящего Договора и приложений к нему, в объемах и в сроки, предусмотренные настоящим Договором и приложениями к нему, в соответствии с действующими нормативными актами Российской Федерации, устанавливающими обязательные требования к работам, указанным в п.1.1. Договора.</w:t>
      </w:r>
    </w:p>
    <w:p w:rsidR="0024075D" w:rsidRDefault="0024075D" w:rsidP="0024075D">
      <w:pPr>
        <w:pStyle w:val="ConsPlusNormal0"/>
        <w:ind w:firstLine="540"/>
        <w:jc w:val="both"/>
        <w:rPr>
          <w:rFonts w:ascii="Times New Roman" w:hAnsi="Times New Roman" w:cs="Times New Roman"/>
          <w:sz w:val="22"/>
          <w:szCs w:val="22"/>
        </w:rPr>
      </w:pPr>
      <w:r w:rsidRPr="00E34F28">
        <w:rPr>
          <w:rFonts w:ascii="Times New Roman" w:hAnsi="Times New Roman" w:cs="Times New Roman"/>
          <w:color w:val="000000"/>
          <w:spacing w:val="3"/>
          <w:sz w:val="22"/>
          <w:szCs w:val="22"/>
        </w:rPr>
        <w:t>4.2.3.  В</w:t>
      </w:r>
      <w:r w:rsidRPr="00E34F28">
        <w:rPr>
          <w:rFonts w:ascii="Times New Roman" w:hAnsi="Times New Roman" w:cs="Times New Roman"/>
          <w:sz w:val="22"/>
          <w:szCs w:val="22"/>
        </w:rPr>
        <w:t xml:space="preserve">ыполнить работы с применением необходимых средств, материалов, изделий, оборудования, технологий, методов, соответствующих требованиям нормативных актов Российской Федерации и </w:t>
      </w:r>
      <w:r w:rsidR="00E34F28" w:rsidRPr="00E34F28">
        <w:rPr>
          <w:rFonts w:ascii="Times New Roman" w:hAnsi="Times New Roman" w:cs="Times New Roman"/>
          <w:sz w:val="22"/>
          <w:szCs w:val="22"/>
        </w:rPr>
        <w:t>Саратовской</w:t>
      </w:r>
      <w:r w:rsidR="00E34F28">
        <w:rPr>
          <w:rFonts w:ascii="Times New Roman" w:hAnsi="Times New Roman" w:cs="Times New Roman"/>
          <w:sz w:val="22"/>
          <w:szCs w:val="22"/>
        </w:rPr>
        <w:t xml:space="preserve"> области</w:t>
      </w:r>
    </w:p>
    <w:p w:rsidR="0024075D" w:rsidRDefault="0024075D" w:rsidP="0024075D">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4.2.4. Обеспечить доставку на место выполнения работ всех необходимых материалов, изделий, оборудования, конструкций, строительной техники, осуществить их разгрузку, складирование и охрану в месте определенном и согласованном Заказчиком;</w:t>
      </w:r>
    </w:p>
    <w:p w:rsidR="0024075D" w:rsidRDefault="0024075D" w:rsidP="0024075D">
      <w:pPr>
        <w:ind w:firstLine="567"/>
        <w:jc w:val="both"/>
        <w:rPr>
          <w:sz w:val="22"/>
          <w:szCs w:val="22"/>
        </w:rPr>
      </w:pPr>
      <w:r>
        <w:rPr>
          <w:sz w:val="22"/>
          <w:szCs w:val="22"/>
        </w:rPr>
        <w:t>4.2.5. Обеспечить выполнение работ подготовленным персоналом и обеспечить его техническое оснащение в соответствии с обязательными требованиями нормативных актов;</w:t>
      </w:r>
    </w:p>
    <w:p w:rsidR="0024075D" w:rsidRDefault="0024075D" w:rsidP="0024075D">
      <w:pPr>
        <w:ind w:firstLine="567"/>
        <w:jc w:val="both"/>
        <w:rPr>
          <w:sz w:val="22"/>
          <w:szCs w:val="22"/>
        </w:rPr>
      </w:pPr>
      <w:r>
        <w:rPr>
          <w:sz w:val="22"/>
          <w:szCs w:val="22"/>
        </w:rPr>
        <w:t>4.2.6. В случае необходимости согласовывать с контролирующими, надзорными органами порядок ведения работ на Объекте и обеспечить его соблюдение при производстве работ;</w:t>
      </w:r>
    </w:p>
    <w:p w:rsidR="0024075D" w:rsidRDefault="0024075D" w:rsidP="0024075D">
      <w:pPr>
        <w:ind w:firstLine="567"/>
        <w:jc w:val="both"/>
        <w:rPr>
          <w:sz w:val="22"/>
          <w:szCs w:val="22"/>
        </w:rPr>
      </w:pPr>
      <w:r>
        <w:rPr>
          <w:sz w:val="22"/>
          <w:szCs w:val="22"/>
        </w:rPr>
        <w:t>4.2.7. Информировать Заказчика о ходе выполнения работ;</w:t>
      </w:r>
    </w:p>
    <w:p w:rsidR="0024075D" w:rsidRDefault="0024075D" w:rsidP="0024075D">
      <w:pPr>
        <w:ind w:firstLine="567"/>
        <w:jc w:val="both"/>
        <w:rPr>
          <w:sz w:val="22"/>
          <w:szCs w:val="22"/>
        </w:rPr>
      </w:pPr>
      <w:r>
        <w:rPr>
          <w:sz w:val="22"/>
          <w:szCs w:val="22"/>
        </w:rPr>
        <w:t>4.2.8. Участвовать во всех проверках, проводимых Заказчиком;</w:t>
      </w:r>
    </w:p>
    <w:p w:rsidR="0024075D" w:rsidRDefault="0024075D" w:rsidP="0024075D">
      <w:pPr>
        <w:ind w:firstLine="567"/>
        <w:jc w:val="both"/>
        <w:rPr>
          <w:sz w:val="22"/>
          <w:szCs w:val="22"/>
        </w:rPr>
      </w:pPr>
      <w:r>
        <w:rPr>
          <w:sz w:val="22"/>
          <w:szCs w:val="22"/>
        </w:rPr>
        <w:t>4.2.9. Исполнять полученные в ходе работ указания Заказчика, если они не противоречат условиям настоящего Договора и требованиям нормативных актов;</w:t>
      </w:r>
    </w:p>
    <w:p w:rsidR="0024075D" w:rsidRDefault="0024075D" w:rsidP="0024075D">
      <w:pPr>
        <w:ind w:firstLine="567"/>
        <w:jc w:val="both"/>
        <w:rPr>
          <w:color w:val="000000"/>
          <w:sz w:val="22"/>
          <w:szCs w:val="22"/>
        </w:rPr>
      </w:pPr>
      <w:r>
        <w:rPr>
          <w:sz w:val="22"/>
          <w:szCs w:val="22"/>
        </w:rPr>
        <w:t>4.2.10. З</w:t>
      </w:r>
      <w:r>
        <w:rPr>
          <w:color w:val="000000"/>
          <w:sz w:val="22"/>
          <w:szCs w:val="22"/>
        </w:rPr>
        <w:t xml:space="preserve">а свой счет и в сроки, определяемые Заказчиком, устранять все дефекты и недостатки в выполняемых работах, обнаруженные во время производства работ или во время приемки работ, выполнение предписаний контролирующих, надзорных органов в установленные ими сроки; </w:t>
      </w:r>
      <w:r>
        <w:rPr>
          <w:rStyle w:val="FontStyle29"/>
        </w:rPr>
        <w:t>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24075D" w:rsidRDefault="0024075D" w:rsidP="0024075D">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4.2.11. Предоставить Заказчику результат выполненных работ надлежащего качества, свободным от прав третьих лиц;</w:t>
      </w:r>
    </w:p>
    <w:p w:rsidR="0024075D" w:rsidRDefault="0024075D" w:rsidP="0024075D">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4.2.12. В двухдневный  срок и за собственный счет устранять недостатки в результате выполненных работ;</w:t>
      </w:r>
    </w:p>
    <w:p w:rsidR="0024075D" w:rsidRDefault="0024075D" w:rsidP="0024075D">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4.2.13. Предоставлять Заказчику информацию, связанную с выполнением оговоренных в настоящем Договоре работ;</w:t>
      </w:r>
    </w:p>
    <w:p w:rsidR="0024075D" w:rsidRDefault="0024075D" w:rsidP="0024075D">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4.2.14. Не менять адрес, место выполнения работ, указанный в п. 1.3. настоящего Договора;</w:t>
      </w:r>
    </w:p>
    <w:p w:rsidR="0024075D" w:rsidRDefault="0024075D" w:rsidP="0024075D">
      <w:pPr>
        <w:jc w:val="both"/>
        <w:rPr>
          <w:sz w:val="22"/>
          <w:szCs w:val="22"/>
        </w:rPr>
      </w:pPr>
      <w:r>
        <w:rPr>
          <w:sz w:val="22"/>
          <w:szCs w:val="22"/>
        </w:rPr>
        <w:lastRenderedPageBreak/>
        <w:t xml:space="preserve">       4.2.15.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период с 08 часов 00 минут  до 21 часа 00 минут;</w:t>
      </w:r>
    </w:p>
    <w:p w:rsidR="0024075D" w:rsidRDefault="0024075D" w:rsidP="0024075D">
      <w:pPr>
        <w:spacing w:line="235" w:lineRule="auto"/>
        <w:jc w:val="both"/>
        <w:rPr>
          <w:sz w:val="22"/>
          <w:szCs w:val="22"/>
        </w:rPr>
      </w:pPr>
      <w:r>
        <w:rPr>
          <w:rStyle w:val="FontStyle29"/>
        </w:rPr>
        <w:t xml:space="preserve">       4.2.16.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Pr>
          <w:sz w:val="22"/>
          <w:szCs w:val="22"/>
        </w:rPr>
        <w:t>;</w:t>
      </w:r>
    </w:p>
    <w:p w:rsidR="0024075D" w:rsidRDefault="0024075D" w:rsidP="0024075D">
      <w:pPr>
        <w:spacing w:line="235" w:lineRule="auto"/>
        <w:jc w:val="both"/>
        <w:rPr>
          <w:rStyle w:val="FontStyle29"/>
        </w:rPr>
      </w:pPr>
      <w:r>
        <w:rPr>
          <w:sz w:val="22"/>
          <w:szCs w:val="22"/>
        </w:rPr>
        <w:t xml:space="preserve">         4.2.17. О</w:t>
      </w:r>
      <w:r>
        <w:rPr>
          <w:rStyle w:val="FontStyle29"/>
        </w:rPr>
        <w:t xml:space="preserve">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24075D" w:rsidRDefault="0024075D" w:rsidP="0024075D">
      <w:pPr>
        <w:spacing w:line="235" w:lineRule="auto"/>
        <w:jc w:val="both"/>
      </w:pPr>
      <w:r>
        <w:rPr>
          <w:rStyle w:val="FontStyle29"/>
        </w:rPr>
        <w:t xml:space="preserve">       4.2.18. </w:t>
      </w:r>
      <w:r>
        <w:rPr>
          <w:b/>
          <w:sz w:val="22"/>
          <w:szCs w:val="22"/>
        </w:rPr>
        <w:t>В течение 3 (трех) рабочих</w:t>
      </w:r>
      <w:r>
        <w:rPr>
          <w:sz w:val="22"/>
          <w:szCs w:val="22"/>
        </w:rPr>
        <w:t xml:space="preserve"> дней со дня подписания Договора назначить лицо, ответственное за выполнение работ, указанных в п. 1.1 Договора, и направить Заказчику экземпляр соответствующего приказа.</w:t>
      </w:r>
    </w:p>
    <w:p w:rsidR="0024075D" w:rsidRDefault="0024075D" w:rsidP="0024075D">
      <w:pPr>
        <w:pStyle w:val="ConsPlusNormal0"/>
        <w:ind w:firstLine="426"/>
        <w:jc w:val="both"/>
        <w:rPr>
          <w:rFonts w:ascii="Times New Roman" w:hAnsi="Times New Roman" w:cs="Times New Roman"/>
          <w:color w:val="000000"/>
          <w:spacing w:val="3"/>
          <w:sz w:val="22"/>
          <w:szCs w:val="22"/>
        </w:rPr>
      </w:pPr>
      <w:r>
        <w:rPr>
          <w:rFonts w:ascii="Times New Roman" w:hAnsi="Times New Roman" w:cs="Times New Roman"/>
          <w:sz w:val="22"/>
          <w:szCs w:val="22"/>
        </w:rPr>
        <w:t>4.2.19. Подрядчик при выполнении работ по Договору предоставляет Заказчику:</w:t>
      </w:r>
    </w:p>
    <w:p w:rsidR="0024075D" w:rsidRDefault="0024075D" w:rsidP="0024075D">
      <w:pPr>
        <w:tabs>
          <w:tab w:val="num" w:pos="-1896"/>
        </w:tabs>
        <w:ind w:firstLine="709"/>
        <w:jc w:val="both"/>
        <w:rPr>
          <w:sz w:val="22"/>
          <w:szCs w:val="22"/>
        </w:rPr>
      </w:pPr>
      <w:r>
        <w:rPr>
          <w:sz w:val="22"/>
          <w:szCs w:val="22"/>
        </w:rPr>
        <w:t>- список сотрудников, допущенных к работе на объекте, заверенный печатью организации и подписью руководителя;</w:t>
      </w:r>
    </w:p>
    <w:p w:rsidR="0024075D" w:rsidRDefault="0024075D" w:rsidP="0024075D">
      <w:pPr>
        <w:tabs>
          <w:tab w:val="num" w:pos="-1896"/>
        </w:tabs>
        <w:ind w:firstLine="709"/>
        <w:jc w:val="both"/>
        <w:rPr>
          <w:sz w:val="22"/>
          <w:szCs w:val="22"/>
        </w:rPr>
      </w:pPr>
      <w:r>
        <w:rPr>
          <w:sz w:val="22"/>
          <w:szCs w:val="22"/>
        </w:rPr>
        <w:t>- копию приказа о назначении ответственного за технику безопасности при производстве работ;</w:t>
      </w:r>
    </w:p>
    <w:p w:rsidR="0024075D" w:rsidRDefault="0024075D" w:rsidP="0024075D">
      <w:pPr>
        <w:tabs>
          <w:tab w:val="num" w:pos="-1896"/>
        </w:tabs>
        <w:ind w:firstLine="426"/>
        <w:jc w:val="both"/>
        <w:rPr>
          <w:sz w:val="22"/>
          <w:szCs w:val="22"/>
        </w:rPr>
      </w:pPr>
      <w:r>
        <w:rPr>
          <w:sz w:val="22"/>
          <w:szCs w:val="22"/>
        </w:rPr>
        <w:t>4.2.20. Подрядчик принимает на себя обязанность нести расходы, связанные с потерями, ущербом, исками, претензиями или судебными разбирательствами, которые могут возникнуть вследствие травмы и/или гибели любого лица (персонала Заказчика, Подрядчика,  посетителей, иных лиц), произошедшие вследствие или в ходе производства работ.</w:t>
      </w:r>
    </w:p>
    <w:p w:rsidR="0024075D" w:rsidRDefault="0024075D" w:rsidP="0024075D">
      <w:pPr>
        <w:shd w:val="clear" w:color="auto" w:fill="FFFFFF"/>
        <w:tabs>
          <w:tab w:val="left" w:pos="1118"/>
        </w:tabs>
        <w:spacing w:after="200"/>
        <w:ind w:firstLine="426"/>
        <w:contextualSpacing/>
        <w:jc w:val="both"/>
        <w:rPr>
          <w:sz w:val="22"/>
          <w:szCs w:val="22"/>
        </w:rPr>
      </w:pPr>
      <w:r>
        <w:rPr>
          <w:color w:val="000000"/>
          <w:spacing w:val="5"/>
          <w:sz w:val="22"/>
          <w:szCs w:val="22"/>
        </w:rPr>
        <w:t xml:space="preserve">4.2.21. </w:t>
      </w:r>
      <w:r>
        <w:rPr>
          <w:sz w:val="22"/>
          <w:szCs w:val="22"/>
        </w:rPr>
        <w:t>Подрядчик</w:t>
      </w:r>
      <w:r>
        <w:rPr>
          <w:color w:val="000000"/>
          <w:spacing w:val="5"/>
          <w:sz w:val="22"/>
          <w:szCs w:val="22"/>
        </w:rPr>
        <w:t xml:space="preserve"> предоставляет Заказчику по его письменному требованию всю </w:t>
      </w:r>
      <w:r>
        <w:rPr>
          <w:color w:val="000000"/>
          <w:spacing w:val="3"/>
          <w:sz w:val="22"/>
          <w:szCs w:val="22"/>
        </w:rPr>
        <w:t xml:space="preserve">необходимую документацию в области промышленной и пожарной безопасности, охраны </w:t>
      </w:r>
      <w:r>
        <w:rPr>
          <w:color w:val="000000"/>
          <w:spacing w:val="-2"/>
          <w:sz w:val="22"/>
          <w:szCs w:val="22"/>
        </w:rPr>
        <w:t>труда и окружающей среды.</w:t>
      </w:r>
    </w:p>
    <w:p w:rsidR="0024075D" w:rsidRDefault="0024075D" w:rsidP="0024075D">
      <w:pPr>
        <w:shd w:val="clear" w:color="auto" w:fill="FFFFFF"/>
        <w:tabs>
          <w:tab w:val="left" w:pos="1118"/>
        </w:tabs>
        <w:spacing w:after="200"/>
        <w:ind w:firstLine="426"/>
        <w:contextualSpacing/>
        <w:jc w:val="both"/>
        <w:rPr>
          <w:sz w:val="22"/>
          <w:szCs w:val="22"/>
        </w:rPr>
      </w:pPr>
      <w:r>
        <w:rPr>
          <w:sz w:val="22"/>
          <w:szCs w:val="22"/>
        </w:rPr>
        <w:t>4.2.22. Подрядчик привлекает к исполнению работ только квалифицированных рабочих и специалистов, прошедших медицинское освидетельствование в соответствии с действующим законодательством;</w:t>
      </w:r>
    </w:p>
    <w:p w:rsidR="0024075D" w:rsidRDefault="0024075D" w:rsidP="0024075D">
      <w:pPr>
        <w:shd w:val="clear" w:color="auto" w:fill="FFFFFF"/>
        <w:tabs>
          <w:tab w:val="left" w:pos="1118"/>
        </w:tabs>
        <w:spacing w:after="200"/>
        <w:ind w:firstLine="426"/>
        <w:contextualSpacing/>
        <w:jc w:val="both"/>
        <w:rPr>
          <w:sz w:val="22"/>
          <w:szCs w:val="22"/>
        </w:rPr>
      </w:pPr>
      <w:r>
        <w:rPr>
          <w:color w:val="000000"/>
          <w:sz w:val="22"/>
          <w:szCs w:val="22"/>
        </w:rPr>
        <w:t xml:space="preserve">4.2.23. </w:t>
      </w:r>
      <w:r>
        <w:rPr>
          <w:sz w:val="22"/>
          <w:szCs w:val="22"/>
        </w:rPr>
        <w:t>Подрядчик</w:t>
      </w:r>
      <w:r>
        <w:rPr>
          <w:color w:val="000000"/>
          <w:sz w:val="22"/>
          <w:szCs w:val="22"/>
        </w:rPr>
        <w:t xml:space="preserve"> осуществляет контроль состояния условий труда на строительном объекте</w:t>
      </w:r>
      <w:r>
        <w:rPr>
          <w:bCs/>
          <w:sz w:val="22"/>
          <w:szCs w:val="22"/>
          <w:shd w:val="clear" w:color="auto" w:fill="FFFFFF"/>
        </w:rPr>
        <w:t>.</w:t>
      </w:r>
    </w:p>
    <w:p w:rsidR="0024075D" w:rsidRDefault="0024075D" w:rsidP="0024075D">
      <w:pPr>
        <w:shd w:val="clear" w:color="auto" w:fill="FFFFFF"/>
        <w:tabs>
          <w:tab w:val="left" w:pos="1315"/>
        </w:tabs>
        <w:spacing w:before="58" w:after="200"/>
        <w:ind w:firstLine="426"/>
        <w:contextualSpacing/>
        <w:jc w:val="both"/>
        <w:rPr>
          <w:color w:val="000000"/>
          <w:spacing w:val="-4"/>
          <w:sz w:val="22"/>
          <w:szCs w:val="22"/>
        </w:rPr>
      </w:pPr>
      <w:r>
        <w:rPr>
          <w:color w:val="000000"/>
          <w:spacing w:val="2"/>
          <w:sz w:val="22"/>
          <w:szCs w:val="22"/>
        </w:rPr>
        <w:t xml:space="preserve">4.2.24. </w:t>
      </w:r>
      <w:r>
        <w:rPr>
          <w:sz w:val="22"/>
          <w:szCs w:val="22"/>
        </w:rPr>
        <w:t>Подрядчик</w:t>
      </w:r>
      <w:r>
        <w:rPr>
          <w:color w:val="000000"/>
          <w:spacing w:val="2"/>
          <w:sz w:val="22"/>
          <w:szCs w:val="22"/>
        </w:rPr>
        <w:t xml:space="preserve"> предъявляет Заказчику копии удостоверений и протоколов повторной (периодической) проверки знаний по охране труда и </w:t>
      </w:r>
      <w:r>
        <w:rPr>
          <w:color w:val="000000"/>
          <w:spacing w:val="6"/>
          <w:sz w:val="22"/>
          <w:szCs w:val="22"/>
        </w:rPr>
        <w:t>промышленной безопасности руководителей, специалистов и рабочих, участвующих в производстве работ на объекте</w:t>
      </w:r>
      <w:r>
        <w:rPr>
          <w:color w:val="000000"/>
          <w:spacing w:val="-4"/>
          <w:sz w:val="22"/>
          <w:szCs w:val="22"/>
        </w:rPr>
        <w:t>;</w:t>
      </w:r>
    </w:p>
    <w:p w:rsidR="0024075D" w:rsidRDefault="0024075D" w:rsidP="0024075D">
      <w:pPr>
        <w:shd w:val="clear" w:color="auto" w:fill="FFFFFF"/>
        <w:tabs>
          <w:tab w:val="left" w:pos="1315"/>
        </w:tabs>
        <w:spacing w:before="58" w:after="200"/>
        <w:ind w:firstLine="426"/>
        <w:contextualSpacing/>
        <w:jc w:val="both"/>
        <w:rPr>
          <w:sz w:val="22"/>
          <w:szCs w:val="22"/>
        </w:rPr>
      </w:pPr>
      <w:r>
        <w:rPr>
          <w:sz w:val="22"/>
          <w:szCs w:val="22"/>
        </w:rPr>
        <w:t>4.2.25. Обеспечивает надлежащее выполнение работ по Договору и обеспечивает сдачу результата работ Заказчику в порядке и в сроки, установленные Договором.</w:t>
      </w:r>
    </w:p>
    <w:p w:rsidR="0024075D" w:rsidRDefault="0024075D" w:rsidP="0024075D">
      <w:pPr>
        <w:shd w:val="clear" w:color="auto" w:fill="FFFFFF"/>
        <w:tabs>
          <w:tab w:val="left" w:pos="1315"/>
        </w:tabs>
        <w:spacing w:before="58" w:after="200"/>
        <w:ind w:firstLine="426"/>
        <w:contextualSpacing/>
        <w:jc w:val="both"/>
        <w:rPr>
          <w:sz w:val="22"/>
          <w:szCs w:val="22"/>
        </w:rPr>
      </w:pPr>
      <w:r>
        <w:rPr>
          <w:sz w:val="22"/>
          <w:szCs w:val="22"/>
        </w:rPr>
        <w:t>4.2.26. Предоставляет Заказчику надлежаще заверенные копии разрешения, лицензий, паспортов, сертификатов и других документов, подтверждающих наличие у него права на выполнение работ по данному договору, а также подтверждающих качество и соответствие требованиям нормативных актов РФ средств, материалов, изделий, техники, оборудования, технологий, методов работ, применяемых им при производстве работ по данному Договору. Срок предоставления указанных документов - не позднее чем за 3 (три) календарных дня до начала выполнения работ, применения технологий, методов (относительно средств, материалов, изделий, техники, оборудования - не позднее чем за 3 (три) календарных дня до поставки их  на объект).</w:t>
      </w:r>
    </w:p>
    <w:p w:rsidR="0024075D" w:rsidRDefault="0024075D" w:rsidP="0024075D">
      <w:pPr>
        <w:shd w:val="clear" w:color="auto" w:fill="FFFFFF"/>
        <w:tabs>
          <w:tab w:val="left" w:pos="1315"/>
        </w:tabs>
        <w:spacing w:before="58" w:after="200"/>
        <w:ind w:firstLine="426"/>
        <w:contextualSpacing/>
        <w:jc w:val="both"/>
        <w:rPr>
          <w:rFonts w:ascii="Calibri" w:hAnsi="Calibri"/>
          <w:sz w:val="22"/>
          <w:szCs w:val="22"/>
        </w:rPr>
      </w:pPr>
      <w:r>
        <w:rPr>
          <w:sz w:val="22"/>
          <w:szCs w:val="22"/>
        </w:rPr>
        <w:t xml:space="preserve">4.2.27. Выполняет за свой счет своими и/или привлеченными силами и средствами на территории объекта работы по монтажу и установке всех временных сооружений, необходимых для хранения материалов, оборудования, техники и выполнения работ по Договору. За свой счет и своими силами обеспечивает сохранность оборудования, материалов, строительной техники и другого имущества, необходимого для производства Работ, ограждение рабочей площадки с момента начала работ </w:t>
      </w:r>
      <w:r>
        <w:rPr>
          <w:rFonts w:ascii="Calibri" w:hAnsi="Calibri"/>
          <w:sz w:val="22"/>
          <w:szCs w:val="22"/>
        </w:rPr>
        <w:t xml:space="preserve">и </w:t>
      </w:r>
      <w:r>
        <w:rPr>
          <w:sz w:val="22"/>
          <w:szCs w:val="22"/>
        </w:rPr>
        <w:t>до сдачи Объекта в эксплуатацию</w:t>
      </w:r>
      <w:r>
        <w:rPr>
          <w:rFonts w:ascii="Calibri" w:hAnsi="Calibri"/>
          <w:sz w:val="22"/>
          <w:szCs w:val="22"/>
        </w:rPr>
        <w:t>.</w:t>
      </w:r>
    </w:p>
    <w:p w:rsidR="0024075D" w:rsidRDefault="0024075D" w:rsidP="0024075D">
      <w:pPr>
        <w:ind w:firstLine="426"/>
        <w:jc w:val="both"/>
        <w:rPr>
          <w:sz w:val="22"/>
          <w:szCs w:val="22"/>
        </w:rPr>
      </w:pPr>
      <w:r>
        <w:rPr>
          <w:sz w:val="22"/>
          <w:szCs w:val="22"/>
        </w:rPr>
        <w:t>4.2.28. Обеспечивает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24075D" w:rsidRDefault="0024075D" w:rsidP="0024075D">
      <w:pPr>
        <w:ind w:firstLine="426"/>
        <w:jc w:val="both"/>
        <w:rPr>
          <w:sz w:val="22"/>
          <w:szCs w:val="22"/>
        </w:rPr>
      </w:pPr>
      <w:r>
        <w:rPr>
          <w:sz w:val="22"/>
          <w:szCs w:val="22"/>
        </w:rPr>
        <w:t xml:space="preserve">4.2.29. Содержит рабочую площадку и прилегающие участки свободными от отходов, образующихся при выполнении работ, обеспечивает их своевременную уборку (вывоз) с территории Объекта ; по завершении работ и сдаче Объекта в эксплуатацию обеспечивает уборку, вывоз в течение 3 (трех) дней с территории Объекта мусора, остатков материалов, оборудования, техники. </w:t>
      </w:r>
    </w:p>
    <w:p w:rsidR="0024075D" w:rsidRDefault="0024075D" w:rsidP="0024075D">
      <w:pPr>
        <w:pStyle w:val="212"/>
        <w:ind w:left="0" w:firstLine="426"/>
        <w:rPr>
          <w:szCs w:val="22"/>
        </w:rPr>
      </w:pPr>
      <w:r>
        <w:rPr>
          <w:szCs w:val="22"/>
        </w:rPr>
        <w:t>4.2.30. С момента передачи объекта в работу и до приемки выполненных работ по акту (форма КС-2) несет риск случайной гибели или случайного повреждения Объекта (его элементов), а также риск случайной гибели или случайного повреждения результатов работ.</w:t>
      </w:r>
    </w:p>
    <w:p w:rsidR="0024075D" w:rsidRDefault="0024075D" w:rsidP="0024075D">
      <w:pPr>
        <w:pStyle w:val="212"/>
        <w:ind w:left="0" w:firstLine="426"/>
        <w:rPr>
          <w:szCs w:val="22"/>
        </w:rPr>
      </w:pPr>
      <w:r>
        <w:rPr>
          <w:szCs w:val="22"/>
        </w:rPr>
        <w:t>4.2.31. Обеспечивает надлежащую охрану находящихся на объекте средств, материалов, изделий, техники, оборудования и другого имущества от начала работ до их завершения и приемки выполненных работ по акту (форма КС-2).</w:t>
      </w:r>
    </w:p>
    <w:p w:rsidR="0024075D" w:rsidRDefault="0024075D" w:rsidP="0024075D">
      <w:pPr>
        <w:pStyle w:val="212"/>
        <w:ind w:left="0" w:firstLine="426"/>
        <w:rPr>
          <w:szCs w:val="22"/>
        </w:rPr>
      </w:pPr>
      <w:r>
        <w:rPr>
          <w:szCs w:val="22"/>
        </w:rPr>
        <w:t xml:space="preserve">4.2.32. До направления Заказчику для подписания акта о приемке выполненных работ (форма КС-2) вывозит с территории объекта отходы (строительный мусор,  металлолом и др.). В течение </w:t>
      </w:r>
      <w:r>
        <w:rPr>
          <w:b/>
          <w:szCs w:val="22"/>
        </w:rPr>
        <w:t>10</w:t>
      </w:r>
      <w:r>
        <w:rPr>
          <w:szCs w:val="22"/>
        </w:rPr>
        <w:t xml:space="preserve"> (десяти) </w:t>
      </w:r>
      <w:r>
        <w:rPr>
          <w:szCs w:val="22"/>
        </w:rPr>
        <w:lastRenderedPageBreak/>
        <w:t>календарных дней со дня подписания акта о приемке выполненных работ (форма КС-2) вывозит с территории объекта принадлежащее ему имущество.</w:t>
      </w:r>
    </w:p>
    <w:p w:rsidR="0024075D" w:rsidRDefault="0024075D" w:rsidP="0024075D">
      <w:pPr>
        <w:pStyle w:val="ConsPlusNormal0"/>
        <w:ind w:firstLine="426"/>
        <w:jc w:val="both"/>
        <w:rPr>
          <w:rFonts w:ascii="Times New Roman" w:hAnsi="Times New Roman" w:cs="Times New Roman"/>
          <w:color w:val="000000"/>
          <w:spacing w:val="3"/>
          <w:sz w:val="22"/>
          <w:szCs w:val="22"/>
        </w:rPr>
      </w:pPr>
      <w:r>
        <w:rPr>
          <w:rFonts w:ascii="Times New Roman" w:hAnsi="Times New Roman" w:cs="Times New Roman"/>
          <w:sz w:val="22"/>
          <w:szCs w:val="22"/>
        </w:rPr>
        <w:t xml:space="preserve">4.2.33. </w:t>
      </w:r>
      <w:r>
        <w:rPr>
          <w:rFonts w:ascii="Times New Roman" w:hAnsi="Times New Roman" w:cs="Times New Roman"/>
          <w:color w:val="000000"/>
          <w:sz w:val="22"/>
          <w:szCs w:val="22"/>
        </w:rPr>
        <w:t>В течение 5 (пяти) календарных дней информировать Заказчика об изменении своей организационно-правовой формы</w:t>
      </w:r>
      <w:r>
        <w:rPr>
          <w:rFonts w:ascii="Times New Roman" w:hAnsi="Times New Roman" w:cs="Times New Roman"/>
          <w:color w:val="000000"/>
          <w:spacing w:val="6"/>
          <w:sz w:val="22"/>
          <w:szCs w:val="22"/>
        </w:rPr>
        <w:t xml:space="preserve">, </w:t>
      </w:r>
      <w:r>
        <w:rPr>
          <w:rFonts w:ascii="Times New Roman" w:hAnsi="Times New Roman" w:cs="Times New Roman"/>
          <w:color w:val="000000"/>
          <w:spacing w:val="3"/>
          <w:sz w:val="22"/>
          <w:szCs w:val="22"/>
        </w:rPr>
        <w:t>наименования, смене руководителя, о внесении изменения в учредительные документы и/или банковские и почтовые реквизиты;</w:t>
      </w:r>
    </w:p>
    <w:p w:rsidR="0024075D" w:rsidRDefault="0024075D" w:rsidP="0024075D">
      <w:pPr>
        <w:pStyle w:val="ConsPlusNormal0"/>
        <w:ind w:firstLine="426"/>
        <w:jc w:val="both"/>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 xml:space="preserve">4.2.34. </w:t>
      </w:r>
      <w:r>
        <w:rPr>
          <w:rStyle w:val="FontStyle29"/>
        </w:rPr>
        <w:t>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24075D" w:rsidRDefault="0024075D" w:rsidP="0024075D">
      <w:pPr>
        <w:pStyle w:val="ConsPlusNormal0"/>
        <w:ind w:firstLine="426"/>
        <w:jc w:val="both"/>
        <w:rPr>
          <w:rFonts w:ascii="Times New Roman" w:hAnsi="Times New Roman" w:cs="Times New Roman"/>
          <w:sz w:val="22"/>
          <w:szCs w:val="22"/>
        </w:rPr>
      </w:pPr>
      <w:r>
        <w:rPr>
          <w:rStyle w:val="FontStyle29"/>
        </w:rPr>
        <w:t xml:space="preserve">4.2.35. </w:t>
      </w:r>
      <w:r>
        <w:rPr>
          <w:rFonts w:ascii="Times New Roman" w:hAnsi="Times New Roman" w:cs="Times New Roman"/>
          <w:sz w:val="22"/>
          <w:szCs w:val="22"/>
        </w:rPr>
        <w:t>Исполняет иные обязанности, предусмотренные Договором, приложениями к нему, а также действующим законодательством в случае, если это не противоречит условиям Договора.</w:t>
      </w:r>
    </w:p>
    <w:p w:rsidR="0024075D" w:rsidRDefault="0024075D" w:rsidP="0024075D">
      <w:pPr>
        <w:pStyle w:val="ConsPlusNormal0"/>
        <w:ind w:firstLine="284"/>
        <w:jc w:val="both"/>
        <w:rPr>
          <w:rFonts w:ascii="Times New Roman" w:hAnsi="Times New Roman" w:cs="Times New Roman"/>
          <w:b/>
          <w:sz w:val="22"/>
          <w:szCs w:val="22"/>
        </w:rPr>
      </w:pPr>
      <w:r>
        <w:rPr>
          <w:rFonts w:ascii="Times New Roman" w:hAnsi="Times New Roman" w:cs="Times New Roman"/>
          <w:b/>
          <w:sz w:val="22"/>
          <w:szCs w:val="22"/>
        </w:rPr>
        <w:t>4.3. Заказчик имеет право:</w:t>
      </w:r>
    </w:p>
    <w:p w:rsidR="0024075D" w:rsidRDefault="0024075D" w:rsidP="0024075D">
      <w:pPr>
        <w:pStyle w:val="ConsPlusNormal0"/>
        <w:ind w:firstLine="426"/>
        <w:jc w:val="both"/>
        <w:rPr>
          <w:rFonts w:ascii="Times New Roman" w:hAnsi="Times New Roman" w:cs="Times New Roman"/>
          <w:sz w:val="22"/>
          <w:szCs w:val="22"/>
        </w:rPr>
      </w:pPr>
      <w:r>
        <w:rPr>
          <w:rFonts w:ascii="Times New Roman" w:hAnsi="Times New Roman" w:cs="Times New Roman"/>
          <w:sz w:val="22"/>
          <w:szCs w:val="22"/>
        </w:rPr>
        <w:t>4.3.1. В процессе выполнения работ знакомиться с ходом их выполнения Подрядчиком.</w:t>
      </w:r>
    </w:p>
    <w:p w:rsidR="0024075D" w:rsidRDefault="0024075D" w:rsidP="0024075D">
      <w:pPr>
        <w:pStyle w:val="ConsPlusNormal0"/>
        <w:ind w:firstLine="426"/>
        <w:jc w:val="both"/>
        <w:rPr>
          <w:rFonts w:ascii="Times New Roman" w:hAnsi="Times New Roman" w:cs="Times New Roman"/>
          <w:sz w:val="22"/>
          <w:szCs w:val="22"/>
        </w:rPr>
      </w:pPr>
      <w:r>
        <w:rPr>
          <w:rFonts w:ascii="Times New Roman" w:hAnsi="Times New Roman" w:cs="Times New Roman"/>
          <w:sz w:val="22"/>
          <w:szCs w:val="22"/>
        </w:rPr>
        <w:t>4.3.2. Вносить предложения, направленные на улучшение результата выполняемых Подрядчиком работ.</w:t>
      </w:r>
    </w:p>
    <w:p w:rsidR="0024075D" w:rsidRDefault="0024075D" w:rsidP="0024075D">
      <w:pPr>
        <w:pStyle w:val="ConsPlusNormal0"/>
        <w:ind w:firstLine="426"/>
        <w:jc w:val="both"/>
        <w:rPr>
          <w:rFonts w:ascii="Times New Roman" w:hAnsi="Times New Roman" w:cs="Times New Roman"/>
          <w:sz w:val="22"/>
          <w:szCs w:val="22"/>
        </w:rPr>
      </w:pPr>
      <w:r>
        <w:rPr>
          <w:rFonts w:ascii="Times New Roman" w:hAnsi="Times New Roman" w:cs="Times New Roman"/>
          <w:sz w:val="22"/>
          <w:szCs w:val="22"/>
        </w:rPr>
        <w:t>4.3.3. Требовать своевременного устранения выявленных дефектов работ (их результата), возмещения ущерба, понесенного Заказчиком или иными лицами по вине Подрядчика при выполнении им обязательств, предусмотренных данным Договором.</w:t>
      </w:r>
    </w:p>
    <w:p w:rsidR="0024075D" w:rsidRDefault="0024075D" w:rsidP="0024075D">
      <w:pPr>
        <w:pStyle w:val="ConsPlusNormal0"/>
        <w:ind w:firstLine="426"/>
        <w:jc w:val="both"/>
        <w:rPr>
          <w:rFonts w:ascii="Times New Roman" w:hAnsi="Times New Roman" w:cs="Times New Roman"/>
          <w:sz w:val="22"/>
          <w:szCs w:val="22"/>
        </w:rPr>
      </w:pPr>
      <w:r>
        <w:rPr>
          <w:rFonts w:ascii="Times New Roman" w:hAnsi="Times New Roman" w:cs="Times New Roman"/>
          <w:sz w:val="22"/>
          <w:szCs w:val="22"/>
        </w:rPr>
        <w:t>4.3.4. Требовать надлежащего выполнения Подрядчиком работ по Договору с соблюдением всех его условий, требований нормативных актов.</w:t>
      </w:r>
    </w:p>
    <w:p w:rsidR="0024075D" w:rsidRDefault="0024075D" w:rsidP="0024075D">
      <w:pPr>
        <w:pStyle w:val="ConsPlusNormal0"/>
        <w:ind w:firstLine="426"/>
        <w:jc w:val="both"/>
        <w:rPr>
          <w:rFonts w:ascii="Times New Roman" w:hAnsi="Times New Roman" w:cs="Times New Roman"/>
          <w:sz w:val="22"/>
          <w:szCs w:val="22"/>
        </w:rPr>
      </w:pPr>
      <w:r>
        <w:rPr>
          <w:rFonts w:ascii="Times New Roman" w:hAnsi="Times New Roman" w:cs="Times New Roman"/>
          <w:sz w:val="22"/>
          <w:szCs w:val="22"/>
        </w:rPr>
        <w:t>4.3.5.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условиями настоящего Договора;</w:t>
      </w:r>
    </w:p>
    <w:p w:rsidR="0024075D" w:rsidRDefault="0024075D" w:rsidP="0024075D">
      <w:pPr>
        <w:pStyle w:val="ConsPlusNormal0"/>
        <w:ind w:firstLine="426"/>
        <w:jc w:val="both"/>
        <w:rPr>
          <w:rFonts w:ascii="Times New Roman" w:hAnsi="Times New Roman" w:cs="Times New Roman"/>
          <w:sz w:val="22"/>
          <w:szCs w:val="22"/>
        </w:rPr>
      </w:pPr>
      <w:r>
        <w:rPr>
          <w:rFonts w:ascii="Times New Roman" w:hAnsi="Times New Roman" w:cs="Times New Roman"/>
          <w:sz w:val="22"/>
          <w:szCs w:val="22"/>
        </w:rPr>
        <w:t>4.3.6. В любое время проверять ход и качество выполнения работ по настоящему Договору, в том числе с выездом уполномоченных представителей Заказчика по месту нахождения Подрядчика или месту выполнения работ, не вмешиваясь при этом в оперативно-хозяйственную деятельность Подрядчика;</w:t>
      </w:r>
    </w:p>
    <w:p w:rsidR="0024075D" w:rsidRDefault="0024075D" w:rsidP="0024075D">
      <w:pPr>
        <w:pStyle w:val="ConsPlusNormal0"/>
        <w:ind w:firstLine="426"/>
        <w:jc w:val="both"/>
        <w:rPr>
          <w:rFonts w:ascii="Times New Roman" w:hAnsi="Times New Roman" w:cs="Times New Roman"/>
          <w:sz w:val="22"/>
          <w:szCs w:val="22"/>
        </w:rPr>
      </w:pPr>
      <w:r>
        <w:rPr>
          <w:rFonts w:ascii="Times New Roman" w:hAnsi="Times New Roman" w:cs="Times New Roman"/>
          <w:sz w:val="22"/>
          <w:szCs w:val="22"/>
        </w:rPr>
        <w:t>4.3.7. Привлекать специалистов для участия в сдаче-приемке выполненных работ;</w:t>
      </w:r>
    </w:p>
    <w:p w:rsidR="0024075D" w:rsidRDefault="0024075D" w:rsidP="0024075D">
      <w:pPr>
        <w:pStyle w:val="ConsPlusNormal0"/>
        <w:ind w:firstLine="426"/>
        <w:jc w:val="both"/>
        <w:rPr>
          <w:rFonts w:ascii="Times New Roman" w:hAnsi="Times New Roman" w:cs="Times New Roman"/>
          <w:sz w:val="22"/>
          <w:szCs w:val="22"/>
        </w:rPr>
      </w:pPr>
      <w:r>
        <w:rPr>
          <w:rFonts w:ascii="Times New Roman" w:hAnsi="Times New Roman" w:cs="Times New Roman"/>
          <w:sz w:val="22"/>
          <w:szCs w:val="22"/>
        </w:rPr>
        <w:t>4.3.8. Вести учет допущенных Подрядчиком нарушений обязательств по настоящему Договору, учитывать количество, степень тяжести и причины нарушений, соблюдение сроков и своевременность принятия мер по устранению нарушений;</w:t>
      </w:r>
    </w:p>
    <w:p w:rsidR="0024075D" w:rsidRDefault="0024075D" w:rsidP="0024075D">
      <w:pPr>
        <w:pStyle w:val="ConsPlusNormal0"/>
        <w:ind w:firstLine="426"/>
        <w:jc w:val="both"/>
        <w:rPr>
          <w:rFonts w:ascii="Times New Roman" w:hAnsi="Times New Roman" w:cs="Times New Roman"/>
          <w:sz w:val="22"/>
          <w:szCs w:val="22"/>
        </w:rPr>
      </w:pPr>
      <w:r>
        <w:rPr>
          <w:rFonts w:ascii="Times New Roman" w:hAnsi="Times New Roman" w:cs="Times New Roman"/>
          <w:sz w:val="22"/>
          <w:szCs w:val="22"/>
        </w:rPr>
        <w:t>4.3.9. Не осуществлять полностью или частично приемку выполненных работ, в случае нарушения Подрядчиком условий настоящего Договора, до устранения им допущенных нарушений;</w:t>
      </w:r>
    </w:p>
    <w:p w:rsidR="0024075D" w:rsidRDefault="0024075D" w:rsidP="0024075D">
      <w:pPr>
        <w:pStyle w:val="ConsPlusNormal0"/>
        <w:ind w:firstLine="426"/>
        <w:jc w:val="both"/>
        <w:rPr>
          <w:rFonts w:ascii="Times New Roman" w:hAnsi="Times New Roman" w:cs="Times New Roman"/>
          <w:sz w:val="22"/>
          <w:szCs w:val="22"/>
        </w:rPr>
      </w:pPr>
      <w:r>
        <w:rPr>
          <w:rFonts w:ascii="Times New Roman" w:hAnsi="Times New Roman" w:cs="Times New Roman"/>
          <w:sz w:val="22"/>
          <w:szCs w:val="22"/>
        </w:rPr>
        <w:t>4.3.10. Реализовывать меры ответственности по отношению к Подрядчику за нарушение им условий настоящего Договора в соответствии с действующим законодательством и условиями настоящего Договора;</w:t>
      </w:r>
    </w:p>
    <w:p w:rsidR="0024075D" w:rsidRDefault="0024075D" w:rsidP="0024075D">
      <w:pPr>
        <w:pStyle w:val="ConsPlusNormal0"/>
        <w:ind w:firstLine="426"/>
        <w:jc w:val="both"/>
        <w:rPr>
          <w:rFonts w:ascii="Times New Roman" w:hAnsi="Times New Roman" w:cs="Times New Roman"/>
          <w:sz w:val="22"/>
          <w:szCs w:val="22"/>
        </w:rPr>
      </w:pPr>
      <w:r>
        <w:rPr>
          <w:rFonts w:ascii="Times New Roman" w:hAnsi="Times New Roman" w:cs="Times New Roman"/>
          <w:sz w:val="22"/>
          <w:szCs w:val="22"/>
        </w:rPr>
        <w:t>4.3.11. Отказаться от подписания акта по форме № КС-2, справки о стоимости выполненных работ и затрат по форме № КС-3 в случаях:</w:t>
      </w:r>
    </w:p>
    <w:p w:rsidR="0024075D" w:rsidRDefault="0024075D" w:rsidP="0024075D">
      <w:pPr>
        <w:shd w:val="clear" w:color="auto" w:fill="FFFFFF"/>
        <w:tabs>
          <w:tab w:val="num" w:pos="993"/>
        </w:tabs>
        <w:ind w:right="-6" w:firstLine="426"/>
        <w:jc w:val="both"/>
        <w:rPr>
          <w:sz w:val="22"/>
          <w:szCs w:val="22"/>
        </w:rPr>
      </w:pPr>
      <w:r>
        <w:rPr>
          <w:sz w:val="22"/>
          <w:szCs w:val="22"/>
        </w:rPr>
        <w:t>- выполнения Подрядчиком видов (объемов) работ, не предусмотренных настоящим Договором;</w:t>
      </w:r>
    </w:p>
    <w:p w:rsidR="0024075D" w:rsidRDefault="0024075D" w:rsidP="0024075D">
      <w:pPr>
        <w:shd w:val="clear" w:color="auto" w:fill="FFFFFF"/>
        <w:tabs>
          <w:tab w:val="left" w:pos="1276"/>
          <w:tab w:val="num" w:pos="2235"/>
        </w:tabs>
        <w:ind w:right="-6" w:firstLine="426"/>
        <w:jc w:val="both"/>
        <w:rPr>
          <w:sz w:val="22"/>
          <w:szCs w:val="22"/>
        </w:rPr>
      </w:pPr>
      <w:r>
        <w:rPr>
          <w:sz w:val="22"/>
          <w:szCs w:val="22"/>
        </w:rPr>
        <w:t>- невыполнения Подрядчиком видов (объемов) работ, предусмотренных настоящим Договором;</w:t>
      </w:r>
    </w:p>
    <w:p w:rsidR="0024075D" w:rsidRDefault="0024075D" w:rsidP="0024075D">
      <w:pPr>
        <w:shd w:val="clear" w:color="auto" w:fill="FFFFFF"/>
        <w:tabs>
          <w:tab w:val="left" w:pos="1276"/>
          <w:tab w:val="num" w:pos="2235"/>
        </w:tabs>
        <w:ind w:right="-6" w:firstLine="426"/>
        <w:jc w:val="both"/>
        <w:rPr>
          <w:sz w:val="22"/>
          <w:szCs w:val="22"/>
        </w:rPr>
      </w:pPr>
      <w:r>
        <w:rPr>
          <w:sz w:val="22"/>
          <w:szCs w:val="22"/>
        </w:rPr>
        <w:t>- выполнения Подрядчиком работ, не соответствующих по своему качеству и/или объему условиям Договора и/или  требованиям нормативных актов;</w:t>
      </w:r>
    </w:p>
    <w:p w:rsidR="0024075D" w:rsidRDefault="0024075D" w:rsidP="0024075D">
      <w:pPr>
        <w:shd w:val="clear" w:color="auto" w:fill="FFFFFF"/>
        <w:tabs>
          <w:tab w:val="left" w:pos="1276"/>
          <w:tab w:val="num" w:pos="2235"/>
        </w:tabs>
        <w:ind w:right="-6" w:firstLine="426"/>
        <w:jc w:val="both"/>
        <w:rPr>
          <w:sz w:val="22"/>
          <w:szCs w:val="22"/>
        </w:rPr>
      </w:pPr>
      <w:r>
        <w:rPr>
          <w:sz w:val="22"/>
          <w:szCs w:val="22"/>
        </w:rPr>
        <w:t>- обнаружения недостатков, дефектов в результатах выполненных работ, которые исключают возможность использования Объекта по назначению и не могут быть устранены Подрядчиком в порядке и сроки, установленные настоящим Договором;</w:t>
      </w:r>
    </w:p>
    <w:p w:rsidR="0024075D" w:rsidRDefault="0024075D" w:rsidP="0024075D">
      <w:pPr>
        <w:shd w:val="clear" w:color="auto" w:fill="FFFFFF"/>
        <w:tabs>
          <w:tab w:val="left" w:pos="1276"/>
          <w:tab w:val="num" w:pos="2235"/>
        </w:tabs>
        <w:ind w:right="-6" w:firstLine="426"/>
        <w:jc w:val="both"/>
        <w:rPr>
          <w:sz w:val="22"/>
          <w:szCs w:val="22"/>
        </w:rPr>
      </w:pPr>
      <w:r>
        <w:rPr>
          <w:sz w:val="22"/>
          <w:szCs w:val="22"/>
        </w:rPr>
        <w:t>4.3.12. Принять решение об одностороннем отказе от исполнения Договора в соответствии с условиями настоящего Договора.</w:t>
      </w:r>
    </w:p>
    <w:p w:rsidR="0024075D" w:rsidRDefault="0024075D" w:rsidP="0024075D">
      <w:pPr>
        <w:widowControl w:val="0"/>
        <w:numPr>
          <w:ilvl w:val="0"/>
          <w:numId w:val="26"/>
        </w:numPr>
        <w:tabs>
          <w:tab w:val="left" w:pos="540"/>
          <w:tab w:val="left" w:pos="720"/>
        </w:tabs>
        <w:suppressAutoHyphens w:val="0"/>
        <w:autoSpaceDE w:val="0"/>
        <w:ind w:left="0" w:firstLine="284"/>
        <w:jc w:val="both"/>
        <w:rPr>
          <w:sz w:val="20"/>
          <w:szCs w:val="20"/>
        </w:rPr>
      </w:pPr>
      <w:r>
        <w:rPr>
          <w:sz w:val="22"/>
          <w:szCs w:val="22"/>
        </w:rPr>
        <w:t>4.3.13. Провести экспертизу выполненных работ, использованных подрядчиком средств, материалов, изделий, оборудования, технологий, методов с привлечением экспертов (экспертных организаций) до принятия решения об одностороннем отказе от исполнения Договора;</w:t>
      </w:r>
    </w:p>
    <w:p w:rsidR="0024075D" w:rsidRDefault="0024075D" w:rsidP="0024075D">
      <w:pPr>
        <w:widowControl w:val="0"/>
        <w:numPr>
          <w:ilvl w:val="0"/>
          <w:numId w:val="26"/>
        </w:numPr>
        <w:tabs>
          <w:tab w:val="left" w:pos="540"/>
          <w:tab w:val="left" w:pos="720"/>
        </w:tabs>
        <w:suppressAutoHyphens w:val="0"/>
        <w:autoSpaceDE w:val="0"/>
        <w:ind w:left="0" w:firstLine="284"/>
        <w:jc w:val="both"/>
        <w:rPr>
          <w:sz w:val="22"/>
          <w:szCs w:val="20"/>
        </w:rPr>
      </w:pPr>
      <w:r>
        <w:rPr>
          <w:rFonts w:eastAsia="Calibri"/>
          <w:sz w:val="22"/>
          <w:szCs w:val="20"/>
        </w:rPr>
        <w:t xml:space="preserve">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В случае, если Заказчиком для проверки предоставленных Подрядчиком результатов, предусмотренных Договором, привлекаются эксперты (экспертные организации) сроки приемки Заказчиком услуг по </w:t>
      </w:r>
      <w:r w:rsidR="00B16CD5">
        <w:rPr>
          <w:rFonts w:eastAsia="Calibri"/>
          <w:sz w:val="22"/>
          <w:szCs w:val="20"/>
        </w:rPr>
        <w:t>Договор</w:t>
      </w:r>
      <w:r>
        <w:rPr>
          <w:rFonts w:eastAsia="Calibri"/>
          <w:sz w:val="22"/>
          <w:szCs w:val="20"/>
        </w:rPr>
        <w:t>у продлеваются на срок, необходимый для проведения экспертом (экспертной организацией) экспертизы и выдачи экспертного заключения. Результатом работы, предусмотренным Договором, в целях проведения экспертизы, является принятие лицом, осуществляющим строительный контроль, выполненных работ в полном объеме и отсутствие претензий Заказчика к исполнению Подрядчиком условий Договора.</w:t>
      </w:r>
    </w:p>
    <w:p w:rsidR="0024075D" w:rsidRDefault="0024075D" w:rsidP="0024075D">
      <w:pPr>
        <w:tabs>
          <w:tab w:val="left" w:pos="1276"/>
        </w:tabs>
        <w:spacing w:line="235" w:lineRule="auto"/>
        <w:ind w:firstLine="426"/>
        <w:jc w:val="both"/>
        <w:rPr>
          <w:sz w:val="22"/>
          <w:szCs w:val="22"/>
        </w:rPr>
      </w:pPr>
      <w:r>
        <w:rPr>
          <w:sz w:val="22"/>
          <w:szCs w:val="22"/>
        </w:rPr>
        <w:t>4.3.14. Осуществлять и реализовывать иные действия и права, предусмотренные законодательством Российской Федерации, иными правовыми актами, настоящим Договором и приложениями к нему.</w:t>
      </w:r>
    </w:p>
    <w:p w:rsidR="0024075D" w:rsidRDefault="0024075D" w:rsidP="0024075D">
      <w:pPr>
        <w:pStyle w:val="ConsPlusNormal0"/>
        <w:ind w:firstLine="284"/>
        <w:jc w:val="both"/>
        <w:rPr>
          <w:rFonts w:ascii="Times New Roman" w:hAnsi="Times New Roman" w:cs="Times New Roman"/>
          <w:b/>
          <w:sz w:val="22"/>
          <w:szCs w:val="22"/>
        </w:rPr>
      </w:pPr>
      <w:r>
        <w:rPr>
          <w:rFonts w:ascii="Times New Roman" w:hAnsi="Times New Roman" w:cs="Times New Roman"/>
          <w:b/>
          <w:sz w:val="22"/>
          <w:szCs w:val="22"/>
        </w:rPr>
        <w:t>4.4. Заказчик обязуется:</w:t>
      </w:r>
    </w:p>
    <w:p w:rsidR="0024075D" w:rsidRDefault="0024075D" w:rsidP="0024075D">
      <w:pPr>
        <w:pStyle w:val="ConsPlusNormal0"/>
        <w:ind w:firstLine="426"/>
        <w:jc w:val="both"/>
        <w:rPr>
          <w:rFonts w:ascii="Times New Roman" w:hAnsi="Times New Roman" w:cs="Times New Roman"/>
          <w:sz w:val="22"/>
          <w:szCs w:val="22"/>
        </w:rPr>
      </w:pPr>
      <w:r>
        <w:rPr>
          <w:rFonts w:ascii="Times New Roman" w:hAnsi="Times New Roman" w:cs="Times New Roman"/>
          <w:sz w:val="22"/>
          <w:szCs w:val="22"/>
        </w:rPr>
        <w:t>4.4.1. Своевременно предоставить Подрядчику информацию, необходимую для выполнения работ, указанных в п.1.1. Договора.</w:t>
      </w:r>
    </w:p>
    <w:p w:rsidR="0024075D" w:rsidRDefault="0024075D" w:rsidP="0024075D">
      <w:pPr>
        <w:pStyle w:val="ConsPlusNormal0"/>
        <w:ind w:firstLine="426"/>
        <w:jc w:val="both"/>
        <w:rPr>
          <w:rFonts w:ascii="Times New Roman" w:hAnsi="Times New Roman" w:cs="Times New Roman"/>
          <w:sz w:val="22"/>
          <w:szCs w:val="22"/>
        </w:rPr>
      </w:pPr>
      <w:r>
        <w:rPr>
          <w:rFonts w:ascii="Times New Roman" w:hAnsi="Times New Roman" w:cs="Times New Roman"/>
          <w:sz w:val="22"/>
          <w:szCs w:val="22"/>
        </w:rPr>
        <w:lastRenderedPageBreak/>
        <w:t>4.4.2. Соблюдать условия настоящего Договора.</w:t>
      </w:r>
    </w:p>
    <w:p w:rsidR="0024075D" w:rsidRDefault="0024075D" w:rsidP="0024075D">
      <w:pPr>
        <w:pStyle w:val="ConsPlusNormal0"/>
        <w:ind w:firstLine="426"/>
        <w:jc w:val="both"/>
        <w:rPr>
          <w:rFonts w:ascii="Times New Roman" w:hAnsi="Times New Roman" w:cs="Times New Roman"/>
          <w:sz w:val="22"/>
          <w:szCs w:val="22"/>
        </w:rPr>
      </w:pPr>
      <w:r>
        <w:rPr>
          <w:rFonts w:ascii="Times New Roman" w:hAnsi="Times New Roman" w:cs="Times New Roman"/>
          <w:sz w:val="22"/>
          <w:szCs w:val="22"/>
        </w:rPr>
        <w:t>4.4.3. Принять и оплатить результат выполненных работ в соответствии с условиями настоящего Договора.</w:t>
      </w:r>
    </w:p>
    <w:p w:rsidR="0024075D" w:rsidRDefault="0024075D" w:rsidP="0024075D">
      <w:pPr>
        <w:pStyle w:val="ConsPlusNormal0"/>
        <w:ind w:firstLine="426"/>
        <w:jc w:val="both"/>
        <w:rPr>
          <w:rFonts w:ascii="Times New Roman" w:hAnsi="Times New Roman" w:cs="Times New Roman"/>
          <w:color w:val="000000"/>
          <w:spacing w:val="-3"/>
          <w:sz w:val="22"/>
          <w:szCs w:val="22"/>
        </w:rPr>
      </w:pPr>
      <w:r>
        <w:rPr>
          <w:rFonts w:ascii="Times New Roman" w:hAnsi="Times New Roman" w:cs="Times New Roman"/>
          <w:sz w:val="22"/>
          <w:szCs w:val="22"/>
        </w:rPr>
        <w:t>4.4.5.</w:t>
      </w:r>
      <w:r>
        <w:rPr>
          <w:rFonts w:ascii="Times New Roman" w:hAnsi="Times New Roman" w:cs="Times New Roman"/>
          <w:color w:val="000000"/>
          <w:spacing w:val="4"/>
          <w:sz w:val="22"/>
          <w:szCs w:val="22"/>
        </w:rPr>
        <w:t xml:space="preserve"> Оплатить выполненные Подрядчиком работы в </w:t>
      </w:r>
      <w:r>
        <w:rPr>
          <w:rFonts w:ascii="Times New Roman" w:hAnsi="Times New Roman" w:cs="Times New Roman"/>
          <w:color w:val="000000"/>
          <w:spacing w:val="-3"/>
          <w:sz w:val="22"/>
          <w:szCs w:val="22"/>
        </w:rPr>
        <w:t xml:space="preserve">сроки и на условиях, определенных разделом 3 настоящего </w:t>
      </w:r>
      <w:r>
        <w:rPr>
          <w:rFonts w:ascii="Times New Roman" w:hAnsi="Times New Roman" w:cs="Times New Roman"/>
          <w:sz w:val="22"/>
          <w:szCs w:val="22"/>
        </w:rPr>
        <w:t>Договор</w:t>
      </w:r>
      <w:r>
        <w:rPr>
          <w:rFonts w:ascii="Times New Roman" w:hAnsi="Times New Roman" w:cs="Times New Roman"/>
          <w:color w:val="000000"/>
          <w:spacing w:val="-3"/>
          <w:sz w:val="22"/>
          <w:szCs w:val="22"/>
        </w:rPr>
        <w:t>а;</w:t>
      </w:r>
    </w:p>
    <w:p w:rsidR="0024075D" w:rsidRDefault="0024075D" w:rsidP="0024075D">
      <w:pPr>
        <w:pStyle w:val="ConsPlusNormal0"/>
        <w:ind w:firstLine="426"/>
        <w:jc w:val="both"/>
        <w:rPr>
          <w:rStyle w:val="FontStyle30"/>
          <w:b w:val="0"/>
          <w:bCs w:val="0"/>
        </w:rPr>
      </w:pPr>
      <w:r>
        <w:rPr>
          <w:rFonts w:ascii="Times New Roman" w:hAnsi="Times New Roman" w:cs="Times New Roman"/>
          <w:color w:val="000000"/>
          <w:spacing w:val="-3"/>
          <w:sz w:val="22"/>
          <w:szCs w:val="22"/>
        </w:rPr>
        <w:t>4.4.6. Рассматривать</w:t>
      </w:r>
      <w:r>
        <w:rPr>
          <w:rFonts w:ascii="Times New Roman" w:hAnsi="Times New Roman" w:cs="Times New Roman"/>
          <w:sz w:val="22"/>
          <w:szCs w:val="22"/>
        </w:rPr>
        <w:t xml:space="preserve"> акты по форме КС-2 и справки по форме КС-3, предоставляемые Подрядчиком.</w:t>
      </w:r>
    </w:p>
    <w:p w:rsidR="0024075D" w:rsidRDefault="0024075D" w:rsidP="0024075D">
      <w:pPr>
        <w:numPr>
          <w:ilvl w:val="0"/>
          <w:numId w:val="25"/>
        </w:numPr>
        <w:suppressAutoHyphens w:val="0"/>
        <w:spacing w:line="230" w:lineRule="auto"/>
        <w:jc w:val="center"/>
        <w:rPr>
          <w:rStyle w:val="FontStyle30"/>
        </w:rPr>
      </w:pPr>
      <w:r>
        <w:rPr>
          <w:rStyle w:val="FontStyle30"/>
        </w:rPr>
        <w:t>Выполнение работ</w:t>
      </w:r>
    </w:p>
    <w:p w:rsidR="0024075D" w:rsidRDefault="0024075D" w:rsidP="0024075D">
      <w:pPr>
        <w:spacing w:line="230" w:lineRule="auto"/>
        <w:rPr>
          <w:rStyle w:val="FontStyle30"/>
        </w:rPr>
      </w:pPr>
    </w:p>
    <w:p w:rsidR="0024075D" w:rsidRDefault="0024075D" w:rsidP="0024075D">
      <w:pPr>
        <w:tabs>
          <w:tab w:val="left" w:pos="709"/>
        </w:tabs>
        <w:spacing w:line="230" w:lineRule="auto"/>
        <w:ind w:firstLine="284"/>
        <w:jc w:val="both"/>
      </w:pPr>
      <w:r>
        <w:rPr>
          <w:sz w:val="22"/>
          <w:szCs w:val="22"/>
        </w:rPr>
        <w:t>5.1.</w:t>
      </w:r>
      <w:r>
        <w:rPr>
          <w:sz w:val="22"/>
          <w:szCs w:val="22"/>
        </w:rPr>
        <w:tab/>
        <w:t xml:space="preserve">Заказчик назначает полномочного представителя, который представляет Заказчика во взаимоотношениях с Подрядчиком. </w:t>
      </w:r>
    </w:p>
    <w:p w:rsidR="0024075D" w:rsidRDefault="0024075D" w:rsidP="0024075D">
      <w:pPr>
        <w:tabs>
          <w:tab w:val="left" w:pos="709"/>
        </w:tabs>
        <w:ind w:firstLine="284"/>
        <w:jc w:val="both"/>
        <w:rPr>
          <w:sz w:val="22"/>
          <w:szCs w:val="22"/>
        </w:rPr>
      </w:pPr>
      <w:r>
        <w:rPr>
          <w:sz w:val="22"/>
          <w:szCs w:val="22"/>
        </w:rPr>
        <w:t>5.2.</w:t>
      </w:r>
      <w:r>
        <w:rPr>
          <w:sz w:val="22"/>
          <w:szCs w:val="22"/>
        </w:rPr>
        <w:tab/>
        <w:t xml:space="preserve">Подрядчик назначает в качестве своего полномочного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24075D" w:rsidRDefault="0024075D" w:rsidP="0024075D">
      <w:pPr>
        <w:tabs>
          <w:tab w:val="left" w:pos="709"/>
        </w:tabs>
        <w:ind w:firstLine="284"/>
        <w:jc w:val="both"/>
        <w:rPr>
          <w:sz w:val="22"/>
          <w:szCs w:val="22"/>
        </w:rPr>
      </w:pPr>
      <w:r>
        <w:rPr>
          <w:sz w:val="22"/>
          <w:szCs w:val="22"/>
        </w:rPr>
        <w:t>5.3.</w:t>
      </w:r>
      <w:r>
        <w:rPr>
          <w:sz w:val="22"/>
          <w:szCs w:val="22"/>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24075D" w:rsidRDefault="0024075D" w:rsidP="0024075D">
      <w:pPr>
        <w:tabs>
          <w:tab w:val="left" w:pos="709"/>
        </w:tabs>
        <w:ind w:firstLine="284"/>
        <w:jc w:val="both"/>
        <w:rPr>
          <w:sz w:val="22"/>
          <w:szCs w:val="22"/>
        </w:rPr>
      </w:pPr>
      <w:r>
        <w:rPr>
          <w:sz w:val="22"/>
          <w:szCs w:val="22"/>
        </w:rPr>
        <w:t>5.4.</w:t>
      </w:r>
      <w:r>
        <w:rPr>
          <w:sz w:val="22"/>
          <w:szCs w:val="22"/>
        </w:rPr>
        <w:tab/>
        <w:t>Представитель Заказчика вправе:</w:t>
      </w:r>
    </w:p>
    <w:p w:rsidR="0024075D" w:rsidRDefault="0024075D" w:rsidP="0024075D">
      <w:pPr>
        <w:tabs>
          <w:tab w:val="left" w:pos="1134"/>
        </w:tabs>
        <w:ind w:firstLine="426"/>
        <w:jc w:val="both"/>
        <w:rPr>
          <w:sz w:val="22"/>
          <w:szCs w:val="22"/>
        </w:rPr>
      </w:pPr>
      <w:r>
        <w:rPr>
          <w:sz w:val="22"/>
          <w:szCs w:val="22"/>
        </w:rPr>
        <w:t>5.4.1.</w:t>
      </w:r>
      <w:r>
        <w:rPr>
          <w:sz w:val="22"/>
          <w:szCs w:val="22"/>
        </w:rPr>
        <w:tab/>
        <w:t xml:space="preserve"> Осуществлять контроль за соответствием Работ и применяемых при их производстве изделий, средств, техники, оборудования, конструкций, материалов, технологий, методов работ  условиям договора, технической, проектной, сметной документации,  требованиям ГоСТ, СНиП, стандартов, технических условий, регламентов и других нормативных документов.</w:t>
      </w:r>
      <w:r>
        <w:rPr>
          <w:spacing w:val="-1"/>
          <w:sz w:val="22"/>
          <w:szCs w:val="22"/>
        </w:rPr>
        <w:t xml:space="preserve"> При этом любое отклонение от требований, установленных настоящим договором, приложениями к нему, соответствующими нормативными актами, является дефектом (недостатком) работ.</w:t>
      </w:r>
    </w:p>
    <w:p w:rsidR="0024075D" w:rsidRDefault="0024075D" w:rsidP="0024075D">
      <w:pPr>
        <w:tabs>
          <w:tab w:val="left" w:pos="993"/>
        </w:tabs>
        <w:ind w:firstLine="426"/>
        <w:jc w:val="both"/>
        <w:rPr>
          <w:sz w:val="22"/>
          <w:szCs w:val="22"/>
        </w:rPr>
      </w:pPr>
      <w:r>
        <w:rPr>
          <w:sz w:val="22"/>
          <w:szCs w:val="22"/>
        </w:rPr>
        <w:t>5.4.2.</w:t>
      </w:r>
      <w:r>
        <w:rPr>
          <w:sz w:val="22"/>
          <w:szCs w:val="22"/>
        </w:rPr>
        <w:tab/>
        <w:t xml:space="preserve"> Проверять наличие документов, удостоверяющих качество используемых Подрядчиком изделий и материалов (технических паспортов, сертификатов и других документов).</w:t>
      </w:r>
    </w:p>
    <w:p w:rsidR="0024075D" w:rsidRDefault="0024075D" w:rsidP="0024075D">
      <w:pPr>
        <w:tabs>
          <w:tab w:val="left" w:pos="993"/>
        </w:tabs>
        <w:ind w:firstLine="426"/>
        <w:jc w:val="both"/>
        <w:rPr>
          <w:sz w:val="22"/>
          <w:szCs w:val="22"/>
        </w:rPr>
      </w:pPr>
      <w:r>
        <w:rPr>
          <w:sz w:val="22"/>
          <w:szCs w:val="22"/>
        </w:rPr>
        <w:t>5.4.3.</w:t>
      </w:r>
      <w:r>
        <w:rPr>
          <w:sz w:val="22"/>
          <w:szCs w:val="22"/>
        </w:rPr>
        <w:tab/>
        <w:t xml:space="preserve"> Проводить совместно с Подрядчиком освидетельствование скрытых работ и ответственных конструкций и подписывать акт освидетельствования скрытых работ.</w:t>
      </w:r>
    </w:p>
    <w:p w:rsidR="0024075D" w:rsidRDefault="0024075D" w:rsidP="0024075D">
      <w:pPr>
        <w:tabs>
          <w:tab w:val="left" w:pos="993"/>
        </w:tabs>
        <w:ind w:firstLine="426"/>
        <w:jc w:val="both"/>
        <w:rPr>
          <w:sz w:val="22"/>
          <w:szCs w:val="22"/>
        </w:rPr>
      </w:pPr>
      <w:r>
        <w:rPr>
          <w:sz w:val="22"/>
          <w:szCs w:val="22"/>
        </w:rPr>
        <w:t>5.4.4.</w:t>
      </w:r>
      <w:r>
        <w:rPr>
          <w:sz w:val="22"/>
          <w:szCs w:val="22"/>
        </w:rPr>
        <w:tab/>
        <w:t xml:space="preserve"> Проверять фактический объем, качество и стоимость выполненных Работ для расчета платежей с Подрядчиком, визировать акт приемки выполненных работ по форме КС-2.</w:t>
      </w:r>
    </w:p>
    <w:p w:rsidR="0024075D" w:rsidRDefault="0024075D" w:rsidP="0024075D">
      <w:pPr>
        <w:tabs>
          <w:tab w:val="left" w:pos="993"/>
        </w:tabs>
        <w:ind w:firstLine="426"/>
        <w:jc w:val="both"/>
        <w:rPr>
          <w:sz w:val="22"/>
          <w:szCs w:val="22"/>
        </w:rPr>
      </w:pPr>
      <w:r>
        <w:rPr>
          <w:sz w:val="22"/>
          <w:szCs w:val="22"/>
        </w:rPr>
        <w:t>5.4.5.</w:t>
      </w:r>
      <w:r>
        <w:rPr>
          <w:sz w:val="22"/>
          <w:szCs w:val="22"/>
        </w:rPr>
        <w:tab/>
        <w:t xml:space="preserve"> Участвовать в работе комиссии по приемке Объекта после проведения текущего ремонта.</w:t>
      </w:r>
    </w:p>
    <w:p w:rsidR="0024075D" w:rsidRDefault="0024075D" w:rsidP="0024075D">
      <w:pPr>
        <w:tabs>
          <w:tab w:val="left" w:pos="993"/>
        </w:tabs>
        <w:ind w:firstLine="426"/>
        <w:jc w:val="both"/>
        <w:rPr>
          <w:sz w:val="22"/>
          <w:szCs w:val="22"/>
        </w:rPr>
      </w:pPr>
      <w:r>
        <w:rPr>
          <w:sz w:val="22"/>
          <w:szCs w:val="22"/>
        </w:rPr>
        <w:t>5.4.6.</w:t>
      </w:r>
      <w:r>
        <w:rPr>
          <w:sz w:val="22"/>
          <w:szCs w:val="22"/>
        </w:rPr>
        <w:tab/>
        <w:t xml:space="preserve"> Проводить совещания с Подрядчиком и участвовать в совещаниях, организуемых по инициативе Заказчика или Подрядчика.</w:t>
      </w:r>
    </w:p>
    <w:p w:rsidR="0024075D" w:rsidRDefault="0024075D" w:rsidP="0024075D">
      <w:pPr>
        <w:tabs>
          <w:tab w:val="left" w:pos="993"/>
        </w:tabs>
        <w:ind w:firstLine="426"/>
        <w:jc w:val="both"/>
        <w:rPr>
          <w:sz w:val="22"/>
          <w:szCs w:val="22"/>
        </w:rPr>
      </w:pPr>
      <w:r>
        <w:rPr>
          <w:sz w:val="22"/>
          <w:szCs w:val="22"/>
        </w:rPr>
        <w:t>5.4.7 Давать в письменной форме замечания Подрядчику и требовать от него устранения указанных в замечаниях недостатков Работ.</w:t>
      </w:r>
    </w:p>
    <w:p w:rsidR="0024075D" w:rsidRDefault="0024075D" w:rsidP="0024075D">
      <w:pPr>
        <w:tabs>
          <w:tab w:val="left" w:pos="709"/>
        </w:tabs>
        <w:ind w:firstLine="284"/>
        <w:jc w:val="both"/>
        <w:rPr>
          <w:sz w:val="22"/>
          <w:szCs w:val="22"/>
        </w:rPr>
      </w:pPr>
      <w:r>
        <w:rPr>
          <w:sz w:val="22"/>
          <w:szCs w:val="22"/>
        </w:rPr>
        <w:t>5.5.</w:t>
      </w:r>
      <w:r>
        <w:rPr>
          <w:sz w:val="22"/>
          <w:szCs w:val="22"/>
        </w:rPr>
        <w:tab/>
        <w:t xml:space="preserve"> Представитель Заказчика не вправе вносить в одностороннем порядке изменения в Договор или требовать от Подрядчика действий, нарушающих условия Договора.</w:t>
      </w:r>
    </w:p>
    <w:p w:rsidR="0024075D" w:rsidRDefault="0024075D" w:rsidP="0024075D">
      <w:pPr>
        <w:tabs>
          <w:tab w:val="left" w:pos="709"/>
        </w:tabs>
        <w:ind w:firstLine="284"/>
        <w:jc w:val="both"/>
        <w:rPr>
          <w:sz w:val="22"/>
          <w:szCs w:val="22"/>
        </w:rPr>
      </w:pPr>
      <w:r>
        <w:rPr>
          <w:sz w:val="22"/>
          <w:szCs w:val="22"/>
        </w:rPr>
        <w:t>5.6.</w:t>
      </w:r>
      <w:r>
        <w:rPr>
          <w:sz w:val="22"/>
          <w:szCs w:val="22"/>
        </w:rPr>
        <w:tab/>
        <w:t xml:space="preserve">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24075D" w:rsidRDefault="0024075D" w:rsidP="0024075D">
      <w:pPr>
        <w:tabs>
          <w:tab w:val="left" w:pos="709"/>
        </w:tabs>
        <w:ind w:firstLine="284"/>
        <w:jc w:val="both"/>
        <w:rPr>
          <w:sz w:val="22"/>
          <w:szCs w:val="22"/>
        </w:rPr>
      </w:pPr>
      <w:r>
        <w:rPr>
          <w:sz w:val="22"/>
          <w:szCs w:val="22"/>
        </w:rPr>
        <w:t>5.7.</w:t>
      </w:r>
      <w:r>
        <w:rPr>
          <w:sz w:val="22"/>
          <w:szCs w:val="22"/>
        </w:rPr>
        <w:tab/>
        <w:t xml:space="preserve"> Все действия, совершаемые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Общем журнале работ (форма КС-6), который ведется Подрядчиком </w:t>
      </w:r>
      <w:r>
        <w:rPr>
          <w:rFonts w:eastAsia="Calibri"/>
          <w:sz w:val="22"/>
          <w:szCs w:val="22"/>
        </w:rPr>
        <w:t xml:space="preserve">в целях осуществления надзора за соответствием выполняемых строительных работ требованиям технических регламентов (норм и правил), иных нормативных правовых актов, </w:t>
      </w:r>
      <w:r>
        <w:rPr>
          <w:sz w:val="22"/>
          <w:szCs w:val="22"/>
        </w:rPr>
        <w:t>с момента начала выполнения работ и до их завершения.</w:t>
      </w:r>
    </w:p>
    <w:p w:rsidR="0024075D" w:rsidRDefault="0024075D" w:rsidP="0024075D">
      <w:pPr>
        <w:tabs>
          <w:tab w:val="left" w:pos="1260"/>
        </w:tabs>
        <w:ind w:firstLine="284"/>
        <w:jc w:val="both"/>
        <w:rPr>
          <w:sz w:val="22"/>
          <w:szCs w:val="22"/>
        </w:rPr>
      </w:pPr>
      <w:r>
        <w:rPr>
          <w:sz w:val="22"/>
          <w:szCs w:val="22"/>
        </w:rPr>
        <w:t>5.8. Результаты совместного обсуждения вопросов, связанных с производством Работ, представителями Заказчика и Подрядчика оформляются в виде протоколов совещаний и (или) вносятся в Общий журнал работ (форма КС-6).</w:t>
      </w:r>
    </w:p>
    <w:p w:rsidR="0024075D" w:rsidRDefault="0024075D" w:rsidP="0024075D">
      <w:pPr>
        <w:tabs>
          <w:tab w:val="left" w:pos="1440"/>
        </w:tabs>
        <w:ind w:firstLine="284"/>
        <w:jc w:val="both"/>
        <w:rPr>
          <w:rStyle w:val="FontStyle30"/>
          <w:b w:val="0"/>
          <w:bCs w:val="0"/>
        </w:rPr>
      </w:pPr>
      <w:r>
        <w:rPr>
          <w:sz w:val="22"/>
          <w:szCs w:val="22"/>
        </w:rPr>
        <w:t xml:space="preserve">5.9. С момента начала Работ и до приемки их результатов Заказчиком Подрядчик обязан вести Общий журнал работ (форма КС-6), в котором отражаются технологическая последовательность, сроки, качество выполнения и условия производства Работ. </w:t>
      </w:r>
    </w:p>
    <w:p w:rsidR="0024075D" w:rsidRDefault="0024075D" w:rsidP="0024075D">
      <w:pPr>
        <w:ind w:firstLine="284"/>
        <w:jc w:val="both"/>
      </w:pPr>
      <w:r>
        <w:rPr>
          <w:sz w:val="22"/>
          <w:szCs w:val="22"/>
        </w:rPr>
        <w:t>5.10.  Если закрытие скрытых работ выполнено без подтверждения Заказчика и (или) лица, осуществляющего строительный контроль, или он не был информирован об этом или информирован с опозданием, то по их требованию и указанию Подрядчик обязан за свой счет вскрыть любую часть скрытых работ, а затем восстановить ее.</w:t>
      </w:r>
    </w:p>
    <w:p w:rsidR="0024075D" w:rsidRDefault="0024075D" w:rsidP="0024075D">
      <w:pPr>
        <w:ind w:firstLine="284"/>
        <w:jc w:val="both"/>
        <w:rPr>
          <w:sz w:val="22"/>
          <w:szCs w:val="22"/>
        </w:rPr>
      </w:pPr>
      <w:r>
        <w:rPr>
          <w:sz w:val="22"/>
          <w:szCs w:val="22"/>
        </w:rPr>
        <w:t xml:space="preserve">5.11. В случае, если в ходе проверки выполнения работ, Заказчиком (его представителем) будет выявлено несоответствие выполняемых работ и/или используемых  Подрядчиком средств, материалов, изделий, техники, оборудования, технологий, методов работ условиям Договора (приложений к нему), требованиям нормативных актов, технической, </w:t>
      </w:r>
      <w:r w:rsidR="00EF1537">
        <w:rPr>
          <w:sz w:val="22"/>
          <w:szCs w:val="22"/>
        </w:rPr>
        <w:t>сметной  документации</w:t>
      </w:r>
      <w:r>
        <w:rPr>
          <w:sz w:val="22"/>
          <w:szCs w:val="22"/>
        </w:rPr>
        <w:t>, Заказчик направляет Подрядчику претензию, содержащую информацию о выявленных нарушениях, с приложением документов, их подтверждающих, требование об устранении выявленных нарушений и сроки их устранения.</w:t>
      </w:r>
    </w:p>
    <w:p w:rsidR="0024075D" w:rsidRDefault="0024075D" w:rsidP="0024075D">
      <w:pPr>
        <w:ind w:firstLine="284"/>
        <w:jc w:val="both"/>
        <w:rPr>
          <w:sz w:val="22"/>
          <w:szCs w:val="22"/>
        </w:rPr>
      </w:pPr>
      <w:r>
        <w:rPr>
          <w:sz w:val="22"/>
          <w:szCs w:val="22"/>
        </w:rPr>
        <w:t>5.12. Подрядчик обязан рассмотреть</w:t>
      </w:r>
      <w:r w:rsidR="00EF1537">
        <w:rPr>
          <w:sz w:val="22"/>
          <w:szCs w:val="22"/>
        </w:rPr>
        <w:t xml:space="preserve"> данную претензию в течение 5 (п</w:t>
      </w:r>
      <w:r>
        <w:rPr>
          <w:sz w:val="22"/>
          <w:szCs w:val="22"/>
        </w:rPr>
        <w:t>яти) календарных дней со дня ее получения и в случае согласия устраняет их, а в случае несогласия направляет Заказчику письменный мотивированный отказ в удовлетворении требований (полностью или частично).</w:t>
      </w:r>
    </w:p>
    <w:p w:rsidR="0024075D" w:rsidRDefault="0024075D" w:rsidP="0024075D">
      <w:pPr>
        <w:framePr w:hSpace="180" w:wrap="around" w:vAnchor="text" w:hAnchor="text" w:x="-34" w:y="1"/>
        <w:ind w:firstLine="284"/>
        <w:jc w:val="both"/>
        <w:rPr>
          <w:sz w:val="22"/>
          <w:szCs w:val="22"/>
        </w:rPr>
      </w:pPr>
      <w:r>
        <w:rPr>
          <w:sz w:val="22"/>
          <w:szCs w:val="22"/>
        </w:rPr>
        <w:lastRenderedPageBreak/>
        <w:t>5.13. В случае, если Подрядчик в установленный п. 5.12 Договора срок не представит Заказчику ответ о результатах рассмотрения претензии, требования Заказчика считаются принятыми и Подрядчик обязан удовлетворить их в полном объеме.</w:t>
      </w:r>
    </w:p>
    <w:p w:rsidR="0024075D" w:rsidRDefault="0024075D" w:rsidP="0024075D">
      <w:pPr>
        <w:ind w:firstLine="284"/>
        <w:jc w:val="both"/>
        <w:rPr>
          <w:rStyle w:val="FontStyle30"/>
          <w:b w:val="0"/>
          <w:bCs w:val="0"/>
        </w:rPr>
      </w:pPr>
      <w:r>
        <w:rPr>
          <w:sz w:val="22"/>
          <w:szCs w:val="22"/>
        </w:rPr>
        <w:t>5.14. Если Подрядчик в установленный срок не исправит выявленные нарушения работ и не оспорит их, Заказчик вправе по своему усмотрению привлечь других лиц для устранения выявленных нарушений с возложением на Подрядчика всех расходов, возникающих при устранении выявленных нарушений.</w:t>
      </w:r>
    </w:p>
    <w:p w:rsidR="0024075D" w:rsidRDefault="0024075D" w:rsidP="0024075D">
      <w:pPr>
        <w:pStyle w:val="Style12"/>
        <w:widowControl/>
        <w:spacing w:before="0" w:after="0" w:line="240" w:lineRule="auto"/>
        <w:ind w:firstLine="851"/>
        <w:jc w:val="center"/>
        <w:rPr>
          <w:rStyle w:val="FontStyle30"/>
        </w:rPr>
      </w:pPr>
    </w:p>
    <w:p w:rsidR="0024075D" w:rsidRDefault="0024075D" w:rsidP="0024075D">
      <w:pPr>
        <w:pStyle w:val="Style12"/>
        <w:widowControl/>
        <w:numPr>
          <w:ilvl w:val="0"/>
          <w:numId w:val="27"/>
        </w:numPr>
        <w:spacing w:before="0" w:after="0" w:line="240" w:lineRule="auto"/>
        <w:jc w:val="center"/>
        <w:rPr>
          <w:rStyle w:val="FontStyle30"/>
        </w:rPr>
      </w:pPr>
      <w:r>
        <w:rPr>
          <w:rStyle w:val="FontStyle30"/>
        </w:rPr>
        <w:t>Сдача и приемка результата работ</w:t>
      </w:r>
    </w:p>
    <w:p w:rsidR="0024075D" w:rsidRDefault="0024075D" w:rsidP="0024075D">
      <w:pPr>
        <w:pStyle w:val="Style12"/>
        <w:widowControl/>
        <w:spacing w:before="0" w:after="0" w:line="240" w:lineRule="auto"/>
        <w:ind w:left="360"/>
      </w:pPr>
    </w:p>
    <w:p w:rsidR="0024075D" w:rsidRDefault="0024075D" w:rsidP="0024075D">
      <w:pPr>
        <w:numPr>
          <w:ilvl w:val="1"/>
          <w:numId w:val="27"/>
        </w:numPr>
        <w:shd w:val="clear" w:color="auto" w:fill="FFFFFF"/>
        <w:suppressAutoHyphens w:val="0"/>
        <w:ind w:left="0" w:right="29" w:firstLine="284"/>
        <w:jc w:val="both"/>
        <w:rPr>
          <w:sz w:val="22"/>
          <w:szCs w:val="22"/>
        </w:rPr>
      </w:pPr>
      <w:r>
        <w:rPr>
          <w:bCs/>
          <w:sz w:val="22"/>
          <w:szCs w:val="22"/>
        </w:rPr>
        <w:t xml:space="preserve">Подрядчик </w:t>
      </w:r>
      <w:r>
        <w:rPr>
          <w:sz w:val="22"/>
          <w:szCs w:val="22"/>
        </w:rPr>
        <w:t>организует сдачу-приемку выполненных работ за свой счет, в том числе организовывает доставку Заказчика для приемки выполненных объемов работ.</w:t>
      </w:r>
    </w:p>
    <w:p w:rsidR="0024075D" w:rsidRDefault="0024075D" w:rsidP="0024075D">
      <w:pPr>
        <w:numPr>
          <w:ilvl w:val="1"/>
          <w:numId w:val="27"/>
        </w:numPr>
        <w:shd w:val="clear" w:color="auto" w:fill="FFFFFF"/>
        <w:suppressAutoHyphens w:val="0"/>
        <w:ind w:left="0" w:right="29" w:firstLine="284"/>
        <w:jc w:val="both"/>
        <w:rPr>
          <w:sz w:val="22"/>
          <w:szCs w:val="22"/>
        </w:rPr>
      </w:pPr>
      <w:r>
        <w:rPr>
          <w:bCs/>
          <w:sz w:val="22"/>
          <w:szCs w:val="22"/>
        </w:rPr>
        <w:t>При готовности передать результат работ Заказчику Подрядчик</w:t>
      </w:r>
      <w:r>
        <w:rPr>
          <w:sz w:val="22"/>
          <w:szCs w:val="22"/>
        </w:rPr>
        <w:t xml:space="preserve"> направляет </w:t>
      </w:r>
      <w:r>
        <w:rPr>
          <w:bCs/>
          <w:sz w:val="22"/>
          <w:szCs w:val="22"/>
        </w:rPr>
        <w:t xml:space="preserve">ему </w:t>
      </w:r>
      <w:r>
        <w:rPr>
          <w:sz w:val="22"/>
          <w:szCs w:val="22"/>
        </w:rPr>
        <w:t>письменное уведомление о завершении работ с приложением документации, подтверждающей выполнение работ.</w:t>
      </w:r>
    </w:p>
    <w:p w:rsidR="0024075D" w:rsidRDefault="0024075D" w:rsidP="0024075D">
      <w:pPr>
        <w:numPr>
          <w:ilvl w:val="1"/>
          <w:numId w:val="27"/>
        </w:numPr>
        <w:shd w:val="clear" w:color="auto" w:fill="FFFFFF"/>
        <w:suppressAutoHyphens w:val="0"/>
        <w:ind w:left="0" w:right="29" w:firstLine="284"/>
        <w:jc w:val="both"/>
        <w:rPr>
          <w:sz w:val="22"/>
          <w:szCs w:val="22"/>
        </w:rPr>
      </w:pPr>
      <w:r>
        <w:rPr>
          <w:sz w:val="22"/>
          <w:szCs w:val="22"/>
        </w:rPr>
        <w:t>Акты приемки выполненных работ по форме № КС-2, справки о стоимости выполненных работ и затрат по форме № КС-3 рассматриваются, проверяются и подписываются Заказчиком в течение 10 (десяти) календарных дней со дня их предоставления Подрядчиком при условии, что работы выполнены надлежащим образом и в полном соответствии с условиями настоящего Договора, требованиями нормативных актов.</w:t>
      </w:r>
    </w:p>
    <w:p w:rsidR="0024075D" w:rsidRDefault="0024075D" w:rsidP="0024075D">
      <w:pPr>
        <w:numPr>
          <w:ilvl w:val="1"/>
          <w:numId w:val="27"/>
        </w:numPr>
        <w:shd w:val="clear" w:color="auto" w:fill="FFFFFF"/>
        <w:suppressAutoHyphens w:val="0"/>
        <w:ind w:left="0" w:right="29" w:firstLine="284"/>
        <w:jc w:val="both"/>
        <w:rPr>
          <w:sz w:val="22"/>
          <w:szCs w:val="22"/>
        </w:rPr>
      </w:pPr>
      <w:r>
        <w:rPr>
          <w:bCs/>
          <w:sz w:val="22"/>
          <w:szCs w:val="22"/>
        </w:rPr>
        <w:t xml:space="preserve">При наступлении ответственности Подрядчика в соответствии с разделом 8 настоящего </w:t>
      </w:r>
      <w:r>
        <w:rPr>
          <w:sz w:val="22"/>
          <w:szCs w:val="22"/>
        </w:rPr>
        <w:t>Договор</w:t>
      </w:r>
      <w:r>
        <w:rPr>
          <w:bCs/>
          <w:sz w:val="22"/>
          <w:szCs w:val="22"/>
        </w:rPr>
        <w:t>а, Заказчик при подписании акта выполненных работ по форме № КС-2, справки о стоимости выполненных работ и затрат по форме № КС-3, указывает в них дополнительно следующую информацию:</w:t>
      </w:r>
    </w:p>
    <w:p w:rsidR="0024075D" w:rsidRDefault="0024075D" w:rsidP="0024075D">
      <w:pPr>
        <w:ind w:firstLine="420"/>
        <w:jc w:val="both"/>
        <w:rPr>
          <w:sz w:val="22"/>
          <w:szCs w:val="22"/>
        </w:rPr>
      </w:pPr>
      <w:r>
        <w:rPr>
          <w:bCs/>
          <w:sz w:val="22"/>
          <w:szCs w:val="22"/>
        </w:rPr>
        <w:t xml:space="preserve">- при подписании акта выполненных работ по форме № КС-2: информацию о </w:t>
      </w:r>
      <w:r>
        <w:rPr>
          <w:sz w:val="22"/>
          <w:szCs w:val="22"/>
        </w:rPr>
        <w:t>сумме начисленной неустойки (штрафа, пени) в соответствии с разделом 8 настоящего Договора; об основаниях применения неустойки (штрафа, пени);</w:t>
      </w:r>
    </w:p>
    <w:p w:rsidR="0024075D" w:rsidRDefault="0024075D" w:rsidP="0024075D">
      <w:pPr>
        <w:ind w:firstLine="420"/>
        <w:jc w:val="both"/>
        <w:rPr>
          <w:sz w:val="22"/>
          <w:szCs w:val="22"/>
        </w:rPr>
      </w:pPr>
      <w:r>
        <w:rPr>
          <w:sz w:val="22"/>
          <w:szCs w:val="22"/>
        </w:rPr>
        <w:t>- при подписании справки о стоимости выполненных работ и затрат по форме № КС-3: информацию о сумме начисленной неустойки (штрафа, пени) в соответствии с разделом 8 настоящего договора; об итоговой сумме, подлежащей оплате, с учетом произведенного вычета (удержания) суммы начисленной неустойки (штрафа, пени).</w:t>
      </w:r>
    </w:p>
    <w:p w:rsidR="0024075D" w:rsidRDefault="0024075D" w:rsidP="0024075D">
      <w:pPr>
        <w:ind w:firstLine="284"/>
        <w:jc w:val="both"/>
        <w:rPr>
          <w:sz w:val="22"/>
          <w:szCs w:val="22"/>
        </w:rPr>
      </w:pPr>
      <w:r>
        <w:rPr>
          <w:sz w:val="22"/>
          <w:szCs w:val="22"/>
        </w:rPr>
        <w:t>6.5. К справке о стоимости выполненных работ и затрат по форме № КС-3 Заказчик прикладывает порядок расчета суммы начисленной неустойки (штрафа, пени), с указанием оснований  применения неустойки (штрафа, пени).</w:t>
      </w:r>
    </w:p>
    <w:p w:rsidR="0024075D" w:rsidRDefault="0024075D" w:rsidP="0024075D">
      <w:pPr>
        <w:ind w:firstLine="284"/>
        <w:jc w:val="both"/>
        <w:rPr>
          <w:sz w:val="22"/>
          <w:szCs w:val="22"/>
        </w:rPr>
      </w:pPr>
      <w:r>
        <w:rPr>
          <w:sz w:val="22"/>
          <w:szCs w:val="22"/>
        </w:rPr>
        <w:t>6.6. Заказчик производит проверку качества, объемов и стоимости выполненных Подрядчиком работ, зафиксированных в представленных актах выполненных работ по форме № КС-2 и справках о стоимости выполненных работ и затрат по форме № КС-3, в том числе на предмет соответствия, сметной, технической документации, требованиям нормативных актов. Для проверки качества, объемов и стоимости выполненных Подрядчиком работ создается рабочая комиссия в составе представителей Заказчика и Подрядчика. О дате, времени и месте выше указанной проверки Заказчик уведомляет Подрядчика не позднее чем за 2 (два) дня почтовым отправлением, либо электронной почтой, либо факсограммой по адресам (номерам телефонов), указанных Подрядчиком.</w:t>
      </w:r>
    </w:p>
    <w:p w:rsidR="0024075D" w:rsidRDefault="0024075D" w:rsidP="0024075D">
      <w:pPr>
        <w:ind w:firstLine="284"/>
        <w:jc w:val="both"/>
        <w:rPr>
          <w:sz w:val="22"/>
          <w:szCs w:val="22"/>
        </w:rPr>
      </w:pPr>
      <w:r>
        <w:rPr>
          <w:sz w:val="22"/>
          <w:szCs w:val="22"/>
        </w:rPr>
        <w:t>6.7. В случае обнаружения дефектов (недостатков) в результатах работ, несоответствия фактических объемов, стоимости работ указанным в представленных актах выполненных работ и справках о стоимости выполненных работ, представитель Заказчика составляет двусторонний акт с перечнем замечаний, недостатков, несоответствий, необходимых доработок  и указанием сроков их выполнения (устранения) (далее - Акт о недостатках работ), подписываемый представителями сторон; акт составляется в 2 (двух) экземплярах для каждой из сторон. В случае отказа Подрядчика от подписания указанного акта, в акте делается соответствующая отметка и акт подписывается в одностороннем порядке представителем(-ями) Заказчика.</w:t>
      </w:r>
    </w:p>
    <w:p w:rsidR="0024075D" w:rsidRDefault="0024075D" w:rsidP="0024075D">
      <w:pPr>
        <w:ind w:firstLine="284"/>
        <w:jc w:val="both"/>
        <w:rPr>
          <w:sz w:val="22"/>
          <w:szCs w:val="22"/>
        </w:rPr>
      </w:pPr>
      <w:r>
        <w:rPr>
          <w:sz w:val="22"/>
          <w:szCs w:val="22"/>
        </w:rPr>
        <w:t>6.8. В случае выявления дефектов (недостатков) работ, несоответствия их объемов, стоимости указанным в представленных Подрядчиком актах выполненных работ по форме № КС-2 и справках о стоимости выполненных работ  и затрат по форме № КС-3 Заказчик возвращает их Подрядчику без подписи до устранения выявленных несоответствий, недостатков.</w:t>
      </w:r>
    </w:p>
    <w:p w:rsidR="0024075D" w:rsidRDefault="0024075D" w:rsidP="0024075D">
      <w:pPr>
        <w:ind w:firstLine="284"/>
        <w:jc w:val="both"/>
        <w:rPr>
          <w:sz w:val="22"/>
          <w:szCs w:val="22"/>
        </w:rPr>
      </w:pPr>
      <w:r>
        <w:rPr>
          <w:sz w:val="22"/>
          <w:szCs w:val="22"/>
        </w:rPr>
        <w:t xml:space="preserve">6.9. </w:t>
      </w:r>
      <w:r>
        <w:rPr>
          <w:bCs/>
          <w:sz w:val="22"/>
          <w:szCs w:val="22"/>
        </w:rPr>
        <w:t xml:space="preserve">Подрядчик </w:t>
      </w:r>
      <w:r>
        <w:rPr>
          <w:sz w:val="22"/>
          <w:szCs w:val="22"/>
        </w:rPr>
        <w:t>обязан за свой счет в течение 2 (двух) календарных дней  либо в срок, установленный в акте о недостатках работ, устранить допущенные дефекты (недостатки) выполненных работ, несоответствия объемов, стоимости работ.</w:t>
      </w:r>
    </w:p>
    <w:p w:rsidR="0024075D" w:rsidRDefault="0024075D" w:rsidP="0024075D">
      <w:pPr>
        <w:ind w:firstLine="284"/>
        <w:jc w:val="both"/>
        <w:rPr>
          <w:sz w:val="22"/>
          <w:szCs w:val="22"/>
        </w:rPr>
      </w:pPr>
      <w:r>
        <w:rPr>
          <w:sz w:val="22"/>
          <w:szCs w:val="22"/>
        </w:rPr>
        <w:t xml:space="preserve">6.10. Приемка результата работ допускается после устранения </w:t>
      </w:r>
      <w:r>
        <w:rPr>
          <w:bCs/>
          <w:sz w:val="22"/>
          <w:szCs w:val="22"/>
        </w:rPr>
        <w:t xml:space="preserve">Подрядчиком </w:t>
      </w:r>
      <w:r>
        <w:rPr>
          <w:sz w:val="22"/>
          <w:szCs w:val="22"/>
        </w:rPr>
        <w:t>всех выявленных дефектов (недостатков) выполненных работ, несоответствий объемов, стоимости работ, и при полном соответствии результата работ технической, сметной документации, требованиям нормативных актов.</w:t>
      </w:r>
    </w:p>
    <w:p w:rsidR="0024075D" w:rsidRDefault="0024075D" w:rsidP="0024075D">
      <w:pPr>
        <w:ind w:firstLine="284"/>
        <w:jc w:val="both"/>
        <w:rPr>
          <w:sz w:val="22"/>
          <w:szCs w:val="22"/>
        </w:rPr>
      </w:pPr>
      <w:r>
        <w:rPr>
          <w:sz w:val="22"/>
          <w:szCs w:val="22"/>
        </w:rPr>
        <w:t>6.11. Факт выявления дефектов в результатах выполненных Подрядчиком работ, повлекших необходимость их устранения в течение срока, установленного настоящим Договором, либо срока, установленного Заказчиком, не лишает Заказчика права на взыскание с Подрядчика сумм ущерба, неустоек (пеней), штрафов, установленных разделом 8 настоящего Договора и не влечет увеличения срока выполнения работ.</w:t>
      </w:r>
    </w:p>
    <w:p w:rsidR="0024075D" w:rsidRDefault="0024075D" w:rsidP="0024075D">
      <w:pPr>
        <w:ind w:firstLine="284"/>
        <w:jc w:val="both"/>
        <w:rPr>
          <w:sz w:val="22"/>
          <w:szCs w:val="22"/>
        </w:rPr>
      </w:pPr>
      <w:r>
        <w:rPr>
          <w:sz w:val="22"/>
          <w:szCs w:val="22"/>
        </w:rPr>
        <w:lastRenderedPageBreak/>
        <w:t>6.12. В случае отсутствия недостатков в работах, выполненных Подрядчиком по Договору, представителями Сторон подписывается Акт о приемке выполненных работ (форма КС-2).</w:t>
      </w:r>
    </w:p>
    <w:p w:rsidR="0024075D" w:rsidRDefault="0024075D" w:rsidP="0024075D">
      <w:pPr>
        <w:ind w:firstLine="284"/>
        <w:jc w:val="both"/>
        <w:rPr>
          <w:sz w:val="22"/>
          <w:szCs w:val="22"/>
        </w:rPr>
      </w:pPr>
      <w:r>
        <w:rPr>
          <w:bCs/>
          <w:sz w:val="22"/>
          <w:szCs w:val="22"/>
        </w:rPr>
        <w:t>6.13. Датой окончания выполнения работ считается дата подписания Сторонами акта приемки выполненных работ по форме № КС-2.</w:t>
      </w:r>
    </w:p>
    <w:p w:rsidR="0024075D" w:rsidRDefault="0024075D" w:rsidP="0024075D">
      <w:pPr>
        <w:ind w:firstLine="284"/>
        <w:jc w:val="both"/>
        <w:rPr>
          <w:sz w:val="22"/>
          <w:szCs w:val="22"/>
        </w:rPr>
      </w:pPr>
      <w:r>
        <w:rPr>
          <w:sz w:val="22"/>
          <w:szCs w:val="22"/>
        </w:rPr>
        <w:t xml:space="preserve">6.14. </w:t>
      </w:r>
      <w:r>
        <w:rPr>
          <w:bCs/>
          <w:sz w:val="22"/>
          <w:szCs w:val="22"/>
        </w:rPr>
        <w:t>Подрядчик одновременно с результатом выполненных работ передает Заказчику всю документацию, полученную им для выполнения работ от Заказчика, и всю техническую, исполнительную документацию на результат работ, необходимую для эксплуатации Объекта.</w:t>
      </w:r>
    </w:p>
    <w:p w:rsidR="0024075D" w:rsidRDefault="0024075D" w:rsidP="0024075D">
      <w:pPr>
        <w:ind w:firstLine="420"/>
        <w:jc w:val="both"/>
        <w:rPr>
          <w:sz w:val="22"/>
          <w:szCs w:val="22"/>
        </w:rPr>
      </w:pPr>
      <w:r>
        <w:rPr>
          <w:sz w:val="22"/>
          <w:szCs w:val="22"/>
        </w:rPr>
        <w:t>6.15. Риск случайной гибели, повреждения результата работ до  момента подписания акта по форме КС-2 несет Подрядчик, с момента подписания – Заказчик (если гибель, повреждение результата работ не связаны с ненадлежащим выполнением работ по договору).</w:t>
      </w:r>
    </w:p>
    <w:p w:rsidR="0024075D" w:rsidRDefault="0024075D" w:rsidP="0024075D">
      <w:pPr>
        <w:numPr>
          <w:ilvl w:val="0"/>
          <w:numId w:val="27"/>
        </w:numPr>
        <w:suppressAutoHyphens w:val="0"/>
        <w:jc w:val="center"/>
        <w:rPr>
          <w:rStyle w:val="FontStyle30"/>
        </w:rPr>
      </w:pPr>
      <w:r>
        <w:rPr>
          <w:rStyle w:val="FontStyle30"/>
        </w:rPr>
        <w:t>Гарантии качества по сданным работам</w:t>
      </w:r>
    </w:p>
    <w:p w:rsidR="0024075D" w:rsidRDefault="0024075D" w:rsidP="0024075D">
      <w:pPr>
        <w:suppressAutoHyphens w:val="0"/>
        <w:ind w:left="360"/>
        <w:rPr>
          <w:rStyle w:val="FontStyle30"/>
        </w:rPr>
      </w:pPr>
    </w:p>
    <w:p w:rsidR="0024075D" w:rsidRDefault="0024075D" w:rsidP="0024075D">
      <w:pPr>
        <w:tabs>
          <w:tab w:val="left" w:pos="993"/>
        </w:tabs>
        <w:ind w:firstLine="284"/>
        <w:jc w:val="both"/>
      </w:pPr>
      <w:r>
        <w:rPr>
          <w:sz w:val="22"/>
          <w:szCs w:val="22"/>
        </w:rPr>
        <w:t>7.1.</w:t>
      </w:r>
      <w:r>
        <w:rPr>
          <w:sz w:val="22"/>
          <w:szCs w:val="22"/>
        </w:rPr>
        <w:tab/>
        <w:t>Гарантии качества распространяются на все конструктивные элементы, инженерные системы объекта и работы, выполненные Подрядчиком по настоящему Договору.</w:t>
      </w:r>
    </w:p>
    <w:p w:rsidR="0024075D" w:rsidRDefault="0024075D" w:rsidP="0024075D">
      <w:pPr>
        <w:tabs>
          <w:tab w:val="left" w:pos="993"/>
        </w:tabs>
        <w:ind w:firstLine="284"/>
        <w:jc w:val="both"/>
        <w:rPr>
          <w:sz w:val="22"/>
          <w:szCs w:val="22"/>
        </w:rPr>
      </w:pPr>
      <w:r>
        <w:rPr>
          <w:sz w:val="22"/>
          <w:szCs w:val="22"/>
        </w:rPr>
        <w:t>7.2.</w:t>
      </w:r>
      <w:r>
        <w:rPr>
          <w:sz w:val="22"/>
          <w:szCs w:val="22"/>
        </w:rPr>
        <w:tab/>
      </w:r>
      <w:r w:rsidRPr="00A86E4B">
        <w:rPr>
          <w:sz w:val="22"/>
          <w:szCs w:val="22"/>
        </w:rPr>
        <w:t xml:space="preserve">Гарантийный срок составляет </w:t>
      </w:r>
      <w:r w:rsidR="00825994" w:rsidRPr="00A86E4B">
        <w:rPr>
          <w:sz w:val="22"/>
          <w:szCs w:val="22"/>
        </w:rPr>
        <w:t>12</w:t>
      </w:r>
      <w:r w:rsidRPr="00A86E4B">
        <w:rPr>
          <w:sz w:val="22"/>
          <w:szCs w:val="22"/>
        </w:rPr>
        <w:t xml:space="preserve"> (</w:t>
      </w:r>
      <w:r w:rsidR="00825994" w:rsidRPr="00A86E4B">
        <w:rPr>
          <w:sz w:val="22"/>
          <w:szCs w:val="22"/>
        </w:rPr>
        <w:t>двенадцать</w:t>
      </w:r>
      <w:r w:rsidRPr="00A86E4B">
        <w:rPr>
          <w:sz w:val="22"/>
          <w:szCs w:val="22"/>
        </w:rPr>
        <w:t xml:space="preserve">) </w:t>
      </w:r>
      <w:r w:rsidR="00825994" w:rsidRPr="00A86E4B">
        <w:rPr>
          <w:sz w:val="22"/>
          <w:szCs w:val="22"/>
        </w:rPr>
        <w:t>месяцев</w:t>
      </w:r>
      <w:r w:rsidRPr="00A86E4B">
        <w:rPr>
          <w:sz w:val="22"/>
          <w:szCs w:val="22"/>
        </w:rPr>
        <w:t xml:space="preserve">  со дня приемки результата работ, если Подрядчик не докажет, что дефекты произошли вследствие нормального износа Объекта, его частей или неправильной его эксплуатации.</w:t>
      </w:r>
    </w:p>
    <w:p w:rsidR="0024075D" w:rsidRDefault="0024075D" w:rsidP="0024075D">
      <w:pPr>
        <w:numPr>
          <w:ilvl w:val="1"/>
          <w:numId w:val="28"/>
        </w:numPr>
        <w:ind w:hanging="862"/>
        <w:jc w:val="both"/>
        <w:rPr>
          <w:sz w:val="22"/>
          <w:szCs w:val="22"/>
        </w:rPr>
      </w:pPr>
      <w:r>
        <w:rPr>
          <w:sz w:val="22"/>
          <w:szCs w:val="22"/>
        </w:rPr>
        <w:t>Подрядчик гарантирует:</w:t>
      </w:r>
    </w:p>
    <w:p w:rsidR="0024075D" w:rsidRDefault="0024075D" w:rsidP="0024075D">
      <w:pPr>
        <w:numPr>
          <w:ilvl w:val="2"/>
          <w:numId w:val="28"/>
        </w:numPr>
        <w:tabs>
          <w:tab w:val="left" w:pos="993"/>
        </w:tabs>
        <w:ind w:left="0" w:firstLine="426"/>
        <w:jc w:val="both"/>
        <w:rPr>
          <w:sz w:val="22"/>
          <w:szCs w:val="22"/>
        </w:rPr>
      </w:pPr>
      <w:r>
        <w:rPr>
          <w:sz w:val="22"/>
          <w:szCs w:val="22"/>
        </w:rPr>
        <w:t>Соответствие объемов и качества выполненных работ условиям настоящего договора, обязательным требованиям нормативных актов;</w:t>
      </w:r>
    </w:p>
    <w:p w:rsidR="0024075D" w:rsidRDefault="0024075D" w:rsidP="0024075D">
      <w:pPr>
        <w:numPr>
          <w:ilvl w:val="2"/>
          <w:numId w:val="28"/>
        </w:numPr>
        <w:tabs>
          <w:tab w:val="left" w:pos="993"/>
        </w:tabs>
        <w:ind w:left="0" w:firstLine="426"/>
        <w:jc w:val="both"/>
        <w:rPr>
          <w:sz w:val="22"/>
          <w:szCs w:val="22"/>
        </w:rPr>
      </w:pPr>
      <w:r>
        <w:rPr>
          <w:sz w:val="22"/>
          <w:szCs w:val="22"/>
        </w:rPr>
        <w:t>Достижение по исполнению работ указанных в технической, проектной, сметной документации показателей, соответствие требованиям нормативных актов и возможность эксплуатации объекта в соответствии с его назначением;</w:t>
      </w:r>
    </w:p>
    <w:p w:rsidR="0024075D" w:rsidRDefault="0024075D" w:rsidP="0024075D">
      <w:pPr>
        <w:numPr>
          <w:ilvl w:val="2"/>
          <w:numId w:val="28"/>
        </w:numPr>
        <w:tabs>
          <w:tab w:val="left" w:pos="993"/>
        </w:tabs>
        <w:ind w:left="0" w:firstLine="426"/>
        <w:jc w:val="both"/>
        <w:rPr>
          <w:sz w:val="22"/>
          <w:szCs w:val="22"/>
        </w:rPr>
      </w:pPr>
      <w:r>
        <w:rPr>
          <w:sz w:val="22"/>
          <w:szCs w:val="22"/>
        </w:rPr>
        <w:t xml:space="preserve">Наличие специалистов с необходимыми для производства работ, указанных в п. 1.1. договора, опытом и знаниями; </w:t>
      </w:r>
    </w:p>
    <w:p w:rsidR="0024075D" w:rsidRDefault="0024075D" w:rsidP="0024075D">
      <w:pPr>
        <w:numPr>
          <w:ilvl w:val="2"/>
          <w:numId w:val="28"/>
        </w:numPr>
        <w:tabs>
          <w:tab w:val="left" w:pos="993"/>
        </w:tabs>
        <w:ind w:left="0" w:firstLine="426"/>
        <w:jc w:val="both"/>
        <w:rPr>
          <w:sz w:val="22"/>
          <w:szCs w:val="22"/>
        </w:rPr>
      </w:pPr>
      <w:r>
        <w:rPr>
          <w:sz w:val="22"/>
          <w:szCs w:val="22"/>
        </w:rPr>
        <w:t xml:space="preserve"> Наличие всех необходимых для выполнения работ допусков, разрешений, лицензий, паспортов, сертификатов и других документов, подтверждающих наличие у Подрядчика права на выполнение работ по данному договору, а также качество и соответствие требованиям нормативных актов Российской Федерации средств, материалов, изделий, техники, оборудования, технологий, методов работ, применяемых подрядчиком при производстве работ по данному договору;</w:t>
      </w:r>
    </w:p>
    <w:p w:rsidR="0024075D" w:rsidRDefault="0024075D" w:rsidP="0024075D">
      <w:pPr>
        <w:pStyle w:val="xl42"/>
        <w:numPr>
          <w:ilvl w:val="1"/>
          <w:numId w:val="28"/>
        </w:numPr>
        <w:pBdr>
          <w:left w:val="none" w:sz="0" w:space="0" w:color="auto"/>
          <w:right w:val="none" w:sz="0" w:space="0" w:color="auto"/>
        </w:pBdr>
        <w:spacing w:before="0" w:beforeAutospacing="0" w:after="0" w:afterAutospacing="0"/>
        <w:ind w:left="0" w:firstLine="284"/>
        <w:jc w:val="both"/>
        <w:textAlignment w:val="auto"/>
        <w:rPr>
          <w:b w:val="0"/>
          <w:sz w:val="22"/>
          <w:szCs w:val="22"/>
        </w:rPr>
      </w:pPr>
      <w:r>
        <w:rPr>
          <w:b w:val="0"/>
          <w:sz w:val="22"/>
          <w:szCs w:val="22"/>
        </w:rPr>
        <w:t>Подрядчик несет ответственность за недостатки (дефекты) в выполненных работах, обнаруженные в пределах гарантийного срока, со дня подписания акта о приемке выполненных работ.</w:t>
      </w:r>
    </w:p>
    <w:p w:rsidR="0024075D" w:rsidRDefault="0024075D" w:rsidP="0024075D">
      <w:pPr>
        <w:pStyle w:val="xl42"/>
        <w:numPr>
          <w:ilvl w:val="1"/>
          <w:numId w:val="28"/>
        </w:numPr>
        <w:pBdr>
          <w:left w:val="none" w:sz="0" w:space="0" w:color="auto"/>
          <w:right w:val="none" w:sz="0" w:space="0" w:color="auto"/>
        </w:pBdr>
        <w:spacing w:before="0" w:beforeAutospacing="0" w:after="0" w:afterAutospacing="0"/>
        <w:ind w:left="0" w:firstLine="284"/>
        <w:jc w:val="both"/>
        <w:textAlignment w:val="auto"/>
        <w:rPr>
          <w:rStyle w:val="FontStyle29"/>
          <w:bCs w:val="0"/>
          <w:iCs/>
        </w:rPr>
      </w:pPr>
      <w:r>
        <w:rPr>
          <w:b w:val="0"/>
          <w:bCs w:val="0"/>
          <w:iCs/>
          <w:sz w:val="22"/>
          <w:szCs w:val="22"/>
        </w:rPr>
        <w:t xml:space="preserve">В случае выявления в течение гарантийного срока недостатков работ Заказчик уведомляет о том Подрядчика, извещает его о дате, времени и месте составления акта обнаружения недостатков работ. </w:t>
      </w:r>
      <w:r>
        <w:rPr>
          <w:rStyle w:val="FontStyle29"/>
          <w:b w:val="0"/>
        </w:rPr>
        <w:t xml:space="preserve">В случае выявления недостатков, дефектов результата работ, ведущих к нарушению безопасности эксплуатации объекта и (или) созданию угрозы жизни и здоровью граждан, повреждению, гибели  имущества </w:t>
      </w:r>
      <w:r>
        <w:rPr>
          <w:b w:val="0"/>
          <w:sz w:val="22"/>
          <w:szCs w:val="22"/>
        </w:rPr>
        <w:t xml:space="preserve"> Подрядчик направляет своего представителя для составления акта </w:t>
      </w:r>
      <w:r>
        <w:rPr>
          <w:b w:val="0"/>
          <w:bCs w:val="0"/>
          <w:iCs/>
          <w:sz w:val="22"/>
          <w:szCs w:val="22"/>
        </w:rPr>
        <w:t>обнаружения недостатков работ</w:t>
      </w:r>
      <w:r>
        <w:rPr>
          <w:rStyle w:val="FontStyle29"/>
          <w:b w:val="0"/>
        </w:rPr>
        <w:t xml:space="preserve"> немедленно.Представители Сторон составляют акт</w:t>
      </w:r>
      <w:r>
        <w:rPr>
          <w:b w:val="0"/>
          <w:bCs w:val="0"/>
          <w:iCs/>
          <w:sz w:val="22"/>
          <w:szCs w:val="22"/>
        </w:rPr>
        <w:t xml:space="preserve"> обнаружения недостатков работ</w:t>
      </w:r>
      <w:r>
        <w:rPr>
          <w:rStyle w:val="FontStyle29"/>
          <w:b w:val="0"/>
        </w:rPr>
        <w:t xml:space="preserve">, в котором указывают их перечень и устанавливают порядок и сроки их устранения. </w:t>
      </w:r>
    </w:p>
    <w:p w:rsidR="0024075D" w:rsidRDefault="0024075D" w:rsidP="0024075D">
      <w:pPr>
        <w:pStyle w:val="xl42"/>
        <w:pBdr>
          <w:left w:val="none" w:sz="0" w:space="0" w:color="auto"/>
          <w:right w:val="none" w:sz="0" w:space="0" w:color="auto"/>
        </w:pBdr>
        <w:spacing w:before="0" w:beforeAutospacing="0" w:after="0" w:afterAutospacing="0"/>
        <w:ind w:firstLine="284"/>
        <w:jc w:val="both"/>
      </w:pPr>
      <w:r>
        <w:rPr>
          <w:b w:val="0"/>
          <w:bCs w:val="0"/>
          <w:iCs/>
          <w:sz w:val="22"/>
          <w:szCs w:val="22"/>
        </w:rPr>
        <w:t>7.6.  В случае неявки представителя Подрядчика на составление акта либо отказа от его подписания Заказчик составляет акт в одностороннем порядке, о чем делается соответствующая отметка в акте, и направляет его копию Подрядчику.</w:t>
      </w:r>
    </w:p>
    <w:p w:rsidR="0024075D" w:rsidRDefault="0024075D" w:rsidP="0024075D">
      <w:pPr>
        <w:pStyle w:val="xl42"/>
        <w:pBdr>
          <w:left w:val="none" w:sz="0" w:space="0" w:color="auto"/>
          <w:right w:val="none" w:sz="0" w:space="0" w:color="auto"/>
        </w:pBdr>
        <w:spacing w:before="0" w:beforeAutospacing="0" w:after="0" w:afterAutospacing="0"/>
        <w:ind w:firstLine="284"/>
        <w:jc w:val="both"/>
        <w:rPr>
          <w:b w:val="0"/>
          <w:bCs w:val="0"/>
          <w:iCs/>
          <w:sz w:val="22"/>
          <w:szCs w:val="22"/>
        </w:rPr>
      </w:pPr>
      <w:r>
        <w:rPr>
          <w:b w:val="0"/>
          <w:bCs w:val="0"/>
          <w:iCs/>
          <w:sz w:val="22"/>
          <w:szCs w:val="22"/>
        </w:rPr>
        <w:t>7.7. Заказчик имеет право по своему усмотрению требовать от Подрядчика безвозмездного устранения недостатков работ, выявленных в течение гарантийного срока, либо возмещения всех расходов, понесенных Заказчиком по их устранению. Возмещение Подрядчиком расходов, понесенных Заказчиком по устранению недостатков, не освобождает его (подрядчика) от уплаты неустоек (пеней), штрафов, сумм ущерба, убытков, понесенных Заказчиком вследствие ненадлежащего исполнения Подрядчиком своих обязательств по договору.</w:t>
      </w:r>
    </w:p>
    <w:p w:rsidR="0024075D" w:rsidRDefault="0024075D" w:rsidP="0024075D">
      <w:pPr>
        <w:ind w:firstLine="284"/>
        <w:jc w:val="both"/>
        <w:rPr>
          <w:sz w:val="22"/>
          <w:szCs w:val="22"/>
        </w:rPr>
      </w:pPr>
      <w:r>
        <w:rPr>
          <w:sz w:val="22"/>
          <w:szCs w:val="22"/>
        </w:rPr>
        <w:t>7.8. Если в течение гарантийного срока будет установлено, что качество выполненных работ и/или использованных материалов, технологий, методов работ не соответствует требованиям технической документации, сметной документации, нормативных актов, что работы выполнены Подрядчиком с отступлениями, ухудшившими их результат, либо с иными недостатками, делающими объект работ непригодным для нормальной эксплуатации, Заказчик заявляет о них в претензии к Подрядчику о безвозмездном устранении недостатков работ за его (подрядчика) счет с указанием сроков устранения либо о возмещении расходов Заказчика по их устранению (на усмотрение Заказчика).</w:t>
      </w:r>
    </w:p>
    <w:p w:rsidR="0024075D" w:rsidRDefault="0024075D" w:rsidP="0024075D">
      <w:pPr>
        <w:ind w:firstLine="284"/>
        <w:jc w:val="both"/>
        <w:rPr>
          <w:sz w:val="22"/>
          <w:szCs w:val="22"/>
        </w:rPr>
      </w:pPr>
      <w:r>
        <w:rPr>
          <w:sz w:val="22"/>
          <w:szCs w:val="22"/>
        </w:rPr>
        <w:t>7.9. Течение гарантийного срока прерывается со дня обнаружения недостатков работ до дня принятия Заказчиком от Подрядчика работ по их устранению. После устранения выявленных недостатков течение гарантийного срока начинается снова, в том числе на работы, выполненные в порядке устранения выявленных нарушений.</w:t>
      </w:r>
    </w:p>
    <w:p w:rsidR="0024075D" w:rsidRDefault="0024075D" w:rsidP="0024075D">
      <w:pPr>
        <w:ind w:firstLine="284"/>
        <w:jc w:val="both"/>
        <w:rPr>
          <w:sz w:val="22"/>
          <w:szCs w:val="22"/>
        </w:rPr>
      </w:pPr>
      <w:r>
        <w:rPr>
          <w:sz w:val="22"/>
          <w:szCs w:val="22"/>
        </w:rPr>
        <w:t xml:space="preserve">7.10. Подрядчик рассматривает претензию, представленную Заказчиком, в течение 2 (двух) дней со дня получения и в случае согласия устраняет выявленные нарушения в сроки, указанные в претензии и/или в акте </w:t>
      </w:r>
      <w:r>
        <w:rPr>
          <w:sz w:val="22"/>
          <w:szCs w:val="22"/>
        </w:rPr>
        <w:lastRenderedPageBreak/>
        <w:t>обнаружения недостатков. В случае несогласия Подрядчика с претензией, актом обнаружения недостатков, он обязан в вышеуказанный срок представить письменное мотивированное возражение с приложением подтверждающих документов. Отсутствие возражений на претензию (акт обнаружения недостатков) принимается как согласие с требованиями Заказчика.</w:t>
      </w:r>
    </w:p>
    <w:p w:rsidR="0024075D" w:rsidRDefault="0024075D" w:rsidP="0024075D">
      <w:pPr>
        <w:ind w:firstLine="284"/>
        <w:jc w:val="both"/>
        <w:rPr>
          <w:sz w:val="22"/>
          <w:szCs w:val="22"/>
        </w:rPr>
      </w:pPr>
      <w:r>
        <w:rPr>
          <w:sz w:val="22"/>
          <w:szCs w:val="22"/>
        </w:rPr>
        <w:t xml:space="preserve">7.11. </w:t>
      </w:r>
      <w:r>
        <w:rPr>
          <w:rStyle w:val="FontStyle29"/>
        </w:rPr>
        <w:t xml:space="preserve">Если Подрядчик не выполняет требования Заказчика об устранении выявленных дефектов в установленный  срок, </w:t>
      </w:r>
      <w:r>
        <w:rPr>
          <w:sz w:val="22"/>
          <w:szCs w:val="22"/>
        </w:rPr>
        <w:t xml:space="preserve"> Заказчик вправе привлечь других лиц для устранения выявленных нарушений, дефектов, с возложением на Подрядчика всех расходов, связанных с устранением выявленных нарушений.</w:t>
      </w:r>
    </w:p>
    <w:p w:rsidR="0024075D" w:rsidRDefault="0024075D" w:rsidP="0024075D">
      <w:pPr>
        <w:ind w:firstLine="284"/>
        <w:jc w:val="both"/>
        <w:rPr>
          <w:sz w:val="22"/>
          <w:szCs w:val="22"/>
        </w:rPr>
      </w:pPr>
      <w:r>
        <w:rPr>
          <w:sz w:val="22"/>
          <w:szCs w:val="22"/>
        </w:rPr>
        <w:t>7.12. В случае обнаружения Заказчиком недостатков результатов выполненных работ по истечении гарантийного срока, Подрядчик также несет ответственность, если Заказчик докажет, что недостатки возникли до передачи результатов работ Заказчику или по причинам, возникшим до этого момента, или до истечения гарантийного срока.</w:t>
      </w:r>
    </w:p>
    <w:p w:rsidR="0024075D" w:rsidRDefault="0024075D" w:rsidP="0024075D">
      <w:pPr>
        <w:ind w:firstLine="284"/>
        <w:jc w:val="center"/>
        <w:rPr>
          <w:b/>
          <w:sz w:val="22"/>
          <w:szCs w:val="22"/>
        </w:rPr>
      </w:pPr>
      <w:r>
        <w:rPr>
          <w:b/>
          <w:sz w:val="22"/>
          <w:szCs w:val="22"/>
        </w:rPr>
        <w:t>8.Обеспечение договора</w:t>
      </w:r>
    </w:p>
    <w:p w:rsidR="0024075D" w:rsidRDefault="0024075D" w:rsidP="0024075D">
      <w:pPr>
        <w:ind w:firstLine="284"/>
        <w:jc w:val="both"/>
        <w:rPr>
          <w:sz w:val="22"/>
          <w:szCs w:val="22"/>
        </w:rPr>
      </w:pPr>
      <w:r>
        <w:rPr>
          <w:sz w:val="22"/>
          <w:szCs w:val="22"/>
        </w:rPr>
        <w:t xml:space="preserve">8.1.Обеспечение исполнение договора предусмотренного для обеспечения исполнения(неисполнения и / или ненадлежащего исполнения) Подрядчиком всех его обязательств по договору в том числе за исполнение таких обязательств, как выполнение работ с надлежащим качеством,  соблюдение всех сроков выполнения обязательств Подрядчиком, предусмотренном договором, надлежащие выполнение работ в полном объеме, предусмотренном договором, оплата штрафных санкций (штрафа, пени),предусмотренном договором за неисполнение или ненадлежащие исполнение подрядчиком условий договора, полное возмещение причиненного ущерба заказчику  и третьим лицам, при исполнении обязательств по договору, возмещение убытка сверх суммы неустойки (штрафа, пени), а так же соблюдение всех гарантийных обязательств по договору в течении установленного срока. Согласно ч.2 ст.368 Гражданского кодекса Российской Федерации банковская гарантия (при использовании в качестве обеспечения исполнения договора банковскую гарантию) должна быть выдана в письменной форме (п.2 ст. 434 ГК РФ),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 Согласно ч. 4 ст.368 ГК РФ в независимой гарантии должно быть указано основное обязательства, исполнение по которому обеспечивается гарантией. Заказчик определил, что соответствием ч.2, ч.4 ст.368 ГК РФ будет являться  полное указание обязательств, предусмотренных настоящим пунктом договора. </w:t>
      </w:r>
    </w:p>
    <w:p w:rsidR="0024075D" w:rsidRDefault="0024075D" w:rsidP="0024075D">
      <w:pPr>
        <w:ind w:firstLine="284"/>
        <w:jc w:val="both"/>
        <w:rPr>
          <w:sz w:val="22"/>
          <w:szCs w:val="22"/>
        </w:rPr>
      </w:pPr>
      <w:r>
        <w:rPr>
          <w:sz w:val="22"/>
          <w:szCs w:val="22"/>
        </w:rPr>
        <w:t>8.2. Размер обеспечения исполнения договора составляет  5% начальной (максимальной ) цены договора, установленной документацией электронного аукциона, что составляет 43 829 руб. 40коп.</w:t>
      </w:r>
    </w:p>
    <w:p w:rsidR="0024075D" w:rsidRDefault="0024075D" w:rsidP="0024075D">
      <w:pPr>
        <w:ind w:firstLine="284"/>
        <w:jc w:val="both"/>
        <w:rPr>
          <w:sz w:val="22"/>
          <w:szCs w:val="22"/>
        </w:rPr>
      </w:pPr>
      <w:r>
        <w:rPr>
          <w:sz w:val="22"/>
          <w:szCs w:val="22"/>
        </w:rPr>
        <w:t>8.3.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4075D" w:rsidRDefault="0024075D" w:rsidP="0024075D">
      <w:pPr>
        <w:ind w:firstLine="284"/>
        <w:jc w:val="both"/>
        <w:rPr>
          <w:sz w:val="22"/>
          <w:szCs w:val="22"/>
        </w:rPr>
      </w:pPr>
      <w:r>
        <w:rPr>
          <w:sz w:val="22"/>
          <w:szCs w:val="22"/>
        </w:rPr>
        <w:t>8.4. Срок действия банковской гарантии должен превышать срок действия договора  не менее чем на один месяц.</w:t>
      </w:r>
    </w:p>
    <w:p w:rsidR="0024075D" w:rsidRDefault="0024075D" w:rsidP="0024075D">
      <w:pPr>
        <w:ind w:firstLine="284"/>
        <w:jc w:val="both"/>
        <w:rPr>
          <w:b/>
          <w:sz w:val="22"/>
          <w:szCs w:val="22"/>
        </w:rPr>
      </w:pPr>
      <w:r>
        <w:rPr>
          <w:sz w:val="22"/>
          <w:szCs w:val="22"/>
        </w:rPr>
        <w:t>8.5.</w:t>
      </w:r>
      <w:r>
        <w:rPr>
          <w:b/>
          <w:sz w:val="22"/>
          <w:szCs w:val="22"/>
        </w:rPr>
        <w:t xml:space="preserve">Способ обеспечения исполнения договора определяется участником закупки самостоятельно. </w:t>
      </w:r>
    </w:p>
    <w:p w:rsidR="0024075D" w:rsidRDefault="0024075D" w:rsidP="0024075D">
      <w:pPr>
        <w:ind w:firstLine="284"/>
        <w:jc w:val="both"/>
        <w:rPr>
          <w:sz w:val="22"/>
          <w:szCs w:val="22"/>
        </w:rPr>
      </w:pPr>
      <w:r>
        <w:rPr>
          <w:sz w:val="22"/>
          <w:szCs w:val="22"/>
        </w:rPr>
        <w:t>Подрядчик самостоятельно определяет один из способов обеспечения договора:</w:t>
      </w:r>
    </w:p>
    <w:p w:rsidR="0024075D" w:rsidRDefault="0024075D" w:rsidP="0024075D">
      <w:pPr>
        <w:ind w:firstLine="284"/>
        <w:jc w:val="both"/>
        <w:rPr>
          <w:sz w:val="22"/>
          <w:szCs w:val="22"/>
        </w:rPr>
      </w:pPr>
      <w:r>
        <w:rPr>
          <w:sz w:val="22"/>
          <w:szCs w:val="22"/>
        </w:rPr>
        <w:t xml:space="preserve">      - безотзывное банковская гарантия </w:t>
      </w:r>
    </w:p>
    <w:p w:rsidR="0024075D" w:rsidRDefault="0024075D" w:rsidP="0024075D">
      <w:pPr>
        <w:ind w:firstLine="284"/>
        <w:jc w:val="both"/>
        <w:rPr>
          <w:sz w:val="22"/>
          <w:szCs w:val="22"/>
        </w:rPr>
      </w:pPr>
      <w:r>
        <w:rPr>
          <w:sz w:val="22"/>
          <w:szCs w:val="22"/>
        </w:rPr>
        <w:t xml:space="preserve">      - внесение денежных средств</w:t>
      </w:r>
    </w:p>
    <w:p w:rsidR="0024075D" w:rsidRDefault="0024075D" w:rsidP="0024075D">
      <w:pPr>
        <w:tabs>
          <w:tab w:val="left" w:pos="709"/>
        </w:tabs>
        <w:ind w:firstLine="284"/>
        <w:jc w:val="both"/>
        <w:rPr>
          <w:sz w:val="22"/>
          <w:szCs w:val="22"/>
        </w:rPr>
      </w:pPr>
      <w:r>
        <w:rPr>
          <w:sz w:val="22"/>
          <w:szCs w:val="22"/>
        </w:rPr>
        <w:t>8.6.В случае, если по каким 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3 (трех)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24075D" w:rsidRDefault="0024075D" w:rsidP="0024075D">
      <w:pPr>
        <w:tabs>
          <w:tab w:val="left" w:pos="709"/>
        </w:tabs>
        <w:ind w:firstLine="284"/>
        <w:jc w:val="both"/>
        <w:rPr>
          <w:sz w:val="22"/>
          <w:szCs w:val="22"/>
        </w:rPr>
      </w:pPr>
      <w:r>
        <w:rPr>
          <w:sz w:val="22"/>
          <w:szCs w:val="22"/>
        </w:rPr>
        <w:t xml:space="preserve">     Действие указанного пункта не распространяется на случаи, если Подрядчиком предоставлено недостоверное (поддельная) банковская гарантия.</w:t>
      </w:r>
    </w:p>
    <w:p w:rsidR="0024075D" w:rsidRDefault="0024075D" w:rsidP="0024075D">
      <w:pPr>
        <w:tabs>
          <w:tab w:val="left" w:pos="709"/>
        </w:tabs>
        <w:jc w:val="both"/>
        <w:rPr>
          <w:sz w:val="22"/>
          <w:szCs w:val="22"/>
        </w:rPr>
      </w:pPr>
      <w:r>
        <w:rPr>
          <w:sz w:val="22"/>
          <w:szCs w:val="22"/>
        </w:rPr>
        <w:t xml:space="preserve">   8.7.   Прекращение обеспечения исполнения договора или не соответствующее требованиям Закона о контрактной системе обеспечение исполнения договора по истечении срока, указанного в п. 8.4 договора, признается существенным нарушением договора Подрядчиком и является основанием для расторжения договора по требованию Заказчика с возмещением ущерба в полном объеме.</w:t>
      </w:r>
    </w:p>
    <w:p w:rsidR="0024075D" w:rsidRDefault="0024075D" w:rsidP="0024075D">
      <w:pPr>
        <w:tabs>
          <w:tab w:val="left" w:pos="709"/>
        </w:tabs>
        <w:jc w:val="both"/>
        <w:rPr>
          <w:sz w:val="22"/>
          <w:szCs w:val="22"/>
        </w:rPr>
      </w:pPr>
      <w:r>
        <w:rPr>
          <w:sz w:val="22"/>
          <w:szCs w:val="22"/>
        </w:rPr>
        <w:t>8.8. В случае, если предложенная цена Подрядчика снижена на двадцать пять и  более процентов по отношению к начальной (максимальной) цене договора, подрядчик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проведении аукциона.</w:t>
      </w:r>
    </w:p>
    <w:p w:rsidR="0024075D" w:rsidRDefault="0024075D" w:rsidP="0024075D">
      <w:pPr>
        <w:tabs>
          <w:tab w:val="left" w:pos="709"/>
        </w:tabs>
        <w:jc w:val="both"/>
        <w:rPr>
          <w:sz w:val="22"/>
          <w:szCs w:val="22"/>
        </w:rPr>
      </w:pPr>
      <w:r>
        <w:rPr>
          <w:sz w:val="22"/>
          <w:szCs w:val="22"/>
        </w:rPr>
        <w:t xml:space="preserve">8.9. В случае, если в качестве формы обеспечения исполнения договора выбрано внесение денежных средств, то обеспечение исполнения договора возвращается Подрядчику в течение 10 рабочих дней после исполнения обязательств по договору Подрядчиком денежные средства возвращаются Заказчиком на банковский счет Подрядчика. </w:t>
      </w:r>
    </w:p>
    <w:p w:rsidR="0024075D" w:rsidRDefault="0024075D" w:rsidP="0024075D">
      <w:pPr>
        <w:tabs>
          <w:tab w:val="left" w:pos="709"/>
        </w:tabs>
        <w:jc w:val="both"/>
        <w:rPr>
          <w:sz w:val="22"/>
          <w:szCs w:val="22"/>
        </w:rPr>
      </w:pPr>
      <w:r>
        <w:rPr>
          <w:sz w:val="22"/>
          <w:szCs w:val="22"/>
        </w:rPr>
        <w:lastRenderedPageBreak/>
        <w:t>8.10.  Все затраты, связанные с заключением и оформлением договоров и иных документов   по обеспечению исполнения договора, несет Подрядчик.</w:t>
      </w:r>
    </w:p>
    <w:p w:rsidR="0024075D" w:rsidRDefault="0024075D" w:rsidP="0024075D">
      <w:pPr>
        <w:tabs>
          <w:tab w:val="left" w:pos="709"/>
        </w:tabs>
        <w:jc w:val="both"/>
        <w:rPr>
          <w:sz w:val="22"/>
          <w:szCs w:val="22"/>
        </w:rPr>
      </w:pPr>
      <w:r>
        <w:rPr>
          <w:sz w:val="22"/>
          <w:szCs w:val="22"/>
        </w:rPr>
        <w:t>8.11. Заказчик имеет право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4075D" w:rsidRDefault="0024075D" w:rsidP="0024075D">
      <w:pPr>
        <w:tabs>
          <w:tab w:val="left" w:pos="709"/>
        </w:tabs>
        <w:jc w:val="both"/>
        <w:rPr>
          <w:sz w:val="22"/>
          <w:szCs w:val="22"/>
        </w:rPr>
      </w:pPr>
      <w:r>
        <w:rPr>
          <w:sz w:val="22"/>
          <w:szCs w:val="22"/>
        </w:rPr>
        <w:t>8.12.  Все споры, возникающие при выполнении обязательств Бенефициаром и Гарантом по банковской гарантии (в случае предоставления Подрядчиком обеспечения исполнения договора в форме банковской гарантии) должны решаться в Арбитражном Суде.</w:t>
      </w:r>
    </w:p>
    <w:p w:rsidR="0024075D" w:rsidRDefault="0024075D" w:rsidP="0024075D">
      <w:pPr>
        <w:ind w:firstLine="284"/>
        <w:jc w:val="center"/>
        <w:rPr>
          <w:rStyle w:val="FontStyle29"/>
          <w:b/>
        </w:rPr>
      </w:pPr>
    </w:p>
    <w:p w:rsidR="0024075D" w:rsidRDefault="0024075D" w:rsidP="0024075D">
      <w:pPr>
        <w:jc w:val="center"/>
        <w:rPr>
          <w:rStyle w:val="FontStyle30"/>
        </w:rPr>
      </w:pPr>
      <w:r>
        <w:rPr>
          <w:rStyle w:val="FontStyle30"/>
        </w:rPr>
        <w:t>9.Ответственность Сторон</w:t>
      </w:r>
    </w:p>
    <w:p w:rsidR="0024075D" w:rsidRDefault="0024075D" w:rsidP="0024075D">
      <w:pPr>
        <w:jc w:val="center"/>
        <w:rPr>
          <w:rStyle w:val="FontStyle30"/>
        </w:rPr>
      </w:pPr>
    </w:p>
    <w:p w:rsidR="0024075D" w:rsidRDefault="0024075D" w:rsidP="0024075D">
      <w:pPr>
        <w:pStyle w:val="p4"/>
        <w:tabs>
          <w:tab w:val="left" w:pos="0"/>
          <w:tab w:val="left" w:pos="1134"/>
        </w:tabs>
        <w:spacing w:before="0" w:beforeAutospacing="0" w:after="0" w:afterAutospacing="0" w:line="276" w:lineRule="auto"/>
        <w:ind w:firstLine="284"/>
        <w:jc w:val="both"/>
      </w:pPr>
      <w:r>
        <w:rPr>
          <w:sz w:val="22"/>
          <w:szCs w:val="22"/>
        </w:rPr>
        <w:t xml:space="preserve">9.1. За неисполнение или ненадлежащее исполнение обязательств по настоящему </w:t>
      </w:r>
      <w:r w:rsidR="00B16CD5">
        <w:rPr>
          <w:sz w:val="22"/>
          <w:szCs w:val="22"/>
        </w:rPr>
        <w:t>Договор</w:t>
      </w:r>
      <w:r>
        <w:rPr>
          <w:sz w:val="22"/>
          <w:szCs w:val="22"/>
        </w:rPr>
        <w:t xml:space="preserve">у Стороны несут ответственность в соответствии с действующим законодательством Российской Федерации, в том числе Постановлением Правительства РФ от 30.08.2017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B16CD5">
        <w:rPr>
          <w:sz w:val="22"/>
          <w:szCs w:val="22"/>
        </w:rPr>
        <w:t>Договор</w:t>
      </w:r>
      <w:r>
        <w:rPr>
          <w:sz w:val="22"/>
          <w:szCs w:val="22"/>
        </w:rPr>
        <w:t xml:space="preserve">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00B16CD5">
        <w:rPr>
          <w:sz w:val="22"/>
          <w:szCs w:val="22"/>
        </w:rPr>
        <w:t>Договоро</w:t>
      </w:r>
      <w:r>
        <w:rPr>
          <w:sz w:val="22"/>
          <w:szCs w:val="22"/>
        </w:rPr>
        <w:t>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25.11.2013 г. № 1063».</w:t>
      </w:r>
    </w:p>
    <w:p w:rsidR="0024075D" w:rsidRDefault="0024075D" w:rsidP="0024075D">
      <w:pPr>
        <w:ind w:firstLine="851"/>
        <w:rPr>
          <w:rStyle w:val="FontStyle30"/>
        </w:rPr>
      </w:pPr>
    </w:p>
    <w:p w:rsidR="0024075D" w:rsidRDefault="0024075D" w:rsidP="0024075D">
      <w:pPr>
        <w:pStyle w:val="p4"/>
        <w:tabs>
          <w:tab w:val="left" w:pos="0"/>
          <w:tab w:val="left" w:pos="1134"/>
        </w:tabs>
        <w:spacing w:before="0" w:beforeAutospacing="0" w:after="0" w:afterAutospacing="0" w:line="276" w:lineRule="auto"/>
        <w:ind w:firstLine="284"/>
        <w:jc w:val="both"/>
      </w:pPr>
      <w:r>
        <w:rPr>
          <w:b/>
          <w:sz w:val="22"/>
          <w:szCs w:val="22"/>
        </w:rPr>
        <w:t xml:space="preserve">9.2. </w:t>
      </w:r>
      <w:r>
        <w:rPr>
          <w:b/>
          <w:sz w:val="22"/>
          <w:szCs w:val="22"/>
          <w:u w:val="single"/>
        </w:rPr>
        <w:t>Ответственность Заказчика:</w:t>
      </w:r>
    </w:p>
    <w:p w:rsidR="0024075D" w:rsidRDefault="0024075D" w:rsidP="0024075D">
      <w:pPr>
        <w:pStyle w:val="p4"/>
        <w:tabs>
          <w:tab w:val="left" w:pos="0"/>
          <w:tab w:val="left" w:pos="1134"/>
        </w:tabs>
        <w:spacing w:before="0" w:beforeAutospacing="0" w:after="0" w:afterAutospacing="0" w:line="276" w:lineRule="auto"/>
        <w:ind w:firstLine="426"/>
        <w:jc w:val="both"/>
        <w:rPr>
          <w:sz w:val="22"/>
          <w:szCs w:val="22"/>
        </w:rPr>
      </w:pPr>
      <w:r>
        <w:rPr>
          <w:sz w:val="22"/>
          <w:szCs w:val="22"/>
        </w:rPr>
        <w:t>9.2.1.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Подрядчик вправе взыскать с Заказчика штраф в размере:</w:t>
      </w:r>
    </w:p>
    <w:p w:rsidR="0024075D" w:rsidRPr="00E34F28" w:rsidRDefault="0024075D" w:rsidP="0024075D">
      <w:pPr>
        <w:pStyle w:val="p4"/>
        <w:tabs>
          <w:tab w:val="left" w:pos="0"/>
          <w:tab w:val="left" w:pos="1134"/>
        </w:tabs>
        <w:spacing w:before="0" w:beforeAutospacing="0" w:after="0" w:afterAutospacing="0"/>
        <w:ind w:firstLine="709"/>
        <w:jc w:val="both"/>
        <w:rPr>
          <w:sz w:val="22"/>
          <w:szCs w:val="22"/>
        </w:rPr>
      </w:pPr>
      <w:r w:rsidRPr="00E34F28">
        <w:rPr>
          <w:sz w:val="22"/>
          <w:szCs w:val="22"/>
        </w:rPr>
        <w:t>- 1000 рублей, если цен</w:t>
      </w:r>
      <w:r w:rsidR="00B16CD5">
        <w:rPr>
          <w:sz w:val="22"/>
          <w:szCs w:val="22"/>
        </w:rPr>
        <w:t>а Договор</w:t>
      </w:r>
      <w:r w:rsidRPr="00E34F28">
        <w:rPr>
          <w:sz w:val="22"/>
          <w:szCs w:val="22"/>
        </w:rPr>
        <w:t>а не превышает 3 млн. рублей (включительно);</w:t>
      </w:r>
    </w:p>
    <w:p w:rsidR="0024075D" w:rsidRDefault="0024075D" w:rsidP="0024075D">
      <w:pPr>
        <w:pStyle w:val="p4"/>
        <w:tabs>
          <w:tab w:val="left" w:pos="0"/>
          <w:tab w:val="left" w:pos="1134"/>
        </w:tabs>
        <w:spacing w:before="0" w:beforeAutospacing="0" w:after="0" w:afterAutospacing="0"/>
        <w:ind w:firstLine="709"/>
        <w:jc w:val="both"/>
        <w:rPr>
          <w:sz w:val="22"/>
          <w:szCs w:val="22"/>
        </w:rPr>
      </w:pPr>
      <w:r w:rsidRPr="00E34F28">
        <w:rPr>
          <w:sz w:val="22"/>
          <w:szCs w:val="22"/>
        </w:rPr>
        <w:t xml:space="preserve">- 5000 рублей, если цена </w:t>
      </w:r>
      <w:r w:rsidR="00B16CD5">
        <w:rPr>
          <w:sz w:val="22"/>
          <w:szCs w:val="22"/>
        </w:rPr>
        <w:t>Договор</w:t>
      </w:r>
      <w:r w:rsidRPr="00E34F28">
        <w:rPr>
          <w:sz w:val="22"/>
          <w:szCs w:val="22"/>
        </w:rPr>
        <w:t>а составляет от 3 млн. рублей до 50 млн. рублей (включительно).</w:t>
      </w:r>
    </w:p>
    <w:p w:rsidR="0024075D" w:rsidRDefault="0024075D" w:rsidP="0024075D">
      <w:pPr>
        <w:pStyle w:val="p4"/>
        <w:tabs>
          <w:tab w:val="left" w:pos="0"/>
          <w:tab w:val="left" w:pos="1134"/>
        </w:tabs>
        <w:spacing w:before="0" w:beforeAutospacing="0" w:after="0" w:afterAutospacing="0"/>
        <w:jc w:val="both"/>
        <w:rPr>
          <w:sz w:val="22"/>
          <w:szCs w:val="22"/>
        </w:rPr>
      </w:pPr>
      <w:r>
        <w:rPr>
          <w:sz w:val="22"/>
          <w:szCs w:val="22"/>
        </w:rPr>
        <w:t xml:space="preserve">     9.2.2. В случае просрочки исполнения Заказчиком обязательств, предусмотренных договором, а так 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 предусмотренного </w:t>
      </w:r>
      <w:r w:rsidR="00B16CD5">
        <w:rPr>
          <w:sz w:val="22"/>
          <w:szCs w:val="22"/>
        </w:rPr>
        <w:t>Договор</w:t>
      </w:r>
      <w:r>
        <w:rPr>
          <w:sz w:val="22"/>
          <w:szCs w:val="22"/>
        </w:rPr>
        <w:t xml:space="preserve">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24075D" w:rsidRDefault="0024075D" w:rsidP="0024075D">
      <w:pPr>
        <w:pStyle w:val="p4"/>
        <w:tabs>
          <w:tab w:val="left" w:pos="0"/>
          <w:tab w:val="left" w:pos="1134"/>
        </w:tabs>
        <w:spacing w:before="0" w:beforeAutospacing="0" w:after="0" w:afterAutospacing="0" w:line="276" w:lineRule="auto"/>
        <w:ind w:firstLine="284"/>
        <w:jc w:val="both"/>
        <w:rPr>
          <w:b/>
          <w:color w:val="000000"/>
          <w:sz w:val="22"/>
          <w:szCs w:val="22"/>
          <w:u w:val="single"/>
        </w:rPr>
      </w:pPr>
      <w:r>
        <w:rPr>
          <w:b/>
          <w:color w:val="000000"/>
          <w:sz w:val="22"/>
          <w:szCs w:val="22"/>
          <w:u w:val="single"/>
        </w:rPr>
        <w:t>9.3. Ответственность Подрядчика:</w:t>
      </w:r>
    </w:p>
    <w:p w:rsidR="0024075D" w:rsidRDefault="0024075D" w:rsidP="0024075D">
      <w:pPr>
        <w:pStyle w:val="p4"/>
        <w:tabs>
          <w:tab w:val="left" w:pos="0"/>
          <w:tab w:val="left" w:pos="1134"/>
        </w:tabs>
        <w:spacing w:before="0" w:beforeAutospacing="0" w:after="0" w:afterAutospacing="0" w:line="276" w:lineRule="auto"/>
        <w:ind w:firstLine="426"/>
        <w:jc w:val="both"/>
        <w:rPr>
          <w:sz w:val="22"/>
          <w:szCs w:val="22"/>
        </w:rPr>
      </w:pPr>
      <w:r>
        <w:rPr>
          <w:sz w:val="22"/>
          <w:szCs w:val="22"/>
        </w:rPr>
        <w:t xml:space="preserve">9.3.1. В случае просрочки исполнения Подрядчиком обязательств, предусмотренных </w:t>
      </w:r>
      <w:r w:rsidR="00B16CD5">
        <w:rPr>
          <w:sz w:val="22"/>
          <w:szCs w:val="22"/>
        </w:rPr>
        <w:t>Договором</w:t>
      </w:r>
      <w:r>
        <w:rPr>
          <w:sz w:val="22"/>
          <w:szCs w:val="22"/>
        </w:rPr>
        <w:t xml:space="preserve">, Заказчик направляет Подрядчику требование об уплате неустоек (пеней, штрафов). </w:t>
      </w:r>
    </w:p>
    <w:p w:rsidR="0024075D" w:rsidRDefault="0024075D" w:rsidP="0024075D">
      <w:pPr>
        <w:pStyle w:val="p4"/>
        <w:tabs>
          <w:tab w:val="left" w:pos="0"/>
          <w:tab w:val="left" w:pos="1134"/>
        </w:tabs>
        <w:spacing w:before="0" w:beforeAutospacing="0" w:after="0" w:afterAutospacing="0" w:line="276" w:lineRule="auto"/>
        <w:ind w:firstLine="426"/>
        <w:jc w:val="both"/>
        <w:rPr>
          <w:sz w:val="22"/>
          <w:szCs w:val="22"/>
        </w:rPr>
      </w:pPr>
      <w:r>
        <w:rPr>
          <w:sz w:val="22"/>
          <w:szCs w:val="22"/>
        </w:rPr>
        <w:t xml:space="preserve">9.3.2. Пеня начисляется за каждый день просрочки исполнения Подрядчиком обязательства, предусмотренного договором,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rsidR="0024075D" w:rsidRDefault="0024075D" w:rsidP="0024075D">
      <w:pPr>
        <w:pStyle w:val="p4"/>
        <w:tabs>
          <w:tab w:val="left" w:pos="0"/>
          <w:tab w:val="left" w:pos="1134"/>
        </w:tabs>
        <w:spacing w:before="0" w:beforeAutospacing="0" w:after="0" w:afterAutospacing="0" w:line="276" w:lineRule="auto"/>
        <w:ind w:firstLine="426"/>
        <w:jc w:val="both"/>
        <w:rPr>
          <w:sz w:val="22"/>
          <w:szCs w:val="22"/>
        </w:rPr>
      </w:pPr>
      <w:r>
        <w:rPr>
          <w:sz w:val="22"/>
          <w:szCs w:val="22"/>
        </w:rPr>
        <w:t>9.2.3. За каждый факт неисполнения или ненадлежащего исполнения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Подрядчик выплачивает Заказчику штраф в размере _________ рублей:</w:t>
      </w:r>
    </w:p>
    <w:p w:rsidR="0024075D" w:rsidRDefault="0024075D" w:rsidP="0024075D">
      <w:pPr>
        <w:pStyle w:val="p4"/>
        <w:tabs>
          <w:tab w:val="left" w:pos="0"/>
          <w:tab w:val="left" w:pos="1134"/>
        </w:tabs>
        <w:spacing w:before="0" w:beforeAutospacing="0" w:after="0" w:afterAutospacing="0"/>
        <w:ind w:firstLine="709"/>
        <w:jc w:val="both"/>
        <w:rPr>
          <w:sz w:val="22"/>
          <w:szCs w:val="22"/>
        </w:rPr>
      </w:pPr>
      <w:r>
        <w:rPr>
          <w:sz w:val="22"/>
          <w:szCs w:val="22"/>
        </w:rPr>
        <w:t xml:space="preserve">- 3 процента цены </w:t>
      </w:r>
      <w:r w:rsidR="00B16CD5">
        <w:rPr>
          <w:sz w:val="22"/>
          <w:szCs w:val="22"/>
        </w:rPr>
        <w:t>Договора</w:t>
      </w:r>
      <w:r>
        <w:rPr>
          <w:sz w:val="22"/>
          <w:szCs w:val="22"/>
        </w:rPr>
        <w:t xml:space="preserve"> в случае, если цена контракта не превышает 3 млн. рублей;</w:t>
      </w:r>
    </w:p>
    <w:p w:rsidR="0024075D" w:rsidRDefault="0024075D" w:rsidP="0024075D">
      <w:pPr>
        <w:pStyle w:val="p4"/>
        <w:tabs>
          <w:tab w:val="left" w:pos="0"/>
          <w:tab w:val="left" w:pos="1134"/>
        </w:tabs>
        <w:spacing w:before="0" w:beforeAutospacing="0" w:after="0" w:afterAutospacing="0"/>
        <w:ind w:firstLine="709"/>
        <w:jc w:val="both"/>
        <w:rPr>
          <w:sz w:val="22"/>
          <w:szCs w:val="22"/>
        </w:rPr>
      </w:pPr>
      <w:r>
        <w:rPr>
          <w:sz w:val="22"/>
          <w:szCs w:val="22"/>
        </w:rPr>
        <w:t xml:space="preserve">- 2 процента цены </w:t>
      </w:r>
      <w:r w:rsidR="00B16CD5">
        <w:rPr>
          <w:sz w:val="22"/>
          <w:szCs w:val="22"/>
        </w:rPr>
        <w:t xml:space="preserve">Договора </w:t>
      </w:r>
      <w:r>
        <w:rPr>
          <w:sz w:val="22"/>
          <w:szCs w:val="22"/>
        </w:rPr>
        <w:t xml:space="preserve"> в случае, если цена контракта составляет от 3 млн. рублей до 50 млн. рублей (включительно).</w:t>
      </w:r>
    </w:p>
    <w:p w:rsidR="0024075D" w:rsidRDefault="0024075D" w:rsidP="0024075D">
      <w:pPr>
        <w:pStyle w:val="p4"/>
        <w:tabs>
          <w:tab w:val="left" w:pos="0"/>
          <w:tab w:val="left" w:pos="1134"/>
        </w:tabs>
        <w:spacing w:before="0" w:beforeAutospacing="0" w:after="0" w:afterAutospacing="0" w:line="276" w:lineRule="auto"/>
        <w:ind w:firstLine="284"/>
        <w:jc w:val="both"/>
        <w:rPr>
          <w:sz w:val="22"/>
          <w:szCs w:val="22"/>
        </w:rPr>
      </w:pPr>
      <w:r>
        <w:rPr>
          <w:sz w:val="22"/>
          <w:szCs w:val="22"/>
        </w:rPr>
        <w:t>9.4. За ущерб, причиненный третьему лицу в процессе выполнения работ, отвечает Подрядчик, если не докажет, что ущерб был причинен по вине Заказчика.</w:t>
      </w:r>
    </w:p>
    <w:p w:rsidR="0024075D" w:rsidRDefault="0024075D" w:rsidP="0024075D">
      <w:pPr>
        <w:pStyle w:val="p4"/>
        <w:tabs>
          <w:tab w:val="left" w:pos="0"/>
          <w:tab w:val="left" w:pos="1134"/>
        </w:tabs>
        <w:spacing w:before="0" w:beforeAutospacing="0" w:after="0" w:afterAutospacing="0" w:line="276" w:lineRule="auto"/>
        <w:ind w:firstLine="284"/>
        <w:jc w:val="both"/>
        <w:rPr>
          <w:sz w:val="22"/>
          <w:szCs w:val="22"/>
        </w:rPr>
      </w:pPr>
      <w:r>
        <w:rPr>
          <w:sz w:val="22"/>
          <w:szCs w:val="22"/>
        </w:rPr>
        <w:t xml:space="preserve">9.5. В случае причинения материального ущерба имуществу Заказчика при выполнении работ, Подрядчик  устраняет причиненный ущерб за свой счет или возмещает причиненный ущерб денежными средствами в размере причиненного ущерба. По факту причиненного ущерба сторонами составляется акт, с указанием стоимости имущества, которому причинен вред, а также порядок и сроки его возмещения. </w:t>
      </w:r>
    </w:p>
    <w:p w:rsidR="0024075D" w:rsidRDefault="0024075D" w:rsidP="0024075D">
      <w:pPr>
        <w:pStyle w:val="p4"/>
        <w:tabs>
          <w:tab w:val="left" w:pos="0"/>
          <w:tab w:val="left" w:pos="1134"/>
        </w:tabs>
        <w:spacing w:before="0" w:beforeAutospacing="0" w:after="0" w:afterAutospacing="0" w:line="276" w:lineRule="auto"/>
        <w:ind w:firstLine="284"/>
        <w:jc w:val="both"/>
        <w:rPr>
          <w:sz w:val="22"/>
          <w:szCs w:val="22"/>
        </w:rPr>
      </w:pPr>
      <w:r>
        <w:rPr>
          <w:sz w:val="22"/>
          <w:szCs w:val="22"/>
        </w:rPr>
        <w:lastRenderedPageBreak/>
        <w:t xml:space="preserve">9.6.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24075D" w:rsidRDefault="0024075D" w:rsidP="0024075D">
      <w:pPr>
        <w:pStyle w:val="p4"/>
        <w:tabs>
          <w:tab w:val="left" w:pos="0"/>
          <w:tab w:val="left" w:pos="1134"/>
        </w:tabs>
        <w:spacing w:before="0" w:beforeAutospacing="0" w:after="0" w:afterAutospacing="0" w:line="276" w:lineRule="auto"/>
        <w:ind w:firstLine="284"/>
        <w:jc w:val="both"/>
        <w:rPr>
          <w:sz w:val="22"/>
          <w:szCs w:val="22"/>
        </w:rPr>
      </w:pPr>
      <w:r>
        <w:rPr>
          <w:sz w:val="22"/>
          <w:szCs w:val="22"/>
        </w:rPr>
        <w:t xml:space="preserve">Доказательством наличия обстоятельств непреодолимой силы и их продолжительности будут служить свидетельства соответствующих компетентных органов. </w:t>
      </w:r>
    </w:p>
    <w:p w:rsidR="0024075D" w:rsidRDefault="0024075D" w:rsidP="0024075D">
      <w:pPr>
        <w:pStyle w:val="p4"/>
        <w:tabs>
          <w:tab w:val="left" w:pos="0"/>
          <w:tab w:val="left" w:pos="1134"/>
        </w:tabs>
        <w:spacing w:before="0" w:beforeAutospacing="0" w:after="0" w:afterAutospacing="0" w:line="276" w:lineRule="auto"/>
        <w:ind w:firstLine="284"/>
        <w:jc w:val="both"/>
        <w:rPr>
          <w:sz w:val="22"/>
          <w:szCs w:val="22"/>
        </w:rPr>
      </w:pPr>
      <w:r>
        <w:rPr>
          <w:sz w:val="22"/>
          <w:szCs w:val="22"/>
        </w:rPr>
        <w:t>9.7. Ответственность сторон в иных случаях определяется в соответствии с законодательством Российской Федерации.</w:t>
      </w:r>
    </w:p>
    <w:p w:rsidR="0024075D" w:rsidRDefault="0024075D" w:rsidP="0024075D">
      <w:pPr>
        <w:pStyle w:val="p4"/>
        <w:tabs>
          <w:tab w:val="left" w:pos="0"/>
          <w:tab w:val="left" w:pos="1134"/>
        </w:tabs>
        <w:spacing w:before="0" w:beforeAutospacing="0" w:after="0" w:afterAutospacing="0" w:line="276" w:lineRule="auto"/>
        <w:ind w:firstLine="284"/>
        <w:jc w:val="both"/>
        <w:rPr>
          <w:sz w:val="22"/>
          <w:szCs w:val="22"/>
        </w:rPr>
      </w:pPr>
      <w:r>
        <w:rPr>
          <w:sz w:val="22"/>
          <w:szCs w:val="22"/>
        </w:rPr>
        <w:t>9.8. Уплата неустоек (штрафов, пеней) не освобождает Стороны от исполнения своих обязательств по настоящему договору и от возмещения убытков, причиненных неисполнением или ненадлежащим исполнением своих обязательств.</w:t>
      </w:r>
    </w:p>
    <w:p w:rsidR="0024075D" w:rsidRDefault="0024075D" w:rsidP="0024075D">
      <w:pPr>
        <w:pStyle w:val="p4"/>
        <w:tabs>
          <w:tab w:val="left" w:pos="0"/>
          <w:tab w:val="left" w:pos="1134"/>
        </w:tabs>
        <w:spacing w:before="0" w:beforeAutospacing="0" w:after="0" w:afterAutospacing="0" w:line="276" w:lineRule="auto"/>
        <w:ind w:firstLine="284"/>
        <w:jc w:val="both"/>
        <w:rPr>
          <w:sz w:val="22"/>
          <w:szCs w:val="22"/>
        </w:rPr>
      </w:pPr>
      <w:r>
        <w:rPr>
          <w:sz w:val="22"/>
          <w:szCs w:val="22"/>
        </w:rPr>
        <w:t>9.9.  В случае неисполнения или ненадлежащего исполнения Подрядчиком обязательств, предусмотренных договором, оплата по договору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в доход бюджета Краснопартизанского района на основании платежного документа, оформленного Заказчиком с указанием Подрядчика, за которого осуществляется перечисление неустойки (штрафа, пени) в соответствии с условиями договора или по своему выбору удовлетворить требование об уплате начисленной Подрядчику неустойки (штрафа, пени) за счет обеспечения исполнения договора. Исполнение обязательства Подрядчиком по договору по перечислению неустойки (штрафа, пени) в бюджет Краснопартизанского района возложено на Заказчика.</w:t>
      </w:r>
    </w:p>
    <w:p w:rsidR="0024075D" w:rsidRDefault="0024075D" w:rsidP="0024075D">
      <w:pPr>
        <w:ind w:firstLine="851"/>
        <w:jc w:val="center"/>
        <w:rPr>
          <w:rStyle w:val="FontStyle30"/>
        </w:rPr>
      </w:pPr>
      <w:r>
        <w:rPr>
          <w:rStyle w:val="FontStyle30"/>
        </w:rPr>
        <w:t>10. Обстоятельства непреодолимой силы</w:t>
      </w:r>
    </w:p>
    <w:p w:rsidR="0024075D" w:rsidRDefault="0024075D" w:rsidP="0024075D">
      <w:pPr>
        <w:ind w:firstLine="284"/>
        <w:jc w:val="both"/>
      </w:pPr>
      <w:r>
        <w:rPr>
          <w:rStyle w:val="FontStyle29"/>
        </w:rPr>
        <w:t>10.1.</w:t>
      </w:r>
      <w:r>
        <w:rPr>
          <w:rStyle w:val="FontStyle29"/>
        </w:rPr>
        <w:tab/>
      </w:r>
      <w:r>
        <w:rPr>
          <w:sz w:val="22"/>
          <w:szCs w:val="22"/>
        </w:rPr>
        <w:t>Стороны освобождаются от ответственности за частичное или полное неисполнение своих обязательств по настоящему Договору, если оно явилось следствием возникновения обстоятельств непреодолимой силы, возникших после заключения настоящего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договору, на которые Стороны не могут оказать влияния и за возникновение которых не несут ответственности.</w:t>
      </w:r>
    </w:p>
    <w:p w:rsidR="0024075D" w:rsidRDefault="0024075D" w:rsidP="0024075D">
      <w:pPr>
        <w:spacing w:line="235" w:lineRule="auto"/>
        <w:ind w:firstLine="284"/>
        <w:jc w:val="both"/>
        <w:rPr>
          <w:sz w:val="22"/>
          <w:szCs w:val="22"/>
        </w:rPr>
      </w:pPr>
      <w:r>
        <w:rPr>
          <w:sz w:val="22"/>
          <w:szCs w:val="22"/>
        </w:rPr>
        <w:t>10.2.</w:t>
      </w:r>
      <w:r>
        <w:rPr>
          <w:sz w:val="22"/>
          <w:szCs w:val="22"/>
        </w:rPr>
        <w:tab/>
        <w:t>В случае наступления обстоятельств, указанных в пункте 10.1 настоящей статьи, Сторона, которая не в состоянии исполнить обязательства, взятые на себя по настоящему Договору, должна в трехдневный срок сообщить об этих обстоятельствах другой Стороне в письменной форме с приложением справки, выданной соответствующими уполномоченными органами.</w:t>
      </w:r>
    </w:p>
    <w:p w:rsidR="0024075D" w:rsidRDefault="0024075D" w:rsidP="0024075D">
      <w:pPr>
        <w:spacing w:line="235" w:lineRule="auto"/>
        <w:ind w:firstLine="284"/>
        <w:jc w:val="both"/>
        <w:rPr>
          <w:rStyle w:val="FontStyle30"/>
          <w:b w:val="0"/>
          <w:bCs w:val="0"/>
        </w:rPr>
      </w:pPr>
      <w:r>
        <w:rPr>
          <w:sz w:val="22"/>
          <w:szCs w:val="22"/>
        </w:rPr>
        <w:t>10.3.</w:t>
      </w:r>
      <w:r>
        <w:rPr>
          <w:sz w:val="22"/>
          <w:szCs w:val="22"/>
        </w:rPr>
        <w:tab/>
        <w:t>С момента наступления обстоятельств непреодолимой силы действие настоящего Договора приостанавливается до момента, определяемого Сторонами.</w:t>
      </w:r>
    </w:p>
    <w:p w:rsidR="0024075D" w:rsidRDefault="0024075D" w:rsidP="0024075D">
      <w:pPr>
        <w:spacing w:line="235" w:lineRule="auto"/>
        <w:ind w:firstLine="851"/>
        <w:jc w:val="center"/>
        <w:rPr>
          <w:rStyle w:val="FontStyle30"/>
        </w:rPr>
      </w:pPr>
      <w:r>
        <w:rPr>
          <w:rStyle w:val="FontStyle30"/>
        </w:rPr>
        <w:t>11. Порядок изменения, расторжения Договора</w:t>
      </w:r>
    </w:p>
    <w:p w:rsidR="0024075D" w:rsidRDefault="0024075D" w:rsidP="0024075D">
      <w:pPr>
        <w:spacing w:line="235" w:lineRule="auto"/>
        <w:jc w:val="both"/>
        <w:rPr>
          <w:rStyle w:val="FontStyle30"/>
          <w:b w:val="0"/>
        </w:rPr>
      </w:pPr>
      <w:r>
        <w:rPr>
          <w:rStyle w:val="FontStyle30"/>
          <w:b w:val="0"/>
        </w:rPr>
        <w:t xml:space="preserve">     11.1. Расторжение договора допускается по соглашению сторон, в одностороннем порядке в случаях, установленных договором и нормами действующего законодательства или по решению суда по основаниям, предусмотренным законодательством.</w:t>
      </w:r>
    </w:p>
    <w:p w:rsidR="0024075D" w:rsidRDefault="0024075D" w:rsidP="0024075D">
      <w:pPr>
        <w:ind w:firstLine="284"/>
      </w:pPr>
      <w:r>
        <w:rPr>
          <w:sz w:val="22"/>
          <w:szCs w:val="22"/>
        </w:rPr>
        <w:t xml:space="preserve">11.2. Заказчик вправе в одностороннем порядке расторгнуть настоящий Договор, потребовать возмещения причиненных убытков </w:t>
      </w:r>
      <w:r>
        <w:rPr>
          <w:rFonts w:eastAsia="Calibri"/>
          <w:sz w:val="22"/>
          <w:szCs w:val="22"/>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 и в случаях  следующих нарушений Подрядчиком условий настоящего Договора:</w:t>
      </w:r>
    </w:p>
    <w:p w:rsidR="0024075D" w:rsidRDefault="0024075D" w:rsidP="0024075D">
      <w:pPr>
        <w:tabs>
          <w:tab w:val="left" w:pos="1620"/>
        </w:tabs>
        <w:spacing w:line="235" w:lineRule="auto"/>
        <w:jc w:val="both"/>
        <w:rPr>
          <w:sz w:val="22"/>
          <w:szCs w:val="22"/>
        </w:rPr>
      </w:pPr>
      <w:r>
        <w:rPr>
          <w:sz w:val="22"/>
          <w:szCs w:val="22"/>
        </w:rPr>
        <w:t xml:space="preserve">       11.2.1. если Подрядчик не приступил к выполнению Работ на Объекте в течение 10 (десяти) календарных дней со дня заключения настоящего Договора;</w:t>
      </w:r>
    </w:p>
    <w:p w:rsidR="0024075D" w:rsidRDefault="0024075D" w:rsidP="0024075D">
      <w:pPr>
        <w:tabs>
          <w:tab w:val="left" w:pos="1620"/>
        </w:tabs>
        <w:spacing w:line="235" w:lineRule="auto"/>
        <w:ind w:firstLine="426"/>
        <w:jc w:val="both"/>
        <w:rPr>
          <w:sz w:val="22"/>
          <w:szCs w:val="22"/>
        </w:rPr>
      </w:pPr>
      <w:r>
        <w:rPr>
          <w:sz w:val="22"/>
          <w:szCs w:val="22"/>
        </w:rPr>
        <w:t>11.2.2. в случае неоднократного (2-кратного и более) нарушения Подрядчиком обязательств по настоящему Договору.</w:t>
      </w:r>
    </w:p>
    <w:p w:rsidR="0024075D" w:rsidRDefault="0024075D" w:rsidP="0024075D">
      <w:pPr>
        <w:tabs>
          <w:tab w:val="left" w:pos="1440"/>
        </w:tabs>
        <w:spacing w:line="235" w:lineRule="auto"/>
        <w:ind w:firstLine="284"/>
        <w:jc w:val="both"/>
        <w:rPr>
          <w:sz w:val="22"/>
          <w:szCs w:val="22"/>
        </w:rPr>
      </w:pPr>
      <w:r>
        <w:rPr>
          <w:sz w:val="22"/>
          <w:szCs w:val="22"/>
        </w:rPr>
        <w:t>11.3. В  случае принятия Заказчиком решения о расторжении настоящего Договора в соответствии с пунктом 10.1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настоящего Договора.</w:t>
      </w:r>
    </w:p>
    <w:p w:rsidR="0024075D" w:rsidRDefault="0024075D" w:rsidP="0024075D">
      <w:pPr>
        <w:tabs>
          <w:tab w:val="left" w:pos="1440"/>
        </w:tabs>
        <w:spacing w:line="235" w:lineRule="auto"/>
        <w:ind w:firstLine="284"/>
        <w:jc w:val="both"/>
        <w:rPr>
          <w:sz w:val="22"/>
          <w:szCs w:val="22"/>
        </w:rPr>
      </w:pPr>
      <w:r>
        <w:rPr>
          <w:sz w:val="22"/>
          <w:szCs w:val="22"/>
        </w:rPr>
        <w:t xml:space="preserve">11.4. </w:t>
      </w:r>
      <w:r>
        <w:rPr>
          <w:rFonts w:eastAsia="Calibri"/>
          <w:sz w:val="22"/>
          <w:szCs w:val="22"/>
        </w:rPr>
        <w:t>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При этом Заказчик обязан возместить Подрядчику убытки, причиненные прекращением договора, в пределах разницы между ценой, определенной за всю работу, и частью цены, выплаченной за выполненную работу.</w:t>
      </w:r>
    </w:p>
    <w:p w:rsidR="0024075D" w:rsidRDefault="0024075D" w:rsidP="0024075D">
      <w:pPr>
        <w:ind w:firstLine="284"/>
        <w:jc w:val="both"/>
        <w:rPr>
          <w:sz w:val="22"/>
          <w:szCs w:val="22"/>
        </w:rPr>
      </w:pPr>
      <w:r>
        <w:rPr>
          <w:sz w:val="22"/>
          <w:szCs w:val="22"/>
        </w:rPr>
        <w:t>11.5. При расторжении договора по обоюдному согласию Стороны определяют и производят взаиморасчеты по возмещению фактически понесенных затрат и убытков, понесенных при выполнении обязательств по договору.</w:t>
      </w:r>
    </w:p>
    <w:p w:rsidR="0024075D" w:rsidRDefault="0024075D" w:rsidP="0024075D">
      <w:pPr>
        <w:ind w:firstLine="284"/>
        <w:jc w:val="both"/>
        <w:rPr>
          <w:sz w:val="22"/>
          <w:szCs w:val="22"/>
        </w:rPr>
      </w:pPr>
      <w:r>
        <w:rPr>
          <w:sz w:val="22"/>
          <w:szCs w:val="22"/>
        </w:rPr>
        <w:lastRenderedPageBreak/>
        <w:t xml:space="preserve">11.6. </w:t>
      </w:r>
      <w:r>
        <w:rPr>
          <w:rFonts w:eastAsia="Calibri"/>
          <w:sz w:val="22"/>
          <w:szCs w:val="22"/>
        </w:rPr>
        <w:t>Изменение сроков выполнения работ, установленных настоящим договором и приложениями к нему, допускается по соглашению сторон.</w:t>
      </w:r>
    </w:p>
    <w:p w:rsidR="0024075D" w:rsidRDefault="0024075D" w:rsidP="0024075D">
      <w:pPr>
        <w:spacing w:line="235" w:lineRule="auto"/>
        <w:ind w:firstLine="851"/>
        <w:jc w:val="center"/>
        <w:rPr>
          <w:rStyle w:val="FontStyle30"/>
        </w:rPr>
      </w:pPr>
      <w:r>
        <w:rPr>
          <w:rStyle w:val="FontStyle30"/>
        </w:rPr>
        <w:t>12. Разрешение споров</w:t>
      </w:r>
    </w:p>
    <w:p w:rsidR="0024075D" w:rsidRDefault="0024075D" w:rsidP="0024075D">
      <w:pPr>
        <w:tabs>
          <w:tab w:val="left" w:pos="851"/>
        </w:tabs>
        <w:spacing w:line="235" w:lineRule="auto"/>
        <w:ind w:firstLine="284"/>
        <w:jc w:val="both"/>
        <w:rPr>
          <w:rStyle w:val="FontStyle29"/>
        </w:rPr>
      </w:pPr>
      <w:r>
        <w:rPr>
          <w:rStyle w:val="FontStyle29"/>
        </w:rPr>
        <w:t>12.1.</w:t>
      </w:r>
      <w:r>
        <w:rPr>
          <w:rStyle w:val="FontStyle29"/>
        </w:rPr>
        <w:tab/>
        <w:t xml:space="preserve">Спорные вопросы, возникающие в ходе исполнения </w:t>
      </w:r>
      <w:r>
        <w:rPr>
          <w:sz w:val="22"/>
          <w:szCs w:val="22"/>
        </w:rPr>
        <w:t>настоящего</w:t>
      </w:r>
      <w:r>
        <w:rPr>
          <w:rStyle w:val="FontStyle29"/>
        </w:rPr>
        <w:t xml:space="preserve"> Договора, разрешаются Сторонами путем переговоров.</w:t>
      </w:r>
    </w:p>
    <w:p w:rsidR="0024075D" w:rsidRDefault="0024075D" w:rsidP="0024075D">
      <w:pPr>
        <w:tabs>
          <w:tab w:val="left" w:pos="851"/>
        </w:tabs>
        <w:spacing w:line="235" w:lineRule="auto"/>
        <w:ind w:firstLine="284"/>
        <w:jc w:val="both"/>
      </w:pPr>
      <w:r>
        <w:rPr>
          <w:sz w:val="22"/>
          <w:szCs w:val="22"/>
        </w:rPr>
        <w:t>12.2. В случае, если в ходе переговоров согласие не достигнуто, претензии сторон оставлены без удовлетворения или оставлены без ответа, спор подлежит рассмотрению в Арбитражном суде. При этом соблюдение досудебного (претензионного)порядка рассмотрения споров по данному договору является обязательным. Сторона, получившая претензию, обязана рассмотреть ее и дать ответ в течение 10 (десяти) календарных дней  со дня получения, если иной срок не установлен настоящим договором (приложением к нему) или законом.</w:t>
      </w:r>
    </w:p>
    <w:p w:rsidR="0024075D" w:rsidRDefault="0024075D" w:rsidP="0024075D">
      <w:pPr>
        <w:tabs>
          <w:tab w:val="left" w:pos="851"/>
          <w:tab w:val="left" w:pos="1701"/>
        </w:tabs>
        <w:spacing w:line="235" w:lineRule="auto"/>
        <w:ind w:firstLine="284"/>
        <w:jc w:val="both"/>
        <w:rPr>
          <w:rStyle w:val="FontStyle29"/>
        </w:rPr>
      </w:pPr>
      <w:r>
        <w:rPr>
          <w:rStyle w:val="FontStyle29"/>
        </w:rPr>
        <w:t>12.3.</w:t>
      </w:r>
      <w:r>
        <w:rPr>
          <w:rStyle w:val="FontStyle29"/>
        </w:rPr>
        <w:tab/>
      </w:r>
      <w:r>
        <w:rPr>
          <w:sz w:val="22"/>
          <w:szCs w:val="22"/>
        </w:rPr>
        <w:t xml:space="preserve">При возникновении между Заказчиком и Подрядчиком спора по поводу недостатков выполненной работы и/или их причин </w:t>
      </w:r>
      <w:r>
        <w:rPr>
          <w:rStyle w:val="FontStyle29"/>
        </w:rPr>
        <w:t xml:space="preserve">и невозможности урегулирования этого спора путем  переговоров </w:t>
      </w:r>
      <w:r>
        <w:rPr>
          <w:sz w:val="22"/>
          <w:szCs w:val="22"/>
        </w:rPr>
        <w:t>по требованию любой из сторон назначается экспертиза. Расходы на экспертизу несет Сторона,  инициировавшая проведение экспертизы. В случае, когда экспертизой установлено наличие нарушений Подрядчиком условий договора, требований нормативных актов, или причинно-следственной связи между действиями (бездействием) Подрядчика и обнаруженными недостатками, расходы по проведению экспертизы возлагаются на Подрядчика, а Заказчик приобретает право на возмещение всех фактически понесенных расходов, связанных с проведением данной экспертизы. Если экспертиза назначена по обоюдному соглашению сторон, расходы по ее проведению несут обе стороны поровну.</w:t>
      </w:r>
    </w:p>
    <w:p w:rsidR="0024075D" w:rsidRDefault="0024075D" w:rsidP="0024075D">
      <w:pPr>
        <w:spacing w:line="228" w:lineRule="auto"/>
        <w:ind w:firstLine="851"/>
        <w:jc w:val="center"/>
        <w:rPr>
          <w:rStyle w:val="FontStyle30"/>
        </w:rPr>
      </w:pPr>
      <w:r>
        <w:rPr>
          <w:rStyle w:val="FontStyle30"/>
        </w:rPr>
        <w:t>13</w:t>
      </w:r>
      <w:r>
        <w:rPr>
          <w:rStyle w:val="FontStyle30"/>
          <w:b w:val="0"/>
          <w:bCs w:val="0"/>
        </w:rPr>
        <w:t xml:space="preserve">. </w:t>
      </w:r>
      <w:r>
        <w:rPr>
          <w:rStyle w:val="FontStyle30"/>
        </w:rPr>
        <w:t>Особые условия, конфиденциальность</w:t>
      </w:r>
    </w:p>
    <w:p w:rsidR="0024075D" w:rsidRDefault="0024075D" w:rsidP="0024075D">
      <w:pPr>
        <w:tabs>
          <w:tab w:val="left" w:leader="underscore" w:pos="9000"/>
        </w:tabs>
        <w:spacing w:line="228" w:lineRule="auto"/>
        <w:ind w:firstLine="284"/>
        <w:jc w:val="both"/>
        <w:rPr>
          <w:rStyle w:val="FontStyle30"/>
          <w:b w:val="0"/>
          <w:bCs w:val="0"/>
        </w:rPr>
      </w:pPr>
      <w:r>
        <w:rPr>
          <w:rStyle w:val="FontStyle30"/>
          <w:b w:val="0"/>
          <w:bCs w:val="0"/>
        </w:rPr>
        <w:t>13.1. Состав комиссии по приемке выполненных работ устанавливается Заказчиком.</w:t>
      </w:r>
    </w:p>
    <w:p w:rsidR="0024075D" w:rsidRDefault="0024075D" w:rsidP="0024075D">
      <w:pPr>
        <w:tabs>
          <w:tab w:val="left" w:leader="underscore" w:pos="9000"/>
        </w:tabs>
        <w:spacing w:line="228" w:lineRule="auto"/>
        <w:ind w:firstLine="284"/>
        <w:jc w:val="both"/>
      </w:pPr>
      <w:r>
        <w:rPr>
          <w:sz w:val="22"/>
          <w:szCs w:val="22"/>
        </w:rPr>
        <w:t>13.2.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4075D" w:rsidRDefault="0024075D" w:rsidP="0024075D">
      <w:pPr>
        <w:tabs>
          <w:tab w:val="left" w:leader="underscore" w:pos="9000"/>
        </w:tabs>
        <w:spacing w:line="228" w:lineRule="auto"/>
        <w:ind w:firstLine="284"/>
        <w:jc w:val="both"/>
        <w:rPr>
          <w:sz w:val="22"/>
          <w:szCs w:val="22"/>
        </w:rPr>
      </w:pPr>
      <w:r>
        <w:rPr>
          <w:sz w:val="22"/>
          <w:szCs w:val="22"/>
        </w:rPr>
        <w:t xml:space="preserve"> 13.3.  Требования п.12.2 настоящего договора не распространяются на случаи раскрытия конфиденциальной информации по запросу уполномоченных организаций, государственных органов в случаях, предусмотренных законом.</w:t>
      </w:r>
    </w:p>
    <w:p w:rsidR="0024075D" w:rsidRDefault="0024075D" w:rsidP="0024075D">
      <w:pPr>
        <w:shd w:val="clear" w:color="auto" w:fill="FFFFFF"/>
        <w:spacing w:line="278" w:lineRule="exact"/>
        <w:ind w:firstLine="284"/>
        <w:jc w:val="both"/>
        <w:rPr>
          <w:rStyle w:val="FontStyle30"/>
          <w:b w:val="0"/>
          <w:bCs w:val="0"/>
        </w:rPr>
      </w:pPr>
      <w:r>
        <w:rPr>
          <w:sz w:val="22"/>
          <w:szCs w:val="22"/>
        </w:rPr>
        <w:t>13.4.  В случае раскрытия конфиденциальной информации по запросу уполномоченных организаций, государственных органов в случаях, предусмотренных законом, стороны обязуются информировать друг друга о факте такого раскрытия информации.</w:t>
      </w:r>
    </w:p>
    <w:p w:rsidR="0024075D" w:rsidRDefault="0024075D" w:rsidP="0024075D">
      <w:pPr>
        <w:spacing w:line="228" w:lineRule="auto"/>
        <w:ind w:firstLine="851"/>
        <w:jc w:val="center"/>
        <w:rPr>
          <w:rStyle w:val="FontStyle30"/>
        </w:rPr>
      </w:pPr>
      <w:r>
        <w:rPr>
          <w:rStyle w:val="FontStyle30"/>
        </w:rPr>
        <w:t>14. Прочие условия</w:t>
      </w:r>
    </w:p>
    <w:p w:rsidR="0024075D" w:rsidRDefault="0024075D" w:rsidP="0024075D">
      <w:pPr>
        <w:tabs>
          <w:tab w:val="left" w:pos="851"/>
        </w:tabs>
        <w:spacing w:line="228" w:lineRule="auto"/>
        <w:ind w:firstLine="284"/>
        <w:jc w:val="both"/>
      </w:pPr>
      <w:r>
        <w:rPr>
          <w:sz w:val="22"/>
          <w:szCs w:val="22"/>
        </w:rPr>
        <w:t>14.1. Все приложения к настоящему Договору являются его неотъемлемой частью.</w:t>
      </w:r>
    </w:p>
    <w:p w:rsidR="0024075D" w:rsidRDefault="0024075D" w:rsidP="0024075D">
      <w:pPr>
        <w:tabs>
          <w:tab w:val="left" w:pos="851"/>
        </w:tabs>
        <w:spacing w:line="228" w:lineRule="auto"/>
        <w:ind w:firstLine="284"/>
        <w:jc w:val="both"/>
        <w:rPr>
          <w:sz w:val="22"/>
          <w:szCs w:val="22"/>
        </w:rPr>
      </w:pPr>
      <w:r>
        <w:rPr>
          <w:sz w:val="22"/>
          <w:szCs w:val="22"/>
        </w:rPr>
        <w:t xml:space="preserve">14.2. Все изменения к настоящему Договору считаются действительными, если они оформлены в письменной форме и подписаны Сторонами. </w:t>
      </w:r>
    </w:p>
    <w:p w:rsidR="0024075D" w:rsidRDefault="0024075D" w:rsidP="0024075D">
      <w:pPr>
        <w:tabs>
          <w:tab w:val="left" w:pos="851"/>
        </w:tabs>
        <w:spacing w:line="228" w:lineRule="auto"/>
        <w:ind w:firstLine="284"/>
        <w:jc w:val="both"/>
        <w:rPr>
          <w:sz w:val="22"/>
          <w:szCs w:val="22"/>
        </w:rPr>
      </w:pPr>
      <w:r>
        <w:rPr>
          <w:sz w:val="22"/>
          <w:szCs w:val="22"/>
        </w:rPr>
        <w:t>14.3.</w:t>
      </w:r>
      <w:r>
        <w:rPr>
          <w:sz w:val="22"/>
          <w:szCs w:val="22"/>
        </w:rPr>
        <w:tab/>
        <w:t>В случае изменения адреса либо иных реквизитов Стороны обязаны уведомить об этом друг друга в недельный срок со дня таких изменений.</w:t>
      </w:r>
    </w:p>
    <w:p w:rsidR="0024075D" w:rsidRDefault="0024075D" w:rsidP="0024075D">
      <w:pPr>
        <w:tabs>
          <w:tab w:val="left" w:pos="851"/>
        </w:tabs>
        <w:spacing w:line="228" w:lineRule="auto"/>
        <w:ind w:firstLine="284"/>
        <w:jc w:val="both"/>
        <w:rPr>
          <w:sz w:val="22"/>
          <w:szCs w:val="22"/>
        </w:rPr>
      </w:pPr>
      <w:r>
        <w:rPr>
          <w:sz w:val="22"/>
          <w:szCs w:val="22"/>
        </w:rPr>
        <w:t>14.4.</w:t>
      </w:r>
      <w:r>
        <w:rPr>
          <w:sz w:val="22"/>
          <w:szCs w:val="22"/>
        </w:rPr>
        <w:tab/>
        <w:t>Договор составлен в 2 подлинных экземплярах, имеющих равную юридическую силу, а именно: 1 экземпляр – Заказчику, 1 экземпляр – Подрядчику.</w:t>
      </w:r>
    </w:p>
    <w:p w:rsidR="0024075D" w:rsidRDefault="0024075D" w:rsidP="0024075D">
      <w:pPr>
        <w:tabs>
          <w:tab w:val="left" w:pos="851"/>
        </w:tabs>
        <w:spacing w:line="228" w:lineRule="auto"/>
        <w:ind w:firstLine="284"/>
        <w:jc w:val="both"/>
        <w:rPr>
          <w:sz w:val="22"/>
          <w:szCs w:val="22"/>
        </w:rPr>
      </w:pPr>
      <w:r>
        <w:rPr>
          <w:sz w:val="22"/>
          <w:szCs w:val="22"/>
        </w:rPr>
        <w:t>14.5.</w:t>
      </w:r>
      <w:r>
        <w:rPr>
          <w:sz w:val="22"/>
          <w:szCs w:val="22"/>
        </w:rPr>
        <w:tab/>
        <w:t xml:space="preserve">Договор считается заключенным с момента его подписания Сторонами и действует до исполнения Сторонами своих обязательств. </w:t>
      </w:r>
    </w:p>
    <w:p w:rsidR="0024075D" w:rsidRDefault="0024075D" w:rsidP="0024075D">
      <w:pPr>
        <w:tabs>
          <w:tab w:val="left" w:pos="851"/>
        </w:tabs>
        <w:spacing w:line="228" w:lineRule="auto"/>
        <w:ind w:firstLine="284"/>
        <w:jc w:val="both"/>
        <w:rPr>
          <w:sz w:val="22"/>
          <w:szCs w:val="22"/>
        </w:rPr>
      </w:pPr>
      <w:r>
        <w:rPr>
          <w:sz w:val="22"/>
          <w:szCs w:val="22"/>
        </w:rPr>
        <w:t>14.6. Настоящий договор составлен в форме электронного документа и подписан с помощью электронной подписи. (ЭП).</w:t>
      </w:r>
    </w:p>
    <w:p w:rsidR="0024075D" w:rsidRDefault="0024075D" w:rsidP="0024075D">
      <w:pPr>
        <w:spacing w:line="228" w:lineRule="auto"/>
        <w:ind w:firstLine="851"/>
        <w:jc w:val="center"/>
        <w:rPr>
          <w:b/>
          <w:bCs/>
          <w:sz w:val="22"/>
          <w:szCs w:val="22"/>
        </w:rPr>
      </w:pPr>
    </w:p>
    <w:p w:rsidR="0024075D" w:rsidRDefault="0024075D" w:rsidP="0024075D">
      <w:pPr>
        <w:spacing w:line="228" w:lineRule="auto"/>
        <w:ind w:firstLine="851"/>
        <w:jc w:val="center"/>
        <w:rPr>
          <w:b/>
          <w:bCs/>
          <w:sz w:val="22"/>
          <w:szCs w:val="22"/>
        </w:rPr>
      </w:pPr>
      <w:r>
        <w:rPr>
          <w:b/>
          <w:bCs/>
          <w:sz w:val="22"/>
          <w:szCs w:val="22"/>
        </w:rPr>
        <w:t>14. Адреса и реквизиты Сторон</w:t>
      </w:r>
    </w:p>
    <w:tbl>
      <w:tblPr>
        <w:tblW w:w="10170" w:type="dxa"/>
        <w:tblLayout w:type="fixed"/>
        <w:tblLook w:val="01E0"/>
      </w:tblPr>
      <w:tblGrid>
        <w:gridCol w:w="5351"/>
        <w:gridCol w:w="4819"/>
      </w:tblGrid>
      <w:tr w:rsidR="0024075D" w:rsidTr="0024075D">
        <w:tc>
          <w:tcPr>
            <w:tcW w:w="5353" w:type="dxa"/>
          </w:tcPr>
          <w:p w:rsidR="0024075D" w:rsidRDefault="0024075D">
            <w:pPr>
              <w:pStyle w:val="af9"/>
              <w:ind w:left="0"/>
              <w:rPr>
                <w:sz w:val="22"/>
                <w:szCs w:val="22"/>
              </w:rPr>
            </w:pPr>
          </w:p>
          <w:p w:rsidR="0024075D" w:rsidRDefault="0024075D">
            <w:pPr>
              <w:pStyle w:val="af9"/>
              <w:rPr>
                <w:sz w:val="22"/>
                <w:szCs w:val="22"/>
              </w:rPr>
            </w:pPr>
            <w:r>
              <w:rPr>
                <w:b/>
                <w:sz w:val="22"/>
                <w:szCs w:val="22"/>
              </w:rPr>
              <w:t>Заказчик</w:t>
            </w:r>
          </w:p>
          <w:p w:rsidR="0024075D" w:rsidRDefault="0024075D">
            <w:pPr>
              <w:pStyle w:val="af9"/>
              <w:rPr>
                <w:sz w:val="22"/>
                <w:szCs w:val="22"/>
              </w:rPr>
            </w:pPr>
          </w:p>
        </w:tc>
        <w:tc>
          <w:tcPr>
            <w:tcW w:w="4820" w:type="dxa"/>
          </w:tcPr>
          <w:p w:rsidR="0024075D" w:rsidRDefault="0024075D">
            <w:pPr>
              <w:pStyle w:val="af9"/>
              <w:rPr>
                <w:sz w:val="22"/>
                <w:szCs w:val="22"/>
              </w:rPr>
            </w:pPr>
          </w:p>
          <w:p w:rsidR="0024075D" w:rsidRDefault="0024075D">
            <w:pPr>
              <w:pStyle w:val="af9"/>
              <w:ind w:left="0"/>
              <w:rPr>
                <w:b/>
                <w:sz w:val="22"/>
                <w:szCs w:val="22"/>
              </w:rPr>
            </w:pPr>
            <w:r>
              <w:rPr>
                <w:b/>
                <w:sz w:val="22"/>
                <w:szCs w:val="22"/>
              </w:rPr>
              <w:t xml:space="preserve">            Поставщик </w:t>
            </w:r>
          </w:p>
          <w:p w:rsidR="0024075D" w:rsidRDefault="0024075D">
            <w:pPr>
              <w:pStyle w:val="af9"/>
              <w:rPr>
                <w:sz w:val="22"/>
                <w:szCs w:val="22"/>
              </w:rPr>
            </w:pPr>
          </w:p>
          <w:p w:rsidR="0024075D" w:rsidRDefault="0024075D">
            <w:pPr>
              <w:pStyle w:val="af9"/>
              <w:ind w:left="0"/>
              <w:rPr>
                <w:bCs/>
                <w:sz w:val="22"/>
                <w:szCs w:val="22"/>
              </w:rPr>
            </w:pPr>
          </w:p>
        </w:tc>
      </w:tr>
      <w:tr w:rsidR="0024075D" w:rsidTr="0024075D">
        <w:tc>
          <w:tcPr>
            <w:tcW w:w="5353" w:type="dxa"/>
          </w:tcPr>
          <w:p w:rsidR="0024075D" w:rsidRDefault="0024075D">
            <w:pPr>
              <w:pStyle w:val="af9"/>
              <w:rPr>
                <w:sz w:val="22"/>
                <w:szCs w:val="22"/>
              </w:rPr>
            </w:pPr>
          </w:p>
          <w:p w:rsidR="0024075D" w:rsidRDefault="0024075D">
            <w:pPr>
              <w:pStyle w:val="af9"/>
              <w:rPr>
                <w:sz w:val="22"/>
                <w:szCs w:val="22"/>
              </w:rPr>
            </w:pPr>
          </w:p>
          <w:p w:rsidR="0024075D" w:rsidRDefault="0024075D">
            <w:pPr>
              <w:pStyle w:val="af9"/>
              <w:rPr>
                <w:sz w:val="22"/>
                <w:szCs w:val="22"/>
              </w:rPr>
            </w:pPr>
            <w:r>
              <w:rPr>
                <w:sz w:val="22"/>
                <w:szCs w:val="22"/>
              </w:rPr>
              <w:t>______________</w:t>
            </w:r>
          </w:p>
          <w:p w:rsidR="0024075D" w:rsidRDefault="0024075D">
            <w:pPr>
              <w:pStyle w:val="af9"/>
              <w:rPr>
                <w:sz w:val="22"/>
                <w:szCs w:val="22"/>
              </w:rPr>
            </w:pPr>
            <w:r>
              <w:rPr>
                <w:sz w:val="22"/>
                <w:szCs w:val="22"/>
              </w:rPr>
              <w:t>МП</w:t>
            </w:r>
          </w:p>
        </w:tc>
        <w:tc>
          <w:tcPr>
            <w:tcW w:w="4820" w:type="dxa"/>
          </w:tcPr>
          <w:p w:rsidR="0024075D" w:rsidRDefault="0024075D">
            <w:pPr>
              <w:pStyle w:val="af9"/>
              <w:rPr>
                <w:b/>
                <w:sz w:val="22"/>
                <w:szCs w:val="22"/>
              </w:rPr>
            </w:pPr>
          </w:p>
          <w:p w:rsidR="0024075D" w:rsidRDefault="0024075D">
            <w:pPr>
              <w:pStyle w:val="af9"/>
              <w:rPr>
                <w:b/>
                <w:sz w:val="22"/>
                <w:szCs w:val="22"/>
              </w:rPr>
            </w:pPr>
          </w:p>
          <w:p w:rsidR="0024075D" w:rsidRDefault="0024075D">
            <w:pPr>
              <w:pStyle w:val="af9"/>
              <w:rPr>
                <w:b/>
                <w:sz w:val="22"/>
                <w:szCs w:val="22"/>
              </w:rPr>
            </w:pPr>
            <w:r>
              <w:rPr>
                <w:b/>
                <w:sz w:val="22"/>
                <w:szCs w:val="22"/>
              </w:rPr>
              <w:t>________________(____________)</w:t>
            </w:r>
          </w:p>
          <w:p w:rsidR="0024075D" w:rsidRDefault="0024075D">
            <w:pPr>
              <w:pStyle w:val="af9"/>
              <w:ind w:left="0"/>
              <w:jc w:val="right"/>
              <w:rPr>
                <w:sz w:val="22"/>
                <w:szCs w:val="22"/>
              </w:rPr>
            </w:pPr>
            <w:r>
              <w:rPr>
                <w:sz w:val="22"/>
                <w:szCs w:val="22"/>
              </w:rPr>
              <w:t>МП</w:t>
            </w:r>
          </w:p>
        </w:tc>
      </w:tr>
    </w:tbl>
    <w:p w:rsidR="0024075D" w:rsidRDefault="0024075D" w:rsidP="0024075D">
      <w:pPr>
        <w:widowControl w:val="0"/>
        <w:shd w:val="clear" w:color="auto" w:fill="FFFFFF"/>
        <w:suppressAutoHyphens w:val="0"/>
        <w:jc w:val="right"/>
        <w:rPr>
          <w:sz w:val="18"/>
          <w:szCs w:val="18"/>
        </w:rPr>
      </w:pPr>
    </w:p>
    <w:p w:rsidR="0024075D" w:rsidRDefault="0024075D" w:rsidP="0024075D">
      <w:pPr>
        <w:widowControl w:val="0"/>
        <w:shd w:val="clear" w:color="auto" w:fill="FFFFFF"/>
        <w:suppressAutoHyphens w:val="0"/>
        <w:jc w:val="right"/>
        <w:rPr>
          <w:sz w:val="18"/>
          <w:szCs w:val="18"/>
        </w:rPr>
      </w:pPr>
      <w:r>
        <w:rPr>
          <w:sz w:val="18"/>
          <w:szCs w:val="18"/>
        </w:rPr>
        <w:t>Приложение № 1к Договору № ___</w:t>
      </w:r>
    </w:p>
    <w:p w:rsidR="0024075D" w:rsidRDefault="0024075D" w:rsidP="0024075D">
      <w:pPr>
        <w:widowControl w:val="0"/>
        <w:shd w:val="clear" w:color="auto" w:fill="FFFFFF"/>
        <w:suppressAutoHyphens w:val="0"/>
        <w:jc w:val="right"/>
        <w:rPr>
          <w:sz w:val="18"/>
          <w:szCs w:val="18"/>
        </w:rPr>
      </w:pPr>
      <w:r>
        <w:rPr>
          <w:sz w:val="18"/>
          <w:szCs w:val="18"/>
        </w:rPr>
        <w:t>от «___» _______________ 201___ г.</w:t>
      </w:r>
    </w:p>
    <w:p w:rsidR="0024075D" w:rsidRDefault="0024075D" w:rsidP="0024075D">
      <w:pPr>
        <w:jc w:val="center"/>
        <w:rPr>
          <w:b/>
          <w:bCs/>
          <w:caps/>
          <w:sz w:val="20"/>
          <w:szCs w:val="20"/>
        </w:rPr>
      </w:pPr>
    </w:p>
    <w:p w:rsidR="0024075D" w:rsidRDefault="0024075D" w:rsidP="0024075D">
      <w:pPr>
        <w:jc w:val="center"/>
        <w:rPr>
          <w:b/>
          <w:bCs/>
          <w:caps/>
          <w:sz w:val="20"/>
          <w:szCs w:val="20"/>
        </w:rPr>
      </w:pPr>
    </w:p>
    <w:p w:rsidR="0024075D" w:rsidRDefault="0024075D" w:rsidP="0024075D">
      <w:pPr>
        <w:jc w:val="center"/>
        <w:rPr>
          <w:b/>
          <w:bCs/>
          <w:caps/>
          <w:sz w:val="20"/>
          <w:szCs w:val="20"/>
        </w:rPr>
      </w:pPr>
      <w:r>
        <w:rPr>
          <w:b/>
          <w:bCs/>
          <w:caps/>
          <w:sz w:val="20"/>
          <w:szCs w:val="20"/>
        </w:rPr>
        <w:lastRenderedPageBreak/>
        <w:t>ТЕХНИЧЕСКОЕ ЗАДАНИЕ</w:t>
      </w:r>
    </w:p>
    <w:p w:rsidR="0024075D" w:rsidRDefault="0024075D" w:rsidP="0024075D">
      <w:pPr>
        <w:jc w:val="center"/>
        <w:rPr>
          <w:b/>
          <w:kern w:val="2"/>
          <w:sz w:val="20"/>
          <w:szCs w:val="20"/>
          <w:lang w:eastAsia="ar-SA"/>
        </w:rPr>
      </w:pPr>
    </w:p>
    <w:p w:rsidR="0024075D" w:rsidRDefault="0024075D" w:rsidP="0024075D">
      <w:pPr>
        <w:widowControl w:val="0"/>
        <w:jc w:val="center"/>
        <w:rPr>
          <w:b/>
          <w:color w:val="000000"/>
          <w:kern w:val="2"/>
          <w:sz w:val="20"/>
          <w:szCs w:val="20"/>
          <w:lang w:eastAsia="ar-SA"/>
        </w:rPr>
      </w:pPr>
      <w:r w:rsidRPr="00825994">
        <w:rPr>
          <w:b/>
          <w:kern w:val="2"/>
          <w:sz w:val="20"/>
          <w:szCs w:val="20"/>
          <w:lang w:eastAsia="ar-SA"/>
        </w:rPr>
        <w:t xml:space="preserve">Текущий ремонт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
        <w:gridCol w:w="2325"/>
        <w:gridCol w:w="6454"/>
      </w:tblGrid>
      <w:tr w:rsidR="0024075D" w:rsidTr="0024075D">
        <w:trPr>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b/>
                <w:color w:val="000000"/>
                <w:kern w:val="2"/>
                <w:sz w:val="20"/>
                <w:szCs w:val="20"/>
                <w:lang w:eastAsia="ar-SA"/>
              </w:rPr>
            </w:pPr>
            <w:r>
              <w:rPr>
                <w:b/>
                <w:color w:val="000000"/>
                <w:kern w:val="2"/>
                <w:sz w:val="20"/>
                <w:szCs w:val="20"/>
                <w:lang w:eastAsia="ar-SA"/>
              </w:rPr>
              <w:t>№</w:t>
            </w:r>
          </w:p>
          <w:p w:rsidR="0024075D" w:rsidRDefault="0024075D">
            <w:pPr>
              <w:widowControl w:val="0"/>
              <w:jc w:val="center"/>
              <w:rPr>
                <w:b/>
                <w:color w:val="000000"/>
                <w:kern w:val="2"/>
                <w:sz w:val="20"/>
                <w:szCs w:val="20"/>
                <w:lang w:eastAsia="ar-SA"/>
              </w:rPr>
            </w:pPr>
            <w:r>
              <w:rPr>
                <w:b/>
                <w:color w:val="000000"/>
                <w:kern w:val="2"/>
                <w:sz w:val="20"/>
                <w:szCs w:val="20"/>
                <w:lang w:eastAsia="ar-SA"/>
              </w:rPr>
              <w:t>п/п</w:t>
            </w:r>
          </w:p>
        </w:tc>
        <w:tc>
          <w:tcPr>
            <w:tcW w:w="2325" w:type="dxa"/>
            <w:tcBorders>
              <w:top w:val="single" w:sz="4" w:space="0" w:color="auto"/>
              <w:left w:val="single" w:sz="4" w:space="0" w:color="auto"/>
              <w:bottom w:val="single" w:sz="4" w:space="0" w:color="auto"/>
              <w:right w:val="single" w:sz="4" w:space="0" w:color="auto"/>
            </w:tcBorders>
            <w:hideMark/>
          </w:tcPr>
          <w:p w:rsidR="0024075D" w:rsidRDefault="0024075D">
            <w:pPr>
              <w:widowControl w:val="0"/>
              <w:jc w:val="center"/>
              <w:rPr>
                <w:b/>
                <w:color w:val="000000"/>
                <w:kern w:val="2"/>
                <w:sz w:val="20"/>
                <w:szCs w:val="20"/>
                <w:lang w:eastAsia="ar-SA"/>
              </w:rPr>
            </w:pPr>
            <w:r>
              <w:rPr>
                <w:b/>
                <w:color w:val="000000"/>
                <w:kern w:val="2"/>
                <w:sz w:val="20"/>
                <w:szCs w:val="20"/>
                <w:lang w:eastAsia="ar-SA"/>
              </w:rPr>
              <w:t>Перечень основных данных и требований</w:t>
            </w:r>
          </w:p>
        </w:tc>
        <w:tc>
          <w:tcPr>
            <w:tcW w:w="6454"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b/>
                <w:color w:val="000000"/>
                <w:kern w:val="2"/>
                <w:sz w:val="20"/>
                <w:szCs w:val="20"/>
                <w:lang w:eastAsia="ar-SA"/>
              </w:rPr>
            </w:pPr>
            <w:r>
              <w:rPr>
                <w:b/>
                <w:color w:val="000000"/>
                <w:kern w:val="2"/>
                <w:sz w:val="20"/>
                <w:szCs w:val="20"/>
                <w:lang w:eastAsia="ar-SA"/>
              </w:rPr>
              <w:t>Основные данные и требования</w:t>
            </w:r>
          </w:p>
        </w:tc>
      </w:tr>
      <w:tr w:rsidR="0024075D" w:rsidTr="0024075D">
        <w:trPr>
          <w:trHeight w:val="527"/>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color w:val="000000"/>
                <w:kern w:val="2"/>
                <w:sz w:val="20"/>
                <w:szCs w:val="20"/>
                <w:lang w:eastAsia="ar-SA"/>
              </w:rPr>
            </w:pPr>
            <w:r>
              <w:rPr>
                <w:color w:val="000000"/>
                <w:kern w:val="2"/>
                <w:sz w:val="20"/>
                <w:szCs w:val="20"/>
                <w:lang w:eastAsia="ar-SA"/>
              </w:rPr>
              <w:t>1.</w:t>
            </w:r>
          </w:p>
        </w:tc>
        <w:tc>
          <w:tcPr>
            <w:tcW w:w="2325" w:type="dxa"/>
            <w:tcBorders>
              <w:top w:val="single" w:sz="4" w:space="0" w:color="auto"/>
              <w:left w:val="single" w:sz="4" w:space="0" w:color="auto"/>
              <w:bottom w:val="single" w:sz="4" w:space="0" w:color="auto"/>
              <w:right w:val="single" w:sz="4" w:space="0" w:color="auto"/>
            </w:tcBorders>
          </w:tcPr>
          <w:p w:rsidR="0024075D" w:rsidRDefault="0024075D">
            <w:pPr>
              <w:widowControl w:val="0"/>
              <w:jc w:val="center"/>
              <w:rPr>
                <w:b/>
                <w:color w:val="000000"/>
                <w:kern w:val="2"/>
                <w:sz w:val="20"/>
                <w:szCs w:val="20"/>
                <w:lang w:eastAsia="ar-SA"/>
              </w:rPr>
            </w:pPr>
          </w:p>
          <w:p w:rsidR="0024075D" w:rsidRDefault="0024075D">
            <w:pPr>
              <w:widowControl w:val="0"/>
              <w:jc w:val="center"/>
              <w:rPr>
                <w:b/>
                <w:color w:val="000000"/>
                <w:kern w:val="2"/>
                <w:sz w:val="20"/>
                <w:szCs w:val="20"/>
                <w:lang w:eastAsia="ar-SA"/>
              </w:rPr>
            </w:pPr>
            <w:r>
              <w:rPr>
                <w:b/>
                <w:color w:val="000000"/>
                <w:kern w:val="2"/>
                <w:sz w:val="20"/>
                <w:szCs w:val="20"/>
                <w:lang w:eastAsia="ar-SA"/>
              </w:rPr>
              <w:t>Наименование объекта</w:t>
            </w:r>
          </w:p>
        </w:tc>
        <w:tc>
          <w:tcPr>
            <w:tcW w:w="6454" w:type="dxa"/>
            <w:tcBorders>
              <w:top w:val="single" w:sz="4" w:space="0" w:color="auto"/>
              <w:left w:val="single" w:sz="4" w:space="0" w:color="auto"/>
              <w:bottom w:val="single" w:sz="4" w:space="0" w:color="auto"/>
              <w:right w:val="single" w:sz="4" w:space="0" w:color="auto"/>
            </w:tcBorders>
            <w:hideMark/>
          </w:tcPr>
          <w:p w:rsidR="0024075D" w:rsidRDefault="0024075D">
            <w:pPr>
              <w:widowControl w:val="0"/>
              <w:tabs>
                <w:tab w:val="left" w:pos="-4220"/>
                <w:tab w:val="left" w:pos="0"/>
              </w:tabs>
              <w:autoSpaceDE w:val="0"/>
              <w:autoSpaceDN w:val="0"/>
              <w:adjustRightInd w:val="0"/>
              <w:rPr>
                <w:color w:val="000000"/>
                <w:kern w:val="2"/>
                <w:sz w:val="20"/>
                <w:szCs w:val="20"/>
                <w:lang w:eastAsia="ar-SA"/>
              </w:rPr>
            </w:pPr>
            <w:r>
              <w:rPr>
                <w:spacing w:val="-2"/>
                <w:sz w:val="21"/>
                <w:szCs w:val="21"/>
              </w:rPr>
              <w:t xml:space="preserve"> Муниципальное общеобразовательное  учреждение «Средняя общеобразовательная школа п.Горный  Краснопартизанского района Саратовской области»</w:t>
            </w:r>
          </w:p>
        </w:tc>
      </w:tr>
      <w:tr w:rsidR="0024075D" w:rsidTr="0024075D">
        <w:trPr>
          <w:trHeight w:val="513"/>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color w:val="000000"/>
                <w:kern w:val="2"/>
                <w:sz w:val="20"/>
                <w:szCs w:val="20"/>
                <w:lang w:eastAsia="ar-SA"/>
              </w:rPr>
            </w:pPr>
            <w:r>
              <w:rPr>
                <w:color w:val="000000"/>
                <w:kern w:val="2"/>
                <w:sz w:val="20"/>
                <w:szCs w:val="20"/>
                <w:lang w:eastAsia="ar-SA"/>
              </w:rPr>
              <w:t>2.</w:t>
            </w:r>
          </w:p>
        </w:tc>
        <w:tc>
          <w:tcPr>
            <w:tcW w:w="2325" w:type="dxa"/>
            <w:tcBorders>
              <w:top w:val="single" w:sz="4" w:space="0" w:color="auto"/>
              <w:left w:val="single" w:sz="4" w:space="0" w:color="auto"/>
              <w:bottom w:val="single" w:sz="4" w:space="0" w:color="auto"/>
              <w:right w:val="single" w:sz="4" w:space="0" w:color="auto"/>
            </w:tcBorders>
          </w:tcPr>
          <w:p w:rsidR="0024075D" w:rsidRDefault="0024075D">
            <w:pPr>
              <w:widowControl w:val="0"/>
              <w:jc w:val="center"/>
              <w:rPr>
                <w:b/>
                <w:color w:val="000000"/>
                <w:kern w:val="2"/>
                <w:sz w:val="20"/>
                <w:szCs w:val="20"/>
                <w:lang w:eastAsia="ar-SA"/>
              </w:rPr>
            </w:pPr>
          </w:p>
          <w:p w:rsidR="0024075D" w:rsidRDefault="0024075D">
            <w:pPr>
              <w:widowControl w:val="0"/>
              <w:jc w:val="center"/>
              <w:rPr>
                <w:b/>
                <w:color w:val="000000"/>
                <w:kern w:val="2"/>
                <w:sz w:val="20"/>
                <w:szCs w:val="20"/>
                <w:lang w:eastAsia="ar-SA"/>
              </w:rPr>
            </w:pPr>
            <w:r>
              <w:rPr>
                <w:b/>
                <w:color w:val="000000"/>
                <w:kern w:val="2"/>
                <w:sz w:val="20"/>
                <w:szCs w:val="20"/>
                <w:lang w:eastAsia="ar-SA"/>
              </w:rPr>
              <w:t>Местоположение объекта</w:t>
            </w:r>
          </w:p>
        </w:tc>
        <w:tc>
          <w:tcPr>
            <w:tcW w:w="6454" w:type="dxa"/>
            <w:tcBorders>
              <w:top w:val="single" w:sz="4" w:space="0" w:color="auto"/>
              <w:left w:val="single" w:sz="4" w:space="0" w:color="auto"/>
              <w:bottom w:val="single" w:sz="4" w:space="0" w:color="auto"/>
              <w:right w:val="single" w:sz="4" w:space="0" w:color="auto"/>
            </w:tcBorders>
            <w:hideMark/>
          </w:tcPr>
          <w:p w:rsidR="0024075D" w:rsidRDefault="0024075D">
            <w:pPr>
              <w:ind w:left="34"/>
              <w:jc w:val="both"/>
              <w:rPr>
                <w:b/>
                <w:color w:val="000000"/>
                <w:kern w:val="2"/>
                <w:sz w:val="20"/>
                <w:szCs w:val="20"/>
                <w:lang w:eastAsia="ar-SA"/>
              </w:rPr>
            </w:pPr>
            <w:r>
              <w:rPr>
                <w:spacing w:val="-2"/>
                <w:sz w:val="21"/>
                <w:szCs w:val="21"/>
              </w:rPr>
              <w:t>413540, Саратовская область, Краснопартизанский район, п. Горный, Стадионная площадь, д.29</w:t>
            </w:r>
          </w:p>
        </w:tc>
      </w:tr>
      <w:tr w:rsidR="0024075D" w:rsidTr="0024075D">
        <w:trPr>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color w:val="000000"/>
                <w:kern w:val="2"/>
                <w:sz w:val="20"/>
                <w:szCs w:val="20"/>
                <w:lang w:eastAsia="ar-SA"/>
              </w:rPr>
            </w:pPr>
            <w:r>
              <w:rPr>
                <w:color w:val="000000"/>
                <w:kern w:val="2"/>
                <w:sz w:val="20"/>
                <w:szCs w:val="20"/>
                <w:lang w:eastAsia="ar-SA"/>
              </w:rPr>
              <w:t>3.</w:t>
            </w:r>
          </w:p>
        </w:tc>
        <w:tc>
          <w:tcPr>
            <w:tcW w:w="2325"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b/>
                <w:color w:val="000000"/>
                <w:kern w:val="2"/>
                <w:sz w:val="20"/>
                <w:szCs w:val="20"/>
                <w:lang w:eastAsia="ar-SA"/>
              </w:rPr>
            </w:pPr>
            <w:r>
              <w:rPr>
                <w:b/>
                <w:color w:val="000000"/>
                <w:kern w:val="2"/>
                <w:sz w:val="20"/>
                <w:szCs w:val="20"/>
                <w:lang w:eastAsia="ar-SA"/>
              </w:rPr>
              <w:t>Нормативные требования</w:t>
            </w:r>
          </w:p>
        </w:tc>
        <w:tc>
          <w:tcPr>
            <w:tcW w:w="6454" w:type="dxa"/>
            <w:tcBorders>
              <w:top w:val="single" w:sz="4" w:space="0" w:color="auto"/>
              <w:left w:val="single" w:sz="4" w:space="0" w:color="auto"/>
              <w:bottom w:val="single" w:sz="4" w:space="0" w:color="auto"/>
              <w:right w:val="single" w:sz="4" w:space="0" w:color="auto"/>
            </w:tcBorders>
          </w:tcPr>
          <w:p w:rsidR="0024075D" w:rsidRDefault="0024075D">
            <w:pPr>
              <w:jc w:val="both"/>
              <w:rPr>
                <w:kern w:val="28"/>
                <w:sz w:val="20"/>
                <w:szCs w:val="20"/>
                <w:lang w:eastAsia="ar-SA"/>
              </w:rPr>
            </w:pPr>
          </w:p>
          <w:p w:rsidR="0024075D" w:rsidRDefault="0024075D">
            <w:pPr>
              <w:jc w:val="both"/>
              <w:rPr>
                <w:kern w:val="28"/>
                <w:sz w:val="20"/>
                <w:szCs w:val="20"/>
                <w:lang w:eastAsia="ar-SA"/>
              </w:rPr>
            </w:pPr>
            <w:r>
              <w:rPr>
                <w:kern w:val="28"/>
                <w:sz w:val="20"/>
                <w:szCs w:val="20"/>
                <w:lang w:eastAsia="ar-SA"/>
              </w:rPr>
              <w:t>Работы должны выполняться в соответствии со всеми действующими нормативными документами в строительстве и соответствовать: государственным стандартам, техническим нормам, строительным нормам и правилам, экологическим нормативным актам и прочим нормативным актам, установленным законодательством РФ.</w:t>
            </w:r>
          </w:p>
        </w:tc>
      </w:tr>
      <w:tr w:rsidR="0024075D" w:rsidTr="0024075D">
        <w:trPr>
          <w:trHeight w:val="553"/>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color w:val="000000"/>
                <w:kern w:val="2"/>
                <w:sz w:val="20"/>
                <w:szCs w:val="20"/>
                <w:lang w:eastAsia="ar-SA"/>
              </w:rPr>
            </w:pPr>
            <w:r>
              <w:rPr>
                <w:color w:val="000000"/>
                <w:kern w:val="2"/>
                <w:sz w:val="20"/>
                <w:szCs w:val="20"/>
                <w:lang w:eastAsia="ar-SA"/>
              </w:rPr>
              <w:t>4.</w:t>
            </w:r>
          </w:p>
        </w:tc>
        <w:tc>
          <w:tcPr>
            <w:tcW w:w="2325"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b/>
                <w:color w:val="000000"/>
                <w:kern w:val="2"/>
                <w:sz w:val="20"/>
                <w:szCs w:val="20"/>
                <w:lang w:eastAsia="ar-SA"/>
              </w:rPr>
            </w:pPr>
            <w:r>
              <w:rPr>
                <w:b/>
                <w:color w:val="000000"/>
                <w:kern w:val="2"/>
                <w:sz w:val="20"/>
                <w:szCs w:val="20"/>
                <w:lang w:eastAsia="ar-SA"/>
              </w:rPr>
              <w:t xml:space="preserve">Основные технические параметры </w:t>
            </w:r>
          </w:p>
        </w:tc>
        <w:tc>
          <w:tcPr>
            <w:tcW w:w="6454" w:type="dxa"/>
            <w:tcBorders>
              <w:top w:val="single" w:sz="4" w:space="0" w:color="auto"/>
              <w:left w:val="single" w:sz="4" w:space="0" w:color="auto"/>
              <w:bottom w:val="single" w:sz="4" w:space="0" w:color="auto"/>
              <w:right w:val="single" w:sz="4" w:space="0" w:color="auto"/>
            </w:tcBorders>
          </w:tcPr>
          <w:p w:rsidR="0024075D" w:rsidRDefault="0024075D">
            <w:pPr>
              <w:jc w:val="both"/>
              <w:rPr>
                <w:kern w:val="28"/>
                <w:sz w:val="20"/>
                <w:szCs w:val="20"/>
                <w:lang w:eastAsia="ar-SA"/>
              </w:rPr>
            </w:pPr>
          </w:p>
          <w:p w:rsidR="0024075D" w:rsidRDefault="0024075D">
            <w:pPr>
              <w:jc w:val="both"/>
              <w:rPr>
                <w:kern w:val="28"/>
                <w:sz w:val="20"/>
                <w:szCs w:val="20"/>
                <w:lang w:eastAsia="ar-SA"/>
              </w:rPr>
            </w:pPr>
            <w:r>
              <w:rPr>
                <w:kern w:val="28"/>
                <w:sz w:val="20"/>
                <w:szCs w:val="20"/>
                <w:lang w:eastAsia="ar-SA"/>
              </w:rPr>
              <w:t>Вид работ – текущий ремонт;</w:t>
            </w:r>
          </w:p>
          <w:p w:rsidR="0024075D" w:rsidRDefault="0024075D">
            <w:pPr>
              <w:jc w:val="both"/>
              <w:rPr>
                <w:kern w:val="28"/>
                <w:sz w:val="20"/>
                <w:szCs w:val="20"/>
                <w:lang w:eastAsia="ar-SA"/>
              </w:rPr>
            </w:pPr>
            <w:r>
              <w:rPr>
                <w:kern w:val="28"/>
                <w:sz w:val="20"/>
                <w:szCs w:val="20"/>
                <w:lang w:eastAsia="ar-SA"/>
              </w:rPr>
              <w:t>Виды и объемы работ по объектам приведены в локальном сметном расчете, который является неотъемлемой частью технического задания.</w:t>
            </w:r>
          </w:p>
        </w:tc>
      </w:tr>
      <w:tr w:rsidR="0024075D" w:rsidTr="0024075D">
        <w:trPr>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color w:val="000000"/>
                <w:kern w:val="2"/>
                <w:sz w:val="20"/>
                <w:szCs w:val="20"/>
                <w:lang w:eastAsia="ar-SA"/>
              </w:rPr>
            </w:pPr>
            <w:r>
              <w:rPr>
                <w:color w:val="000000"/>
                <w:kern w:val="2"/>
                <w:sz w:val="20"/>
                <w:szCs w:val="20"/>
                <w:lang w:eastAsia="ar-SA"/>
              </w:rPr>
              <w:t>5.</w:t>
            </w:r>
          </w:p>
        </w:tc>
        <w:tc>
          <w:tcPr>
            <w:tcW w:w="2325"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b/>
                <w:color w:val="000000"/>
                <w:kern w:val="2"/>
                <w:sz w:val="20"/>
                <w:szCs w:val="20"/>
                <w:lang w:eastAsia="ar-SA"/>
              </w:rPr>
            </w:pPr>
            <w:r>
              <w:rPr>
                <w:b/>
                <w:color w:val="000000"/>
                <w:kern w:val="2"/>
                <w:sz w:val="20"/>
                <w:szCs w:val="20"/>
                <w:lang w:eastAsia="ar-SA"/>
              </w:rPr>
              <w:t>Требования к безопасности работ</w:t>
            </w:r>
          </w:p>
        </w:tc>
        <w:tc>
          <w:tcPr>
            <w:tcW w:w="6454" w:type="dxa"/>
            <w:tcBorders>
              <w:top w:val="single" w:sz="4" w:space="0" w:color="auto"/>
              <w:left w:val="single" w:sz="4" w:space="0" w:color="auto"/>
              <w:bottom w:val="single" w:sz="4" w:space="0" w:color="auto"/>
              <w:right w:val="single" w:sz="4" w:space="0" w:color="auto"/>
            </w:tcBorders>
          </w:tcPr>
          <w:p w:rsidR="0024075D" w:rsidRDefault="0024075D">
            <w:pPr>
              <w:jc w:val="both"/>
              <w:rPr>
                <w:color w:val="000000"/>
                <w:sz w:val="20"/>
                <w:szCs w:val="20"/>
              </w:rPr>
            </w:pPr>
          </w:p>
          <w:p w:rsidR="0024075D" w:rsidRDefault="0024075D">
            <w:pPr>
              <w:jc w:val="both"/>
              <w:rPr>
                <w:color w:val="000000"/>
                <w:sz w:val="20"/>
                <w:szCs w:val="20"/>
              </w:rPr>
            </w:pPr>
            <w:r>
              <w:rPr>
                <w:color w:val="000000"/>
                <w:sz w:val="20"/>
                <w:szCs w:val="20"/>
              </w:rPr>
              <w:t>При производстве работ должны соблюдаться требования безопасности труда в строительстве, требования по охране труда и промышленной безопасности, правила пожарной безопасности, правила устройства и безопасности эксплуатации грузоподъемных механизмов, требования законов и иных правовых актов об охране окружающей среды.</w:t>
            </w:r>
          </w:p>
          <w:p w:rsidR="0024075D" w:rsidRDefault="0024075D">
            <w:pPr>
              <w:jc w:val="both"/>
              <w:rPr>
                <w:sz w:val="20"/>
                <w:szCs w:val="20"/>
              </w:rPr>
            </w:pPr>
            <w:r>
              <w:rPr>
                <w:sz w:val="20"/>
                <w:szCs w:val="20"/>
              </w:rPr>
              <w:t>После производства работ  произвести очистку территории  от строительного мусора.</w:t>
            </w:r>
          </w:p>
        </w:tc>
      </w:tr>
      <w:tr w:rsidR="0024075D" w:rsidTr="0024075D">
        <w:trPr>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color w:val="000000"/>
                <w:kern w:val="2"/>
                <w:sz w:val="20"/>
                <w:szCs w:val="20"/>
                <w:lang w:eastAsia="ar-SA"/>
              </w:rPr>
            </w:pPr>
            <w:r>
              <w:rPr>
                <w:color w:val="000000"/>
                <w:kern w:val="2"/>
                <w:sz w:val="20"/>
                <w:szCs w:val="20"/>
                <w:lang w:eastAsia="ar-SA"/>
              </w:rPr>
              <w:t>6.</w:t>
            </w:r>
          </w:p>
        </w:tc>
        <w:tc>
          <w:tcPr>
            <w:tcW w:w="2325" w:type="dxa"/>
            <w:tcBorders>
              <w:top w:val="single" w:sz="4" w:space="0" w:color="auto"/>
              <w:left w:val="single" w:sz="4" w:space="0" w:color="auto"/>
              <w:bottom w:val="single" w:sz="4" w:space="0" w:color="auto"/>
              <w:right w:val="single" w:sz="4" w:space="0" w:color="auto"/>
            </w:tcBorders>
            <w:vAlign w:val="center"/>
            <w:hideMark/>
          </w:tcPr>
          <w:p w:rsidR="0024075D" w:rsidRDefault="0024075D">
            <w:pPr>
              <w:jc w:val="center"/>
              <w:rPr>
                <w:b/>
                <w:sz w:val="20"/>
                <w:szCs w:val="20"/>
              </w:rPr>
            </w:pPr>
            <w:r>
              <w:rPr>
                <w:b/>
                <w:sz w:val="20"/>
                <w:szCs w:val="20"/>
              </w:rPr>
              <w:t>Требования к результатам работ</w:t>
            </w:r>
          </w:p>
        </w:tc>
        <w:tc>
          <w:tcPr>
            <w:tcW w:w="6454" w:type="dxa"/>
            <w:tcBorders>
              <w:top w:val="single" w:sz="4" w:space="0" w:color="auto"/>
              <w:left w:val="single" w:sz="4" w:space="0" w:color="auto"/>
              <w:bottom w:val="single" w:sz="4" w:space="0" w:color="auto"/>
              <w:right w:val="single" w:sz="4" w:space="0" w:color="auto"/>
            </w:tcBorders>
          </w:tcPr>
          <w:p w:rsidR="0024075D" w:rsidRDefault="0024075D">
            <w:pPr>
              <w:jc w:val="both"/>
              <w:rPr>
                <w:sz w:val="20"/>
                <w:szCs w:val="20"/>
              </w:rPr>
            </w:pPr>
          </w:p>
          <w:p w:rsidR="0024075D" w:rsidRDefault="0024075D">
            <w:pPr>
              <w:jc w:val="both"/>
              <w:rPr>
                <w:sz w:val="20"/>
                <w:szCs w:val="20"/>
              </w:rPr>
            </w:pPr>
            <w:r>
              <w:rPr>
                <w:sz w:val="20"/>
                <w:szCs w:val="20"/>
              </w:rPr>
              <w:t>Выполненные работы должны соответствовать государственным нормам, правилам, стандартам, в т.ч. требованиям норм промышленной, пожарной безопасности, экологическим и санитарно-гигиеническим нормам, действующим на территории Российской Федерации, а также техническим условиям и требованиям, выданным органами государственного надзора (контроля)</w:t>
            </w:r>
          </w:p>
        </w:tc>
      </w:tr>
      <w:tr w:rsidR="0024075D" w:rsidTr="0024075D">
        <w:trPr>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color w:val="000000"/>
                <w:kern w:val="2"/>
                <w:sz w:val="20"/>
                <w:szCs w:val="20"/>
                <w:lang w:eastAsia="ar-SA"/>
              </w:rPr>
            </w:pPr>
            <w:r>
              <w:rPr>
                <w:color w:val="000000"/>
                <w:kern w:val="2"/>
                <w:sz w:val="20"/>
                <w:szCs w:val="20"/>
                <w:lang w:eastAsia="ar-SA"/>
              </w:rPr>
              <w:t>7.</w:t>
            </w:r>
          </w:p>
        </w:tc>
        <w:tc>
          <w:tcPr>
            <w:tcW w:w="2325" w:type="dxa"/>
            <w:tcBorders>
              <w:top w:val="single" w:sz="4" w:space="0" w:color="auto"/>
              <w:left w:val="single" w:sz="4" w:space="0" w:color="auto"/>
              <w:bottom w:val="single" w:sz="4" w:space="0" w:color="auto"/>
              <w:right w:val="single" w:sz="4" w:space="0" w:color="auto"/>
            </w:tcBorders>
          </w:tcPr>
          <w:p w:rsidR="0024075D" w:rsidRDefault="0024075D">
            <w:pPr>
              <w:jc w:val="center"/>
              <w:rPr>
                <w:b/>
                <w:sz w:val="20"/>
                <w:szCs w:val="20"/>
              </w:rPr>
            </w:pPr>
          </w:p>
          <w:p w:rsidR="0024075D" w:rsidRDefault="0024075D">
            <w:pPr>
              <w:jc w:val="center"/>
              <w:rPr>
                <w:b/>
                <w:sz w:val="20"/>
                <w:szCs w:val="20"/>
              </w:rPr>
            </w:pPr>
            <w:r>
              <w:rPr>
                <w:b/>
                <w:sz w:val="20"/>
                <w:szCs w:val="20"/>
              </w:rPr>
              <w:t>Срок гарантий на выполненные работы</w:t>
            </w:r>
          </w:p>
        </w:tc>
        <w:tc>
          <w:tcPr>
            <w:tcW w:w="6454" w:type="dxa"/>
            <w:tcBorders>
              <w:top w:val="single" w:sz="4" w:space="0" w:color="auto"/>
              <w:left w:val="single" w:sz="4" w:space="0" w:color="auto"/>
              <w:bottom w:val="single" w:sz="4" w:space="0" w:color="auto"/>
              <w:right w:val="single" w:sz="4" w:space="0" w:color="auto"/>
            </w:tcBorders>
          </w:tcPr>
          <w:p w:rsidR="0024075D" w:rsidRDefault="0024075D">
            <w:pPr>
              <w:jc w:val="both"/>
              <w:rPr>
                <w:sz w:val="20"/>
                <w:szCs w:val="20"/>
              </w:rPr>
            </w:pPr>
          </w:p>
          <w:p w:rsidR="0024075D" w:rsidRDefault="0024075D" w:rsidP="00825994">
            <w:pPr>
              <w:jc w:val="both"/>
              <w:rPr>
                <w:sz w:val="20"/>
                <w:szCs w:val="20"/>
              </w:rPr>
            </w:pPr>
            <w:r>
              <w:rPr>
                <w:sz w:val="20"/>
                <w:szCs w:val="20"/>
              </w:rPr>
              <w:t xml:space="preserve">Гарантийный срок качества на весь объём выполняемых работ составляет </w:t>
            </w:r>
            <w:r w:rsidR="00825994" w:rsidRPr="00825994">
              <w:rPr>
                <w:b/>
                <w:sz w:val="20"/>
                <w:szCs w:val="20"/>
              </w:rPr>
              <w:t xml:space="preserve">12 </w:t>
            </w:r>
            <w:r w:rsidRPr="00825994">
              <w:rPr>
                <w:b/>
                <w:sz w:val="20"/>
                <w:szCs w:val="20"/>
              </w:rPr>
              <w:t>месяцев</w:t>
            </w:r>
            <w:r w:rsidRPr="00825994">
              <w:rPr>
                <w:sz w:val="20"/>
                <w:szCs w:val="20"/>
              </w:rPr>
              <w:t xml:space="preserve"> с</w:t>
            </w:r>
            <w:r>
              <w:rPr>
                <w:sz w:val="20"/>
                <w:szCs w:val="20"/>
              </w:rPr>
              <w:t xml:space="preserve"> момента подписания сторонами акта приемки выполненных работ.</w:t>
            </w:r>
          </w:p>
        </w:tc>
      </w:tr>
      <w:tr w:rsidR="0024075D" w:rsidTr="0024075D">
        <w:trPr>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color w:val="000000"/>
                <w:kern w:val="2"/>
                <w:sz w:val="20"/>
                <w:szCs w:val="20"/>
                <w:lang w:eastAsia="ar-SA"/>
              </w:rPr>
            </w:pPr>
            <w:r>
              <w:rPr>
                <w:color w:val="000000"/>
                <w:kern w:val="2"/>
                <w:sz w:val="20"/>
                <w:szCs w:val="20"/>
                <w:lang w:eastAsia="ar-SA"/>
              </w:rPr>
              <w:t>8.</w:t>
            </w:r>
          </w:p>
        </w:tc>
        <w:tc>
          <w:tcPr>
            <w:tcW w:w="2325" w:type="dxa"/>
            <w:tcBorders>
              <w:top w:val="single" w:sz="4" w:space="0" w:color="auto"/>
              <w:left w:val="single" w:sz="4" w:space="0" w:color="auto"/>
              <w:bottom w:val="single" w:sz="4" w:space="0" w:color="auto"/>
              <w:right w:val="single" w:sz="4" w:space="0" w:color="auto"/>
            </w:tcBorders>
          </w:tcPr>
          <w:p w:rsidR="0024075D" w:rsidRDefault="0024075D">
            <w:pPr>
              <w:jc w:val="center"/>
              <w:rPr>
                <w:b/>
                <w:sz w:val="20"/>
                <w:szCs w:val="20"/>
              </w:rPr>
            </w:pPr>
          </w:p>
          <w:p w:rsidR="0024075D" w:rsidRDefault="0024075D">
            <w:pPr>
              <w:jc w:val="center"/>
              <w:rPr>
                <w:b/>
                <w:sz w:val="20"/>
                <w:szCs w:val="20"/>
              </w:rPr>
            </w:pPr>
          </w:p>
          <w:p w:rsidR="0024075D" w:rsidRDefault="0024075D">
            <w:pPr>
              <w:jc w:val="center"/>
              <w:rPr>
                <w:b/>
                <w:sz w:val="20"/>
                <w:szCs w:val="20"/>
              </w:rPr>
            </w:pPr>
          </w:p>
          <w:p w:rsidR="0024075D" w:rsidRDefault="0024075D">
            <w:pPr>
              <w:jc w:val="center"/>
              <w:rPr>
                <w:b/>
                <w:sz w:val="20"/>
                <w:szCs w:val="20"/>
              </w:rPr>
            </w:pPr>
          </w:p>
          <w:p w:rsidR="0024075D" w:rsidRDefault="0024075D">
            <w:pPr>
              <w:jc w:val="center"/>
              <w:rPr>
                <w:b/>
                <w:sz w:val="20"/>
                <w:szCs w:val="20"/>
              </w:rPr>
            </w:pPr>
          </w:p>
          <w:p w:rsidR="0024075D" w:rsidRDefault="0024075D">
            <w:pPr>
              <w:jc w:val="center"/>
              <w:rPr>
                <w:b/>
                <w:sz w:val="20"/>
                <w:szCs w:val="20"/>
              </w:rPr>
            </w:pPr>
          </w:p>
          <w:p w:rsidR="0024075D" w:rsidRDefault="0024075D">
            <w:pPr>
              <w:jc w:val="center"/>
              <w:rPr>
                <w:b/>
                <w:sz w:val="20"/>
                <w:szCs w:val="20"/>
              </w:rPr>
            </w:pPr>
          </w:p>
          <w:p w:rsidR="0024075D" w:rsidRDefault="0024075D">
            <w:pPr>
              <w:jc w:val="center"/>
              <w:rPr>
                <w:b/>
                <w:sz w:val="20"/>
                <w:szCs w:val="20"/>
              </w:rPr>
            </w:pPr>
          </w:p>
          <w:p w:rsidR="0024075D" w:rsidRDefault="0024075D">
            <w:pPr>
              <w:jc w:val="center"/>
              <w:rPr>
                <w:b/>
                <w:sz w:val="20"/>
                <w:szCs w:val="20"/>
              </w:rPr>
            </w:pPr>
          </w:p>
          <w:p w:rsidR="0024075D" w:rsidRDefault="0024075D">
            <w:pPr>
              <w:jc w:val="center"/>
              <w:rPr>
                <w:b/>
                <w:sz w:val="20"/>
                <w:szCs w:val="20"/>
              </w:rPr>
            </w:pPr>
          </w:p>
          <w:p w:rsidR="0024075D" w:rsidRDefault="0024075D">
            <w:pPr>
              <w:jc w:val="center"/>
              <w:rPr>
                <w:b/>
                <w:sz w:val="20"/>
                <w:szCs w:val="20"/>
              </w:rPr>
            </w:pPr>
          </w:p>
          <w:p w:rsidR="0024075D" w:rsidRDefault="0024075D">
            <w:pPr>
              <w:jc w:val="center"/>
              <w:rPr>
                <w:b/>
                <w:sz w:val="20"/>
                <w:szCs w:val="20"/>
              </w:rPr>
            </w:pPr>
            <w:r>
              <w:rPr>
                <w:b/>
                <w:sz w:val="20"/>
                <w:szCs w:val="20"/>
              </w:rPr>
              <w:t>Требования к Подрядчику</w:t>
            </w:r>
          </w:p>
        </w:tc>
        <w:tc>
          <w:tcPr>
            <w:tcW w:w="6454" w:type="dxa"/>
            <w:tcBorders>
              <w:top w:val="single" w:sz="4" w:space="0" w:color="auto"/>
              <w:left w:val="single" w:sz="4" w:space="0" w:color="auto"/>
              <w:bottom w:val="single" w:sz="4" w:space="0" w:color="auto"/>
              <w:right w:val="single" w:sz="4" w:space="0" w:color="auto"/>
            </w:tcBorders>
          </w:tcPr>
          <w:p w:rsidR="0024075D" w:rsidRDefault="0024075D">
            <w:pPr>
              <w:jc w:val="both"/>
              <w:rPr>
                <w:sz w:val="20"/>
                <w:szCs w:val="20"/>
              </w:rPr>
            </w:pPr>
          </w:p>
          <w:p w:rsidR="0024075D" w:rsidRDefault="0024075D">
            <w:pPr>
              <w:jc w:val="both"/>
              <w:rPr>
                <w:sz w:val="20"/>
                <w:szCs w:val="20"/>
              </w:rPr>
            </w:pPr>
            <w:r>
              <w:rPr>
                <w:sz w:val="20"/>
                <w:szCs w:val="20"/>
              </w:rPr>
              <w:t>Подрядчик обязан:</w:t>
            </w:r>
          </w:p>
          <w:p w:rsidR="0024075D" w:rsidRDefault="0024075D">
            <w:pPr>
              <w:jc w:val="both"/>
              <w:rPr>
                <w:sz w:val="20"/>
                <w:szCs w:val="20"/>
              </w:rPr>
            </w:pPr>
            <w:r>
              <w:rPr>
                <w:sz w:val="20"/>
                <w:szCs w:val="20"/>
              </w:rPr>
              <w:t>- разработать  и  утвердить Заказчиком график производства работ до начала работ;</w:t>
            </w:r>
          </w:p>
          <w:p w:rsidR="0024075D" w:rsidRDefault="0024075D">
            <w:pPr>
              <w:jc w:val="both"/>
              <w:rPr>
                <w:sz w:val="20"/>
                <w:szCs w:val="20"/>
              </w:rPr>
            </w:pPr>
            <w:r>
              <w:rPr>
                <w:sz w:val="20"/>
                <w:szCs w:val="20"/>
              </w:rPr>
              <w:t>- выполнить работы качественно и в срок в соответствии с условиями Муниципального контракта, требованиями нормативных правовых актов в отношении работ, материалов, комплектующих и оборудования, СНиП, действующих стандартов и норм РФ по качеству;</w:t>
            </w:r>
          </w:p>
          <w:p w:rsidR="0024075D" w:rsidRDefault="0024075D">
            <w:pPr>
              <w:jc w:val="both"/>
              <w:rPr>
                <w:sz w:val="20"/>
                <w:szCs w:val="20"/>
              </w:rPr>
            </w:pPr>
            <w:r>
              <w:rPr>
                <w:sz w:val="20"/>
                <w:szCs w:val="20"/>
              </w:rPr>
              <w:t>- вместе с результатом работы Подрядчик передает Заказчику информацию и исполнительную документацию, касающуюся эксплуатации или иного использования результата работ;</w:t>
            </w:r>
          </w:p>
          <w:p w:rsidR="0024075D" w:rsidRDefault="0024075D">
            <w:pPr>
              <w:jc w:val="both"/>
              <w:rPr>
                <w:sz w:val="20"/>
                <w:szCs w:val="20"/>
              </w:rPr>
            </w:pPr>
            <w:r>
              <w:rPr>
                <w:sz w:val="20"/>
                <w:szCs w:val="20"/>
              </w:rPr>
              <w:t>- применять современные методы и технологии производства работ;</w:t>
            </w:r>
          </w:p>
          <w:p w:rsidR="0024075D" w:rsidRDefault="0024075D">
            <w:pPr>
              <w:tabs>
                <w:tab w:val="left" w:pos="394"/>
              </w:tabs>
              <w:jc w:val="both"/>
              <w:rPr>
                <w:sz w:val="20"/>
                <w:szCs w:val="20"/>
              </w:rPr>
            </w:pPr>
            <w:r>
              <w:rPr>
                <w:sz w:val="20"/>
                <w:szCs w:val="20"/>
              </w:rPr>
              <w:t>- обеспечить постоянное присутствие на объекте лица, осуществляющего контроль выполнения работ, ответственного за персонал и технику безопасности проведения работ;</w:t>
            </w:r>
          </w:p>
          <w:p w:rsidR="0024075D" w:rsidRDefault="0024075D">
            <w:pPr>
              <w:tabs>
                <w:tab w:val="left" w:pos="394"/>
              </w:tabs>
              <w:jc w:val="both"/>
              <w:rPr>
                <w:sz w:val="20"/>
                <w:szCs w:val="20"/>
              </w:rPr>
            </w:pPr>
            <w:r>
              <w:rPr>
                <w:sz w:val="20"/>
                <w:szCs w:val="20"/>
              </w:rPr>
              <w:t>- выполнить работы своими силами, инструментами, механизмами, из своих материалов.</w:t>
            </w:r>
          </w:p>
          <w:p w:rsidR="0024075D" w:rsidRDefault="0024075D">
            <w:pPr>
              <w:shd w:val="clear" w:color="auto" w:fill="FFFFFF"/>
              <w:jc w:val="both"/>
              <w:rPr>
                <w:sz w:val="20"/>
                <w:szCs w:val="20"/>
              </w:rPr>
            </w:pPr>
            <w:r>
              <w:rPr>
                <w:sz w:val="20"/>
                <w:szCs w:val="20"/>
              </w:rPr>
              <w:t>- обеспечить выполнение необходимых мероприятий по технике безопасности, охране окружающей среды, зеленых насаждений и земли во время проведения работ в соответствии с действующими требованиями и нормативами;</w:t>
            </w:r>
          </w:p>
          <w:p w:rsidR="0024075D" w:rsidRDefault="0024075D">
            <w:pPr>
              <w:jc w:val="both"/>
              <w:rPr>
                <w:sz w:val="20"/>
                <w:szCs w:val="20"/>
              </w:rPr>
            </w:pPr>
            <w:r>
              <w:rPr>
                <w:sz w:val="20"/>
                <w:szCs w:val="20"/>
              </w:rPr>
              <w:t>- если в период гарантийного срока обнаружатся дефекты (недостатки, недоделки и т.п.), то Подрядчик обязан их устранить за свой счет в согласованные с Заказчиком сроки.</w:t>
            </w:r>
          </w:p>
          <w:p w:rsidR="0024075D" w:rsidRDefault="0024075D">
            <w:pPr>
              <w:shd w:val="clear" w:color="auto" w:fill="FFFFFF"/>
              <w:jc w:val="both"/>
              <w:rPr>
                <w:sz w:val="20"/>
                <w:szCs w:val="20"/>
              </w:rPr>
            </w:pPr>
            <w:r>
              <w:rPr>
                <w:sz w:val="20"/>
                <w:szCs w:val="20"/>
              </w:rPr>
              <w:t xml:space="preserve">- при выполнении работ должны соблюдаться требования и рекомендации СНиП, Постановления правительства РФ от 25.04.2012 № </w:t>
            </w:r>
            <w:r>
              <w:rPr>
                <w:sz w:val="20"/>
                <w:szCs w:val="20"/>
              </w:rPr>
              <w:lastRenderedPageBreak/>
              <w:t xml:space="preserve">390 «О противопожарном режиме» и иных нормативных актов; </w:t>
            </w:r>
          </w:p>
          <w:p w:rsidR="0024075D" w:rsidRDefault="0024075D">
            <w:pPr>
              <w:shd w:val="clear" w:color="auto" w:fill="FFFFFF"/>
              <w:jc w:val="both"/>
              <w:rPr>
                <w:sz w:val="20"/>
                <w:szCs w:val="20"/>
              </w:rPr>
            </w:pPr>
            <w:r>
              <w:rPr>
                <w:sz w:val="20"/>
                <w:szCs w:val="20"/>
              </w:rPr>
              <w:t>- обеспечить содержание и уборку территории, на которой осуществляется выполнение работ.</w:t>
            </w:r>
          </w:p>
        </w:tc>
      </w:tr>
      <w:tr w:rsidR="0024075D" w:rsidTr="0024075D">
        <w:trPr>
          <w:jc w:val="center"/>
        </w:trPr>
        <w:tc>
          <w:tcPr>
            <w:tcW w:w="683" w:type="dxa"/>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jc w:val="center"/>
              <w:rPr>
                <w:color w:val="000000"/>
                <w:kern w:val="2"/>
                <w:sz w:val="20"/>
                <w:szCs w:val="20"/>
                <w:lang w:eastAsia="ar-SA"/>
              </w:rPr>
            </w:pPr>
            <w:r>
              <w:rPr>
                <w:color w:val="000000"/>
                <w:kern w:val="2"/>
                <w:sz w:val="20"/>
                <w:szCs w:val="20"/>
                <w:lang w:eastAsia="ar-SA"/>
              </w:rPr>
              <w:lastRenderedPageBreak/>
              <w:t>9.</w:t>
            </w:r>
          </w:p>
          <w:p w:rsidR="0024075D" w:rsidRDefault="0024075D">
            <w:pPr>
              <w:widowControl w:val="0"/>
              <w:jc w:val="center"/>
              <w:rPr>
                <w:color w:val="000000"/>
                <w:kern w:val="2"/>
                <w:sz w:val="20"/>
                <w:szCs w:val="20"/>
                <w:lang w:eastAsia="ar-SA"/>
              </w:rPr>
            </w:pPr>
          </w:p>
          <w:p w:rsidR="0024075D" w:rsidRDefault="0024075D">
            <w:pPr>
              <w:widowControl w:val="0"/>
              <w:jc w:val="center"/>
              <w:rPr>
                <w:color w:val="000000"/>
                <w:kern w:val="2"/>
                <w:sz w:val="20"/>
                <w:szCs w:val="20"/>
                <w:lang w:eastAsia="ar-SA"/>
              </w:rPr>
            </w:pPr>
          </w:p>
          <w:p w:rsidR="0024075D" w:rsidRDefault="0024075D">
            <w:pPr>
              <w:widowControl w:val="0"/>
              <w:jc w:val="center"/>
              <w:rPr>
                <w:color w:val="000000"/>
                <w:kern w:val="2"/>
                <w:sz w:val="20"/>
                <w:szCs w:val="20"/>
                <w:lang w:eastAsia="ar-SA"/>
              </w:rPr>
            </w:pPr>
          </w:p>
          <w:p w:rsidR="0024075D" w:rsidRDefault="0024075D">
            <w:pPr>
              <w:widowControl w:val="0"/>
              <w:jc w:val="center"/>
              <w:rPr>
                <w:color w:val="000000"/>
                <w:kern w:val="2"/>
                <w:sz w:val="20"/>
                <w:szCs w:val="20"/>
                <w:lang w:eastAsia="ar-SA"/>
              </w:rPr>
            </w:pPr>
          </w:p>
          <w:p w:rsidR="0024075D" w:rsidRDefault="0024075D">
            <w:pPr>
              <w:widowControl w:val="0"/>
              <w:jc w:val="center"/>
              <w:rPr>
                <w:color w:val="000000"/>
                <w:kern w:val="2"/>
                <w:sz w:val="20"/>
                <w:szCs w:val="20"/>
                <w:lang w:eastAsia="ar-SA"/>
              </w:rPr>
            </w:pPr>
          </w:p>
          <w:p w:rsidR="0024075D" w:rsidRDefault="0024075D">
            <w:pPr>
              <w:widowControl w:val="0"/>
              <w:jc w:val="center"/>
              <w:rPr>
                <w:color w:val="000000"/>
                <w:kern w:val="2"/>
                <w:sz w:val="20"/>
                <w:szCs w:val="20"/>
                <w:lang w:eastAsia="ar-SA"/>
              </w:rPr>
            </w:pPr>
          </w:p>
          <w:p w:rsidR="0024075D" w:rsidRDefault="0024075D">
            <w:pPr>
              <w:widowControl w:val="0"/>
              <w:jc w:val="center"/>
              <w:rPr>
                <w:color w:val="000000"/>
                <w:kern w:val="2"/>
                <w:sz w:val="20"/>
                <w:szCs w:val="20"/>
                <w:lang w:eastAsia="ar-SA"/>
              </w:rPr>
            </w:pPr>
          </w:p>
        </w:tc>
        <w:tc>
          <w:tcPr>
            <w:tcW w:w="2325" w:type="dxa"/>
            <w:tcBorders>
              <w:top w:val="single" w:sz="4" w:space="0" w:color="auto"/>
              <w:left w:val="single" w:sz="4" w:space="0" w:color="auto"/>
              <w:bottom w:val="single" w:sz="4" w:space="0" w:color="auto"/>
              <w:right w:val="single" w:sz="4" w:space="0" w:color="auto"/>
            </w:tcBorders>
          </w:tcPr>
          <w:p w:rsidR="0024075D" w:rsidRDefault="0024075D">
            <w:pPr>
              <w:spacing w:after="200" w:line="276" w:lineRule="auto"/>
              <w:jc w:val="center"/>
              <w:rPr>
                <w:b/>
                <w:sz w:val="20"/>
                <w:szCs w:val="20"/>
              </w:rPr>
            </w:pPr>
          </w:p>
          <w:p w:rsidR="0024075D" w:rsidRDefault="0024075D">
            <w:pPr>
              <w:spacing w:after="200" w:line="276" w:lineRule="auto"/>
              <w:jc w:val="center"/>
              <w:rPr>
                <w:b/>
                <w:sz w:val="20"/>
                <w:szCs w:val="20"/>
              </w:rPr>
            </w:pPr>
          </w:p>
          <w:p w:rsidR="0024075D" w:rsidRDefault="0024075D">
            <w:pPr>
              <w:spacing w:after="200" w:line="276" w:lineRule="auto"/>
              <w:jc w:val="center"/>
              <w:rPr>
                <w:b/>
                <w:sz w:val="20"/>
                <w:szCs w:val="20"/>
              </w:rPr>
            </w:pPr>
          </w:p>
          <w:p w:rsidR="0024075D" w:rsidRDefault="0024075D">
            <w:pPr>
              <w:spacing w:after="200" w:line="276" w:lineRule="auto"/>
              <w:jc w:val="center"/>
              <w:rPr>
                <w:b/>
                <w:sz w:val="20"/>
                <w:szCs w:val="20"/>
              </w:rPr>
            </w:pPr>
          </w:p>
          <w:p w:rsidR="0024075D" w:rsidRDefault="0024075D">
            <w:pPr>
              <w:spacing w:after="200" w:line="276" w:lineRule="auto"/>
              <w:jc w:val="center"/>
              <w:rPr>
                <w:b/>
                <w:sz w:val="20"/>
                <w:szCs w:val="20"/>
              </w:rPr>
            </w:pPr>
          </w:p>
          <w:p w:rsidR="0024075D" w:rsidRDefault="0024075D">
            <w:pPr>
              <w:spacing w:after="200" w:line="276" w:lineRule="auto"/>
              <w:jc w:val="center"/>
              <w:rPr>
                <w:b/>
                <w:sz w:val="20"/>
                <w:szCs w:val="20"/>
              </w:rPr>
            </w:pPr>
            <w:r>
              <w:rPr>
                <w:b/>
                <w:sz w:val="20"/>
                <w:szCs w:val="20"/>
              </w:rPr>
              <w:t>Требования к материалам</w:t>
            </w:r>
          </w:p>
        </w:tc>
        <w:tc>
          <w:tcPr>
            <w:tcW w:w="6454" w:type="dxa"/>
            <w:tcBorders>
              <w:top w:val="single" w:sz="4" w:space="0" w:color="auto"/>
              <w:left w:val="single" w:sz="4" w:space="0" w:color="auto"/>
              <w:bottom w:val="single" w:sz="4" w:space="0" w:color="auto"/>
              <w:right w:val="single" w:sz="4" w:space="0" w:color="auto"/>
            </w:tcBorders>
          </w:tcPr>
          <w:p w:rsidR="0024075D" w:rsidRDefault="0024075D">
            <w:pPr>
              <w:jc w:val="both"/>
              <w:rPr>
                <w:sz w:val="20"/>
                <w:szCs w:val="20"/>
              </w:rPr>
            </w:pPr>
          </w:p>
          <w:p w:rsidR="0024075D" w:rsidRDefault="0024075D">
            <w:pPr>
              <w:jc w:val="both"/>
              <w:rPr>
                <w:sz w:val="20"/>
                <w:szCs w:val="20"/>
              </w:rPr>
            </w:pPr>
            <w:r>
              <w:rPr>
                <w:sz w:val="20"/>
                <w:szCs w:val="20"/>
              </w:rPr>
              <w:t>При выполнении работ необходимо применять современные строительные, отделочные материалы и оборудование. Все применяемые материалы должны быть новыми, не бывшими в эксплуатации, не восстановленными,  свободными от прав третьих лиц. Материалы, поставляемые Подрядчиком, должны удовлетворять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соответствовать локальному сметному расчету и техническому заданию. Подрядчик несет ответственность за соответствие используемых материалов государственным стандартам и техническим условиям.</w:t>
            </w:r>
          </w:p>
          <w:p w:rsidR="0024075D" w:rsidRDefault="0024075D">
            <w:pPr>
              <w:jc w:val="both"/>
              <w:rPr>
                <w:sz w:val="20"/>
                <w:szCs w:val="20"/>
              </w:rPr>
            </w:pPr>
            <w:r>
              <w:rPr>
                <w:sz w:val="20"/>
                <w:szCs w:val="20"/>
              </w:rPr>
              <w:t>Все поставляемые для производства работ материалы и оборудование должны иметь паспорта, соответствующие сертификаты качества, пожарные сертификаты, сертификаты санитарно-эпидемиологического заключения, технические паспорта и другие документы, удостоверяющие их качество. Заверенные Подрядчиком копии сертификатов и т.п. на материалы и оборудование должны быть предоставлены Заказчику. Подрядчик несет ответственность за ненадлежащее качество предоставленных им материалов и оборудования.</w:t>
            </w:r>
          </w:p>
          <w:p w:rsidR="0024075D" w:rsidRDefault="0024075D">
            <w:pPr>
              <w:jc w:val="both"/>
              <w:rPr>
                <w:sz w:val="20"/>
                <w:szCs w:val="20"/>
              </w:rPr>
            </w:pPr>
            <w:r>
              <w:rPr>
                <w:sz w:val="20"/>
                <w:szCs w:val="20"/>
              </w:rPr>
              <w:t>Все необходимые для производства работ материалы и оборудование включены в стоимость выполнения работ и предоставляются Подрядчиком.</w:t>
            </w:r>
          </w:p>
        </w:tc>
      </w:tr>
    </w:tbl>
    <w:p w:rsidR="0024075D" w:rsidRDefault="0024075D" w:rsidP="0024075D">
      <w:pPr>
        <w:rPr>
          <w:sz w:val="20"/>
          <w:szCs w:val="20"/>
        </w:rPr>
      </w:pPr>
    </w:p>
    <w:p w:rsidR="0024075D" w:rsidRDefault="0024075D" w:rsidP="0024075D">
      <w:pPr>
        <w:shd w:val="clear" w:color="auto" w:fill="FFFFFF"/>
        <w:jc w:val="both"/>
        <w:rPr>
          <w:sz w:val="20"/>
          <w:szCs w:val="20"/>
        </w:rPr>
      </w:pPr>
    </w:p>
    <w:p w:rsidR="0024075D" w:rsidRDefault="0024075D" w:rsidP="0024075D">
      <w:pPr>
        <w:shd w:val="clear" w:color="auto" w:fill="FFFFFF"/>
        <w:jc w:val="both"/>
        <w:rPr>
          <w:sz w:val="20"/>
          <w:szCs w:val="20"/>
        </w:rPr>
      </w:pPr>
    </w:p>
    <w:p w:rsidR="0024075D" w:rsidRDefault="0024075D" w:rsidP="0024075D">
      <w:pPr>
        <w:shd w:val="clear" w:color="auto" w:fill="FFFFFF"/>
        <w:jc w:val="both"/>
        <w:rPr>
          <w:sz w:val="20"/>
          <w:szCs w:val="20"/>
        </w:rPr>
      </w:pPr>
    </w:p>
    <w:p w:rsidR="0024075D" w:rsidRDefault="0024075D" w:rsidP="0024075D">
      <w:pPr>
        <w:shd w:val="clear" w:color="auto" w:fill="FFFFFF"/>
        <w:jc w:val="both"/>
        <w:rPr>
          <w:sz w:val="20"/>
          <w:szCs w:val="20"/>
        </w:rPr>
      </w:pPr>
    </w:p>
    <w:p w:rsidR="0024075D" w:rsidRDefault="0024075D" w:rsidP="0024075D">
      <w:pPr>
        <w:shd w:val="clear" w:color="auto" w:fill="FFFFFF"/>
        <w:jc w:val="both"/>
        <w:rPr>
          <w:sz w:val="20"/>
          <w:szCs w:val="20"/>
        </w:rPr>
      </w:pPr>
    </w:p>
    <w:p w:rsidR="0024075D" w:rsidRDefault="0024075D" w:rsidP="0024075D">
      <w:pPr>
        <w:shd w:val="clear" w:color="auto" w:fill="FFFFFF"/>
        <w:jc w:val="both"/>
        <w:rPr>
          <w:sz w:val="20"/>
          <w:szCs w:val="20"/>
        </w:rPr>
      </w:pPr>
    </w:p>
    <w:p w:rsidR="0024075D" w:rsidRDefault="0024075D" w:rsidP="0024075D">
      <w:pPr>
        <w:shd w:val="clear" w:color="auto" w:fill="FFFFFF"/>
        <w:jc w:val="both"/>
        <w:rPr>
          <w:sz w:val="20"/>
          <w:szCs w:val="20"/>
        </w:rPr>
      </w:pPr>
    </w:p>
    <w:p w:rsidR="0024075D" w:rsidRDefault="0024075D" w:rsidP="0024075D">
      <w:pPr>
        <w:shd w:val="clear" w:color="auto" w:fill="FFFFFF"/>
        <w:jc w:val="both"/>
        <w:rPr>
          <w:sz w:val="20"/>
          <w:szCs w:val="20"/>
        </w:rPr>
      </w:pPr>
    </w:p>
    <w:p w:rsidR="0024075D" w:rsidRDefault="0024075D" w:rsidP="0024075D">
      <w:pPr>
        <w:shd w:val="clear" w:color="auto" w:fill="FFFFFF"/>
        <w:jc w:val="both"/>
        <w:rPr>
          <w:sz w:val="20"/>
          <w:szCs w:val="20"/>
        </w:rPr>
      </w:pPr>
    </w:p>
    <w:p w:rsidR="0024075D" w:rsidRDefault="0024075D" w:rsidP="0024075D">
      <w:pPr>
        <w:shd w:val="clear" w:color="auto" w:fill="FFFFFF"/>
        <w:jc w:val="both"/>
        <w:rPr>
          <w:sz w:val="20"/>
          <w:szCs w:val="20"/>
        </w:rPr>
      </w:pPr>
    </w:p>
    <w:p w:rsidR="0024075D" w:rsidRDefault="0024075D" w:rsidP="0024075D">
      <w:pPr>
        <w:shd w:val="clear" w:color="auto" w:fill="FFFFFF"/>
        <w:jc w:val="both"/>
        <w:rPr>
          <w:sz w:val="20"/>
          <w:szCs w:val="20"/>
        </w:rPr>
      </w:pPr>
    </w:p>
    <w:p w:rsidR="0024075D" w:rsidRDefault="0024075D" w:rsidP="0024075D">
      <w:pPr>
        <w:shd w:val="clear" w:color="auto" w:fill="FFFFFF"/>
        <w:jc w:val="both"/>
        <w:rPr>
          <w:sz w:val="20"/>
          <w:szCs w:val="20"/>
        </w:rPr>
      </w:pPr>
    </w:p>
    <w:p w:rsidR="0024075D" w:rsidRDefault="0024075D" w:rsidP="0024075D">
      <w:pPr>
        <w:shd w:val="clear" w:color="auto" w:fill="FFFFFF"/>
        <w:jc w:val="both"/>
        <w:rPr>
          <w:sz w:val="20"/>
          <w:szCs w:val="20"/>
        </w:rPr>
      </w:pPr>
    </w:p>
    <w:p w:rsidR="005F6EF9" w:rsidRDefault="005F6EF9" w:rsidP="0024075D">
      <w:pPr>
        <w:shd w:val="clear" w:color="auto" w:fill="FFFFFF"/>
        <w:jc w:val="both"/>
        <w:rPr>
          <w:sz w:val="20"/>
          <w:szCs w:val="20"/>
        </w:rPr>
      </w:pPr>
    </w:p>
    <w:p w:rsidR="005F6EF9" w:rsidRDefault="005F6EF9" w:rsidP="0024075D">
      <w:pPr>
        <w:shd w:val="clear" w:color="auto" w:fill="FFFFFF"/>
        <w:jc w:val="both"/>
        <w:rPr>
          <w:sz w:val="20"/>
          <w:szCs w:val="20"/>
        </w:rPr>
      </w:pPr>
    </w:p>
    <w:p w:rsidR="005F6EF9" w:rsidRDefault="005F6EF9" w:rsidP="0024075D">
      <w:pPr>
        <w:shd w:val="clear" w:color="auto" w:fill="FFFFFF"/>
        <w:jc w:val="both"/>
        <w:rPr>
          <w:sz w:val="20"/>
          <w:szCs w:val="20"/>
        </w:rPr>
      </w:pPr>
    </w:p>
    <w:p w:rsidR="005F6EF9" w:rsidRDefault="005F6EF9" w:rsidP="0024075D">
      <w:pPr>
        <w:shd w:val="clear" w:color="auto" w:fill="FFFFFF"/>
        <w:jc w:val="both"/>
        <w:rPr>
          <w:sz w:val="20"/>
          <w:szCs w:val="20"/>
        </w:rPr>
      </w:pPr>
    </w:p>
    <w:p w:rsidR="005F6EF9" w:rsidRDefault="005F6EF9" w:rsidP="0024075D">
      <w:pPr>
        <w:shd w:val="clear" w:color="auto" w:fill="FFFFFF"/>
        <w:jc w:val="both"/>
        <w:rPr>
          <w:sz w:val="20"/>
          <w:szCs w:val="20"/>
        </w:rPr>
      </w:pPr>
    </w:p>
    <w:p w:rsidR="005F6EF9" w:rsidRDefault="005F6EF9" w:rsidP="0024075D">
      <w:pPr>
        <w:shd w:val="clear" w:color="auto" w:fill="FFFFFF"/>
        <w:jc w:val="both"/>
        <w:rPr>
          <w:sz w:val="20"/>
          <w:szCs w:val="20"/>
        </w:rPr>
      </w:pPr>
    </w:p>
    <w:p w:rsidR="005F6EF9" w:rsidRDefault="005F6EF9" w:rsidP="0024075D">
      <w:pPr>
        <w:shd w:val="clear" w:color="auto" w:fill="FFFFFF"/>
        <w:jc w:val="both"/>
        <w:rPr>
          <w:sz w:val="20"/>
          <w:szCs w:val="20"/>
        </w:rPr>
      </w:pPr>
    </w:p>
    <w:p w:rsidR="005F6EF9" w:rsidRDefault="005F6EF9" w:rsidP="0024075D">
      <w:pPr>
        <w:shd w:val="clear" w:color="auto" w:fill="FFFFFF"/>
        <w:jc w:val="both"/>
        <w:rPr>
          <w:sz w:val="20"/>
          <w:szCs w:val="20"/>
        </w:rPr>
      </w:pPr>
    </w:p>
    <w:p w:rsidR="005F6EF9" w:rsidRDefault="005F6EF9" w:rsidP="0024075D">
      <w:pPr>
        <w:shd w:val="clear" w:color="auto" w:fill="FFFFFF"/>
        <w:jc w:val="both"/>
        <w:rPr>
          <w:sz w:val="20"/>
          <w:szCs w:val="20"/>
        </w:rPr>
      </w:pPr>
    </w:p>
    <w:p w:rsidR="005F6EF9" w:rsidRDefault="005F6EF9" w:rsidP="0024075D">
      <w:pPr>
        <w:shd w:val="clear" w:color="auto" w:fill="FFFFFF"/>
        <w:jc w:val="both"/>
        <w:rPr>
          <w:sz w:val="20"/>
          <w:szCs w:val="20"/>
        </w:rPr>
      </w:pPr>
    </w:p>
    <w:p w:rsidR="005F6EF9" w:rsidRDefault="005F6EF9" w:rsidP="0024075D">
      <w:pPr>
        <w:shd w:val="clear" w:color="auto" w:fill="FFFFFF"/>
        <w:jc w:val="both"/>
        <w:rPr>
          <w:sz w:val="20"/>
          <w:szCs w:val="20"/>
        </w:rPr>
      </w:pPr>
    </w:p>
    <w:p w:rsidR="005F6EF9" w:rsidRDefault="005F6EF9" w:rsidP="0024075D">
      <w:pPr>
        <w:shd w:val="clear" w:color="auto" w:fill="FFFFFF"/>
        <w:jc w:val="both"/>
        <w:rPr>
          <w:sz w:val="20"/>
          <w:szCs w:val="20"/>
        </w:rPr>
      </w:pPr>
    </w:p>
    <w:p w:rsidR="005F6EF9" w:rsidRDefault="005F6EF9" w:rsidP="0024075D">
      <w:pPr>
        <w:shd w:val="clear" w:color="auto" w:fill="FFFFFF"/>
        <w:jc w:val="both"/>
        <w:rPr>
          <w:sz w:val="20"/>
          <w:szCs w:val="20"/>
        </w:rPr>
      </w:pPr>
    </w:p>
    <w:p w:rsidR="005F6EF9" w:rsidRDefault="005F6EF9" w:rsidP="0024075D">
      <w:pPr>
        <w:shd w:val="clear" w:color="auto" w:fill="FFFFFF"/>
        <w:jc w:val="both"/>
        <w:rPr>
          <w:sz w:val="20"/>
          <w:szCs w:val="20"/>
        </w:rPr>
      </w:pPr>
    </w:p>
    <w:p w:rsidR="005F6EF9" w:rsidRDefault="005F6EF9" w:rsidP="0024075D">
      <w:pPr>
        <w:shd w:val="clear" w:color="auto" w:fill="FFFFFF"/>
        <w:jc w:val="both"/>
        <w:rPr>
          <w:sz w:val="20"/>
          <w:szCs w:val="20"/>
        </w:rPr>
      </w:pPr>
    </w:p>
    <w:p w:rsidR="005F6EF9" w:rsidRDefault="005F6EF9" w:rsidP="0024075D">
      <w:pPr>
        <w:shd w:val="clear" w:color="auto" w:fill="FFFFFF"/>
        <w:jc w:val="both"/>
        <w:rPr>
          <w:sz w:val="20"/>
          <w:szCs w:val="20"/>
        </w:rPr>
      </w:pPr>
    </w:p>
    <w:p w:rsidR="005F6EF9" w:rsidRDefault="005F6EF9" w:rsidP="0024075D">
      <w:pPr>
        <w:shd w:val="clear" w:color="auto" w:fill="FFFFFF"/>
        <w:jc w:val="both"/>
        <w:rPr>
          <w:sz w:val="20"/>
          <w:szCs w:val="20"/>
        </w:rPr>
      </w:pPr>
    </w:p>
    <w:p w:rsidR="005F6EF9" w:rsidRDefault="005F6EF9" w:rsidP="0024075D">
      <w:pPr>
        <w:shd w:val="clear" w:color="auto" w:fill="FFFFFF"/>
        <w:jc w:val="both"/>
        <w:rPr>
          <w:sz w:val="20"/>
          <w:szCs w:val="20"/>
        </w:rPr>
      </w:pPr>
    </w:p>
    <w:p w:rsidR="005F6EF9" w:rsidRDefault="005F6EF9" w:rsidP="0024075D">
      <w:pPr>
        <w:shd w:val="clear" w:color="auto" w:fill="FFFFFF"/>
        <w:jc w:val="both"/>
        <w:rPr>
          <w:sz w:val="20"/>
          <w:szCs w:val="20"/>
        </w:rPr>
      </w:pPr>
    </w:p>
    <w:p w:rsidR="005F6EF9" w:rsidRDefault="005F6EF9" w:rsidP="0024075D">
      <w:pPr>
        <w:shd w:val="clear" w:color="auto" w:fill="FFFFFF"/>
        <w:jc w:val="both"/>
        <w:rPr>
          <w:sz w:val="20"/>
          <w:szCs w:val="20"/>
        </w:rPr>
      </w:pPr>
    </w:p>
    <w:p w:rsidR="0024075D" w:rsidRDefault="0024075D" w:rsidP="0024075D">
      <w:pPr>
        <w:shd w:val="clear" w:color="auto" w:fill="FFFFFF"/>
        <w:jc w:val="center"/>
        <w:rPr>
          <w:sz w:val="20"/>
          <w:szCs w:val="20"/>
        </w:rPr>
      </w:pPr>
      <w:r>
        <w:rPr>
          <w:sz w:val="20"/>
          <w:szCs w:val="20"/>
        </w:rPr>
        <w:t>ВЕДОМОСТЬ ОБЪЕМОВ РАБОТ</w:t>
      </w:r>
    </w:p>
    <w:p w:rsidR="0024075D" w:rsidRDefault="0024075D" w:rsidP="0024075D">
      <w:pPr>
        <w:shd w:val="clear" w:color="auto" w:fill="FFFFFF"/>
        <w:jc w:val="center"/>
        <w:rPr>
          <w:sz w:val="20"/>
          <w:szCs w:val="20"/>
        </w:rPr>
      </w:pPr>
    </w:p>
    <w:tbl>
      <w:tblPr>
        <w:tblpPr w:leftFromText="180" w:rightFromText="180" w:vertAnchor="text" w:tblpXSpec="center" w:tblpY="1"/>
        <w:tblOverlap w:val="never"/>
        <w:tblW w:w="10875" w:type="dxa"/>
        <w:tblLayout w:type="fixed"/>
        <w:tblLook w:val="04A0"/>
      </w:tblPr>
      <w:tblGrid>
        <w:gridCol w:w="297"/>
        <w:gridCol w:w="867"/>
        <w:gridCol w:w="7201"/>
        <w:gridCol w:w="2274"/>
        <w:gridCol w:w="236"/>
      </w:tblGrid>
      <w:tr w:rsidR="0024075D" w:rsidTr="0024075D">
        <w:trPr>
          <w:trHeight w:val="255"/>
        </w:trPr>
        <w:tc>
          <w:tcPr>
            <w:tcW w:w="298" w:type="dxa"/>
            <w:hideMark/>
          </w:tcPr>
          <w:p w:rsidR="0024075D" w:rsidRDefault="0024075D">
            <w:pPr>
              <w:suppressAutoHyphens w:val="0"/>
              <w:rPr>
                <w:sz w:val="20"/>
                <w:szCs w:val="20"/>
                <w:lang w:eastAsia="ru-RU"/>
              </w:rPr>
            </w:pPr>
          </w:p>
        </w:tc>
        <w:tc>
          <w:tcPr>
            <w:tcW w:w="867" w:type="dxa"/>
            <w:hideMark/>
          </w:tcPr>
          <w:p w:rsidR="0024075D" w:rsidRDefault="0024075D">
            <w:pPr>
              <w:suppressAutoHyphens w:val="0"/>
              <w:rPr>
                <w:sz w:val="20"/>
                <w:szCs w:val="20"/>
                <w:lang w:eastAsia="ru-RU"/>
              </w:rPr>
            </w:pPr>
          </w:p>
        </w:tc>
        <w:tc>
          <w:tcPr>
            <w:tcW w:w="7206" w:type="dxa"/>
            <w:noWrap/>
            <w:hideMark/>
          </w:tcPr>
          <w:p w:rsidR="0024075D" w:rsidRDefault="0024075D">
            <w:pPr>
              <w:suppressAutoHyphens w:val="0"/>
              <w:rPr>
                <w:sz w:val="20"/>
                <w:szCs w:val="20"/>
                <w:lang w:eastAsia="ru-RU"/>
              </w:rPr>
            </w:pPr>
          </w:p>
        </w:tc>
        <w:tc>
          <w:tcPr>
            <w:tcW w:w="2275" w:type="dxa"/>
            <w:noWrap/>
            <w:hideMark/>
          </w:tcPr>
          <w:p w:rsidR="0024075D" w:rsidRDefault="0024075D">
            <w:pPr>
              <w:suppressAutoHyphens w:val="0"/>
              <w:rPr>
                <w:sz w:val="20"/>
                <w:szCs w:val="20"/>
                <w:lang w:eastAsia="ru-RU"/>
              </w:rPr>
            </w:pPr>
          </w:p>
        </w:tc>
        <w:tc>
          <w:tcPr>
            <w:tcW w:w="236" w:type="dxa"/>
            <w:noWrap/>
            <w:hideMark/>
          </w:tcPr>
          <w:p w:rsidR="0024075D" w:rsidRDefault="0024075D">
            <w:pPr>
              <w:suppressAutoHyphens w:val="0"/>
              <w:rPr>
                <w:sz w:val="20"/>
                <w:szCs w:val="20"/>
                <w:lang w:eastAsia="ru-RU"/>
              </w:rPr>
            </w:pPr>
          </w:p>
        </w:tc>
      </w:tr>
    </w:tbl>
    <w:tbl>
      <w:tblPr>
        <w:tblpPr w:leftFromText="180" w:rightFromText="180" w:horzAnchor="margin" w:tblpXSpec="center" w:tblpY="624"/>
        <w:tblW w:w="11023" w:type="dxa"/>
        <w:tblLook w:val="04A0"/>
      </w:tblPr>
      <w:tblGrid>
        <w:gridCol w:w="576"/>
        <w:gridCol w:w="3207"/>
        <w:gridCol w:w="1037"/>
        <w:gridCol w:w="1055"/>
        <w:gridCol w:w="5148"/>
      </w:tblGrid>
      <w:tr w:rsidR="0024075D" w:rsidTr="0024075D">
        <w:trPr>
          <w:trHeight w:val="276"/>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24075D" w:rsidRDefault="0024075D">
            <w:pPr>
              <w:jc w:val="center"/>
              <w:rPr>
                <w:lang w:eastAsia="ru-RU"/>
              </w:rPr>
            </w:pPr>
          </w:p>
          <w:p w:rsidR="0024075D" w:rsidRDefault="0024075D">
            <w:pPr>
              <w:jc w:val="center"/>
              <w:rPr>
                <w:lang w:eastAsia="ru-RU"/>
              </w:rPr>
            </w:pPr>
          </w:p>
          <w:p w:rsidR="0024075D" w:rsidRDefault="0024075D">
            <w:pPr>
              <w:rPr>
                <w:lang w:eastAsia="ru-RU"/>
              </w:rPr>
            </w:pPr>
            <w:r>
              <w:rPr>
                <w:lang w:eastAsia="ru-RU"/>
              </w:rPr>
              <w:t>№ пп</w:t>
            </w:r>
          </w:p>
        </w:tc>
        <w:tc>
          <w:tcPr>
            <w:tcW w:w="3207" w:type="dxa"/>
            <w:vMerge w:val="restart"/>
            <w:tcBorders>
              <w:top w:val="single" w:sz="4" w:space="0" w:color="auto"/>
              <w:left w:val="single" w:sz="4" w:space="0" w:color="auto"/>
              <w:bottom w:val="single" w:sz="4" w:space="0" w:color="auto"/>
              <w:right w:val="single" w:sz="4" w:space="0" w:color="auto"/>
            </w:tcBorders>
            <w:vAlign w:val="center"/>
            <w:hideMark/>
          </w:tcPr>
          <w:p w:rsidR="0024075D" w:rsidRDefault="0024075D">
            <w:pPr>
              <w:jc w:val="center"/>
              <w:rPr>
                <w:lang w:eastAsia="ru-RU"/>
              </w:rPr>
            </w:pPr>
            <w:r>
              <w:rPr>
                <w:lang w:eastAsia="ru-RU"/>
              </w:rPr>
              <w:t>Наименование</w:t>
            </w:r>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rsidR="0024075D" w:rsidRDefault="0024075D">
            <w:pPr>
              <w:jc w:val="center"/>
              <w:rPr>
                <w:lang w:eastAsia="ru-RU"/>
              </w:rPr>
            </w:pPr>
            <w:r>
              <w:rPr>
                <w:lang w:eastAsia="ru-RU"/>
              </w:rPr>
              <w:t>Ед. изм.</w:t>
            </w:r>
          </w:p>
        </w:tc>
        <w:tc>
          <w:tcPr>
            <w:tcW w:w="1055" w:type="dxa"/>
            <w:vMerge w:val="restart"/>
            <w:tcBorders>
              <w:top w:val="single" w:sz="4" w:space="0" w:color="auto"/>
              <w:left w:val="single" w:sz="4" w:space="0" w:color="auto"/>
              <w:bottom w:val="single" w:sz="4" w:space="0" w:color="auto"/>
              <w:right w:val="single" w:sz="4" w:space="0" w:color="auto"/>
            </w:tcBorders>
            <w:vAlign w:val="center"/>
            <w:hideMark/>
          </w:tcPr>
          <w:p w:rsidR="0024075D" w:rsidRDefault="0024075D">
            <w:pPr>
              <w:jc w:val="center"/>
              <w:rPr>
                <w:lang w:eastAsia="ru-RU"/>
              </w:rPr>
            </w:pPr>
            <w:r>
              <w:rPr>
                <w:lang w:eastAsia="ru-RU"/>
              </w:rPr>
              <w:t>Кол.по смете</w:t>
            </w:r>
          </w:p>
        </w:tc>
        <w:tc>
          <w:tcPr>
            <w:tcW w:w="5148" w:type="dxa"/>
            <w:vMerge w:val="restart"/>
            <w:tcBorders>
              <w:top w:val="single" w:sz="4" w:space="0" w:color="auto"/>
              <w:left w:val="single" w:sz="4" w:space="0" w:color="auto"/>
              <w:bottom w:val="single" w:sz="4" w:space="0" w:color="auto"/>
              <w:right w:val="single" w:sz="4" w:space="0" w:color="auto"/>
            </w:tcBorders>
            <w:vAlign w:val="center"/>
            <w:hideMark/>
          </w:tcPr>
          <w:p w:rsidR="0024075D" w:rsidRDefault="0024075D">
            <w:pPr>
              <w:jc w:val="center"/>
              <w:rPr>
                <w:lang w:eastAsia="ru-RU"/>
              </w:rPr>
            </w:pPr>
            <w:r>
              <w:rPr>
                <w:lang w:eastAsia="ru-RU"/>
              </w:rPr>
              <w:t>Примечание</w:t>
            </w:r>
          </w:p>
        </w:tc>
      </w:tr>
      <w:tr w:rsidR="0024075D" w:rsidTr="0024075D">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75D" w:rsidRDefault="0024075D">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75D" w:rsidRDefault="0024075D">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75D" w:rsidRDefault="0024075D">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75D" w:rsidRDefault="0024075D">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75D" w:rsidRDefault="0024075D">
            <w:pPr>
              <w:suppressAutoHyphens w:val="0"/>
              <w:rPr>
                <w:lang w:eastAsia="ru-RU"/>
              </w:rPr>
            </w:pPr>
          </w:p>
        </w:tc>
      </w:tr>
      <w:tr w:rsidR="0024075D" w:rsidTr="0024075D">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75D" w:rsidRDefault="0024075D">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75D" w:rsidRDefault="0024075D">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75D" w:rsidRDefault="0024075D">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75D" w:rsidRDefault="0024075D">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75D" w:rsidRDefault="0024075D">
            <w:pPr>
              <w:suppressAutoHyphens w:val="0"/>
              <w:rPr>
                <w:lang w:eastAsia="ru-RU"/>
              </w:rPr>
            </w:pPr>
          </w:p>
        </w:tc>
      </w:tr>
      <w:tr w:rsidR="0024075D" w:rsidTr="0024075D">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75D" w:rsidRDefault="0024075D">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75D" w:rsidRDefault="0024075D">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75D" w:rsidRDefault="0024075D">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75D" w:rsidRDefault="0024075D">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75D" w:rsidRDefault="0024075D">
            <w:pPr>
              <w:suppressAutoHyphens w:val="0"/>
              <w:rPr>
                <w:lang w:eastAsia="ru-RU"/>
              </w:rPr>
            </w:pPr>
          </w:p>
        </w:tc>
      </w:tr>
      <w:tr w:rsidR="0024075D" w:rsidTr="0024075D">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75D" w:rsidRDefault="0024075D">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75D" w:rsidRDefault="0024075D">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75D" w:rsidRDefault="0024075D">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75D" w:rsidRDefault="0024075D">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75D" w:rsidRDefault="0024075D">
            <w:pPr>
              <w:suppressAutoHyphens w:val="0"/>
              <w:rPr>
                <w:lang w:eastAsia="ru-RU"/>
              </w:rPr>
            </w:pPr>
          </w:p>
        </w:tc>
      </w:tr>
      <w:tr w:rsidR="0024075D" w:rsidTr="0024075D">
        <w:trPr>
          <w:trHeight w:val="255"/>
        </w:trPr>
        <w:tc>
          <w:tcPr>
            <w:tcW w:w="576" w:type="dxa"/>
            <w:tcBorders>
              <w:top w:val="nil"/>
              <w:left w:val="single" w:sz="4" w:space="0" w:color="auto"/>
              <w:bottom w:val="nil"/>
              <w:right w:val="single" w:sz="4" w:space="0" w:color="auto"/>
            </w:tcBorders>
            <w:vAlign w:val="center"/>
            <w:hideMark/>
          </w:tcPr>
          <w:p w:rsidR="0024075D" w:rsidRDefault="0024075D">
            <w:pPr>
              <w:jc w:val="center"/>
              <w:rPr>
                <w:lang w:eastAsia="ru-RU"/>
              </w:rPr>
            </w:pPr>
            <w:r>
              <w:rPr>
                <w:lang w:eastAsia="ru-RU"/>
              </w:rPr>
              <w:t>1</w:t>
            </w:r>
          </w:p>
        </w:tc>
        <w:tc>
          <w:tcPr>
            <w:tcW w:w="3207" w:type="dxa"/>
            <w:tcBorders>
              <w:top w:val="nil"/>
              <w:left w:val="nil"/>
              <w:bottom w:val="nil"/>
              <w:right w:val="single" w:sz="4" w:space="0" w:color="auto"/>
            </w:tcBorders>
            <w:vAlign w:val="center"/>
            <w:hideMark/>
          </w:tcPr>
          <w:p w:rsidR="0024075D" w:rsidRDefault="0024075D">
            <w:pPr>
              <w:jc w:val="center"/>
              <w:rPr>
                <w:lang w:eastAsia="ru-RU"/>
              </w:rPr>
            </w:pPr>
            <w:r>
              <w:rPr>
                <w:lang w:eastAsia="ru-RU"/>
              </w:rPr>
              <w:t>3</w:t>
            </w:r>
          </w:p>
        </w:tc>
        <w:tc>
          <w:tcPr>
            <w:tcW w:w="1037" w:type="dxa"/>
            <w:tcBorders>
              <w:top w:val="nil"/>
              <w:left w:val="nil"/>
              <w:bottom w:val="nil"/>
              <w:right w:val="single" w:sz="4" w:space="0" w:color="auto"/>
            </w:tcBorders>
            <w:vAlign w:val="center"/>
            <w:hideMark/>
          </w:tcPr>
          <w:p w:rsidR="0024075D" w:rsidRDefault="0024075D">
            <w:pPr>
              <w:jc w:val="center"/>
              <w:rPr>
                <w:lang w:eastAsia="ru-RU"/>
              </w:rPr>
            </w:pPr>
            <w:r>
              <w:rPr>
                <w:lang w:eastAsia="ru-RU"/>
              </w:rPr>
              <w:t>4</w:t>
            </w:r>
          </w:p>
        </w:tc>
        <w:tc>
          <w:tcPr>
            <w:tcW w:w="1055" w:type="dxa"/>
            <w:tcBorders>
              <w:top w:val="nil"/>
              <w:left w:val="nil"/>
              <w:bottom w:val="nil"/>
              <w:right w:val="single" w:sz="4" w:space="0" w:color="auto"/>
            </w:tcBorders>
            <w:vAlign w:val="center"/>
            <w:hideMark/>
          </w:tcPr>
          <w:p w:rsidR="0024075D" w:rsidRDefault="0024075D">
            <w:pPr>
              <w:jc w:val="center"/>
              <w:rPr>
                <w:lang w:eastAsia="ru-RU"/>
              </w:rPr>
            </w:pPr>
            <w:r>
              <w:rPr>
                <w:lang w:eastAsia="ru-RU"/>
              </w:rPr>
              <w:t>5</w:t>
            </w:r>
          </w:p>
        </w:tc>
        <w:tc>
          <w:tcPr>
            <w:tcW w:w="5148" w:type="dxa"/>
            <w:tcBorders>
              <w:top w:val="nil"/>
              <w:left w:val="nil"/>
              <w:bottom w:val="nil"/>
              <w:right w:val="single" w:sz="4" w:space="0" w:color="auto"/>
            </w:tcBorders>
            <w:vAlign w:val="center"/>
            <w:hideMark/>
          </w:tcPr>
          <w:p w:rsidR="0024075D" w:rsidRDefault="0024075D">
            <w:pPr>
              <w:jc w:val="center"/>
              <w:rPr>
                <w:lang w:eastAsia="ru-RU"/>
              </w:rPr>
            </w:pPr>
            <w:r>
              <w:rPr>
                <w:lang w:eastAsia="ru-RU"/>
              </w:rPr>
              <w:t>8</w:t>
            </w:r>
          </w:p>
        </w:tc>
      </w:tr>
      <w:tr w:rsidR="0024075D" w:rsidTr="0024075D">
        <w:trPr>
          <w:trHeight w:val="420"/>
        </w:trPr>
        <w:tc>
          <w:tcPr>
            <w:tcW w:w="11023" w:type="dxa"/>
            <w:gridSpan w:val="5"/>
            <w:tcBorders>
              <w:top w:val="single" w:sz="4" w:space="0" w:color="auto"/>
              <w:left w:val="single" w:sz="4" w:space="0" w:color="auto"/>
              <w:bottom w:val="single" w:sz="4" w:space="0" w:color="auto"/>
              <w:right w:val="single" w:sz="4" w:space="0" w:color="auto"/>
            </w:tcBorders>
            <w:hideMark/>
          </w:tcPr>
          <w:p w:rsidR="0024075D" w:rsidRDefault="0024075D">
            <w:pPr>
              <w:rPr>
                <w:rFonts w:ascii="Arial" w:hAnsi="Arial" w:cs="Arial"/>
                <w:b/>
                <w:bCs/>
                <w:sz w:val="22"/>
                <w:szCs w:val="22"/>
              </w:rPr>
            </w:pPr>
            <w:r>
              <w:rPr>
                <w:rFonts w:ascii="Arial" w:hAnsi="Arial" w:cs="Arial"/>
                <w:b/>
                <w:bCs/>
                <w:sz w:val="22"/>
                <w:szCs w:val="22"/>
              </w:rPr>
              <w:t>Раздел 1. Кабинет №1</w:t>
            </w:r>
          </w:p>
        </w:tc>
      </w:tr>
      <w:tr w:rsidR="0024075D" w:rsidTr="0024075D">
        <w:trPr>
          <w:trHeight w:val="450"/>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Установка противопожарных дверей: однопольных глухих</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1,68</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Дверь противопожарная металлическая: однопольная ДПМ-01/30, размером 800х2100 мм - 1 шт.; Защелки врезные с ручками и корпусом из алюминиевого сплава - 1 комп.; Доводчик дверной гидравлический TS-68 с зубчатым приводом (нагрузка до 90 кг) - 1 шт.</w:t>
            </w:r>
          </w:p>
        </w:tc>
      </w:tr>
      <w:tr w:rsidR="0024075D" w:rsidTr="0024075D">
        <w:trPr>
          <w:trHeight w:val="450"/>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2</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Окрашивание водоэмульсионными составами поверхностей стен, ранее окрашенных: водоэмульсионной краской с расчисткой старой краски более 35%</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0,87</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Краска водоэмульсионная для внутренних работ: ВАК-14 универсальная латексная полиакрилатная - 0,0618т</w:t>
            </w:r>
          </w:p>
        </w:tc>
      </w:tr>
      <w:tr w:rsidR="0024075D" w:rsidTr="0024075D">
        <w:trPr>
          <w:trHeight w:val="450"/>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3</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Окрашивание водоэмульсионными составами поверхностей потолков, ранее окрашенных: водоэмульсионной краской, с расчисткой старой краски более 35% с заделкой швов шпатлевкой</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0,73</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Краска водоэмульсионная для внутренних работ: ВАК-14 универсальная латексная полиакрилатная - 0,0518т</w:t>
            </w:r>
          </w:p>
        </w:tc>
      </w:tr>
      <w:tr w:rsidR="0024075D" w:rsidTr="0024075D">
        <w:trPr>
          <w:trHeight w:val="675"/>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4</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Устройство оснований под покрытие пола: из цементно-стружечных плит площадью свыше 20 м2</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0,73</w:t>
            </w:r>
          </w:p>
        </w:tc>
        <w:tc>
          <w:tcPr>
            <w:tcW w:w="5148"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 xml:space="preserve"> Плиты цементно-стружечные нешлифованные толщиной: 12 мм - 74,46 м2</w:t>
            </w:r>
          </w:p>
        </w:tc>
      </w:tr>
      <w:tr w:rsidR="0024075D" w:rsidTr="0024075D">
        <w:trPr>
          <w:trHeight w:val="1125"/>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5</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Устройство покрытий: из линолеума насухо из готовых ковров на комнату</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0,73</w:t>
            </w:r>
          </w:p>
        </w:tc>
        <w:tc>
          <w:tcPr>
            <w:tcW w:w="5148"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 xml:space="preserve"> Линолеум коммерческий гомогенный: "ТАРКЕТТ iQ ARIA" (толщина 2 мм, класс 34/43, пож. безопасность Г1, В2, РП1, Д2, Т2) - 74,46м2</w:t>
            </w:r>
          </w:p>
        </w:tc>
      </w:tr>
      <w:tr w:rsidR="0024075D" w:rsidTr="0024075D">
        <w:trPr>
          <w:trHeight w:val="1837"/>
        </w:trPr>
        <w:tc>
          <w:tcPr>
            <w:tcW w:w="576" w:type="dxa"/>
            <w:tcBorders>
              <w:top w:val="single" w:sz="4" w:space="0" w:color="auto"/>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6</w:t>
            </w:r>
          </w:p>
        </w:tc>
        <w:tc>
          <w:tcPr>
            <w:tcW w:w="3207" w:type="dxa"/>
            <w:tcBorders>
              <w:top w:val="single" w:sz="4" w:space="0" w:color="auto"/>
              <w:left w:val="single" w:sz="4" w:space="0" w:color="auto"/>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Устройство плинтусов поливинилхлоридных: на винтах самонарезающих</w:t>
            </w:r>
          </w:p>
        </w:tc>
        <w:tc>
          <w:tcPr>
            <w:tcW w:w="1037" w:type="dxa"/>
            <w:tcBorders>
              <w:top w:val="single" w:sz="4" w:space="0" w:color="auto"/>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w:t>
            </w:r>
          </w:p>
        </w:tc>
        <w:tc>
          <w:tcPr>
            <w:tcW w:w="1055" w:type="dxa"/>
            <w:tcBorders>
              <w:top w:val="single" w:sz="4" w:space="0" w:color="auto"/>
              <w:left w:val="single" w:sz="4" w:space="0" w:color="auto"/>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0,358</w:t>
            </w:r>
          </w:p>
        </w:tc>
        <w:tc>
          <w:tcPr>
            <w:tcW w:w="5148" w:type="dxa"/>
            <w:tcBorders>
              <w:top w:val="single" w:sz="4" w:space="0" w:color="auto"/>
              <w:left w:val="single" w:sz="4" w:space="0" w:color="auto"/>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 xml:space="preserve"> Плинтуса для полов с кабель-каналом пластиковые, 22х49 мм - 36,16м; Заглушка торцевая для пластикового плинтуса левая, высота 49 мм - 2,864шт; Заглушки торцевая для пластикового плинтуса правая, высота 49 мм - 2,864 шт; Соединитель для пластикового плинтуса, высота 49 мм - 14,32 шт; Уголок внутренний для пластикового плинтуса, высота 49 мм - 2,506шт; Уголок наружный для пластикового плинтуса, высота 49 мм - 2,506шт</w:t>
            </w:r>
          </w:p>
        </w:tc>
      </w:tr>
      <w:tr w:rsidR="0024075D" w:rsidTr="0024075D">
        <w:trPr>
          <w:trHeight w:val="1125"/>
        </w:trPr>
        <w:tc>
          <w:tcPr>
            <w:tcW w:w="576" w:type="dxa"/>
            <w:tcBorders>
              <w:top w:val="single" w:sz="4" w:space="0" w:color="auto"/>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7</w:t>
            </w:r>
          </w:p>
        </w:tc>
        <w:tc>
          <w:tcPr>
            <w:tcW w:w="3207" w:type="dxa"/>
            <w:tcBorders>
              <w:top w:val="single" w:sz="4" w:space="0" w:color="auto"/>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Окраска масляными составами ранее окрашенных поверхностей труб: стальных за 2 раза</w:t>
            </w:r>
          </w:p>
        </w:tc>
        <w:tc>
          <w:tcPr>
            <w:tcW w:w="1037" w:type="dxa"/>
            <w:tcBorders>
              <w:top w:val="single" w:sz="4" w:space="0" w:color="auto"/>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single" w:sz="4" w:space="0" w:color="auto"/>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0,14</w:t>
            </w:r>
          </w:p>
        </w:tc>
        <w:tc>
          <w:tcPr>
            <w:tcW w:w="5148" w:type="dxa"/>
            <w:tcBorders>
              <w:top w:val="single" w:sz="4" w:space="0" w:color="auto"/>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 xml:space="preserve"> Краски масляные и алкидные цветные, готовые к применению для наружных работ МА-15: белая - 0,0023 т</w:t>
            </w:r>
          </w:p>
        </w:tc>
      </w:tr>
      <w:tr w:rsidR="0024075D" w:rsidTr="0024075D">
        <w:trPr>
          <w:trHeight w:val="797"/>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8</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Демонтаж оконных коробок: в каменных стенах с отбивкой штукатурки в откосах</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шт</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0,04</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tc>
      </w:tr>
      <w:tr w:rsidR="0024075D" w:rsidTr="0024075D">
        <w:trPr>
          <w:trHeight w:val="699"/>
        </w:trPr>
        <w:tc>
          <w:tcPr>
            <w:tcW w:w="576" w:type="dxa"/>
            <w:tcBorders>
              <w:top w:val="single" w:sz="4" w:space="0" w:color="auto"/>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9</w:t>
            </w:r>
          </w:p>
        </w:tc>
        <w:tc>
          <w:tcPr>
            <w:tcW w:w="3207" w:type="dxa"/>
            <w:tcBorders>
              <w:top w:val="single" w:sz="4" w:space="0" w:color="auto"/>
              <w:left w:val="single" w:sz="4" w:space="0" w:color="auto"/>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Снятие оконных переплетов: остекленных</w:t>
            </w:r>
          </w:p>
        </w:tc>
        <w:tc>
          <w:tcPr>
            <w:tcW w:w="1037" w:type="dxa"/>
            <w:tcBorders>
              <w:top w:val="single" w:sz="4" w:space="0" w:color="auto"/>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single" w:sz="4" w:space="0" w:color="auto"/>
              <w:left w:val="single" w:sz="4" w:space="0" w:color="auto"/>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0,1928</w:t>
            </w:r>
          </w:p>
        </w:tc>
        <w:tc>
          <w:tcPr>
            <w:tcW w:w="5148" w:type="dxa"/>
            <w:tcBorders>
              <w:top w:val="single" w:sz="4" w:space="0" w:color="auto"/>
              <w:left w:val="single" w:sz="4" w:space="0" w:color="auto"/>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tc>
      </w:tr>
      <w:tr w:rsidR="0024075D" w:rsidTr="0024075D">
        <w:trPr>
          <w:trHeight w:val="701"/>
        </w:trPr>
        <w:tc>
          <w:tcPr>
            <w:tcW w:w="576" w:type="dxa"/>
            <w:tcBorders>
              <w:top w:val="single" w:sz="4" w:space="0" w:color="auto"/>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w:t>
            </w:r>
          </w:p>
        </w:tc>
        <w:tc>
          <w:tcPr>
            <w:tcW w:w="3207" w:type="dxa"/>
            <w:tcBorders>
              <w:top w:val="single" w:sz="4" w:space="0" w:color="auto"/>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Снятие подоконных досок: деревянных в каменных зданиях</w:t>
            </w:r>
          </w:p>
        </w:tc>
        <w:tc>
          <w:tcPr>
            <w:tcW w:w="1037" w:type="dxa"/>
            <w:tcBorders>
              <w:top w:val="single" w:sz="4" w:space="0" w:color="auto"/>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single" w:sz="4" w:space="0" w:color="auto"/>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0,037</w:t>
            </w:r>
          </w:p>
        </w:tc>
        <w:tc>
          <w:tcPr>
            <w:tcW w:w="5148" w:type="dxa"/>
            <w:tcBorders>
              <w:top w:val="single" w:sz="4" w:space="0" w:color="auto"/>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tc>
      </w:tr>
      <w:tr w:rsidR="0024075D" w:rsidTr="0024075D">
        <w:trPr>
          <w:trHeight w:val="1264"/>
        </w:trPr>
        <w:tc>
          <w:tcPr>
            <w:tcW w:w="576" w:type="dxa"/>
            <w:tcBorders>
              <w:top w:val="single" w:sz="4" w:space="0" w:color="auto"/>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11</w:t>
            </w:r>
          </w:p>
        </w:tc>
        <w:tc>
          <w:tcPr>
            <w:tcW w:w="3207" w:type="dxa"/>
            <w:tcBorders>
              <w:top w:val="single" w:sz="4" w:space="0" w:color="auto"/>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1037" w:type="dxa"/>
            <w:tcBorders>
              <w:top w:val="single" w:sz="4" w:space="0" w:color="auto"/>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single" w:sz="4" w:space="0" w:color="auto"/>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0,1928</w:t>
            </w:r>
          </w:p>
        </w:tc>
        <w:tc>
          <w:tcPr>
            <w:tcW w:w="5148" w:type="dxa"/>
            <w:tcBorders>
              <w:top w:val="single" w:sz="4" w:space="0" w:color="auto"/>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 xml:space="preserve"> Блок оконный пластиковый: трехстворчатый, поворотно-откидные, с двухкамерным стеклопакетом (32 мм)  - 19,28м2</w:t>
            </w:r>
          </w:p>
        </w:tc>
      </w:tr>
      <w:tr w:rsidR="0024075D" w:rsidTr="0024075D">
        <w:trPr>
          <w:trHeight w:val="900"/>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12</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Установка подоконных досок из ПВХ: в каменных стенах толщиной до 0,51 м</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0,0952</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Доски подоконные ПВХ, шириной: 400 мм - 9,52м</w:t>
            </w:r>
          </w:p>
        </w:tc>
      </w:tr>
      <w:tr w:rsidR="0024075D" w:rsidTr="0024075D">
        <w:trPr>
          <w:trHeight w:val="900"/>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13</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Смена обделок из листовой стали (поясков, сандриков, отливов, карнизов) шириной: до 0,4 м</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0,0952</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Водоотлив оконный шириной планки 250 мм из оцинкованной стали с полимерным покрытием - 9,52п.м</w:t>
            </w:r>
          </w:p>
        </w:tc>
      </w:tr>
      <w:tr w:rsidR="0024075D" w:rsidTr="0024075D">
        <w:trPr>
          <w:trHeight w:val="900"/>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14</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Облицовка оконных и дверных откосов декоративным бумажно-слоистым пластиком или листами из синтетических материалов на клее</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0,104</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Сэндвич-панели для откосов (наружные слои - листы из поливинилхлорида, внутреннее наполнение - вспененный пенополистирол): белые, ширина 1,5 м, длина 3,0 м, толщина 10 мм - 10,92м2; Клеи жидкие гвозди: универсальные TITEBOND - 3,12кг</w:t>
            </w:r>
          </w:p>
        </w:tc>
      </w:tr>
      <w:tr w:rsidR="0024075D" w:rsidTr="0024075D">
        <w:trPr>
          <w:trHeight w:val="420"/>
        </w:trPr>
        <w:tc>
          <w:tcPr>
            <w:tcW w:w="11023" w:type="dxa"/>
            <w:gridSpan w:val="5"/>
            <w:tcBorders>
              <w:top w:val="single" w:sz="4" w:space="0" w:color="auto"/>
              <w:left w:val="single" w:sz="4" w:space="0" w:color="auto"/>
              <w:bottom w:val="single" w:sz="4" w:space="0" w:color="auto"/>
              <w:right w:val="single" w:sz="4" w:space="0" w:color="auto"/>
            </w:tcBorders>
            <w:hideMark/>
          </w:tcPr>
          <w:p w:rsidR="0024075D" w:rsidRDefault="0024075D">
            <w:pPr>
              <w:rPr>
                <w:b/>
                <w:bCs/>
                <w:lang w:eastAsia="ru-RU"/>
              </w:rPr>
            </w:pPr>
            <w:r>
              <w:rPr>
                <w:b/>
                <w:bCs/>
                <w:lang w:eastAsia="ru-RU"/>
              </w:rPr>
              <w:t>Раздел 2. Кабинет № 2</w:t>
            </w:r>
          </w:p>
        </w:tc>
      </w:tr>
      <w:tr w:rsidR="0024075D" w:rsidTr="0024075D">
        <w:trPr>
          <w:trHeight w:val="675"/>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15</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Установка противопожарных дверей: однопольных глухих</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1,4</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Дверь противопожарная металлическая: однопольная ДПМ-01/30, размером 800х1750 мм - 1шт; Защелки врезные с ручками и корпусом из алюминиевого сплава - 1комп; Доводчик дверной гидравлический TS-68 с зубчатым приводом (нагрузка до 90 кг) - 1шт</w:t>
            </w:r>
          </w:p>
        </w:tc>
      </w:tr>
      <w:tr w:rsidR="0024075D" w:rsidTr="0024075D">
        <w:trPr>
          <w:trHeight w:val="675"/>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16</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Окрашивание водоэмульсионными составами поверхностей стен, ранее окрашенных: водоэмульсионной краской с расчисткой старой краски более 35%</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0,87</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Краска водоэмульсионная для внутренних работ: ВАК-14 универсальная латексная полиакрилатная - 0,0618т</w:t>
            </w:r>
          </w:p>
        </w:tc>
      </w:tr>
      <w:tr w:rsidR="0024075D" w:rsidTr="0024075D">
        <w:trPr>
          <w:trHeight w:val="450"/>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17</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Окрашивание водоэмульсионными составами поверхностей потолков, ранее окрашенных: водоэмульсионной краской, с расчисткой старой краски более 35% с заделкой швов шпатлевкой</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0,72</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Краска водоэмульсионная для внутренних работ: ВАК-14 универсальная латексная полиакрилатная - 0,0511т</w:t>
            </w:r>
          </w:p>
        </w:tc>
      </w:tr>
      <w:tr w:rsidR="0024075D" w:rsidTr="0024075D">
        <w:trPr>
          <w:trHeight w:val="900"/>
        </w:trPr>
        <w:tc>
          <w:tcPr>
            <w:tcW w:w="576" w:type="dxa"/>
            <w:tcBorders>
              <w:top w:val="single" w:sz="4" w:space="0" w:color="auto"/>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18</w:t>
            </w:r>
          </w:p>
        </w:tc>
        <w:tc>
          <w:tcPr>
            <w:tcW w:w="3207" w:type="dxa"/>
            <w:tcBorders>
              <w:top w:val="single" w:sz="4" w:space="0" w:color="auto"/>
              <w:left w:val="single" w:sz="4" w:space="0" w:color="auto"/>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Устройство оснований под покрытие пола: из цементно-стружечных плит площадью свыше 20 м2</w:t>
            </w:r>
          </w:p>
        </w:tc>
        <w:tc>
          <w:tcPr>
            <w:tcW w:w="1037" w:type="dxa"/>
            <w:tcBorders>
              <w:top w:val="single" w:sz="4" w:space="0" w:color="auto"/>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single" w:sz="4" w:space="0" w:color="auto"/>
              <w:left w:val="single" w:sz="4" w:space="0" w:color="auto"/>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0,87</w:t>
            </w:r>
          </w:p>
        </w:tc>
        <w:tc>
          <w:tcPr>
            <w:tcW w:w="5148" w:type="dxa"/>
            <w:tcBorders>
              <w:top w:val="single" w:sz="4" w:space="0" w:color="auto"/>
              <w:left w:val="single" w:sz="4" w:space="0" w:color="auto"/>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Плиты цементно-стружечные нешлифованные толщиной: 12 мм - 88,74м2</w:t>
            </w:r>
          </w:p>
        </w:tc>
      </w:tr>
      <w:tr w:rsidR="0024075D" w:rsidTr="0024075D">
        <w:trPr>
          <w:trHeight w:val="675"/>
        </w:trPr>
        <w:tc>
          <w:tcPr>
            <w:tcW w:w="576" w:type="dxa"/>
            <w:tcBorders>
              <w:top w:val="single" w:sz="4" w:space="0" w:color="auto"/>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19</w:t>
            </w:r>
          </w:p>
        </w:tc>
        <w:tc>
          <w:tcPr>
            <w:tcW w:w="3207" w:type="dxa"/>
            <w:tcBorders>
              <w:top w:val="single" w:sz="4" w:space="0" w:color="auto"/>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Устройство покрытий: из линолеума насухо из готовых ковров на комнату</w:t>
            </w:r>
          </w:p>
        </w:tc>
        <w:tc>
          <w:tcPr>
            <w:tcW w:w="1037" w:type="dxa"/>
            <w:tcBorders>
              <w:top w:val="single" w:sz="4" w:space="0" w:color="auto"/>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single" w:sz="4" w:space="0" w:color="auto"/>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0,87</w:t>
            </w:r>
          </w:p>
        </w:tc>
        <w:tc>
          <w:tcPr>
            <w:tcW w:w="5148" w:type="dxa"/>
            <w:tcBorders>
              <w:top w:val="single" w:sz="4" w:space="0" w:color="auto"/>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Линолеум коммерческий гомогенный: "ТАРКЕТТ iQ ARIA" (толщина 2 мм, класс 34/43, пож. безопасность Г1, В2, РП1, Д2, Т2) - 88,74м2</w:t>
            </w:r>
          </w:p>
        </w:tc>
      </w:tr>
      <w:tr w:rsidR="0024075D" w:rsidTr="0024075D">
        <w:trPr>
          <w:trHeight w:val="1125"/>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20</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Устройство плинтусов поливинилхлоридных: на винтах самонарезающих</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0,36</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Плинтуса для полов с кабель-каналом пластиковые, 22х49 мм - 36,36м; Заглушка торцевая для пластикового плинтуса левая, высота 49 мм -  3,0 шт; Заглушки торцевая для пластикового плинтуса правая, высота 49 мм - 3,0 шт; Соединитель для пластикового плинтуса, высота 49 мм - 14,4шт; Уголок внутренний для пластикового плинтуса, высота 49 мм - 2,52шт; Уголок наружный для пластикового плинтуса, высота 49 мм - 2,52 шт</w:t>
            </w:r>
          </w:p>
        </w:tc>
      </w:tr>
      <w:tr w:rsidR="0024075D" w:rsidTr="0024075D">
        <w:trPr>
          <w:trHeight w:val="450"/>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21</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Окраска масляными составами ранее окрашенных поверхностей труб: стальных за 2 раза</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0,1</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Краски масляные и алкидные цветные, готовые к применению для наружных работ МА-15: белая - 0,0016т</w:t>
            </w:r>
          </w:p>
        </w:tc>
      </w:tr>
      <w:tr w:rsidR="0024075D" w:rsidTr="0024075D">
        <w:trPr>
          <w:trHeight w:val="675"/>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22</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Демонтаж оконных коробок: в каменных стенах с отбивкой штукатурки в откосах</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шт</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0,04</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tc>
      </w:tr>
      <w:tr w:rsidR="0024075D" w:rsidTr="0024075D">
        <w:trPr>
          <w:trHeight w:val="675"/>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23</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Снятие оконных переплетов: остекленных</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0,1912</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tc>
      </w:tr>
      <w:tr w:rsidR="0024075D" w:rsidTr="0024075D">
        <w:trPr>
          <w:trHeight w:val="675"/>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24</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Снятие подоконных досок: деревянных в каменных зданиях</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0,032</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tc>
      </w:tr>
      <w:tr w:rsidR="0024075D" w:rsidTr="0024075D">
        <w:trPr>
          <w:trHeight w:val="675"/>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25</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0,1912</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Блок оконный пластиковый: трехстворчатый, поворотно-откидные, с двухкамерным стеклопакетом (32 мм) - 19,12м2</w:t>
            </w:r>
          </w:p>
        </w:tc>
      </w:tr>
      <w:tr w:rsidR="0024075D" w:rsidTr="0024075D">
        <w:trPr>
          <w:trHeight w:val="675"/>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26</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Установка подоконных досок из ПВХ: в каменных стенах толщиной до 0,51 м</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0,08</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Доски подоконные ПВХ, шириной: 400 мм - 8м</w:t>
            </w:r>
          </w:p>
        </w:tc>
      </w:tr>
      <w:tr w:rsidR="0024075D" w:rsidTr="0024075D">
        <w:trPr>
          <w:trHeight w:val="675"/>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27</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Смена обделок из листовой стали (поясков, сандриков, отливов, карнизов) шириной: до 0,4 м</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0,08</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Водоотлив оконный шириной планки 250 мм из оцинкованной стали с полимерным покрытием - 8м</w:t>
            </w:r>
          </w:p>
        </w:tc>
      </w:tr>
      <w:tr w:rsidR="0024075D" w:rsidTr="0024075D">
        <w:trPr>
          <w:trHeight w:val="675"/>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28</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Облицовка оконных и дверных откосов декоративным бумажно-слоистым пластиком или листами из синтетических материалов на клее</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0,108</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Сэндвич-панели для откосов (наружные слои - листы из поливинилхлорида, внутреннее наполнение - вспененный пенополистирол): белые, ширина 1,5 м, длина 3,0 м, толщина 10 мм - 11,35м2; Клеи жидкие гвозди: универсальные TITEBOND - 3,24кг</w:t>
            </w:r>
          </w:p>
        </w:tc>
      </w:tr>
      <w:tr w:rsidR="0024075D" w:rsidTr="0024075D">
        <w:trPr>
          <w:trHeight w:val="420"/>
        </w:trPr>
        <w:tc>
          <w:tcPr>
            <w:tcW w:w="11023" w:type="dxa"/>
            <w:gridSpan w:val="5"/>
            <w:tcBorders>
              <w:top w:val="single" w:sz="4" w:space="0" w:color="auto"/>
              <w:left w:val="single" w:sz="4" w:space="0" w:color="auto"/>
              <w:bottom w:val="single" w:sz="4" w:space="0" w:color="auto"/>
              <w:right w:val="single" w:sz="4" w:space="0" w:color="auto"/>
            </w:tcBorders>
            <w:hideMark/>
          </w:tcPr>
          <w:p w:rsidR="0024075D" w:rsidRDefault="0024075D">
            <w:pPr>
              <w:rPr>
                <w:b/>
                <w:bCs/>
                <w:lang w:eastAsia="ru-RU"/>
              </w:rPr>
            </w:pPr>
            <w:r>
              <w:rPr>
                <w:b/>
                <w:bCs/>
                <w:lang w:eastAsia="ru-RU"/>
              </w:rPr>
              <w:t>Раздел 3. Холл</w:t>
            </w:r>
          </w:p>
        </w:tc>
      </w:tr>
      <w:tr w:rsidR="0024075D" w:rsidTr="0024075D">
        <w:trPr>
          <w:trHeight w:val="450"/>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29</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Снятие дверных полотен</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0,0338</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tc>
      </w:tr>
      <w:tr w:rsidR="0024075D" w:rsidTr="0024075D">
        <w:trPr>
          <w:trHeight w:val="779"/>
        </w:trPr>
        <w:tc>
          <w:tcPr>
            <w:tcW w:w="576" w:type="dxa"/>
            <w:tcBorders>
              <w:top w:val="single" w:sz="4" w:space="0" w:color="auto"/>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30</w:t>
            </w:r>
          </w:p>
        </w:tc>
        <w:tc>
          <w:tcPr>
            <w:tcW w:w="3207" w:type="dxa"/>
            <w:tcBorders>
              <w:top w:val="single" w:sz="4" w:space="0" w:color="auto"/>
              <w:left w:val="single" w:sz="4" w:space="0" w:color="auto"/>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Установка дверных полотен: внутренних межкомнатных</w:t>
            </w:r>
          </w:p>
        </w:tc>
        <w:tc>
          <w:tcPr>
            <w:tcW w:w="1037" w:type="dxa"/>
            <w:tcBorders>
              <w:top w:val="single" w:sz="4" w:space="0" w:color="auto"/>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шт</w:t>
            </w:r>
          </w:p>
        </w:tc>
        <w:tc>
          <w:tcPr>
            <w:tcW w:w="1055" w:type="dxa"/>
            <w:tcBorders>
              <w:top w:val="single" w:sz="4" w:space="0" w:color="auto"/>
              <w:left w:val="single" w:sz="4" w:space="0" w:color="auto"/>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0,02</w:t>
            </w:r>
          </w:p>
        </w:tc>
        <w:tc>
          <w:tcPr>
            <w:tcW w:w="5148" w:type="dxa"/>
            <w:tcBorders>
              <w:top w:val="single" w:sz="4" w:space="0" w:color="auto"/>
              <w:left w:val="single" w:sz="4" w:space="0" w:color="auto"/>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 xml:space="preserve"> Полотна дверные деревянные - 3,38м2; Защелки врезные с ручками и корпусом из алюминиевого сплава - 2 комп</w:t>
            </w:r>
          </w:p>
        </w:tc>
      </w:tr>
      <w:tr w:rsidR="0024075D" w:rsidTr="0024075D">
        <w:trPr>
          <w:trHeight w:val="450"/>
        </w:trPr>
        <w:tc>
          <w:tcPr>
            <w:tcW w:w="576" w:type="dxa"/>
            <w:tcBorders>
              <w:top w:val="single" w:sz="4" w:space="0" w:color="auto"/>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31</w:t>
            </w:r>
          </w:p>
        </w:tc>
        <w:tc>
          <w:tcPr>
            <w:tcW w:w="3207" w:type="dxa"/>
            <w:tcBorders>
              <w:top w:val="single" w:sz="4" w:space="0" w:color="auto"/>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Окрашивание водоэмульсионными составами поверхностей стен, ранее окрашенных: водоэмульсионной краской с расчисткой старой краски более 35%</w:t>
            </w:r>
          </w:p>
        </w:tc>
        <w:tc>
          <w:tcPr>
            <w:tcW w:w="1037" w:type="dxa"/>
            <w:tcBorders>
              <w:top w:val="single" w:sz="4" w:space="0" w:color="auto"/>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single" w:sz="4" w:space="0" w:color="auto"/>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0,68</w:t>
            </w:r>
          </w:p>
        </w:tc>
        <w:tc>
          <w:tcPr>
            <w:tcW w:w="5148" w:type="dxa"/>
            <w:tcBorders>
              <w:top w:val="single" w:sz="4" w:space="0" w:color="auto"/>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Краска водоэмульсионная для внутренних работ: ВАК-14 универсальная латексная полиакрилатная - 0,0483т</w:t>
            </w:r>
          </w:p>
        </w:tc>
      </w:tr>
      <w:tr w:rsidR="0024075D" w:rsidTr="0024075D">
        <w:trPr>
          <w:trHeight w:val="450"/>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32</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Окрашивание водоэмульсионными составами поверхностей потолков, ранее окрашенных: водоэмульсионной краской, с расчисткой старой краски более 35% с заделкой швов шпатлевкой</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0,488</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Краска водоэмульсионная для внутренних работ: ВАК-14 универсальная латексная полиакрилатная - 0,0346т</w:t>
            </w:r>
          </w:p>
        </w:tc>
      </w:tr>
      <w:tr w:rsidR="0024075D" w:rsidTr="0024075D">
        <w:trPr>
          <w:trHeight w:val="255"/>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33</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Устройство оснований под покрытие пола: из цементно-стружечных плит площадью свыше 20 м2</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0,488</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Плиты цементно-стружечные нешлифованные толщиной: 12 мм - 49,78м2</w:t>
            </w:r>
          </w:p>
        </w:tc>
      </w:tr>
      <w:tr w:rsidR="0024075D" w:rsidTr="0024075D">
        <w:trPr>
          <w:trHeight w:val="1125"/>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34</w:t>
            </w:r>
          </w:p>
        </w:tc>
        <w:tc>
          <w:tcPr>
            <w:tcW w:w="3207" w:type="dxa"/>
            <w:tcBorders>
              <w:top w:val="nil"/>
              <w:left w:val="nil"/>
              <w:bottom w:val="single" w:sz="4" w:space="0" w:color="auto"/>
              <w:right w:val="single" w:sz="4" w:space="0" w:color="auto"/>
            </w:tcBorders>
            <w:shd w:val="clear" w:color="auto" w:fill="FFFFFF" w:themeFill="background1"/>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Устройство покрытий: из линолеума насухо из готовых ковров на комнату</w:t>
            </w:r>
          </w:p>
        </w:tc>
        <w:tc>
          <w:tcPr>
            <w:tcW w:w="1037" w:type="dxa"/>
            <w:tcBorders>
              <w:top w:val="nil"/>
              <w:left w:val="nil"/>
              <w:bottom w:val="single" w:sz="4" w:space="0" w:color="auto"/>
              <w:right w:val="single" w:sz="4" w:space="0" w:color="auto"/>
            </w:tcBorders>
            <w:shd w:val="clear" w:color="auto" w:fill="FFFFFF" w:themeFill="background1"/>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shd w:val="clear" w:color="auto" w:fill="FFFFFF" w:themeFill="background1"/>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0,488</w:t>
            </w:r>
          </w:p>
        </w:tc>
        <w:tc>
          <w:tcPr>
            <w:tcW w:w="5148" w:type="dxa"/>
            <w:tcBorders>
              <w:top w:val="nil"/>
              <w:left w:val="nil"/>
              <w:bottom w:val="single" w:sz="4" w:space="0" w:color="auto"/>
              <w:right w:val="single" w:sz="4" w:space="0" w:color="auto"/>
            </w:tcBorders>
            <w:shd w:val="clear" w:color="auto" w:fill="FFFFFF" w:themeFill="background1"/>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Линолеум коммерческий гомогенный: "ТАРКЕТТ iQ ARIA" (толщина 2 мм, класс 34/43, пож. безопасность Г1, В2, РП1, Д2, Т2) - 49,78м2</w:t>
            </w:r>
          </w:p>
        </w:tc>
      </w:tr>
      <w:tr w:rsidR="0024075D" w:rsidTr="0024075D">
        <w:trPr>
          <w:trHeight w:val="450"/>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35</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Устройство плинтусов поливинилхлоридных: на винтах самонарезающих</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0,2856</w:t>
            </w:r>
          </w:p>
        </w:tc>
        <w:tc>
          <w:tcPr>
            <w:tcW w:w="5148"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 xml:space="preserve"> Плинтуса для полов с кабель-каналом пластиковые, 22х49 мм - 28,85м; Заглушка торцевая для пластикового плинтуса левая, высота 49 мм - 3,0 шт; Заглушки торцевая для пластикового плинтуса правая, высота 49 мм - 3,0 шт; Соединитель для пластикового плинтуса, высота 49 мм - 11,42шт; Уголок внутренний для пластикового плинтуса, высота 49 мм - 1,999шт; Уголок наружный для пластикового плинтуса, высота 49 мм - 1,999шт</w:t>
            </w:r>
          </w:p>
        </w:tc>
      </w:tr>
      <w:tr w:rsidR="0024075D" w:rsidTr="0024075D">
        <w:trPr>
          <w:trHeight w:val="900"/>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36</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Окраска масляными составами ранее окрашенных поверхностей труб: стальных за 2 раза</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0,1</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Краски масляные и алкидные цветные, готовые к применению для наружных работ МА-15: белая - 0,0016т</w:t>
            </w:r>
          </w:p>
        </w:tc>
      </w:tr>
      <w:tr w:rsidR="0024075D" w:rsidTr="0024075D">
        <w:trPr>
          <w:trHeight w:val="900"/>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37</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Демонтаж оконных коробок: в каменных стенах с отбивкой штукатурки в откосах</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шт</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0,03</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tc>
      </w:tr>
      <w:tr w:rsidR="0024075D" w:rsidTr="0024075D">
        <w:trPr>
          <w:trHeight w:val="900"/>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38</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Снятие оконных переплетов: остекленных</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0,1447</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tc>
      </w:tr>
      <w:tr w:rsidR="0024075D" w:rsidTr="0024075D">
        <w:trPr>
          <w:trHeight w:val="900"/>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39</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Снятие подоконных досок: деревянных в каменных зданиях</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0,03</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tc>
      </w:tr>
      <w:tr w:rsidR="0024075D" w:rsidTr="0024075D">
        <w:trPr>
          <w:trHeight w:val="900"/>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40</w:t>
            </w:r>
          </w:p>
        </w:tc>
        <w:tc>
          <w:tcPr>
            <w:tcW w:w="3207"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У</w:t>
            </w:r>
          </w:p>
          <w:p w:rsidR="0024075D" w:rsidRDefault="0024075D">
            <w:pPr>
              <w:rPr>
                <w:rFonts w:ascii="Arial" w:hAnsi="Arial" w:cs="Arial"/>
                <w:sz w:val="16"/>
                <w:szCs w:val="16"/>
              </w:rPr>
            </w:pPr>
            <w:r>
              <w:rPr>
                <w:rFonts w:ascii="Arial" w:hAnsi="Arial" w:cs="Arial"/>
                <w:sz w:val="16"/>
                <w:szCs w:val="16"/>
              </w:rPr>
              <w:t>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0,1447</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Блок оконный пластиковый: трехстворчатый, поворотно-откидные, с двухкамерным стеклопакетом (32 мм)  - 14,47м2</w:t>
            </w:r>
          </w:p>
        </w:tc>
      </w:tr>
      <w:tr w:rsidR="0024075D" w:rsidTr="0024075D">
        <w:trPr>
          <w:trHeight w:val="900"/>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41</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Установка подоконных досок из ПВХ: в каменных стенах толщиной до 0,51 м</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0,07</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Доски подоконные ПВХ, шириной: 400 мм - 7м</w:t>
            </w:r>
          </w:p>
        </w:tc>
      </w:tr>
      <w:tr w:rsidR="0024075D" w:rsidTr="0024075D">
        <w:trPr>
          <w:trHeight w:val="900"/>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42</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Смена обделок из листовой стали (поясков, сандриков, отливов, карнизов) шириной: до 0,4 м</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0,07</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Водоотлив оконный шириной планки 250 мм из оцинкованной стали с полимерным покрытием - 7п.м.</w:t>
            </w:r>
          </w:p>
        </w:tc>
      </w:tr>
      <w:tr w:rsidR="0024075D" w:rsidTr="0024075D">
        <w:trPr>
          <w:trHeight w:val="900"/>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43</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Облицовка оконных и дверных откосов декоративным бумажно-слоистым пластиком или листами из синтетических материалов на клее</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0,0852</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Сэндвич-панели для откосов (наружные слои - листы из поливинилхлорида, внутреннее наполнение - вспененный пенополистирол): белые, ширина 1,5 м, длина 3,0 м, толщина 10 мм - 8,946м2; Клеи жидкие гвозди: универсальные TITEBOND - 2,556кг</w:t>
            </w:r>
          </w:p>
        </w:tc>
      </w:tr>
      <w:tr w:rsidR="0024075D" w:rsidTr="0024075D">
        <w:trPr>
          <w:trHeight w:val="420"/>
        </w:trPr>
        <w:tc>
          <w:tcPr>
            <w:tcW w:w="11023" w:type="dxa"/>
            <w:gridSpan w:val="5"/>
            <w:tcBorders>
              <w:top w:val="single" w:sz="4" w:space="0" w:color="auto"/>
              <w:left w:val="single" w:sz="4" w:space="0" w:color="auto"/>
              <w:bottom w:val="single" w:sz="4" w:space="0" w:color="auto"/>
              <w:right w:val="single" w:sz="4" w:space="0" w:color="auto"/>
            </w:tcBorders>
            <w:hideMark/>
          </w:tcPr>
          <w:p w:rsidR="0024075D" w:rsidRDefault="0024075D">
            <w:pPr>
              <w:rPr>
                <w:b/>
                <w:bCs/>
                <w:lang w:eastAsia="ru-RU"/>
              </w:rPr>
            </w:pPr>
            <w:r>
              <w:rPr>
                <w:b/>
                <w:bCs/>
                <w:lang w:eastAsia="ru-RU"/>
              </w:rPr>
              <w:t>Раздел 4. Коридор</w:t>
            </w:r>
          </w:p>
        </w:tc>
      </w:tr>
      <w:tr w:rsidR="0024075D" w:rsidTr="0024075D">
        <w:trPr>
          <w:trHeight w:val="450"/>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44</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Установка противопожарных дверей: однопольных глухих</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1,4</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Дверь противопожарная металлическая: однопольная ДПМ-01/30, размером 800х1750 мм - 1шт; Защелки врезные с ручками и корпусом из алюминиевого сплава - 1комп; Доводчик дверной гидравлический TS-68 с зубчатым приводом (нагрузка до 90 кг) - 1шт</w:t>
            </w:r>
          </w:p>
        </w:tc>
      </w:tr>
      <w:tr w:rsidR="0024075D" w:rsidTr="0024075D">
        <w:trPr>
          <w:trHeight w:val="1336"/>
        </w:trPr>
        <w:tc>
          <w:tcPr>
            <w:tcW w:w="576" w:type="dxa"/>
            <w:tcBorders>
              <w:top w:val="single" w:sz="4" w:space="0" w:color="auto"/>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45</w:t>
            </w:r>
          </w:p>
        </w:tc>
        <w:tc>
          <w:tcPr>
            <w:tcW w:w="3207" w:type="dxa"/>
            <w:tcBorders>
              <w:top w:val="single" w:sz="4" w:space="0" w:color="auto"/>
              <w:left w:val="single" w:sz="4" w:space="0" w:color="auto"/>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Окрашивание водоэмульсионными составами поверхностей стен, ранее окрашенных: водоэмульсионной краской с расчисткой старой краски более 35%</w:t>
            </w:r>
          </w:p>
        </w:tc>
        <w:tc>
          <w:tcPr>
            <w:tcW w:w="1037" w:type="dxa"/>
            <w:tcBorders>
              <w:top w:val="single" w:sz="4" w:space="0" w:color="auto"/>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single" w:sz="4" w:space="0" w:color="auto"/>
              <w:left w:val="single" w:sz="4" w:space="0" w:color="auto"/>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0,186</w:t>
            </w:r>
          </w:p>
        </w:tc>
        <w:tc>
          <w:tcPr>
            <w:tcW w:w="5148" w:type="dxa"/>
            <w:tcBorders>
              <w:top w:val="single" w:sz="4" w:space="0" w:color="auto"/>
              <w:left w:val="single" w:sz="4" w:space="0" w:color="auto"/>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Краска водоэмульсионная для внутренних работ: ВАК-14 универсальная латексная полиакрилатная - 0,0132т</w:t>
            </w:r>
          </w:p>
        </w:tc>
      </w:tr>
      <w:tr w:rsidR="0024075D" w:rsidTr="0024075D">
        <w:trPr>
          <w:trHeight w:val="450"/>
        </w:trPr>
        <w:tc>
          <w:tcPr>
            <w:tcW w:w="576" w:type="dxa"/>
            <w:tcBorders>
              <w:top w:val="single" w:sz="4" w:space="0" w:color="auto"/>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46</w:t>
            </w:r>
          </w:p>
        </w:tc>
        <w:tc>
          <w:tcPr>
            <w:tcW w:w="3207" w:type="dxa"/>
            <w:tcBorders>
              <w:top w:val="single" w:sz="4" w:space="0" w:color="auto"/>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Окрашивание водоэмульсионными составами поверхностей потолков, ранее окрашенных: водоэмульсионной краской, с расчисткой старой краски более 35% с заделкой швов шпатлевкой</w:t>
            </w:r>
          </w:p>
        </w:tc>
        <w:tc>
          <w:tcPr>
            <w:tcW w:w="1037" w:type="dxa"/>
            <w:tcBorders>
              <w:top w:val="single" w:sz="4" w:space="0" w:color="auto"/>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single" w:sz="4" w:space="0" w:color="auto"/>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0,04</w:t>
            </w:r>
          </w:p>
        </w:tc>
        <w:tc>
          <w:tcPr>
            <w:tcW w:w="5148" w:type="dxa"/>
            <w:tcBorders>
              <w:top w:val="single" w:sz="4" w:space="0" w:color="auto"/>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Краска водоэмульсионная для внутренних работ: ВАК-14 универсальная латексная полиакрилатная - 0,0028т</w:t>
            </w:r>
          </w:p>
        </w:tc>
      </w:tr>
      <w:tr w:rsidR="0024075D" w:rsidTr="0024075D">
        <w:trPr>
          <w:trHeight w:val="450"/>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47</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Устройство оснований под покрытие пола: из цементно-стружечных плит площадью свыше 20 м2</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0,04</w:t>
            </w:r>
          </w:p>
        </w:tc>
        <w:tc>
          <w:tcPr>
            <w:tcW w:w="5148"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 xml:space="preserve"> Плиты цементно-стружечные нешлифованные толщиной: 12 мм - 4,08м2</w:t>
            </w:r>
          </w:p>
        </w:tc>
      </w:tr>
      <w:tr w:rsidR="0024075D" w:rsidTr="0024075D">
        <w:trPr>
          <w:trHeight w:val="450"/>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48</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Устройство покрытий: из линолеума насухо из готовых ковров на комнату</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0,04</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Линолеум коммерческий гомогенный: "ТАРКЕТТ iQ ARIA" (толщина 2 мм, класс 34/43, пож. безопасность Г1, В2, РП1, Д2, Т2) - 4,08м2</w:t>
            </w:r>
          </w:p>
        </w:tc>
      </w:tr>
      <w:tr w:rsidR="0024075D" w:rsidTr="0024075D">
        <w:trPr>
          <w:trHeight w:val="675"/>
        </w:trPr>
        <w:tc>
          <w:tcPr>
            <w:tcW w:w="576" w:type="dxa"/>
            <w:tcBorders>
              <w:top w:val="single" w:sz="4" w:space="0" w:color="auto"/>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49</w:t>
            </w:r>
          </w:p>
        </w:tc>
        <w:tc>
          <w:tcPr>
            <w:tcW w:w="3207" w:type="dxa"/>
            <w:tcBorders>
              <w:top w:val="single" w:sz="4" w:space="0" w:color="auto"/>
              <w:left w:val="single" w:sz="4" w:space="0" w:color="auto"/>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Снятие дверных полотен</w:t>
            </w:r>
          </w:p>
        </w:tc>
        <w:tc>
          <w:tcPr>
            <w:tcW w:w="1037" w:type="dxa"/>
            <w:tcBorders>
              <w:top w:val="single" w:sz="4" w:space="0" w:color="auto"/>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single" w:sz="4" w:space="0" w:color="auto"/>
              <w:left w:val="single" w:sz="4" w:space="0" w:color="auto"/>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0,014</w:t>
            </w:r>
          </w:p>
        </w:tc>
        <w:tc>
          <w:tcPr>
            <w:tcW w:w="5148" w:type="dxa"/>
            <w:tcBorders>
              <w:top w:val="single" w:sz="4" w:space="0" w:color="auto"/>
              <w:left w:val="single" w:sz="4" w:space="0" w:color="auto"/>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tc>
      </w:tr>
      <w:tr w:rsidR="0024075D" w:rsidTr="0024075D">
        <w:trPr>
          <w:trHeight w:val="1125"/>
        </w:trPr>
        <w:tc>
          <w:tcPr>
            <w:tcW w:w="576" w:type="dxa"/>
            <w:tcBorders>
              <w:top w:val="single" w:sz="4" w:space="0" w:color="auto"/>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50</w:t>
            </w:r>
          </w:p>
        </w:tc>
        <w:tc>
          <w:tcPr>
            <w:tcW w:w="3207" w:type="dxa"/>
            <w:tcBorders>
              <w:top w:val="single" w:sz="4" w:space="0" w:color="auto"/>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Демонтаж дверных коробок: в каменных стенах с отбивкой штукатурки в откосах</w:t>
            </w:r>
          </w:p>
        </w:tc>
        <w:tc>
          <w:tcPr>
            <w:tcW w:w="1037" w:type="dxa"/>
            <w:tcBorders>
              <w:top w:val="single" w:sz="4" w:space="0" w:color="auto"/>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шт</w:t>
            </w:r>
          </w:p>
        </w:tc>
        <w:tc>
          <w:tcPr>
            <w:tcW w:w="1055" w:type="dxa"/>
            <w:tcBorders>
              <w:top w:val="single" w:sz="4" w:space="0" w:color="auto"/>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0,01</w:t>
            </w:r>
          </w:p>
        </w:tc>
        <w:tc>
          <w:tcPr>
            <w:tcW w:w="5148" w:type="dxa"/>
            <w:tcBorders>
              <w:top w:val="single" w:sz="4" w:space="0" w:color="auto"/>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tc>
      </w:tr>
      <w:tr w:rsidR="0024075D" w:rsidTr="0024075D">
        <w:trPr>
          <w:trHeight w:val="2925"/>
        </w:trPr>
        <w:tc>
          <w:tcPr>
            <w:tcW w:w="576" w:type="dxa"/>
            <w:tcBorders>
              <w:top w:val="nil"/>
              <w:left w:val="single" w:sz="4" w:space="0" w:color="auto"/>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51</w:t>
            </w:r>
          </w:p>
        </w:tc>
        <w:tc>
          <w:tcPr>
            <w:tcW w:w="3207" w:type="dxa"/>
            <w:tcBorders>
              <w:top w:val="nil"/>
              <w:left w:val="nil"/>
              <w:bottom w:val="single" w:sz="4" w:space="0" w:color="auto"/>
              <w:right w:val="single" w:sz="4" w:space="0" w:color="auto"/>
            </w:tcBorders>
          </w:tcPr>
          <w:p w:rsidR="0024075D" w:rsidRDefault="0024075D">
            <w:pPr>
              <w:rPr>
                <w:rFonts w:ascii="Arial" w:hAnsi="Arial" w:cs="Arial"/>
                <w:sz w:val="16"/>
                <w:szCs w:val="16"/>
              </w:rPr>
            </w:pPr>
          </w:p>
          <w:p w:rsidR="0024075D" w:rsidRDefault="0024075D">
            <w:pPr>
              <w:rPr>
                <w:rFonts w:ascii="Arial" w:hAnsi="Arial" w:cs="Arial"/>
                <w:sz w:val="16"/>
                <w:szCs w:val="16"/>
              </w:rPr>
            </w:pPr>
            <w:r>
              <w:rPr>
                <w:rFonts w:ascii="Arial" w:hAnsi="Arial" w:cs="Arial"/>
                <w:sz w:val="16"/>
                <w:szCs w:val="16"/>
              </w:rPr>
              <w:t>Облицовка оконных и дверных откосов декоративным бумажно-слоистым пластиком или листами из синтетических материалов на клее</w:t>
            </w:r>
          </w:p>
        </w:tc>
        <w:tc>
          <w:tcPr>
            <w:tcW w:w="1037" w:type="dxa"/>
            <w:tcBorders>
              <w:top w:val="nil"/>
              <w:left w:val="nil"/>
              <w:bottom w:val="single" w:sz="4" w:space="0" w:color="auto"/>
              <w:right w:val="single" w:sz="4" w:space="0" w:color="auto"/>
            </w:tcBorders>
          </w:tcPr>
          <w:p w:rsidR="0024075D" w:rsidRDefault="0024075D">
            <w:pPr>
              <w:jc w:val="center"/>
              <w:rPr>
                <w:rFonts w:ascii="Arial" w:hAnsi="Arial" w:cs="Arial"/>
                <w:sz w:val="16"/>
                <w:szCs w:val="16"/>
              </w:rPr>
            </w:pPr>
          </w:p>
          <w:p w:rsidR="0024075D" w:rsidRDefault="0024075D">
            <w:pPr>
              <w:jc w:val="center"/>
              <w:rPr>
                <w:rFonts w:ascii="Arial" w:hAnsi="Arial" w:cs="Arial"/>
                <w:sz w:val="16"/>
                <w:szCs w:val="16"/>
              </w:rPr>
            </w:pPr>
            <w:r>
              <w:rPr>
                <w:rFonts w:ascii="Arial" w:hAnsi="Arial" w:cs="Arial"/>
                <w:sz w:val="16"/>
                <w:szCs w:val="16"/>
              </w:rPr>
              <w:t>100 м2</w:t>
            </w:r>
          </w:p>
        </w:tc>
        <w:tc>
          <w:tcPr>
            <w:tcW w:w="1055" w:type="dxa"/>
            <w:tcBorders>
              <w:top w:val="nil"/>
              <w:left w:val="nil"/>
              <w:bottom w:val="single" w:sz="4" w:space="0" w:color="auto"/>
              <w:right w:val="single" w:sz="4" w:space="0" w:color="auto"/>
            </w:tcBorders>
          </w:tcPr>
          <w:p w:rsidR="0024075D" w:rsidRDefault="0024075D">
            <w:pPr>
              <w:jc w:val="right"/>
              <w:rPr>
                <w:rFonts w:ascii="Arial" w:hAnsi="Arial" w:cs="Arial"/>
                <w:sz w:val="16"/>
                <w:szCs w:val="16"/>
              </w:rPr>
            </w:pPr>
          </w:p>
          <w:p w:rsidR="0024075D" w:rsidRDefault="0024075D">
            <w:pPr>
              <w:jc w:val="right"/>
              <w:rPr>
                <w:rFonts w:ascii="Arial" w:hAnsi="Arial" w:cs="Arial"/>
                <w:sz w:val="16"/>
                <w:szCs w:val="16"/>
              </w:rPr>
            </w:pPr>
            <w:r>
              <w:rPr>
                <w:rFonts w:ascii="Arial" w:hAnsi="Arial" w:cs="Arial"/>
                <w:sz w:val="16"/>
                <w:szCs w:val="16"/>
              </w:rPr>
              <w:t>0,005</w:t>
            </w:r>
          </w:p>
        </w:tc>
        <w:tc>
          <w:tcPr>
            <w:tcW w:w="5148" w:type="dxa"/>
            <w:tcBorders>
              <w:top w:val="nil"/>
              <w:left w:val="nil"/>
              <w:bottom w:val="single" w:sz="4" w:space="0" w:color="auto"/>
              <w:right w:val="single" w:sz="4" w:space="0" w:color="auto"/>
            </w:tcBorders>
            <w:hideMark/>
          </w:tcPr>
          <w:p w:rsidR="0024075D" w:rsidRDefault="0024075D">
            <w:pPr>
              <w:rPr>
                <w:rFonts w:ascii="Arial" w:hAnsi="Arial" w:cs="Arial"/>
                <w:sz w:val="16"/>
                <w:szCs w:val="16"/>
              </w:rPr>
            </w:pPr>
            <w:r>
              <w:rPr>
                <w:rFonts w:ascii="Arial" w:hAnsi="Arial" w:cs="Arial"/>
                <w:sz w:val="16"/>
                <w:szCs w:val="16"/>
              </w:rPr>
              <w:t xml:space="preserve"> </w:t>
            </w:r>
          </w:p>
          <w:p w:rsidR="0024075D" w:rsidRDefault="0024075D">
            <w:pPr>
              <w:rPr>
                <w:rFonts w:ascii="Arial" w:hAnsi="Arial" w:cs="Arial"/>
                <w:sz w:val="16"/>
                <w:szCs w:val="16"/>
              </w:rPr>
            </w:pPr>
            <w:r>
              <w:rPr>
                <w:rFonts w:ascii="Arial" w:hAnsi="Arial" w:cs="Arial"/>
                <w:sz w:val="16"/>
                <w:szCs w:val="16"/>
              </w:rPr>
              <w:t>Панели без утеплителя - 0,525м2; Клеи жидкие гвозди: универсальные TITEBOND - 0,15кг</w:t>
            </w:r>
          </w:p>
        </w:tc>
      </w:tr>
    </w:tbl>
    <w:p w:rsidR="0024075D" w:rsidRDefault="0024075D" w:rsidP="0024075D">
      <w:pPr>
        <w:suppressAutoHyphens w:val="0"/>
        <w:rPr>
          <w:szCs w:val="20"/>
          <w:lang w:eastAsia="ru-RU"/>
        </w:rPr>
      </w:pPr>
    </w:p>
    <w:p w:rsidR="007C7655" w:rsidRDefault="007C7655" w:rsidP="007C7655">
      <w:pPr>
        <w:suppressAutoHyphens w:val="0"/>
        <w:jc w:val="right"/>
        <w:rPr>
          <w:szCs w:val="20"/>
          <w:lang w:eastAsia="ru-RU"/>
        </w:rPr>
      </w:pPr>
    </w:p>
    <w:p w:rsidR="007C7655" w:rsidRDefault="007C7655" w:rsidP="007C7655">
      <w:pPr>
        <w:suppressAutoHyphens w:val="0"/>
        <w:jc w:val="right"/>
        <w:rPr>
          <w:szCs w:val="20"/>
          <w:lang w:eastAsia="ru-RU"/>
        </w:rPr>
      </w:pPr>
    </w:p>
    <w:p w:rsidR="007C7655" w:rsidRDefault="007C7655" w:rsidP="007C7655">
      <w:pPr>
        <w:suppressAutoHyphens w:val="0"/>
        <w:jc w:val="right"/>
        <w:rPr>
          <w:szCs w:val="20"/>
          <w:lang w:eastAsia="ru-RU"/>
        </w:rPr>
      </w:pPr>
      <w:r>
        <w:rPr>
          <w:szCs w:val="20"/>
          <w:lang w:eastAsia="ru-RU"/>
        </w:rPr>
        <w:t>Приложение №3 к договору от _____</w:t>
      </w:r>
    </w:p>
    <w:p w:rsidR="007C7655" w:rsidRDefault="007C7655" w:rsidP="007C7655">
      <w:pPr>
        <w:suppressAutoHyphens w:val="0"/>
        <w:jc w:val="right"/>
        <w:rPr>
          <w:szCs w:val="20"/>
          <w:lang w:eastAsia="ru-RU"/>
        </w:rPr>
      </w:pPr>
    </w:p>
    <w:p w:rsidR="007C7655" w:rsidRDefault="007C7655" w:rsidP="007C7655">
      <w:pPr>
        <w:suppressAutoHyphens w:val="0"/>
        <w:jc w:val="right"/>
        <w:rPr>
          <w:szCs w:val="20"/>
          <w:lang w:eastAsia="ru-RU"/>
        </w:rPr>
      </w:pPr>
      <w:r>
        <w:rPr>
          <w:szCs w:val="20"/>
          <w:lang w:eastAsia="ru-RU"/>
        </w:rPr>
        <w:t>№___________________</w:t>
      </w:r>
    </w:p>
    <w:p w:rsidR="007C7655" w:rsidRPr="003F5EAC" w:rsidRDefault="007C7655" w:rsidP="007C7655">
      <w:pPr>
        <w:tabs>
          <w:tab w:val="left" w:pos="1276"/>
        </w:tabs>
        <w:spacing w:line="360" w:lineRule="auto"/>
        <w:ind w:firstLine="567"/>
        <w:jc w:val="center"/>
        <w:rPr>
          <w:color w:val="000000"/>
          <w:kern w:val="1"/>
        </w:rPr>
      </w:pPr>
      <w:r w:rsidRPr="003F5EAC">
        <w:rPr>
          <w:b/>
          <w:bCs/>
        </w:rPr>
        <w:t>ГРАФИК ВЫПОЛНЕНИЯ РАБОТ</w:t>
      </w:r>
    </w:p>
    <w:tbl>
      <w:tblPr>
        <w:tblW w:w="9923" w:type="dxa"/>
        <w:tblInd w:w="-459" w:type="dxa"/>
        <w:tblLook w:val="04A0"/>
      </w:tblPr>
      <w:tblGrid>
        <w:gridCol w:w="668"/>
        <w:gridCol w:w="5286"/>
        <w:gridCol w:w="2500"/>
        <w:gridCol w:w="1583"/>
      </w:tblGrid>
      <w:tr w:rsidR="007C7655" w:rsidRPr="003F5EAC" w:rsidTr="006110F4">
        <w:trPr>
          <w:trHeight w:val="495"/>
        </w:trPr>
        <w:tc>
          <w:tcPr>
            <w:tcW w:w="668" w:type="dxa"/>
            <w:tcBorders>
              <w:top w:val="single" w:sz="4" w:space="0" w:color="auto"/>
              <w:left w:val="single" w:sz="4" w:space="0" w:color="auto"/>
              <w:bottom w:val="single" w:sz="4" w:space="0" w:color="auto"/>
              <w:right w:val="single" w:sz="4" w:space="0" w:color="auto"/>
            </w:tcBorders>
            <w:vAlign w:val="center"/>
            <w:hideMark/>
          </w:tcPr>
          <w:p w:rsidR="007C7655" w:rsidRPr="003F5EAC" w:rsidRDefault="007C7655" w:rsidP="006110F4">
            <w:pPr>
              <w:spacing w:line="254" w:lineRule="auto"/>
              <w:jc w:val="center"/>
              <w:rPr>
                <w:b/>
              </w:rPr>
            </w:pPr>
            <w:r w:rsidRPr="003F5EAC">
              <w:rPr>
                <w:b/>
              </w:rPr>
              <w:t>№ пп</w:t>
            </w:r>
          </w:p>
        </w:tc>
        <w:tc>
          <w:tcPr>
            <w:tcW w:w="5286" w:type="dxa"/>
            <w:tcBorders>
              <w:top w:val="single" w:sz="4" w:space="0" w:color="auto"/>
              <w:left w:val="nil"/>
              <w:bottom w:val="single" w:sz="4" w:space="0" w:color="auto"/>
              <w:right w:val="single" w:sz="4" w:space="0" w:color="auto"/>
            </w:tcBorders>
            <w:vAlign w:val="center"/>
            <w:hideMark/>
          </w:tcPr>
          <w:p w:rsidR="007C7655" w:rsidRPr="003F5EAC" w:rsidRDefault="007C7655" w:rsidP="006110F4">
            <w:pPr>
              <w:spacing w:line="254" w:lineRule="auto"/>
              <w:jc w:val="center"/>
              <w:rPr>
                <w:b/>
              </w:rPr>
            </w:pPr>
            <w:r w:rsidRPr="003F5EAC">
              <w:rPr>
                <w:b/>
              </w:rPr>
              <w:t>Наименование работ</w:t>
            </w:r>
            <w:r w:rsidRPr="003F5EAC">
              <w:rPr>
                <w:b/>
              </w:rPr>
              <w:br/>
            </w:r>
          </w:p>
        </w:tc>
        <w:tc>
          <w:tcPr>
            <w:tcW w:w="2500" w:type="dxa"/>
            <w:tcBorders>
              <w:top w:val="single" w:sz="4" w:space="0" w:color="auto"/>
              <w:left w:val="nil"/>
              <w:bottom w:val="single" w:sz="4" w:space="0" w:color="auto"/>
              <w:right w:val="single" w:sz="4" w:space="0" w:color="auto"/>
            </w:tcBorders>
            <w:vAlign w:val="center"/>
            <w:hideMark/>
          </w:tcPr>
          <w:p w:rsidR="007C7655" w:rsidRPr="003F5EAC" w:rsidRDefault="007C7655" w:rsidP="006110F4">
            <w:pPr>
              <w:spacing w:line="254" w:lineRule="auto"/>
              <w:jc w:val="center"/>
              <w:rPr>
                <w:b/>
              </w:rPr>
            </w:pPr>
            <w:r w:rsidRPr="003F5EAC">
              <w:rPr>
                <w:b/>
              </w:rPr>
              <w:t xml:space="preserve">Срок выполнения   </w:t>
            </w:r>
            <w:r w:rsidRPr="003F5EAC">
              <w:rPr>
                <w:b/>
              </w:rPr>
              <w:br/>
              <w:t xml:space="preserve">работ </w:t>
            </w:r>
          </w:p>
        </w:tc>
        <w:tc>
          <w:tcPr>
            <w:tcW w:w="1469" w:type="dxa"/>
            <w:tcBorders>
              <w:top w:val="single" w:sz="4" w:space="0" w:color="auto"/>
              <w:left w:val="nil"/>
              <w:bottom w:val="single" w:sz="4" w:space="0" w:color="auto"/>
              <w:right w:val="single" w:sz="4" w:space="0" w:color="auto"/>
            </w:tcBorders>
            <w:vAlign w:val="center"/>
            <w:hideMark/>
          </w:tcPr>
          <w:p w:rsidR="007C7655" w:rsidRPr="003F5EAC" w:rsidRDefault="007C7655" w:rsidP="006110F4">
            <w:pPr>
              <w:spacing w:line="254" w:lineRule="auto"/>
              <w:jc w:val="center"/>
              <w:rPr>
                <w:b/>
              </w:rPr>
            </w:pPr>
            <w:r w:rsidRPr="003F5EAC">
              <w:rPr>
                <w:b/>
              </w:rPr>
              <w:t>Примечание</w:t>
            </w:r>
          </w:p>
        </w:tc>
      </w:tr>
      <w:tr w:rsidR="007C7655" w:rsidRPr="003F5EAC" w:rsidTr="006110F4">
        <w:trPr>
          <w:trHeight w:val="255"/>
        </w:trPr>
        <w:tc>
          <w:tcPr>
            <w:tcW w:w="668" w:type="dxa"/>
            <w:tcBorders>
              <w:top w:val="single" w:sz="4" w:space="0" w:color="auto"/>
              <w:left w:val="single" w:sz="4" w:space="0" w:color="auto"/>
              <w:bottom w:val="single" w:sz="6" w:space="0" w:color="auto"/>
              <w:right w:val="single" w:sz="6" w:space="0" w:color="auto"/>
            </w:tcBorders>
            <w:noWrap/>
            <w:vAlign w:val="center"/>
            <w:hideMark/>
          </w:tcPr>
          <w:p w:rsidR="007C7655" w:rsidRPr="003F5EAC" w:rsidRDefault="007C7655" w:rsidP="006110F4">
            <w:pPr>
              <w:spacing w:line="254" w:lineRule="auto"/>
              <w:jc w:val="center"/>
              <w:rPr>
                <w:b/>
              </w:rPr>
            </w:pPr>
            <w:r w:rsidRPr="003F5EAC">
              <w:rPr>
                <w:b/>
              </w:rPr>
              <w:lastRenderedPageBreak/>
              <w:t>1</w:t>
            </w:r>
          </w:p>
        </w:tc>
        <w:tc>
          <w:tcPr>
            <w:tcW w:w="5286" w:type="dxa"/>
            <w:tcBorders>
              <w:top w:val="single" w:sz="4" w:space="0" w:color="auto"/>
              <w:left w:val="single" w:sz="6" w:space="0" w:color="auto"/>
              <w:bottom w:val="single" w:sz="6" w:space="0" w:color="auto"/>
              <w:right w:val="single" w:sz="6" w:space="0" w:color="auto"/>
            </w:tcBorders>
            <w:noWrap/>
            <w:vAlign w:val="center"/>
            <w:hideMark/>
          </w:tcPr>
          <w:p w:rsidR="007C7655" w:rsidRPr="003F5EAC" w:rsidRDefault="007C7655" w:rsidP="006110F4">
            <w:pPr>
              <w:spacing w:line="254" w:lineRule="auto"/>
              <w:jc w:val="center"/>
              <w:rPr>
                <w:b/>
              </w:rPr>
            </w:pPr>
            <w:r w:rsidRPr="003F5EAC">
              <w:rPr>
                <w:b/>
              </w:rPr>
              <w:t>2</w:t>
            </w:r>
          </w:p>
        </w:tc>
        <w:tc>
          <w:tcPr>
            <w:tcW w:w="2500" w:type="dxa"/>
            <w:tcBorders>
              <w:top w:val="single" w:sz="4" w:space="0" w:color="auto"/>
              <w:left w:val="single" w:sz="6" w:space="0" w:color="auto"/>
              <w:bottom w:val="single" w:sz="6" w:space="0" w:color="auto"/>
              <w:right w:val="single" w:sz="6" w:space="0" w:color="auto"/>
            </w:tcBorders>
            <w:noWrap/>
            <w:vAlign w:val="center"/>
            <w:hideMark/>
          </w:tcPr>
          <w:p w:rsidR="007C7655" w:rsidRPr="003F5EAC" w:rsidRDefault="007C7655" w:rsidP="006110F4">
            <w:pPr>
              <w:spacing w:line="254" w:lineRule="auto"/>
              <w:jc w:val="center"/>
              <w:rPr>
                <w:b/>
              </w:rPr>
            </w:pPr>
            <w:r w:rsidRPr="003F5EAC">
              <w:rPr>
                <w:b/>
              </w:rPr>
              <w:t>3</w:t>
            </w:r>
          </w:p>
        </w:tc>
        <w:tc>
          <w:tcPr>
            <w:tcW w:w="1469" w:type="dxa"/>
            <w:tcBorders>
              <w:top w:val="single" w:sz="4" w:space="0" w:color="auto"/>
              <w:left w:val="single" w:sz="6" w:space="0" w:color="auto"/>
              <w:bottom w:val="single" w:sz="6" w:space="0" w:color="auto"/>
              <w:right w:val="single" w:sz="4" w:space="0" w:color="auto"/>
            </w:tcBorders>
            <w:noWrap/>
            <w:vAlign w:val="center"/>
            <w:hideMark/>
          </w:tcPr>
          <w:p w:rsidR="007C7655" w:rsidRPr="003F5EAC" w:rsidRDefault="007C7655" w:rsidP="006110F4">
            <w:pPr>
              <w:spacing w:line="254" w:lineRule="auto"/>
              <w:jc w:val="center"/>
              <w:rPr>
                <w:b/>
              </w:rPr>
            </w:pPr>
            <w:r w:rsidRPr="003F5EAC">
              <w:rPr>
                <w:b/>
              </w:rPr>
              <w:t>4</w:t>
            </w:r>
          </w:p>
        </w:tc>
      </w:tr>
      <w:tr w:rsidR="007C7655" w:rsidRPr="003F5EAC" w:rsidTr="006110F4">
        <w:trPr>
          <w:trHeight w:val="255"/>
        </w:trPr>
        <w:tc>
          <w:tcPr>
            <w:tcW w:w="668" w:type="dxa"/>
            <w:tcBorders>
              <w:top w:val="single" w:sz="4" w:space="0" w:color="auto"/>
              <w:left w:val="single" w:sz="4" w:space="0" w:color="auto"/>
              <w:bottom w:val="single" w:sz="4" w:space="0" w:color="auto"/>
              <w:right w:val="single" w:sz="6" w:space="0" w:color="auto"/>
            </w:tcBorders>
            <w:noWrap/>
            <w:vAlign w:val="center"/>
          </w:tcPr>
          <w:p w:rsidR="007C7655" w:rsidRPr="003F5EAC" w:rsidRDefault="007C7655" w:rsidP="006110F4">
            <w:pPr>
              <w:spacing w:line="254" w:lineRule="auto"/>
              <w:jc w:val="center"/>
              <w:rPr>
                <w:b/>
              </w:rPr>
            </w:pPr>
            <w:r>
              <w:rPr>
                <w:b/>
              </w:rPr>
              <w:t>1</w:t>
            </w:r>
          </w:p>
        </w:tc>
        <w:tc>
          <w:tcPr>
            <w:tcW w:w="5286" w:type="dxa"/>
            <w:tcBorders>
              <w:top w:val="single" w:sz="4" w:space="0" w:color="auto"/>
              <w:left w:val="single" w:sz="6" w:space="0" w:color="auto"/>
              <w:bottom w:val="single" w:sz="4" w:space="0" w:color="auto"/>
              <w:right w:val="single" w:sz="6" w:space="0" w:color="auto"/>
            </w:tcBorders>
            <w:noWrap/>
            <w:vAlign w:val="center"/>
          </w:tcPr>
          <w:p w:rsidR="007C7655" w:rsidRPr="006B56F1" w:rsidRDefault="007C7655" w:rsidP="006110F4">
            <w:pPr>
              <w:spacing w:line="254" w:lineRule="auto"/>
              <w:rPr>
                <w:b/>
              </w:rPr>
            </w:pPr>
          </w:p>
        </w:tc>
        <w:tc>
          <w:tcPr>
            <w:tcW w:w="2500" w:type="dxa"/>
            <w:tcBorders>
              <w:top w:val="single" w:sz="4" w:space="0" w:color="auto"/>
              <w:left w:val="single" w:sz="6" w:space="0" w:color="auto"/>
              <w:bottom w:val="single" w:sz="4" w:space="0" w:color="auto"/>
              <w:right w:val="single" w:sz="6" w:space="0" w:color="auto"/>
            </w:tcBorders>
            <w:noWrap/>
            <w:vAlign w:val="center"/>
          </w:tcPr>
          <w:p w:rsidR="007C7655" w:rsidRPr="003C7DD1" w:rsidRDefault="007C7655" w:rsidP="006110F4">
            <w:pPr>
              <w:spacing w:line="254" w:lineRule="auto"/>
            </w:pPr>
          </w:p>
        </w:tc>
        <w:tc>
          <w:tcPr>
            <w:tcW w:w="1469" w:type="dxa"/>
            <w:tcBorders>
              <w:top w:val="single" w:sz="4" w:space="0" w:color="auto"/>
              <w:left w:val="single" w:sz="6" w:space="0" w:color="auto"/>
              <w:bottom w:val="single" w:sz="4" w:space="0" w:color="auto"/>
              <w:right w:val="single" w:sz="4" w:space="0" w:color="auto"/>
            </w:tcBorders>
            <w:noWrap/>
            <w:vAlign w:val="center"/>
          </w:tcPr>
          <w:p w:rsidR="007C7655" w:rsidRPr="003C7DD1" w:rsidRDefault="007C7655" w:rsidP="006110F4">
            <w:pPr>
              <w:spacing w:line="254" w:lineRule="auto"/>
              <w:jc w:val="center"/>
            </w:pPr>
          </w:p>
        </w:tc>
      </w:tr>
      <w:tr w:rsidR="007C7655" w:rsidRPr="003F5EAC" w:rsidTr="006110F4">
        <w:trPr>
          <w:trHeight w:val="255"/>
        </w:trPr>
        <w:tc>
          <w:tcPr>
            <w:tcW w:w="668" w:type="dxa"/>
            <w:tcBorders>
              <w:top w:val="single" w:sz="4" w:space="0" w:color="auto"/>
              <w:left w:val="single" w:sz="4" w:space="0" w:color="auto"/>
              <w:bottom w:val="single" w:sz="4" w:space="0" w:color="auto"/>
              <w:right w:val="single" w:sz="6" w:space="0" w:color="auto"/>
            </w:tcBorders>
            <w:noWrap/>
            <w:vAlign w:val="center"/>
          </w:tcPr>
          <w:p w:rsidR="007C7655" w:rsidRDefault="007C7655" w:rsidP="006110F4">
            <w:pPr>
              <w:spacing w:line="254" w:lineRule="auto"/>
              <w:jc w:val="center"/>
              <w:rPr>
                <w:b/>
              </w:rPr>
            </w:pPr>
            <w:r>
              <w:rPr>
                <w:b/>
              </w:rPr>
              <w:t>2</w:t>
            </w:r>
          </w:p>
        </w:tc>
        <w:tc>
          <w:tcPr>
            <w:tcW w:w="5286" w:type="dxa"/>
            <w:tcBorders>
              <w:top w:val="single" w:sz="4" w:space="0" w:color="auto"/>
              <w:left w:val="single" w:sz="6" w:space="0" w:color="auto"/>
              <w:bottom w:val="single" w:sz="4" w:space="0" w:color="auto"/>
              <w:right w:val="single" w:sz="6" w:space="0" w:color="auto"/>
            </w:tcBorders>
            <w:noWrap/>
            <w:vAlign w:val="center"/>
          </w:tcPr>
          <w:p w:rsidR="007C7655" w:rsidRPr="006B56F1" w:rsidRDefault="007C7655" w:rsidP="006110F4">
            <w:pPr>
              <w:spacing w:line="254" w:lineRule="auto"/>
            </w:pPr>
          </w:p>
        </w:tc>
        <w:tc>
          <w:tcPr>
            <w:tcW w:w="2500" w:type="dxa"/>
            <w:tcBorders>
              <w:top w:val="single" w:sz="4" w:space="0" w:color="auto"/>
              <w:left w:val="single" w:sz="6" w:space="0" w:color="auto"/>
              <w:bottom w:val="single" w:sz="4" w:space="0" w:color="auto"/>
              <w:right w:val="single" w:sz="6" w:space="0" w:color="auto"/>
            </w:tcBorders>
            <w:noWrap/>
            <w:vAlign w:val="center"/>
          </w:tcPr>
          <w:p w:rsidR="007C7655" w:rsidRPr="003F5EAC" w:rsidRDefault="007C7655" w:rsidP="006110F4">
            <w:pPr>
              <w:spacing w:line="254" w:lineRule="auto"/>
              <w:rPr>
                <w:b/>
              </w:rPr>
            </w:pPr>
          </w:p>
        </w:tc>
        <w:tc>
          <w:tcPr>
            <w:tcW w:w="1469" w:type="dxa"/>
            <w:tcBorders>
              <w:top w:val="single" w:sz="4" w:space="0" w:color="auto"/>
              <w:left w:val="single" w:sz="6" w:space="0" w:color="auto"/>
              <w:bottom w:val="single" w:sz="4" w:space="0" w:color="auto"/>
              <w:right w:val="single" w:sz="4" w:space="0" w:color="auto"/>
            </w:tcBorders>
            <w:noWrap/>
            <w:vAlign w:val="center"/>
          </w:tcPr>
          <w:p w:rsidR="007C7655" w:rsidRPr="003F5EAC" w:rsidRDefault="007C7655" w:rsidP="006110F4">
            <w:pPr>
              <w:spacing w:line="254" w:lineRule="auto"/>
              <w:jc w:val="center"/>
              <w:rPr>
                <w:b/>
              </w:rPr>
            </w:pPr>
          </w:p>
        </w:tc>
      </w:tr>
      <w:tr w:rsidR="007C7655" w:rsidRPr="003F5EAC" w:rsidTr="006110F4">
        <w:trPr>
          <w:trHeight w:val="255"/>
        </w:trPr>
        <w:tc>
          <w:tcPr>
            <w:tcW w:w="668" w:type="dxa"/>
            <w:tcBorders>
              <w:top w:val="single" w:sz="4" w:space="0" w:color="auto"/>
              <w:left w:val="single" w:sz="4" w:space="0" w:color="auto"/>
              <w:bottom w:val="single" w:sz="4" w:space="0" w:color="auto"/>
              <w:right w:val="single" w:sz="6" w:space="0" w:color="auto"/>
            </w:tcBorders>
            <w:noWrap/>
            <w:vAlign w:val="center"/>
          </w:tcPr>
          <w:p w:rsidR="007C7655" w:rsidRDefault="007C7655" w:rsidP="006110F4">
            <w:pPr>
              <w:spacing w:line="254" w:lineRule="auto"/>
              <w:jc w:val="center"/>
              <w:rPr>
                <w:b/>
              </w:rPr>
            </w:pPr>
            <w:r>
              <w:rPr>
                <w:b/>
              </w:rPr>
              <w:t>3</w:t>
            </w:r>
          </w:p>
        </w:tc>
        <w:tc>
          <w:tcPr>
            <w:tcW w:w="5286" w:type="dxa"/>
            <w:tcBorders>
              <w:top w:val="single" w:sz="4" w:space="0" w:color="auto"/>
              <w:left w:val="single" w:sz="6" w:space="0" w:color="auto"/>
              <w:bottom w:val="single" w:sz="4" w:space="0" w:color="auto"/>
              <w:right w:val="single" w:sz="6" w:space="0" w:color="auto"/>
            </w:tcBorders>
            <w:noWrap/>
            <w:vAlign w:val="center"/>
          </w:tcPr>
          <w:p w:rsidR="007C7655" w:rsidRPr="006B56F1" w:rsidRDefault="007C7655" w:rsidP="006110F4">
            <w:pPr>
              <w:spacing w:line="254" w:lineRule="auto"/>
            </w:pPr>
          </w:p>
        </w:tc>
        <w:tc>
          <w:tcPr>
            <w:tcW w:w="2500" w:type="dxa"/>
            <w:tcBorders>
              <w:top w:val="single" w:sz="4" w:space="0" w:color="auto"/>
              <w:left w:val="single" w:sz="6" w:space="0" w:color="auto"/>
              <w:bottom w:val="single" w:sz="4" w:space="0" w:color="auto"/>
              <w:right w:val="single" w:sz="6" w:space="0" w:color="auto"/>
            </w:tcBorders>
            <w:noWrap/>
            <w:vAlign w:val="center"/>
          </w:tcPr>
          <w:p w:rsidR="007C7655" w:rsidRPr="003F5EAC" w:rsidRDefault="007C7655" w:rsidP="006110F4">
            <w:pPr>
              <w:spacing w:line="254" w:lineRule="auto"/>
              <w:rPr>
                <w:b/>
              </w:rPr>
            </w:pPr>
          </w:p>
        </w:tc>
        <w:tc>
          <w:tcPr>
            <w:tcW w:w="1469" w:type="dxa"/>
            <w:tcBorders>
              <w:top w:val="single" w:sz="4" w:space="0" w:color="auto"/>
              <w:left w:val="single" w:sz="6" w:space="0" w:color="auto"/>
              <w:bottom w:val="single" w:sz="4" w:space="0" w:color="auto"/>
              <w:right w:val="single" w:sz="4" w:space="0" w:color="auto"/>
            </w:tcBorders>
            <w:noWrap/>
            <w:vAlign w:val="center"/>
          </w:tcPr>
          <w:p w:rsidR="007C7655" w:rsidRPr="003F5EAC" w:rsidRDefault="007C7655" w:rsidP="006110F4">
            <w:pPr>
              <w:spacing w:line="254" w:lineRule="auto"/>
              <w:jc w:val="center"/>
              <w:rPr>
                <w:b/>
              </w:rPr>
            </w:pPr>
          </w:p>
        </w:tc>
      </w:tr>
    </w:tbl>
    <w:p w:rsidR="007C7655" w:rsidRPr="003F5EAC" w:rsidRDefault="007C7655" w:rsidP="007C7655">
      <w:pPr>
        <w:tabs>
          <w:tab w:val="left" w:pos="1276"/>
        </w:tabs>
        <w:spacing w:line="360" w:lineRule="auto"/>
        <w:ind w:firstLine="567"/>
        <w:jc w:val="both"/>
        <w:rPr>
          <w:color w:val="000000"/>
          <w:kern w:val="1"/>
        </w:rPr>
      </w:pPr>
    </w:p>
    <w:p w:rsidR="007C7655" w:rsidRDefault="007C7655" w:rsidP="007C7655">
      <w:pPr>
        <w:suppressAutoHyphens w:val="0"/>
        <w:jc w:val="right"/>
        <w:rPr>
          <w:szCs w:val="20"/>
          <w:lang w:eastAsia="ru-RU"/>
        </w:rPr>
      </w:pPr>
    </w:p>
    <w:tbl>
      <w:tblPr>
        <w:tblW w:w="0" w:type="auto"/>
        <w:tblLook w:val="04A0"/>
      </w:tblPr>
      <w:tblGrid>
        <w:gridCol w:w="4513"/>
        <w:gridCol w:w="5058"/>
      </w:tblGrid>
      <w:tr w:rsidR="007C7655" w:rsidRPr="003F5EAC" w:rsidTr="006110F4">
        <w:trPr>
          <w:trHeight w:val="1285"/>
        </w:trPr>
        <w:tc>
          <w:tcPr>
            <w:tcW w:w="4513" w:type="dxa"/>
            <w:shd w:val="clear" w:color="auto" w:fill="auto"/>
          </w:tcPr>
          <w:p w:rsidR="007C7655" w:rsidRPr="003F5EAC" w:rsidRDefault="007C7655" w:rsidP="006110F4">
            <w:pPr>
              <w:jc w:val="both"/>
              <w:rPr>
                <w:lang w:eastAsia="ar-SA"/>
              </w:rPr>
            </w:pPr>
          </w:p>
          <w:p w:rsidR="007C7655" w:rsidRPr="003F5EAC" w:rsidRDefault="007C7655" w:rsidP="006110F4">
            <w:pPr>
              <w:jc w:val="both"/>
              <w:rPr>
                <w:lang w:eastAsia="ar-SA"/>
              </w:rPr>
            </w:pPr>
            <w:r w:rsidRPr="003F5EAC">
              <w:rPr>
                <w:lang w:eastAsia="ar-SA"/>
              </w:rPr>
              <w:t>Директор_______ /</w:t>
            </w:r>
            <w:r>
              <w:rPr>
                <w:b/>
              </w:rPr>
              <w:t>Карачкова Р.М</w:t>
            </w:r>
            <w:r>
              <w:rPr>
                <w:b/>
              </w:rPr>
              <w:t>.</w:t>
            </w:r>
            <w:r w:rsidRPr="003F5EAC">
              <w:rPr>
                <w:lang w:eastAsia="ar-SA"/>
              </w:rPr>
              <w:t xml:space="preserve"> /</w:t>
            </w:r>
          </w:p>
          <w:p w:rsidR="007C7655" w:rsidRPr="003F5EAC" w:rsidRDefault="007C7655" w:rsidP="006110F4">
            <w:pPr>
              <w:jc w:val="both"/>
              <w:rPr>
                <w:lang w:eastAsia="ar-SA"/>
              </w:rPr>
            </w:pPr>
          </w:p>
          <w:p w:rsidR="007C7655" w:rsidRPr="003F5EAC" w:rsidRDefault="007C7655" w:rsidP="006110F4">
            <w:pPr>
              <w:jc w:val="both"/>
              <w:rPr>
                <w:lang w:eastAsia="ar-SA"/>
              </w:rPr>
            </w:pPr>
            <w:r>
              <w:rPr>
                <w:lang w:eastAsia="ar-SA"/>
              </w:rPr>
              <w:t>«___»________________ 2020</w:t>
            </w:r>
            <w:r w:rsidRPr="003F5EAC">
              <w:rPr>
                <w:lang w:eastAsia="ar-SA"/>
              </w:rPr>
              <w:t xml:space="preserve"> г.</w:t>
            </w:r>
          </w:p>
          <w:p w:rsidR="007C7655" w:rsidRPr="003F5EAC" w:rsidRDefault="007C7655" w:rsidP="006110F4">
            <w:pPr>
              <w:snapToGrid w:val="0"/>
              <w:jc w:val="both"/>
              <w:rPr>
                <w:bCs/>
                <w:lang w:eastAsia="ar-SA"/>
              </w:rPr>
            </w:pPr>
            <w:r w:rsidRPr="003F5EAC">
              <w:rPr>
                <w:lang w:eastAsia="ar-SA"/>
              </w:rPr>
              <w:t>м.п.</w:t>
            </w:r>
          </w:p>
        </w:tc>
        <w:tc>
          <w:tcPr>
            <w:tcW w:w="5058" w:type="dxa"/>
            <w:shd w:val="clear" w:color="auto" w:fill="auto"/>
          </w:tcPr>
          <w:p w:rsidR="007C7655" w:rsidRPr="003F5EAC" w:rsidRDefault="007C7655" w:rsidP="006110F4">
            <w:pPr>
              <w:rPr>
                <w:lang w:eastAsia="ar-SA"/>
              </w:rPr>
            </w:pPr>
          </w:p>
          <w:tbl>
            <w:tblPr>
              <w:tblW w:w="4820" w:type="dxa"/>
              <w:tblInd w:w="22" w:type="dxa"/>
              <w:tblLook w:val="0000"/>
            </w:tblPr>
            <w:tblGrid>
              <w:gridCol w:w="4820"/>
            </w:tblGrid>
            <w:tr w:rsidR="007C7655" w:rsidRPr="003F5EAC" w:rsidTr="006110F4">
              <w:trPr>
                <w:cantSplit/>
              </w:trPr>
              <w:tc>
                <w:tcPr>
                  <w:tcW w:w="4820" w:type="dxa"/>
                </w:tcPr>
                <w:p w:rsidR="007C7655" w:rsidRPr="002F29CC" w:rsidRDefault="007C7655" w:rsidP="006110F4">
                  <w:pPr>
                    <w:spacing w:line="252" w:lineRule="auto"/>
                    <w:jc w:val="both"/>
                    <w:rPr>
                      <w:lang w:eastAsia="ar-SA"/>
                    </w:rPr>
                  </w:pPr>
                  <w:r>
                    <w:rPr>
                      <w:lang w:eastAsia="ar-SA"/>
                    </w:rPr>
                    <w:t>Подрядчик</w:t>
                  </w:r>
                  <w:r>
                    <w:rPr>
                      <w:b/>
                      <w:lang w:eastAsia="ar-SA"/>
                    </w:rPr>
                    <w:t xml:space="preserve"> ______</w:t>
                  </w:r>
                  <w:r w:rsidRPr="002F29CC">
                    <w:rPr>
                      <w:b/>
                      <w:lang w:eastAsia="ar-SA"/>
                    </w:rPr>
                    <w:t>_______/</w:t>
                  </w:r>
                  <w:r>
                    <w:rPr>
                      <w:b/>
                      <w:lang w:eastAsia="ar-SA"/>
                    </w:rPr>
                    <w:t>_________</w:t>
                  </w:r>
                  <w:r w:rsidRPr="002F29CC">
                    <w:rPr>
                      <w:lang w:eastAsia="ar-SA"/>
                    </w:rPr>
                    <w:t>/</w:t>
                  </w:r>
                </w:p>
                <w:p w:rsidR="007C7655" w:rsidRPr="003F5EAC" w:rsidRDefault="007C7655" w:rsidP="006110F4">
                  <w:pPr>
                    <w:spacing w:line="252" w:lineRule="auto"/>
                    <w:jc w:val="both"/>
                    <w:rPr>
                      <w:lang w:eastAsia="ar-SA"/>
                    </w:rPr>
                  </w:pPr>
                  <w:r w:rsidRPr="003F5EAC">
                    <w:rPr>
                      <w:lang w:eastAsia="ar-SA"/>
                    </w:rPr>
                    <w:t>«___»________________ 20</w:t>
                  </w:r>
                  <w:r>
                    <w:rPr>
                      <w:lang w:eastAsia="ar-SA"/>
                    </w:rPr>
                    <w:t>20</w:t>
                  </w:r>
                  <w:r w:rsidRPr="003F5EAC">
                    <w:rPr>
                      <w:lang w:eastAsia="ar-SA"/>
                    </w:rPr>
                    <w:t>г.</w:t>
                  </w:r>
                </w:p>
                <w:p w:rsidR="007C7655" w:rsidRPr="003F5EAC" w:rsidRDefault="007C7655" w:rsidP="006110F4">
                  <w:pPr>
                    <w:jc w:val="both"/>
                    <w:rPr>
                      <w:bCs/>
                      <w:lang w:eastAsia="ar-SA"/>
                    </w:rPr>
                  </w:pPr>
                  <w:r w:rsidRPr="003F5EAC">
                    <w:rPr>
                      <w:lang w:eastAsia="ar-SA"/>
                    </w:rPr>
                    <w:t>м.п.</w:t>
                  </w:r>
                </w:p>
              </w:tc>
            </w:tr>
          </w:tbl>
          <w:p w:rsidR="007C7655" w:rsidRPr="003F5EAC" w:rsidRDefault="007C7655" w:rsidP="006110F4">
            <w:pPr>
              <w:jc w:val="both"/>
              <w:rPr>
                <w:b/>
                <w:kern w:val="28"/>
              </w:rPr>
            </w:pPr>
          </w:p>
        </w:tc>
      </w:tr>
    </w:tbl>
    <w:p w:rsidR="007C7655" w:rsidRDefault="007C7655" w:rsidP="007C7655">
      <w:pPr>
        <w:suppressAutoHyphens w:val="0"/>
        <w:jc w:val="right"/>
        <w:rPr>
          <w:szCs w:val="20"/>
          <w:lang w:eastAsia="ru-RU"/>
        </w:rPr>
      </w:pPr>
    </w:p>
    <w:p w:rsidR="007C7655" w:rsidRDefault="007C7655" w:rsidP="007C7655">
      <w:pPr>
        <w:suppressAutoHyphens w:val="0"/>
        <w:jc w:val="right"/>
        <w:rPr>
          <w:szCs w:val="20"/>
          <w:lang w:eastAsia="ru-RU"/>
        </w:rPr>
        <w:sectPr w:rsidR="007C7655">
          <w:footnotePr>
            <w:numFmt w:val="chicago"/>
            <w:numRestart w:val="eachPage"/>
          </w:footnotePr>
          <w:pgSz w:w="11906" w:h="16838"/>
          <w:pgMar w:top="851" w:right="426" w:bottom="567" w:left="851" w:header="0" w:footer="0" w:gutter="0"/>
          <w:cols w:space="720"/>
        </w:sectPr>
      </w:pPr>
    </w:p>
    <w:p w:rsidR="0024075D" w:rsidRDefault="0024075D" w:rsidP="0024075D">
      <w:pPr>
        <w:pStyle w:val="1"/>
        <w:keepNext w:val="0"/>
        <w:widowControl w:val="0"/>
        <w:numPr>
          <w:ilvl w:val="0"/>
          <w:numId w:val="0"/>
        </w:numPr>
        <w:shd w:val="clear" w:color="auto" w:fill="FFFFFF"/>
        <w:tabs>
          <w:tab w:val="left" w:pos="720"/>
        </w:tabs>
        <w:suppressAutoHyphens w:val="0"/>
        <w:spacing w:before="0" w:after="0"/>
        <w:jc w:val="right"/>
        <w:rPr>
          <w:rFonts w:ascii="Times New Roman" w:hAnsi="Times New Roman"/>
          <w:b w:val="0"/>
          <w:sz w:val="18"/>
          <w:szCs w:val="18"/>
        </w:rPr>
      </w:pPr>
      <w:r>
        <w:rPr>
          <w:rFonts w:ascii="Times New Roman" w:hAnsi="Times New Roman"/>
          <w:b w:val="0"/>
          <w:sz w:val="18"/>
          <w:szCs w:val="18"/>
        </w:rPr>
        <w:lastRenderedPageBreak/>
        <w:t>Приложение 2</w:t>
      </w:r>
    </w:p>
    <w:p w:rsidR="0024075D" w:rsidRDefault="0024075D" w:rsidP="0024075D">
      <w:pPr>
        <w:pStyle w:val="1"/>
        <w:keepNext w:val="0"/>
        <w:widowControl w:val="0"/>
        <w:numPr>
          <w:ilvl w:val="0"/>
          <w:numId w:val="0"/>
        </w:numPr>
        <w:shd w:val="clear" w:color="auto" w:fill="FFFFFF"/>
        <w:tabs>
          <w:tab w:val="left" w:pos="720"/>
        </w:tabs>
        <w:suppressAutoHyphens w:val="0"/>
        <w:spacing w:before="0" w:after="0"/>
        <w:jc w:val="right"/>
        <w:rPr>
          <w:rFonts w:ascii="Times New Roman" w:hAnsi="Times New Roman"/>
          <w:b w:val="0"/>
          <w:sz w:val="18"/>
          <w:szCs w:val="18"/>
        </w:rPr>
      </w:pPr>
      <w:r>
        <w:rPr>
          <w:rFonts w:ascii="Times New Roman" w:hAnsi="Times New Roman"/>
          <w:b w:val="0"/>
          <w:sz w:val="18"/>
          <w:szCs w:val="18"/>
        </w:rPr>
        <w:t xml:space="preserve"> к документации об аукционе в электронной форме</w:t>
      </w:r>
    </w:p>
    <w:p w:rsidR="0024075D" w:rsidRDefault="0024075D" w:rsidP="0024075D">
      <w:pPr>
        <w:pStyle w:val="1"/>
        <w:keepNext w:val="0"/>
        <w:widowControl w:val="0"/>
        <w:numPr>
          <w:ilvl w:val="0"/>
          <w:numId w:val="0"/>
        </w:numPr>
        <w:shd w:val="clear" w:color="auto" w:fill="FFFFFF"/>
        <w:tabs>
          <w:tab w:val="left" w:pos="720"/>
        </w:tabs>
        <w:suppressAutoHyphens w:val="0"/>
        <w:spacing w:before="0" w:after="0"/>
        <w:jc w:val="right"/>
        <w:rPr>
          <w:rFonts w:ascii="Times New Roman" w:hAnsi="Times New Roman"/>
          <w:b w:val="0"/>
          <w:sz w:val="22"/>
          <w:szCs w:val="22"/>
        </w:rPr>
      </w:pPr>
    </w:p>
    <w:p w:rsidR="0024075D" w:rsidRDefault="0024075D" w:rsidP="0024075D"/>
    <w:p w:rsidR="0024075D" w:rsidRDefault="0024075D" w:rsidP="0024075D">
      <w:pPr>
        <w:jc w:val="center"/>
      </w:pPr>
      <w:r>
        <w:t>Обоснование начальной (максимальной) цены контракта</w:t>
      </w:r>
    </w:p>
    <w:p w:rsidR="0024075D" w:rsidRDefault="0024075D" w:rsidP="0024075D"/>
    <w:p w:rsidR="0024075D" w:rsidRDefault="0024075D" w:rsidP="0024075D"/>
    <w:p w:rsidR="0024075D" w:rsidRDefault="0024075D" w:rsidP="0024075D">
      <w:pPr>
        <w:jc w:val="center"/>
        <w:rPr>
          <w:spacing w:val="-2"/>
          <w:sz w:val="21"/>
          <w:szCs w:val="21"/>
        </w:rPr>
      </w:pPr>
      <w:r>
        <w:rPr>
          <w:bCs/>
          <w:sz w:val="21"/>
          <w:szCs w:val="21"/>
        </w:rPr>
        <w:t>Т</w:t>
      </w:r>
      <w:r>
        <w:rPr>
          <w:spacing w:val="-2"/>
          <w:sz w:val="21"/>
          <w:szCs w:val="21"/>
        </w:rPr>
        <w:t>екущий ремонт, по адресу: 413540, Саратовская область, Краснопартизанский район, п. Горный, Стадионная площадь, д.29</w:t>
      </w:r>
    </w:p>
    <w:p w:rsidR="0024075D" w:rsidRDefault="0024075D" w:rsidP="002407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0"/>
        <w:gridCol w:w="3485"/>
        <w:gridCol w:w="3464"/>
      </w:tblGrid>
      <w:tr w:rsidR="0024075D" w:rsidTr="0024075D">
        <w:tc>
          <w:tcPr>
            <w:tcW w:w="3662" w:type="dxa"/>
            <w:tcBorders>
              <w:top w:val="single" w:sz="4" w:space="0" w:color="auto"/>
              <w:left w:val="single" w:sz="4" w:space="0" w:color="auto"/>
              <w:bottom w:val="single" w:sz="4" w:space="0" w:color="auto"/>
              <w:right w:val="single" w:sz="4" w:space="0" w:color="auto"/>
            </w:tcBorders>
            <w:hideMark/>
          </w:tcPr>
          <w:p w:rsidR="0024075D" w:rsidRDefault="0024075D">
            <w:pPr>
              <w:jc w:val="center"/>
              <w:rPr>
                <w:b/>
              </w:rPr>
            </w:pPr>
            <w:r>
              <w:rPr>
                <w:b/>
              </w:rPr>
              <w:t>Наименование</w:t>
            </w:r>
          </w:p>
        </w:tc>
        <w:tc>
          <w:tcPr>
            <w:tcW w:w="3663" w:type="dxa"/>
            <w:tcBorders>
              <w:top w:val="single" w:sz="4" w:space="0" w:color="auto"/>
              <w:left w:val="single" w:sz="4" w:space="0" w:color="auto"/>
              <w:bottom w:val="single" w:sz="4" w:space="0" w:color="auto"/>
              <w:right w:val="single" w:sz="4" w:space="0" w:color="auto"/>
            </w:tcBorders>
            <w:hideMark/>
          </w:tcPr>
          <w:p w:rsidR="0024075D" w:rsidRDefault="0024075D">
            <w:pPr>
              <w:jc w:val="center"/>
              <w:rPr>
                <w:b/>
              </w:rPr>
            </w:pPr>
            <w:r>
              <w:rPr>
                <w:b/>
              </w:rPr>
              <w:t>Локальный сметный расчет</w:t>
            </w:r>
          </w:p>
        </w:tc>
        <w:tc>
          <w:tcPr>
            <w:tcW w:w="3663" w:type="dxa"/>
            <w:tcBorders>
              <w:top w:val="single" w:sz="4" w:space="0" w:color="auto"/>
              <w:left w:val="single" w:sz="4" w:space="0" w:color="auto"/>
              <w:bottom w:val="single" w:sz="4" w:space="0" w:color="auto"/>
              <w:right w:val="single" w:sz="4" w:space="0" w:color="auto"/>
            </w:tcBorders>
            <w:hideMark/>
          </w:tcPr>
          <w:p w:rsidR="0024075D" w:rsidRDefault="0024075D">
            <w:pPr>
              <w:jc w:val="center"/>
              <w:rPr>
                <w:b/>
              </w:rPr>
            </w:pPr>
            <w:r>
              <w:rPr>
                <w:b/>
              </w:rPr>
              <w:t>Цена</w:t>
            </w:r>
          </w:p>
        </w:tc>
      </w:tr>
      <w:tr w:rsidR="0024075D" w:rsidTr="0024075D">
        <w:tc>
          <w:tcPr>
            <w:tcW w:w="3662" w:type="dxa"/>
            <w:tcBorders>
              <w:top w:val="single" w:sz="4" w:space="0" w:color="auto"/>
              <w:left w:val="single" w:sz="4" w:space="0" w:color="auto"/>
              <w:bottom w:val="single" w:sz="4" w:space="0" w:color="auto"/>
              <w:right w:val="single" w:sz="4" w:space="0" w:color="auto"/>
            </w:tcBorders>
            <w:hideMark/>
          </w:tcPr>
          <w:p w:rsidR="0024075D" w:rsidRDefault="0024075D">
            <w:pPr>
              <w:jc w:val="center"/>
            </w:pPr>
            <w:r>
              <w:rPr>
                <w:bCs/>
                <w:sz w:val="21"/>
                <w:szCs w:val="21"/>
              </w:rPr>
              <w:t>Т</w:t>
            </w:r>
            <w:r>
              <w:rPr>
                <w:spacing w:val="-2"/>
                <w:sz w:val="21"/>
                <w:szCs w:val="21"/>
              </w:rPr>
              <w:t>екущий ремонт кабинетов «Точка Роста», Саратовская область, Краснопартизанский район, п. Горный, Стадионная площадь, д.29</w:t>
            </w:r>
          </w:p>
        </w:tc>
        <w:tc>
          <w:tcPr>
            <w:tcW w:w="3663" w:type="dxa"/>
            <w:tcBorders>
              <w:top w:val="single" w:sz="4" w:space="0" w:color="auto"/>
              <w:left w:val="single" w:sz="4" w:space="0" w:color="auto"/>
              <w:bottom w:val="single" w:sz="4" w:space="0" w:color="auto"/>
              <w:right w:val="single" w:sz="4" w:space="0" w:color="auto"/>
            </w:tcBorders>
          </w:tcPr>
          <w:p w:rsidR="0024075D" w:rsidRDefault="0024075D">
            <w:pPr>
              <w:jc w:val="center"/>
            </w:pPr>
          </w:p>
          <w:p w:rsidR="0024075D" w:rsidRDefault="0024075D">
            <w:pPr>
              <w:jc w:val="center"/>
            </w:pPr>
          </w:p>
        </w:tc>
        <w:tc>
          <w:tcPr>
            <w:tcW w:w="3663" w:type="dxa"/>
            <w:tcBorders>
              <w:top w:val="single" w:sz="4" w:space="0" w:color="auto"/>
              <w:left w:val="single" w:sz="4" w:space="0" w:color="auto"/>
              <w:bottom w:val="single" w:sz="4" w:space="0" w:color="auto"/>
              <w:right w:val="single" w:sz="4" w:space="0" w:color="auto"/>
            </w:tcBorders>
          </w:tcPr>
          <w:p w:rsidR="0024075D" w:rsidRDefault="0024075D">
            <w:pPr>
              <w:jc w:val="center"/>
            </w:pPr>
          </w:p>
          <w:p w:rsidR="0024075D" w:rsidRDefault="0024075D">
            <w:pPr>
              <w:jc w:val="center"/>
            </w:pPr>
            <w:r>
              <w:t>876588,00</w:t>
            </w:r>
          </w:p>
        </w:tc>
      </w:tr>
      <w:tr w:rsidR="0024075D" w:rsidTr="0024075D">
        <w:tc>
          <w:tcPr>
            <w:tcW w:w="3662" w:type="dxa"/>
            <w:tcBorders>
              <w:top w:val="single" w:sz="4" w:space="0" w:color="auto"/>
              <w:left w:val="single" w:sz="4" w:space="0" w:color="auto"/>
              <w:bottom w:val="single" w:sz="4" w:space="0" w:color="auto"/>
              <w:right w:val="single" w:sz="4" w:space="0" w:color="auto"/>
            </w:tcBorders>
            <w:hideMark/>
          </w:tcPr>
          <w:p w:rsidR="0024075D" w:rsidRDefault="0024075D">
            <w:pPr>
              <w:jc w:val="center"/>
              <w:rPr>
                <w:b/>
              </w:rPr>
            </w:pPr>
            <w:r>
              <w:rPr>
                <w:b/>
              </w:rPr>
              <w:t>ИТОГО</w:t>
            </w:r>
          </w:p>
        </w:tc>
        <w:tc>
          <w:tcPr>
            <w:tcW w:w="3663" w:type="dxa"/>
            <w:tcBorders>
              <w:top w:val="single" w:sz="4" w:space="0" w:color="auto"/>
              <w:left w:val="single" w:sz="4" w:space="0" w:color="auto"/>
              <w:bottom w:val="single" w:sz="4" w:space="0" w:color="auto"/>
              <w:right w:val="single" w:sz="4" w:space="0" w:color="auto"/>
            </w:tcBorders>
          </w:tcPr>
          <w:p w:rsidR="0024075D" w:rsidRDefault="0024075D">
            <w:pPr>
              <w:jc w:val="center"/>
              <w:rPr>
                <w:b/>
              </w:rPr>
            </w:pPr>
          </w:p>
        </w:tc>
        <w:tc>
          <w:tcPr>
            <w:tcW w:w="3663" w:type="dxa"/>
            <w:tcBorders>
              <w:top w:val="single" w:sz="4" w:space="0" w:color="auto"/>
              <w:left w:val="single" w:sz="4" w:space="0" w:color="auto"/>
              <w:bottom w:val="single" w:sz="4" w:space="0" w:color="auto"/>
              <w:right w:val="single" w:sz="4" w:space="0" w:color="auto"/>
            </w:tcBorders>
            <w:hideMark/>
          </w:tcPr>
          <w:p w:rsidR="0024075D" w:rsidRDefault="0024075D">
            <w:pPr>
              <w:jc w:val="center"/>
              <w:rPr>
                <w:b/>
              </w:rPr>
            </w:pPr>
            <w:r>
              <w:t xml:space="preserve">876588,00  </w:t>
            </w:r>
            <w:r>
              <w:rPr>
                <w:b/>
              </w:rPr>
              <w:t>рублей</w:t>
            </w:r>
          </w:p>
        </w:tc>
      </w:tr>
    </w:tbl>
    <w:p w:rsidR="0024075D" w:rsidRDefault="0024075D" w:rsidP="0024075D"/>
    <w:p w:rsidR="0024075D" w:rsidRDefault="0024075D" w:rsidP="0024075D"/>
    <w:p w:rsidR="0024075D" w:rsidRDefault="0024075D" w:rsidP="0024075D">
      <w:r>
        <w:rPr>
          <w:highlight w:val="yellow"/>
        </w:rPr>
        <w:t>Локальный сметный</w:t>
      </w:r>
      <w:r>
        <w:rPr>
          <w:highlight w:val="yellow"/>
        </w:rPr>
        <w:tab/>
        <w:t xml:space="preserve"> расчет прикреплен отдельным файлом.</w:t>
      </w:r>
    </w:p>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 w:rsidR="0024075D" w:rsidRDefault="0024075D" w:rsidP="0024075D">
      <w:pPr>
        <w:jc w:val="right"/>
        <w:rPr>
          <w:sz w:val="18"/>
          <w:szCs w:val="18"/>
        </w:rPr>
      </w:pPr>
      <w:r>
        <w:rPr>
          <w:sz w:val="18"/>
          <w:szCs w:val="18"/>
        </w:rPr>
        <w:lastRenderedPageBreak/>
        <w:t>Приложение 3</w:t>
      </w:r>
    </w:p>
    <w:p w:rsidR="0024075D" w:rsidRDefault="0024075D" w:rsidP="0024075D">
      <w:pPr>
        <w:jc w:val="right"/>
        <w:rPr>
          <w:sz w:val="18"/>
          <w:szCs w:val="18"/>
        </w:rPr>
      </w:pPr>
      <w:r>
        <w:rPr>
          <w:sz w:val="18"/>
          <w:szCs w:val="18"/>
        </w:rPr>
        <w:t xml:space="preserve"> к документации об аукционе в электронной форме</w:t>
      </w:r>
    </w:p>
    <w:p w:rsidR="0024075D" w:rsidRDefault="0024075D" w:rsidP="0024075D">
      <w:pPr>
        <w:rPr>
          <w:sz w:val="18"/>
          <w:szCs w:val="18"/>
        </w:rPr>
      </w:pPr>
    </w:p>
    <w:p w:rsidR="0024075D" w:rsidRDefault="0024075D" w:rsidP="0024075D">
      <w:pPr>
        <w:jc w:val="center"/>
        <w:rPr>
          <w:b/>
          <w:bCs/>
          <w:caps/>
          <w:sz w:val="20"/>
          <w:szCs w:val="20"/>
        </w:rPr>
      </w:pPr>
      <w:r>
        <w:rPr>
          <w:b/>
          <w:bCs/>
          <w:caps/>
          <w:sz w:val="20"/>
          <w:szCs w:val="20"/>
        </w:rPr>
        <w:t>ТЕХНИЧЕСКОЕ ЗАДАНИЕ</w:t>
      </w:r>
    </w:p>
    <w:p w:rsidR="0024075D" w:rsidRDefault="0024075D" w:rsidP="0024075D">
      <w:pPr>
        <w:jc w:val="center"/>
        <w:rPr>
          <w:b/>
          <w:kern w:val="2"/>
          <w:sz w:val="20"/>
          <w:szCs w:val="20"/>
          <w:lang w:eastAsia="ar-SA"/>
        </w:rPr>
      </w:pPr>
    </w:p>
    <w:p w:rsidR="0024075D" w:rsidRDefault="003972BD" w:rsidP="0024075D">
      <w:pPr>
        <w:widowControl w:val="0"/>
        <w:jc w:val="center"/>
        <w:rPr>
          <w:b/>
          <w:color w:val="000000"/>
          <w:kern w:val="2"/>
          <w:sz w:val="20"/>
          <w:szCs w:val="20"/>
          <w:lang w:eastAsia="ar-SA"/>
        </w:rPr>
      </w:pPr>
      <w:r w:rsidRPr="003972BD">
        <w:rPr>
          <w:sz w:val="22"/>
          <w:szCs w:val="22"/>
        </w:rPr>
        <w:t>Ремонт кабинетов «Точка Роста» МУ «СОШ п.Горный Краснопартизанского района Саратовской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
        <w:gridCol w:w="2325"/>
        <w:gridCol w:w="6454"/>
      </w:tblGrid>
      <w:tr w:rsidR="0024075D" w:rsidTr="0024075D">
        <w:tc>
          <w:tcPr>
            <w:tcW w:w="683"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b/>
                <w:color w:val="000000"/>
                <w:kern w:val="2"/>
                <w:sz w:val="20"/>
                <w:szCs w:val="20"/>
                <w:lang w:eastAsia="ar-SA"/>
              </w:rPr>
            </w:pPr>
            <w:r>
              <w:rPr>
                <w:b/>
                <w:color w:val="000000"/>
                <w:kern w:val="2"/>
                <w:sz w:val="20"/>
                <w:szCs w:val="20"/>
                <w:lang w:eastAsia="ar-SA"/>
              </w:rPr>
              <w:t>№</w:t>
            </w:r>
          </w:p>
          <w:p w:rsidR="0024075D" w:rsidRDefault="0024075D">
            <w:pPr>
              <w:widowControl w:val="0"/>
              <w:jc w:val="center"/>
              <w:rPr>
                <w:b/>
                <w:color w:val="000000"/>
                <w:kern w:val="2"/>
                <w:sz w:val="20"/>
                <w:szCs w:val="20"/>
                <w:lang w:eastAsia="ar-SA"/>
              </w:rPr>
            </w:pPr>
            <w:r>
              <w:rPr>
                <w:b/>
                <w:color w:val="000000"/>
                <w:kern w:val="2"/>
                <w:sz w:val="20"/>
                <w:szCs w:val="20"/>
                <w:lang w:eastAsia="ar-SA"/>
              </w:rPr>
              <w:t>п/п</w:t>
            </w:r>
          </w:p>
        </w:tc>
        <w:tc>
          <w:tcPr>
            <w:tcW w:w="2325" w:type="dxa"/>
            <w:tcBorders>
              <w:top w:val="single" w:sz="4" w:space="0" w:color="auto"/>
              <w:left w:val="single" w:sz="4" w:space="0" w:color="auto"/>
              <w:bottom w:val="single" w:sz="4" w:space="0" w:color="auto"/>
              <w:right w:val="single" w:sz="4" w:space="0" w:color="auto"/>
            </w:tcBorders>
            <w:hideMark/>
          </w:tcPr>
          <w:p w:rsidR="0024075D" w:rsidRDefault="0024075D">
            <w:pPr>
              <w:widowControl w:val="0"/>
              <w:jc w:val="center"/>
              <w:rPr>
                <w:b/>
                <w:color w:val="000000"/>
                <w:kern w:val="2"/>
                <w:sz w:val="20"/>
                <w:szCs w:val="20"/>
                <w:lang w:eastAsia="ar-SA"/>
              </w:rPr>
            </w:pPr>
            <w:r>
              <w:rPr>
                <w:b/>
                <w:color w:val="000000"/>
                <w:kern w:val="2"/>
                <w:sz w:val="20"/>
                <w:szCs w:val="20"/>
                <w:lang w:eastAsia="ar-SA"/>
              </w:rPr>
              <w:t>Перечень основных данных и требований</w:t>
            </w:r>
          </w:p>
        </w:tc>
        <w:tc>
          <w:tcPr>
            <w:tcW w:w="6454"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b/>
                <w:color w:val="000000"/>
                <w:kern w:val="2"/>
                <w:sz w:val="20"/>
                <w:szCs w:val="20"/>
                <w:lang w:eastAsia="ar-SA"/>
              </w:rPr>
            </w:pPr>
            <w:r>
              <w:rPr>
                <w:b/>
                <w:color w:val="000000"/>
                <w:kern w:val="2"/>
                <w:sz w:val="20"/>
                <w:szCs w:val="20"/>
                <w:lang w:eastAsia="ar-SA"/>
              </w:rPr>
              <w:t>Основные данные и требования</w:t>
            </w:r>
          </w:p>
        </w:tc>
      </w:tr>
      <w:tr w:rsidR="0024075D" w:rsidTr="0024075D">
        <w:trPr>
          <w:trHeight w:val="527"/>
        </w:trPr>
        <w:tc>
          <w:tcPr>
            <w:tcW w:w="683"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color w:val="000000"/>
                <w:kern w:val="2"/>
                <w:sz w:val="20"/>
                <w:szCs w:val="20"/>
                <w:lang w:eastAsia="ar-SA"/>
              </w:rPr>
            </w:pPr>
            <w:r>
              <w:rPr>
                <w:color w:val="000000"/>
                <w:kern w:val="2"/>
                <w:sz w:val="20"/>
                <w:szCs w:val="20"/>
                <w:lang w:eastAsia="ar-SA"/>
              </w:rPr>
              <w:t>1.</w:t>
            </w:r>
          </w:p>
        </w:tc>
        <w:tc>
          <w:tcPr>
            <w:tcW w:w="2325" w:type="dxa"/>
            <w:tcBorders>
              <w:top w:val="single" w:sz="4" w:space="0" w:color="auto"/>
              <w:left w:val="single" w:sz="4" w:space="0" w:color="auto"/>
              <w:bottom w:val="single" w:sz="4" w:space="0" w:color="auto"/>
              <w:right w:val="single" w:sz="4" w:space="0" w:color="auto"/>
            </w:tcBorders>
          </w:tcPr>
          <w:p w:rsidR="0024075D" w:rsidRDefault="0024075D">
            <w:pPr>
              <w:widowControl w:val="0"/>
              <w:jc w:val="center"/>
              <w:rPr>
                <w:b/>
                <w:color w:val="000000"/>
                <w:kern w:val="2"/>
                <w:sz w:val="20"/>
                <w:szCs w:val="20"/>
                <w:lang w:eastAsia="ar-SA"/>
              </w:rPr>
            </w:pPr>
          </w:p>
          <w:p w:rsidR="0024075D" w:rsidRDefault="0024075D">
            <w:pPr>
              <w:widowControl w:val="0"/>
              <w:jc w:val="center"/>
              <w:rPr>
                <w:b/>
                <w:color w:val="000000"/>
                <w:kern w:val="2"/>
                <w:sz w:val="20"/>
                <w:szCs w:val="20"/>
                <w:lang w:eastAsia="ar-SA"/>
              </w:rPr>
            </w:pPr>
            <w:r>
              <w:rPr>
                <w:b/>
                <w:color w:val="000000"/>
                <w:kern w:val="2"/>
                <w:sz w:val="20"/>
                <w:szCs w:val="20"/>
                <w:lang w:eastAsia="ar-SA"/>
              </w:rPr>
              <w:t>Наименование объекта</w:t>
            </w:r>
          </w:p>
        </w:tc>
        <w:tc>
          <w:tcPr>
            <w:tcW w:w="6454" w:type="dxa"/>
            <w:tcBorders>
              <w:top w:val="single" w:sz="4" w:space="0" w:color="auto"/>
              <w:left w:val="single" w:sz="4" w:space="0" w:color="auto"/>
              <w:bottom w:val="single" w:sz="4" w:space="0" w:color="auto"/>
              <w:right w:val="single" w:sz="4" w:space="0" w:color="auto"/>
            </w:tcBorders>
          </w:tcPr>
          <w:p w:rsidR="0024075D" w:rsidRDefault="0024075D">
            <w:pPr>
              <w:widowControl w:val="0"/>
              <w:tabs>
                <w:tab w:val="left" w:pos="-4220"/>
                <w:tab w:val="left" w:pos="0"/>
              </w:tabs>
              <w:autoSpaceDE w:val="0"/>
              <w:autoSpaceDN w:val="0"/>
              <w:adjustRightInd w:val="0"/>
              <w:rPr>
                <w:sz w:val="20"/>
                <w:szCs w:val="20"/>
              </w:rPr>
            </w:pPr>
          </w:p>
          <w:p w:rsidR="0024075D" w:rsidRDefault="0024075D">
            <w:pPr>
              <w:widowControl w:val="0"/>
              <w:tabs>
                <w:tab w:val="left" w:pos="-4220"/>
                <w:tab w:val="left" w:pos="0"/>
              </w:tabs>
              <w:autoSpaceDE w:val="0"/>
              <w:autoSpaceDN w:val="0"/>
              <w:adjustRightInd w:val="0"/>
              <w:rPr>
                <w:color w:val="000000"/>
                <w:kern w:val="2"/>
                <w:sz w:val="20"/>
                <w:szCs w:val="20"/>
                <w:lang w:eastAsia="ar-SA"/>
              </w:rPr>
            </w:pPr>
            <w:r>
              <w:rPr>
                <w:bCs/>
                <w:sz w:val="21"/>
                <w:szCs w:val="21"/>
              </w:rPr>
              <w:t>Т</w:t>
            </w:r>
            <w:r>
              <w:rPr>
                <w:spacing w:val="-2"/>
                <w:sz w:val="21"/>
                <w:szCs w:val="21"/>
              </w:rPr>
              <w:t xml:space="preserve">екущий ремонт </w:t>
            </w:r>
          </w:p>
        </w:tc>
      </w:tr>
      <w:tr w:rsidR="0024075D" w:rsidTr="0024075D">
        <w:trPr>
          <w:trHeight w:val="513"/>
        </w:trPr>
        <w:tc>
          <w:tcPr>
            <w:tcW w:w="683"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color w:val="000000"/>
                <w:kern w:val="2"/>
                <w:sz w:val="20"/>
                <w:szCs w:val="20"/>
                <w:lang w:eastAsia="ar-SA"/>
              </w:rPr>
            </w:pPr>
            <w:r>
              <w:rPr>
                <w:color w:val="000000"/>
                <w:kern w:val="2"/>
                <w:sz w:val="20"/>
                <w:szCs w:val="20"/>
                <w:lang w:eastAsia="ar-SA"/>
              </w:rPr>
              <w:t>2.</w:t>
            </w:r>
          </w:p>
        </w:tc>
        <w:tc>
          <w:tcPr>
            <w:tcW w:w="2325" w:type="dxa"/>
            <w:tcBorders>
              <w:top w:val="single" w:sz="4" w:space="0" w:color="auto"/>
              <w:left w:val="single" w:sz="4" w:space="0" w:color="auto"/>
              <w:bottom w:val="single" w:sz="4" w:space="0" w:color="auto"/>
              <w:right w:val="single" w:sz="4" w:space="0" w:color="auto"/>
            </w:tcBorders>
          </w:tcPr>
          <w:p w:rsidR="0024075D" w:rsidRDefault="0024075D">
            <w:pPr>
              <w:widowControl w:val="0"/>
              <w:jc w:val="center"/>
              <w:rPr>
                <w:b/>
                <w:color w:val="000000"/>
                <w:kern w:val="2"/>
                <w:sz w:val="20"/>
                <w:szCs w:val="20"/>
                <w:lang w:eastAsia="ar-SA"/>
              </w:rPr>
            </w:pPr>
          </w:p>
          <w:p w:rsidR="0024075D" w:rsidRDefault="0024075D">
            <w:pPr>
              <w:widowControl w:val="0"/>
              <w:jc w:val="center"/>
              <w:rPr>
                <w:b/>
                <w:color w:val="000000"/>
                <w:kern w:val="2"/>
                <w:sz w:val="20"/>
                <w:szCs w:val="20"/>
                <w:lang w:eastAsia="ar-SA"/>
              </w:rPr>
            </w:pPr>
            <w:r>
              <w:rPr>
                <w:b/>
                <w:color w:val="000000"/>
                <w:kern w:val="2"/>
                <w:sz w:val="20"/>
                <w:szCs w:val="20"/>
                <w:lang w:eastAsia="ar-SA"/>
              </w:rPr>
              <w:t>Местоположение объекта</w:t>
            </w:r>
          </w:p>
        </w:tc>
        <w:tc>
          <w:tcPr>
            <w:tcW w:w="6454" w:type="dxa"/>
            <w:tcBorders>
              <w:top w:val="single" w:sz="4" w:space="0" w:color="auto"/>
              <w:left w:val="single" w:sz="4" w:space="0" w:color="auto"/>
              <w:bottom w:val="single" w:sz="4" w:space="0" w:color="auto"/>
              <w:right w:val="single" w:sz="4" w:space="0" w:color="auto"/>
            </w:tcBorders>
            <w:hideMark/>
          </w:tcPr>
          <w:p w:rsidR="0024075D" w:rsidRDefault="0024075D">
            <w:pPr>
              <w:ind w:left="34"/>
              <w:jc w:val="both"/>
              <w:rPr>
                <w:b/>
                <w:color w:val="000000"/>
                <w:kern w:val="2"/>
                <w:sz w:val="20"/>
                <w:szCs w:val="20"/>
                <w:lang w:eastAsia="ar-SA"/>
              </w:rPr>
            </w:pPr>
            <w:r>
              <w:rPr>
                <w:spacing w:val="-2"/>
                <w:sz w:val="21"/>
                <w:szCs w:val="21"/>
              </w:rPr>
              <w:t>413540, Саратовская область, Краснопартизанский район, п.Горный Стадионная площадь д.29</w:t>
            </w:r>
          </w:p>
        </w:tc>
      </w:tr>
      <w:tr w:rsidR="0024075D" w:rsidTr="0024075D">
        <w:tc>
          <w:tcPr>
            <w:tcW w:w="683"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color w:val="000000"/>
                <w:kern w:val="2"/>
                <w:sz w:val="20"/>
                <w:szCs w:val="20"/>
                <w:lang w:eastAsia="ar-SA"/>
              </w:rPr>
            </w:pPr>
            <w:r>
              <w:rPr>
                <w:color w:val="000000"/>
                <w:kern w:val="2"/>
                <w:sz w:val="20"/>
                <w:szCs w:val="20"/>
                <w:lang w:eastAsia="ar-SA"/>
              </w:rPr>
              <w:t>3.</w:t>
            </w:r>
          </w:p>
        </w:tc>
        <w:tc>
          <w:tcPr>
            <w:tcW w:w="2325"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b/>
                <w:color w:val="000000"/>
                <w:kern w:val="2"/>
                <w:sz w:val="20"/>
                <w:szCs w:val="20"/>
                <w:lang w:eastAsia="ar-SA"/>
              </w:rPr>
            </w:pPr>
            <w:r>
              <w:rPr>
                <w:b/>
                <w:color w:val="000000"/>
                <w:kern w:val="2"/>
                <w:sz w:val="20"/>
                <w:szCs w:val="20"/>
                <w:lang w:eastAsia="ar-SA"/>
              </w:rPr>
              <w:t>Нормативные требования</w:t>
            </w:r>
          </w:p>
        </w:tc>
        <w:tc>
          <w:tcPr>
            <w:tcW w:w="6454" w:type="dxa"/>
            <w:tcBorders>
              <w:top w:val="single" w:sz="4" w:space="0" w:color="auto"/>
              <w:left w:val="single" w:sz="4" w:space="0" w:color="auto"/>
              <w:bottom w:val="single" w:sz="4" w:space="0" w:color="auto"/>
              <w:right w:val="single" w:sz="4" w:space="0" w:color="auto"/>
            </w:tcBorders>
          </w:tcPr>
          <w:p w:rsidR="0024075D" w:rsidRDefault="0024075D">
            <w:pPr>
              <w:jc w:val="both"/>
              <w:rPr>
                <w:kern w:val="28"/>
                <w:sz w:val="20"/>
                <w:szCs w:val="20"/>
                <w:lang w:eastAsia="ar-SA"/>
              </w:rPr>
            </w:pPr>
          </w:p>
          <w:p w:rsidR="0024075D" w:rsidRDefault="0024075D">
            <w:pPr>
              <w:jc w:val="both"/>
              <w:rPr>
                <w:kern w:val="28"/>
                <w:sz w:val="20"/>
                <w:szCs w:val="20"/>
                <w:lang w:eastAsia="ar-SA"/>
              </w:rPr>
            </w:pPr>
            <w:r>
              <w:rPr>
                <w:kern w:val="28"/>
                <w:sz w:val="20"/>
                <w:szCs w:val="20"/>
                <w:lang w:eastAsia="ar-SA"/>
              </w:rPr>
              <w:t>Работы должны выполняться в соответствии со всеми действующими нормативными документами в строительстве и соответствовать: государственным стандартам, техническим нормам, строительным нормам и правилам, экологическим нормативным актам и прочим нормативным актам, установленным законодательством РФ.</w:t>
            </w:r>
          </w:p>
        </w:tc>
      </w:tr>
      <w:tr w:rsidR="0024075D" w:rsidTr="0024075D">
        <w:trPr>
          <w:trHeight w:val="553"/>
        </w:trPr>
        <w:tc>
          <w:tcPr>
            <w:tcW w:w="683"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color w:val="000000"/>
                <w:kern w:val="2"/>
                <w:sz w:val="20"/>
                <w:szCs w:val="20"/>
                <w:lang w:eastAsia="ar-SA"/>
              </w:rPr>
            </w:pPr>
            <w:r>
              <w:rPr>
                <w:color w:val="000000"/>
                <w:kern w:val="2"/>
                <w:sz w:val="20"/>
                <w:szCs w:val="20"/>
                <w:lang w:eastAsia="ar-SA"/>
              </w:rPr>
              <w:t>4.</w:t>
            </w:r>
          </w:p>
        </w:tc>
        <w:tc>
          <w:tcPr>
            <w:tcW w:w="2325"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b/>
                <w:color w:val="000000"/>
                <w:kern w:val="2"/>
                <w:sz w:val="20"/>
                <w:szCs w:val="20"/>
                <w:lang w:eastAsia="ar-SA"/>
              </w:rPr>
            </w:pPr>
            <w:r>
              <w:rPr>
                <w:b/>
                <w:color w:val="000000"/>
                <w:kern w:val="2"/>
                <w:sz w:val="20"/>
                <w:szCs w:val="20"/>
                <w:lang w:eastAsia="ar-SA"/>
              </w:rPr>
              <w:t xml:space="preserve">Основные технические параметры </w:t>
            </w:r>
          </w:p>
        </w:tc>
        <w:tc>
          <w:tcPr>
            <w:tcW w:w="6454" w:type="dxa"/>
            <w:tcBorders>
              <w:top w:val="single" w:sz="4" w:space="0" w:color="auto"/>
              <w:left w:val="single" w:sz="4" w:space="0" w:color="auto"/>
              <w:bottom w:val="single" w:sz="4" w:space="0" w:color="auto"/>
              <w:right w:val="single" w:sz="4" w:space="0" w:color="auto"/>
            </w:tcBorders>
          </w:tcPr>
          <w:p w:rsidR="0024075D" w:rsidRDefault="0024075D">
            <w:pPr>
              <w:jc w:val="both"/>
              <w:rPr>
                <w:kern w:val="28"/>
                <w:sz w:val="20"/>
                <w:szCs w:val="20"/>
                <w:lang w:eastAsia="ar-SA"/>
              </w:rPr>
            </w:pPr>
          </w:p>
          <w:p w:rsidR="0024075D" w:rsidRDefault="0024075D">
            <w:pPr>
              <w:jc w:val="both"/>
              <w:rPr>
                <w:kern w:val="28"/>
                <w:sz w:val="20"/>
                <w:szCs w:val="20"/>
                <w:lang w:eastAsia="ar-SA"/>
              </w:rPr>
            </w:pPr>
            <w:r>
              <w:rPr>
                <w:kern w:val="28"/>
                <w:sz w:val="20"/>
                <w:szCs w:val="20"/>
                <w:lang w:eastAsia="ar-SA"/>
              </w:rPr>
              <w:t>Вид работ – текущий ремонт;</w:t>
            </w:r>
          </w:p>
          <w:p w:rsidR="0024075D" w:rsidRDefault="0024075D">
            <w:pPr>
              <w:jc w:val="both"/>
              <w:rPr>
                <w:kern w:val="28"/>
                <w:sz w:val="20"/>
                <w:szCs w:val="20"/>
                <w:lang w:eastAsia="ar-SA"/>
              </w:rPr>
            </w:pPr>
            <w:r>
              <w:rPr>
                <w:kern w:val="28"/>
                <w:sz w:val="20"/>
                <w:szCs w:val="20"/>
                <w:lang w:eastAsia="ar-SA"/>
              </w:rPr>
              <w:t>Виды и объемы работ по объектам приведены в локальном сметном расчете, который является неотъемлемой частью технического задания.</w:t>
            </w:r>
          </w:p>
        </w:tc>
      </w:tr>
      <w:tr w:rsidR="0024075D" w:rsidTr="0024075D">
        <w:tc>
          <w:tcPr>
            <w:tcW w:w="683"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color w:val="000000"/>
                <w:kern w:val="2"/>
                <w:sz w:val="20"/>
                <w:szCs w:val="20"/>
                <w:lang w:eastAsia="ar-SA"/>
              </w:rPr>
            </w:pPr>
            <w:r>
              <w:rPr>
                <w:color w:val="000000"/>
                <w:kern w:val="2"/>
                <w:sz w:val="20"/>
                <w:szCs w:val="20"/>
                <w:lang w:eastAsia="ar-SA"/>
              </w:rPr>
              <w:t>5.</w:t>
            </w:r>
          </w:p>
        </w:tc>
        <w:tc>
          <w:tcPr>
            <w:tcW w:w="2325"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b/>
                <w:color w:val="000000"/>
                <w:kern w:val="2"/>
                <w:sz w:val="20"/>
                <w:szCs w:val="20"/>
                <w:lang w:eastAsia="ar-SA"/>
              </w:rPr>
            </w:pPr>
            <w:r>
              <w:rPr>
                <w:b/>
                <w:color w:val="000000"/>
                <w:kern w:val="2"/>
                <w:sz w:val="20"/>
                <w:szCs w:val="20"/>
                <w:lang w:eastAsia="ar-SA"/>
              </w:rPr>
              <w:t>Требования к безопасности работ</w:t>
            </w:r>
          </w:p>
        </w:tc>
        <w:tc>
          <w:tcPr>
            <w:tcW w:w="6454" w:type="dxa"/>
            <w:tcBorders>
              <w:top w:val="single" w:sz="4" w:space="0" w:color="auto"/>
              <w:left w:val="single" w:sz="4" w:space="0" w:color="auto"/>
              <w:bottom w:val="single" w:sz="4" w:space="0" w:color="auto"/>
              <w:right w:val="single" w:sz="4" w:space="0" w:color="auto"/>
            </w:tcBorders>
          </w:tcPr>
          <w:p w:rsidR="0024075D" w:rsidRDefault="0024075D">
            <w:pPr>
              <w:jc w:val="both"/>
              <w:rPr>
                <w:color w:val="000000"/>
                <w:sz w:val="20"/>
                <w:szCs w:val="20"/>
              </w:rPr>
            </w:pPr>
          </w:p>
          <w:p w:rsidR="0024075D" w:rsidRDefault="0024075D">
            <w:pPr>
              <w:jc w:val="both"/>
              <w:rPr>
                <w:color w:val="000000"/>
                <w:sz w:val="20"/>
                <w:szCs w:val="20"/>
              </w:rPr>
            </w:pPr>
            <w:r>
              <w:rPr>
                <w:color w:val="000000"/>
                <w:sz w:val="20"/>
                <w:szCs w:val="20"/>
              </w:rPr>
              <w:t>При производстве работ должны соблюдаться требования безопасности труда в строительстве, требования по охране труда и промышленной безопасности, правила пожарной безопасности, правила устройства и безопасности эксплуатации грузоподъемных механизмов, требования законов и иных правовых актов об охране окружающей среды.</w:t>
            </w:r>
          </w:p>
          <w:p w:rsidR="0024075D" w:rsidRDefault="0024075D">
            <w:pPr>
              <w:jc w:val="both"/>
              <w:rPr>
                <w:sz w:val="20"/>
                <w:szCs w:val="20"/>
              </w:rPr>
            </w:pPr>
            <w:r>
              <w:rPr>
                <w:sz w:val="20"/>
                <w:szCs w:val="20"/>
              </w:rPr>
              <w:t>После производства работ  произвести очистку территории  от строительного мусора.</w:t>
            </w:r>
          </w:p>
        </w:tc>
      </w:tr>
      <w:tr w:rsidR="0024075D" w:rsidTr="0024075D">
        <w:tc>
          <w:tcPr>
            <w:tcW w:w="683"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color w:val="000000"/>
                <w:kern w:val="2"/>
                <w:sz w:val="20"/>
                <w:szCs w:val="20"/>
                <w:lang w:eastAsia="ar-SA"/>
              </w:rPr>
            </w:pPr>
            <w:r>
              <w:rPr>
                <w:color w:val="000000"/>
                <w:kern w:val="2"/>
                <w:sz w:val="20"/>
                <w:szCs w:val="20"/>
                <w:lang w:eastAsia="ar-SA"/>
              </w:rPr>
              <w:t>6.</w:t>
            </w:r>
          </w:p>
        </w:tc>
        <w:tc>
          <w:tcPr>
            <w:tcW w:w="2325" w:type="dxa"/>
            <w:tcBorders>
              <w:top w:val="single" w:sz="4" w:space="0" w:color="auto"/>
              <w:left w:val="single" w:sz="4" w:space="0" w:color="auto"/>
              <w:bottom w:val="single" w:sz="4" w:space="0" w:color="auto"/>
              <w:right w:val="single" w:sz="4" w:space="0" w:color="auto"/>
            </w:tcBorders>
            <w:vAlign w:val="center"/>
            <w:hideMark/>
          </w:tcPr>
          <w:p w:rsidR="0024075D" w:rsidRDefault="0024075D">
            <w:pPr>
              <w:jc w:val="center"/>
              <w:rPr>
                <w:b/>
                <w:sz w:val="20"/>
                <w:szCs w:val="20"/>
              </w:rPr>
            </w:pPr>
            <w:r>
              <w:rPr>
                <w:b/>
                <w:sz w:val="20"/>
                <w:szCs w:val="20"/>
              </w:rPr>
              <w:t>Требования к результатам работ</w:t>
            </w:r>
          </w:p>
        </w:tc>
        <w:tc>
          <w:tcPr>
            <w:tcW w:w="6454" w:type="dxa"/>
            <w:tcBorders>
              <w:top w:val="single" w:sz="4" w:space="0" w:color="auto"/>
              <w:left w:val="single" w:sz="4" w:space="0" w:color="auto"/>
              <w:bottom w:val="single" w:sz="4" w:space="0" w:color="auto"/>
              <w:right w:val="single" w:sz="4" w:space="0" w:color="auto"/>
            </w:tcBorders>
          </w:tcPr>
          <w:p w:rsidR="0024075D" w:rsidRDefault="0024075D">
            <w:pPr>
              <w:jc w:val="both"/>
              <w:rPr>
                <w:sz w:val="20"/>
                <w:szCs w:val="20"/>
              </w:rPr>
            </w:pPr>
          </w:p>
          <w:p w:rsidR="0024075D" w:rsidRDefault="0024075D">
            <w:pPr>
              <w:jc w:val="both"/>
              <w:rPr>
                <w:sz w:val="20"/>
                <w:szCs w:val="20"/>
              </w:rPr>
            </w:pPr>
            <w:r>
              <w:rPr>
                <w:sz w:val="20"/>
                <w:szCs w:val="20"/>
              </w:rPr>
              <w:t>Выполненные работы должны соответствовать государственным нормам, правилам, стандартам, в т.ч. требованиям норм промышленной, пожарной безопасности, экологическим и санитарно-гигиеническим нормам, действующим на территории Российской Федерации, а также техническим условиям и требованиям, выданным органами государственного надзора (контроля)</w:t>
            </w:r>
          </w:p>
        </w:tc>
      </w:tr>
      <w:tr w:rsidR="0024075D" w:rsidTr="0024075D">
        <w:tc>
          <w:tcPr>
            <w:tcW w:w="683"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color w:val="000000"/>
                <w:kern w:val="2"/>
                <w:sz w:val="20"/>
                <w:szCs w:val="20"/>
                <w:lang w:eastAsia="ar-SA"/>
              </w:rPr>
            </w:pPr>
            <w:r>
              <w:rPr>
                <w:color w:val="000000"/>
                <w:kern w:val="2"/>
                <w:sz w:val="20"/>
                <w:szCs w:val="20"/>
                <w:lang w:eastAsia="ar-SA"/>
              </w:rPr>
              <w:t>7.</w:t>
            </w:r>
          </w:p>
        </w:tc>
        <w:tc>
          <w:tcPr>
            <w:tcW w:w="2325" w:type="dxa"/>
            <w:tcBorders>
              <w:top w:val="single" w:sz="4" w:space="0" w:color="auto"/>
              <w:left w:val="single" w:sz="4" w:space="0" w:color="auto"/>
              <w:bottom w:val="single" w:sz="4" w:space="0" w:color="auto"/>
              <w:right w:val="single" w:sz="4" w:space="0" w:color="auto"/>
            </w:tcBorders>
          </w:tcPr>
          <w:p w:rsidR="0024075D" w:rsidRDefault="0024075D">
            <w:pPr>
              <w:jc w:val="center"/>
              <w:rPr>
                <w:b/>
                <w:sz w:val="20"/>
                <w:szCs w:val="20"/>
              </w:rPr>
            </w:pPr>
          </w:p>
          <w:p w:rsidR="0024075D" w:rsidRDefault="0024075D">
            <w:pPr>
              <w:jc w:val="center"/>
              <w:rPr>
                <w:b/>
                <w:sz w:val="20"/>
                <w:szCs w:val="20"/>
              </w:rPr>
            </w:pPr>
            <w:r>
              <w:rPr>
                <w:b/>
                <w:sz w:val="20"/>
                <w:szCs w:val="20"/>
              </w:rPr>
              <w:t>Срок гарантий на выполненные работы</w:t>
            </w:r>
          </w:p>
        </w:tc>
        <w:tc>
          <w:tcPr>
            <w:tcW w:w="6454" w:type="dxa"/>
            <w:tcBorders>
              <w:top w:val="single" w:sz="4" w:space="0" w:color="auto"/>
              <w:left w:val="single" w:sz="4" w:space="0" w:color="auto"/>
              <w:bottom w:val="single" w:sz="4" w:space="0" w:color="auto"/>
              <w:right w:val="single" w:sz="4" w:space="0" w:color="auto"/>
            </w:tcBorders>
          </w:tcPr>
          <w:p w:rsidR="0024075D" w:rsidRDefault="0024075D">
            <w:pPr>
              <w:jc w:val="both"/>
              <w:rPr>
                <w:sz w:val="20"/>
                <w:szCs w:val="20"/>
              </w:rPr>
            </w:pPr>
          </w:p>
          <w:p w:rsidR="0024075D" w:rsidRDefault="0024075D">
            <w:pPr>
              <w:jc w:val="both"/>
              <w:rPr>
                <w:sz w:val="20"/>
                <w:szCs w:val="20"/>
              </w:rPr>
            </w:pPr>
            <w:r>
              <w:rPr>
                <w:sz w:val="20"/>
                <w:szCs w:val="20"/>
              </w:rPr>
              <w:t xml:space="preserve">Гарантийный срок качества на весь объём выполняемых работ составляет </w:t>
            </w:r>
            <w:r>
              <w:rPr>
                <w:b/>
                <w:color w:val="C00000"/>
                <w:sz w:val="20"/>
                <w:szCs w:val="20"/>
              </w:rPr>
              <w:t>60 месяцев</w:t>
            </w:r>
            <w:r>
              <w:rPr>
                <w:sz w:val="20"/>
                <w:szCs w:val="20"/>
              </w:rPr>
              <w:t xml:space="preserve"> с момента подписания сторонами акта приемки выполненных работ.</w:t>
            </w:r>
          </w:p>
        </w:tc>
      </w:tr>
      <w:tr w:rsidR="0024075D" w:rsidTr="0024075D">
        <w:tc>
          <w:tcPr>
            <w:tcW w:w="683"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jc w:val="center"/>
              <w:rPr>
                <w:color w:val="000000"/>
                <w:kern w:val="2"/>
                <w:sz w:val="20"/>
                <w:szCs w:val="20"/>
                <w:lang w:eastAsia="ar-SA"/>
              </w:rPr>
            </w:pPr>
            <w:r>
              <w:rPr>
                <w:color w:val="000000"/>
                <w:kern w:val="2"/>
                <w:sz w:val="20"/>
                <w:szCs w:val="20"/>
                <w:lang w:eastAsia="ar-SA"/>
              </w:rPr>
              <w:t>8.</w:t>
            </w:r>
          </w:p>
        </w:tc>
        <w:tc>
          <w:tcPr>
            <w:tcW w:w="2325" w:type="dxa"/>
            <w:tcBorders>
              <w:top w:val="single" w:sz="4" w:space="0" w:color="auto"/>
              <w:left w:val="single" w:sz="4" w:space="0" w:color="auto"/>
              <w:bottom w:val="single" w:sz="4" w:space="0" w:color="auto"/>
              <w:right w:val="single" w:sz="4" w:space="0" w:color="auto"/>
            </w:tcBorders>
          </w:tcPr>
          <w:p w:rsidR="0024075D" w:rsidRDefault="0024075D">
            <w:pPr>
              <w:jc w:val="center"/>
              <w:rPr>
                <w:b/>
                <w:sz w:val="20"/>
                <w:szCs w:val="20"/>
              </w:rPr>
            </w:pPr>
          </w:p>
          <w:p w:rsidR="0024075D" w:rsidRDefault="0024075D">
            <w:pPr>
              <w:jc w:val="center"/>
              <w:rPr>
                <w:b/>
                <w:sz w:val="20"/>
                <w:szCs w:val="20"/>
              </w:rPr>
            </w:pPr>
          </w:p>
          <w:p w:rsidR="0024075D" w:rsidRDefault="0024075D">
            <w:pPr>
              <w:jc w:val="center"/>
              <w:rPr>
                <w:b/>
                <w:sz w:val="20"/>
                <w:szCs w:val="20"/>
              </w:rPr>
            </w:pPr>
          </w:p>
          <w:p w:rsidR="0024075D" w:rsidRDefault="0024075D">
            <w:pPr>
              <w:jc w:val="center"/>
              <w:rPr>
                <w:b/>
                <w:sz w:val="20"/>
                <w:szCs w:val="20"/>
              </w:rPr>
            </w:pPr>
          </w:p>
          <w:p w:rsidR="0024075D" w:rsidRDefault="0024075D">
            <w:pPr>
              <w:jc w:val="center"/>
              <w:rPr>
                <w:b/>
                <w:sz w:val="20"/>
                <w:szCs w:val="20"/>
              </w:rPr>
            </w:pPr>
          </w:p>
          <w:p w:rsidR="0024075D" w:rsidRDefault="0024075D">
            <w:pPr>
              <w:jc w:val="center"/>
              <w:rPr>
                <w:b/>
                <w:sz w:val="20"/>
                <w:szCs w:val="20"/>
              </w:rPr>
            </w:pPr>
          </w:p>
          <w:p w:rsidR="0024075D" w:rsidRDefault="0024075D">
            <w:pPr>
              <w:jc w:val="center"/>
              <w:rPr>
                <w:b/>
                <w:sz w:val="20"/>
                <w:szCs w:val="20"/>
              </w:rPr>
            </w:pPr>
          </w:p>
          <w:p w:rsidR="0024075D" w:rsidRDefault="0024075D">
            <w:pPr>
              <w:jc w:val="center"/>
              <w:rPr>
                <w:b/>
                <w:sz w:val="20"/>
                <w:szCs w:val="20"/>
              </w:rPr>
            </w:pPr>
          </w:p>
          <w:p w:rsidR="0024075D" w:rsidRDefault="0024075D">
            <w:pPr>
              <w:jc w:val="center"/>
              <w:rPr>
                <w:b/>
                <w:sz w:val="20"/>
                <w:szCs w:val="20"/>
              </w:rPr>
            </w:pPr>
          </w:p>
          <w:p w:rsidR="0024075D" w:rsidRDefault="0024075D">
            <w:pPr>
              <w:jc w:val="center"/>
              <w:rPr>
                <w:b/>
                <w:sz w:val="20"/>
                <w:szCs w:val="20"/>
              </w:rPr>
            </w:pPr>
          </w:p>
          <w:p w:rsidR="0024075D" w:rsidRDefault="0024075D">
            <w:pPr>
              <w:jc w:val="center"/>
              <w:rPr>
                <w:b/>
                <w:sz w:val="20"/>
                <w:szCs w:val="20"/>
              </w:rPr>
            </w:pPr>
          </w:p>
          <w:p w:rsidR="0024075D" w:rsidRDefault="0024075D">
            <w:pPr>
              <w:jc w:val="center"/>
              <w:rPr>
                <w:b/>
                <w:sz w:val="20"/>
                <w:szCs w:val="20"/>
              </w:rPr>
            </w:pPr>
            <w:r>
              <w:rPr>
                <w:b/>
                <w:sz w:val="20"/>
                <w:szCs w:val="20"/>
              </w:rPr>
              <w:t>Требования к Подрядчику</w:t>
            </w:r>
          </w:p>
        </w:tc>
        <w:tc>
          <w:tcPr>
            <w:tcW w:w="6454" w:type="dxa"/>
            <w:tcBorders>
              <w:top w:val="single" w:sz="4" w:space="0" w:color="auto"/>
              <w:left w:val="single" w:sz="4" w:space="0" w:color="auto"/>
              <w:bottom w:val="single" w:sz="4" w:space="0" w:color="auto"/>
              <w:right w:val="single" w:sz="4" w:space="0" w:color="auto"/>
            </w:tcBorders>
          </w:tcPr>
          <w:p w:rsidR="0024075D" w:rsidRDefault="0024075D">
            <w:pPr>
              <w:jc w:val="both"/>
              <w:rPr>
                <w:sz w:val="20"/>
                <w:szCs w:val="20"/>
              </w:rPr>
            </w:pPr>
          </w:p>
          <w:p w:rsidR="0024075D" w:rsidRDefault="0024075D">
            <w:pPr>
              <w:jc w:val="both"/>
              <w:rPr>
                <w:sz w:val="20"/>
                <w:szCs w:val="20"/>
              </w:rPr>
            </w:pPr>
            <w:r>
              <w:rPr>
                <w:sz w:val="20"/>
                <w:szCs w:val="20"/>
              </w:rPr>
              <w:t>Подрядчик обязан:</w:t>
            </w:r>
          </w:p>
          <w:p w:rsidR="0024075D" w:rsidRDefault="0024075D">
            <w:pPr>
              <w:jc w:val="both"/>
              <w:rPr>
                <w:sz w:val="20"/>
                <w:szCs w:val="20"/>
              </w:rPr>
            </w:pPr>
            <w:r>
              <w:rPr>
                <w:sz w:val="20"/>
                <w:szCs w:val="20"/>
              </w:rPr>
              <w:t>- разработать  и  утвердить Заказчиком график производства работ до начала работ;</w:t>
            </w:r>
          </w:p>
          <w:p w:rsidR="0024075D" w:rsidRDefault="0024075D">
            <w:pPr>
              <w:jc w:val="both"/>
              <w:rPr>
                <w:sz w:val="20"/>
                <w:szCs w:val="20"/>
              </w:rPr>
            </w:pPr>
            <w:r>
              <w:rPr>
                <w:sz w:val="20"/>
                <w:szCs w:val="20"/>
              </w:rPr>
              <w:t xml:space="preserve">- выполнить работы качественно и в срок в соответствии с условиями </w:t>
            </w:r>
            <w:r w:rsidR="00B16CD5">
              <w:rPr>
                <w:sz w:val="20"/>
                <w:szCs w:val="20"/>
              </w:rPr>
              <w:t>Договора</w:t>
            </w:r>
            <w:r>
              <w:rPr>
                <w:sz w:val="20"/>
                <w:szCs w:val="20"/>
              </w:rPr>
              <w:t>, требованиями нормативных правовых актов в отношении работ, материалов, комплектующих и оборудования, СНиП, действующих стандартов и норм РФ по качеству;</w:t>
            </w:r>
          </w:p>
          <w:p w:rsidR="0024075D" w:rsidRDefault="0024075D">
            <w:pPr>
              <w:jc w:val="both"/>
              <w:rPr>
                <w:sz w:val="20"/>
                <w:szCs w:val="20"/>
              </w:rPr>
            </w:pPr>
            <w:r>
              <w:rPr>
                <w:sz w:val="20"/>
                <w:szCs w:val="20"/>
              </w:rPr>
              <w:t>- вместе с результатом работы Подрядчик передает Заказчику информацию и исполнительную документацию, касающуюся эксплуатации или иного использования результата работ;</w:t>
            </w:r>
          </w:p>
          <w:p w:rsidR="0024075D" w:rsidRDefault="0024075D">
            <w:pPr>
              <w:jc w:val="both"/>
              <w:rPr>
                <w:sz w:val="20"/>
                <w:szCs w:val="20"/>
              </w:rPr>
            </w:pPr>
            <w:r>
              <w:rPr>
                <w:sz w:val="20"/>
                <w:szCs w:val="20"/>
              </w:rPr>
              <w:t>- применять современные методы и технологии производства работ;</w:t>
            </w:r>
          </w:p>
          <w:p w:rsidR="0024075D" w:rsidRDefault="0024075D">
            <w:pPr>
              <w:tabs>
                <w:tab w:val="left" w:pos="394"/>
              </w:tabs>
              <w:jc w:val="both"/>
              <w:rPr>
                <w:sz w:val="20"/>
                <w:szCs w:val="20"/>
              </w:rPr>
            </w:pPr>
            <w:r>
              <w:rPr>
                <w:sz w:val="20"/>
                <w:szCs w:val="20"/>
              </w:rPr>
              <w:t>- обеспечить постоянное присутствие на объекте лица, осуществляющего контроль выполнения работ, ответственного за персонал и технику безопасности проведения работ;</w:t>
            </w:r>
          </w:p>
          <w:p w:rsidR="0024075D" w:rsidRDefault="0024075D">
            <w:pPr>
              <w:tabs>
                <w:tab w:val="left" w:pos="394"/>
              </w:tabs>
              <w:jc w:val="both"/>
              <w:rPr>
                <w:sz w:val="20"/>
                <w:szCs w:val="20"/>
              </w:rPr>
            </w:pPr>
            <w:r>
              <w:rPr>
                <w:sz w:val="20"/>
                <w:szCs w:val="20"/>
              </w:rPr>
              <w:t>- выполнить работы своими силами, инструментами, механизмами, из своих материалов.</w:t>
            </w:r>
          </w:p>
          <w:p w:rsidR="0024075D" w:rsidRDefault="0024075D">
            <w:pPr>
              <w:shd w:val="clear" w:color="auto" w:fill="FFFFFF"/>
              <w:jc w:val="both"/>
              <w:rPr>
                <w:sz w:val="20"/>
                <w:szCs w:val="20"/>
              </w:rPr>
            </w:pPr>
            <w:r>
              <w:rPr>
                <w:sz w:val="20"/>
                <w:szCs w:val="20"/>
              </w:rPr>
              <w:t>- обеспечить выполнение необходимых мероприятий по технике безопасности, охране окружающей среды, зеленых насаждений и земли во время проведения работ в соответствии с действующими требованиями и нормативами;</w:t>
            </w:r>
          </w:p>
          <w:p w:rsidR="0024075D" w:rsidRDefault="0024075D">
            <w:pPr>
              <w:jc w:val="both"/>
              <w:rPr>
                <w:sz w:val="20"/>
                <w:szCs w:val="20"/>
              </w:rPr>
            </w:pPr>
            <w:r>
              <w:rPr>
                <w:sz w:val="20"/>
                <w:szCs w:val="20"/>
              </w:rPr>
              <w:t xml:space="preserve">- если в период гарантийного срока обнаружатся дефекты (недостатки, </w:t>
            </w:r>
            <w:r>
              <w:rPr>
                <w:sz w:val="20"/>
                <w:szCs w:val="20"/>
              </w:rPr>
              <w:lastRenderedPageBreak/>
              <w:t>недоделки и т.п.), то Подрядчик обязан их устранить за свой счет в согласованные с Заказчиком сроки.</w:t>
            </w:r>
          </w:p>
          <w:p w:rsidR="0024075D" w:rsidRDefault="0024075D">
            <w:pPr>
              <w:shd w:val="clear" w:color="auto" w:fill="FFFFFF"/>
              <w:jc w:val="both"/>
              <w:rPr>
                <w:sz w:val="20"/>
                <w:szCs w:val="20"/>
              </w:rPr>
            </w:pPr>
            <w:r>
              <w:rPr>
                <w:sz w:val="20"/>
                <w:szCs w:val="20"/>
              </w:rPr>
              <w:t xml:space="preserve">- при выполнении работ должны соблюдаться требования и рекомендации СНиП, Постановления правительства РФ от 25.04.2012 № 390 «О противопожарном режиме» и иных нормативных актов; </w:t>
            </w:r>
          </w:p>
          <w:p w:rsidR="0024075D" w:rsidRDefault="0024075D">
            <w:pPr>
              <w:shd w:val="clear" w:color="auto" w:fill="FFFFFF"/>
              <w:jc w:val="both"/>
              <w:rPr>
                <w:sz w:val="20"/>
                <w:szCs w:val="20"/>
              </w:rPr>
            </w:pPr>
            <w:r>
              <w:rPr>
                <w:sz w:val="20"/>
                <w:szCs w:val="20"/>
              </w:rPr>
              <w:t>- обеспечить содержание и уборку территории, на которой осуществляется выполнение работ.</w:t>
            </w:r>
          </w:p>
        </w:tc>
      </w:tr>
      <w:tr w:rsidR="0024075D" w:rsidTr="0024075D">
        <w:tc>
          <w:tcPr>
            <w:tcW w:w="683" w:type="dxa"/>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jc w:val="center"/>
              <w:rPr>
                <w:color w:val="000000"/>
                <w:kern w:val="2"/>
                <w:sz w:val="20"/>
                <w:szCs w:val="20"/>
                <w:lang w:eastAsia="ar-SA"/>
              </w:rPr>
            </w:pPr>
            <w:r>
              <w:rPr>
                <w:color w:val="000000"/>
                <w:kern w:val="2"/>
                <w:sz w:val="20"/>
                <w:szCs w:val="20"/>
                <w:lang w:eastAsia="ar-SA"/>
              </w:rPr>
              <w:lastRenderedPageBreak/>
              <w:t>9.</w:t>
            </w:r>
          </w:p>
          <w:p w:rsidR="0024075D" w:rsidRDefault="0024075D">
            <w:pPr>
              <w:widowControl w:val="0"/>
              <w:jc w:val="center"/>
              <w:rPr>
                <w:color w:val="000000"/>
                <w:kern w:val="2"/>
                <w:sz w:val="20"/>
                <w:szCs w:val="20"/>
                <w:lang w:eastAsia="ar-SA"/>
              </w:rPr>
            </w:pPr>
          </w:p>
          <w:p w:rsidR="0024075D" w:rsidRDefault="0024075D">
            <w:pPr>
              <w:widowControl w:val="0"/>
              <w:jc w:val="center"/>
              <w:rPr>
                <w:color w:val="000000"/>
                <w:kern w:val="2"/>
                <w:sz w:val="20"/>
                <w:szCs w:val="20"/>
                <w:lang w:eastAsia="ar-SA"/>
              </w:rPr>
            </w:pPr>
          </w:p>
          <w:p w:rsidR="0024075D" w:rsidRDefault="0024075D">
            <w:pPr>
              <w:widowControl w:val="0"/>
              <w:jc w:val="center"/>
              <w:rPr>
                <w:color w:val="000000"/>
                <w:kern w:val="2"/>
                <w:sz w:val="20"/>
                <w:szCs w:val="20"/>
                <w:lang w:eastAsia="ar-SA"/>
              </w:rPr>
            </w:pPr>
          </w:p>
          <w:p w:rsidR="0024075D" w:rsidRDefault="0024075D">
            <w:pPr>
              <w:widowControl w:val="0"/>
              <w:jc w:val="center"/>
              <w:rPr>
                <w:color w:val="000000"/>
                <w:kern w:val="2"/>
                <w:sz w:val="20"/>
                <w:szCs w:val="20"/>
                <w:lang w:eastAsia="ar-SA"/>
              </w:rPr>
            </w:pPr>
          </w:p>
          <w:p w:rsidR="0024075D" w:rsidRDefault="0024075D">
            <w:pPr>
              <w:widowControl w:val="0"/>
              <w:jc w:val="center"/>
              <w:rPr>
                <w:color w:val="000000"/>
                <w:kern w:val="2"/>
                <w:sz w:val="20"/>
                <w:szCs w:val="20"/>
                <w:lang w:eastAsia="ar-SA"/>
              </w:rPr>
            </w:pPr>
          </w:p>
          <w:p w:rsidR="0024075D" w:rsidRDefault="0024075D">
            <w:pPr>
              <w:widowControl w:val="0"/>
              <w:jc w:val="center"/>
              <w:rPr>
                <w:color w:val="000000"/>
                <w:kern w:val="2"/>
                <w:sz w:val="20"/>
                <w:szCs w:val="20"/>
                <w:lang w:eastAsia="ar-SA"/>
              </w:rPr>
            </w:pPr>
          </w:p>
          <w:p w:rsidR="0024075D" w:rsidRDefault="0024075D">
            <w:pPr>
              <w:widowControl w:val="0"/>
              <w:jc w:val="center"/>
              <w:rPr>
                <w:color w:val="000000"/>
                <w:kern w:val="2"/>
                <w:sz w:val="20"/>
                <w:szCs w:val="20"/>
                <w:lang w:eastAsia="ar-SA"/>
              </w:rPr>
            </w:pPr>
          </w:p>
        </w:tc>
        <w:tc>
          <w:tcPr>
            <w:tcW w:w="2325" w:type="dxa"/>
            <w:tcBorders>
              <w:top w:val="single" w:sz="4" w:space="0" w:color="auto"/>
              <w:left w:val="single" w:sz="4" w:space="0" w:color="auto"/>
              <w:bottom w:val="single" w:sz="4" w:space="0" w:color="auto"/>
              <w:right w:val="single" w:sz="4" w:space="0" w:color="auto"/>
            </w:tcBorders>
          </w:tcPr>
          <w:p w:rsidR="0024075D" w:rsidRDefault="0024075D">
            <w:pPr>
              <w:spacing w:after="200" w:line="276" w:lineRule="auto"/>
              <w:jc w:val="center"/>
              <w:rPr>
                <w:b/>
                <w:sz w:val="20"/>
                <w:szCs w:val="20"/>
              </w:rPr>
            </w:pPr>
          </w:p>
          <w:p w:rsidR="0024075D" w:rsidRDefault="0024075D">
            <w:pPr>
              <w:spacing w:after="200" w:line="276" w:lineRule="auto"/>
              <w:jc w:val="center"/>
              <w:rPr>
                <w:b/>
                <w:sz w:val="20"/>
                <w:szCs w:val="20"/>
              </w:rPr>
            </w:pPr>
          </w:p>
          <w:p w:rsidR="0024075D" w:rsidRDefault="0024075D">
            <w:pPr>
              <w:spacing w:after="200" w:line="276" w:lineRule="auto"/>
              <w:jc w:val="center"/>
              <w:rPr>
                <w:b/>
                <w:sz w:val="20"/>
                <w:szCs w:val="20"/>
              </w:rPr>
            </w:pPr>
          </w:p>
          <w:p w:rsidR="0024075D" w:rsidRDefault="0024075D">
            <w:pPr>
              <w:spacing w:after="200" w:line="276" w:lineRule="auto"/>
              <w:jc w:val="center"/>
              <w:rPr>
                <w:b/>
                <w:sz w:val="20"/>
                <w:szCs w:val="20"/>
              </w:rPr>
            </w:pPr>
          </w:p>
          <w:p w:rsidR="0024075D" w:rsidRDefault="0024075D">
            <w:pPr>
              <w:spacing w:after="200" w:line="276" w:lineRule="auto"/>
              <w:jc w:val="center"/>
              <w:rPr>
                <w:b/>
                <w:sz w:val="20"/>
                <w:szCs w:val="20"/>
              </w:rPr>
            </w:pPr>
          </w:p>
          <w:p w:rsidR="0024075D" w:rsidRDefault="0024075D">
            <w:pPr>
              <w:spacing w:after="200" w:line="276" w:lineRule="auto"/>
              <w:jc w:val="center"/>
              <w:rPr>
                <w:b/>
                <w:sz w:val="20"/>
                <w:szCs w:val="20"/>
              </w:rPr>
            </w:pPr>
            <w:r>
              <w:rPr>
                <w:b/>
                <w:sz w:val="20"/>
                <w:szCs w:val="20"/>
              </w:rPr>
              <w:t>Требования к материалам</w:t>
            </w:r>
          </w:p>
        </w:tc>
        <w:tc>
          <w:tcPr>
            <w:tcW w:w="6454" w:type="dxa"/>
            <w:tcBorders>
              <w:top w:val="single" w:sz="4" w:space="0" w:color="auto"/>
              <w:left w:val="single" w:sz="4" w:space="0" w:color="auto"/>
              <w:bottom w:val="single" w:sz="4" w:space="0" w:color="auto"/>
              <w:right w:val="single" w:sz="4" w:space="0" w:color="auto"/>
            </w:tcBorders>
          </w:tcPr>
          <w:p w:rsidR="0024075D" w:rsidRDefault="0024075D">
            <w:pPr>
              <w:jc w:val="both"/>
              <w:rPr>
                <w:sz w:val="20"/>
                <w:szCs w:val="20"/>
              </w:rPr>
            </w:pPr>
          </w:p>
          <w:p w:rsidR="0024075D" w:rsidRDefault="0024075D">
            <w:pPr>
              <w:jc w:val="both"/>
              <w:rPr>
                <w:sz w:val="20"/>
                <w:szCs w:val="20"/>
              </w:rPr>
            </w:pPr>
            <w:r>
              <w:rPr>
                <w:sz w:val="20"/>
                <w:szCs w:val="20"/>
              </w:rPr>
              <w:t>При выполнении работ необходимо применять современные строительные, отделочные материалы и оборудование. Все применяемые материалы должны быть новыми, не бывшими в эксплуатации, не восстановленными,  свободными от прав третьих лиц. Материалы, поставляемые Подрядчиком, должны удовлетворять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соответствовать локальному сметному расчету и техническому заданию. Подрядчик несет ответственность за соответствие используемых материалов государственным стандартам и техническим условиям.</w:t>
            </w:r>
          </w:p>
          <w:p w:rsidR="0024075D" w:rsidRDefault="0024075D">
            <w:pPr>
              <w:jc w:val="both"/>
              <w:rPr>
                <w:sz w:val="20"/>
                <w:szCs w:val="20"/>
              </w:rPr>
            </w:pPr>
            <w:r>
              <w:rPr>
                <w:sz w:val="20"/>
                <w:szCs w:val="20"/>
              </w:rPr>
              <w:t>Все поставляемые для производства работ материалы и оборудование должны иметь паспорта, соответствующие сертификаты качества, пожарные сертификаты, сертификаты санитарно-эпидемиологического заключения, технические паспорта и другие документы, удостоверяющие их качество. Копии сертификатов и т.п. на материалы и оборудование должны быть предоставлены Заказчику. Подрядчик несет ответственность за ненадлежащее качество предоставленных им материалов и оборудования.</w:t>
            </w:r>
          </w:p>
          <w:p w:rsidR="0024075D" w:rsidRDefault="0024075D">
            <w:pPr>
              <w:jc w:val="both"/>
              <w:rPr>
                <w:sz w:val="20"/>
                <w:szCs w:val="20"/>
              </w:rPr>
            </w:pPr>
            <w:r>
              <w:rPr>
                <w:sz w:val="20"/>
                <w:szCs w:val="20"/>
              </w:rPr>
              <w:t>Все необходимые для производства работ материалы и оборудование включены в стоимость выполнения работ и предоставляются Подрядчиком.</w:t>
            </w:r>
          </w:p>
        </w:tc>
      </w:tr>
    </w:tbl>
    <w:p w:rsidR="0024075D" w:rsidRDefault="0024075D" w:rsidP="0024075D">
      <w:pPr>
        <w:rPr>
          <w:sz w:val="20"/>
          <w:szCs w:val="20"/>
        </w:rPr>
      </w:pPr>
    </w:p>
    <w:p w:rsidR="0024075D" w:rsidRDefault="0024075D" w:rsidP="0024075D">
      <w:pPr>
        <w:shd w:val="clear" w:color="auto" w:fill="FFFFFF"/>
        <w:jc w:val="both"/>
        <w:rPr>
          <w:sz w:val="20"/>
          <w:szCs w:val="20"/>
        </w:rPr>
      </w:pPr>
    </w:p>
    <w:tbl>
      <w:tblPr>
        <w:tblpPr w:leftFromText="180" w:rightFromText="180" w:vertAnchor="text" w:tblpY="1"/>
        <w:tblOverlap w:val="never"/>
        <w:tblW w:w="11070" w:type="dxa"/>
        <w:tblLayout w:type="fixed"/>
        <w:tblLook w:val="04A0"/>
      </w:tblPr>
      <w:tblGrid>
        <w:gridCol w:w="297"/>
        <w:gridCol w:w="867"/>
        <w:gridCol w:w="2275"/>
        <w:gridCol w:w="236"/>
        <w:gridCol w:w="4695"/>
        <w:gridCol w:w="1991"/>
        <w:gridCol w:w="284"/>
        <w:gridCol w:w="236"/>
        <w:gridCol w:w="189"/>
      </w:tblGrid>
      <w:tr w:rsidR="0024075D" w:rsidTr="0024075D">
        <w:trPr>
          <w:gridAfter w:val="1"/>
          <w:wAfter w:w="189" w:type="dxa"/>
          <w:trHeight w:val="255"/>
        </w:trPr>
        <w:tc>
          <w:tcPr>
            <w:tcW w:w="298" w:type="dxa"/>
            <w:hideMark/>
          </w:tcPr>
          <w:p w:rsidR="0024075D" w:rsidRDefault="0024075D">
            <w:pPr>
              <w:suppressAutoHyphens w:val="0"/>
              <w:rPr>
                <w:sz w:val="20"/>
                <w:szCs w:val="20"/>
                <w:lang w:eastAsia="ru-RU"/>
              </w:rPr>
            </w:pPr>
          </w:p>
        </w:tc>
        <w:tc>
          <w:tcPr>
            <w:tcW w:w="867" w:type="dxa"/>
            <w:hideMark/>
          </w:tcPr>
          <w:p w:rsidR="0024075D" w:rsidRDefault="0024075D">
            <w:pPr>
              <w:suppressAutoHyphens w:val="0"/>
              <w:rPr>
                <w:sz w:val="20"/>
                <w:szCs w:val="20"/>
                <w:lang w:eastAsia="ru-RU"/>
              </w:rPr>
            </w:pPr>
          </w:p>
        </w:tc>
        <w:tc>
          <w:tcPr>
            <w:tcW w:w="7206" w:type="dxa"/>
            <w:gridSpan w:val="3"/>
            <w:noWrap/>
            <w:hideMark/>
          </w:tcPr>
          <w:p w:rsidR="0024075D" w:rsidRDefault="0024075D">
            <w:pPr>
              <w:suppressAutoHyphens w:val="0"/>
              <w:rPr>
                <w:sz w:val="20"/>
                <w:szCs w:val="20"/>
                <w:lang w:eastAsia="ru-RU"/>
              </w:rPr>
            </w:pPr>
          </w:p>
        </w:tc>
        <w:tc>
          <w:tcPr>
            <w:tcW w:w="2275" w:type="dxa"/>
            <w:gridSpan w:val="2"/>
            <w:noWrap/>
            <w:hideMark/>
          </w:tcPr>
          <w:p w:rsidR="0024075D" w:rsidRDefault="0024075D">
            <w:pPr>
              <w:suppressAutoHyphens w:val="0"/>
              <w:rPr>
                <w:sz w:val="20"/>
                <w:szCs w:val="20"/>
                <w:lang w:eastAsia="ru-RU"/>
              </w:rPr>
            </w:pPr>
          </w:p>
        </w:tc>
        <w:tc>
          <w:tcPr>
            <w:tcW w:w="236" w:type="dxa"/>
            <w:noWrap/>
            <w:hideMark/>
          </w:tcPr>
          <w:p w:rsidR="0024075D" w:rsidRDefault="0024075D">
            <w:pPr>
              <w:suppressAutoHyphens w:val="0"/>
              <w:rPr>
                <w:sz w:val="20"/>
                <w:szCs w:val="20"/>
                <w:lang w:eastAsia="ru-RU"/>
              </w:rPr>
            </w:pPr>
          </w:p>
        </w:tc>
      </w:tr>
      <w:tr w:rsidR="0024075D" w:rsidTr="0024075D">
        <w:trPr>
          <w:gridAfter w:val="5"/>
          <w:wAfter w:w="7395" w:type="dxa"/>
          <w:trHeight w:val="300"/>
        </w:trPr>
        <w:tc>
          <w:tcPr>
            <w:tcW w:w="298" w:type="dxa"/>
            <w:noWrap/>
            <w:hideMark/>
          </w:tcPr>
          <w:p w:rsidR="0024075D" w:rsidRDefault="0024075D">
            <w:pPr>
              <w:suppressAutoHyphens w:val="0"/>
              <w:rPr>
                <w:sz w:val="20"/>
                <w:szCs w:val="20"/>
                <w:lang w:eastAsia="ru-RU"/>
              </w:rPr>
            </w:pPr>
          </w:p>
        </w:tc>
        <w:tc>
          <w:tcPr>
            <w:tcW w:w="867" w:type="dxa"/>
            <w:hideMark/>
          </w:tcPr>
          <w:p w:rsidR="0024075D" w:rsidRDefault="0024075D">
            <w:pPr>
              <w:suppressAutoHyphens w:val="0"/>
              <w:rPr>
                <w:sz w:val="20"/>
                <w:szCs w:val="20"/>
                <w:lang w:eastAsia="ru-RU"/>
              </w:rPr>
            </w:pPr>
          </w:p>
        </w:tc>
        <w:tc>
          <w:tcPr>
            <w:tcW w:w="2275" w:type="dxa"/>
            <w:noWrap/>
            <w:hideMark/>
          </w:tcPr>
          <w:p w:rsidR="0024075D" w:rsidRDefault="0024075D">
            <w:pPr>
              <w:suppressAutoHyphens w:val="0"/>
              <w:rPr>
                <w:sz w:val="20"/>
                <w:szCs w:val="20"/>
                <w:lang w:eastAsia="ru-RU"/>
              </w:rPr>
            </w:pPr>
          </w:p>
        </w:tc>
        <w:tc>
          <w:tcPr>
            <w:tcW w:w="236" w:type="dxa"/>
            <w:noWrap/>
            <w:hideMark/>
          </w:tcPr>
          <w:p w:rsidR="0024075D" w:rsidRDefault="0024075D">
            <w:pPr>
              <w:suppressAutoHyphens w:val="0"/>
              <w:rPr>
                <w:sz w:val="20"/>
                <w:szCs w:val="20"/>
                <w:lang w:eastAsia="ru-RU"/>
              </w:rPr>
            </w:pPr>
          </w:p>
        </w:tc>
      </w:tr>
      <w:tr w:rsidR="0024075D" w:rsidTr="0024075D">
        <w:trPr>
          <w:gridAfter w:val="5"/>
          <w:wAfter w:w="7395" w:type="dxa"/>
          <w:trHeight w:val="300"/>
        </w:trPr>
        <w:tc>
          <w:tcPr>
            <w:tcW w:w="298" w:type="dxa"/>
            <w:noWrap/>
          </w:tcPr>
          <w:p w:rsidR="0024075D" w:rsidRDefault="0024075D">
            <w:pPr>
              <w:suppressAutoHyphens w:val="0"/>
              <w:rPr>
                <w:sz w:val="20"/>
                <w:szCs w:val="20"/>
                <w:lang w:eastAsia="ru-RU"/>
              </w:rPr>
            </w:pPr>
          </w:p>
          <w:p w:rsidR="0024075D" w:rsidRDefault="0024075D">
            <w:pPr>
              <w:suppressAutoHyphens w:val="0"/>
              <w:rPr>
                <w:sz w:val="20"/>
                <w:szCs w:val="20"/>
                <w:lang w:eastAsia="ru-RU"/>
              </w:rPr>
            </w:pPr>
          </w:p>
          <w:p w:rsidR="0024075D" w:rsidRDefault="0024075D">
            <w:pPr>
              <w:suppressAutoHyphens w:val="0"/>
              <w:rPr>
                <w:sz w:val="20"/>
                <w:szCs w:val="20"/>
                <w:lang w:eastAsia="ru-RU"/>
              </w:rPr>
            </w:pPr>
          </w:p>
          <w:p w:rsidR="0024075D" w:rsidRDefault="0024075D">
            <w:pPr>
              <w:suppressAutoHyphens w:val="0"/>
              <w:rPr>
                <w:sz w:val="20"/>
                <w:szCs w:val="20"/>
                <w:lang w:eastAsia="ru-RU"/>
              </w:rPr>
            </w:pPr>
          </w:p>
          <w:p w:rsidR="0024075D" w:rsidRDefault="0024075D">
            <w:pPr>
              <w:suppressAutoHyphens w:val="0"/>
              <w:rPr>
                <w:sz w:val="20"/>
                <w:szCs w:val="20"/>
                <w:lang w:eastAsia="ru-RU"/>
              </w:rPr>
            </w:pPr>
          </w:p>
          <w:p w:rsidR="0024075D" w:rsidRDefault="0024075D">
            <w:pPr>
              <w:suppressAutoHyphens w:val="0"/>
              <w:rPr>
                <w:sz w:val="20"/>
                <w:szCs w:val="20"/>
                <w:lang w:eastAsia="ru-RU"/>
              </w:rPr>
            </w:pPr>
          </w:p>
          <w:p w:rsidR="0024075D" w:rsidRDefault="0024075D">
            <w:pPr>
              <w:suppressAutoHyphens w:val="0"/>
              <w:rPr>
                <w:sz w:val="20"/>
                <w:szCs w:val="20"/>
                <w:lang w:eastAsia="ru-RU"/>
              </w:rPr>
            </w:pPr>
          </w:p>
          <w:p w:rsidR="0024075D" w:rsidRDefault="0024075D">
            <w:pPr>
              <w:suppressAutoHyphens w:val="0"/>
              <w:rPr>
                <w:sz w:val="20"/>
                <w:szCs w:val="20"/>
                <w:lang w:eastAsia="ru-RU"/>
              </w:rPr>
            </w:pPr>
          </w:p>
          <w:p w:rsidR="0024075D" w:rsidRDefault="0024075D">
            <w:pPr>
              <w:suppressAutoHyphens w:val="0"/>
              <w:rPr>
                <w:sz w:val="20"/>
                <w:szCs w:val="20"/>
                <w:lang w:eastAsia="ru-RU"/>
              </w:rPr>
            </w:pPr>
          </w:p>
          <w:p w:rsidR="0024075D" w:rsidRDefault="0024075D">
            <w:pPr>
              <w:suppressAutoHyphens w:val="0"/>
              <w:rPr>
                <w:sz w:val="20"/>
                <w:szCs w:val="20"/>
                <w:lang w:eastAsia="ru-RU"/>
              </w:rPr>
            </w:pPr>
          </w:p>
          <w:p w:rsidR="0024075D" w:rsidRDefault="0024075D">
            <w:pPr>
              <w:suppressAutoHyphens w:val="0"/>
              <w:rPr>
                <w:sz w:val="20"/>
                <w:szCs w:val="20"/>
                <w:lang w:eastAsia="ru-RU"/>
              </w:rPr>
            </w:pPr>
          </w:p>
          <w:p w:rsidR="0024075D" w:rsidRDefault="0024075D">
            <w:pPr>
              <w:suppressAutoHyphens w:val="0"/>
              <w:rPr>
                <w:sz w:val="20"/>
                <w:szCs w:val="20"/>
                <w:lang w:eastAsia="ru-RU"/>
              </w:rPr>
            </w:pPr>
          </w:p>
        </w:tc>
        <w:tc>
          <w:tcPr>
            <w:tcW w:w="867" w:type="dxa"/>
            <w:hideMark/>
          </w:tcPr>
          <w:p w:rsidR="0024075D" w:rsidRDefault="0024075D">
            <w:pPr>
              <w:suppressAutoHyphens w:val="0"/>
              <w:rPr>
                <w:sz w:val="20"/>
                <w:szCs w:val="20"/>
                <w:lang w:eastAsia="ru-RU"/>
              </w:rPr>
            </w:pPr>
          </w:p>
        </w:tc>
        <w:tc>
          <w:tcPr>
            <w:tcW w:w="2275" w:type="dxa"/>
            <w:noWrap/>
            <w:hideMark/>
          </w:tcPr>
          <w:p w:rsidR="0024075D" w:rsidRDefault="0024075D">
            <w:pPr>
              <w:suppressAutoHyphens w:val="0"/>
              <w:rPr>
                <w:sz w:val="20"/>
                <w:szCs w:val="20"/>
                <w:lang w:eastAsia="ru-RU"/>
              </w:rPr>
            </w:pPr>
          </w:p>
        </w:tc>
        <w:tc>
          <w:tcPr>
            <w:tcW w:w="236" w:type="dxa"/>
            <w:noWrap/>
            <w:hideMark/>
          </w:tcPr>
          <w:p w:rsidR="0024075D" w:rsidRDefault="0024075D">
            <w:pPr>
              <w:suppressAutoHyphens w:val="0"/>
              <w:rPr>
                <w:sz w:val="20"/>
                <w:szCs w:val="20"/>
                <w:lang w:eastAsia="ru-RU"/>
              </w:rPr>
            </w:pPr>
          </w:p>
        </w:tc>
      </w:tr>
      <w:tr w:rsidR="0024075D" w:rsidTr="0024075D">
        <w:trPr>
          <w:gridAfter w:val="5"/>
          <w:wAfter w:w="7395" w:type="dxa"/>
          <w:trHeight w:val="300"/>
        </w:trPr>
        <w:tc>
          <w:tcPr>
            <w:tcW w:w="298" w:type="dxa"/>
            <w:noWrap/>
            <w:hideMark/>
          </w:tcPr>
          <w:p w:rsidR="0024075D" w:rsidRDefault="0024075D">
            <w:pPr>
              <w:suppressAutoHyphens w:val="0"/>
              <w:rPr>
                <w:sz w:val="20"/>
                <w:szCs w:val="20"/>
                <w:lang w:eastAsia="ru-RU"/>
              </w:rPr>
            </w:pPr>
          </w:p>
        </w:tc>
        <w:tc>
          <w:tcPr>
            <w:tcW w:w="867" w:type="dxa"/>
            <w:hideMark/>
          </w:tcPr>
          <w:p w:rsidR="0024075D" w:rsidRDefault="0024075D">
            <w:pPr>
              <w:suppressAutoHyphens w:val="0"/>
              <w:rPr>
                <w:sz w:val="20"/>
                <w:szCs w:val="20"/>
                <w:lang w:eastAsia="ru-RU"/>
              </w:rPr>
            </w:pPr>
          </w:p>
        </w:tc>
        <w:tc>
          <w:tcPr>
            <w:tcW w:w="2275" w:type="dxa"/>
            <w:noWrap/>
            <w:hideMark/>
          </w:tcPr>
          <w:p w:rsidR="0024075D" w:rsidRDefault="0024075D">
            <w:pPr>
              <w:suppressAutoHyphens w:val="0"/>
              <w:rPr>
                <w:sz w:val="20"/>
                <w:szCs w:val="20"/>
                <w:lang w:eastAsia="ru-RU"/>
              </w:rPr>
            </w:pPr>
          </w:p>
        </w:tc>
        <w:tc>
          <w:tcPr>
            <w:tcW w:w="236" w:type="dxa"/>
            <w:noWrap/>
            <w:hideMark/>
          </w:tcPr>
          <w:p w:rsidR="0024075D" w:rsidRDefault="0024075D">
            <w:pPr>
              <w:suppressAutoHyphens w:val="0"/>
              <w:rPr>
                <w:sz w:val="20"/>
                <w:szCs w:val="20"/>
                <w:lang w:eastAsia="ru-RU"/>
              </w:rPr>
            </w:pPr>
          </w:p>
        </w:tc>
      </w:tr>
      <w:tr w:rsidR="0024075D" w:rsidTr="0024075D">
        <w:trPr>
          <w:gridAfter w:val="5"/>
          <w:wAfter w:w="7395" w:type="dxa"/>
          <w:trHeight w:val="300"/>
        </w:trPr>
        <w:tc>
          <w:tcPr>
            <w:tcW w:w="298" w:type="dxa"/>
            <w:noWrap/>
          </w:tcPr>
          <w:p w:rsidR="0024075D" w:rsidRDefault="0024075D">
            <w:pPr>
              <w:suppressAutoHyphens w:val="0"/>
              <w:rPr>
                <w:sz w:val="20"/>
                <w:szCs w:val="20"/>
                <w:lang w:eastAsia="ru-RU"/>
              </w:rPr>
            </w:pPr>
          </w:p>
          <w:p w:rsidR="0024075D" w:rsidRDefault="0024075D">
            <w:pPr>
              <w:suppressAutoHyphens w:val="0"/>
              <w:rPr>
                <w:sz w:val="20"/>
                <w:szCs w:val="20"/>
                <w:lang w:eastAsia="ru-RU"/>
              </w:rPr>
            </w:pPr>
          </w:p>
          <w:p w:rsidR="0024075D" w:rsidRDefault="0024075D">
            <w:pPr>
              <w:suppressAutoHyphens w:val="0"/>
              <w:rPr>
                <w:sz w:val="20"/>
                <w:szCs w:val="20"/>
                <w:lang w:eastAsia="ru-RU"/>
              </w:rPr>
            </w:pPr>
          </w:p>
          <w:p w:rsidR="0024075D" w:rsidRDefault="0024075D">
            <w:pPr>
              <w:suppressAutoHyphens w:val="0"/>
              <w:rPr>
                <w:sz w:val="20"/>
                <w:szCs w:val="20"/>
                <w:lang w:eastAsia="ru-RU"/>
              </w:rPr>
            </w:pPr>
          </w:p>
          <w:p w:rsidR="0024075D" w:rsidRDefault="0024075D">
            <w:pPr>
              <w:suppressAutoHyphens w:val="0"/>
              <w:rPr>
                <w:sz w:val="20"/>
                <w:szCs w:val="20"/>
                <w:lang w:eastAsia="ru-RU"/>
              </w:rPr>
            </w:pPr>
          </w:p>
          <w:p w:rsidR="0024075D" w:rsidRDefault="0024075D">
            <w:pPr>
              <w:suppressAutoHyphens w:val="0"/>
              <w:rPr>
                <w:sz w:val="20"/>
                <w:szCs w:val="20"/>
                <w:lang w:eastAsia="ru-RU"/>
              </w:rPr>
            </w:pPr>
          </w:p>
          <w:p w:rsidR="0024075D" w:rsidRDefault="0024075D">
            <w:pPr>
              <w:suppressAutoHyphens w:val="0"/>
              <w:rPr>
                <w:sz w:val="20"/>
                <w:szCs w:val="20"/>
                <w:lang w:eastAsia="ru-RU"/>
              </w:rPr>
            </w:pPr>
          </w:p>
          <w:p w:rsidR="0024075D" w:rsidRDefault="0024075D">
            <w:pPr>
              <w:suppressAutoHyphens w:val="0"/>
              <w:rPr>
                <w:sz w:val="20"/>
                <w:szCs w:val="20"/>
                <w:lang w:eastAsia="ru-RU"/>
              </w:rPr>
            </w:pPr>
          </w:p>
          <w:p w:rsidR="0024075D" w:rsidRDefault="0024075D">
            <w:pPr>
              <w:suppressAutoHyphens w:val="0"/>
              <w:rPr>
                <w:sz w:val="20"/>
                <w:szCs w:val="20"/>
                <w:lang w:eastAsia="ru-RU"/>
              </w:rPr>
            </w:pPr>
          </w:p>
          <w:p w:rsidR="0024075D" w:rsidRDefault="0024075D">
            <w:pPr>
              <w:suppressAutoHyphens w:val="0"/>
              <w:rPr>
                <w:sz w:val="20"/>
                <w:szCs w:val="20"/>
                <w:lang w:eastAsia="ru-RU"/>
              </w:rPr>
            </w:pPr>
          </w:p>
          <w:p w:rsidR="0024075D" w:rsidRDefault="0024075D">
            <w:pPr>
              <w:suppressAutoHyphens w:val="0"/>
              <w:rPr>
                <w:sz w:val="20"/>
                <w:szCs w:val="20"/>
                <w:lang w:eastAsia="ru-RU"/>
              </w:rPr>
            </w:pPr>
          </w:p>
        </w:tc>
        <w:tc>
          <w:tcPr>
            <w:tcW w:w="867" w:type="dxa"/>
            <w:hideMark/>
          </w:tcPr>
          <w:p w:rsidR="0024075D" w:rsidRDefault="0024075D">
            <w:pPr>
              <w:suppressAutoHyphens w:val="0"/>
              <w:rPr>
                <w:sz w:val="20"/>
                <w:szCs w:val="20"/>
                <w:lang w:eastAsia="ru-RU"/>
              </w:rPr>
            </w:pPr>
          </w:p>
        </w:tc>
        <w:tc>
          <w:tcPr>
            <w:tcW w:w="2275" w:type="dxa"/>
            <w:noWrap/>
            <w:hideMark/>
          </w:tcPr>
          <w:p w:rsidR="0024075D" w:rsidRDefault="0024075D">
            <w:pPr>
              <w:suppressAutoHyphens w:val="0"/>
              <w:rPr>
                <w:sz w:val="20"/>
                <w:szCs w:val="20"/>
                <w:lang w:eastAsia="ru-RU"/>
              </w:rPr>
            </w:pPr>
          </w:p>
        </w:tc>
        <w:tc>
          <w:tcPr>
            <w:tcW w:w="236" w:type="dxa"/>
            <w:noWrap/>
            <w:hideMark/>
          </w:tcPr>
          <w:p w:rsidR="0024075D" w:rsidRDefault="0024075D">
            <w:pPr>
              <w:suppressAutoHyphens w:val="0"/>
              <w:rPr>
                <w:sz w:val="20"/>
                <w:szCs w:val="20"/>
                <w:lang w:eastAsia="ru-RU"/>
              </w:rPr>
            </w:pPr>
          </w:p>
        </w:tc>
      </w:tr>
      <w:tr w:rsidR="0024075D" w:rsidTr="0024075D">
        <w:trPr>
          <w:gridAfter w:val="5"/>
          <w:wAfter w:w="7395" w:type="dxa"/>
          <w:trHeight w:val="285"/>
        </w:trPr>
        <w:tc>
          <w:tcPr>
            <w:tcW w:w="298" w:type="dxa"/>
            <w:noWrap/>
            <w:hideMark/>
          </w:tcPr>
          <w:p w:rsidR="0024075D" w:rsidRDefault="0024075D">
            <w:pPr>
              <w:suppressAutoHyphens w:val="0"/>
              <w:rPr>
                <w:sz w:val="20"/>
                <w:szCs w:val="20"/>
                <w:lang w:eastAsia="ru-RU"/>
              </w:rPr>
            </w:pPr>
          </w:p>
        </w:tc>
        <w:tc>
          <w:tcPr>
            <w:tcW w:w="867" w:type="dxa"/>
            <w:noWrap/>
            <w:hideMark/>
          </w:tcPr>
          <w:p w:rsidR="0024075D" w:rsidRDefault="0024075D">
            <w:pPr>
              <w:suppressAutoHyphens w:val="0"/>
              <w:rPr>
                <w:sz w:val="20"/>
                <w:szCs w:val="20"/>
                <w:lang w:eastAsia="ru-RU"/>
              </w:rPr>
            </w:pPr>
          </w:p>
        </w:tc>
        <w:tc>
          <w:tcPr>
            <w:tcW w:w="2275" w:type="dxa"/>
            <w:noWrap/>
            <w:hideMark/>
          </w:tcPr>
          <w:p w:rsidR="0024075D" w:rsidRDefault="0024075D">
            <w:pPr>
              <w:suppressAutoHyphens w:val="0"/>
              <w:rPr>
                <w:sz w:val="20"/>
                <w:szCs w:val="20"/>
                <w:lang w:eastAsia="ru-RU"/>
              </w:rPr>
            </w:pPr>
          </w:p>
        </w:tc>
        <w:tc>
          <w:tcPr>
            <w:tcW w:w="236" w:type="dxa"/>
            <w:noWrap/>
            <w:hideMark/>
          </w:tcPr>
          <w:p w:rsidR="0024075D" w:rsidRDefault="0024075D">
            <w:pPr>
              <w:suppressAutoHyphens w:val="0"/>
              <w:rPr>
                <w:sz w:val="20"/>
                <w:szCs w:val="20"/>
                <w:lang w:eastAsia="ru-RU"/>
              </w:rPr>
            </w:pPr>
          </w:p>
        </w:tc>
      </w:tr>
      <w:tr w:rsidR="0024075D" w:rsidTr="0024075D">
        <w:trPr>
          <w:trHeight w:val="255"/>
        </w:trPr>
        <w:tc>
          <w:tcPr>
            <w:tcW w:w="298" w:type="dxa"/>
            <w:noWrap/>
          </w:tcPr>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p w:rsidR="0024075D" w:rsidRDefault="0024075D">
            <w:pPr>
              <w:suppressAutoHyphens w:val="0"/>
              <w:jc w:val="center"/>
              <w:rPr>
                <w:rFonts w:ascii="Arial" w:hAnsi="Arial" w:cs="Arial"/>
                <w:sz w:val="16"/>
                <w:szCs w:val="16"/>
                <w:lang w:eastAsia="ru-RU"/>
              </w:rPr>
            </w:pPr>
          </w:p>
        </w:tc>
        <w:tc>
          <w:tcPr>
            <w:tcW w:w="867" w:type="dxa"/>
            <w:hideMark/>
          </w:tcPr>
          <w:p w:rsidR="0024075D" w:rsidRDefault="0024075D">
            <w:pPr>
              <w:suppressAutoHyphens w:val="0"/>
              <w:rPr>
                <w:sz w:val="20"/>
                <w:szCs w:val="20"/>
                <w:lang w:eastAsia="ru-RU"/>
              </w:rPr>
            </w:pPr>
          </w:p>
        </w:tc>
        <w:tc>
          <w:tcPr>
            <w:tcW w:w="9197" w:type="dxa"/>
            <w:gridSpan w:val="4"/>
            <w:noWrap/>
          </w:tcPr>
          <w:p w:rsidR="0024075D" w:rsidRDefault="0024075D">
            <w:pPr>
              <w:suppressAutoHyphens w:val="0"/>
              <w:jc w:val="center"/>
              <w:rPr>
                <w:rFonts w:ascii="Arial" w:hAnsi="Arial" w:cs="Arial"/>
                <w:sz w:val="16"/>
                <w:szCs w:val="16"/>
                <w:lang w:eastAsia="ru-RU"/>
              </w:rPr>
            </w:pPr>
          </w:p>
          <w:p w:rsidR="0024075D" w:rsidRDefault="0024075D">
            <w:pPr>
              <w:jc w:val="center"/>
              <w:rPr>
                <w:rFonts w:ascii="Arial" w:hAnsi="Arial" w:cs="Arial"/>
                <w:sz w:val="16"/>
                <w:szCs w:val="16"/>
              </w:rPr>
            </w:pPr>
          </w:p>
          <w:tbl>
            <w:tblPr>
              <w:tblW w:w="9855" w:type="dxa"/>
              <w:tblLayout w:type="fixed"/>
              <w:tblLook w:val="04A0"/>
            </w:tblPr>
            <w:tblGrid>
              <w:gridCol w:w="564"/>
              <w:gridCol w:w="1698"/>
              <w:gridCol w:w="5499"/>
              <w:gridCol w:w="1164"/>
              <w:gridCol w:w="237"/>
              <w:gridCol w:w="237"/>
              <w:gridCol w:w="236"/>
              <w:gridCol w:w="220"/>
            </w:tblGrid>
            <w:tr w:rsidR="0024075D">
              <w:trPr>
                <w:gridAfter w:val="4"/>
                <w:wAfter w:w="930" w:type="dxa"/>
                <w:trHeight w:val="96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4075D" w:rsidRDefault="0024075D">
                  <w:pPr>
                    <w:framePr w:hSpace="180" w:wrap="around" w:vAnchor="text" w:hAnchor="text" w:y="1"/>
                    <w:suppressAutoHyphens w:val="0"/>
                    <w:suppressOverlap/>
                    <w:jc w:val="center"/>
                    <w:rPr>
                      <w:rFonts w:ascii="Arial" w:hAnsi="Arial" w:cs="Arial"/>
                      <w:sz w:val="16"/>
                      <w:szCs w:val="16"/>
                      <w:lang w:eastAsia="ru-RU"/>
                    </w:rPr>
                  </w:pPr>
                  <w:r>
                    <w:rPr>
                      <w:rFonts w:ascii="Arial" w:hAnsi="Arial" w:cs="Arial"/>
                      <w:sz w:val="16"/>
                      <w:szCs w:val="16"/>
                      <w:lang w:eastAsia="ru-RU"/>
                    </w:rPr>
                    <w:lastRenderedPageBreak/>
                    <w:t>№ пп</w:t>
                  </w:r>
                </w:p>
              </w:tc>
              <w:tc>
                <w:tcPr>
                  <w:tcW w:w="1698" w:type="dxa"/>
                  <w:vMerge w:val="restart"/>
                  <w:tcBorders>
                    <w:top w:val="single" w:sz="4" w:space="0" w:color="auto"/>
                    <w:left w:val="single" w:sz="4" w:space="0" w:color="auto"/>
                    <w:bottom w:val="single" w:sz="4" w:space="0" w:color="auto"/>
                    <w:right w:val="single" w:sz="4" w:space="0" w:color="auto"/>
                  </w:tcBorders>
                  <w:vAlign w:val="center"/>
                  <w:hideMark/>
                </w:tcPr>
                <w:p w:rsidR="0024075D" w:rsidRDefault="0024075D">
                  <w:pPr>
                    <w:framePr w:hSpace="180" w:wrap="around" w:vAnchor="text" w:hAnchor="text" w:y="1"/>
                    <w:suppressAutoHyphens w:val="0"/>
                    <w:suppressOverlap/>
                    <w:jc w:val="center"/>
                    <w:rPr>
                      <w:rFonts w:ascii="Arial" w:hAnsi="Arial" w:cs="Arial"/>
                      <w:sz w:val="16"/>
                      <w:szCs w:val="16"/>
                      <w:lang w:eastAsia="ru-RU"/>
                    </w:rPr>
                  </w:pPr>
                  <w:r>
                    <w:rPr>
                      <w:rFonts w:ascii="Arial" w:hAnsi="Arial" w:cs="Arial"/>
                      <w:sz w:val="16"/>
                      <w:szCs w:val="16"/>
                      <w:lang w:eastAsia="ru-RU"/>
                    </w:rPr>
                    <w:t>Шифр и номер позиции норматива</w:t>
                  </w:r>
                </w:p>
              </w:tc>
              <w:tc>
                <w:tcPr>
                  <w:tcW w:w="5500" w:type="dxa"/>
                  <w:vMerge w:val="restart"/>
                  <w:tcBorders>
                    <w:top w:val="single" w:sz="4" w:space="0" w:color="auto"/>
                    <w:left w:val="single" w:sz="4" w:space="0" w:color="auto"/>
                    <w:bottom w:val="single" w:sz="4" w:space="0" w:color="auto"/>
                    <w:right w:val="single" w:sz="4" w:space="0" w:color="auto"/>
                  </w:tcBorders>
                  <w:vAlign w:val="center"/>
                  <w:hideMark/>
                </w:tcPr>
                <w:p w:rsidR="0024075D" w:rsidRDefault="0024075D">
                  <w:pPr>
                    <w:framePr w:hSpace="180" w:wrap="around" w:vAnchor="text" w:hAnchor="text" w:y="1"/>
                    <w:suppressAutoHyphens w:val="0"/>
                    <w:suppressOverlap/>
                    <w:jc w:val="center"/>
                    <w:rPr>
                      <w:rFonts w:ascii="Arial" w:hAnsi="Arial" w:cs="Arial"/>
                      <w:sz w:val="16"/>
                      <w:szCs w:val="16"/>
                      <w:lang w:eastAsia="ru-RU"/>
                    </w:rPr>
                  </w:pPr>
                  <w:r>
                    <w:rPr>
                      <w:rFonts w:ascii="Arial" w:hAnsi="Arial" w:cs="Arial"/>
                      <w:sz w:val="16"/>
                      <w:szCs w:val="16"/>
                      <w:lang w:eastAsia="ru-RU"/>
                    </w:rPr>
                    <w:t>Наименование работ и затрат, единица измерения</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24075D" w:rsidRDefault="0024075D">
                  <w:pPr>
                    <w:framePr w:hSpace="180" w:wrap="around" w:vAnchor="text" w:hAnchor="text" w:y="1"/>
                    <w:suppressAutoHyphens w:val="0"/>
                    <w:suppressOverlap/>
                    <w:jc w:val="center"/>
                    <w:rPr>
                      <w:rFonts w:ascii="Arial" w:hAnsi="Arial" w:cs="Arial"/>
                      <w:sz w:val="16"/>
                      <w:szCs w:val="16"/>
                      <w:lang w:eastAsia="ru-RU"/>
                    </w:rPr>
                  </w:pPr>
                  <w:r>
                    <w:rPr>
                      <w:rFonts w:ascii="Arial" w:hAnsi="Arial" w:cs="Arial"/>
                      <w:sz w:val="16"/>
                      <w:szCs w:val="16"/>
                      <w:lang w:eastAsia="ru-RU"/>
                    </w:rPr>
                    <w:t>Количество</w:t>
                  </w:r>
                </w:p>
              </w:tc>
            </w:tr>
            <w:tr w:rsidR="0024075D">
              <w:trPr>
                <w:gridAfter w:val="4"/>
                <w:wAfter w:w="930" w:type="dxa"/>
                <w:trHeight w:val="480"/>
              </w:trPr>
              <w:tc>
                <w:tcPr>
                  <w:tcW w:w="8926" w:type="dxa"/>
                  <w:vMerge/>
                  <w:tcBorders>
                    <w:top w:val="single" w:sz="4" w:space="0" w:color="auto"/>
                    <w:left w:val="single" w:sz="4" w:space="0" w:color="auto"/>
                    <w:bottom w:val="single" w:sz="4" w:space="0" w:color="auto"/>
                    <w:right w:val="single" w:sz="4" w:space="0" w:color="auto"/>
                  </w:tcBorders>
                  <w:vAlign w:val="center"/>
                  <w:hideMark/>
                </w:tcPr>
                <w:p w:rsidR="0024075D" w:rsidRDefault="0024075D">
                  <w:pPr>
                    <w:framePr w:hSpace="180" w:wrap="around" w:vAnchor="text" w:hAnchor="text" w:y="1"/>
                    <w:suppressAutoHyphens w:val="0"/>
                    <w:suppressOverlap/>
                    <w:rPr>
                      <w:rFonts w:ascii="Arial" w:hAnsi="Arial" w:cs="Arial"/>
                      <w:sz w:val="16"/>
                      <w:szCs w:val="16"/>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24075D" w:rsidRDefault="0024075D">
                  <w:pPr>
                    <w:framePr w:hSpace="180" w:wrap="around" w:vAnchor="text" w:hAnchor="text" w:y="1"/>
                    <w:suppressAutoHyphens w:val="0"/>
                    <w:suppressOverlap/>
                    <w:rPr>
                      <w:rFonts w:ascii="Arial" w:hAnsi="Arial" w:cs="Arial"/>
                      <w:sz w:val="16"/>
                      <w:szCs w:val="16"/>
                      <w:lang w:eastAsia="ru-RU"/>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rsidR="0024075D" w:rsidRDefault="0024075D">
                  <w:pPr>
                    <w:framePr w:hSpace="180" w:wrap="around" w:vAnchor="text" w:hAnchor="text" w:y="1"/>
                    <w:suppressAutoHyphens w:val="0"/>
                    <w:suppressOverlap/>
                    <w:rPr>
                      <w:rFonts w:ascii="Arial" w:hAnsi="Arial" w:cs="Arial"/>
                      <w:sz w:val="16"/>
                      <w:szCs w:val="16"/>
                      <w:lang w:eastAsia="ru-RU"/>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24075D" w:rsidRDefault="0024075D">
                  <w:pPr>
                    <w:framePr w:hSpace="180" w:wrap="around" w:vAnchor="text" w:hAnchor="text" w:y="1"/>
                    <w:suppressAutoHyphens w:val="0"/>
                    <w:suppressOverlap/>
                    <w:rPr>
                      <w:rFonts w:ascii="Arial" w:hAnsi="Arial" w:cs="Arial"/>
                      <w:sz w:val="16"/>
                      <w:szCs w:val="16"/>
                      <w:lang w:eastAsia="ru-RU"/>
                    </w:rPr>
                  </w:pPr>
                </w:p>
              </w:tc>
            </w:tr>
            <w:tr w:rsidR="0024075D">
              <w:trPr>
                <w:gridAfter w:val="4"/>
                <w:wAfter w:w="930" w:type="dxa"/>
                <w:trHeight w:val="720"/>
              </w:trPr>
              <w:tc>
                <w:tcPr>
                  <w:tcW w:w="8926" w:type="dxa"/>
                  <w:vMerge/>
                  <w:tcBorders>
                    <w:top w:val="single" w:sz="4" w:space="0" w:color="auto"/>
                    <w:left w:val="single" w:sz="4" w:space="0" w:color="auto"/>
                    <w:bottom w:val="single" w:sz="4" w:space="0" w:color="auto"/>
                    <w:right w:val="single" w:sz="4" w:space="0" w:color="auto"/>
                  </w:tcBorders>
                  <w:vAlign w:val="center"/>
                  <w:hideMark/>
                </w:tcPr>
                <w:p w:rsidR="0024075D" w:rsidRDefault="0024075D">
                  <w:pPr>
                    <w:framePr w:hSpace="180" w:wrap="around" w:vAnchor="text" w:hAnchor="text" w:y="1"/>
                    <w:suppressAutoHyphens w:val="0"/>
                    <w:suppressOverlap/>
                    <w:rPr>
                      <w:rFonts w:ascii="Arial" w:hAnsi="Arial" w:cs="Arial"/>
                      <w:sz w:val="16"/>
                      <w:szCs w:val="16"/>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24075D" w:rsidRDefault="0024075D">
                  <w:pPr>
                    <w:framePr w:hSpace="180" w:wrap="around" w:vAnchor="text" w:hAnchor="text" w:y="1"/>
                    <w:suppressAutoHyphens w:val="0"/>
                    <w:suppressOverlap/>
                    <w:rPr>
                      <w:rFonts w:ascii="Arial" w:hAnsi="Arial" w:cs="Arial"/>
                      <w:sz w:val="16"/>
                      <w:szCs w:val="16"/>
                      <w:lang w:eastAsia="ru-RU"/>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rsidR="0024075D" w:rsidRDefault="0024075D">
                  <w:pPr>
                    <w:framePr w:hSpace="180" w:wrap="around" w:vAnchor="text" w:hAnchor="text" w:y="1"/>
                    <w:suppressAutoHyphens w:val="0"/>
                    <w:suppressOverlap/>
                    <w:rPr>
                      <w:rFonts w:ascii="Arial" w:hAnsi="Arial" w:cs="Arial"/>
                      <w:sz w:val="16"/>
                      <w:szCs w:val="16"/>
                      <w:lang w:eastAsia="ru-RU"/>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24075D" w:rsidRDefault="0024075D">
                  <w:pPr>
                    <w:framePr w:hSpace="180" w:wrap="around" w:vAnchor="text" w:hAnchor="text" w:y="1"/>
                    <w:suppressAutoHyphens w:val="0"/>
                    <w:suppressOverlap/>
                    <w:rPr>
                      <w:rFonts w:ascii="Arial" w:hAnsi="Arial" w:cs="Arial"/>
                      <w:sz w:val="16"/>
                      <w:szCs w:val="16"/>
                      <w:lang w:eastAsia="ru-RU"/>
                    </w:rPr>
                  </w:pPr>
                </w:p>
              </w:tc>
            </w:tr>
            <w:tr w:rsidR="0024075D">
              <w:trPr>
                <w:gridAfter w:val="4"/>
                <w:wAfter w:w="930" w:type="dxa"/>
                <w:trHeight w:val="255"/>
              </w:trPr>
              <w:tc>
                <w:tcPr>
                  <w:tcW w:w="564" w:type="dxa"/>
                  <w:tcBorders>
                    <w:top w:val="nil"/>
                    <w:left w:val="single" w:sz="4" w:space="0" w:color="auto"/>
                    <w:bottom w:val="single" w:sz="4" w:space="0" w:color="auto"/>
                    <w:right w:val="single" w:sz="4" w:space="0" w:color="auto"/>
                  </w:tcBorders>
                  <w:noWrap/>
                  <w:vAlign w:val="center"/>
                  <w:hideMark/>
                </w:tcPr>
                <w:p w:rsidR="0024075D" w:rsidRDefault="0024075D">
                  <w:pPr>
                    <w:framePr w:hSpace="180" w:wrap="around" w:vAnchor="text" w:hAnchor="text" w:y="1"/>
                    <w:suppressAutoHyphens w:val="0"/>
                    <w:suppressOverlap/>
                    <w:jc w:val="center"/>
                    <w:rPr>
                      <w:rFonts w:ascii="Arial" w:hAnsi="Arial" w:cs="Arial"/>
                      <w:sz w:val="16"/>
                      <w:szCs w:val="16"/>
                      <w:lang w:eastAsia="ru-RU"/>
                    </w:rPr>
                  </w:pPr>
                  <w:r>
                    <w:rPr>
                      <w:rFonts w:ascii="Arial" w:hAnsi="Arial" w:cs="Arial"/>
                      <w:sz w:val="16"/>
                      <w:szCs w:val="16"/>
                      <w:lang w:eastAsia="ru-RU"/>
                    </w:rPr>
                    <w:t>1</w:t>
                  </w:r>
                </w:p>
              </w:tc>
              <w:tc>
                <w:tcPr>
                  <w:tcW w:w="1698" w:type="dxa"/>
                  <w:tcBorders>
                    <w:top w:val="nil"/>
                    <w:left w:val="nil"/>
                    <w:bottom w:val="single" w:sz="4" w:space="0" w:color="auto"/>
                    <w:right w:val="single" w:sz="4" w:space="0" w:color="auto"/>
                  </w:tcBorders>
                  <w:noWrap/>
                  <w:vAlign w:val="center"/>
                  <w:hideMark/>
                </w:tcPr>
                <w:p w:rsidR="0024075D" w:rsidRDefault="0024075D">
                  <w:pPr>
                    <w:framePr w:hSpace="180" w:wrap="around" w:vAnchor="text" w:hAnchor="text" w:y="1"/>
                    <w:suppressAutoHyphens w:val="0"/>
                    <w:suppressOverlap/>
                    <w:jc w:val="center"/>
                    <w:rPr>
                      <w:rFonts w:ascii="Arial" w:hAnsi="Arial" w:cs="Arial"/>
                      <w:sz w:val="16"/>
                      <w:szCs w:val="16"/>
                      <w:lang w:eastAsia="ru-RU"/>
                    </w:rPr>
                  </w:pPr>
                  <w:r>
                    <w:rPr>
                      <w:rFonts w:ascii="Arial" w:hAnsi="Arial" w:cs="Arial"/>
                      <w:sz w:val="16"/>
                      <w:szCs w:val="16"/>
                      <w:lang w:eastAsia="ru-RU"/>
                    </w:rPr>
                    <w:t>2</w:t>
                  </w:r>
                </w:p>
              </w:tc>
              <w:tc>
                <w:tcPr>
                  <w:tcW w:w="5500" w:type="dxa"/>
                  <w:tcBorders>
                    <w:top w:val="nil"/>
                    <w:left w:val="nil"/>
                    <w:bottom w:val="single" w:sz="4" w:space="0" w:color="auto"/>
                    <w:right w:val="single" w:sz="4" w:space="0" w:color="auto"/>
                  </w:tcBorders>
                  <w:vAlign w:val="center"/>
                  <w:hideMark/>
                </w:tcPr>
                <w:p w:rsidR="0024075D" w:rsidRDefault="0024075D">
                  <w:pPr>
                    <w:framePr w:hSpace="180" w:wrap="around" w:vAnchor="text" w:hAnchor="text" w:y="1"/>
                    <w:suppressAutoHyphens w:val="0"/>
                    <w:suppressOverlap/>
                    <w:jc w:val="center"/>
                    <w:rPr>
                      <w:rFonts w:ascii="Arial" w:hAnsi="Arial" w:cs="Arial"/>
                      <w:sz w:val="16"/>
                      <w:szCs w:val="16"/>
                      <w:lang w:eastAsia="ru-RU"/>
                    </w:rPr>
                  </w:pPr>
                  <w:r>
                    <w:rPr>
                      <w:rFonts w:ascii="Arial" w:hAnsi="Arial" w:cs="Arial"/>
                      <w:sz w:val="16"/>
                      <w:szCs w:val="16"/>
                      <w:lang w:eastAsia="ru-RU"/>
                    </w:rPr>
                    <w:t>3</w:t>
                  </w:r>
                </w:p>
              </w:tc>
              <w:tc>
                <w:tcPr>
                  <w:tcW w:w="1164" w:type="dxa"/>
                  <w:tcBorders>
                    <w:top w:val="nil"/>
                    <w:left w:val="nil"/>
                    <w:bottom w:val="single" w:sz="4" w:space="0" w:color="auto"/>
                    <w:right w:val="single" w:sz="4" w:space="0" w:color="auto"/>
                  </w:tcBorders>
                  <w:vAlign w:val="center"/>
                  <w:hideMark/>
                </w:tcPr>
                <w:p w:rsidR="0024075D" w:rsidRDefault="0024075D">
                  <w:pPr>
                    <w:framePr w:hSpace="180" w:wrap="around" w:vAnchor="text" w:hAnchor="text" w:y="1"/>
                    <w:suppressAutoHyphens w:val="0"/>
                    <w:suppressOverlap/>
                    <w:jc w:val="center"/>
                    <w:rPr>
                      <w:rFonts w:ascii="Arial" w:hAnsi="Arial" w:cs="Arial"/>
                      <w:sz w:val="16"/>
                      <w:szCs w:val="16"/>
                      <w:lang w:eastAsia="ru-RU"/>
                    </w:rPr>
                  </w:pPr>
                  <w:r>
                    <w:rPr>
                      <w:rFonts w:ascii="Arial" w:hAnsi="Arial" w:cs="Arial"/>
                      <w:sz w:val="16"/>
                      <w:szCs w:val="16"/>
                      <w:lang w:eastAsia="ru-RU"/>
                    </w:rPr>
                    <w:t>4</w:t>
                  </w:r>
                </w:p>
              </w:tc>
            </w:tr>
            <w:tr w:rsidR="0024075D">
              <w:trPr>
                <w:gridAfter w:val="1"/>
                <w:wAfter w:w="220" w:type="dxa"/>
                <w:trHeight w:val="383"/>
              </w:trPr>
              <w:tc>
                <w:tcPr>
                  <w:tcW w:w="8926" w:type="dxa"/>
                  <w:gridSpan w:val="4"/>
                  <w:tcBorders>
                    <w:top w:val="single" w:sz="4" w:space="0" w:color="auto"/>
                    <w:left w:val="single" w:sz="4" w:space="0" w:color="auto"/>
                    <w:bottom w:val="single" w:sz="4" w:space="0" w:color="auto"/>
                    <w:right w:val="single" w:sz="4" w:space="0" w:color="000000"/>
                  </w:tcBorders>
                  <w:hideMark/>
                </w:tcPr>
                <w:p w:rsidR="0024075D" w:rsidRDefault="0024075D">
                  <w:pPr>
                    <w:framePr w:hSpace="180" w:wrap="around" w:vAnchor="text" w:hAnchor="text" w:y="1"/>
                    <w:suppressAutoHyphens w:val="0"/>
                    <w:ind w:right="317"/>
                    <w:suppressOverlap/>
                    <w:rPr>
                      <w:rFonts w:ascii="Arial" w:hAnsi="Arial" w:cs="Arial"/>
                      <w:b/>
                      <w:bCs/>
                      <w:sz w:val="16"/>
                      <w:szCs w:val="16"/>
                      <w:lang w:eastAsia="ru-RU"/>
                    </w:rPr>
                  </w:pPr>
                  <w:r>
                    <w:rPr>
                      <w:rFonts w:ascii="Arial" w:hAnsi="Arial" w:cs="Arial"/>
                      <w:b/>
                      <w:bCs/>
                      <w:sz w:val="16"/>
                      <w:szCs w:val="16"/>
                      <w:lang w:eastAsia="ru-RU"/>
                    </w:rPr>
                    <w:t>Раздел 1. Кабинет № 1</w:t>
                  </w:r>
                </w:p>
              </w:tc>
              <w:tc>
                <w:tcPr>
                  <w:tcW w:w="237" w:type="dxa"/>
                </w:tcPr>
                <w:p w:rsidR="0024075D" w:rsidRDefault="0024075D">
                  <w:pPr>
                    <w:framePr w:hSpace="180" w:wrap="around" w:vAnchor="text" w:hAnchor="text" w:y="1"/>
                    <w:suppressAutoHyphens w:val="0"/>
                    <w:suppressOverlap/>
                    <w:rPr>
                      <w:rFonts w:ascii="Arial" w:hAnsi="Arial" w:cs="Arial"/>
                      <w:sz w:val="16"/>
                      <w:szCs w:val="16"/>
                      <w:lang w:eastAsia="ru-RU"/>
                    </w:rPr>
                  </w:pPr>
                </w:p>
              </w:tc>
              <w:tc>
                <w:tcPr>
                  <w:tcW w:w="237" w:type="dxa"/>
                </w:tcPr>
                <w:p w:rsidR="0024075D" w:rsidRDefault="0024075D">
                  <w:pPr>
                    <w:framePr w:hSpace="180" w:wrap="around" w:vAnchor="text" w:hAnchor="text" w:y="1"/>
                    <w:suppressAutoHyphens w:val="0"/>
                    <w:suppressOverlap/>
                    <w:rPr>
                      <w:rFonts w:ascii="Arial" w:hAnsi="Arial" w:cs="Arial"/>
                      <w:sz w:val="16"/>
                      <w:szCs w:val="16"/>
                      <w:lang w:eastAsia="ru-RU"/>
                    </w:rPr>
                  </w:pPr>
                </w:p>
              </w:tc>
              <w:tc>
                <w:tcPr>
                  <w:tcW w:w="236" w:type="dxa"/>
                </w:tcPr>
                <w:p w:rsidR="0024075D" w:rsidRDefault="0024075D">
                  <w:pPr>
                    <w:framePr w:hSpace="180" w:wrap="around" w:vAnchor="text" w:hAnchor="text" w:y="1"/>
                    <w:suppressAutoHyphens w:val="0"/>
                    <w:suppressOverlap/>
                    <w:rPr>
                      <w:rFonts w:ascii="Arial" w:hAnsi="Arial" w:cs="Arial"/>
                      <w:sz w:val="16"/>
                      <w:szCs w:val="16"/>
                      <w:lang w:eastAsia="ru-RU"/>
                    </w:rPr>
                  </w:pPr>
                </w:p>
              </w:tc>
            </w:tr>
            <w:tr w:rsidR="0024075D">
              <w:trPr>
                <w:gridAfter w:val="4"/>
                <w:wAfter w:w="930" w:type="dxa"/>
                <w:trHeight w:val="111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53"/>
                    <w:suppressOverlap/>
                    <w:rPr>
                      <w:rFonts w:ascii="Arial" w:hAnsi="Arial" w:cs="Arial"/>
                      <w:sz w:val="16"/>
                      <w:szCs w:val="16"/>
                    </w:rPr>
                  </w:pPr>
                  <w:r>
                    <w:rPr>
                      <w:rFonts w:ascii="Arial" w:hAnsi="Arial" w:cs="Arial"/>
                      <w:sz w:val="16"/>
                      <w:szCs w:val="16"/>
                    </w:rPr>
                    <w:t>1</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ind w:left="4"/>
                    <w:suppressOverlap/>
                    <w:rPr>
                      <w:rFonts w:ascii="Arial" w:hAnsi="Arial" w:cs="Arial"/>
                      <w:sz w:val="16"/>
                      <w:szCs w:val="16"/>
                    </w:rPr>
                  </w:pPr>
                  <w:r>
                    <w:rPr>
                      <w:rFonts w:ascii="Arial" w:hAnsi="Arial" w:cs="Arial"/>
                      <w:b/>
                      <w:sz w:val="16"/>
                      <w:szCs w:val="16"/>
                    </w:rPr>
                    <w:t>ФЕР09-04-013-01</w:t>
                  </w:r>
                </w:p>
                <w:p w:rsidR="0024075D" w:rsidRDefault="0024075D">
                  <w:pPr>
                    <w:framePr w:hSpace="180" w:wrap="around" w:vAnchor="text" w:hAnchor="text" w:y="1"/>
                    <w:ind w:left="4"/>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left="4"/>
                    <w:suppressOverlap/>
                    <w:rPr>
                      <w:rFonts w:ascii="Arial" w:hAnsi="Arial" w:cs="Arial"/>
                      <w:sz w:val="16"/>
                      <w:szCs w:val="16"/>
                    </w:rPr>
                  </w:pPr>
                  <w:r>
                    <w:rPr>
                      <w:rFonts w:ascii="Arial" w:hAnsi="Arial" w:cs="Arial"/>
                      <w:sz w:val="16"/>
                      <w:szCs w:val="16"/>
                    </w:rPr>
                    <w:t>Установка противопожарных дверей: однопольных глухих</w:t>
                  </w:r>
                </w:p>
                <w:p w:rsidR="0024075D" w:rsidRDefault="0024075D">
                  <w:pPr>
                    <w:framePr w:hSpace="180" w:wrap="around" w:vAnchor="text" w:hAnchor="text" w:y="1"/>
                    <w:ind w:left="4"/>
                    <w:suppressOverlap/>
                    <w:rPr>
                      <w:rFonts w:ascii="Arial" w:hAnsi="Arial" w:cs="Arial"/>
                      <w:sz w:val="16"/>
                      <w:szCs w:val="16"/>
                    </w:rPr>
                  </w:pPr>
                  <w:r>
                    <w:rPr>
                      <w:rFonts w:ascii="Arial" w:hAnsi="Arial" w:cs="Arial"/>
                      <w:sz w:val="16"/>
                      <w:szCs w:val="16"/>
                    </w:rPr>
                    <w:t>(м2)</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ind w:left="4"/>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ind w:left="4"/>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ТЗ=1,15; ТЗМ=1,25)</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НР (33 руб.): 90%*0.9 от</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ФОТ</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СП (30 руб.): 85%*0.85 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ФОТ</w:t>
                  </w:r>
                </w:p>
              </w:tc>
              <w:tc>
                <w:tcPr>
                  <w:tcW w:w="1164" w:type="dxa"/>
                  <w:tcBorders>
                    <w:top w:val="nil"/>
                    <w:left w:val="nil"/>
                    <w:bottom w:val="single" w:sz="4" w:space="0" w:color="auto"/>
                    <w:right w:val="single" w:sz="4" w:space="0" w:color="auto"/>
                  </w:tcBorders>
                  <w:noWrap/>
                  <w:hideMark/>
                </w:tcPr>
                <w:p w:rsidR="0024075D" w:rsidRDefault="0024075D">
                  <w:pPr>
                    <w:framePr w:hSpace="180" w:wrap="around" w:vAnchor="text" w:hAnchor="text" w:y="1"/>
                    <w:ind w:left="4"/>
                    <w:suppressOverlap/>
                    <w:jc w:val="center"/>
                    <w:rPr>
                      <w:rFonts w:ascii="Arial" w:hAnsi="Arial" w:cs="Arial"/>
                      <w:sz w:val="16"/>
                      <w:szCs w:val="16"/>
                    </w:rPr>
                  </w:pPr>
                  <w:r>
                    <w:rPr>
                      <w:rFonts w:ascii="Arial" w:hAnsi="Arial" w:cs="Arial"/>
                      <w:sz w:val="16"/>
                      <w:szCs w:val="16"/>
                    </w:rPr>
                    <w:t>1,68</w:t>
                  </w:r>
                </w:p>
              </w:tc>
            </w:tr>
            <w:tr w:rsidR="0024075D">
              <w:trPr>
                <w:gridAfter w:val="4"/>
                <w:wAfter w:w="930" w:type="dxa"/>
                <w:trHeight w:val="111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53"/>
                    <w:suppressOverlap/>
                    <w:rPr>
                      <w:rFonts w:ascii="Arial" w:hAnsi="Arial" w:cs="Arial"/>
                      <w:sz w:val="16"/>
                      <w:szCs w:val="16"/>
                    </w:rPr>
                  </w:pPr>
                  <w:r>
                    <w:rPr>
                      <w:rFonts w:ascii="Arial" w:hAnsi="Arial" w:cs="Arial"/>
                      <w:sz w:val="16"/>
                      <w:szCs w:val="16"/>
                    </w:rPr>
                    <w:t>2</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ind w:left="4"/>
                    <w:suppressOverlap/>
                    <w:rPr>
                      <w:rFonts w:ascii="Arial" w:hAnsi="Arial" w:cs="Arial"/>
                      <w:sz w:val="16"/>
                      <w:szCs w:val="16"/>
                    </w:rPr>
                  </w:pPr>
                  <w:r>
                    <w:rPr>
                      <w:rFonts w:ascii="Arial" w:hAnsi="Arial" w:cs="Arial"/>
                      <w:b/>
                      <w:sz w:val="16"/>
                      <w:szCs w:val="16"/>
                    </w:rPr>
                    <w:t>ФССЦ-07.1.01.01-0010</w:t>
                  </w:r>
                </w:p>
                <w:p w:rsidR="0024075D" w:rsidRDefault="0024075D">
                  <w:pPr>
                    <w:framePr w:hSpace="180" w:wrap="around" w:vAnchor="text" w:hAnchor="text" w:y="1"/>
                    <w:ind w:left="4"/>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left="4"/>
                    <w:suppressOverlap/>
                    <w:rPr>
                      <w:rFonts w:ascii="Arial" w:hAnsi="Arial" w:cs="Arial"/>
                      <w:sz w:val="16"/>
                      <w:szCs w:val="16"/>
                    </w:rPr>
                  </w:pPr>
                  <w:r>
                    <w:rPr>
                      <w:rFonts w:ascii="Arial" w:hAnsi="Arial" w:cs="Arial"/>
                      <w:sz w:val="16"/>
                      <w:szCs w:val="16"/>
                    </w:rPr>
                    <w:t>Дверь противопожарная металлическая: однопольная ДПМ-</w:t>
                  </w:r>
                </w:p>
                <w:p w:rsidR="0024075D" w:rsidRDefault="0024075D">
                  <w:pPr>
                    <w:framePr w:hSpace="180" w:wrap="around" w:vAnchor="text" w:hAnchor="text" w:y="1"/>
                    <w:ind w:left="4"/>
                    <w:suppressOverlap/>
                    <w:rPr>
                      <w:rFonts w:ascii="Arial" w:hAnsi="Arial" w:cs="Arial"/>
                      <w:sz w:val="16"/>
                      <w:szCs w:val="16"/>
                    </w:rPr>
                  </w:pPr>
                  <w:r>
                    <w:rPr>
                      <w:rFonts w:ascii="Arial" w:hAnsi="Arial" w:cs="Arial"/>
                      <w:sz w:val="16"/>
                      <w:szCs w:val="16"/>
                    </w:rPr>
                    <w:t>01/30, размером</w:t>
                  </w:r>
                </w:p>
                <w:p w:rsidR="0024075D" w:rsidRDefault="0024075D">
                  <w:pPr>
                    <w:framePr w:hSpace="180" w:wrap="around" w:vAnchor="text" w:hAnchor="text" w:y="1"/>
                    <w:ind w:left="4"/>
                    <w:suppressOverlap/>
                    <w:rPr>
                      <w:rFonts w:ascii="Arial" w:hAnsi="Arial" w:cs="Arial"/>
                      <w:sz w:val="16"/>
                      <w:szCs w:val="16"/>
                    </w:rPr>
                  </w:pPr>
                  <w:r>
                    <w:rPr>
                      <w:rFonts w:ascii="Arial" w:hAnsi="Arial" w:cs="Arial"/>
                      <w:sz w:val="16"/>
                      <w:szCs w:val="16"/>
                    </w:rPr>
                    <w:t>800х2100 мм</w:t>
                  </w:r>
                </w:p>
                <w:p w:rsidR="0024075D" w:rsidRDefault="0024075D">
                  <w:pPr>
                    <w:framePr w:hSpace="180" w:wrap="around" w:vAnchor="text" w:hAnchor="text" w:y="1"/>
                    <w:ind w:left="4"/>
                    <w:suppressOverlap/>
                    <w:rPr>
                      <w:rFonts w:ascii="Arial" w:hAnsi="Arial" w:cs="Arial"/>
                      <w:sz w:val="16"/>
                      <w:szCs w:val="16"/>
                    </w:rPr>
                  </w:pPr>
                  <w:r>
                    <w:rPr>
                      <w:rFonts w:ascii="Arial" w:hAnsi="Arial" w:cs="Arial"/>
                      <w:sz w:val="16"/>
                      <w:szCs w:val="16"/>
                    </w:rPr>
                    <w:t>(шт)</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ind w:left="4"/>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ind w:left="4"/>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ind w:left="4"/>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24075D" w:rsidRDefault="0024075D">
                  <w:pPr>
                    <w:framePr w:hSpace="180" w:wrap="around" w:vAnchor="text" w:hAnchor="text" w:y="1"/>
                    <w:ind w:left="4"/>
                    <w:suppressOverlap/>
                    <w:jc w:val="center"/>
                    <w:rPr>
                      <w:rFonts w:ascii="Arial" w:hAnsi="Arial" w:cs="Arial"/>
                      <w:sz w:val="16"/>
                      <w:szCs w:val="16"/>
                    </w:rPr>
                  </w:pPr>
                  <w:r>
                    <w:rPr>
                      <w:rFonts w:ascii="Arial" w:hAnsi="Arial" w:cs="Arial"/>
                      <w:sz w:val="16"/>
                      <w:szCs w:val="16"/>
                    </w:rPr>
                    <w:t>1</w:t>
                  </w:r>
                </w:p>
              </w:tc>
            </w:tr>
            <w:tr w:rsidR="0024075D">
              <w:trPr>
                <w:gridAfter w:val="4"/>
                <w:wAfter w:w="930" w:type="dxa"/>
                <w:trHeight w:val="111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53"/>
                    <w:suppressOverlap/>
                    <w:rPr>
                      <w:rFonts w:ascii="Arial" w:hAnsi="Arial" w:cs="Arial"/>
                      <w:sz w:val="16"/>
                      <w:szCs w:val="16"/>
                    </w:rPr>
                  </w:pPr>
                  <w:r>
                    <w:rPr>
                      <w:rFonts w:ascii="Arial" w:hAnsi="Arial" w:cs="Arial"/>
                      <w:sz w:val="16"/>
                      <w:szCs w:val="16"/>
                    </w:rPr>
                    <w:t>3</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ind w:left="4"/>
                    <w:suppressOverlap/>
                    <w:rPr>
                      <w:rFonts w:ascii="Arial" w:hAnsi="Arial" w:cs="Arial"/>
                      <w:sz w:val="16"/>
                      <w:szCs w:val="16"/>
                    </w:rPr>
                  </w:pPr>
                  <w:r>
                    <w:rPr>
                      <w:rFonts w:ascii="Arial" w:hAnsi="Arial" w:cs="Arial"/>
                      <w:b/>
                      <w:sz w:val="16"/>
                      <w:szCs w:val="16"/>
                    </w:rPr>
                    <w:t>ФССЦ-01.7.04.11-0001</w:t>
                  </w:r>
                </w:p>
                <w:p w:rsidR="0024075D" w:rsidRDefault="0024075D">
                  <w:pPr>
                    <w:framePr w:hSpace="180" w:wrap="around" w:vAnchor="text" w:hAnchor="text" w:y="1"/>
                    <w:ind w:left="4"/>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left="4" w:right="17"/>
                    <w:suppressOverlap/>
                    <w:rPr>
                      <w:rFonts w:ascii="Arial" w:hAnsi="Arial" w:cs="Arial"/>
                      <w:sz w:val="16"/>
                      <w:szCs w:val="16"/>
                    </w:rPr>
                  </w:pPr>
                  <w:r>
                    <w:rPr>
                      <w:rFonts w:ascii="Arial" w:hAnsi="Arial" w:cs="Arial"/>
                      <w:sz w:val="16"/>
                      <w:szCs w:val="16"/>
                    </w:rPr>
                    <w:t>Защелки врезные с ручками и корпусом из алюминиевого сплава</w:t>
                  </w:r>
                </w:p>
                <w:p w:rsidR="0024075D" w:rsidRDefault="0024075D">
                  <w:pPr>
                    <w:framePr w:hSpace="180" w:wrap="around" w:vAnchor="text" w:hAnchor="text" w:y="1"/>
                    <w:ind w:left="4"/>
                    <w:suppressOverlap/>
                    <w:rPr>
                      <w:rFonts w:ascii="Arial" w:hAnsi="Arial" w:cs="Arial"/>
                      <w:sz w:val="16"/>
                      <w:szCs w:val="16"/>
                    </w:rPr>
                  </w:pPr>
                  <w:r>
                    <w:rPr>
                      <w:rFonts w:ascii="Arial" w:hAnsi="Arial" w:cs="Arial"/>
                      <w:sz w:val="16"/>
                      <w:szCs w:val="16"/>
                    </w:rPr>
                    <w:t>(компл.)</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ind w:left="4"/>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ind w:left="4"/>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ind w:left="4"/>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24075D" w:rsidRDefault="0024075D">
                  <w:pPr>
                    <w:framePr w:hSpace="180" w:wrap="around" w:vAnchor="text" w:hAnchor="text" w:y="1"/>
                    <w:ind w:left="4"/>
                    <w:suppressOverlap/>
                    <w:jc w:val="center"/>
                    <w:rPr>
                      <w:rFonts w:ascii="Arial" w:hAnsi="Arial" w:cs="Arial"/>
                      <w:sz w:val="16"/>
                      <w:szCs w:val="16"/>
                    </w:rPr>
                  </w:pPr>
                  <w:r>
                    <w:rPr>
                      <w:rFonts w:ascii="Arial" w:hAnsi="Arial" w:cs="Arial"/>
                      <w:sz w:val="16"/>
                      <w:szCs w:val="16"/>
                    </w:rPr>
                    <w:t>1</w:t>
                  </w:r>
                </w:p>
              </w:tc>
            </w:tr>
            <w:tr w:rsidR="0024075D">
              <w:trPr>
                <w:gridAfter w:val="4"/>
                <w:wAfter w:w="930" w:type="dxa"/>
                <w:trHeight w:val="135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53"/>
                    <w:suppressOverlap/>
                    <w:rPr>
                      <w:rFonts w:ascii="Arial" w:hAnsi="Arial" w:cs="Arial"/>
                      <w:sz w:val="16"/>
                      <w:szCs w:val="16"/>
                    </w:rPr>
                  </w:pPr>
                  <w:r>
                    <w:rPr>
                      <w:rFonts w:ascii="Arial" w:hAnsi="Arial" w:cs="Arial"/>
                      <w:sz w:val="16"/>
                      <w:szCs w:val="16"/>
                    </w:rPr>
                    <w:t>4</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ind w:left="4"/>
                    <w:suppressOverlap/>
                    <w:rPr>
                      <w:rFonts w:ascii="Arial" w:hAnsi="Arial" w:cs="Arial"/>
                      <w:sz w:val="16"/>
                      <w:szCs w:val="16"/>
                    </w:rPr>
                  </w:pPr>
                  <w:r>
                    <w:rPr>
                      <w:rFonts w:ascii="Arial" w:hAnsi="Arial" w:cs="Arial"/>
                      <w:b/>
                      <w:sz w:val="16"/>
                      <w:szCs w:val="16"/>
                    </w:rPr>
                    <w:t>ФССЦ-01.7.04.01-0002</w:t>
                  </w:r>
                </w:p>
                <w:p w:rsidR="0024075D" w:rsidRDefault="0024075D">
                  <w:pPr>
                    <w:framePr w:hSpace="180" w:wrap="around" w:vAnchor="text" w:hAnchor="text" w:y="1"/>
                    <w:ind w:left="4"/>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left="4"/>
                    <w:suppressOverlap/>
                    <w:rPr>
                      <w:rFonts w:ascii="Arial" w:hAnsi="Arial" w:cs="Arial"/>
                      <w:sz w:val="16"/>
                      <w:szCs w:val="16"/>
                    </w:rPr>
                  </w:pPr>
                  <w:r>
                    <w:rPr>
                      <w:rFonts w:ascii="Arial" w:hAnsi="Arial" w:cs="Arial"/>
                      <w:sz w:val="16"/>
                      <w:szCs w:val="16"/>
                    </w:rPr>
                    <w:t>Доводчик дверной гидравлический TS-68 с зубчатым приводом</w:t>
                  </w:r>
                </w:p>
                <w:p w:rsidR="0024075D" w:rsidRDefault="0024075D">
                  <w:pPr>
                    <w:framePr w:hSpace="180" w:wrap="around" w:vAnchor="text" w:hAnchor="text" w:y="1"/>
                    <w:ind w:left="4"/>
                    <w:suppressOverlap/>
                    <w:rPr>
                      <w:rFonts w:ascii="Arial" w:hAnsi="Arial" w:cs="Arial"/>
                      <w:sz w:val="16"/>
                      <w:szCs w:val="16"/>
                    </w:rPr>
                  </w:pPr>
                  <w:r>
                    <w:rPr>
                      <w:rFonts w:ascii="Arial" w:hAnsi="Arial" w:cs="Arial"/>
                      <w:sz w:val="16"/>
                      <w:szCs w:val="16"/>
                    </w:rPr>
                    <w:t>(нагрузка до 90 кг)</w:t>
                  </w:r>
                </w:p>
                <w:p w:rsidR="0024075D" w:rsidRDefault="0024075D">
                  <w:pPr>
                    <w:framePr w:hSpace="180" w:wrap="around" w:vAnchor="text" w:hAnchor="text" w:y="1"/>
                    <w:ind w:left="4"/>
                    <w:suppressOverlap/>
                    <w:rPr>
                      <w:rFonts w:ascii="Arial" w:hAnsi="Arial" w:cs="Arial"/>
                      <w:sz w:val="16"/>
                      <w:szCs w:val="16"/>
                    </w:rPr>
                  </w:pPr>
                  <w:r>
                    <w:rPr>
                      <w:rFonts w:ascii="Arial" w:hAnsi="Arial" w:cs="Arial"/>
                      <w:sz w:val="16"/>
                      <w:szCs w:val="16"/>
                    </w:rPr>
                    <w:t>(шт)</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ind w:left="4"/>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ind w:left="4"/>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lastRenderedPageBreak/>
                    <w:t>ЭМ=1,25 к расх.; ЗПМ=1,25;</w:t>
                  </w:r>
                </w:p>
                <w:p w:rsidR="0024075D" w:rsidRDefault="0024075D">
                  <w:pPr>
                    <w:framePr w:hSpace="180" w:wrap="around" w:vAnchor="text" w:hAnchor="text" w:y="1"/>
                    <w:ind w:left="4"/>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24075D" w:rsidRDefault="0024075D">
                  <w:pPr>
                    <w:framePr w:hSpace="180" w:wrap="around" w:vAnchor="text" w:hAnchor="text" w:y="1"/>
                    <w:ind w:left="4"/>
                    <w:suppressOverlap/>
                    <w:jc w:val="center"/>
                    <w:rPr>
                      <w:rFonts w:ascii="Arial" w:hAnsi="Arial" w:cs="Arial"/>
                      <w:sz w:val="16"/>
                      <w:szCs w:val="16"/>
                    </w:rPr>
                  </w:pPr>
                  <w:r>
                    <w:rPr>
                      <w:rFonts w:ascii="Arial" w:hAnsi="Arial" w:cs="Arial"/>
                      <w:sz w:val="16"/>
                      <w:szCs w:val="16"/>
                    </w:rPr>
                    <w:lastRenderedPageBreak/>
                    <w:t>1</w:t>
                  </w:r>
                </w:p>
              </w:tc>
            </w:tr>
            <w:tr w:rsidR="0024075D">
              <w:trPr>
                <w:gridAfter w:val="4"/>
                <w:wAfter w:w="930" w:type="dxa"/>
                <w:trHeight w:val="150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53"/>
                    <w:suppressOverlap/>
                    <w:rPr>
                      <w:rFonts w:ascii="Arial" w:hAnsi="Arial" w:cs="Arial"/>
                      <w:sz w:val="16"/>
                      <w:szCs w:val="16"/>
                    </w:rPr>
                  </w:pPr>
                  <w:r>
                    <w:rPr>
                      <w:rFonts w:ascii="Arial" w:hAnsi="Arial" w:cs="Arial"/>
                      <w:sz w:val="16"/>
                      <w:szCs w:val="16"/>
                    </w:rPr>
                    <w:lastRenderedPageBreak/>
                    <w:t>5</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ind w:left="4"/>
                    <w:suppressOverlap/>
                    <w:rPr>
                      <w:rFonts w:ascii="Arial" w:hAnsi="Arial" w:cs="Arial"/>
                      <w:sz w:val="16"/>
                      <w:szCs w:val="16"/>
                    </w:rPr>
                  </w:pPr>
                  <w:r>
                    <w:rPr>
                      <w:rFonts w:ascii="Arial" w:hAnsi="Arial" w:cs="Arial"/>
                      <w:b/>
                      <w:sz w:val="16"/>
                      <w:szCs w:val="16"/>
                    </w:rPr>
                    <w:t>ФЕРр62-16-4</w:t>
                  </w:r>
                </w:p>
                <w:p w:rsidR="0024075D" w:rsidRDefault="0024075D">
                  <w:pPr>
                    <w:framePr w:hSpace="180" w:wrap="around" w:vAnchor="text" w:hAnchor="text" w:y="1"/>
                    <w:ind w:left="4"/>
                    <w:suppressOverlap/>
                    <w:rPr>
                      <w:rFonts w:ascii="Arial" w:hAnsi="Arial" w:cs="Arial"/>
                      <w:sz w:val="16"/>
                      <w:szCs w:val="16"/>
                    </w:rPr>
                  </w:pPr>
                  <w:r>
                    <w:rPr>
                      <w:rFonts w:ascii="Arial" w:hAnsi="Arial" w:cs="Arial"/>
                      <w:b/>
                      <w:i/>
                      <w:sz w:val="16"/>
                      <w:szCs w:val="16"/>
                    </w:rPr>
                    <w:t>Приказ Минстроя России от 30.12.2016 №1039/пр</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left="4"/>
                    <w:suppressOverlap/>
                    <w:rPr>
                      <w:rFonts w:ascii="Arial" w:hAnsi="Arial" w:cs="Arial"/>
                      <w:sz w:val="16"/>
                      <w:szCs w:val="16"/>
                    </w:rPr>
                  </w:pPr>
                  <w:r>
                    <w:rPr>
                      <w:rFonts w:ascii="Arial" w:hAnsi="Arial" w:cs="Arial"/>
                      <w:sz w:val="16"/>
                      <w:szCs w:val="16"/>
                    </w:rPr>
                    <w:t>Окрашивание водоэмульсионными составами поверхностей стен, ранее окрашенных: водоэмульсионной краской с расчисткой старой краски более</w:t>
                  </w:r>
                </w:p>
                <w:p w:rsidR="0024075D" w:rsidRDefault="0024075D">
                  <w:pPr>
                    <w:framePr w:hSpace="180" w:wrap="around" w:vAnchor="text" w:hAnchor="text" w:y="1"/>
                    <w:ind w:left="4"/>
                    <w:suppressOverlap/>
                    <w:rPr>
                      <w:rFonts w:ascii="Arial" w:hAnsi="Arial" w:cs="Arial"/>
                      <w:sz w:val="16"/>
                      <w:szCs w:val="16"/>
                    </w:rPr>
                  </w:pPr>
                  <w:r>
                    <w:rPr>
                      <w:rFonts w:ascii="Arial" w:hAnsi="Arial" w:cs="Arial"/>
                      <w:sz w:val="16"/>
                      <w:szCs w:val="16"/>
                    </w:rPr>
                    <w:t>35%</w:t>
                  </w:r>
                </w:p>
                <w:p w:rsidR="0024075D" w:rsidRDefault="0024075D">
                  <w:pPr>
                    <w:framePr w:hSpace="180" w:wrap="around" w:vAnchor="text" w:hAnchor="text" w:y="1"/>
                    <w:ind w:left="4"/>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НР (179 руб.): 80% от ФОТ</w:t>
                  </w:r>
                </w:p>
                <w:p w:rsidR="0024075D" w:rsidRDefault="0024075D">
                  <w:pPr>
                    <w:framePr w:hSpace="180" w:wrap="around" w:vAnchor="text" w:hAnchor="text" w:y="1"/>
                    <w:ind w:left="4"/>
                    <w:suppressOverlap/>
                    <w:rPr>
                      <w:rFonts w:ascii="Arial" w:hAnsi="Arial" w:cs="Arial"/>
                      <w:sz w:val="16"/>
                      <w:szCs w:val="16"/>
                    </w:rPr>
                  </w:pPr>
                  <w:r>
                    <w:rPr>
                      <w:rFonts w:ascii="Arial" w:hAnsi="Arial" w:cs="Arial"/>
                      <w:i/>
                      <w:sz w:val="16"/>
                      <w:szCs w:val="16"/>
                    </w:rPr>
                    <w:t>СП (112 руб.): 50%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left="4"/>
                    <w:suppressOverlap/>
                    <w:jc w:val="center"/>
                    <w:rPr>
                      <w:rFonts w:ascii="Arial" w:hAnsi="Arial" w:cs="Arial"/>
                      <w:sz w:val="16"/>
                      <w:szCs w:val="16"/>
                    </w:rPr>
                  </w:pPr>
                </w:p>
                <w:p w:rsidR="0024075D" w:rsidRDefault="0024075D">
                  <w:pPr>
                    <w:framePr w:hSpace="180" w:wrap="around" w:vAnchor="text" w:hAnchor="text" w:y="1"/>
                    <w:ind w:left="4"/>
                    <w:suppressOverlap/>
                    <w:jc w:val="center"/>
                    <w:rPr>
                      <w:rFonts w:ascii="Arial" w:hAnsi="Arial" w:cs="Arial"/>
                      <w:sz w:val="16"/>
                      <w:szCs w:val="16"/>
                    </w:rPr>
                  </w:pPr>
                  <w:r>
                    <w:rPr>
                      <w:rFonts w:ascii="Arial" w:hAnsi="Arial" w:cs="Arial"/>
                      <w:sz w:val="16"/>
                      <w:szCs w:val="16"/>
                    </w:rPr>
                    <w:t>0,87</w:t>
                  </w:r>
                </w:p>
              </w:tc>
            </w:tr>
            <w:tr w:rsidR="0024075D">
              <w:trPr>
                <w:gridAfter w:val="4"/>
                <w:wAfter w:w="930" w:type="dxa"/>
                <w:trHeight w:val="120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53"/>
                    <w:suppressOverlap/>
                    <w:rPr>
                      <w:rFonts w:ascii="Arial" w:hAnsi="Arial" w:cs="Arial"/>
                      <w:sz w:val="16"/>
                      <w:szCs w:val="16"/>
                    </w:rPr>
                  </w:pPr>
                  <w:r>
                    <w:rPr>
                      <w:rFonts w:ascii="Arial" w:hAnsi="Arial" w:cs="Arial"/>
                      <w:sz w:val="16"/>
                      <w:szCs w:val="16"/>
                    </w:rPr>
                    <w:t>6</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ind w:left="4"/>
                    <w:suppressOverlap/>
                    <w:rPr>
                      <w:rFonts w:ascii="Arial" w:hAnsi="Arial" w:cs="Arial"/>
                      <w:sz w:val="16"/>
                      <w:szCs w:val="16"/>
                    </w:rPr>
                  </w:pPr>
                  <w:r>
                    <w:rPr>
                      <w:rFonts w:ascii="Arial" w:hAnsi="Arial" w:cs="Arial"/>
                      <w:b/>
                      <w:sz w:val="16"/>
                      <w:szCs w:val="16"/>
                    </w:rPr>
                    <w:t>ФССЦ-14.3.02.01-0222</w:t>
                  </w:r>
                </w:p>
                <w:p w:rsidR="0024075D" w:rsidRDefault="0024075D">
                  <w:pPr>
                    <w:framePr w:hSpace="180" w:wrap="around" w:vAnchor="text" w:hAnchor="text" w:y="1"/>
                    <w:ind w:left="4"/>
                    <w:suppressOverlap/>
                    <w:rPr>
                      <w:rFonts w:ascii="Arial" w:hAnsi="Arial" w:cs="Arial"/>
                      <w:sz w:val="16"/>
                      <w:szCs w:val="16"/>
                    </w:rPr>
                  </w:pPr>
                  <w:r>
                    <w:rPr>
                      <w:rFonts w:ascii="Arial" w:hAnsi="Arial" w:cs="Arial"/>
                      <w:b/>
                      <w:i/>
                      <w:sz w:val="16"/>
                      <w:szCs w:val="16"/>
                    </w:rPr>
                    <w:t>Приказ Минстроя России от 30.12.2016 №1039/пр</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left="4" w:right="18"/>
                    <w:suppressOverlap/>
                    <w:rPr>
                      <w:rFonts w:ascii="Arial" w:hAnsi="Arial" w:cs="Arial"/>
                      <w:sz w:val="16"/>
                      <w:szCs w:val="16"/>
                    </w:rPr>
                  </w:pPr>
                  <w:r>
                    <w:rPr>
                      <w:rFonts w:ascii="Arial" w:hAnsi="Arial" w:cs="Arial"/>
                      <w:sz w:val="16"/>
                      <w:szCs w:val="16"/>
                    </w:rPr>
                    <w:t>Краска водоэмульсионная для внутренних работ: ВАК-14 универсальная латексная полиакрилатная</w:t>
                  </w:r>
                </w:p>
                <w:p w:rsidR="0024075D" w:rsidRDefault="0024075D">
                  <w:pPr>
                    <w:framePr w:hSpace="180" w:wrap="around" w:vAnchor="text" w:hAnchor="text" w:y="1"/>
                    <w:ind w:left="4"/>
                    <w:suppressOverlap/>
                    <w:rPr>
                      <w:rFonts w:ascii="Arial" w:hAnsi="Arial" w:cs="Arial"/>
                      <w:sz w:val="16"/>
                      <w:szCs w:val="16"/>
                    </w:rPr>
                  </w:pPr>
                  <w:r>
                    <w:rPr>
                      <w:rFonts w:ascii="Arial" w:hAnsi="Arial" w:cs="Arial"/>
                      <w:sz w:val="16"/>
                      <w:szCs w:val="16"/>
                    </w:rPr>
                    <w:t>(т)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left="4"/>
                    <w:suppressOverlap/>
                    <w:jc w:val="center"/>
                    <w:rPr>
                      <w:rFonts w:ascii="Arial" w:hAnsi="Arial" w:cs="Arial"/>
                      <w:sz w:val="16"/>
                      <w:szCs w:val="16"/>
                    </w:rPr>
                  </w:pPr>
                </w:p>
                <w:p w:rsidR="0024075D" w:rsidRDefault="0024075D">
                  <w:pPr>
                    <w:framePr w:hSpace="180" w:wrap="around" w:vAnchor="text" w:hAnchor="text" w:y="1"/>
                    <w:ind w:left="4"/>
                    <w:suppressOverlap/>
                    <w:jc w:val="center"/>
                    <w:rPr>
                      <w:rFonts w:ascii="Arial" w:hAnsi="Arial" w:cs="Arial"/>
                      <w:sz w:val="16"/>
                      <w:szCs w:val="16"/>
                    </w:rPr>
                  </w:pPr>
                  <w:r>
                    <w:rPr>
                      <w:rFonts w:ascii="Arial" w:hAnsi="Arial" w:cs="Arial"/>
                      <w:sz w:val="16"/>
                      <w:szCs w:val="16"/>
                    </w:rPr>
                    <w:t>0,0618</w:t>
                  </w:r>
                </w:p>
              </w:tc>
            </w:tr>
            <w:tr w:rsidR="0024075D">
              <w:trPr>
                <w:gridAfter w:val="4"/>
                <w:wAfter w:w="930" w:type="dxa"/>
                <w:trHeight w:val="174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53"/>
                    <w:suppressOverlap/>
                    <w:rPr>
                      <w:rFonts w:ascii="Arial" w:hAnsi="Arial" w:cs="Arial"/>
                      <w:sz w:val="16"/>
                      <w:szCs w:val="16"/>
                    </w:rPr>
                  </w:pPr>
                  <w:r>
                    <w:rPr>
                      <w:rFonts w:ascii="Arial" w:hAnsi="Arial" w:cs="Arial"/>
                      <w:sz w:val="16"/>
                      <w:szCs w:val="16"/>
                    </w:rPr>
                    <w:t>7</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ind w:left="4"/>
                    <w:suppressOverlap/>
                    <w:rPr>
                      <w:rFonts w:ascii="Arial" w:hAnsi="Arial" w:cs="Arial"/>
                      <w:sz w:val="16"/>
                      <w:szCs w:val="16"/>
                    </w:rPr>
                  </w:pPr>
                  <w:r>
                    <w:rPr>
                      <w:rFonts w:ascii="Arial" w:hAnsi="Arial" w:cs="Arial"/>
                      <w:b/>
                      <w:sz w:val="16"/>
                      <w:szCs w:val="16"/>
                    </w:rPr>
                    <w:t>ФЕРр62-17-4</w:t>
                  </w:r>
                </w:p>
                <w:p w:rsidR="0024075D" w:rsidRDefault="0024075D">
                  <w:pPr>
                    <w:framePr w:hSpace="180" w:wrap="around" w:vAnchor="text" w:hAnchor="text" w:y="1"/>
                    <w:ind w:left="4"/>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left="4"/>
                    <w:suppressOverlap/>
                    <w:rPr>
                      <w:rFonts w:ascii="Arial" w:hAnsi="Arial" w:cs="Arial"/>
                      <w:sz w:val="16"/>
                      <w:szCs w:val="16"/>
                    </w:rPr>
                  </w:pPr>
                  <w:r>
                    <w:rPr>
                      <w:rFonts w:ascii="Arial" w:hAnsi="Arial" w:cs="Arial"/>
                      <w:sz w:val="16"/>
                      <w:szCs w:val="16"/>
                    </w:rPr>
                    <w:t>Окрашивание водоэмульсионными составами поверхностей потолков, ранее окрашенных:</w:t>
                  </w:r>
                </w:p>
                <w:p w:rsidR="0024075D" w:rsidRDefault="0024075D">
                  <w:pPr>
                    <w:framePr w:hSpace="180" w:wrap="around" w:vAnchor="text" w:hAnchor="text" w:y="1"/>
                    <w:spacing w:line="228" w:lineRule="auto"/>
                    <w:ind w:left="4"/>
                    <w:suppressOverlap/>
                    <w:rPr>
                      <w:rFonts w:ascii="Arial" w:hAnsi="Arial" w:cs="Arial"/>
                      <w:sz w:val="16"/>
                      <w:szCs w:val="16"/>
                    </w:rPr>
                  </w:pPr>
                  <w:r>
                    <w:rPr>
                      <w:rFonts w:ascii="Arial" w:hAnsi="Arial" w:cs="Arial"/>
                      <w:sz w:val="16"/>
                      <w:szCs w:val="16"/>
                    </w:rPr>
                    <w:t>водоэмульсионной краской, с расчисткой старой краски более 35% с заделкой швов шпатлевкой</w:t>
                  </w:r>
                </w:p>
                <w:p w:rsidR="0024075D" w:rsidRDefault="0024075D">
                  <w:pPr>
                    <w:framePr w:hSpace="180" w:wrap="around" w:vAnchor="text" w:hAnchor="text" w:y="1"/>
                    <w:ind w:left="4"/>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ind w:left="4"/>
                    <w:suppressOverlap/>
                    <w:rPr>
                      <w:rFonts w:ascii="Arial" w:hAnsi="Arial" w:cs="Arial"/>
                      <w:sz w:val="16"/>
                      <w:szCs w:val="16"/>
                    </w:rPr>
                  </w:pPr>
                  <w:r>
                    <w:rPr>
                      <w:rFonts w:ascii="Arial" w:hAnsi="Arial" w:cs="Arial"/>
                      <w:i/>
                      <w:sz w:val="16"/>
                      <w:szCs w:val="16"/>
                    </w:rPr>
                    <w:t>НР (171 руб.): 80% от ФОТ</w:t>
                  </w:r>
                </w:p>
                <w:p w:rsidR="0024075D" w:rsidRDefault="0024075D">
                  <w:pPr>
                    <w:framePr w:hSpace="180" w:wrap="around" w:vAnchor="text" w:hAnchor="text" w:y="1"/>
                    <w:ind w:left="4"/>
                    <w:suppressOverlap/>
                    <w:rPr>
                      <w:rFonts w:ascii="Arial" w:hAnsi="Arial" w:cs="Arial"/>
                      <w:sz w:val="16"/>
                      <w:szCs w:val="16"/>
                    </w:rPr>
                  </w:pPr>
                  <w:r>
                    <w:rPr>
                      <w:rFonts w:ascii="Arial" w:hAnsi="Arial" w:cs="Arial"/>
                      <w:i/>
                      <w:sz w:val="16"/>
                      <w:szCs w:val="16"/>
                    </w:rPr>
                    <w:t>СП (107 руб.): 50%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left="4"/>
                    <w:suppressOverlap/>
                    <w:jc w:val="center"/>
                    <w:rPr>
                      <w:rFonts w:ascii="Arial" w:hAnsi="Arial" w:cs="Arial"/>
                      <w:sz w:val="16"/>
                      <w:szCs w:val="16"/>
                    </w:rPr>
                  </w:pPr>
                </w:p>
                <w:p w:rsidR="0024075D" w:rsidRDefault="0024075D">
                  <w:pPr>
                    <w:framePr w:hSpace="180" w:wrap="around" w:vAnchor="text" w:hAnchor="text" w:y="1"/>
                    <w:ind w:left="4"/>
                    <w:suppressOverlap/>
                    <w:jc w:val="center"/>
                    <w:rPr>
                      <w:rFonts w:ascii="Arial" w:hAnsi="Arial" w:cs="Arial"/>
                      <w:sz w:val="16"/>
                      <w:szCs w:val="16"/>
                    </w:rPr>
                  </w:pPr>
                  <w:r>
                    <w:rPr>
                      <w:rFonts w:ascii="Arial" w:hAnsi="Arial" w:cs="Arial"/>
                      <w:sz w:val="16"/>
                      <w:szCs w:val="16"/>
                    </w:rPr>
                    <w:t>0,73</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49"/>
                    <w:suppressOverlap/>
                    <w:rPr>
                      <w:rFonts w:ascii="Arial" w:hAnsi="Arial" w:cs="Arial"/>
                      <w:sz w:val="16"/>
                      <w:szCs w:val="16"/>
                    </w:rPr>
                  </w:pPr>
                  <w:r>
                    <w:rPr>
                      <w:rFonts w:ascii="Arial" w:hAnsi="Arial" w:cs="Arial"/>
                      <w:sz w:val="16"/>
                      <w:szCs w:val="16"/>
                    </w:rPr>
                    <w:t>8</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ФССЦ-14.3.02.01-0222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right="17"/>
                    <w:suppressOverlap/>
                    <w:rPr>
                      <w:rFonts w:ascii="Arial" w:hAnsi="Arial" w:cs="Arial"/>
                      <w:sz w:val="16"/>
                      <w:szCs w:val="16"/>
                    </w:rPr>
                  </w:pPr>
                  <w:r>
                    <w:rPr>
                      <w:rFonts w:ascii="Arial" w:hAnsi="Arial" w:cs="Arial"/>
                      <w:sz w:val="16"/>
                      <w:szCs w:val="16"/>
                    </w:rPr>
                    <w:t>Краска водоэмульсионная для внутренних работ: ВАК-14 универсальная латексная полиакрилатная</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0.0518</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49"/>
                    <w:suppressOverlap/>
                    <w:rPr>
                      <w:rFonts w:ascii="Arial" w:hAnsi="Arial" w:cs="Arial"/>
                      <w:sz w:val="16"/>
                      <w:szCs w:val="16"/>
                    </w:rPr>
                  </w:pPr>
                  <w:r>
                    <w:rPr>
                      <w:rFonts w:ascii="Arial" w:hAnsi="Arial" w:cs="Arial"/>
                      <w:sz w:val="16"/>
                      <w:szCs w:val="16"/>
                    </w:rPr>
                    <w:t>9</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ФЕРр57-11-6</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от 30.12.2016 №1039/пр</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right="10"/>
                    <w:suppressOverlap/>
                    <w:rPr>
                      <w:rFonts w:ascii="Arial" w:hAnsi="Arial" w:cs="Arial"/>
                      <w:sz w:val="16"/>
                      <w:szCs w:val="16"/>
                    </w:rPr>
                  </w:pPr>
                  <w:r>
                    <w:rPr>
                      <w:rFonts w:ascii="Arial" w:hAnsi="Arial" w:cs="Arial"/>
                      <w:sz w:val="16"/>
                      <w:szCs w:val="16"/>
                    </w:rPr>
                    <w:t>Устройство оснований под покрытие пола: из цементно-стружечных плит площадью свыше 20 м2</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(186 руб.): 80%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(158 руб.): 68%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0.73</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10</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ФССЦ-11.2.09.02-0003</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Плиты древесностружечные многослойные и трехслойные, марки П-1, толщиной: 15-17</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-0.7446</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11</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ФССЦ-01.6.01.10-0002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Плиты цементностружечные нешлифованные толщиной: 12 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(м2)</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4"/>
                    <w:suppressOverlap/>
                    <w:jc w:val="center"/>
                    <w:rPr>
                      <w:rFonts w:ascii="Arial" w:hAnsi="Arial" w:cs="Arial"/>
                      <w:sz w:val="16"/>
                      <w:szCs w:val="16"/>
                    </w:rPr>
                  </w:pPr>
                </w:p>
                <w:p w:rsidR="00E34F28" w:rsidRDefault="00E34F28">
                  <w:pPr>
                    <w:framePr w:hSpace="180" w:wrap="around" w:vAnchor="text" w:hAnchor="text" w:y="1"/>
                    <w:ind w:right="4"/>
                    <w:suppressOverlap/>
                    <w:jc w:val="center"/>
                    <w:rPr>
                      <w:rFonts w:ascii="Arial" w:hAnsi="Arial" w:cs="Arial"/>
                      <w:sz w:val="16"/>
                      <w:szCs w:val="16"/>
                    </w:rPr>
                  </w:pPr>
                </w:p>
                <w:p w:rsidR="0024075D" w:rsidRDefault="0024075D">
                  <w:pPr>
                    <w:framePr w:hSpace="180" w:wrap="around" w:vAnchor="text" w:hAnchor="text" w:y="1"/>
                    <w:ind w:right="4"/>
                    <w:suppressOverlap/>
                    <w:jc w:val="center"/>
                    <w:rPr>
                      <w:rFonts w:ascii="Arial" w:hAnsi="Arial" w:cs="Arial"/>
                      <w:sz w:val="16"/>
                      <w:szCs w:val="16"/>
                    </w:rPr>
                  </w:pPr>
                  <w:r>
                    <w:rPr>
                      <w:rFonts w:ascii="Arial" w:hAnsi="Arial" w:cs="Arial"/>
                      <w:sz w:val="16"/>
                      <w:szCs w:val="16"/>
                    </w:rPr>
                    <w:t>74.46</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12</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ФЕР11-01-036-03</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от 30.12.2016 №1039/пр</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Устройство покрытий: из линолеума насухо из готовых ковров на комнату</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ТЗ=1,15; ТЗМ=1,25)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(143 руб.): 123%*0.9 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ФОТ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СП (82 руб.): 75%*0.85 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0.73</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13</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ФССЦ-01.6.03.04-0113</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Линолеум коммерческий гомогенный:</w:t>
                  </w:r>
                </w:p>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"ТАРКЕТТ iQ ARIA" (толщина 2 мм, класс 34/43, пож. безопасность Г1, В2,</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РП1, Д2, Т2)</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lastRenderedPageBreak/>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left="26"/>
                    <w:suppressOverlap/>
                    <w:jc w:val="both"/>
                    <w:rPr>
                      <w:rFonts w:ascii="Arial" w:hAnsi="Arial" w:cs="Arial"/>
                      <w:sz w:val="16"/>
                      <w:szCs w:val="16"/>
                    </w:rPr>
                  </w:pPr>
                </w:p>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74,46</w:t>
                  </w:r>
                </w:p>
              </w:tc>
            </w:tr>
            <w:tr w:rsidR="0024075D">
              <w:trPr>
                <w:gridAfter w:val="4"/>
                <w:wAfter w:w="930" w:type="dxa"/>
                <w:trHeight w:val="159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lastRenderedPageBreak/>
                    <w:t>14</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ФЕР11-01-040-03</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jc w:val="both"/>
                    <w:rPr>
                      <w:rFonts w:ascii="Arial" w:hAnsi="Arial" w:cs="Arial"/>
                      <w:sz w:val="16"/>
                      <w:szCs w:val="16"/>
                    </w:rPr>
                  </w:pPr>
                  <w:r>
                    <w:rPr>
                      <w:rFonts w:ascii="Arial" w:hAnsi="Arial" w:cs="Arial"/>
                      <w:sz w:val="16"/>
                      <w:szCs w:val="16"/>
                    </w:rPr>
                    <w:t>Устройство плинтусов поливинилхлоридных:</w:t>
                  </w:r>
                </w:p>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на винтах самонарезающих</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ТЗ=1,15; ТЗМ=1,25)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(28 руб.): 123%*0.9 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ФОТ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СП (16 руб.): 75%*0.85 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left="26"/>
                    <w:suppressOverlap/>
                    <w:jc w:val="both"/>
                    <w:rPr>
                      <w:rFonts w:ascii="Arial" w:hAnsi="Arial" w:cs="Arial"/>
                      <w:sz w:val="16"/>
                      <w:szCs w:val="16"/>
                    </w:rPr>
                  </w:pPr>
                </w:p>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0,358</w:t>
                  </w:r>
                </w:p>
              </w:tc>
            </w:tr>
            <w:tr w:rsidR="0024075D">
              <w:trPr>
                <w:gridAfter w:val="4"/>
                <w:wAfter w:w="930" w:type="dxa"/>
                <w:trHeight w:val="159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15</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ФССЦ-11.3.03.06-0002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Плинтуса для полов с кабель-каналом пластиковые, 22х49</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left="26"/>
                    <w:suppressOverlap/>
                    <w:jc w:val="both"/>
                    <w:rPr>
                      <w:rFonts w:ascii="Arial" w:hAnsi="Arial" w:cs="Arial"/>
                      <w:sz w:val="16"/>
                      <w:szCs w:val="16"/>
                    </w:rPr>
                  </w:pPr>
                </w:p>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36,16</w:t>
                  </w:r>
                </w:p>
              </w:tc>
            </w:tr>
            <w:tr w:rsidR="0024075D">
              <w:trPr>
                <w:gridAfter w:val="4"/>
                <w:wAfter w:w="930" w:type="dxa"/>
                <w:trHeight w:val="19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16</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ФССЦ-11.3.03.14-0002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Заглушка торцевая для пластикового плинтуса левая, высота 49 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left="26"/>
                    <w:suppressOverlap/>
                    <w:jc w:val="both"/>
                    <w:rPr>
                      <w:rFonts w:ascii="Arial" w:hAnsi="Arial" w:cs="Arial"/>
                      <w:sz w:val="16"/>
                      <w:szCs w:val="16"/>
                    </w:rPr>
                  </w:pPr>
                </w:p>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0,03</w:t>
                  </w:r>
                </w:p>
              </w:tc>
            </w:tr>
            <w:tr w:rsidR="0024075D">
              <w:trPr>
                <w:gridAfter w:val="4"/>
                <w:wAfter w:w="930" w:type="dxa"/>
                <w:trHeight w:val="159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17</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ФССЦ-11.3.03.14-0012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Заглушки торцевая для пластикового плинтуса правая, высота 49 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left="26"/>
                    <w:suppressOverlap/>
                    <w:jc w:val="both"/>
                    <w:rPr>
                      <w:rFonts w:ascii="Arial" w:hAnsi="Arial" w:cs="Arial"/>
                      <w:sz w:val="16"/>
                      <w:szCs w:val="16"/>
                    </w:rPr>
                  </w:pPr>
                </w:p>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0,03</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18</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ФССЦ-11.3.03.14-0022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 xml:space="preserve">Приказ Минстроя России №1039/пр </w:t>
                  </w:r>
                  <w:r>
                    <w:rPr>
                      <w:rFonts w:ascii="Arial" w:hAnsi="Arial" w:cs="Arial"/>
                      <w:b/>
                      <w:i/>
                      <w:sz w:val="16"/>
                      <w:szCs w:val="16"/>
                    </w:rPr>
                    <w:lastRenderedPageBreak/>
                    <w:t>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lastRenderedPageBreak/>
                    <w:t>Соединитель для пластикового плинтуса, высота 49</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lastRenderedPageBreak/>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0.1432</w:t>
                  </w:r>
                </w:p>
              </w:tc>
            </w:tr>
            <w:tr w:rsidR="0024075D">
              <w:trPr>
                <w:gridAfter w:val="4"/>
                <w:wAfter w:w="930" w:type="dxa"/>
                <w:trHeight w:val="135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lastRenderedPageBreak/>
                    <w:t>19</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ФССЦ-11.3.03.14-0032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Уголок внутренний для пластикового плинтуса, высота 49</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0.02506</w:t>
                  </w:r>
                </w:p>
              </w:tc>
            </w:tr>
            <w:tr w:rsidR="0024075D">
              <w:trPr>
                <w:gridAfter w:val="4"/>
                <w:wAfter w:w="930" w:type="dxa"/>
                <w:trHeight w:val="96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20</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ФССЦ-11.3.03.14-0034</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Уголок наружный для пластикового плинтуса, высота 49</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0.02506</w:t>
                  </w:r>
                </w:p>
              </w:tc>
            </w:tr>
            <w:tr w:rsidR="0024075D">
              <w:trPr>
                <w:gridAfter w:val="4"/>
                <w:wAfter w:w="930" w:type="dxa"/>
                <w:trHeight w:val="96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21</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ФЕРр62-32-2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от 30.12.2016 №1039/пр</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Окраска масляными составами ранее окрашенных поверхностей труб: стальных за 2 раза</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(73 руб.): 80%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(46 руб.): 50%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0.14</w:t>
                  </w:r>
                </w:p>
              </w:tc>
            </w:tr>
            <w:tr w:rsidR="0024075D">
              <w:trPr>
                <w:gridAfter w:val="4"/>
                <w:wAfter w:w="930" w:type="dxa"/>
                <w:trHeight w:val="96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22</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ФССЦ-14.4.02.04-0182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от 30.12.2016 №1039/пр</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right="13"/>
                    <w:suppressOverlap/>
                    <w:rPr>
                      <w:rFonts w:ascii="Arial" w:hAnsi="Arial" w:cs="Arial"/>
                      <w:sz w:val="16"/>
                      <w:szCs w:val="16"/>
                    </w:rPr>
                  </w:pPr>
                  <w:r>
                    <w:rPr>
                      <w:rFonts w:ascii="Arial" w:hAnsi="Arial" w:cs="Arial"/>
                      <w:sz w:val="16"/>
                      <w:szCs w:val="16"/>
                    </w:rPr>
                    <w:t>Краски масляные и алкидные цветные, готовые к применению для наружных работ МА-</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15: белая</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0,0023</w:t>
                  </w:r>
                </w:p>
              </w:tc>
            </w:tr>
            <w:tr w:rsidR="0024075D">
              <w:trPr>
                <w:gridAfter w:val="4"/>
                <w:wAfter w:w="930" w:type="dxa"/>
                <w:trHeight w:val="96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23</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ФЕРр56-1-1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Демонтаж оконных коробок: в каменных стенах с отбивкой штукатурки в откосах</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(34 руб.): 82%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(26 руб.): 62%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0.04</w:t>
                  </w:r>
                </w:p>
              </w:tc>
            </w:tr>
            <w:tr w:rsidR="0024075D">
              <w:trPr>
                <w:gridAfter w:val="4"/>
                <w:wAfter w:w="930" w:type="dxa"/>
                <w:trHeight w:val="96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24</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ФЕРр56-2-2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Снятие оконных переплетов: остекленных</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(60 руб.): 82%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(45 руб.): 62%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0.1928</w:t>
                  </w:r>
                </w:p>
              </w:tc>
            </w:tr>
            <w:tr w:rsidR="0024075D">
              <w:trPr>
                <w:gridAfter w:val="4"/>
                <w:wAfter w:w="930" w:type="dxa"/>
                <w:trHeight w:val="96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25</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ФЕРр56-3-2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Снятие подоконных досок: деревянных в каменных зданиях</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(23 руб.): 82%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(17 руб.): 62%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4"/>
                    <w:suppressOverlap/>
                    <w:jc w:val="center"/>
                    <w:rPr>
                      <w:rFonts w:ascii="Arial" w:hAnsi="Arial" w:cs="Arial"/>
                      <w:sz w:val="16"/>
                      <w:szCs w:val="16"/>
                    </w:rPr>
                  </w:pPr>
                </w:p>
                <w:p w:rsidR="0024075D" w:rsidRDefault="0024075D">
                  <w:pPr>
                    <w:framePr w:hSpace="180" w:wrap="around" w:vAnchor="text" w:hAnchor="text" w:y="1"/>
                    <w:ind w:right="4"/>
                    <w:suppressOverlap/>
                    <w:jc w:val="center"/>
                    <w:rPr>
                      <w:rFonts w:ascii="Arial" w:hAnsi="Arial" w:cs="Arial"/>
                      <w:sz w:val="16"/>
                      <w:szCs w:val="16"/>
                    </w:rPr>
                  </w:pPr>
                  <w:r>
                    <w:rPr>
                      <w:rFonts w:ascii="Arial" w:hAnsi="Arial" w:cs="Arial"/>
                      <w:sz w:val="16"/>
                      <w:szCs w:val="16"/>
                    </w:rPr>
                    <w:t>0.037</w:t>
                  </w:r>
                </w:p>
              </w:tc>
            </w:tr>
            <w:tr w:rsidR="0024075D">
              <w:trPr>
                <w:gridAfter w:val="4"/>
                <w:wAfter w:w="930" w:type="dxa"/>
                <w:trHeight w:val="96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26</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ФЕР10-01-034-08</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right="23"/>
                    <w:suppressOverlap/>
                    <w:rPr>
                      <w:rFonts w:ascii="Arial" w:hAnsi="Arial" w:cs="Arial"/>
                      <w:sz w:val="16"/>
                      <w:szCs w:val="16"/>
                    </w:rPr>
                  </w:pPr>
                  <w:r>
                    <w:rPr>
                      <w:rFonts w:ascii="Arial" w:hAnsi="Arial" w:cs="Arial"/>
                      <w:sz w:val="16"/>
                      <w:szCs w:val="16"/>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lastRenderedPageBreak/>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ТЗ=1,15; ТЗМ=1,25)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(320 руб.): 118%*0.9 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ФОТ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СП (161 руб.): 63%*0.85 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0.1928</w:t>
                  </w:r>
                </w:p>
              </w:tc>
            </w:tr>
            <w:tr w:rsidR="0024075D">
              <w:trPr>
                <w:gridAfter w:val="4"/>
                <w:wAfter w:w="930" w:type="dxa"/>
                <w:trHeight w:val="96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lastRenderedPageBreak/>
                    <w:t>27</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Прайс-лист</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right="14"/>
                    <w:suppressOverlap/>
                    <w:rPr>
                      <w:rFonts w:ascii="Arial" w:hAnsi="Arial" w:cs="Arial"/>
                      <w:sz w:val="16"/>
                      <w:szCs w:val="16"/>
                    </w:rPr>
                  </w:pPr>
                  <w:r>
                    <w:rPr>
                      <w:rFonts w:ascii="Arial" w:hAnsi="Arial" w:cs="Arial"/>
                      <w:sz w:val="16"/>
                      <w:szCs w:val="16"/>
                    </w:rPr>
                    <w:t>Блок оконный пластиковый: трехстворчатый, поворотно-откидные, с двухкамерным стеклопакетом (32 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(4000/1,2/6,48=514,4)</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ТЗ=1,15; ТЗМ=1,25)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118%*0.9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63%*0.85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4"/>
                    <w:suppressOverlap/>
                    <w:jc w:val="center"/>
                    <w:rPr>
                      <w:rFonts w:ascii="Arial" w:hAnsi="Arial" w:cs="Arial"/>
                      <w:sz w:val="16"/>
                      <w:szCs w:val="16"/>
                    </w:rPr>
                  </w:pPr>
                </w:p>
                <w:p w:rsidR="0024075D" w:rsidRDefault="0024075D">
                  <w:pPr>
                    <w:framePr w:hSpace="180" w:wrap="around" w:vAnchor="text" w:hAnchor="text" w:y="1"/>
                    <w:ind w:right="4"/>
                    <w:suppressOverlap/>
                    <w:jc w:val="center"/>
                    <w:rPr>
                      <w:rFonts w:ascii="Arial" w:hAnsi="Arial" w:cs="Arial"/>
                      <w:sz w:val="16"/>
                      <w:szCs w:val="16"/>
                    </w:rPr>
                  </w:pPr>
                  <w:r>
                    <w:rPr>
                      <w:rFonts w:ascii="Arial" w:hAnsi="Arial" w:cs="Arial"/>
                      <w:sz w:val="16"/>
                      <w:szCs w:val="16"/>
                    </w:rPr>
                    <w:t>19.28</w:t>
                  </w:r>
                </w:p>
              </w:tc>
            </w:tr>
            <w:tr w:rsidR="0024075D">
              <w:trPr>
                <w:gridAfter w:val="4"/>
                <w:wAfter w:w="930" w:type="dxa"/>
                <w:trHeight w:val="96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28</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ФЕР10-01-035-01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right="12"/>
                    <w:suppressOverlap/>
                    <w:rPr>
                      <w:rFonts w:ascii="Arial" w:hAnsi="Arial" w:cs="Arial"/>
                      <w:sz w:val="16"/>
                      <w:szCs w:val="16"/>
                    </w:rPr>
                  </w:pPr>
                  <w:r>
                    <w:rPr>
                      <w:rFonts w:ascii="Arial" w:hAnsi="Arial" w:cs="Arial"/>
                      <w:sz w:val="16"/>
                      <w:szCs w:val="16"/>
                    </w:rPr>
                    <w:t>Установка подоконных досок из ПВХ: в каменных стенах толщиной до</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0,51 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ТЗ=1,15; ТЗМ=1,25)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(21 руб.): 118%*0.9 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ФОТ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СП (11 руб.): 63%*0.85 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0.0952</w:t>
                  </w:r>
                </w:p>
              </w:tc>
            </w:tr>
            <w:tr w:rsidR="0024075D">
              <w:trPr>
                <w:gridAfter w:val="4"/>
                <w:wAfter w:w="930" w:type="dxa"/>
                <w:trHeight w:val="96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29</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ФССЦ-11.3.03.01-0007</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Доски подоконные ПВХ, шириной: 400</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9.52</w:t>
                  </w:r>
                </w:p>
              </w:tc>
            </w:tr>
            <w:tr w:rsidR="0024075D">
              <w:trPr>
                <w:gridAfter w:val="4"/>
                <w:wAfter w:w="930" w:type="dxa"/>
                <w:trHeight w:val="96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30</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ФЕРр58-20-1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Смена обделок из листовой стали (поясков, сандриков, отливов, карнизов) шириной: до 0,4 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(28 руб.): 83%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(22 руб.): 65%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0.0952</w:t>
                  </w:r>
                </w:p>
              </w:tc>
            </w:tr>
            <w:tr w:rsidR="0024075D">
              <w:trPr>
                <w:gridAfter w:val="4"/>
                <w:wAfter w:w="930" w:type="dxa"/>
                <w:trHeight w:val="96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31</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ФССЦ-08.1.02.03-0021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Водоотлив оконный шириной планки 250 мм из оцинкованной стали с полимерным покрытием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(п.м)</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9.52</w:t>
                  </w:r>
                </w:p>
              </w:tc>
            </w:tr>
            <w:tr w:rsidR="0024075D">
              <w:trPr>
                <w:gridAfter w:val="4"/>
                <w:wAfter w:w="930" w:type="dxa"/>
                <w:trHeight w:val="96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lastRenderedPageBreak/>
                    <w:t>32</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ФЕР15-01-050-04</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Облицовка оконных и дверных откосов декоративным бумажно-слоистым пластиком или листами из синтетических материалов на клее</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ТЗ=1,15; ТЗМ=1,25)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(174 руб.): 105%*0.9 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ФОТ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СП (86 руб.): 55%*0.85 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4"/>
                    <w:suppressOverlap/>
                    <w:jc w:val="center"/>
                    <w:rPr>
                      <w:rFonts w:ascii="Arial" w:hAnsi="Arial" w:cs="Arial"/>
                      <w:sz w:val="16"/>
                      <w:szCs w:val="16"/>
                    </w:rPr>
                  </w:pPr>
                </w:p>
                <w:p w:rsidR="0024075D" w:rsidRDefault="0024075D">
                  <w:pPr>
                    <w:framePr w:hSpace="180" w:wrap="around" w:vAnchor="text" w:hAnchor="text" w:y="1"/>
                    <w:ind w:right="4"/>
                    <w:suppressOverlap/>
                    <w:jc w:val="center"/>
                    <w:rPr>
                      <w:rFonts w:ascii="Arial" w:hAnsi="Arial" w:cs="Arial"/>
                      <w:sz w:val="16"/>
                      <w:szCs w:val="16"/>
                    </w:rPr>
                  </w:pPr>
                  <w:r>
                    <w:rPr>
                      <w:rFonts w:ascii="Arial" w:hAnsi="Arial" w:cs="Arial"/>
                      <w:sz w:val="16"/>
                      <w:szCs w:val="16"/>
                    </w:rPr>
                    <w:t>0.104</w:t>
                  </w:r>
                </w:p>
              </w:tc>
            </w:tr>
            <w:tr w:rsidR="0024075D">
              <w:trPr>
                <w:gridAfter w:val="4"/>
                <w:wAfter w:w="930" w:type="dxa"/>
                <w:trHeight w:val="96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33</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ФССЦ-11.3.03.05-0011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Сэндвич-панели для откосов (наружные слои - листы из поливинилхлорида, внутреннее наполнение вспененный пенополистирол):</w:t>
                  </w:r>
                </w:p>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белые, ширина 1,5 м, длина 3,0 м, толщина</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 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4"/>
                    <w:suppressOverlap/>
                    <w:jc w:val="center"/>
                    <w:rPr>
                      <w:rFonts w:ascii="Arial" w:hAnsi="Arial" w:cs="Arial"/>
                      <w:sz w:val="16"/>
                      <w:szCs w:val="16"/>
                    </w:rPr>
                  </w:pPr>
                </w:p>
                <w:p w:rsidR="0024075D" w:rsidRDefault="0024075D">
                  <w:pPr>
                    <w:framePr w:hSpace="180" w:wrap="around" w:vAnchor="text" w:hAnchor="text" w:y="1"/>
                    <w:ind w:right="4"/>
                    <w:suppressOverlap/>
                    <w:jc w:val="center"/>
                    <w:rPr>
                      <w:rFonts w:ascii="Arial" w:hAnsi="Arial" w:cs="Arial"/>
                      <w:sz w:val="16"/>
                      <w:szCs w:val="16"/>
                    </w:rPr>
                  </w:pPr>
                  <w:r>
                    <w:rPr>
                      <w:rFonts w:ascii="Arial" w:hAnsi="Arial" w:cs="Arial"/>
                      <w:sz w:val="16"/>
                      <w:szCs w:val="16"/>
                    </w:rPr>
                    <w:t>10.92</w:t>
                  </w:r>
                </w:p>
              </w:tc>
            </w:tr>
            <w:tr w:rsidR="0024075D">
              <w:trPr>
                <w:gridAfter w:val="4"/>
                <w:wAfter w:w="930" w:type="dxa"/>
                <w:trHeight w:val="96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34</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ФССЦ-14.1.05.01-0003</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Клеи жидкие гвозди:</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универсальные</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TITEBOND</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(кг)</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3.12</w:t>
                  </w:r>
                </w:p>
              </w:tc>
            </w:tr>
            <w:tr w:rsidR="0024075D">
              <w:trPr>
                <w:trHeight w:val="383"/>
              </w:trPr>
              <w:tc>
                <w:tcPr>
                  <w:tcW w:w="8926" w:type="dxa"/>
                  <w:gridSpan w:val="4"/>
                  <w:tcBorders>
                    <w:top w:val="single" w:sz="4" w:space="0" w:color="auto"/>
                    <w:left w:val="single" w:sz="4" w:space="0" w:color="auto"/>
                    <w:bottom w:val="single" w:sz="4" w:space="0" w:color="auto"/>
                    <w:right w:val="single" w:sz="4" w:space="0" w:color="000000"/>
                  </w:tcBorders>
                  <w:hideMark/>
                </w:tcPr>
                <w:p w:rsidR="0024075D" w:rsidRDefault="0024075D">
                  <w:pPr>
                    <w:framePr w:hSpace="180" w:wrap="around" w:vAnchor="text" w:hAnchor="text" w:y="1"/>
                    <w:suppressAutoHyphens w:val="0"/>
                    <w:suppressOverlap/>
                    <w:rPr>
                      <w:rFonts w:ascii="Arial" w:hAnsi="Arial" w:cs="Arial"/>
                      <w:b/>
                      <w:bCs/>
                      <w:sz w:val="16"/>
                      <w:szCs w:val="16"/>
                      <w:lang w:eastAsia="ru-RU"/>
                    </w:rPr>
                  </w:pPr>
                  <w:r>
                    <w:rPr>
                      <w:rFonts w:ascii="Arial" w:hAnsi="Arial" w:cs="Arial"/>
                      <w:b/>
                      <w:bCs/>
                      <w:sz w:val="16"/>
                      <w:szCs w:val="16"/>
                      <w:lang w:eastAsia="ru-RU"/>
                    </w:rPr>
                    <w:t>Раздел 2. Кабинет № 2</w:t>
                  </w:r>
                </w:p>
              </w:tc>
              <w:tc>
                <w:tcPr>
                  <w:tcW w:w="237" w:type="dxa"/>
                </w:tcPr>
                <w:p w:rsidR="0024075D" w:rsidRDefault="0024075D">
                  <w:pPr>
                    <w:framePr w:hSpace="180" w:wrap="around" w:vAnchor="text" w:hAnchor="text" w:y="1"/>
                    <w:suppressAutoHyphens w:val="0"/>
                    <w:suppressOverlap/>
                    <w:rPr>
                      <w:rFonts w:ascii="Arial" w:hAnsi="Arial" w:cs="Arial"/>
                      <w:sz w:val="16"/>
                      <w:szCs w:val="16"/>
                      <w:lang w:eastAsia="ru-RU"/>
                    </w:rPr>
                  </w:pPr>
                </w:p>
              </w:tc>
              <w:tc>
                <w:tcPr>
                  <w:tcW w:w="237" w:type="dxa"/>
                </w:tcPr>
                <w:p w:rsidR="0024075D" w:rsidRDefault="0024075D">
                  <w:pPr>
                    <w:framePr w:hSpace="180" w:wrap="around" w:vAnchor="text" w:hAnchor="text" w:y="1"/>
                    <w:suppressAutoHyphens w:val="0"/>
                    <w:suppressOverlap/>
                    <w:rPr>
                      <w:rFonts w:ascii="Arial" w:hAnsi="Arial" w:cs="Arial"/>
                      <w:sz w:val="16"/>
                      <w:szCs w:val="16"/>
                      <w:lang w:eastAsia="ru-RU"/>
                    </w:rPr>
                  </w:pPr>
                </w:p>
              </w:tc>
              <w:tc>
                <w:tcPr>
                  <w:tcW w:w="456" w:type="dxa"/>
                  <w:gridSpan w:val="2"/>
                </w:tcPr>
                <w:p w:rsidR="0024075D" w:rsidRDefault="0024075D">
                  <w:pPr>
                    <w:framePr w:hSpace="180" w:wrap="around" w:vAnchor="text" w:hAnchor="text" w:y="1"/>
                    <w:suppressAutoHyphens w:val="0"/>
                    <w:suppressOverlap/>
                    <w:rPr>
                      <w:rFonts w:ascii="Arial" w:hAnsi="Arial" w:cs="Arial"/>
                      <w:sz w:val="16"/>
                      <w:szCs w:val="16"/>
                      <w:lang w:eastAsia="ru-RU"/>
                    </w:rPr>
                  </w:pPr>
                </w:p>
              </w:tc>
            </w:tr>
            <w:tr w:rsidR="0024075D">
              <w:trPr>
                <w:gridAfter w:val="4"/>
                <w:wAfter w:w="930" w:type="dxa"/>
                <w:trHeight w:val="111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35</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ФЕР09-04-013-01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Установка противопожарных дверей: однопольных глухих</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ТЗ=1,15; ТЗМ=1,25)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(28 руб.): 90%*0.9 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ФОТ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СП (25 руб.): 85%*0.85 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1.4</w:t>
                  </w:r>
                </w:p>
              </w:tc>
            </w:tr>
            <w:tr w:rsidR="0024075D">
              <w:trPr>
                <w:gridAfter w:val="4"/>
                <w:wAfter w:w="930" w:type="dxa"/>
                <w:trHeight w:val="96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lastRenderedPageBreak/>
                    <w:t>36</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ФССЦ-07.1.01.01-0010</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Дверь противопожарная металлическая: однопольная ДПМ-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01/30, размером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800х1750 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1</w:t>
                  </w:r>
                </w:p>
              </w:tc>
            </w:tr>
            <w:tr w:rsidR="0024075D">
              <w:trPr>
                <w:gridAfter w:val="4"/>
                <w:wAfter w:w="930" w:type="dxa"/>
                <w:trHeight w:val="135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37</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ФССЦ-01.7.04.11-0001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right="16"/>
                    <w:suppressOverlap/>
                    <w:rPr>
                      <w:rFonts w:ascii="Arial" w:hAnsi="Arial" w:cs="Arial"/>
                      <w:sz w:val="16"/>
                      <w:szCs w:val="16"/>
                    </w:rPr>
                  </w:pPr>
                  <w:r>
                    <w:rPr>
                      <w:rFonts w:ascii="Arial" w:hAnsi="Arial" w:cs="Arial"/>
                      <w:sz w:val="16"/>
                      <w:szCs w:val="16"/>
                    </w:rPr>
                    <w:t>Защелки врезные с ручками и корпусом из алюминиевого сплава</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(компл.)</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1</w:t>
                  </w:r>
                </w:p>
              </w:tc>
            </w:tr>
            <w:tr w:rsidR="0024075D">
              <w:trPr>
                <w:gridAfter w:val="4"/>
                <w:wAfter w:w="930" w:type="dxa"/>
                <w:trHeight w:val="1695"/>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38</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ФССЦ-01.7.04.01-0002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Доводчик дверной гидравлический TS-68 с зубчатым приводом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(нагрузка до 90 кг)</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1</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39</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ФЕРр62-16-4</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от 30.12.2016 №1039/пр</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Окрашивание водоэмульсионными составами поверхностей стен, ранее окрашенных: водоэмульсионной краской с расчисткой старой краски более</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35%</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(179 руб.): 80%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(112 руб.): 50%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0.87</w:t>
                  </w:r>
                </w:p>
              </w:tc>
            </w:tr>
            <w:tr w:rsidR="0024075D">
              <w:trPr>
                <w:gridAfter w:val="4"/>
                <w:wAfter w:w="930" w:type="dxa"/>
                <w:trHeight w:val="1545"/>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40</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ФССЦ-14.3.02.01-0222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от 30.12.2016 №1039/пр</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right="17"/>
                    <w:suppressOverlap/>
                    <w:rPr>
                      <w:rFonts w:ascii="Arial" w:hAnsi="Arial" w:cs="Arial"/>
                      <w:sz w:val="16"/>
                      <w:szCs w:val="16"/>
                    </w:rPr>
                  </w:pPr>
                  <w:r>
                    <w:rPr>
                      <w:rFonts w:ascii="Arial" w:hAnsi="Arial" w:cs="Arial"/>
                      <w:sz w:val="16"/>
                      <w:szCs w:val="16"/>
                    </w:rPr>
                    <w:t>Краска водоэмульсионная для внутренних работ: ВАК-14 универсальная латексная полиакрилатная</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0.0618</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41</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ФЕРр62-17-4</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Окрашивание водоэмульсионными составами поверхностей потолков, ранее окрашенных:</w:t>
                  </w:r>
                </w:p>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водоэмульсионной краской, с расчисткой старой краски более 35% с заделкой швов шпатлевкой</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(169 руб.): 80%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(106 руб.): 50%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0.72</w:t>
                  </w:r>
                </w:p>
              </w:tc>
            </w:tr>
            <w:tr w:rsidR="0024075D">
              <w:trPr>
                <w:gridAfter w:val="4"/>
                <w:wAfter w:w="930" w:type="dxa"/>
                <w:trHeight w:val="135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42</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ФССЦ-14.3.02.01-0222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right="17"/>
                    <w:suppressOverlap/>
                    <w:rPr>
                      <w:rFonts w:ascii="Arial" w:hAnsi="Arial" w:cs="Arial"/>
                      <w:sz w:val="16"/>
                      <w:szCs w:val="16"/>
                    </w:rPr>
                  </w:pPr>
                  <w:r>
                    <w:rPr>
                      <w:rFonts w:ascii="Arial" w:hAnsi="Arial" w:cs="Arial"/>
                      <w:sz w:val="16"/>
                      <w:szCs w:val="16"/>
                    </w:rPr>
                    <w:t>Краска водоэмульсионная для внутренних работ: ВАК-14 универсальная латексная полиакрилатная</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0.0511</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43</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ФЕРр57-11-6</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 xml:space="preserve">Приказ Минстроя России от </w:t>
                  </w:r>
                  <w:r>
                    <w:rPr>
                      <w:rFonts w:ascii="Arial" w:hAnsi="Arial" w:cs="Arial"/>
                      <w:b/>
                      <w:i/>
                      <w:sz w:val="16"/>
                      <w:szCs w:val="16"/>
                    </w:rPr>
                    <w:lastRenderedPageBreak/>
                    <w:t>30.12.2016 №1039/пр</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right="10"/>
                    <w:suppressOverlap/>
                    <w:rPr>
                      <w:rFonts w:ascii="Arial" w:hAnsi="Arial" w:cs="Arial"/>
                      <w:sz w:val="16"/>
                      <w:szCs w:val="16"/>
                    </w:rPr>
                  </w:pPr>
                  <w:r>
                    <w:rPr>
                      <w:rFonts w:ascii="Arial" w:hAnsi="Arial" w:cs="Arial"/>
                      <w:sz w:val="16"/>
                      <w:szCs w:val="16"/>
                    </w:rPr>
                    <w:lastRenderedPageBreak/>
                    <w:t>Устройство оснований под покрытие пола: из цементно-стружечных плит площадью свыше 20 м2</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lastRenderedPageBreak/>
                    <w:t>НР (222 руб.): 80%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(189 руб.): 68%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0.87</w:t>
                  </w:r>
                </w:p>
              </w:tc>
            </w:tr>
            <w:tr w:rsidR="0024075D">
              <w:trPr>
                <w:gridAfter w:val="4"/>
                <w:wAfter w:w="930" w:type="dxa"/>
                <w:trHeight w:val="19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lastRenderedPageBreak/>
                    <w:t>44</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ФССЦ-11.2.09.02-0003</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Плиты древесностружечные многослойные и трехслойные, марки П-1, толщиной: 15-17</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-0.8874</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45</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ФССЦ-01.6.01.10-0002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Плиты цементностружечные нешлифованные толщиной: 12 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(м2)</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4"/>
                    <w:suppressOverlap/>
                    <w:jc w:val="center"/>
                    <w:rPr>
                      <w:rFonts w:ascii="Arial" w:hAnsi="Arial" w:cs="Arial"/>
                      <w:sz w:val="16"/>
                      <w:szCs w:val="16"/>
                    </w:rPr>
                  </w:pPr>
                </w:p>
                <w:p w:rsidR="0024075D" w:rsidRDefault="0024075D">
                  <w:pPr>
                    <w:framePr w:hSpace="180" w:wrap="around" w:vAnchor="text" w:hAnchor="text" w:y="1"/>
                    <w:ind w:right="4"/>
                    <w:suppressOverlap/>
                    <w:jc w:val="center"/>
                    <w:rPr>
                      <w:rFonts w:ascii="Arial" w:hAnsi="Arial" w:cs="Arial"/>
                      <w:sz w:val="16"/>
                      <w:szCs w:val="16"/>
                    </w:rPr>
                  </w:pPr>
                  <w:r>
                    <w:rPr>
                      <w:rFonts w:ascii="Arial" w:hAnsi="Arial" w:cs="Arial"/>
                      <w:sz w:val="16"/>
                      <w:szCs w:val="16"/>
                    </w:rPr>
                    <w:t>88.74</w:t>
                  </w:r>
                </w:p>
              </w:tc>
            </w:tr>
            <w:tr w:rsidR="0024075D">
              <w:trPr>
                <w:gridAfter w:val="4"/>
                <w:wAfter w:w="930" w:type="dxa"/>
                <w:trHeight w:val="126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46</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ФЕР11-01-036-03</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от 30.12.2016 №1039/пр</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Устройство покрытий: из линолеума насухо из готовых ковров на комнату</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ТЗ=1,15; ТЗМ=1,25)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(170 руб.): 123%*0.9 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ФОТ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СП (98 руб.): 75%*0.85 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0.87</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47</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ФССЦ-01.6.03.04-0113</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Линолеум коммерческий гомогенный:</w:t>
                  </w:r>
                </w:p>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"ТАРКЕТТ iQ ARIA" (толщина 2 мм, класс 34/43, пож. безопасность Г1, В2,</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РП1, Д2, Т2)</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4"/>
                    <w:suppressOverlap/>
                    <w:jc w:val="center"/>
                    <w:rPr>
                      <w:rFonts w:ascii="Arial" w:hAnsi="Arial" w:cs="Arial"/>
                      <w:sz w:val="16"/>
                      <w:szCs w:val="16"/>
                    </w:rPr>
                  </w:pPr>
                </w:p>
                <w:p w:rsidR="0024075D" w:rsidRDefault="0024075D">
                  <w:pPr>
                    <w:framePr w:hSpace="180" w:wrap="around" w:vAnchor="text" w:hAnchor="text" w:y="1"/>
                    <w:ind w:right="4"/>
                    <w:suppressOverlap/>
                    <w:jc w:val="center"/>
                    <w:rPr>
                      <w:rFonts w:ascii="Arial" w:hAnsi="Arial" w:cs="Arial"/>
                      <w:sz w:val="16"/>
                      <w:szCs w:val="16"/>
                    </w:rPr>
                  </w:pPr>
                  <w:r>
                    <w:rPr>
                      <w:rFonts w:ascii="Arial" w:hAnsi="Arial" w:cs="Arial"/>
                      <w:sz w:val="16"/>
                      <w:szCs w:val="16"/>
                    </w:rPr>
                    <w:t>88.74</w:t>
                  </w:r>
                </w:p>
              </w:tc>
            </w:tr>
            <w:tr w:rsidR="0024075D">
              <w:trPr>
                <w:gridAfter w:val="3"/>
                <w:wAfter w:w="693" w:type="dxa"/>
                <w:trHeight w:val="135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48</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ФЕР11-01-040-03</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jc w:val="both"/>
                    <w:rPr>
                      <w:rFonts w:ascii="Arial" w:hAnsi="Arial" w:cs="Arial"/>
                      <w:sz w:val="16"/>
                      <w:szCs w:val="16"/>
                    </w:rPr>
                  </w:pPr>
                  <w:r>
                    <w:rPr>
                      <w:rFonts w:ascii="Arial" w:hAnsi="Arial" w:cs="Arial"/>
                      <w:sz w:val="16"/>
                      <w:szCs w:val="16"/>
                    </w:rPr>
                    <w:t>Устройство плинтусов поливинилхлоридных:</w:t>
                  </w:r>
                </w:p>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на винтах самонарезающих</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ТЗ=1,15; ТЗМ=1,25)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(28 руб.): 123%*0.9 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ФОТ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СП (16 руб.): 75%*0.85 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0.36</w:t>
                  </w:r>
                </w:p>
              </w:tc>
              <w:tc>
                <w:tcPr>
                  <w:tcW w:w="237" w:type="dxa"/>
                  <w:hideMark/>
                </w:tcPr>
                <w:p w:rsidR="0024075D" w:rsidRDefault="0024075D">
                  <w:pPr>
                    <w:framePr w:hSpace="180" w:wrap="around" w:vAnchor="text" w:hAnchor="text" w:y="1"/>
                    <w:suppressAutoHyphens w:val="0"/>
                    <w:suppressOverlap/>
                    <w:jc w:val="right"/>
                    <w:rPr>
                      <w:rFonts w:ascii="Arial" w:hAnsi="Arial" w:cs="Arial"/>
                      <w:sz w:val="16"/>
                      <w:szCs w:val="16"/>
                      <w:lang w:eastAsia="ru-RU"/>
                    </w:rPr>
                  </w:pPr>
                  <w:r>
                    <w:rPr>
                      <w:rFonts w:ascii="Arial" w:hAnsi="Arial" w:cs="Arial"/>
                      <w:sz w:val="16"/>
                      <w:szCs w:val="16"/>
                      <w:lang w:eastAsia="ru-RU"/>
                    </w:rPr>
                    <w:t> </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49</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ФССЦ-11.3.03.06-0002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 xml:space="preserve">Приказ Минстроя </w:t>
                  </w:r>
                  <w:r>
                    <w:rPr>
                      <w:rFonts w:ascii="Arial" w:hAnsi="Arial" w:cs="Arial"/>
                      <w:b/>
                      <w:i/>
                      <w:sz w:val="16"/>
                      <w:szCs w:val="16"/>
                    </w:rPr>
                    <w:lastRenderedPageBreak/>
                    <w:t>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lastRenderedPageBreak/>
                    <w:t>Плинтуса для полов с кабель-каналом пластиковые, 22х49</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lastRenderedPageBreak/>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4"/>
                    <w:suppressOverlap/>
                    <w:jc w:val="center"/>
                    <w:rPr>
                      <w:rFonts w:ascii="Arial" w:hAnsi="Arial" w:cs="Arial"/>
                      <w:sz w:val="16"/>
                      <w:szCs w:val="16"/>
                    </w:rPr>
                  </w:pPr>
                </w:p>
                <w:p w:rsidR="0024075D" w:rsidRDefault="0024075D">
                  <w:pPr>
                    <w:framePr w:hSpace="180" w:wrap="around" w:vAnchor="text" w:hAnchor="text" w:y="1"/>
                    <w:ind w:right="4"/>
                    <w:suppressOverlap/>
                    <w:jc w:val="center"/>
                    <w:rPr>
                      <w:rFonts w:ascii="Arial" w:hAnsi="Arial" w:cs="Arial"/>
                      <w:sz w:val="16"/>
                      <w:szCs w:val="16"/>
                    </w:rPr>
                  </w:pPr>
                  <w:r>
                    <w:rPr>
                      <w:rFonts w:ascii="Arial" w:hAnsi="Arial" w:cs="Arial"/>
                      <w:sz w:val="16"/>
                      <w:szCs w:val="16"/>
                    </w:rPr>
                    <w:t>36.36</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lastRenderedPageBreak/>
                    <w:t>50</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ФССЦ-11.3.03.14-0002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Заглушка торцевая для пластикового плинтуса левая, высота 49 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0.03</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51</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ФССЦ-11.3.03.14-0012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Заглушки торцевая для пластикового плинтуса правая, высота 49 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0.03</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52</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ФССЦ-11.3.03.14-0022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Соединитель для пластикового плинтуса, высота 49</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4"/>
                    <w:suppressOverlap/>
                    <w:jc w:val="center"/>
                    <w:rPr>
                      <w:rFonts w:ascii="Arial" w:hAnsi="Arial" w:cs="Arial"/>
                      <w:sz w:val="16"/>
                      <w:szCs w:val="16"/>
                    </w:rPr>
                  </w:pPr>
                </w:p>
                <w:p w:rsidR="0024075D" w:rsidRDefault="0024075D">
                  <w:pPr>
                    <w:framePr w:hSpace="180" w:wrap="around" w:vAnchor="text" w:hAnchor="text" w:y="1"/>
                    <w:ind w:right="4"/>
                    <w:suppressOverlap/>
                    <w:jc w:val="center"/>
                    <w:rPr>
                      <w:rFonts w:ascii="Arial" w:hAnsi="Arial" w:cs="Arial"/>
                      <w:sz w:val="16"/>
                      <w:szCs w:val="16"/>
                    </w:rPr>
                  </w:pPr>
                  <w:r>
                    <w:rPr>
                      <w:rFonts w:ascii="Arial" w:hAnsi="Arial" w:cs="Arial"/>
                      <w:sz w:val="16"/>
                      <w:szCs w:val="16"/>
                    </w:rPr>
                    <w:t>0.144</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53</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ФССЦ-11.3.03.14-0032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Уголок внутренний для пластикового плинтуса, высота 49</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0.0252</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54</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ФССЦ-11.3.03.14-0034</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Уголок наружный для пластикового плинтуса, высота 49</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lastRenderedPageBreak/>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0.0252</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lastRenderedPageBreak/>
                    <w:t>55</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ФЕРр62-32-2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от 30.12.2016 №1039/пр</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Окраска масляными составами ранее окрашенных поверхностей труб: стальных за 2 раза</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(52 руб.): 80%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(33 руб.): 50%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0.1</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56</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ФССЦ-14.4.02.04-0182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от 30.12.2016 №1039/пр</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right="13"/>
                    <w:suppressOverlap/>
                    <w:rPr>
                      <w:rFonts w:ascii="Arial" w:hAnsi="Arial" w:cs="Arial"/>
                      <w:sz w:val="16"/>
                      <w:szCs w:val="16"/>
                    </w:rPr>
                  </w:pPr>
                  <w:r>
                    <w:rPr>
                      <w:rFonts w:ascii="Arial" w:hAnsi="Arial" w:cs="Arial"/>
                      <w:sz w:val="16"/>
                      <w:szCs w:val="16"/>
                    </w:rPr>
                    <w:t>Краски масляные и алкидные цветные, готовые к применению для наружных работ МА-</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15: белая</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0.0016</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57</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ФЕРр56-1-1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Демонтаж оконных коробок: в каменных стенах с отбивкой штукатурки в откосах</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(34 руб.): 82%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(26 руб.): 62%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0.04</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58</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ФЕРр56-2-2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Снятие оконных переплетов: остекленных</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(60 руб.): 82%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(45 руб.): 62%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0.1912</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59</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ФЕРр56-3-2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Снятие подоконных досок: деревянных в каменных зданиях</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(20 руб.): 82%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(15 руб.): 62%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4"/>
                    <w:suppressOverlap/>
                    <w:jc w:val="center"/>
                    <w:rPr>
                      <w:rFonts w:ascii="Arial" w:hAnsi="Arial" w:cs="Arial"/>
                      <w:sz w:val="16"/>
                      <w:szCs w:val="16"/>
                    </w:rPr>
                  </w:pPr>
                </w:p>
                <w:p w:rsidR="0024075D" w:rsidRDefault="0024075D">
                  <w:pPr>
                    <w:framePr w:hSpace="180" w:wrap="around" w:vAnchor="text" w:hAnchor="text" w:y="1"/>
                    <w:ind w:right="4"/>
                    <w:suppressOverlap/>
                    <w:jc w:val="center"/>
                    <w:rPr>
                      <w:rFonts w:ascii="Arial" w:hAnsi="Arial" w:cs="Arial"/>
                      <w:sz w:val="16"/>
                      <w:szCs w:val="16"/>
                    </w:rPr>
                  </w:pPr>
                  <w:r>
                    <w:rPr>
                      <w:rFonts w:ascii="Arial" w:hAnsi="Arial" w:cs="Arial"/>
                      <w:sz w:val="16"/>
                      <w:szCs w:val="16"/>
                    </w:rPr>
                    <w:t>0.032</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60</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ФЕР10-01-034-08</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right="23"/>
                    <w:suppressOverlap/>
                    <w:rPr>
                      <w:rFonts w:ascii="Arial" w:hAnsi="Arial" w:cs="Arial"/>
                      <w:sz w:val="16"/>
                      <w:szCs w:val="16"/>
                    </w:rPr>
                  </w:pPr>
                  <w:r>
                    <w:rPr>
                      <w:rFonts w:ascii="Arial" w:hAnsi="Arial" w:cs="Arial"/>
                      <w:sz w:val="16"/>
                      <w:szCs w:val="16"/>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ТЗ=1,15; ТЗМ=1,25)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(318 руб.): 118%*0.9 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ФОТ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СП (160 руб.): 63%*0.85 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0.1912</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60</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Прайс-лист</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right="14"/>
                    <w:suppressOverlap/>
                    <w:rPr>
                      <w:rFonts w:ascii="Arial" w:hAnsi="Arial" w:cs="Arial"/>
                      <w:sz w:val="16"/>
                      <w:szCs w:val="16"/>
                    </w:rPr>
                  </w:pPr>
                  <w:r>
                    <w:rPr>
                      <w:rFonts w:ascii="Arial" w:hAnsi="Arial" w:cs="Arial"/>
                      <w:sz w:val="16"/>
                      <w:szCs w:val="16"/>
                    </w:rPr>
                    <w:t>Блок оконный пластиковый: трехстворчатый, поворотно-откидные, с двухкамерным стеклопакетом (32 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(4000/1,2/6,48=514,4)</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ТЗ=1,15; ТЗМ=1,25)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118%*0.9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63%*0.85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4"/>
                    <w:suppressOverlap/>
                    <w:jc w:val="center"/>
                    <w:rPr>
                      <w:rFonts w:ascii="Arial" w:hAnsi="Arial" w:cs="Arial"/>
                      <w:sz w:val="16"/>
                      <w:szCs w:val="16"/>
                    </w:rPr>
                  </w:pPr>
                </w:p>
                <w:p w:rsidR="0024075D" w:rsidRDefault="0024075D">
                  <w:pPr>
                    <w:framePr w:hSpace="180" w:wrap="around" w:vAnchor="text" w:hAnchor="text" w:y="1"/>
                    <w:ind w:right="4"/>
                    <w:suppressOverlap/>
                    <w:jc w:val="center"/>
                    <w:rPr>
                      <w:rFonts w:ascii="Arial" w:hAnsi="Arial" w:cs="Arial"/>
                      <w:sz w:val="16"/>
                      <w:szCs w:val="16"/>
                    </w:rPr>
                  </w:pPr>
                  <w:r>
                    <w:rPr>
                      <w:rFonts w:ascii="Arial" w:hAnsi="Arial" w:cs="Arial"/>
                      <w:sz w:val="16"/>
                      <w:szCs w:val="16"/>
                    </w:rPr>
                    <w:t>19.12</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61</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ФЕР10-01-035-01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right="12"/>
                    <w:suppressOverlap/>
                    <w:rPr>
                      <w:rFonts w:ascii="Arial" w:hAnsi="Arial" w:cs="Arial"/>
                      <w:sz w:val="16"/>
                      <w:szCs w:val="16"/>
                    </w:rPr>
                  </w:pPr>
                  <w:r>
                    <w:rPr>
                      <w:rFonts w:ascii="Arial" w:hAnsi="Arial" w:cs="Arial"/>
                      <w:sz w:val="16"/>
                      <w:szCs w:val="16"/>
                    </w:rPr>
                    <w:t>Установка подоконных досок из ПВХ: в каменных стенах толщиной до</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0,51 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lastRenderedPageBreak/>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ТЗ=1,15; ТЗМ=1,25)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(18 руб.): 118%*0.9 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ФОТ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СП (9 руб.): 63%*0.85 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0.08</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lastRenderedPageBreak/>
                    <w:t>62</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ФССЦ-11.3.03.01-0007</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Доски подоконные ПВХ, шириной: 400</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8</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63</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ФЕРр58-20-1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Смена обделок из листовой стали (поясков, сандриков, отливов, карнизов) шириной: до 0,4 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(23 руб.): 83%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(18 руб.): 65%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0.08</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64</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ФССЦ-08.1.02.03-0021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Водоотлив оконный шириной планки 250 мм из оцинкованной стали с полимерным покрытием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(п.м)</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8</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65</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ФЕР15-01-050-04</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Облицовка оконных и дверных откосов декоративным бумажно-слоистым пластиком или листами из синтетических материалов на клее</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ТЗ=1,15; ТЗМ=1,25)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(180 руб.): 105%*0.9 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ФОТ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СП (89 руб.): 55%*0.85 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4"/>
                    <w:suppressOverlap/>
                    <w:jc w:val="center"/>
                    <w:rPr>
                      <w:rFonts w:ascii="Arial" w:hAnsi="Arial" w:cs="Arial"/>
                      <w:sz w:val="16"/>
                      <w:szCs w:val="16"/>
                    </w:rPr>
                  </w:pPr>
                </w:p>
                <w:p w:rsidR="0024075D" w:rsidRDefault="0024075D">
                  <w:pPr>
                    <w:framePr w:hSpace="180" w:wrap="around" w:vAnchor="text" w:hAnchor="text" w:y="1"/>
                    <w:ind w:right="4"/>
                    <w:suppressOverlap/>
                    <w:jc w:val="center"/>
                    <w:rPr>
                      <w:rFonts w:ascii="Arial" w:hAnsi="Arial" w:cs="Arial"/>
                      <w:sz w:val="16"/>
                      <w:szCs w:val="16"/>
                    </w:rPr>
                  </w:pPr>
                  <w:r>
                    <w:rPr>
                      <w:rFonts w:ascii="Arial" w:hAnsi="Arial" w:cs="Arial"/>
                      <w:sz w:val="16"/>
                      <w:szCs w:val="16"/>
                    </w:rPr>
                    <w:t>0.108</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66</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ФССЦ-11.3.03.05-0011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Сэндвич-панели для откосов (наружные слои - листы из поливинилхлорида, внутреннее наполнение вспененный пенополистирол):</w:t>
                  </w:r>
                </w:p>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белые, ширина 1,5 м, длина 3,0 м, толщина</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 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lastRenderedPageBreak/>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4"/>
                    <w:suppressOverlap/>
                    <w:jc w:val="center"/>
                    <w:rPr>
                      <w:rFonts w:ascii="Arial" w:hAnsi="Arial" w:cs="Arial"/>
                      <w:sz w:val="16"/>
                      <w:szCs w:val="16"/>
                    </w:rPr>
                  </w:pPr>
                </w:p>
                <w:p w:rsidR="0024075D" w:rsidRDefault="0024075D">
                  <w:pPr>
                    <w:framePr w:hSpace="180" w:wrap="around" w:vAnchor="text" w:hAnchor="text" w:y="1"/>
                    <w:ind w:right="4"/>
                    <w:suppressOverlap/>
                    <w:jc w:val="center"/>
                    <w:rPr>
                      <w:rFonts w:ascii="Arial" w:hAnsi="Arial" w:cs="Arial"/>
                      <w:sz w:val="16"/>
                      <w:szCs w:val="16"/>
                    </w:rPr>
                  </w:pPr>
                  <w:r>
                    <w:rPr>
                      <w:rFonts w:ascii="Arial" w:hAnsi="Arial" w:cs="Arial"/>
                      <w:sz w:val="16"/>
                      <w:szCs w:val="16"/>
                    </w:rPr>
                    <w:t>11.34</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lastRenderedPageBreak/>
                    <w:t>67</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ФССЦ-14.1.05.01-0003</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Клеи жидкие гвозди:</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универсальные</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TITEBOND</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(кг)</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3.24</w:t>
                  </w:r>
                </w:p>
              </w:tc>
            </w:tr>
            <w:tr w:rsidR="0024075D">
              <w:trPr>
                <w:gridAfter w:val="2"/>
                <w:wAfter w:w="456" w:type="dxa"/>
                <w:trHeight w:val="383"/>
              </w:trPr>
              <w:tc>
                <w:tcPr>
                  <w:tcW w:w="8926" w:type="dxa"/>
                  <w:gridSpan w:val="4"/>
                  <w:tcBorders>
                    <w:top w:val="single" w:sz="4" w:space="0" w:color="auto"/>
                    <w:left w:val="single" w:sz="4" w:space="0" w:color="auto"/>
                    <w:bottom w:val="single" w:sz="4" w:space="0" w:color="auto"/>
                    <w:right w:val="single" w:sz="4" w:space="0" w:color="000000"/>
                  </w:tcBorders>
                  <w:hideMark/>
                </w:tcPr>
                <w:p w:rsidR="0024075D" w:rsidRDefault="0024075D">
                  <w:pPr>
                    <w:framePr w:hSpace="180" w:wrap="around" w:vAnchor="text" w:hAnchor="text" w:y="1"/>
                    <w:suppressAutoHyphens w:val="0"/>
                    <w:suppressOverlap/>
                    <w:rPr>
                      <w:rFonts w:ascii="Arial" w:hAnsi="Arial" w:cs="Arial"/>
                      <w:b/>
                      <w:bCs/>
                      <w:sz w:val="16"/>
                      <w:szCs w:val="16"/>
                      <w:lang w:eastAsia="ru-RU"/>
                    </w:rPr>
                  </w:pPr>
                  <w:r>
                    <w:rPr>
                      <w:rFonts w:ascii="Arial" w:hAnsi="Arial" w:cs="Arial"/>
                      <w:b/>
                      <w:bCs/>
                      <w:sz w:val="16"/>
                      <w:szCs w:val="16"/>
                      <w:lang w:eastAsia="ru-RU"/>
                    </w:rPr>
                    <w:t>Раздел 3. Холл</w:t>
                  </w:r>
                </w:p>
              </w:tc>
              <w:tc>
                <w:tcPr>
                  <w:tcW w:w="237" w:type="dxa"/>
                </w:tcPr>
                <w:p w:rsidR="0024075D" w:rsidRDefault="0024075D">
                  <w:pPr>
                    <w:framePr w:hSpace="180" w:wrap="around" w:vAnchor="text" w:hAnchor="text" w:y="1"/>
                    <w:suppressAutoHyphens w:val="0"/>
                    <w:suppressOverlap/>
                    <w:rPr>
                      <w:rFonts w:ascii="Arial" w:hAnsi="Arial" w:cs="Arial"/>
                      <w:sz w:val="16"/>
                      <w:szCs w:val="16"/>
                      <w:lang w:eastAsia="ru-RU"/>
                    </w:rPr>
                  </w:pPr>
                </w:p>
              </w:tc>
              <w:tc>
                <w:tcPr>
                  <w:tcW w:w="237" w:type="dxa"/>
                </w:tcPr>
                <w:p w:rsidR="0024075D" w:rsidRDefault="0024075D">
                  <w:pPr>
                    <w:framePr w:hSpace="180" w:wrap="around" w:vAnchor="text" w:hAnchor="text" w:y="1"/>
                    <w:suppressAutoHyphens w:val="0"/>
                    <w:suppressOverlap/>
                    <w:rPr>
                      <w:rFonts w:ascii="Arial" w:hAnsi="Arial" w:cs="Arial"/>
                      <w:sz w:val="16"/>
                      <w:szCs w:val="16"/>
                      <w:lang w:eastAsia="ru-RU"/>
                    </w:rPr>
                  </w:pPr>
                </w:p>
              </w:tc>
            </w:tr>
            <w:tr w:rsidR="0024075D">
              <w:trPr>
                <w:gridAfter w:val="4"/>
                <w:wAfter w:w="930" w:type="dxa"/>
                <w:trHeight w:val="87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68</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ФЕРр56-10-1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Снятие дверных полотен</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(8 руб.): 82%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(6 руб.): 62%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0.0338</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69</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ФЕРр56-21-5</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Установка дверных полотен: внутренних межкомнатных</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(21 руб.): 82%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(16 руб.): 62%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0.02</w:t>
                  </w:r>
                </w:p>
              </w:tc>
            </w:tr>
            <w:tr w:rsidR="0024075D">
              <w:trPr>
                <w:gridAfter w:val="4"/>
                <w:wAfter w:w="930" w:type="dxa"/>
                <w:trHeight w:val="87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70</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ФССЦ-11.2.02.12-0001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Полотна дверные деревянные</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(м2)</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3.38</w:t>
                  </w:r>
                </w:p>
              </w:tc>
            </w:tr>
            <w:tr w:rsidR="0024075D">
              <w:trPr>
                <w:gridAfter w:val="4"/>
                <w:wAfter w:w="930" w:type="dxa"/>
                <w:trHeight w:val="144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71</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ФССЦ-01.7.04.11-0001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right="16"/>
                    <w:suppressOverlap/>
                    <w:rPr>
                      <w:rFonts w:ascii="Arial" w:hAnsi="Arial" w:cs="Arial"/>
                      <w:sz w:val="16"/>
                      <w:szCs w:val="16"/>
                    </w:rPr>
                  </w:pPr>
                  <w:r>
                    <w:rPr>
                      <w:rFonts w:ascii="Arial" w:hAnsi="Arial" w:cs="Arial"/>
                      <w:sz w:val="16"/>
                      <w:szCs w:val="16"/>
                    </w:rPr>
                    <w:t>Защелки врезные с ручками и корпусом из алюминиевого сплава</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(компл.)</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2</w:t>
                  </w:r>
                </w:p>
              </w:tc>
            </w:tr>
            <w:tr w:rsidR="0024075D">
              <w:trPr>
                <w:gridAfter w:val="4"/>
                <w:wAfter w:w="930" w:type="dxa"/>
                <w:trHeight w:val="87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72</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ФЕРр62-16-4</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от 30.12.2016 №1039/пр</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Окрашивание водоэмульсионными составами поверхностей стен, ранее окрашенных: водоэмульсионной краской с расчисткой старой краски более</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35%</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(140 руб.): 80%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(88 руб.): 50%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0.68</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73</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ФССЦ-14.3.02.01-0222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от 30.12.2016 №1039/пр</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right="17"/>
                    <w:suppressOverlap/>
                    <w:rPr>
                      <w:rFonts w:ascii="Arial" w:hAnsi="Arial" w:cs="Arial"/>
                      <w:sz w:val="16"/>
                      <w:szCs w:val="16"/>
                    </w:rPr>
                  </w:pPr>
                  <w:r>
                    <w:rPr>
                      <w:rFonts w:ascii="Arial" w:hAnsi="Arial" w:cs="Arial"/>
                      <w:sz w:val="16"/>
                      <w:szCs w:val="16"/>
                    </w:rPr>
                    <w:t>Краска водоэмульсионная для внутренних работ: ВАК-14 универсальная латексная полиакрилатная</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0.0483</w:t>
                  </w:r>
                </w:p>
              </w:tc>
            </w:tr>
            <w:tr w:rsidR="0024075D">
              <w:trPr>
                <w:gridAfter w:val="4"/>
                <w:wAfter w:w="930" w:type="dxa"/>
                <w:trHeight w:val="87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74</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ФЕРр62-17-4</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Окрашивание водоэмульсионными составами поверхностей потолков, ранее окрашенных:</w:t>
                  </w:r>
                </w:p>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водоэмульсионной краской, с расчисткой старой краски более 35% с заделкой швов шпатлевкой</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(114 руб.): 80%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(72 руб.): 50% от ФОТ</w:t>
                  </w:r>
                </w:p>
              </w:tc>
              <w:tc>
                <w:tcPr>
                  <w:tcW w:w="1164" w:type="dxa"/>
                  <w:tcBorders>
                    <w:top w:val="nil"/>
                    <w:left w:val="nil"/>
                    <w:bottom w:val="single" w:sz="4" w:space="0" w:color="auto"/>
                    <w:right w:val="single" w:sz="4" w:space="0" w:color="auto"/>
                  </w:tcBorders>
                  <w:noWrap/>
                </w:tcPr>
                <w:p w:rsidR="0024075D" w:rsidRDefault="0024075D">
                  <w:pPr>
                    <w:framePr w:hSpace="180" w:wrap="around" w:vAnchor="text" w:hAnchor="text" w:y="1"/>
                    <w:ind w:right="4"/>
                    <w:suppressOverlap/>
                    <w:jc w:val="center"/>
                    <w:rPr>
                      <w:rFonts w:ascii="Arial" w:hAnsi="Arial" w:cs="Arial"/>
                      <w:sz w:val="16"/>
                      <w:szCs w:val="16"/>
                    </w:rPr>
                  </w:pPr>
                </w:p>
                <w:p w:rsidR="0024075D" w:rsidRDefault="0024075D">
                  <w:pPr>
                    <w:framePr w:hSpace="180" w:wrap="around" w:vAnchor="text" w:hAnchor="text" w:y="1"/>
                    <w:ind w:right="4"/>
                    <w:suppressOverlap/>
                    <w:jc w:val="center"/>
                    <w:rPr>
                      <w:rFonts w:ascii="Arial" w:hAnsi="Arial" w:cs="Arial"/>
                      <w:sz w:val="16"/>
                      <w:szCs w:val="16"/>
                    </w:rPr>
                  </w:pPr>
                  <w:r>
                    <w:rPr>
                      <w:rFonts w:ascii="Arial" w:hAnsi="Arial" w:cs="Arial"/>
                      <w:sz w:val="16"/>
                      <w:szCs w:val="16"/>
                    </w:rPr>
                    <w:t>0.488</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75</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ФССЦ-14.3.02.01-0222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right="17"/>
                    <w:suppressOverlap/>
                    <w:rPr>
                      <w:rFonts w:ascii="Arial" w:hAnsi="Arial" w:cs="Arial"/>
                      <w:sz w:val="16"/>
                      <w:szCs w:val="16"/>
                    </w:rPr>
                  </w:pPr>
                  <w:r>
                    <w:rPr>
                      <w:rFonts w:ascii="Arial" w:hAnsi="Arial" w:cs="Arial"/>
                      <w:sz w:val="16"/>
                      <w:szCs w:val="16"/>
                    </w:rPr>
                    <w:t>Краска водоэмульсионная для внутренних работ: ВАК-14 универсальная латексная полиакрилатная</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(т)</w:t>
                  </w:r>
                </w:p>
              </w:tc>
              <w:tc>
                <w:tcPr>
                  <w:tcW w:w="1164" w:type="dxa"/>
                  <w:tcBorders>
                    <w:top w:val="nil"/>
                    <w:left w:val="nil"/>
                    <w:bottom w:val="single" w:sz="4" w:space="0" w:color="auto"/>
                    <w:right w:val="single" w:sz="4" w:space="0" w:color="auto"/>
                  </w:tcBorders>
                  <w:noWrap/>
                </w:tcPr>
                <w:p w:rsidR="0024075D" w:rsidRDefault="0024075D">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0.0346</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76</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ФЕРр57-11-6</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от 30.12.2016 №1039/пр</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right="10"/>
                    <w:suppressOverlap/>
                    <w:rPr>
                      <w:rFonts w:ascii="Arial" w:hAnsi="Arial" w:cs="Arial"/>
                      <w:sz w:val="16"/>
                      <w:szCs w:val="16"/>
                    </w:rPr>
                  </w:pPr>
                  <w:r>
                    <w:rPr>
                      <w:rFonts w:ascii="Arial" w:hAnsi="Arial" w:cs="Arial"/>
                      <w:sz w:val="16"/>
                      <w:szCs w:val="16"/>
                    </w:rPr>
                    <w:t>Устройство оснований под покрытие пола: из цементно-стружечных плит площадью свыше 20 м2</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(125 руб.): 80%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(106 руб.): 68% от ФОТ</w:t>
                  </w:r>
                </w:p>
              </w:tc>
              <w:tc>
                <w:tcPr>
                  <w:tcW w:w="1164" w:type="dxa"/>
                  <w:tcBorders>
                    <w:top w:val="nil"/>
                    <w:left w:val="nil"/>
                    <w:bottom w:val="single" w:sz="4" w:space="0" w:color="auto"/>
                    <w:right w:val="single" w:sz="4" w:space="0" w:color="auto"/>
                  </w:tcBorders>
                  <w:noWrap/>
                </w:tcPr>
                <w:p w:rsidR="0024075D" w:rsidRDefault="0024075D">
                  <w:pPr>
                    <w:framePr w:hSpace="180" w:wrap="around" w:vAnchor="text" w:hAnchor="text" w:y="1"/>
                    <w:ind w:right="4"/>
                    <w:suppressOverlap/>
                    <w:jc w:val="center"/>
                    <w:rPr>
                      <w:rFonts w:ascii="Arial" w:hAnsi="Arial" w:cs="Arial"/>
                      <w:sz w:val="16"/>
                      <w:szCs w:val="16"/>
                    </w:rPr>
                  </w:pPr>
                </w:p>
                <w:p w:rsidR="0024075D" w:rsidRDefault="0024075D">
                  <w:pPr>
                    <w:framePr w:hSpace="180" w:wrap="around" w:vAnchor="text" w:hAnchor="text" w:y="1"/>
                    <w:ind w:right="4"/>
                    <w:suppressOverlap/>
                    <w:jc w:val="center"/>
                    <w:rPr>
                      <w:rFonts w:ascii="Arial" w:hAnsi="Arial" w:cs="Arial"/>
                      <w:sz w:val="16"/>
                      <w:szCs w:val="16"/>
                    </w:rPr>
                  </w:pPr>
                  <w:r>
                    <w:rPr>
                      <w:rFonts w:ascii="Arial" w:hAnsi="Arial" w:cs="Arial"/>
                      <w:sz w:val="16"/>
                      <w:szCs w:val="16"/>
                    </w:rPr>
                    <w:t>0.488</w:t>
                  </w:r>
                </w:p>
              </w:tc>
            </w:tr>
            <w:tr w:rsidR="0024075D">
              <w:trPr>
                <w:gridAfter w:val="4"/>
                <w:wAfter w:w="930" w:type="dxa"/>
                <w:trHeight w:val="111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77</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ФССЦ-11.2.09.02-0003</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Плиты древесностружечные многослойные и трехслойные, марки П-1, толщиной: 15-17</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tc>
              <w:tc>
                <w:tcPr>
                  <w:tcW w:w="1164" w:type="dxa"/>
                  <w:tcBorders>
                    <w:top w:val="nil"/>
                    <w:left w:val="nil"/>
                    <w:bottom w:val="single" w:sz="4" w:space="0" w:color="auto"/>
                    <w:right w:val="single" w:sz="4" w:space="0" w:color="auto"/>
                  </w:tcBorders>
                  <w:noWrap/>
                </w:tcPr>
                <w:p w:rsidR="0024075D" w:rsidRDefault="0024075D">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-0.4978</w:t>
                  </w:r>
                </w:p>
              </w:tc>
            </w:tr>
            <w:tr w:rsidR="0024075D">
              <w:trPr>
                <w:gridAfter w:val="4"/>
                <w:wAfter w:w="930" w:type="dxa"/>
                <w:trHeight w:val="120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lastRenderedPageBreak/>
                    <w:t>78</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ФССЦ-01.6.01.10-0002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Плиты цементностружечные нешлифованные толщиной: 12 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(м2)</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4"/>
                    <w:suppressOverlap/>
                    <w:jc w:val="center"/>
                    <w:rPr>
                      <w:rFonts w:ascii="Arial" w:hAnsi="Arial" w:cs="Arial"/>
                      <w:sz w:val="16"/>
                      <w:szCs w:val="16"/>
                    </w:rPr>
                  </w:pPr>
                </w:p>
                <w:p w:rsidR="0024075D" w:rsidRDefault="0024075D">
                  <w:pPr>
                    <w:framePr w:hSpace="180" w:wrap="around" w:vAnchor="text" w:hAnchor="text" w:y="1"/>
                    <w:ind w:right="4"/>
                    <w:suppressOverlap/>
                    <w:jc w:val="center"/>
                    <w:rPr>
                      <w:rFonts w:ascii="Arial" w:hAnsi="Arial" w:cs="Arial"/>
                      <w:sz w:val="16"/>
                      <w:szCs w:val="16"/>
                    </w:rPr>
                  </w:pPr>
                  <w:r>
                    <w:rPr>
                      <w:rFonts w:ascii="Arial" w:hAnsi="Arial" w:cs="Arial"/>
                      <w:sz w:val="16"/>
                      <w:szCs w:val="16"/>
                    </w:rPr>
                    <w:t>49.78</w:t>
                  </w:r>
                </w:p>
              </w:tc>
            </w:tr>
            <w:tr w:rsidR="0024075D">
              <w:trPr>
                <w:gridAfter w:val="4"/>
                <w:wAfter w:w="930" w:type="dxa"/>
                <w:trHeight w:val="87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79</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ФЕР11-01-036-03</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от 30.12.2016 №1039/пр</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Устройство покрытий: из линолеума насухо из готовых ковров на комнату</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ТЗ=1,15; ТЗМ=1,25)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(95 руб.): 123%*0.9 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ФОТ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СП (55 руб.): 75%*0.85 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4"/>
                    <w:suppressOverlap/>
                    <w:jc w:val="center"/>
                    <w:rPr>
                      <w:rFonts w:ascii="Arial" w:hAnsi="Arial" w:cs="Arial"/>
                      <w:sz w:val="16"/>
                      <w:szCs w:val="16"/>
                    </w:rPr>
                  </w:pPr>
                </w:p>
                <w:p w:rsidR="0024075D" w:rsidRDefault="0024075D">
                  <w:pPr>
                    <w:framePr w:hSpace="180" w:wrap="around" w:vAnchor="text" w:hAnchor="text" w:y="1"/>
                    <w:ind w:right="4"/>
                    <w:suppressOverlap/>
                    <w:jc w:val="center"/>
                    <w:rPr>
                      <w:rFonts w:ascii="Arial" w:hAnsi="Arial" w:cs="Arial"/>
                      <w:sz w:val="16"/>
                      <w:szCs w:val="16"/>
                    </w:rPr>
                  </w:pPr>
                  <w:r>
                    <w:rPr>
                      <w:rFonts w:ascii="Arial" w:hAnsi="Arial" w:cs="Arial"/>
                      <w:sz w:val="16"/>
                      <w:szCs w:val="16"/>
                    </w:rPr>
                    <w:t>0.488</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80</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ФССЦ-01.6.03.04-0113</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Линолеум коммерческий гомогенный:</w:t>
                  </w:r>
                </w:p>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"ТАРКЕТТ iQ ARIA" (толщина 2 мм, класс 34/43, пож. безопасность Г1, В2,</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РП1, Д2, Т2)</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4"/>
                    <w:suppressOverlap/>
                    <w:jc w:val="center"/>
                    <w:rPr>
                      <w:rFonts w:ascii="Arial" w:hAnsi="Arial" w:cs="Arial"/>
                      <w:sz w:val="16"/>
                      <w:szCs w:val="16"/>
                    </w:rPr>
                  </w:pPr>
                </w:p>
                <w:p w:rsidR="0024075D" w:rsidRDefault="0024075D">
                  <w:pPr>
                    <w:framePr w:hSpace="180" w:wrap="around" w:vAnchor="text" w:hAnchor="text" w:y="1"/>
                    <w:ind w:right="4"/>
                    <w:suppressOverlap/>
                    <w:jc w:val="center"/>
                    <w:rPr>
                      <w:rFonts w:ascii="Arial" w:hAnsi="Arial" w:cs="Arial"/>
                      <w:sz w:val="16"/>
                      <w:szCs w:val="16"/>
                    </w:rPr>
                  </w:pPr>
                  <w:r>
                    <w:rPr>
                      <w:rFonts w:ascii="Arial" w:hAnsi="Arial" w:cs="Arial"/>
                      <w:sz w:val="16"/>
                      <w:szCs w:val="16"/>
                    </w:rPr>
                    <w:t>49.78</w:t>
                  </w:r>
                </w:p>
              </w:tc>
            </w:tr>
            <w:tr w:rsidR="0024075D">
              <w:trPr>
                <w:gridAfter w:val="4"/>
                <w:wAfter w:w="930" w:type="dxa"/>
                <w:trHeight w:val="135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81</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ФЕР11-01-040-03</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jc w:val="both"/>
                    <w:rPr>
                      <w:rFonts w:ascii="Arial" w:hAnsi="Arial" w:cs="Arial"/>
                      <w:sz w:val="16"/>
                      <w:szCs w:val="16"/>
                    </w:rPr>
                  </w:pPr>
                  <w:r>
                    <w:rPr>
                      <w:rFonts w:ascii="Arial" w:hAnsi="Arial" w:cs="Arial"/>
                      <w:sz w:val="16"/>
                      <w:szCs w:val="16"/>
                    </w:rPr>
                    <w:t>Устройство плинтусов поливинилхлоридных:</w:t>
                  </w:r>
                </w:p>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на винтах самонарезающих</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ТЗ=1,15; ТЗМ=1,25)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(22 руб.): 123%*0.9 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ФОТ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СП (13 руб.): 75%*0.85 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0.2856</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82</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ФССЦ-11.3.03.06-0002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Плинтуса для полов с кабель-каналом пластиковые, 22х49</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lastRenderedPageBreak/>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4"/>
                    <w:suppressOverlap/>
                    <w:jc w:val="center"/>
                    <w:rPr>
                      <w:rFonts w:ascii="Arial" w:hAnsi="Arial" w:cs="Arial"/>
                      <w:sz w:val="16"/>
                      <w:szCs w:val="16"/>
                    </w:rPr>
                  </w:pPr>
                </w:p>
                <w:p w:rsidR="0024075D" w:rsidRDefault="0024075D">
                  <w:pPr>
                    <w:framePr w:hSpace="180" w:wrap="around" w:vAnchor="text" w:hAnchor="text" w:y="1"/>
                    <w:ind w:right="4"/>
                    <w:suppressOverlap/>
                    <w:jc w:val="center"/>
                    <w:rPr>
                      <w:rFonts w:ascii="Arial" w:hAnsi="Arial" w:cs="Arial"/>
                      <w:sz w:val="16"/>
                      <w:szCs w:val="16"/>
                    </w:rPr>
                  </w:pPr>
                  <w:r>
                    <w:rPr>
                      <w:rFonts w:ascii="Arial" w:hAnsi="Arial" w:cs="Arial"/>
                      <w:sz w:val="16"/>
                      <w:szCs w:val="16"/>
                    </w:rPr>
                    <w:t>28.85</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lastRenderedPageBreak/>
                    <w:t>83</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ФССЦ-11.3.03.14-0002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Заглушка торцевая для пластикового плинтуса левая, высота 49 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0.03</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84</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ФССЦ-11.3.03.14-0012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Заглушки торцевая для пластикового плинтуса правая, высота 49 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0.03</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85</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ФССЦ-11.3.03.14-0022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Соединитель для пластикового плинтуса, высота 49</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tcPr>
                <w:p w:rsidR="0024075D" w:rsidRDefault="0024075D">
                  <w:pPr>
                    <w:framePr w:hSpace="180" w:wrap="around" w:vAnchor="text" w:hAnchor="text" w:y="1"/>
                    <w:ind w:left="26"/>
                    <w:suppressOverlap/>
                    <w:jc w:val="both"/>
                    <w:rPr>
                      <w:rFonts w:ascii="Arial" w:hAnsi="Arial" w:cs="Arial"/>
                      <w:sz w:val="16"/>
                      <w:szCs w:val="16"/>
                    </w:rPr>
                  </w:pPr>
                </w:p>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0,1142</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86</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ФССЦ-11.3.03.14-0032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Уголок внутренний для пластикового плинтуса, высота 49</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tcPr>
                <w:p w:rsidR="0024075D" w:rsidRDefault="0024075D">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0.01999</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87</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ФССЦ-11.3.03.14-0034</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Уголок наружный для пластикового плинтуса, высота 49</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tcPr>
                <w:p w:rsidR="0024075D" w:rsidRDefault="0024075D">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0.01999</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lastRenderedPageBreak/>
                    <w:t>88</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ФЕРр62-32-2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от 30.12.2016 №1039/пр</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Окраска масляными составами ранее окрашенных поверхностей труб: стальных за 2 раза</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(52 руб.): 80%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(33 руб.): 50%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0.1</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86</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ФССЦ-11.3.03.14-0032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Уголок внутренний для пластикового плинтуса, высота 49</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0.01999</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87</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ФССЦ-11.3.03.14-0034</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Уголок наружный для пластикового плинтуса, высота 49</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0.01999</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88</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ФЕРр62-32-2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от 30.12.2016 №1039/пр</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Окраска масляными составами ранее окрашенных поверхностей труб: стальных за 2 раза</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(52 руб.): 80%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(33 руб.): 50%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0.1</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86</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ФССЦ-11.3.03.14-0032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Уголок внутренний для пластикового плинтуса, высота 49</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0.01999</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87</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ФССЦ-11.3.03.14-0034</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Уголок наружный для пластикового плинтуса, высота 49</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0.01999</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94</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Прайс-лист</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right="14"/>
                    <w:suppressOverlap/>
                    <w:rPr>
                      <w:rFonts w:ascii="Arial" w:hAnsi="Arial" w:cs="Arial"/>
                      <w:sz w:val="16"/>
                      <w:szCs w:val="16"/>
                    </w:rPr>
                  </w:pPr>
                  <w:r>
                    <w:rPr>
                      <w:rFonts w:ascii="Arial" w:hAnsi="Arial" w:cs="Arial"/>
                      <w:sz w:val="16"/>
                      <w:szCs w:val="16"/>
                    </w:rPr>
                    <w:t>Блок оконный пластиковый: трехстворчатый, поворотно-откидные, с двухкамерным стеклопакетом (32 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(4000/1,2/6,48=514,4)</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lastRenderedPageBreak/>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ТЗ=1,15; ТЗМ=1,25)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118%*0.9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63%*0.85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left="26"/>
                    <w:suppressOverlap/>
                    <w:jc w:val="both"/>
                    <w:rPr>
                      <w:rFonts w:ascii="Arial" w:hAnsi="Arial" w:cs="Arial"/>
                      <w:sz w:val="16"/>
                      <w:szCs w:val="16"/>
                    </w:rPr>
                  </w:pPr>
                </w:p>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14,47</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lastRenderedPageBreak/>
                    <w:t>95</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ФЕР10-01-035-01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right="12"/>
                    <w:suppressOverlap/>
                    <w:rPr>
                      <w:rFonts w:ascii="Arial" w:hAnsi="Arial" w:cs="Arial"/>
                      <w:sz w:val="16"/>
                      <w:szCs w:val="16"/>
                    </w:rPr>
                  </w:pPr>
                  <w:r>
                    <w:rPr>
                      <w:rFonts w:ascii="Arial" w:hAnsi="Arial" w:cs="Arial"/>
                      <w:sz w:val="16"/>
                      <w:szCs w:val="16"/>
                    </w:rPr>
                    <w:t>Установка подоконных досок из ПВХ: в каменных стенах толщиной до</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0,51 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ТЗ=1,15; ТЗМ=1,25)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(16 руб.): 118%*0.9 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ФОТ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СП (8 руб.): 63%*0.85 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ФОТ</w:t>
                  </w:r>
                </w:p>
              </w:tc>
              <w:tc>
                <w:tcPr>
                  <w:tcW w:w="1164" w:type="dxa"/>
                  <w:tcBorders>
                    <w:top w:val="nil"/>
                    <w:left w:val="nil"/>
                    <w:bottom w:val="single" w:sz="4" w:space="0" w:color="auto"/>
                    <w:right w:val="single" w:sz="4" w:space="0" w:color="auto"/>
                  </w:tcBorders>
                  <w:noWrap/>
                </w:tcPr>
                <w:p w:rsidR="0024075D" w:rsidRDefault="0024075D">
                  <w:pPr>
                    <w:framePr w:hSpace="180" w:wrap="around" w:vAnchor="text" w:hAnchor="text" w:y="1"/>
                    <w:ind w:left="26"/>
                    <w:suppressOverlap/>
                    <w:jc w:val="both"/>
                    <w:rPr>
                      <w:rFonts w:ascii="Arial" w:hAnsi="Arial" w:cs="Arial"/>
                      <w:sz w:val="16"/>
                      <w:szCs w:val="16"/>
                    </w:rPr>
                  </w:pPr>
                </w:p>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0,07</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96</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ФССЦ-11.3.03.01-0007</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Доски подоконные ПВХ, шириной: 400</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7</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97</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ФЕРр58-20-1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Смена обделок из листовой стали (поясков, сандриков, отливов, карнизов) шириной: до 0,4 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(21 руб.): 83%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(16 руб.): 65%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0.07</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98</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ФССЦ-08.1.02.03-0021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Водоотлив оконный шириной планки 250 мм из оцинкованной стали с полимерным покрытием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(п.м)</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7</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ind w:left="26"/>
                    <w:suppressOverlap/>
                    <w:jc w:val="both"/>
                    <w:rPr>
                      <w:rFonts w:ascii="Arial" w:hAnsi="Arial" w:cs="Arial"/>
                      <w:sz w:val="16"/>
                      <w:szCs w:val="16"/>
                    </w:rPr>
                  </w:pPr>
                  <w:r>
                    <w:rPr>
                      <w:rFonts w:ascii="Arial" w:hAnsi="Arial" w:cs="Arial"/>
                      <w:sz w:val="16"/>
                      <w:szCs w:val="16"/>
                    </w:rPr>
                    <w:t>99</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ФЕР15-01-050-04</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Облицовка оконных и дверных откосов декоративным бумажно-слоистым пластиком или листами из синтетических материалов на клее</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ТЗ=1,15; ТЗМ=1,25)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(143 руб.): 105%*0.9 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ФОТ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СП (71 руб.): 55%*0.85 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0.0852</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suppressOverlap/>
                    <w:jc w:val="both"/>
                    <w:rPr>
                      <w:rFonts w:ascii="Arial" w:hAnsi="Arial" w:cs="Arial"/>
                      <w:sz w:val="16"/>
                      <w:szCs w:val="16"/>
                    </w:rPr>
                  </w:pPr>
                  <w:r>
                    <w:rPr>
                      <w:rFonts w:ascii="Arial" w:hAnsi="Arial" w:cs="Arial"/>
                      <w:sz w:val="16"/>
                      <w:szCs w:val="16"/>
                    </w:rPr>
                    <w:lastRenderedPageBreak/>
                    <w:t>100</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ФССЦ-11.3.03.05-0011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tcPr>
                <w:p w:rsidR="0024075D" w:rsidRDefault="0024075D">
                  <w:pPr>
                    <w:framePr w:hSpace="180" w:wrap="around" w:vAnchor="text" w:hAnchor="text" w:y="1"/>
                    <w:spacing w:line="228" w:lineRule="auto"/>
                    <w:suppressOverlap/>
                    <w:rPr>
                      <w:rFonts w:ascii="Arial" w:hAnsi="Arial" w:cs="Arial"/>
                      <w:sz w:val="16"/>
                      <w:szCs w:val="16"/>
                    </w:rPr>
                  </w:pPr>
                </w:p>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Сэндвич-панели для откосов (наружные слои - листы из поливинилхлорида, внутреннее наполнение вспененный пенополистирол):</w:t>
                  </w:r>
                </w:p>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белые, ширина 1,5 м, длина 3,0 м, толщина</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 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tcPr>
                <w:p w:rsidR="0024075D" w:rsidRDefault="0024075D">
                  <w:pPr>
                    <w:framePr w:hSpace="180" w:wrap="around" w:vAnchor="text" w:hAnchor="text" w:y="1"/>
                    <w:ind w:right="4"/>
                    <w:suppressOverlap/>
                    <w:jc w:val="center"/>
                    <w:rPr>
                      <w:rFonts w:ascii="Arial" w:hAnsi="Arial" w:cs="Arial"/>
                      <w:sz w:val="16"/>
                      <w:szCs w:val="16"/>
                    </w:rPr>
                  </w:pPr>
                </w:p>
                <w:p w:rsidR="0024075D" w:rsidRDefault="0024075D">
                  <w:pPr>
                    <w:framePr w:hSpace="180" w:wrap="around" w:vAnchor="text" w:hAnchor="text" w:y="1"/>
                    <w:ind w:right="4"/>
                    <w:suppressOverlap/>
                    <w:jc w:val="center"/>
                    <w:rPr>
                      <w:rFonts w:ascii="Arial" w:hAnsi="Arial" w:cs="Arial"/>
                      <w:sz w:val="16"/>
                      <w:szCs w:val="16"/>
                    </w:rPr>
                  </w:pPr>
                  <w:r>
                    <w:rPr>
                      <w:rFonts w:ascii="Arial" w:hAnsi="Arial" w:cs="Arial"/>
                      <w:sz w:val="16"/>
                      <w:szCs w:val="16"/>
                    </w:rPr>
                    <w:t>8.946</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suppressOverlap/>
                    <w:jc w:val="both"/>
                    <w:rPr>
                      <w:rFonts w:ascii="Arial" w:hAnsi="Arial" w:cs="Arial"/>
                      <w:sz w:val="16"/>
                      <w:szCs w:val="16"/>
                    </w:rPr>
                  </w:pPr>
                  <w:r>
                    <w:rPr>
                      <w:rFonts w:ascii="Arial" w:hAnsi="Arial" w:cs="Arial"/>
                      <w:sz w:val="16"/>
                      <w:szCs w:val="16"/>
                    </w:rPr>
                    <w:t>101</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ФССЦ-14.1.05.01-0003</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tcPr>
                <w:p w:rsidR="0024075D" w:rsidRDefault="0024075D">
                  <w:pPr>
                    <w:framePr w:hSpace="180" w:wrap="around" w:vAnchor="text" w:hAnchor="text" w:y="1"/>
                    <w:suppressOverlap/>
                    <w:rPr>
                      <w:rFonts w:ascii="Arial" w:hAnsi="Arial" w:cs="Arial"/>
                      <w:sz w:val="16"/>
                      <w:szCs w:val="16"/>
                    </w:rPr>
                  </w:pP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Клеи жидкие гвозди:</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универсальные</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TITEBOND</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(кг)</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tcPr>
                <w:p w:rsidR="0024075D" w:rsidRDefault="0024075D">
                  <w:pPr>
                    <w:framePr w:hSpace="180" w:wrap="around" w:vAnchor="text" w:hAnchor="text" w:y="1"/>
                    <w:ind w:right="4"/>
                    <w:suppressOverlap/>
                    <w:jc w:val="center"/>
                    <w:rPr>
                      <w:rFonts w:ascii="Arial" w:hAnsi="Arial" w:cs="Arial"/>
                      <w:sz w:val="16"/>
                      <w:szCs w:val="16"/>
                    </w:rPr>
                  </w:pPr>
                </w:p>
                <w:p w:rsidR="0024075D" w:rsidRDefault="0024075D">
                  <w:pPr>
                    <w:framePr w:hSpace="180" w:wrap="around" w:vAnchor="text" w:hAnchor="text" w:y="1"/>
                    <w:ind w:right="4"/>
                    <w:suppressOverlap/>
                    <w:jc w:val="center"/>
                    <w:rPr>
                      <w:rFonts w:ascii="Arial" w:hAnsi="Arial" w:cs="Arial"/>
                      <w:sz w:val="16"/>
                      <w:szCs w:val="16"/>
                    </w:rPr>
                  </w:pPr>
                  <w:r>
                    <w:rPr>
                      <w:rFonts w:ascii="Arial" w:hAnsi="Arial" w:cs="Arial"/>
                      <w:sz w:val="16"/>
                      <w:szCs w:val="16"/>
                    </w:rPr>
                    <w:t>2.556</w:t>
                  </w:r>
                </w:p>
              </w:tc>
            </w:tr>
            <w:tr w:rsidR="0024075D">
              <w:trPr>
                <w:gridAfter w:val="2"/>
                <w:wAfter w:w="456" w:type="dxa"/>
                <w:trHeight w:val="383"/>
              </w:trPr>
              <w:tc>
                <w:tcPr>
                  <w:tcW w:w="8926" w:type="dxa"/>
                  <w:gridSpan w:val="4"/>
                  <w:tcBorders>
                    <w:top w:val="single" w:sz="4" w:space="0" w:color="auto"/>
                    <w:left w:val="single" w:sz="4" w:space="0" w:color="auto"/>
                    <w:bottom w:val="single" w:sz="4" w:space="0" w:color="auto"/>
                    <w:right w:val="single" w:sz="4" w:space="0" w:color="000000"/>
                  </w:tcBorders>
                  <w:hideMark/>
                </w:tcPr>
                <w:p w:rsidR="0024075D" w:rsidRDefault="0024075D">
                  <w:pPr>
                    <w:framePr w:hSpace="180" w:wrap="around" w:vAnchor="text" w:hAnchor="text" w:y="1"/>
                    <w:suppressAutoHyphens w:val="0"/>
                    <w:suppressOverlap/>
                    <w:rPr>
                      <w:rFonts w:ascii="Arial" w:hAnsi="Arial" w:cs="Arial"/>
                      <w:b/>
                      <w:bCs/>
                      <w:sz w:val="16"/>
                      <w:szCs w:val="16"/>
                      <w:lang w:eastAsia="ru-RU"/>
                    </w:rPr>
                  </w:pPr>
                  <w:r>
                    <w:rPr>
                      <w:rFonts w:ascii="Arial" w:hAnsi="Arial" w:cs="Arial"/>
                      <w:b/>
                      <w:bCs/>
                      <w:sz w:val="16"/>
                      <w:szCs w:val="16"/>
                      <w:lang w:eastAsia="ru-RU"/>
                    </w:rPr>
                    <w:t>Раздел 4. Коридор</w:t>
                  </w:r>
                </w:p>
              </w:tc>
              <w:tc>
                <w:tcPr>
                  <w:tcW w:w="237" w:type="dxa"/>
                </w:tcPr>
                <w:p w:rsidR="0024075D" w:rsidRDefault="0024075D">
                  <w:pPr>
                    <w:framePr w:hSpace="180" w:wrap="around" w:vAnchor="text" w:hAnchor="text" w:y="1"/>
                    <w:suppressAutoHyphens w:val="0"/>
                    <w:suppressOverlap/>
                    <w:rPr>
                      <w:rFonts w:ascii="Arial" w:hAnsi="Arial" w:cs="Arial"/>
                      <w:sz w:val="16"/>
                      <w:szCs w:val="16"/>
                      <w:lang w:eastAsia="ru-RU"/>
                    </w:rPr>
                  </w:pPr>
                </w:p>
              </w:tc>
              <w:tc>
                <w:tcPr>
                  <w:tcW w:w="237" w:type="dxa"/>
                </w:tcPr>
                <w:p w:rsidR="0024075D" w:rsidRDefault="0024075D">
                  <w:pPr>
                    <w:framePr w:hSpace="180" w:wrap="around" w:vAnchor="text" w:hAnchor="text" w:y="1"/>
                    <w:suppressAutoHyphens w:val="0"/>
                    <w:suppressOverlap/>
                    <w:rPr>
                      <w:rFonts w:ascii="Arial" w:hAnsi="Arial" w:cs="Arial"/>
                      <w:sz w:val="16"/>
                      <w:szCs w:val="16"/>
                      <w:lang w:eastAsia="ru-RU"/>
                    </w:rPr>
                  </w:pPr>
                </w:p>
              </w:tc>
            </w:tr>
            <w:tr w:rsidR="0024075D">
              <w:trPr>
                <w:gridAfter w:val="4"/>
                <w:wAfter w:w="930" w:type="dxa"/>
                <w:trHeight w:val="111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suppressOverlap/>
                    <w:jc w:val="both"/>
                    <w:rPr>
                      <w:rFonts w:ascii="Arial" w:hAnsi="Arial" w:cs="Arial"/>
                      <w:sz w:val="16"/>
                      <w:szCs w:val="16"/>
                    </w:rPr>
                  </w:pPr>
                  <w:r>
                    <w:rPr>
                      <w:rFonts w:ascii="Arial" w:hAnsi="Arial" w:cs="Arial"/>
                      <w:sz w:val="16"/>
                      <w:szCs w:val="16"/>
                    </w:rPr>
                    <w:t>102</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ФЕР09-04-013-01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tcPr>
                <w:p w:rsidR="0024075D" w:rsidRDefault="0024075D">
                  <w:pPr>
                    <w:framePr w:hSpace="180" w:wrap="around" w:vAnchor="text" w:hAnchor="text" w:y="1"/>
                    <w:spacing w:line="228" w:lineRule="auto"/>
                    <w:suppressOverlap/>
                    <w:rPr>
                      <w:rFonts w:ascii="Arial" w:hAnsi="Arial" w:cs="Arial"/>
                      <w:sz w:val="16"/>
                      <w:szCs w:val="16"/>
                    </w:rPr>
                  </w:pPr>
                </w:p>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Установка противопожарных дверей: однопольных глухих</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ТЗ=1,15; ТЗМ=1,25)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(28 руб.): 90%*0.9 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ФОТ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СП (25 руб.): 85%*0.85 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1.4</w:t>
                  </w:r>
                </w:p>
              </w:tc>
            </w:tr>
            <w:tr w:rsidR="0024075D">
              <w:trPr>
                <w:gridAfter w:val="4"/>
                <w:wAfter w:w="930" w:type="dxa"/>
                <w:trHeight w:val="150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suppressOverlap/>
                    <w:jc w:val="both"/>
                    <w:rPr>
                      <w:rFonts w:ascii="Arial" w:hAnsi="Arial" w:cs="Arial"/>
                      <w:sz w:val="16"/>
                      <w:szCs w:val="16"/>
                    </w:rPr>
                  </w:pPr>
                  <w:r>
                    <w:rPr>
                      <w:rFonts w:ascii="Arial" w:hAnsi="Arial" w:cs="Arial"/>
                      <w:sz w:val="16"/>
                      <w:szCs w:val="16"/>
                    </w:rPr>
                    <w:t>103</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ФССЦ-07.1.01.01-0010</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tcPr>
                <w:p w:rsidR="0024075D" w:rsidRDefault="0024075D">
                  <w:pPr>
                    <w:framePr w:hSpace="180" w:wrap="around" w:vAnchor="text" w:hAnchor="text" w:y="1"/>
                    <w:spacing w:line="228" w:lineRule="auto"/>
                    <w:suppressOverlap/>
                    <w:rPr>
                      <w:rFonts w:ascii="Arial" w:hAnsi="Arial" w:cs="Arial"/>
                      <w:sz w:val="16"/>
                      <w:szCs w:val="16"/>
                    </w:rPr>
                  </w:pPr>
                </w:p>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Дверь противопожарная металлическая: однопольная ДПМ-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01/30, размером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800х1750 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1</w:t>
                  </w:r>
                </w:p>
              </w:tc>
            </w:tr>
            <w:tr w:rsidR="0024075D">
              <w:trPr>
                <w:gridAfter w:val="4"/>
                <w:wAfter w:w="930" w:type="dxa"/>
                <w:trHeight w:val="96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suppressOverlap/>
                    <w:jc w:val="both"/>
                    <w:rPr>
                      <w:rFonts w:ascii="Arial" w:hAnsi="Arial" w:cs="Arial"/>
                      <w:sz w:val="16"/>
                      <w:szCs w:val="16"/>
                    </w:rPr>
                  </w:pPr>
                  <w:r>
                    <w:rPr>
                      <w:rFonts w:ascii="Arial" w:hAnsi="Arial" w:cs="Arial"/>
                      <w:sz w:val="16"/>
                      <w:szCs w:val="16"/>
                    </w:rPr>
                    <w:lastRenderedPageBreak/>
                    <w:t>104</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ФССЦ-01.7.04.11-0001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tcPr>
                <w:p w:rsidR="0024075D" w:rsidRDefault="0024075D">
                  <w:pPr>
                    <w:framePr w:hSpace="180" w:wrap="around" w:vAnchor="text" w:hAnchor="text" w:y="1"/>
                    <w:spacing w:line="228" w:lineRule="auto"/>
                    <w:ind w:right="16"/>
                    <w:suppressOverlap/>
                    <w:rPr>
                      <w:rFonts w:ascii="Arial" w:hAnsi="Arial" w:cs="Arial"/>
                      <w:sz w:val="16"/>
                      <w:szCs w:val="16"/>
                    </w:rPr>
                  </w:pPr>
                </w:p>
                <w:p w:rsidR="0024075D" w:rsidRDefault="0024075D">
                  <w:pPr>
                    <w:framePr w:hSpace="180" w:wrap="around" w:vAnchor="text" w:hAnchor="text" w:y="1"/>
                    <w:spacing w:line="228" w:lineRule="auto"/>
                    <w:ind w:right="16"/>
                    <w:suppressOverlap/>
                    <w:rPr>
                      <w:rFonts w:ascii="Arial" w:hAnsi="Arial" w:cs="Arial"/>
                      <w:sz w:val="16"/>
                      <w:szCs w:val="16"/>
                    </w:rPr>
                  </w:pPr>
                  <w:r>
                    <w:rPr>
                      <w:rFonts w:ascii="Arial" w:hAnsi="Arial" w:cs="Arial"/>
                      <w:sz w:val="16"/>
                      <w:szCs w:val="16"/>
                    </w:rPr>
                    <w:t>Защелки врезные с ручками и корпусом из алюминиевого сплава</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(компл.)</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1</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suppressOverlap/>
                    <w:jc w:val="both"/>
                    <w:rPr>
                      <w:rFonts w:ascii="Arial" w:hAnsi="Arial" w:cs="Arial"/>
                      <w:sz w:val="16"/>
                      <w:szCs w:val="16"/>
                    </w:rPr>
                  </w:pPr>
                  <w:r>
                    <w:rPr>
                      <w:rFonts w:ascii="Arial" w:hAnsi="Arial" w:cs="Arial"/>
                      <w:sz w:val="16"/>
                      <w:szCs w:val="16"/>
                    </w:rPr>
                    <w:t>105</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ФССЦ-01.7.04.01-0002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tcPr>
                <w:p w:rsidR="0024075D" w:rsidRDefault="0024075D">
                  <w:pPr>
                    <w:framePr w:hSpace="180" w:wrap="around" w:vAnchor="text" w:hAnchor="text" w:y="1"/>
                    <w:spacing w:line="228" w:lineRule="auto"/>
                    <w:suppressOverlap/>
                    <w:rPr>
                      <w:rFonts w:ascii="Arial" w:hAnsi="Arial" w:cs="Arial"/>
                      <w:sz w:val="16"/>
                      <w:szCs w:val="16"/>
                    </w:rPr>
                  </w:pPr>
                </w:p>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Доводчик дверной гидравлический TS-68 с зубчатым приводом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(нагрузка до 90 кг)</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1</w:t>
                  </w:r>
                </w:p>
              </w:tc>
            </w:tr>
            <w:tr w:rsidR="0024075D">
              <w:trPr>
                <w:gridAfter w:val="4"/>
                <w:wAfter w:w="930" w:type="dxa"/>
                <w:trHeight w:val="96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suppressOverlap/>
                    <w:jc w:val="both"/>
                    <w:rPr>
                      <w:rFonts w:ascii="Arial" w:hAnsi="Arial" w:cs="Arial"/>
                      <w:sz w:val="16"/>
                      <w:szCs w:val="16"/>
                    </w:rPr>
                  </w:pPr>
                  <w:r>
                    <w:rPr>
                      <w:rFonts w:ascii="Arial" w:hAnsi="Arial" w:cs="Arial"/>
                      <w:sz w:val="16"/>
                      <w:szCs w:val="16"/>
                    </w:rPr>
                    <w:t>106</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ФЕРр62-16-4</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от 30.12.2016 №1039/пр</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Окрашивание водоэмульсионными составами поверхностей стен, ранее окрашенных: водоэмульсионной краской с расчисткой старой краски более</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35%</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(38 руб.): 80%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(24 руб.): 50%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4"/>
                    <w:suppressOverlap/>
                    <w:jc w:val="center"/>
                    <w:rPr>
                      <w:rFonts w:ascii="Arial" w:hAnsi="Arial" w:cs="Arial"/>
                      <w:sz w:val="16"/>
                      <w:szCs w:val="16"/>
                    </w:rPr>
                  </w:pPr>
                </w:p>
                <w:p w:rsidR="0024075D" w:rsidRDefault="0024075D">
                  <w:pPr>
                    <w:framePr w:hSpace="180" w:wrap="around" w:vAnchor="text" w:hAnchor="text" w:y="1"/>
                    <w:ind w:right="4"/>
                    <w:suppressOverlap/>
                    <w:jc w:val="center"/>
                    <w:rPr>
                      <w:rFonts w:ascii="Arial" w:hAnsi="Arial" w:cs="Arial"/>
                      <w:sz w:val="16"/>
                      <w:szCs w:val="16"/>
                    </w:rPr>
                  </w:pPr>
                  <w:r>
                    <w:rPr>
                      <w:rFonts w:ascii="Arial" w:hAnsi="Arial" w:cs="Arial"/>
                      <w:sz w:val="16"/>
                      <w:szCs w:val="16"/>
                    </w:rPr>
                    <w:t>0.186</w:t>
                  </w:r>
                </w:p>
              </w:tc>
            </w:tr>
            <w:tr w:rsidR="0024075D">
              <w:trPr>
                <w:gridAfter w:val="4"/>
                <w:wAfter w:w="930" w:type="dxa"/>
                <w:trHeight w:val="96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suppressOverlap/>
                    <w:jc w:val="both"/>
                    <w:rPr>
                      <w:rFonts w:ascii="Arial" w:hAnsi="Arial" w:cs="Arial"/>
                      <w:sz w:val="16"/>
                      <w:szCs w:val="16"/>
                    </w:rPr>
                  </w:pPr>
                  <w:r>
                    <w:rPr>
                      <w:rFonts w:ascii="Arial" w:hAnsi="Arial" w:cs="Arial"/>
                      <w:sz w:val="16"/>
                      <w:szCs w:val="16"/>
                    </w:rPr>
                    <w:t>107</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ФССЦ-14.3.02.01-0222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от 30.12.2016 №1039/пр</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right="17"/>
                    <w:suppressOverlap/>
                    <w:rPr>
                      <w:rFonts w:ascii="Arial" w:hAnsi="Arial" w:cs="Arial"/>
                      <w:sz w:val="16"/>
                      <w:szCs w:val="16"/>
                    </w:rPr>
                  </w:pPr>
                  <w:r>
                    <w:rPr>
                      <w:rFonts w:ascii="Arial" w:hAnsi="Arial" w:cs="Arial"/>
                      <w:sz w:val="16"/>
                      <w:szCs w:val="16"/>
                    </w:rPr>
                    <w:t>Краска водоэмульсионная для внутренних работ: ВАК-14 универсальная латексная полиакрилатная</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0.0132</w:t>
                  </w:r>
                </w:p>
              </w:tc>
            </w:tr>
            <w:tr w:rsidR="0024075D">
              <w:trPr>
                <w:gridAfter w:val="4"/>
                <w:wAfter w:w="930" w:type="dxa"/>
                <w:trHeight w:val="150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suppressOverlap/>
                    <w:jc w:val="both"/>
                    <w:rPr>
                      <w:rFonts w:ascii="Arial" w:hAnsi="Arial" w:cs="Arial"/>
                      <w:sz w:val="16"/>
                      <w:szCs w:val="16"/>
                    </w:rPr>
                  </w:pPr>
                  <w:r>
                    <w:rPr>
                      <w:rFonts w:ascii="Arial" w:hAnsi="Arial" w:cs="Arial"/>
                      <w:sz w:val="16"/>
                      <w:szCs w:val="16"/>
                    </w:rPr>
                    <w:t>108</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ФЕРр62-17-4</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Окрашивание водоэмульсионными составами поверхностей потолков, ранее окрашенных:</w:t>
                  </w:r>
                </w:p>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водоэмульсионной краской, с расчисткой старой краски более 35% с заделкой швов шпатлевкой</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(10 руб.): 80%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(6 руб.): 50%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0.04</w:t>
                  </w:r>
                </w:p>
              </w:tc>
            </w:tr>
            <w:tr w:rsidR="0024075D">
              <w:trPr>
                <w:gridAfter w:val="4"/>
                <w:wAfter w:w="930" w:type="dxa"/>
                <w:trHeight w:val="48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suppressOverlap/>
                    <w:jc w:val="both"/>
                    <w:rPr>
                      <w:rFonts w:ascii="Arial" w:hAnsi="Arial" w:cs="Arial"/>
                      <w:sz w:val="16"/>
                      <w:szCs w:val="16"/>
                    </w:rPr>
                  </w:pPr>
                  <w:r>
                    <w:rPr>
                      <w:rFonts w:ascii="Arial" w:hAnsi="Arial" w:cs="Arial"/>
                      <w:sz w:val="16"/>
                      <w:szCs w:val="16"/>
                    </w:rPr>
                    <w:t>109</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ФССЦ-14.3.02.01-0222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right="17"/>
                    <w:suppressOverlap/>
                    <w:rPr>
                      <w:rFonts w:ascii="Arial" w:hAnsi="Arial" w:cs="Arial"/>
                      <w:sz w:val="16"/>
                      <w:szCs w:val="16"/>
                    </w:rPr>
                  </w:pPr>
                  <w:r>
                    <w:rPr>
                      <w:rFonts w:ascii="Arial" w:hAnsi="Arial" w:cs="Arial"/>
                      <w:sz w:val="16"/>
                      <w:szCs w:val="16"/>
                    </w:rPr>
                    <w:t>Краска водоэмульсионная для внутренних работ: ВАК-14 универсальная латексная полиакрилатная</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6"/>
                    <w:suppressOverlap/>
                    <w:jc w:val="center"/>
                    <w:rPr>
                      <w:rFonts w:ascii="Arial" w:hAnsi="Arial" w:cs="Arial"/>
                      <w:sz w:val="16"/>
                      <w:szCs w:val="16"/>
                    </w:rPr>
                  </w:pPr>
                </w:p>
                <w:p w:rsidR="0024075D" w:rsidRDefault="0024075D">
                  <w:pPr>
                    <w:framePr w:hSpace="180" w:wrap="around" w:vAnchor="text" w:hAnchor="text" w:y="1"/>
                    <w:ind w:right="6"/>
                    <w:suppressOverlap/>
                    <w:jc w:val="center"/>
                    <w:rPr>
                      <w:rFonts w:ascii="Arial" w:hAnsi="Arial" w:cs="Arial"/>
                      <w:sz w:val="16"/>
                      <w:szCs w:val="16"/>
                    </w:rPr>
                  </w:pPr>
                  <w:r>
                    <w:rPr>
                      <w:rFonts w:ascii="Arial" w:hAnsi="Arial" w:cs="Arial"/>
                      <w:sz w:val="16"/>
                      <w:szCs w:val="16"/>
                    </w:rPr>
                    <w:t>0.0028</w:t>
                  </w:r>
                </w:p>
              </w:tc>
            </w:tr>
            <w:tr w:rsidR="0024075D">
              <w:trPr>
                <w:gridAfter w:val="4"/>
                <w:wAfter w:w="930" w:type="dxa"/>
                <w:trHeight w:val="111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suppressOverlap/>
                    <w:jc w:val="both"/>
                    <w:rPr>
                      <w:rFonts w:ascii="Arial" w:hAnsi="Arial" w:cs="Arial"/>
                      <w:sz w:val="16"/>
                      <w:szCs w:val="16"/>
                    </w:rPr>
                  </w:pPr>
                  <w:r>
                    <w:rPr>
                      <w:rFonts w:ascii="Arial" w:hAnsi="Arial" w:cs="Arial"/>
                      <w:sz w:val="16"/>
                      <w:szCs w:val="16"/>
                    </w:rPr>
                    <w:t>110</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ФЕРр57-11-6</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от 30.12.2016 №1039/пр</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ind w:right="10"/>
                    <w:suppressOverlap/>
                    <w:rPr>
                      <w:rFonts w:ascii="Arial" w:hAnsi="Arial" w:cs="Arial"/>
                      <w:sz w:val="16"/>
                      <w:szCs w:val="16"/>
                    </w:rPr>
                  </w:pPr>
                  <w:r>
                    <w:rPr>
                      <w:rFonts w:ascii="Arial" w:hAnsi="Arial" w:cs="Arial"/>
                      <w:sz w:val="16"/>
                      <w:szCs w:val="16"/>
                    </w:rPr>
                    <w:t>Устройство оснований под покрытие пола: из цементно-стружечных плит площадью свыше 20 м2</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(10 руб.): 80%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(9 руб.): 68%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0.04</w:t>
                  </w:r>
                </w:p>
              </w:tc>
            </w:tr>
            <w:tr w:rsidR="0024075D">
              <w:trPr>
                <w:gridAfter w:val="4"/>
                <w:wAfter w:w="930" w:type="dxa"/>
                <w:trHeight w:val="111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suppressOverlap/>
                    <w:jc w:val="both"/>
                    <w:rPr>
                      <w:rFonts w:ascii="Arial" w:hAnsi="Arial" w:cs="Arial"/>
                      <w:sz w:val="16"/>
                      <w:szCs w:val="16"/>
                    </w:rPr>
                  </w:pPr>
                  <w:r>
                    <w:rPr>
                      <w:rFonts w:ascii="Arial" w:hAnsi="Arial" w:cs="Arial"/>
                      <w:sz w:val="16"/>
                      <w:szCs w:val="16"/>
                    </w:rPr>
                    <w:t>111</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ФССЦ-11.2.09.02-0003</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Плиты древесностружечные многослойные и трехслойные, марки П-1, толщиной: 15-17</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tc>
              <w:tc>
                <w:tcPr>
                  <w:tcW w:w="1164" w:type="dxa"/>
                  <w:tcBorders>
                    <w:top w:val="nil"/>
                    <w:left w:val="nil"/>
                    <w:bottom w:val="single" w:sz="4" w:space="0" w:color="auto"/>
                    <w:right w:val="single" w:sz="4" w:space="0" w:color="auto"/>
                  </w:tcBorders>
                  <w:noWrap/>
                  <w:hideMark/>
                </w:tcPr>
                <w:p w:rsidR="0024075D" w:rsidRDefault="0024075D" w:rsidP="0024075D">
                  <w:pPr>
                    <w:framePr w:hSpace="180" w:wrap="around" w:vAnchor="text" w:hAnchor="text" w:y="1"/>
                    <w:suppressOverlap/>
                    <w:rPr>
                      <w:rFonts w:ascii="Arial" w:hAnsi="Arial" w:cs="Arial"/>
                      <w:sz w:val="16"/>
                      <w:szCs w:val="16"/>
                    </w:rPr>
                  </w:pPr>
                  <w:r>
                    <w:rPr>
                      <w:rFonts w:ascii="Arial" w:hAnsi="Arial" w:cs="Arial"/>
                      <w:sz w:val="16"/>
                      <w:szCs w:val="16"/>
                    </w:rPr>
                    <w:t xml:space="preserve"> </w:t>
                  </w:r>
                </w:p>
                <w:p w:rsidR="0024075D" w:rsidRDefault="0024075D" w:rsidP="0024075D">
                  <w:pPr>
                    <w:framePr w:hSpace="180" w:wrap="around" w:vAnchor="text" w:hAnchor="text" w:y="1"/>
                    <w:suppressOverlap/>
                    <w:rPr>
                      <w:rFonts w:ascii="Arial" w:hAnsi="Arial" w:cs="Arial"/>
                      <w:sz w:val="16"/>
                      <w:szCs w:val="16"/>
                    </w:rPr>
                  </w:pPr>
                  <w:r>
                    <w:rPr>
                      <w:rFonts w:ascii="Arial" w:hAnsi="Arial" w:cs="Arial"/>
                      <w:sz w:val="16"/>
                      <w:szCs w:val="16"/>
                    </w:rPr>
                    <w:t xml:space="preserve"> -0,0408</w:t>
                  </w:r>
                </w:p>
              </w:tc>
            </w:tr>
            <w:tr w:rsidR="0024075D">
              <w:trPr>
                <w:gridAfter w:val="4"/>
                <w:wAfter w:w="930" w:type="dxa"/>
                <w:trHeight w:val="135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suppressOverlap/>
                    <w:jc w:val="both"/>
                    <w:rPr>
                      <w:rFonts w:ascii="Arial" w:hAnsi="Arial" w:cs="Arial"/>
                      <w:sz w:val="16"/>
                      <w:szCs w:val="16"/>
                    </w:rPr>
                  </w:pPr>
                  <w:r>
                    <w:rPr>
                      <w:rFonts w:ascii="Arial" w:hAnsi="Arial" w:cs="Arial"/>
                      <w:sz w:val="16"/>
                      <w:szCs w:val="16"/>
                    </w:rPr>
                    <w:t>112</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ФССЦ-01.6.01.10-0002</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Плиты цементностружечные нешлифованные толщиной: 12 мм</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(м2)</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suppressOverlap/>
                    <w:jc w:val="both"/>
                    <w:rPr>
                      <w:rFonts w:ascii="Arial" w:hAnsi="Arial" w:cs="Arial"/>
                      <w:sz w:val="16"/>
                      <w:szCs w:val="16"/>
                    </w:rPr>
                  </w:pPr>
                </w:p>
                <w:p w:rsidR="0024075D" w:rsidRDefault="0024075D">
                  <w:pPr>
                    <w:framePr w:hSpace="180" w:wrap="around" w:vAnchor="text" w:hAnchor="text" w:y="1"/>
                    <w:suppressOverlap/>
                    <w:jc w:val="both"/>
                    <w:rPr>
                      <w:rFonts w:ascii="Arial" w:hAnsi="Arial" w:cs="Arial"/>
                      <w:sz w:val="16"/>
                      <w:szCs w:val="16"/>
                    </w:rPr>
                  </w:pPr>
                  <w:r>
                    <w:rPr>
                      <w:rFonts w:ascii="Arial" w:hAnsi="Arial" w:cs="Arial"/>
                      <w:sz w:val="16"/>
                      <w:szCs w:val="16"/>
                    </w:rPr>
                    <w:t>4,08</w:t>
                  </w:r>
                </w:p>
              </w:tc>
            </w:tr>
            <w:tr w:rsidR="0024075D">
              <w:trPr>
                <w:gridAfter w:val="4"/>
                <w:wAfter w:w="930" w:type="dxa"/>
                <w:trHeight w:val="150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suppressOverlap/>
                    <w:jc w:val="both"/>
                    <w:rPr>
                      <w:rFonts w:ascii="Arial" w:hAnsi="Arial" w:cs="Arial"/>
                      <w:sz w:val="16"/>
                      <w:szCs w:val="16"/>
                    </w:rPr>
                  </w:pPr>
                  <w:r>
                    <w:rPr>
                      <w:rFonts w:ascii="Arial" w:hAnsi="Arial" w:cs="Arial"/>
                      <w:sz w:val="16"/>
                      <w:szCs w:val="16"/>
                    </w:rPr>
                    <w:lastRenderedPageBreak/>
                    <w:t>113</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ФЕР11-01-036-03</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от 30.12.2016 №1039/пр</w:t>
                  </w:r>
                </w:p>
              </w:tc>
              <w:tc>
                <w:tcPr>
                  <w:tcW w:w="5500" w:type="dxa"/>
                  <w:tcBorders>
                    <w:top w:val="nil"/>
                    <w:left w:val="nil"/>
                    <w:bottom w:val="single" w:sz="4" w:space="0" w:color="auto"/>
                    <w:right w:val="single" w:sz="4" w:space="0" w:color="auto"/>
                  </w:tcBorders>
                </w:tcPr>
                <w:p w:rsidR="0024075D" w:rsidRDefault="0024075D">
                  <w:pPr>
                    <w:framePr w:hSpace="180" w:wrap="around" w:vAnchor="text" w:hAnchor="text" w:y="1"/>
                    <w:spacing w:line="228" w:lineRule="auto"/>
                    <w:suppressOverlap/>
                    <w:rPr>
                      <w:rFonts w:ascii="Arial" w:hAnsi="Arial" w:cs="Arial"/>
                      <w:sz w:val="16"/>
                      <w:szCs w:val="16"/>
                    </w:rPr>
                  </w:pPr>
                </w:p>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Устройство покрытий: из линолеума насухо из готовых ковров на комнату</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ТЗ=1,15; ТЗМ=1,25)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(9 руб.): 123%*0.9 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ФОТ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СП (5 руб.): 75%*0.85 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suppressOverlap/>
                    <w:jc w:val="both"/>
                    <w:rPr>
                      <w:rFonts w:ascii="Arial" w:hAnsi="Arial" w:cs="Arial"/>
                      <w:sz w:val="16"/>
                      <w:szCs w:val="16"/>
                    </w:rPr>
                  </w:pPr>
                </w:p>
                <w:p w:rsidR="0024075D" w:rsidRDefault="0024075D">
                  <w:pPr>
                    <w:framePr w:hSpace="180" w:wrap="around" w:vAnchor="text" w:hAnchor="text" w:y="1"/>
                    <w:suppressOverlap/>
                    <w:jc w:val="both"/>
                    <w:rPr>
                      <w:rFonts w:ascii="Arial" w:hAnsi="Arial" w:cs="Arial"/>
                      <w:sz w:val="16"/>
                      <w:szCs w:val="16"/>
                    </w:rPr>
                  </w:pPr>
                  <w:r>
                    <w:rPr>
                      <w:rFonts w:ascii="Arial" w:hAnsi="Arial" w:cs="Arial"/>
                      <w:sz w:val="16"/>
                      <w:szCs w:val="16"/>
                    </w:rPr>
                    <w:t>0,04</w:t>
                  </w:r>
                </w:p>
              </w:tc>
            </w:tr>
            <w:tr w:rsidR="0024075D">
              <w:trPr>
                <w:gridAfter w:val="4"/>
                <w:wAfter w:w="930" w:type="dxa"/>
                <w:trHeight w:val="120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suppressOverlap/>
                    <w:jc w:val="both"/>
                    <w:rPr>
                      <w:rFonts w:ascii="Arial" w:hAnsi="Arial" w:cs="Arial"/>
                      <w:sz w:val="16"/>
                      <w:szCs w:val="16"/>
                    </w:rPr>
                  </w:pPr>
                  <w:r>
                    <w:rPr>
                      <w:rFonts w:ascii="Arial" w:hAnsi="Arial" w:cs="Arial"/>
                      <w:sz w:val="16"/>
                      <w:szCs w:val="16"/>
                    </w:rPr>
                    <w:t>114</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ФССЦ-01.6.03.04-0113</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tcPr>
                <w:p w:rsidR="0024075D" w:rsidRDefault="0024075D">
                  <w:pPr>
                    <w:framePr w:hSpace="180" w:wrap="around" w:vAnchor="text" w:hAnchor="text" w:y="1"/>
                    <w:spacing w:line="228" w:lineRule="auto"/>
                    <w:suppressOverlap/>
                    <w:rPr>
                      <w:rFonts w:ascii="Arial" w:hAnsi="Arial" w:cs="Arial"/>
                      <w:sz w:val="16"/>
                      <w:szCs w:val="16"/>
                    </w:rPr>
                  </w:pPr>
                </w:p>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Линолеум коммерческий гомогенный:</w:t>
                  </w:r>
                </w:p>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"ТАРКЕТТ iQ ARIA" (толщина 2 мм, класс 34/43, пож. безопасность Г1, В2,</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РП1, Д2, Т2)</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1"/>
                    <w:suppressOverlap/>
                    <w:jc w:val="center"/>
                    <w:rPr>
                      <w:rFonts w:ascii="Arial" w:hAnsi="Arial" w:cs="Arial"/>
                      <w:sz w:val="16"/>
                      <w:szCs w:val="16"/>
                    </w:rPr>
                  </w:pPr>
                </w:p>
                <w:p w:rsidR="0024075D" w:rsidRDefault="0024075D">
                  <w:pPr>
                    <w:framePr w:hSpace="180" w:wrap="around" w:vAnchor="text" w:hAnchor="text" w:y="1"/>
                    <w:ind w:right="1"/>
                    <w:suppressOverlap/>
                    <w:jc w:val="center"/>
                    <w:rPr>
                      <w:rFonts w:ascii="Arial" w:hAnsi="Arial" w:cs="Arial"/>
                      <w:sz w:val="16"/>
                      <w:szCs w:val="16"/>
                    </w:rPr>
                  </w:pPr>
                  <w:r>
                    <w:rPr>
                      <w:rFonts w:ascii="Arial" w:hAnsi="Arial" w:cs="Arial"/>
                      <w:sz w:val="16"/>
                      <w:szCs w:val="16"/>
                    </w:rPr>
                    <w:t>4.08</w:t>
                  </w:r>
                </w:p>
              </w:tc>
            </w:tr>
            <w:tr w:rsidR="0024075D">
              <w:trPr>
                <w:gridAfter w:val="4"/>
                <w:wAfter w:w="930" w:type="dxa"/>
                <w:trHeight w:val="174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suppressOverlap/>
                    <w:jc w:val="both"/>
                    <w:rPr>
                      <w:rFonts w:ascii="Arial" w:hAnsi="Arial" w:cs="Arial"/>
                      <w:sz w:val="16"/>
                      <w:szCs w:val="16"/>
                    </w:rPr>
                  </w:pPr>
                  <w:r>
                    <w:rPr>
                      <w:rFonts w:ascii="Arial" w:hAnsi="Arial" w:cs="Arial"/>
                      <w:sz w:val="16"/>
                      <w:szCs w:val="16"/>
                    </w:rPr>
                    <w:t>115</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ФЕРр56-10-1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tcPr>
                <w:p w:rsidR="0024075D" w:rsidRDefault="0024075D">
                  <w:pPr>
                    <w:framePr w:hSpace="180" w:wrap="around" w:vAnchor="text" w:hAnchor="text" w:y="1"/>
                    <w:spacing w:line="228" w:lineRule="auto"/>
                    <w:suppressOverlap/>
                    <w:rPr>
                      <w:rFonts w:ascii="Arial" w:hAnsi="Arial" w:cs="Arial"/>
                      <w:sz w:val="16"/>
                      <w:szCs w:val="16"/>
                    </w:rPr>
                  </w:pPr>
                </w:p>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Снятие дверных полотен</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(3 руб.): 82%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(2 руб.): 62%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4"/>
                    <w:suppressOverlap/>
                    <w:jc w:val="center"/>
                    <w:rPr>
                      <w:rFonts w:ascii="Arial" w:hAnsi="Arial" w:cs="Arial"/>
                      <w:sz w:val="16"/>
                      <w:szCs w:val="16"/>
                    </w:rPr>
                  </w:pPr>
                </w:p>
                <w:p w:rsidR="0024075D" w:rsidRDefault="0024075D">
                  <w:pPr>
                    <w:framePr w:hSpace="180" w:wrap="around" w:vAnchor="text" w:hAnchor="text" w:y="1"/>
                    <w:ind w:right="4"/>
                    <w:suppressOverlap/>
                    <w:jc w:val="center"/>
                    <w:rPr>
                      <w:rFonts w:ascii="Arial" w:hAnsi="Arial" w:cs="Arial"/>
                      <w:sz w:val="16"/>
                      <w:szCs w:val="16"/>
                    </w:rPr>
                  </w:pPr>
                  <w:r>
                    <w:rPr>
                      <w:rFonts w:ascii="Arial" w:hAnsi="Arial" w:cs="Arial"/>
                      <w:sz w:val="16"/>
                      <w:szCs w:val="16"/>
                    </w:rPr>
                    <w:t>0.014</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suppressOverlap/>
                    <w:jc w:val="both"/>
                    <w:rPr>
                      <w:rFonts w:ascii="Arial" w:hAnsi="Arial" w:cs="Arial"/>
                      <w:sz w:val="16"/>
                      <w:szCs w:val="16"/>
                    </w:rPr>
                  </w:pPr>
                  <w:r>
                    <w:rPr>
                      <w:rFonts w:ascii="Arial" w:hAnsi="Arial" w:cs="Arial"/>
                      <w:sz w:val="16"/>
                      <w:szCs w:val="16"/>
                    </w:rPr>
                    <w:t>116</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ФЕРр56-9-1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tcPr>
                <w:p w:rsidR="0024075D" w:rsidRDefault="0024075D">
                  <w:pPr>
                    <w:framePr w:hSpace="180" w:wrap="around" w:vAnchor="text" w:hAnchor="text" w:y="1"/>
                    <w:spacing w:line="228" w:lineRule="auto"/>
                    <w:suppressOverlap/>
                    <w:rPr>
                      <w:rFonts w:ascii="Arial" w:hAnsi="Arial" w:cs="Arial"/>
                      <w:sz w:val="16"/>
                      <w:szCs w:val="16"/>
                    </w:rPr>
                  </w:pPr>
                </w:p>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Демонтаж дверных коробок: в каменных стенах с отбивкой штукатурки в откосах</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шт)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(12 руб.): 82% от ФОТ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СП (9 руб.): 62% от 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suppressOverlap/>
                    <w:jc w:val="center"/>
                    <w:rPr>
                      <w:rFonts w:ascii="Arial" w:hAnsi="Arial" w:cs="Arial"/>
                      <w:sz w:val="16"/>
                      <w:szCs w:val="16"/>
                    </w:rPr>
                  </w:pPr>
                </w:p>
                <w:p w:rsidR="0024075D" w:rsidRDefault="0024075D">
                  <w:pPr>
                    <w:framePr w:hSpace="180" w:wrap="around" w:vAnchor="text" w:hAnchor="text" w:y="1"/>
                    <w:suppressOverlap/>
                    <w:jc w:val="center"/>
                    <w:rPr>
                      <w:rFonts w:ascii="Arial" w:hAnsi="Arial" w:cs="Arial"/>
                      <w:sz w:val="16"/>
                      <w:szCs w:val="16"/>
                    </w:rPr>
                  </w:pPr>
                  <w:r>
                    <w:rPr>
                      <w:rFonts w:ascii="Arial" w:hAnsi="Arial" w:cs="Arial"/>
                      <w:sz w:val="16"/>
                      <w:szCs w:val="16"/>
                    </w:rPr>
                    <w:t>0.01</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suppressOverlap/>
                    <w:jc w:val="both"/>
                    <w:rPr>
                      <w:rFonts w:ascii="Arial" w:hAnsi="Arial" w:cs="Arial"/>
                      <w:sz w:val="16"/>
                      <w:szCs w:val="16"/>
                    </w:rPr>
                  </w:pPr>
                  <w:r>
                    <w:rPr>
                      <w:rFonts w:ascii="Arial" w:hAnsi="Arial" w:cs="Arial"/>
                      <w:sz w:val="16"/>
                      <w:szCs w:val="16"/>
                    </w:rPr>
                    <w:t>117</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ФЕР15-01-050-04</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Облицовка оконных и дверных откосов декоративным бумажно-слоистым пластиком или листами из синтетических материалов на клее</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(100 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ТЗ=1,15; ТЗМ=1,25)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НР (9 руб.): 105%*0.9 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ФОТ</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СП (4 руб.): 55%*0.85 от</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ФОТ</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3"/>
                    <w:suppressOverlap/>
                    <w:jc w:val="center"/>
                    <w:rPr>
                      <w:rFonts w:ascii="Arial" w:hAnsi="Arial" w:cs="Arial"/>
                      <w:sz w:val="16"/>
                      <w:szCs w:val="16"/>
                    </w:rPr>
                  </w:pPr>
                </w:p>
                <w:p w:rsidR="0024075D" w:rsidRDefault="0024075D">
                  <w:pPr>
                    <w:framePr w:hSpace="180" w:wrap="around" w:vAnchor="text" w:hAnchor="text" w:y="1"/>
                    <w:ind w:right="3"/>
                    <w:suppressOverlap/>
                    <w:jc w:val="center"/>
                    <w:rPr>
                      <w:rFonts w:ascii="Arial" w:hAnsi="Arial" w:cs="Arial"/>
                      <w:sz w:val="16"/>
                      <w:szCs w:val="16"/>
                    </w:rPr>
                  </w:pPr>
                  <w:r>
                    <w:rPr>
                      <w:rFonts w:ascii="Arial" w:hAnsi="Arial" w:cs="Arial"/>
                      <w:sz w:val="16"/>
                      <w:szCs w:val="16"/>
                    </w:rPr>
                    <w:t>0.005</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tcPr>
                <w:p w:rsidR="0024075D" w:rsidRDefault="0024075D">
                  <w:pPr>
                    <w:framePr w:hSpace="180" w:wrap="around" w:vAnchor="text" w:hAnchor="text" w:y="1"/>
                    <w:suppressOverlap/>
                    <w:jc w:val="both"/>
                    <w:rPr>
                      <w:rFonts w:ascii="Arial" w:hAnsi="Arial" w:cs="Arial"/>
                      <w:sz w:val="16"/>
                      <w:szCs w:val="16"/>
                    </w:rPr>
                  </w:pPr>
                </w:p>
                <w:p w:rsidR="0024075D" w:rsidRDefault="0024075D">
                  <w:pPr>
                    <w:framePr w:hSpace="180" w:wrap="around" w:vAnchor="text" w:hAnchor="text" w:y="1"/>
                    <w:suppressOverlap/>
                    <w:jc w:val="both"/>
                    <w:rPr>
                      <w:rFonts w:ascii="Arial" w:hAnsi="Arial" w:cs="Arial"/>
                      <w:sz w:val="16"/>
                      <w:szCs w:val="16"/>
                    </w:rPr>
                  </w:pPr>
                  <w:r>
                    <w:rPr>
                      <w:rFonts w:ascii="Arial" w:hAnsi="Arial" w:cs="Arial"/>
                      <w:sz w:val="16"/>
                      <w:szCs w:val="16"/>
                    </w:rPr>
                    <w:t>118</w:t>
                  </w:r>
                </w:p>
              </w:tc>
              <w:tc>
                <w:tcPr>
                  <w:tcW w:w="1698" w:type="dxa"/>
                  <w:tcBorders>
                    <w:top w:val="nil"/>
                    <w:left w:val="nil"/>
                    <w:bottom w:val="single" w:sz="4" w:space="0" w:color="auto"/>
                    <w:right w:val="single" w:sz="4" w:space="0" w:color="auto"/>
                  </w:tcBorders>
                </w:tcPr>
                <w:p w:rsidR="0024075D" w:rsidRDefault="0024075D">
                  <w:pPr>
                    <w:framePr w:hSpace="180" w:wrap="around" w:vAnchor="text" w:hAnchor="text" w:y="1"/>
                    <w:suppressOverlap/>
                    <w:rPr>
                      <w:rFonts w:ascii="Arial" w:hAnsi="Arial" w:cs="Arial"/>
                      <w:b/>
                      <w:sz w:val="16"/>
                      <w:szCs w:val="16"/>
                    </w:rPr>
                  </w:pPr>
                </w:p>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ФССЦ-01.6.01.11-0011</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 xml:space="preserve">Приказ Минстроя </w:t>
                  </w:r>
                  <w:r>
                    <w:rPr>
                      <w:rFonts w:ascii="Arial" w:hAnsi="Arial" w:cs="Arial"/>
                      <w:b/>
                      <w:i/>
                      <w:sz w:val="16"/>
                      <w:szCs w:val="16"/>
                    </w:rPr>
                    <w:lastRenderedPageBreak/>
                    <w:t>России №1039/пр от 30.12.2016</w:t>
                  </w:r>
                </w:p>
              </w:tc>
              <w:tc>
                <w:tcPr>
                  <w:tcW w:w="5500" w:type="dxa"/>
                  <w:tcBorders>
                    <w:top w:val="nil"/>
                    <w:left w:val="nil"/>
                    <w:bottom w:val="single" w:sz="4" w:space="0" w:color="auto"/>
                    <w:right w:val="single" w:sz="4" w:space="0" w:color="auto"/>
                  </w:tcBorders>
                </w:tcPr>
                <w:p w:rsidR="0024075D" w:rsidRDefault="0024075D">
                  <w:pPr>
                    <w:framePr w:hSpace="180" w:wrap="around" w:vAnchor="text" w:hAnchor="text" w:y="1"/>
                    <w:spacing w:line="228" w:lineRule="auto"/>
                    <w:suppressOverlap/>
                    <w:rPr>
                      <w:rFonts w:ascii="Arial" w:hAnsi="Arial" w:cs="Arial"/>
                      <w:sz w:val="16"/>
                      <w:szCs w:val="16"/>
                    </w:rPr>
                  </w:pPr>
                </w:p>
                <w:p w:rsidR="0024075D" w:rsidRDefault="0024075D">
                  <w:pPr>
                    <w:framePr w:hSpace="180" w:wrap="around" w:vAnchor="text" w:hAnchor="text" w:y="1"/>
                    <w:spacing w:line="228" w:lineRule="auto"/>
                    <w:suppressOverlap/>
                    <w:rPr>
                      <w:rFonts w:ascii="Arial" w:hAnsi="Arial" w:cs="Arial"/>
                      <w:sz w:val="16"/>
                      <w:szCs w:val="16"/>
                    </w:rPr>
                  </w:pPr>
                  <w:r>
                    <w:rPr>
                      <w:rFonts w:ascii="Arial" w:hAnsi="Arial" w:cs="Arial"/>
                      <w:sz w:val="16"/>
                      <w:szCs w:val="16"/>
                    </w:rPr>
                    <w:t>Панели без утеплителя</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(м2)</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lastRenderedPageBreak/>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hideMark/>
                </w:tcPr>
                <w:p w:rsidR="00E34F28" w:rsidRDefault="00E34F28">
                  <w:pPr>
                    <w:framePr w:hSpace="180" w:wrap="around" w:vAnchor="text" w:hAnchor="text" w:y="1"/>
                    <w:ind w:right="3"/>
                    <w:suppressOverlap/>
                    <w:jc w:val="center"/>
                    <w:rPr>
                      <w:rFonts w:ascii="Arial" w:hAnsi="Arial" w:cs="Arial"/>
                      <w:sz w:val="16"/>
                      <w:szCs w:val="16"/>
                    </w:rPr>
                  </w:pPr>
                </w:p>
                <w:p w:rsidR="0024075D" w:rsidRDefault="0024075D">
                  <w:pPr>
                    <w:framePr w:hSpace="180" w:wrap="around" w:vAnchor="text" w:hAnchor="text" w:y="1"/>
                    <w:ind w:right="3"/>
                    <w:suppressOverlap/>
                    <w:jc w:val="center"/>
                    <w:rPr>
                      <w:rFonts w:ascii="Arial" w:hAnsi="Arial" w:cs="Arial"/>
                      <w:sz w:val="16"/>
                      <w:szCs w:val="16"/>
                    </w:rPr>
                  </w:pPr>
                  <w:r>
                    <w:rPr>
                      <w:rFonts w:ascii="Arial" w:hAnsi="Arial" w:cs="Arial"/>
                      <w:sz w:val="16"/>
                      <w:szCs w:val="16"/>
                    </w:rPr>
                    <w:t>0.525</w:t>
                  </w:r>
                </w:p>
              </w:tc>
            </w:tr>
            <w:tr w:rsidR="0024075D">
              <w:trPr>
                <w:gridAfter w:val="4"/>
                <w:wAfter w:w="930" w:type="dxa"/>
                <w:trHeight w:val="720"/>
              </w:trPr>
              <w:tc>
                <w:tcPr>
                  <w:tcW w:w="564" w:type="dxa"/>
                  <w:tcBorders>
                    <w:top w:val="nil"/>
                    <w:left w:val="single" w:sz="4" w:space="0" w:color="auto"/>
                    <w:bottom w:val="single" w:sz="4" w:space="0" w:color="auto"/>
                    <w:right w:val="single" w:sz="4" w:space="0" w:color="auto"/>
                  </w:tcBorders>
                  <w:noWrap/>
                  <w:hideMark/>
                </w:tcPr>
                <w:p w:rsidR="0024075D" w:rsidRDefault="0024075D">
                  <w:pPr>
                    <w:framePr w:hSpace="180" w:wrap="around" w:vAnchor="text" w:hAnchor="text" w:y="1"/>
                    <w:suppressOverlap/>
                    <w:jc w:val="both"/>
                    <w:rPr>
                      <w:rFonts w:ascii="Arial" w:hAnsi="Arial" w:cs="Arial"/>
                      <w:sz w:val="16"/>
                      <w:szCs w:val="16"/>
                    </w:rPr>
                  </w:pPr>
                  <w:r>
                    <w:rPr>
                      <w:rFonts w:ascii="Arial" w:hAnsi="Arial" w:cs="Arial"/>
                      <w:sz w:val="16"/>
                      <w:szCs w:val="16"/>
                    </w:rPr>
                    <w:lastRenderedPageBreak/>
                    <w:t>119</w:t>
                  </w:r>
                </w:p>
              </w:tc>
              <w:tc>
                <w:tcPr>
                  <w:tcW w:w="1698"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b/>
                      <w:sz w:val="16"/>
                      <w:szCs w:val="16"/>
                    </w:rPr>
                    <w:t>ФССЦ-14.1.05.01-0003</w:t>
                  </w:r>
                </w:p>
                <w:p w:rsidR="0024075D" w:rsidRDefault="0024075D">
                  <w:pPr>
                    <w:framePr w:hSpace="180" w:wrap="around" w:vAnchor="text" w:hAnchor="text" w:y="1"/>
                    <w:suppressOverlap/>
                    <w:rPr>
                      <w:rFonts w:ascii="Arial" w:hAnsi="Arial" w:cs="Arial"/>
                      <w:sz w:val="16"/>
                      <w:szCs w:val="16"/>
                    </w:rPr>
                  </w:pPr>
                  <w:r>
                    <w:rPr>
                      <w:rFonts w:ascii="Arial" w:hAnsi="Arial" w:cs="Arial"/>
                      <w:b/>
                      <w:i/>
                      <w:sz w:val="16"/>
                      <w:szCs w:val="16"/>
                    </w:rPr>
                    <w:t>Приказ Минстроя России №1039/пр от 30.12.2016</w:t>
                  </w:r>
                </w:p>
              </w:tc>
              <w:tc>
                <w:tcPr>
                  <w:tcW w:w="5500" w:type="dxa"/>
                  <w:tcBorders>
                    <w:top w:val="nil"/>
                    <w:left w:val="nil"/>
                    <w:bottom w:val="single" w:sz="4" w:space="0" w:color="auto"/>
                    <w:right w:val="single" w:sz="4" w:space="0" w:color="auto"/>
                  </w:tcBorders>
                  <w:hideMark/>
                </w:tcPr>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Клеи жидкие гвозди:</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универсальные</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TITEBOND</w:t>
                  </w:r>
                </w:p>
                <w:p w:rsidR="0024075D" w:rsidRDefault="0024075D">
                  <w:pPr>
                    <w:framePr w:hSpace="180" w:wrap="around" w:vAnchor="text" w:hAnchor="text" w:y="1"/>
                    <w:suppressOverlap/>
                    <w:rPr>
                      <w:rFonts w:ascii="Arial" w:hAnsi="Arial" w:cs="Arial"/>
                      <w:sz w:val="16"/>
                      <w:szCs w:val="16"/>
                    </w:rPr>
                  </w:pPr>
                  <w:r>
                    <w:rPr>
                      <w:rFonts w:ascii="Arial" w:hAnsi="Arial" w:cs="Arial"/>
                      <w:sz w:val="16"/>
                      <w:szCs w:val="16"/>
                    </w:rPr>
                    <w:t>(кг)</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(п.8.7.1 При ремонтно-</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строительных работах 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работах по реконструкции</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объектов капитального</w:t>
                  </w:r>
                </w:p>
                <w:p w:rsidR="0024075D" w:rsidRDefault="0024075D">
                  <w:pPr>
                    <w:framePr w:hSpace="180" w:wrap="around" w:vAnchor="text" w:hAnchor="text" w:y="1"/>
                    <w:spacing w:line="304" w:lineRule="auto"/>
                    <w:suppressOverlap/>
                    <w:rPr>
                      <w:rFonts w:ascii="Arial" w:hAnsi="Arial" w:cs="Arial"/>
                      <w:sz w:val="16"/>
                      <w:szCs w:val="16"/>
                    </w:rPr>
                  </w:pPr>
                  <w:r>
                    <w:rPr>
                      <w:rFonts w:ascii="Arial" w:hAnsi="Arial" w:cs="Arial"/>
                      <w:i/>
                      <w:sz w:val="16"/>
                      <w:szCs w:val="16"/>
                    </w:rPr>
                    <w:t>строительства (аналогичных</w:t>
                  </w:r>
                </w:p>
                <w:p w:rsidR="0024075D" w:rsidRDefault="0024075D">
                  <w:pPr>
                    <w:framePr w:hSpace="180" w:wrap="around" w:vAnchor="text" w:hAnchor="text" w:y="1"/>
                    <w:spacing w:after="16"/>
                    <w:suppressOverlap/>
                    <w:jc w:val="both"/>
                    <w:rPr>
                      <w:rFonts w:ascii="Arial" w:hAnsi="Arial" w:cs="Arial"/>
                      <w:sz w:val="16"/>
                      <w:szCs w:val="16"/>
                    </w:rPr>
                  </w:pPr>
                  <w:r>
                    <w:rPr>
                      <w:rFonts w:ascii="Arial" w:hAnsi="Arial" w:cs="Arial"/>
                      <w:i/>
                      <w:sz w:val="16"/>
                      <w:szCs w:val="16"/>
                    </w:rPr>
                    <w:t>технологическим процессам</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в новом строительстве, в</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том числе по возведению</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новых конструктивных</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элементов) ОЗП=1,15;</w:t>
                  </w:r>
                </w:p>
                <w:p w:rsidR="0024075D" w:rsidRDefault="0024075D">
                  <w:pPr>
                    <w:framePr w:hSpace="180" w:wrap="around" w:vAnchor="text" w:hAnchor="text" w:y="1"/>
                    <w:spacing w:after="16"/>
                    <w:suppressOverlap/>
                    <w:rPr>
                      <w:rFonts w:ascii="Arial" w:hAnsi="Arial" w:cs="Arial"/>
                      <w:sz w:val="16"/>
                      <w:szCs w:val="16"/>
                    </w:rPr>
                  </w:pPr>
                  <w:r>
                    <w:rPr>
                      <w:rFonts w:ascii="Arial" w:hAnsi="Arial" w:cs="Arial"/>
                      <w:i/>
                      <w:sz w:val="16"/>
                      <w:szCs w:val="16"/>
                    </w:rPr>
                    <w:t>ЭМ=1,25 к расх.; ЗПМ=1,25;</w:t>
                  </w:r>
                </w:p>
                <w:p w:rsidR="0024075D" w:rsidRDefault="0024075D">
                  <w:pPr>
                    <w:framePr w:hSpace="180" w:wrap="around" w:vAnchor="text" w:hAnchor="text" w:y="1"/>
                    <w:suppressOverlap/>
                    <w:rPr>
                      <w:rFonts w:ascii="Arial" w:hAnsi="Arial" w:cs="Arial"/>
                      <w:sz w:val="16"/>
                      <w:szCs w:val="16"/>
                    </w:rPr>
                  </w:pPr>
                  <w:r>
                    <w:rPr>
                      <w:rFonts w:ascii="Arial" w:hAnsi="Arial" w:cs="Arial"/>
                      <w:i/>
                      <w:sz w:val="16"/>
                      <w:szCs w:val="16"/>
                    </w:rPr>
                    <w:t>ТЗ=1,15; ТЗМ=1,25)</w:t>
                  </w:r>
                </w:p>
              </w:tc>
              <w:tc>
                <w:tcPr>
                  <w:tcW w:w="1164" w:type="dxa"/>
                  <w:tcBorders>
                    <w:top w:val="nil"/>
                    <w:left w:val="nil"/>
                    <w:bottom w:val="single" w:sz="4" w:space="0" w:color="auto"/>
                    <w:right w:val="single" w:sz="4" w:space="0" w:color="auto"/>
                  </w:tcBorders>
                  <w:noWrap/>
                </w:tcPr>
                <w:p w:rsidR="0024075D" w:rsidRDefault="0024075D">
                  <w:pPr>
                    <w:framePr w:hSpace="180" w:wrap="around" w:vAnchor="text" w:hAnchor="text" w:y="1"/>
                    <w:suppressOverlap/>
                    <w:jc w:val="center"/>
                    <w:rPr>
                      <w:rFonts w:ascii="Arial" w:hAnsi="Arial" w:cs="Arial"/>
                      <w:sz w:val="16"/>
                      <w:szCs w:val="16"/>
                    </w:rPr>
                  </w:pPr>
                </w:p>
                <w:p w:rsidR="00E34F28" w:rsidRDefault="00E34F28">
                  <w:pPr>
                    <w:framePr w:hSpace="180" w:wrap="around" w:vAnchor="text" w:hAnchor="text" w:y="1"/>
                    <w:suppressOverlap/>
                    <w:jc w:val="center"/>
                    <w:rPr>
                      <w:rFonts w:ascii="Arial" w:hAnsi="Arial" w:cs="Arial"/>
                      <w:sz w:val="16"/>
                      <w:szCs w:val="16"/>
                    </w:rPr>
                  </w:pPr>
                </w:p>
                <w:p w:rsidR="0024075D" w:rsidRDefault="0024075D">
                  <w:pPr>
                    <w:framePr w:hSpace="180" w:wrap="around" w:vAnchor="text" w:hAnchor="text" w:y="1"/>
                    <w:suppressOverlap/>
                    <w:jc w:val="center"/>
                    <w:rPr>
                      <w:rFonts w:ascii="Arial" w:hAnsi="Arial" w:cs="Arial"/>
                      <w:sz w:val="16"/>
                      <w:szCs w:val="16"/>
                    </w:rPr>
                  </w:pPr>
                  <w:r>
                    <w:rPr>
                      <w:rFonts w:ascii="Arial" w:hAnsi="Arial" w:cs="Arial"/>
                      <w:sz w:val="16"/>
                      <w:szCs w:val="16"/>
                    </w:rPr>
                    <w:t>0.15</w:t>
                  </w:r>
                </w:p>
              </w:tc>
            </w:tr>
          </w:tbl>
          <w:p w:rsidR="0024075D" w:rsidRDefault="0024075D">
            <w:pPr>
              <w:suppressAutoHyphens w:val="0"/>
              <w:rPr>
                <w:rFonts w:ascii="Arial" w:hAnsi="Arial" w:cs="Arial"/>
                <w:sz w:val="16"/>
                <w:szCs w:val="16"/>
                <w:lang w:eastAsia="ru-RU"/>
              </w:rPr>
            </w:pPr>
          </w:p>
        </w:tc>
        <w:tc>
          <w:tcPr>
            <w:tcW w:w="284" w:type="dxa"/>
            <w:noWrap/>
            <w:hideMark/>
          </w:tcPr>
          <w:p w:rsidR="0024075D" w:rsidRDefault="0024075D">
            <w:pPr>
              <w:suppressAutoHyphens w:val="0"/>
              <w:rPr>
                <w:sz w:val="20"/>
                <w:szCs w:val="20"/>
                <w:lang w:eastAsia="ru-RU"/>
              </w:rPr>
            </w:pPr>
          </w:p>
        </w:tc>
        <w:tc>
          <w:tcPr>
            <w:tcW w:w="425" w:type="dxa"/>
            <w:gridSpan w:val="2"/>
            <w:noWrap/>
            <w:hideMark/>
          </w:tcPr>
          <w:p w:rsidR="0024075D" w:rsidRDefault="0024075D">
            <w:pPr>
              <w:suppressAutoHyphens w:val="0"/>
              <w:rPr>
                <w:sz w:val="20"/>
                <w:szCs w:val="20"/>
                <w:lang w:eastAsia="ru-RU"/>
              </w:rPr>
            </w:pPr>
          </w:p>
        </w:tc>
      </w:tr>
    </w:tbl>
    <w:p w:rsidR="0024075D" w:rsidRDefault="0024075D" w:rsidP="0024075D">
      <w:pPr>
        <w:suppressAutoHyphens w:val="0"/>
        <w:rPr>
          <w:rFonts w:ascii="Arial" w:hAnsi="Arial" w:cs="Arial"/>
          <w:sz w:val="16"/>
          <w:szCs w:val="16"/>
        </w:rPr>
        <w:sectPr w:rsidR="0024075D">
          <w:footnotePr>
            <w:numFmt w:val="chicago"/>
            <w:numRestart w:val="eachPage"/>
          </w:footnotePr>
          <w:pgSz w:w="11906" w:h="16838"/>
          <w:pgMar w:top="992" w:right="566" w:bottom="851" w:left="1077" w:header="709" w:footer="408" w:gutter="0"/>
          <w:pgNumType w:start="1"/>
          <w:cols w:space="720"/>
        </w:sectPr>
      </w:pPr>
    </w:p>
    <w:p w:rsidR="0024075D" w:rsidRDefault="0024075D" w:rsidP="0024075D">
      <w:pPr>
        <w:pStyle w:val="1"/>
        <w:keepNext w:val="0"/>
        <w:widowControl w:val="0"/>
        <w:numPr>
          <w:ilvl w:val="0"/>
          <w:numId w:val="0"/>
        </w:numPr>
        <w:shd w:val="clear" w:color="auto" w:fill="FFFFFF"/>
        <w:tabs>
          <w:tab w:val="left" w:pos="720"/>
        </w:tabs>
        <w:suppressAutoHyphens w:val="0"/>
        <w:spacing w:before="0" w:after="0"/>
        <w:jc w:val="right"/>
        <w:rPr>
          <w:rFonts w:ascii="Times New Roman" w:hAnsi="Times New Roman"/>
          <w:sz w:val="18"/>
          <w:szCs w:val="18"/>
        </w:rPr>
      </w:pPr>
      <w:r>
        <w:rPr>
          <w:rFonts w:ascii="Times New Roman" w:hAnsi="Times New Roman"/>
          <w:b w:val="0"/>
          <w:sz w:val="18"/>
          <w:szCs w:val="18"/>
        </w:rPr>
        <w:lastRenderedPageBreak/>
        <w:t>Приложение №</w:t>
      </w:r>
      <w:r>
        <w:rPr>
          <w:rFonts w:ascii="Times New Roman" w:hAnsi="Times New Roman"/>
          <w:b w:val="0"/>
          <w:color w:val="000000"/>
          <w:sz w:val="18"/>
          <w:szCs w:val="18"/>
        </w:rPr>
        <w:t>4</w:t>
      </w:r>
    </w:p>
    <w:p w:rsidR="0024075D" w:rsidRDefault="0024075D" w:rsidP="0024075D">
      <w:pPr>
        <w:widowControl w:val="0"/>
        <w:shd w:val="clear" w:color="auto" w:fill="FFFFFF"/>
        <w:suppressAutoHyphens w:val="0"/>
        <w:jc w:val="right"/>
        <w:rPr>
          <w:sz w:val="18"/>
          <w:szCs w:val="18"/>
        </w:rPr>
      </w:pPr>
      <w:r>
        <w:rPr>
          <w:sz w:val="18"/>
          <w:szCs w:val="18"/>
        </w:rPr>
        <w:t>к документации об аукционе в электронной форме</w:t>
      </w:r>
    </w:p>
    <w:p w:rsidR="0024075D" w:rsidRDefault="0024075D" w:rsidP="0024075D">
      <w:pPr>
        <w:widowControl w:val="0"/>
        <w:shd w:val="clear" w:color="auto" w:fill="FFFFFF"/>
        <w:suppressAutoHyphens w:val="0"/>
        <w:jc w:val="center"/>
        <w:rPr>
          <w:b/>
          <w:bCs/>
          <w:caps/>
          <w:sz w:val="22"/>
          <w:szCs w:val="22"/>
        </w:rPr>
      </w:pPr>
    </w:p>
    <w:p w:rsidR="0024075D" w:rsidRDefault="0024075D" w:rsidP="0024075D">
      <w:pPr>
        <w:widowControl w:val="0"/>
        <w:shd w:val="clear" w:color="auto" w:fill="FFFFFF"/>
        <w:suppressAutoHyphens w:val="0"/>
        <w:jc w:val="center"/>
        <w:rPr>
          <w:b/>
          <w:bCs/>
          <w:caps/>
          <w:sz w:val="22"/>
          <w:szCs w:val="22"/>
        </w:rPr>
      </w:pPr>
      <w:r>
        <w:rPr>
          <w:b/>
          <w:bCs/>
          <w:caps/>
          <w:sz w:val="22"/>
          <w:szCs w:val="22"/>
        </w:rPr>
        <w:t>Информация об Участнике аукциона в электронной форме– ЮРИДИЧЕСКОМ ЛИЦЕ</w:t>
      </w:r>
    </w:p>
    <w:p w:rsidR="0024075D" w:rsidRDefault="0024075D" w:rsidP="0024075D">
      <w:pPr>
        <w:widowControl w:val="0"/>
        <w:shd w:val="clear" w:color="auto" w:fill="FFFFFF"/>
        <w:suppressAutoHyphens w:val="0"/>
        <w:jc w:val="center"/>
        <w:rPr>
          <w:b/>
          <w:bCs/>
          <w:cap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4649"/>
        <w:gridCol w:w="2175"/>
        <w:gridCol w:w="2789"/>
      </w:tblGrid>
      <w:tr w:rsidR="0024075D" w:rsidTr="0024075D">
        <w:trPr>
          <w:trHeight w:val="72"/>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1.</w:t>
            </w: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b/>
                <w:bCs/>
                <w:caps/>
                <w:sz w:val="22"/>
                <w:szCs w:val="22"/>
              </w:rPr>
            </w:pPr>
            <w:r>
              <w:rPr>
                <w:sz w:val="22"/>
                <w:szCs w:val="22"/>
              </w:rPr>
              <w:t>Фирменное наименование (наименование)</w:t>
            </w:r>
          </w:p>
        </w:tc>
        <w:tc>
          <w:tcPr>
            <w:tcW w:w="5037" w:type="dxa"/>
            <w:gridSpan w:val="2"/>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rPr>
                <w:b/>
                <w:bCs/>
                <w:caps/>
                <w:sz w:val="22"/>
                <w:szCs w:val="22"/>
              </w:rPr>
            </w:pPr>
          </w:p>
        </w:tc>
      </w:tr>
      <w:tr w:rsidR="0024075D" w:rsidTr="0024075D">
        <w:trPr>
          <w:trHeight w:val="72"/>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2.</w:t>
            </w: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ИННучастника закупки (или аналог ИНН для иностранного лица)</w:t>
            </w:r>
          </w:p>
        </w:tc>
        <w:tc>
          <w:tcPr>
            <w:tcW w:w="5037" w:type="dxa"/>
            <w:gridSpan w:val="2"/>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rPr>
                <w:b/>
                <w:bCs/>
                <w:caps/>
                <w:sz w:val="22"/>
                <w:szCs w:val="22"/>
              </w:rPr>
            </w:pPr>
          </w:p>
        </w:tc>
      </w:tr>
      <w:tr w:rsidR="0024075D" w:rsidTr="0024075D">
        <w:trPr>
          <w:trHeight w:val="397"/>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5.</w:t>
            </w: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ИНН (при наличии) лица, исполняющего функции единоличного исполнительного органа</w:t>
            </w:r>
          </w:p>
        </w:tc>
        <w:tc>
          <w:tcPr>
            <w:tcW w:w="5037" w:type="dxa"/>
            <w:gridSpan w:val="2"/>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rPr>
                <w:b/>
                <w:bCs/>
                <w:caps/>
                <w:sz w:val="22"/>
                <w:szCs w:val="22"/>
              </w:rPr>
            </w:pPr>
          </w:p>
        </w:tc>
      </w:tr>
      <w:tr w:rsidR="0024075D" w:rsidTr="0024075D">
        <w:trPr>
          <w:trHeight w:val="397"/>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6</w:t>
            </w: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код причины постановки на учет в налоговом органе (для российского лица)</w:t>
            </w:r>
          </w:p>
        </w:tc>
        <w:tc>
          <w:tcPr>
            <w:tcW w:w="5037" w:type="dxa"/>
            <w:gridSpan w:val="2"/>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rPr>
                <w:b/>
                <w:bCs/>
                <w:caps/>
                <w:sz w:val="22"/>
                <w:szCs w:val="22"/>
              </w:rPr>
            </w:pPr>
          </w:p>
        </w:tc>
      </w:tr>
      <w:tr w:rsidR="0024075D" w:rsidTr="0024075D">
        <w:trPr>
          <w:trHeight w:val="397"/>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7</w:t>
            </w: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основной государственный регистрационный номер (для российского лица)</w:t>
            </w:r>
          </w:p>
        </w:tc>
        <w:tc>
          <w:tcPr>
            <w:tcW w:w="5037" w:type="dxa"/>
            <w:gridSpan w:val="2"/>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rPr>
                <w:b/>
                <w:bCs/>
                <w:caps/>
                <w:sz w:val="22"/>
                <w:szCs w:val="22"/>
              </w:rPr>
            </w:pPr>
          </w:p>
        </w:tc>
      </w:tr>
      <w:tr w:rsidR="0024075D" w:rsidTr="0024075D">
        <w:trPr>
          <w:trHeight w:val="397"/>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8</w:t>
            </w: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дату регистрации юридического лица (для российского лица)</w:t>
            </w:r>
          </w:p>
        </w:tc>
        <w:tc>
          <w:tcPr>
            <w:tcW w:w="5037" w:type="dxa"/>
            <w:gridSpan w:val="2"/>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rPr>
                <w:b/>
                <w:bCs/>
                <w:caps/>
                <w:sz w:val="22"/>
                <w:szCs w:val="22"/>
              </w:rPr>
            </w:pPr>
          </w:p>
        </w:tc>
      </w:tr>
      <w:tr w:rsidR="0024075D" w:rsidTr="0024075D">
        <w:trPr>
          <w:trHeight w:val="72"/>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9.</w:t>
            </w: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ОКПО</w:t>
            </w:r>
          </w:p>
        </w:tc>
        <w:tc>
          <w:tcPr>
            <w:tcW w:w="5037" w:type="dxa"/>
            <w:gridSpan w:val="2"/>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rPr>
                <w:b/>
                <w:bCs/>
                <w:caps/>
                <w:sz w:val="22"/>
                <w:szCs w:val="22"/>
              </w:rPr>
            </w:pPr>
          </w:p>
        </w:tc>
      </w:tr>
      <w:tr w:rsidR="0024075D" w:rsidTr="0024075D">
        <w:trPr>
          <w:trHeight w:val="72"/>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10</w:t>
            </w: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b/>
                <w:bCs/>
                <w:caps/>
                <w:sz w:val="22"/>
                <w:szCs w:val="22"/>
              </w:rPr>
            </w:pPr>
            <w:r>
              <w:rPr>
                <w:sz w:val="22"/>
                <w:szCs w:val="22"/>
              </w:rPr>
              <w:t>Место нахождения</w:t>
            </w:r>
          </w:p>
        </w:tc>
        <w:tc>
          <w:tcPr>
            <w:tcW w:w="5037" w:type="dxa"/>
            <w:gridSpan w:val="2"/>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rPr>
                <w:b/>
                <w:bCs/>
                <w:caps/>
                <w:sz w:val="22"/>
                <w:szCs w:val="22"/>
              </w:rPr>
            </w:pPr>
          </w:p>
        </w:tc>
      </w:tr>
      <w:tr w:rsidR="0024075D" w:rsidTr="0024075D">
        <w:trPr>
          <w:trHeight w:val="72"/>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11</w:t>
            </w: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Почтовый адрес</w:t>
            </w:r>
          </w:p>
        </w:tc>
        <w:tc>
          <w:tcPr>
            <w:tcW w:w="5037" w:type="dxa"/>
            <w:gridSpan w:val="2"/>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rPr>
                <w:sz w:val="22"/>
                <w:szCs w:val="22"/>
              </w:rPr>
            </w:pPr>
          </w:p>
        </w:tc>
      </w:tr>
      <w:tr w:rsidR="0024075D" w:rsidTr="0024075D">
        <w:trPr>
          <w:trHeight w:val="72"/>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12</w:t>
            </w: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Контактное лицо</w:t>
            </w:r>
          </w:p>
        </w:tc>
        <w:tc>
          <w:tcPr>
            <w:tcW w:w="5037" w:type="dxa"/>
            <w:gridSpan w:val="2"/>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Ф.И.О.</w:t>
            </w:r>
          </w:p>
        </w:tc>
      </w:tr>
      <w:tr w:rsidR="0024075D" w:rsidTr="0024075D">
        <w:trPr>
          <w:trHeight w:val="72"/>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13</w:t>
            </w: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Номер контактного телефона</w:t>
            </w:r>
          </w:p>
        </w:tc>
        <w:tc>
          <w:tcPr>
            <w:tcW w:w="5037" w:type="dxa"/>
            <w:gridSpan w:val="2"/>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rPr>
                <w:sz w:val="22"/>
                <w:szCs w:val="22"/>
              </w:rPr>
            </w:pPr>
          </w:p>
        </w:tc>
      </w:tr>
      <w:tr w:rsidR="0024075D" w:rsidTr="0024075D">
        <w:trPr>
          <w:trHeight w:val="70"/>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spacing w:line="360" w:lineRule="auto"/>
              <w:rPr>
                <w:sz w:val="22"/>
                <w:szCs w:val="22"/>
              </w:rPr>
            </w:pPr>
            <w:r>
              <w:rPr>
                <w:sz w:val="22"/>
                <w:szCs w:val="22"/>
              </w:rPr>
              <w:t>14</w:t>
            </w: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 xml:space="preserve">Адрес электронной почты </w:t>
            </w:r>
          </w:p>
        </w:tc>
        <w:tc>
          <w:tcPr>
            <w:tcW w:w="5037" w:type="dxa"/>
            <w:gridSpan w:val="2"/>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rPr>
                <w:sz w:val="22"/>
                <w:szCs w:val="22"/>
              </w:rPr>
            </w:pPr>
          </w:p>
        </w:tc>
      </w:tr>
      <w:tr w:rsidR="0024075D" w:rsidTr="0024075D">
        <w:trPr>
          <w:trHeight w:val="397"/>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spacing w:line="360" w:lineRule="auto"/>
              <w:rPr>
                <w:sz w:val="22"/>
                <w:szCs w:val="22"/>
              </w:rPr>
            </w:pPr>
            <w:r>
              <w:rPr>
                <w:sz w:val="22"/>
                <w:szCs w:val="22"/>
              </w:rPr>
              <w:t>15</w:t>
            </w: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Непроведение ликвидации участника закупки – юридического лица.</w:t>
            </w:r>
          </w:p>
        </w:tc>
        <w:tc>
          <w:tcPr>
            <w:tcW w:w="5037" w:type="dxa"/>
            <w:gridSpan w:val="2"/>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b/>
                <w:bCs/>
                <w:caps/>
                <w:sz w:val="22"/>
                <w:szCs w:val="22"/>
              </w:rPr>
            </w:pPr>
            <w:r>
              <w:rPr>
                <w:sz w:val="22"/>
                <w:szCs w:val="22"/>
              </w:rPr>
              <w:t>Проводится/не проводится</w:t>
            </w:r>
          </w:p>
        </w:tc>
      </w:tr>
      <w:tr w:rsidR="0024075D" w:rsidTr="0024075D">
        <w:trPr>
          <w:trHeight w:val="397"/>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spacing w:line="360" w:lineRule="auto"/>
              <w:rPr>
                <w:sz w:val="22"/>
                <w:szCs w:val="22"/>
              </w:rPr>
            </w:pPr>
            <w:r>
              <w:rPr>
                <w:sz w:val="22"/>
                <w:szCs w:val="22"/>
              </w:rPr>
              <w:t>16</w:t>
            </w: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pStyle w:val="35"/>
              <w:shd w:val="clear" w:color="auto" w:fill="FFFFFF"/>
              <w:ind w:left="0" w:firstLine="0"/>
              <w:rPr>
                <w:rFonts w:ascii="Times New Roman" w:hAnsi="Times New Roman" w:cs="Times New Roman"/>
                <w:sz w:val="22"/>
                <w:szCs w:val="22"/>
              </w:rPr>
            </w:pPr>
            <w:r>
              <w:rPr>
                <w:rFonts w:ascii="Times New Roman" w:hAnsi="Times New Roman" w:cs="Times New Roman"/>
                <w:sz w:val="22"/>
                <w:szCs w:val="22"/>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tc>
        <w:tc>
          <w:tcPr>
            <w:tcW w:w="5037" w:type="dxa"/>
            <w:gridSpan w:val="2"/>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b/>
                <w:bCs/>
                <w:caps/>
                <w:sz w:val="22"/>
                <w:szCs w:val="22"/>
              </w:rPr>
            </w:pPr>
            <w:r>
              <w:rPr>
                <w:sz w:val="22"/>
                <w:szCs w:val="22"/>
              </w:rPr>
              <w:t xml:space="preserve">Приостановлена/не приостановлена </w:t>
            </w:r>
          </w:p>
        </w:tc>
      </w:tr>
      <w:tr w:rsidR="0024075D" w:rsidTr="0024075D">
        <w:trPr>
          <w:trHeight w:val="397"/>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spacing w:line="360" w:lineRule="auto"/>
              <w:rPr>
                <w:sz w:val="22"/>
                <w:szCs w:val="22"/>
              </w:rPr>
            </w:pPr>
            <w:r>
              <w:rPr>
                <w:sz w:val="22"/>
                <w:szCs w:val="22"/>
              </w:rPr>
              <w:t>17</w:t>
            </w: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Pr>
                <w:sz w:val="22"/>
                <w:szCs w:val="22"/>
              </w:rPr>
              <w:br/>
              <w:t>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указанному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tc>
        <w:tc>
          <w:tcPr>
            <w:tcW w:w="5037" w:type="dxa"/>
            <w:gridSpan w:val="2"/>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b/>
                <w:bCs/>
                <w:caps/>
                <w:sz w:val="22"/>
                <w:szCs w:val="22"/>
              </w:rPr>
            </w:pPr>
            <w:r>
              <w:rPr>
                <w:sz w:val="22"/>
                <w:szCs w:val="22"/>
              </w:rPr>
              <w:t>Отсутствует/_____% от балансовой стоимости активов</w:t>
            </w:r>
          </w:p>
        </w:tc>
      </w:tr>
      <w:tr w:rsidR="0024075D" w:rsidTr="0024075D">
        <w:trPr>
          <w:trHeight w:val="559"/>
          <w:jc w:val="center"/>
        </w:trPr>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spacing w:line="360" w:lineRule="auto"/>
              <w:rPr>
                <w:sz w:val="22"/>
                <w:szCs w:val="22"/>
              </w:rPr>
            </w:pPr>
            <w:r>
              <w:rPr>
                <w:sz w:val="22"/>
                <w:szCs w:val="22"/>
              </w:rPr>
              <w:t>18</w:t>
            </w:r>
          </w:p>
        </w:tc>
        <w:tc>
          <w:tcPr>
            <w:tcW w:w="9785" w:type="dxa"/>
            <w:gridSpan w:val="3"/>
            <w:tcBorders>
              <w:top w:val="single" w:sz="4" w:space="0" w:color="auto"/>
              <w:left w:val="single" w:sz="4" w:space="0" w:color="auto"/>
              <w:bottom w:val="single" w:sz="4" w:space="0" w:color="auto"/>
              <w:right w:val="single" w:sz="4" w:space="0" w:color="auto"/>
            </w:tcBorders>
            <w:vAlign w:val="center"/>
            <w:hideMark/>
          </w:tcPr>
          <w:p w:rsidR="0024075D" w:rsidRDefault="0024075D">
            <w:pPr>
              <w:pStyle w:val="35"/>
              <w:shd w:val="clear" w:color="auto" w:fill="FFFFFF"/>
              <w:ind w:left="0" w:firstLine="0"/>
              <w:rPr>
                <w:rFonts w:ascii="Times New Roman" w:hAnsi="Times New Roman" w:cs="Times New Roman"/>
                <w:sz w:val="22"/>
                <w:szCs w:val="22"/>
              </w:rPr>
            </w:pPr>
            <w:r>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w:t>
            </w:r>
            <w:r>
              <w:rPr>
                <w:rFonts w:ascii="Times New Roman" w:hAnsi="Times New Roman" w:cs="Times New Roman"/>
                <w:sz w:val="22"/>
                <w:szCs w:val="22"/>
              </w:rPr>
              <w:lastRenderedPageBreak/>
              <w:t>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r>
      <w:tr w:rsidR="0024075D" w:rsidTr="0024075D">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75D" w:rsidRDefault="0024075D">
            <w:pPr>
              <w:suppressAutoHyphens w:val="0"/>
              <w:rPr>
                <w:sz w:val="22"/>
                <w:szCs w:val="22"/>
              </w:rPr>
            </w:pP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pStyle w:val="35"/>
              <w:shd w:val="clear" w:color="auto" w:fill="FFFFFF"/>
              <w:ind w:left="0" w:firstLine="44"/>
              <w:rPr>
                <w:rFonts w:ascii="Times New Roman" w:hAnsi="Times New Roman" w:cs="Times New Roman"/>
                <w:sz w:val="22"/>
                <w:szCs w:val="22"/>
              </w:rPr>
            </w:pPr>
            <w:r>
              <w:rPr>
                <w:rFonts w:ascii="Times New Roman" w:hAnsi="Times New Roman" w:cs="Times New Roman"/>
                <w:sz w:val="22"/>
                <w:szCs w:val="22"/>
              </w:rPr>
              <w:t>руководителя</w:t>
            </w:r>
          </w:p>
        </w:tc>
        <w:tc>
          <w:tcPr>
            <w:tcW w:w="2226"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Ф.И.О.</w:t>
            </w:r>
          </w:p>
        </w:tc>
        <w:tc>
          <w:tcPr>
            <w:tcW w:w="281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 xml:space="preserve">Отсутствует/Имеется </w:t>
            </w:r>
          </w:p>
        </w:tc>
      </w:tr>
      <w:tr w:rsidR="0024075D" w:rsidTr="0024075D">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75D" w:rsidRDefault="0024075D">
            <w:pPr>
              <w:suppressAutoHyphens w:val="0"/>
              <w:rPr>
                <w:sz w:val="22"/>
                <w:szCs w:val="22"/>
              </w:rPr>
            </w:pP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 xml:space="preserve">членов коллегиального исполнительного органа </w:t>
            </w:r>
          </w:p>
        </w:tc>
        <w:tc>
          <w:tcPr>
            <w:tcW w:w="2226"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Ф.И.О.</w:t>
            </w:r>
          </w:p>
        </w:tc>
        <w:tc>
          <w:tcPr>
            <w:tcW w:w="281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 xml:space="preserve">Отсутствует/Имеется </w:t>
            </w:r>
          </w:p>
        </w:tc>
      </w:tr>
      <w:tr w:rsidR="0024075D" w:rsidTr="0024075D">
        <w:trPr>
          <w:trHeight w:val="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75D" w:rsidRDefault="0024075D">
            <w:pPr>
              <w:suppressAutoHyphens w:val="0"/>
              <w:rPr>
                <w:sz w:val="22"/>
                <w:szCs w:val="22"/>
              </w:rPr>
            </w:pP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pStyle w:val="35"/>
              <w:shd w:val="clear" w:color="auto" w:fill="FFFFFF"/>
              <w:ind w:left="0" w:firstLine="0"/>
              <w:rPr>
                <w:rFonts w:ascii="Times New Roman" w:hAnsi="Times New Roman" w:cs="Times New Roman"/>
                <w:sz w:val="22"/>
                <w:szCs w:val="22"/>
              </w:rPr>
            </w:pPr>
            <w:r>
              <w:rPr>
                <w:rFonts w:ascii="Times New Roman" w:hAnsi="Times New Roman" w:cs="Times New Roman"/>
                <w:sz w:val="22"/>
                <w:szCs w:val="22"/>
              </w:rPr>
              <w:t xml:space="preserve">главного бухгалтера юридического лица </w:t>
            </w:r>
          </w:p>
        </w:tc>
        <w:tc>
          <w:tcPr>
            <w:tcW w:w="2226"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Ф.И.О.</w:t>
            </w:r>
          </w:p>
        </w:tc>
        <w:tc>
          <w:tcPr>
            <w:tcW w:w="281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 xml:space="preserve">Отсутствует/Имеется </w:t>
            </w:r>
          </w:p>
        </w:tc>
      </w:tr>
      <w:tr w:rsidR="0024075D" w:rsidTr="0024075D">
        <w:trPr>
          <w:trHeight w:val="72"/>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spacing w:line="360" w:lineRule="auto"/>
              <w:rPr>
                <w:sz w:val="22"/>
                <w:szCs w:val="22"/>
              </w:rPr>
            </w:pPr>
            <w:r>
              <w:rPr>
                <w:sz w:val="22"/>
                <w:szCs w:val="22"/>
              </w:rPr>
              <w:t>19</w:t>
            </w: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pStyle w:val="35"/>
              <w:shd w:val="clear" w:color="auto" w:fill="FFFFFF"/>
              <w:ind w:left="0" w:firstLine="0"/>
              <w:rPr>
                <w:rFonts w:ascii="Times New Roman" w:hAnsi="Times New Roman" w:cs="Times New Roman"/>
                <w:sz w:val="22"/>
                <w:szCs w:val="22"/>
              </w:rPr>
            </w:pPr>
            <w:r>
              <w:rPr>
                <w:rFonts w:ascii="Times New Roman" w:hAnsi="Times New Roman" w:cs="Times New Roman"/>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037" w:type="dxa"/>
            <w:gridSpan w:val="2"/>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Отсутствует/Имеется</w:t>
            </w:r>
          </w:p>
        </w:tc>
      </w:tr>
      <w:tr w:rsidR="0024075D" w:rsidTr="0024075D">
        <w:trPr>
          <w:trHeight w:val="72"/>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spacing w:line="360" w:lineRule="auto"/>
              <w:rPr>
                <w:sz w:val="22"/>
                <w:szCs w:val="22"/>
              </w:rPr>
            </w:pPr>
            <w:r>
              <w:rPr>
                <w:sz w:val="22"/>
                <w:szCs w:val="22"/>
              </w:rPr>
              <w:t>20</w:t>
            </w: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 xml:space="preserve">Отсутствие </w:t>
            </w:r>
            <w:r>
              <w:rPr>
                <w:bCs/>
                <w:sz w:val="22"/>
                <w:szCs w:val="22"/>
              </w:rPr>
              <w:t>между участником закупки и заказчиком конфликта интересов</w:t>
            </w:r>
          </w:p>
        </w:tc>
        <w:tc>
          <w:tcPr>
            <w:tcW w:w="5037" w:type="dxa"/>
            <w:gridSpan w:val="2"/>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 xml:space="preserve">Отсутствует / Имеется </w:t>
            </w:r>
          </w:p>
        </w:tc>
      </w:tr>
      <w:tr w:rsidR="0024075D" w:rsidTr="0024075D">
        <w:trPr>
          <w:trHeight w:val="72"/>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spacing w:line="360" w:lineRule="auto"/>
              <w:rPr>
                <w:sz w:val="22"/>
                <w:szCs w:val="22"/>
              </w:rPr>
            </w:pPr>
            <w:r>
              <w:rPr>
                <w:sz w:val="22"/>
                <w:szCs w:val="22"/>
              </w:rPr>
              <w:t>21</w:t>
            </w: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Участник закупки не должен являться офшорной компанией</w:t>
            </w:r>
          </w:p>
        </w:tc>
        <w:tc>
          <w:tcPr>
            <w:tcW w:w="5037" w:type="dxa"/>
            <w:gridSpan w:val="2"/>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 xml:space="preserve">Соответствие/Несоответствие </w:t>
            </w:r>
          </w:p>
        </w:tc>
      </w:tr>
      <w:tr w:rsidR="0024075D" w:rsidTr="0024075D">
        <w:trPr>
          <w:trHeight w:val="72"/>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spacing w:line="360" w:lineRule="auto"/>
              <w:rPr>
                <w:sz w:val="22"/>
                <w:szCs w:val="22"/>
              </w:rPr>
            </w:pPr>
            <w:r>
              <w:rPr>
                <w:sz w:val="22"/>
                <w:szCs w:val="22"/>
              </w:rPr>
              <w:t>22</w:t>
            </w: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Отсутствие сведений об участнике закупки в реестре недобросовестных поставщиков, предусмотренном Законом № 223-ФЗ;</w:t>
            </w:r>
          </w:p>
        </w:tc>
        <w:tc>
          <w:tcPr>
            <w:tcW w:w="5037" w:type="dxa"/>
            <w:gridSpan w:val="2"/>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Отсутствует/Имеется</w:t>
            </w:r>
          </w:p>
        </w:tc>
      </w:tr>
      <w:tr w:rsidR="0024075D" w:rsidTr="0024075D">
        <w:trPr>
          <w:trHeight w:val="72"/>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spacing w:line="360" w:lineRule="auto"/>
              <w:rPr>
                <w:sz w:val="22"/>
                <w:szCs w:val="22"/>
              </w:rPr>
            </w:pPr>
            <w:r>
              <w:rPr>
                <w:sz w:val="22"/>
                <w:szCs w:val="22"/>
              </w:rPr>
              <w:t>23</w:t>
            </w: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 xml:space="preserve">Отсутствие сведений об участнике закупки в реестре недобросовестных поставщиков,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w:t>
            </w:r>
            <w:r>
              <w:rPr>
                <w:sz w:val="22"/>
                <w:szCs w:val="22"/>
              </w:rPr>
              <w:br/>
              <w:t>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tc>
        <w:tc>
          <w:tcPr>
            <w:tcW w:w="5037" w:type="dxa"/>
            <w:gridSpan w:val="2"/>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Отсутствует/Имеется</w:t>
            </w:r>
          </w:p>
        </w:tc>
      </w:tr>
      <w:tr w:rsidR="0024075D" w:rsidTr="0024075D">
        <w:trPr>
          <w:trHeight w:val="72"/>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spacing w:line="360" w:lineRule="auto"/>
              <w:rPr>
                <w:sz w:val="22"/>
                <w:szCs w:val="22"/>
              </w:rPr>
            </w:pPr>
            <w:r>
              <w:rPr>
                <w:sz w:val="22"/>
                <w:szCs w:val="22"/>
              </w:rPr>
              <w:t>24</w:t>
            </w:r>
          </w:p>
        </w:tc>
        <w:tc>
          <w:tcPr>
            <w:tcW w:w="4748"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Банковские реквизиты</w:t>
            </w:r>
          </w:p>
        </w:tc>
        <w:tc>
          <w:tcPr>
            <w:tcW w:w="5037" w:type="dxa"/>
            <w:gridSpan w:val="2"/>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rPr>
                <w:sz w:val="22"/>
                <w:szCs w:val="22"/>
              </w:rPr>
            </w:pPr>
          </w:p>
        </w:tc>
      </w:tr>
    </w:tbl>
    <w:p w:rsidR="0024075D" w:rsidRDefault="0024075D" w:rsidP="0024075D">
      <w:pPr>
        <w:widowControl w:val="0"/>
        <w:shd w:val="clear" w:color="auto" w:fill="FFFFFF"/>
        <w:suppressAutoHyphens w:val="0"/>
        <w:rPr>
          <w:b/>
          <w:bCs/>
          <w:caps/>
          <w:sz w:val="22"/>
          <w:szCs w:val="22"/>
        </w:rPr>
      </w:pPr>
      <w:bookmarkStart w:id="6" w:name="_ФОРМА_1.5_ФОРМА_ПРЕДЛОЖЕНИЯ_О_ФУНКЦ"/>
      <w:bookmarkEnd w:id="6"/>
    </w:p>
    <w:p w:rsidR="0024075D" w:rsidRDefault="0024075D" w:rsidP="0024075D">
      <w:pPr>
        <w:widowControl w:val="0"/>
        <w:shd w:val="clear" w:color="auto" w:fill="FFFFFF"/>
        <w:suppressAutoHyphens w:val="0"/>
        <w:jc w:val="center"/>
        <w:rPr>
          <w:b/>
          <w:bCs/>
          <w:caps/>
          <w:sz w:val="22"/>
          <w:szCs w:val="22"/>
        </w:rPr>
      </w:pPr>
    </w:p>
    <w:p w:rsidR="0024075D" w:rsidRDefault="0024075D" w:rsidP="0024075D">
      <w:pPr>
        <w:widowControl w:val="0"/>
        <w:shd w:val="clear" w:color="auto" w:fill="FFFFFF"/>
        <w:suppressAutoHyphens w:val="0"/>
        <w:jc w:val="center"/>
        <w:rPr>
          <w:b/>
          <w:bCs/>
          <w:caps/>
          <w:sz w:val="22"/>
          <w:szCs w:val="22"/>
        </w:rPr>
      </w:pPr>
    </w:p>
    <w:p w:rsidR="0024075D" w:rsidRDefault="0024075D" w:rsidP="0024075D">
      <w:pPr>
        <w:widowControl w:val="0"/>
        <w:shd w:val="clear" w:color="auto" w:fill="FFFFFF"/>
        <w:suppressAutoHyphens w:val="0"/>
        <w:jc w:val="center"/>
        <w:rPr>
          <w:b/>
          <w:bCs/>
          <w:caps/>
          <w:sz w:val="22"/>
          <w:szCs w:val="22"/>
        </w:rPr>
      </w:pPr>
    </w:p>
    <w:p w:rsidR="0024075D" w:rsidRDefault="0024075D" w:rsidP="0024075D">
      <w:pPr>
        <w:widowControl w:val="0"/>
        <w:shd w:val="clear" w:color="auto" w:fill="FFFFFF"/>
        <w:suppressAutoHyphens w:val="0"/>
        <w:jc w:val="center"/>
        <w:rPr>
          <w:b/>
          <w:bCs/>
          <w:caps/>
          <w:sz w:val="22"/>
          <w:szCs w:val="22"/>
        </w:rPr>
      </w:pPr>
    </w:p>
    <w:p w:rsidR="0024075D" w:rsidRDefault="0024075D" w:rsidP="0024075D">
      <w:pPr>
        <w:widowControl w:val="0"/>
        <w:shd w:val="clear" w:color="auto" w:fill="FFFFFF"/>
        <w:suppressAutoHyphens w:val="0"/>
        <w:jc w:val="center"/>
        <w:rPr>
          <w:b/>
          <w:bCs/>
          <w:caps/>
          <w:sz w:val="22"/>
          <w:szCs w:val="22"/>
        </w:rPr>
      </w:pPr>
    </w:p>
    <w:p w:rsidR="0024075D" w:rsidRDefault="0024075D" w:rsidP="0024075D">
      <w:pPr>
        <w:widowControl w:val="0"/>
        <w:shd w:val="clear" w:color="auto" w:fill="FFFFFF"/>
        <w:suppressAutoHyphens w:val="0"/>
        <w:jc w:val="center"/>
        <w:rPr>
          <w:b/>
          <w:bCs/>
          <w:caps/>
          <w:sz w:val="22"/>
          <w:szCs w:val="22"/>
        </w:rPr>
      </w:pPr>
    </w:p>
    <w:p w:rsidR="0024075D" w:rsidRDefault="0024075D" w:rsidP="0024075D">
      <w:pPr>
        <w:widowControl w:val="0"/>
        <w:shd w:val="clear" w:color="auto" w:fill="FFFFFF"/>
        <w:suppressAutoHyphens w:val="0"/>
        <w:jc w:val="center"/>
        <w:rPr>
          <w:b/>
          <w:bCs/>
          <w:caps/>
          <w:sz w:val="22"/>
          <w:szCs w:val="22"/>
        </w:rPr>
      </w:pPr>
    </w:p>
    <w:p w:rsidR="0024075D" w:rsidRDefault="0024075D" w:rsidP="0024075D">
      <w:pPr>
        <w:widowControl w:val="0"/>
        <w:shd w:val="clear" w:color="auto" w:fill="FFFFFF"/>
        <w:suppressAutoHyphens w:val="0"/>
        <w:jc w:val="center"/>
        <w:rPr>
          <w:b/>
          <w:bCs/>
          <w:caps/>
          <w:sz w:val="22"/>
          <w:szCs w:val="22"/>
        </w:rPr>
      </w:pPr>
    </w:p>
    <w:p w:rsidR="0024075D" w:rsidRDefault="0024075D" w:rsidP="0024075D">
      <w:pPr>
        <w:widowControl w:val="0"/>
        <w:shd w:val="clear" w:color="auto" w:fill="FFFFFF"/>
        <w:suppressAutoHyphens w:val="0"/>
        <w:jc w:val="center"/>
        <w:rPr>
          <w:b/>
          <w:bCs/>
          <w:caps/>
          <w:sz w:val="22"/>
          <w:szCs w:val="22"/>
        </w:rPr>
      </w:pPr>
    </w:p>
    <w:p w:rsidR="0024075D" w:rsidRDefault="0024075D" w:rsidP="0024075D">
      <w:pPr>
        <w:widowControl w:val="0"/>
        <w:shd w:val="clear" w:color="auto" w:fill="FFFFFF"/>
        <w:suppressAutoHyphens w:val="0"/>
        <w:jc w:val="center"/>
        <w:rPr>
          <w:b/>
          <w:bCs/>
          <w:caps/>
          <w:sz w:val="22"/>
          <w:szCs w:val="22"/>
        </w:rPr>
      </w:pPr>
    </w:p>
    <w:p w:rsidR="0024075D" w:rsidRDefault="0024075D" w:rsidP="0024075D">
      <w:pPr>
        <w:widowControl w:val="0"/>
        <w:shd w:val="clear" w:color="auto" w:fill="FFFFFF"/>
        <w:suppressAutoHyphens w:val="0"/>
        <w:jc w:val="center"/>
        <w:rPr>
          <w:b/>
          <w:bCs/>
          <w:caps/>
          <w:sz w:val="22"/>
          <w:szCs w:val="22"/>
        </w:rPr>
      </w:pPr>
    </w:p>
    <w:p w:rsidR="0024075D" w:rsidRDefault="0024075D" w:rsidP="0024075D">
      <w:pPr>
        <w:widowControl w:val="0"/>
        <w:shd w:val="clear" w:color="auto" w:fill="FFFFFF"/>
        <w:suppressAutoHyphens w:val="0"/>
        <w:jc w:val="center"/>
        <w:rPr>
          <w:b/>
          <w:bCs/>
          <w:caps/>
          <w:sz w:val="22"/>
          <w:szCs w:val="22"/>
        </w:rPr>
      </w:pPr>
    </w:p>
    <w:p w:rsidR="0024075D" w:rsidRDefault="0024075D" w:rsidP="0024075D">
      <w:pPr>
        <w:widowControl w:val="0"/>
        <w:shd w:val="clear" w:color="auto" w:fill="FFFFFF"/>
        <w:suppressAutoHyphens w:val="0"/>
        <w:jc w:val="center"/>
        <w:rPr>
          <w:b/>
          <w:bCs/>
          <w:caps/>
          <w:sz w:val="22"/>
          <w:szCs w:val="22"/>
        </w:rPr>
      </w:pPr>
    </w:p>
    <w:p w:rsidR="0024075D" w:rsidRDefault="0024075D" w:rsidP="0024075D">
      <w:pPr>
        <w:widowControl w:val="0"/>
        <w:shd w:val="clear" w:color="auto" w:fill="FFFFFF"/>
        <w:suppressAutoHyphens w:val="0"/>
        <w:jc w:val="center"/>
        <w:rPr>
          <w:b/>
          <w:bCs/>
          <w:caps/>
          <w:sz w:val="22"/>
          <w:szCs w:val="22"/>
        </w:rPr>
      </w:pPr>
    </w:p>
    <w:p w:rsidR="0024075D" w:rsidRDefault="0024075D" w:rsidP="0024075D">
      <w:pPr>
        <w:widowControl w:val="0"/>
        <w:shd w:val="clear" w:color="auto" w:fill="FFFFFF"/>
        <w:suppressAutoHyphens w:val="0"/>
        <w:jc w:val="center"/>
        <w:rPr>
          <w:b/>
          <w:bCs/>
          <w:caps/>
          <w:sz w:val="22"/>
          <w:szCs w:val="22"/>
        </w:rPr>
      </w:pPr>
    </w:p>
    <w:p w:rsidR="0024075D" w:rsidRDefault="0024075D" w:rsidP="0024075D">
      <w:pPr>
        <w:widowControl w:val="0"/>
        <w:shd w:val="clear" w:color="auto" w:fill="FFFFFF"/>
        <w:suppressAutoHyphens w:val="0"/>
        <w:jc w:val="center"/>
        <w:rPr>
          <w:b/>
          <w:bCs/>
          <w:caps/>
          <w:sz w:val="22"/>
          <w:szCs w:val="22"/>
        </w:rPr>
      </w:pPr>
    </w:p>
    <w:p w:rsidR="0024075D" w:rsidRDefault="0024075D" w:rsidP="0024075D">
      <w:pPr>
        <w:widowControl w:val="0"/>
        <w:shd w:val="clear" w:color="auto" w:fill="FFFFFF"/>
        <w:suppressAutoHyphens w:val="0"/>
        <w:jc w:val="center"/>
        <w:rPr>
          <w:b/>
          <w:bCs/>
          <w:caps/>
          <w:sz w:val="22"/>
          <w:szCs w:val="22"/>
        </w:rPr>
      </w:pPr>
    </w:p>
    <w:p w:rsidR="0024075D" w:rsidRDefault="0024075D" w:rsidP="0024075D">
      <w:pPr>
        <w:widowControl w:val="0"/>
        <w:shd w:val="clear" w:color="auto" w:fill="FFFFFF"/>
        <w:suppressAutoHyphens w:val="0"/>
        <w:jc w:val="center"/>
        <w:rPr>
          <w:b/>
          <w:bCs/>
          <w:caps/>
          <w:sz w:val="22"/>
          <w:szCs w:val="22"/>
        </w:rPr>
      </w:pPr>
    </w:p>
    <w:p w:rsidR="0024075D" w:rsidRDefault="0024075D" w:rsidP="0024075D">
      <w:pPr>
        <w:widowControl w:val="0"/>
        <w:shd w:val="clear" w:color="auto" w:fill="FFFFFF"/>
        <w:suppressAutoHyphens w:val="0"/>
        <w:jc w:val="center"/>
        <w:rPr>
          <w:b/>
          <w:bCs/>
          <w:caps/>
          <w:sz w:val="22"/>
          <w:szCs w:val="22"/>
        </w:rPr>
      </w:pPr>
    </w:p>
    <w:p w:rsidR="0024075D" w:rsidRDefault="0024075D" w:rsidP="0024075D">
      <w:pPr>
        <w:widowControl w:val="0"/>
        <w:shd w:val="clear" w:color="auto" w:fill="FFFFFF"/>
        <w:suppressAutoHyphens w:val="0"/>
        <w:jc w:val="center"/>
        <w:rPr>
          <w:b/>
          <w:bCs/>
          <w:caps/>
          <w:sz w:val="22"/>
          <w:szCs w:val="22"/>
        </w:rPr>
      </w:pPr>
      <w:r>
        <w:rPr>
          <w:b/>
          <w:bCs/>
          <w:caps/>
          <w:sz w:val="22"/>
          <w:szCs w:val="22"/>
        </w:rPr>
        <w:lastRenderedPageBreak/>
        <w:t>Сведения об Участнике аукциона в электронной форме – Физическом лице в том числе ИНДИВИДУАЛЬНОМ ПРЕДПРИНИМАТЕЛЕ</w:t>
      </w:r>
    </w:p>
    <w:p w:rsidR="0024075D" w:rsidRDefault="0024075D" w:rsidP="0024075D">
      <w:pPr>
        <w:widowControl w:val="0"/>
        <w:shd w:val="clear" w:color="auto" w:fill="FFFFFF"/>
        <w:suppressAutoHyphens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661"/>
        <w:gridCol w:w="4931"/>
      </w:tblGrid>
      <w:tr w:rsidR="0024075D" w:rsidTr="0024075D">
        <w:trPr>
          <w:trHeight w:val="39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1.</w:t>
            </w:r>
          </w:p>
        </w:tc>
        <w:tc>
          <w:tcPr>
            <w:tcW w:w="466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b/>
                <w:bCs/>
                <w:caps/>
                <w:sz w:val="22"/>
                <w:szCs w:val="22"/>
              </w:rPr>
            </w:pPr>
            <w:r>
              <w:rPr>
                <w:sz w:val="22"/>
                <w:szCs w:val="22"/>
              </w:rPr>
              <w:t>Фамилия, имя, отчество (при наличии)</w:t>
            </w:r>
          </w:p>
        </w:tc>
        <w:tc>
          <w:tcPr>
            <w:tcW w:w="4931" w:type="dxa"/>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jc w:val="both"/>
              <w:rPr>
                <w:b/>
                <w:bCs/>
                <w:caps/>
                <w:sz w:val="22"/>
                <w:szCs w:val="22"/>
              </w:rPr>
            </w:pPr>
          </w:p>
        </w:tc>
      </w:tr>
      <w:tr w:rsidR="0024075D" w:rsidTr="0024075D">
        <w:trPr>
          <w:trHeight w:val="39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2.</w:t>
            </w:r>
          </w:p>
        </w:tc>
        <w:tc>
          <w:tcPr>
            <w:tcW w:w="9592" w:type="dxa"/>
            <w:gridSpan w:val="2"/>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b/>
                <w:bCs/>
                <w:caps/>
                <w:sz w:val="22"/>
                <w:szCs w:val="22"/>
              </w:rPr>
            </w:pPr>
            <w:r>
              <w:rPr>
                <w:bCs/>
                <w:sz w:val="22"/>
                <w:szCs w:val="22"/>
              </w:rPr>
              <w:t>Паспортные данные:</w:t>
            </w:r>
          </w:p>
        </w:tc>
      </w:tr>
      <w:tr w:rsidR="0024075D" w:rsidTr="0024075D">
        <w:trPr>
          <w:trHeight w:val="39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2.1.</w:t>
            </w:r>
          </w:p>
        </w:tc>
        <w:tc>
          <w:tcPr>
            <w:tcW w:w="466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bCs/>
                <w:sz w:val="22"/>
                <w:szCs w:val="22"/>
              </w:rPr>
            </w:pPr>
            <w:r>
              <w:rPr>
                <w:bCs/>
                <w:sz w:val="22"/>
                <w:szCs w:val="22"/>
              </w:rPr>
              <w:t>серия паспорта</w:t>
            </w:r>
          </w:p>
        </w:tc>
        <w:tc>
          <w:tcPr>
            <w:tcW w:w="4931" w:type="dxa"/>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jc w:val="both"/>
              <w:rPr>
                <w:b/>
                <w:bCs/>
                <w:caps/>
                <w:sz w:val="22"/>
                <w:szCs w:val="22"/>
              </w:rPr>
            </w:pPr>
          </w:p>
        </w:tc>
      </w:tr>
      <w:tr w:rsidR="0024075D" w:rsidTr="0024075D">
        <w:trPr>
          <w:trHeight w:val="39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2.2.</w:t>
            </w:r>
          </w:p>
        </w:tc>
        <w:tc>
          <w:tcPr>
            <w:tcW w:w="466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bCs/>
                <w:sz w:val="22"/>
                <w:szCs w:val="22"/>
              </w:rPr>
            </w:pPr>
            <w:r>
              <w:rPr>
                <w:bCs/>
                <w:sz w:val="22"/>
                <w:szCs w:val="22"/>
              </w:rPr>
              <w:t>номер паспорта</w:t>
            </w:r>
          </w:p>
        </w:tc>
        <w:tc>
          <w:tcPr>
            <w:tcW w:w="4931" w:type="dxa"/>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jc w:val="both"/>
              <w:rPr>
                <w:b/>
                <w:bCs/>
                <w:caps/>
                <w:sz w:val="22"/>
                <w:szCs w:val="22"/>
              </w:rPr>
            </w:pPr>
          </w:p>
        </w:tc>
      </w:tr>
      <w:tr w:rsidR="0024075D" w:rsidTr="0024075D">
        <w:trPr>
          <w:trHeight w:val="39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2.3.</w:t>
            </w:r>
          </w:p>
        </w:tc>
        <w:tc>
          <w:tcPr>
            <w:tcW w:w="466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bCs/>
                <w:sz w:val="22"/>
                <w:szCs w:val="22"/>
              </w:rPr>
            </w:pPr>
            <w:r>
              <w:rPr>
                <w:bCs/>
                <w:sz w:val="22"/>
                <w:szCs w:val="22"/>
              </w:rPr>
              <w:t>дата выдачи паспорта</w:t>
            </w:r>
          </w:p>
        </w:tc>
        <w:tc>
          <w:tcPr>
            <w:tcW w:w="4931" w:type="dxa"/>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jc w:val="both"/>
              <w:rPr>
                <w:b/>
                <w:bCs/>
                <w:caps/>
                <w:sz w:val="22"/>
                <w:szCs w:val="22"/>
              </w:rPr>
            </w:pPr>
          </w:p>
        </w:tc>
      </w:tr>
      <w:tr w:rsidR="0024075D" w:rsidTr="0024075D">
        <w:trPr>
          <w:trHeight w:val="39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2.4.</w:t>
            </w:r>
          </w:p>
        </w:tc>
        <w:tc>
          <w:tcPr>
            <w:tcW w:w="466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bCs/>
                <w:sz w:val="22"/>
                <w:szCs w:val="22"/>
              </w:rPr>
            </w:pPr>
            <w:r>
              <w:rPr>
                <w:bCs/>
                <w:sz w:val="22"/>
                <w:szCs w:val="22"/>
              </w:rPr>
              <w:t>орган, выдавший паспорт</w:t>
            </w:r>
          </w:p>
        </w:tc>
        <w:tc>
          <w:tcPr>
            <w:tcW w:w="4931" w:type="dxa"/>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jc w:val="both"/>
              <w:rPr>
                <w:b/>
                <w:bCs/>
                <w:caps/>
                <w:sz w:val="22"/>
                <w:szCs w:val="22"/>
              </w:rPr>
            </w:pPr>
          </w:p>
        </w:tc>
      </w:tr>
      <w:tr w:rsidR="0024075D" w:rsidTr="0024075D">
        <w:trPr>
          <w:trHeight w:val="39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3.</w:t>
            </w:r>
          </w:p>
        </w:tc>
        <w:tc>
          <w:tcPr>
            <w:tcW w:w="466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ИНН участника закупки (или аналог ИНН для иностранного лица)</w:t>
            </w:r>
          </w:p>
        </w:tc>
        <w:tc>
          <w:tcPr>
            <w:tcW w:w="4931" w:type="dxa"/>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jc w:val="both"/>
              <w:rPr>
                <w:b/>
                <w:bCs/>
                <w:caps/>
                <w:sz w:val="22"/>
                <w:szCs w:val="22"/>
              </w:rPr>
            </w:pPr>
          </w:p>
        </w:tc>
      </w:tr>
      <w:tr w:rsidR="0024075D" w:rsidTr="0024075D">
        <w:trPr>
          <w:trHeight w:val="39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4</w:t>
            </w:r>
          </w:p>
        </w:tc>
        <w:tc>
          <w:tcPr>
            <w:tcW w:w="466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основной государственный регистрационный номер индивидуального предпринимателя (для российского индивидуального предпринимателя)</w:t>
            </w:r>
          </w:p>
        </w:tc>
        <w:tc>
          <w:tcPr>
            <w:tcW w:w="4931" w:type="dxa"/>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jc w:val="both"/>
              <w:rPr>
                <w:b/>
                <w:bCs/>
                <w:caps/>
                <w:sz w:val="22"/>
                <w:szCs w:val="22"/>
              </w:rPr>
            </w:pPr>
          </w:p>
        </w:tc>
      </w:tr>
      <w:tr w:rsidR="0024075D" w:rsidTr="0024075D">
        <w:trPr>
          <w:trHeight w:val="39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5</w:t>
            </w:r>
          </w:p>
        </w:tc>
        <w:tc>
          <w:tcPr>
            <w:tcW w:w="466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дату регистрации в качестве индивидуального предпринимателя (для российского индивидуального предпринимателя)</w:t>
            </w:r>
          </w:p>
        </w:tc>
        <w:tc>
          <w:tcPr>
            <w:tcW w:w="4931" w:type="dxa"/>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jc w:val="both"/>
              <w:rPr>
                <w:b/>
                <w:bCs/>
                <w:caps/>
                <w:sz w:val="22"/>
                <w:szCs w:val="22"/>
              </w:rPr>
            </w:pPr>
          </w:p>
        </w:tc>
      </w:tr>
      <w:tr w:rsidR="0024075D" w:rsidTr="0024075D">
        <w:trPr>
          <w:trHeight w:val="39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6</w:t>
            </w:r>
          </w:p>
        </w:tc>
        <w:tc>
          <w:tcPr>
            <w:tcW w:w="466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Место жительства</w:t>
            </w:r>
          </w:p>
        </w:tc>
        <w:tc>
          <w:tcPr>
            <w:tcW w:w="4931" w:type="dxa"/>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jc w:val="both"/>
              <w:rPr>
                <w:b/>
                <w:bCs/>
                <w:caps/>
                <w:sz w:val="22"/>
                <w:szCs w:val="22"/>
              </w:rPr>
            </w:pPr>
          </w:p>
        </w:tc>
      </w:tr>
      <w:tr w:rsidR="0024075D" w:rsidTr="0024075D">
        <w:trPr>
          <w:trHeight w:val="39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7</w:t>
            </w:r>
          </w:p>
        </w:tc>
        <w:tc>
          <w:tcPr>
            <w:tcW w:w="466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Номер контактного телефона</w:t>
            </w:r>
          </w:p>
        </w:tc>
        <w:tc>
          <w:tcPr>
            <w:tcW w:w="4931" w:type="dxa"/>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jc w:val="both"/>
              <w:rPr>
                <w:b/>
                <w:bCs/>
                <w:caps/>
                <w:sz w:val="22"/>
                <w:szCs w:val="22"/>
              </w:rPr>
            </w:pPr>
          </w:p>
        </w:tc>
      </w:tr>
      <w:tr w:rsidR="0024075D" w:rsidTr="0024075D">
        <w:trPr>
          <w:trHeight w:val="39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8</w:t>
            </w:r>
          </w:p>
        </w:tc>
        <w:tc>
          <w:tcPr>
            <w:tcW w:w="466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Адрес электронной почты</w:t>
            </w:r>
          </w:p>
        </w:tc>
        <w:tc>
          <w:tcPr>
            <w:tcW w:w="4931" w:type="dxa"/>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jc w:val="both"/>
              <w:rPr>
                <w:b/>
                <w:bCs/>
                <w:caps/>
                <w:sz w:val="22"/>
                <w:szCs w:val="22"/>
              </w:rPr>
            </w:pPr>
          </w:p>
        </w:tc>
      </w:tr>
      <w:tr w:rsidR="0024075D" w:rsidTr="0024075D">
        <w:trPr>
          <w:trHeight w:val="39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9</w:t>
            </w:r>
          </w:p>
        </w:tc>
        <w:tc>
          <w:tcPr>
            <w:tcW w:w="4661" w:type="dxa"/>
            <w:tcBorders>
              <w:top w:val="single" w:sz="4" w:space="0" w:color="auto"/>
              <w:left w:val="single" w:sz="4" w:space="0" w:color="auto"/>
              <w:bottom w:val="single" w:sz="4" w:space="0" w:color="auto"/>
              <w:right w:val="single" w:sz="4" w:space="0" w:color="auto"/>
            </w:tcBorders>
            <w:hideMark/>
          </w:tcPr>
          <w:p w:rsidR="0024075D" w:rsidRDefault="0024075D">
            <w:pPr>
              <w:pStyle w:val="ac"/>
              <w:widowControl w:val="0"/>
              <w:shd w:val="clear" w:color="auto" w:fill="FFFFFF"/>
              <w:spacing w:after="0"/>
              <w:jc w:val="both"/>
            </w:pPr>
            <w:r>
              <w:t>Непроведение ликвидации участника закупки – юридического лица.</w:t>
            </w:r>
          </w:p>
        </w:tc>
        <w:tc>
          <w:tcPr>
            <w:tcW w:w="493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b/>
                <w:bCs/>
                <w:caps/>
                <w:sz w:val="22"/>
                <w:szCs w:val="22"/>
              </w:rPr>
            </w:pPr>
            <w:r>
              <w:rPr>
                <w:sz w:val="22"/>
                <w:szCs w:val="22"/>
              </w:rPr>
              <w:t>Проводится/не проводится</w:t>
            </w:r>
          </w:p>
        </w:tc>
      </w:tr>
      <w:tr w:rsidR="0024075D" w:rsidTr="0024075D">
        <w:trPr>
          <w:trHeight w:val="39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10</w:t>
            </w:r>
          </w:p>
        </w:tc>
        <w:tc>
          <w:tcPr>
            <w:tcW w:w="4661" w:type="dxa"/>
            <w:tcBorders>
              <w:top w:val="single" w:sz="4" w:space="0" w:color="auto"/>
              <w:left w:val="single" w:sz="4" w:space="0" w:color="auto"/>
              <w:bottom w:val="single" w:sz="4" w:space="0" w:color="auto"/>
              <w:right w:val="single" w:sz="4" w:space="0" w:color="auto"/>
            </w:tcBorders>
            <w:hideMark/>
          </w:tcPr>
          <w:p w:rsidR="0024075D" w:rsidRDefault="0024075D">
            <w:pPr>
              <w:pStyle w:val="ac"/>
              <w:widowControl w:val="0"/>
              <w:shd w:val="clear" w:color="auto" w:fill="FFFFFF"/>
              <w:spacing w:after="0"/>
              <w:jc w:val="both"/>
            </w:pPr>
            <w: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tc>
        <w:tc>
          <w:tcPr>
            <w:tcW w:w="493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b/>
                <w:bCs/>
                <w:caps/>
                <w:sz w:val="22"/>
                <w:szCs w:val="22"/>
              </w:rPr>
            </w:pPr>
            <w:r>
              <w:rPr>
                <w:sz w:val="22"/>
                <w:szCs w:val="22"/>
              </w:rPr>
              <w:t xml:space="preserve">Приостановлена/не приостановлена </w:t>
            </w:r>
          </w:p>
        </w:tc>
      </w:tr>
      <w:tr w:rsidR="0024075D" w:rsidTr="0024075D">
        <w:trPr>
          <w:trHeight w:val="39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11</w:t>
            </w:r>
          </w:p>
        </w:tc>
        <w:tc>
          <w:tcPr>
            <w:tcW w:w="466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Pr>
                <w:sz w:val="22"/>
                <w:szCs w:val="22"/>
              </w:rPr>
              <w:br/>
              <w:t>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указанному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tc>
        <w:tc>
          <w:tcPr>
            <w:tcW w:w="493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b/>
                <w:bCs/>
                <w:caps/>
                <w:sz w:val="22"/>
                <w:szCs w:val="22"/>
              </w:rPr>
            </w:pPr>
            <w:r>
              <w:rPr>
                <w:sz w:val="22"/>
                <w:szCs w:val="22"/>
              </w:rPr>
              <w:t>Отсутствует/_____% от балансовой стоимости активов</w:t>
            </w:r>
          </w:p>
        </w:tc>
      </w:tr>
      <w:tr w:rsidR="0024075D" w:rsidTr="0024075D">
        <w:trPr>
          <w:trHeight w:val="39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lastRenderedPageBreak/>
              <w:t>12</w:t>
            </w:r>
          </w:p>
        </w:tc>
        <w:tc>
          <w:tcPr>
            <w:tcW w:w="466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pStyle w:val="35"/>
              <w:shd w:val="clear" w:color="auto" w:fill="FFFFFF"/>
              <w:ind w:left="0" w:firstLine="17"/>
              <w:rPr>
                <w:rFonts w:ascii="Times New Roman" w:hAnsi="Times New Roman" w:cs="Times New Roman"/>
                <w:sz w:val="22"/>
                <w:szCs w:val="22"/>
              </w:rPr>
            </w:pPr>
            <w:r>
              <w:rPr>
                <w:rFonts w:ascii="Times New Roman" w:hAnsi="Times New Roman" w:cs="Times New Roman"/>
                <w:sz w:val="22"/>
                <w:szCs w:val="22"/>
              </w:rPr>
              <w:t>Отсутствие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93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 xml:space="preserve">Отсутствует/ Имеется </w:t>
            </w:r>
          </w:p>
        </w:tc>
      </w:tr>
      <w:tr w:rsidR="0024075D" w:rsidTr="0024075D">
        <w:trPr>
          <w:trHeight w:val="39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13</w:t>
            </w:r>
          </w:p>
        </w:tc>
        <w:tc>
          <w:tcPr>
            <w:tcW w:w="466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 xml:space="preserve">Отсутствие </w:t>
            </w:r>
            <w:r>
              <w:rPr>
                <w:bCs/>
                <w:sz w:val="22"/>
                <w:szCs w:val="22"/>
              </w:rPr>
              <w:t>между участником закупки и заказчиком конфликта интересов</w:t>
            </w:r>
          </w:p>
        </w:tc>
        <w:tc>
          <w:tcPr>
            <w:tcW w:w="493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 xml:space="preserve">Отсутствует/Имеется </w:t>
            </w:r>
          </w:p>
        </w:tc>
      </w:tr>
      <w:tr w:rsidR="0024075D" w:rsidTr="0024075D">
        <w:trPr>
          <w:trHeight w:val="39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14</w:t>
            </w:r>
          </w:p>
        </w:tc>
        <w:tc>
          <w:tcPr>
            <w:tcW w:w="466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 xml:space="preserve">Отсутствие сведений об участнике закупки в реестре недобросовестных поставщиков, предусмотренных статьей 5 Федерального закона от 18 июля 2011 г. № 223-ФЗ «О закупках товаров, работ, услуг отдельными видами юридических лиц» </w:t>
            </w:r>
          </w:p>
        </w:tc>
        <w:tc>
          <w:tcPr>
            <w:tcW w:w="493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rPr>
                <w:sz w:val="22"/>
                <w:szCs w:val="22"/>
              </w:rPr>
            </w:pPr>
            <w:r>
              <w:rPr>
                <w:sz w:val="22"/>
                <w:szCs w:val="22"/>
              </w:rPr>
              <w:t>Отсутствует/Имеется</w:t>
            </w:r>
          </w:p>
        </w:tc>
      </w:tr>
      <w:tr w:rsidR="0024075D" w:rsidTr="0024075D">
        <w:trPr>
          <w:trHeight w:val="397"/>
          <w:jc w:val="center"/>
        </w:trPr>
        <w:tc>
          <w:tcPr>
            <w:tcW w:w="710" w:type="dxa"/>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jc w:val="both"/>
              <w:rPr>
                <w:sz w:val="22"/>
                <w:szCs w:val="22"/>
              </w:rPr>
            </w:pPr>
          </w:p>
        </w:tc>
        <w:tc>
          <w:tcPr>
            <w:tcW w:w="466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 xml:space="preserve">Отсутствие сведений об участнике закупки в реестре недобросовестных поставщиков,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w:t>
            </w:r>
            <w:r>
              <w:rPr>
                <w:sz w:val="22"/>
                <w:szCs w:val="22"/>
              </w:rPr>
              <w:br/>
              <w:t>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tc>
        <w:tc>
          <w:tcPr>
            <w:tcW w:w="4931" w:type="dxa"/>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rPr>
                <w:sz w:val="22"/>
                <w:szCs w:val="22"/>
              </w:rPr>
            </w:pPr>
          </w:p>
        </w:tc>
      </w:tr>
      <w:tr w:rsidR="0024075D" w:rsidTr="0024075D">
        <w:trPr>
          <w:trHeight w:val="39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15</w:t>
            </w:r>
          </w:p>
        </w:tc>
        <w:tc>
          <w:tcPr>
            <w:tcW w:w="466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pStyle w:val="35"/>
              <w:shd w:val="clear" w:color="auto" w:fill="FFFFFF"/>
              <w:ind w:left="0" w:firstLine="17"/>
              <w:rPr>
                <w:rFonts w:ascii="Times New Roman" w:hAnsi="Times New Roman" w:cs="Times New Roman"/>
                <w:sz w:val="22"/>
                <w:szCs w:val="22"/>
              </w:rPr>
            </w:pPr>
            <w:r>
              <w:rPr>
                <w:rFonts w:ascii="Times New Roman" w:hAnsi="Times New Roman" w:cs="Times New Roman"/>
                <w:sz w:val="22"/>
                <w:szCs w:val="22"/>
              </w:rPr>
              <w:t>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tc>
        <w:tc>
          <w:tcPr>
            <w:tcW w:w="493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 xml:space="preserve">Отсутствует/ Имеется </w:t>
            </w:r>
          </w:p>
        </w:tc>
      </w:tr>
      <w:tr w:rsidR="0024075D" w:rsidTr="0024075D">
        <w:trPr>
          <w:trHeight w:val="39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16</w:t>
            </w:r>
          </w:p>
        </w:tc>
        <w:tc>
          <w:tcPr>
            <w:tcW w:w="4661" w:type="dxa"/>
            <w:tcBorders>
              <w:top w:val="single" w:sz="4" w:space="0" w:color="auto"/>
              <w:left w:val="single" w:sz="4" w:space="0" w:color="auto"/>
              <w:bottom w:val="single" w:sz="4" w:space="0" w:color="auto"/>
              <w:right w:val="single" w:sz="4" w:space="0" w:color="auto"/>
            </w:tcBorders>
            <w:vAlign w:val="center"/>
            <w:hideMark/>
          </w:tcPr>
          <w:p w:rsidR="0024075D" w:rsidRDefault="0024075D">
            <w:pPr>
              <w:widowControl w:val="0"/>
              <w:shd w:val="clear" w:color="auto" w:fill="FFFFFF"/>
              <w:suppressAutoHyphens w:val="0"/>
              <w:jc w:val="both"/>
              <w:rPr>
                <w:sz w:val="22"/>
                <w:szCs w:val="22"/>
              </w:rPr>
            </w:pPr>
            <w:r>
              <w:rPr>
                <w:sz w:val="22"/>
                <w:szCs w:val="22"/>
              </w:rPr>
              <w:t>Банковские реквизиты</w:t>
            </w:r>
          </w:p>
        </w:tc>
        <w:tc>
          <w:tcPr>
            <w:tcW w:w="4931" w:type="dxa"/>
            <w:tcBorders>
              <w:top w:val="single" w:sz="4" w:space="0" w:color="auto"/>
              <w:left w:val="single" w:sz="4" w:space="0" w:color="auto"/>
              <w:bottom w:val="single" w:sz="4" w:space="0" w:color="auto"/>
              <w:right w:val="single" w:sz="4" w:space="0" w:color="auto"/>
            </w:tcBorders>
            <w:vAlign w:val="center"/>
          </w:tcPr>
          <w:p w:rsidR="0024075D" w:rsidRDefault="0024075D">
            <w:pPr>
              <w:widowControl w:val="0"/>
              <w:shd w:val="clear" w:color="auto" w:fill="FFFFFF"/>
              <w:suppressAutoHyphens w:val="0"/>
              <w:jc w:val="both"/>
              <w:rPr>
                <w:sz w:val="22"/>
                <w:szCs w:val="22"/>
              </w:rPr>
            </w:pPr>
          </w:p>
        </w:tc>
      </w:tr>
    </w:tbl>
    <w:p w:rsidR="0024075D" w:rsidRDefault="0024075D" w:rsidP="0024075D">
      <w:pPr>
        <w:pStyle w:val="1"/>
        <w:keepNext w:val="0"/>
        <w:widowControl w:val="0"/>
        <w:numPr>
          <w:ilvl w:val="0"/>
          <w:numId w:val="0"/>
        </w:numPr>
        <w:shd w:val="clear" w:color="auto" w:fill="FFFFFF"/>
        <w:tabs>
          <w:tab w:val="left" w:pos="720"/>
        </w:tabs>
        <w:suppressAutoHyphens w:val="0"/>
        <w:spacing w:before="0" w:after="0"/>
        <w:jc w:val="right"/>
        <w:rPr>
          <w:sz w:val="18"/>
          <w:szCs w:val="18"/>
        </w:rPr>
      </w:pPr>
      <w:r>
        <w:rPr>
          <w:kern w:val="2"/>
          <w:sz w:val="22"/>
          <w:szCs w:val="22"/>
        </w:rPr>
        <w:br w:type="page"/>
      </w:r>
      <w:r>
        <w:rPr>
          <w:rFonts w:ascii="Times New Roman" w:hAnsi="Times New Roman"/>
          <w:b w:val="0"/>
          <w:sz w:val="18"/>
          <w:szCs w:val="18"/>
        </w:rPr>
        <w:lastRenderedPageBreak/>
        <w:t>Приложение № 5</w:t>
      </w:r>
    </w:p>
    <w:p w:rsidR="0024075D" w:rsidRDefault="0024075D" w:rsidP="0024075D">
      <w:pPr>
        <w:widowControl w:val="0"/>
        <w:shd w:val="clear" w:color="auto" w:fill="FFFFFF"/>
        <w:suppressAutoHyphens w:val="0"/>
        <w:jc w:val="right"/>
        <w:rPr>
          <w:sz w:val="18"/>
          <w:szCs w:val="18"/>
        </w:rPr>
      </w:pPr>
      <w:r>
        <w:rPr>
          <w:sz w:val="18"/>
          <w:szCs w:val="18"/>
        </w:rPr>
        <w:t>к документации об аукционе в электронной форме</w:t>
      </w:r>
    </w:p>
    <w:p w:rsidR="0024075D" w:rsidRDefault="0024075D" w:rsidP="0024075D">
      <w:pPr>
        <w:widowControl w:val="0"/>
        <w:shd w:val="clear" w:color="auto" w:fill="FFFFFF"/>
        <w:suppressAutoHyphens w:val="0"/>
        <w:rPr>
          <w:b/>
          <w:sz w:val="22"/>
          <w:szCs w:val="22"/>
        </w:rPr>
      </w:pPr>
    </w:p>
    <w:p w:rsidR="0024075D" w:rsidRDefault="0024075D" w:rsidP="0024075D">
      <w:pPr>
        <w:widowControl w:val="0"/>
        <w:shd w:val="clear" w:color="auto" w:fill="FFFFFF"/>
        <w:suppressAutoHyphens w:val="0"/>
        <w:rPr>
          <w:b/>
          <w:sz w:val="22"/>
          <w:szCs w:val="22"/>
        </w:rPr>
      </w:pPr>
    </w:p>
    <w:p w:rsidR="0024075D" w:rsidRDefault="0024075D" w:rsidP="0024075D">
      <w:pPr>
        <w:widowControl w:val="0"/>
        <w:shd w:val="clear" w:color="auto" w:fill="FFFFFF"/>
        <w:suppressAutoHyphens w:val="0"/>
        <w:rPr>
          <w:sz w:val="22"/>
          <w:szCs w:val="22"/>
        </w:rPr>
      </w:pPr>
      <w:r>
        <w:rPr>
          <w:sz w:val="22"/>
          <w:szCs w:val="22"/>
        </w:rPr>
        <w:t>Исх. №_________ от «____»_______2019 г.</w:t>
      </w:r>
    </w:p>
    <w:p w:rsidR="0024075D" w:rsidRDefault="0024075D" w:rsidP="0024075D">
      <w:pPr>
        <w:widowControl w:val="0"/>
        <w:shd w:val="clear" w:color="auto" w:fill="FFFFFF"/>
        <w:suppressAutoHyphens w:val="0"/>
        <w:rPr>
          <w:sz w:val="22"/>
          <w:szCs w:val="22"/>
        </w:rPr>
      </w:pPr>
    </w:p>
    <w:p w:rsidR="0024075D" w:rsidRDefault="0024075D" w:rsidP="0024075D">
      <w:pPr>
        <w:pStyle w:val="1"/>
        <w:keepNext w:val="0"/>
        <w:widowControl w:val="0"/>
        <w:numPr>
          <w:ilvl w:val="0"/>
          <w:numId w:val="0"/>
        </w:numPr>
        <w:shd w:val="clear" w:color="auto" w:fill="FFFFFF"/>
        <w:tabs>
          <w:tab w:val="left" w:pos="720"/>
        </w:tabs>
        <w:suppressAutoHyphens w:val="0"/>
        <w:spacing w:before="360" w:after="120"/>
        <w:jc w:val="center"/>
        <w:rPr>
          <w:sz w:val="22"/>
          <w:szCs w:val="22"/>
        </w:rPr>
      </w:pPr>
      <w:r>
        <w:rPr>
          <w:rFonts w:ascii="Times New Roman" w:hAnsi="Times New Roman"/>
          <w:sz w:val="22"/>
          <w:szCs w:val="22"/>
        </w:rPr>
        <w:t>Запрос</w:t>
      </w:r>
    </w:p>
    <w:p w:rsidR="0024075D" w:rsidRDefault="0024075D" w:rsidP="0024075D">
      <w:pPr>
        <w:widowControl w:val="0"/>
        <w:shd w:val="clear" w:color="auto" w:fill="FFFFFF"/>
        <w:suppressAutoHyphens w:val="0"/>
        <w:jc w:val="center"/>
        <w:rPr>
          <w:sz w:val="22"/>
          <w:szCs w:val="22"/>
        </w:rPr>
      </w:pPr>
      <w:r>
        <w:rPr>
          <w:b/>
          <w:sz w:val="22"/>
          <w:szCs w:val="22"/>
        </w:rPr>
        <w:t>о разъяснении положений документации о проведении аукциона в электронной форме</w:t>
      </w:r>
    </w:p>
    <w:p w:rsidR="0024075D" w:rsidRDefault="0024075D" w:rsidP="0024075D">
      <w:pPr>
        <w:pStyle w:val="ac"/>
        <w:widowControl w:val="0"/>
        <w:shd w:val="clear" w:color="auto" w:fill="FFFFFF"/>
        <w:suppressAutoHyphens w:val="0"/>
        <w:spacing w:line="240" w:lineRule="exact"/>
        <w:rPr>
          <w:sz w:val="22"/>
          <w:szCs w:val="22"/>
        </w:rPr>
      </w:pPr>
    </w:p>
    <w:tbl>
      <w:tblPr>
        <w:tblW w:w="0" w:type="auto"/>
        <w:tblInd w:w="108" w:type="dxa"/>
        <w:tblLayout w:type="fixed"/>
        <w:tblLook w:val="04A0"/>
      </w:tblPr>
      <w:tblGrid>
        <w:gridCol w:w="4193"/>
        <w:gridCol w:w="5642"/>
      </w:tblGrid>
      <w:tr w:rsidR="0024075D" w:rsidTr="0024075D">
        <w:trPr>
          <w:trHeight w:val="722"/>
        </w:trPr>
        <w:tc>
          <w:tcPr>
            <w:tcW w:w="4193" w:type="dxa"/>
            <w:tcBorders>
              <w:top w:val="single" w:sz="4" w:space="0" w:color="000000"/>
              <w:left w:val="single" w:sz="4" w:space="0" w:color="000000"/>
              <w:bottom w:val="single" w:sz="4" w:space="0" w:color="000000"/>
              <w:right w:val="nil"/>
            </w:tcBorders>
            <w:hideMark/>
          </w:tcPr>
          <w:p w:rsidR="0024075D" w:rsidRDefault="0024075D">
            <w:pPr>
              <w:widowControl w:val="0"/>
              <w:shd w:val="clear" w:color="auto" w:fill="FFFFFF"/>
              <w:suppressAutoHyphens w:val="0"/>
              <w:rPr>
                <w:sz w:val="22"/>
                <w:szCs w:val="22"/>
              </w:rPr>
            </w:pPr>
            <w:r>
              <w:rPr>
                <w:sz w:val="22"/>
                <w:szCs w:val="22"/>
              </w:rPr>
              <w:t>Предмет договора</w:t>
            </w:r>
          </w:p>
        </w:tc>
        <w:tc>
          <w:tcPr>
            <w:tcW w:w="5642" w:type="dxa"/>
            <w:tcBorders>
              <w:top w:val="single" w:sz="4" w:space="0" w:color="000000"/>
              <w:left w:val="single" w:sz="4" w:space="0" w:color="000000"/>
              <w:bottom w:val="single" w:sz="4" w:space="0" w:color="000000"/>
              <w:right w:val="single" w:sz="4" w:space="0" w:color="000000"/>
            </w:tcBorders>
          </w:tcPr>
          <w:p w:rsidR="0024075D" w:rsidRDefault="0024075D">
            <w:pPr>
              <w:widowControl w:val="0"/>
              <w:shd w:val="clear" w:color="auto" w:fill="FFFFFF"/>
              <w:suppressAutoHyphens w:val="0"/>
              <w:snapToGrid w:val="0"/>
              <w:jc w:val="both"/>
              <w:rPr>
                <w:sz w:val="22"/>
                <w:szCs w:val="22"/>
              </w:rPr>
            </w:pPr>
          </w:p>
        </w:tc>
      </w:tr>
      <w:tr w:rsidR="0024075D" w:rsidTr="0024075D">
        <w:trPr>
          <w:trHeight w:val="704"/>
        </w:trPr>
        <w:tc>
          <w:tcPr>
            <w:tcW w:w="4193" w:type="dxa"/>
            <w:tcBorders>
              <w:top w:val="single" w:sz="4" w:space="0" w:color="000000"/>
              <w:left w:val="single" w:sz="4" w:space="0" w:color="000000"/>
              <w:bottom w:val="single" w:sz="4" w:space="0" w:color="000000"/>
              <w:right w:val="nil"/>
            </w:tcBorders>
            <w:hideMark/>
          </w:tcPr>
          <w:p w:rsidR="0024075D" w:rsidRDefault="0024075D">
            <w:pPr>
              <w:widowControl w:val="0"/>
              <w:shd w:val="clear" w:color="auto" w:fill="FFFFFF"/>
              <w:suppressAutoHyphens w:val="0"/>
              <w:rPr>
                <w:sz w:val="22"/>
                <w:szCs w:val="22"/>
              </w:rPr>
            </w:pPr>
            <w:r>
              <w:rPr>
                <w:sz w:val="22"/>
                <w:szCs w:val="22"/>
              </w:rPr>
              <w:t>Положения документации (пункт, раздел), которые требуют разъяснения</w:t>
            </w:r>
          </w:p>
        </w:tc>
        <w:tc>
          <w:tcPr>
            <w:tcW w:w="5642" w:type="dxa"/>
            <w:tcBorders>
              <w:top w:val="single" w:sz="4" w:space="0" w:color="000000"/>
              <w:left w:val="single" w:sz="4" w:space="0" w:color="000000"/>
              <w:bottom w:val="single" w:sz="4" w:space="0" w:color="000000"/>
              <w:right w:val="single" w:sz="4" w:space="0" w:color="000000"/>
            </w:tcBorders>
            <w:hideMark/>
          </w:tcPr>
          <w:p w:rsidR="0024075D" w:rsidRDefault="0024075D">
            <w:pPr>
              <w:widowControl w:val="0"/>
              <w:shd w:val="clear" w:color="auto" w:fill="FFFFFF"/>
              <w:suppressAutoHyphens w:val="0"/>
              <w:jc w:val="both"/>
              <w:rPr>
                <w:sz w:val="22"/>
                <w:szCs w:val="22"/>
              </w:rPr>
            </w:pPr>
            <w:r>
              <w:rPr>
                <w:sz w:val="22"/>
                <w:szCs w:val="22"/>
              </w:rPr>
              <w:t xml:space="preserve">Вопрос </w:t>
            </w:r>
          </w:p>
        </w:tc>
      </w:tr>
      <w:tr w:rsidR="0024075D" w:rsidTr="0024075D">
        <w:trPr>
          <w:trHeight w:val="284"/>
        </w:trPr>
        <w:tc>
          <w:tcPr>
            <w:tcW w:w="4193" w:type="dxa"/>
            <w:tcBorders>
              <w:top w:val="single" w:sz="4" w:space="0" w:color="000000"/>
              <w:left w:val="single" w:sz="4" w:space="0" w:color="000000"/>
              <w:bottom w:val="single" w:sz="4" w:space="0" w:color="000000"/>
              <w:right w:val="nil"/>
            </w:tcBorders>
          </w:tcPr>
          <w:p w:rsidR="0024075D" w:rsidRDefault="0024075D">
            <w:pPr>
              <w:widowControl w:val="0"/>
              <w:shd w:val="clear" w:color="auto" w:fill="FFFFFF"/>
              <w:suppressAutoHyphens w:val="0"/>
              <w:snapToGrid w:val="0"/>
              <w:rPr>
                <w:sz w:val="22"/>
                <w:szCs w:val="22"/>
              </w:rPr>
            </w:pPr>
          </w:p>
          <w:p w:rsidR="0024075D" w:rsidRDefault="0024075D">
            <w:pPr>
              <w:widowControl w:val="0"/>
              <w:shd w:val="clear" w:color="auto" w:fill="FFFFFF"/>
              <w:suppressAutoHyphens w:val="0"/>
              <w:rPr>
                <w:sz w:val="22"/>
                <w:szCs w:val="22"/>
              </w:rPr>
            </w:pPr>
          </w:p>
          <w:p w:rsidR="0024075D" w:rsidRDefault="0024075D">
            <w:pPr>
              <w:widowControl w:val="0"/>
              <w:shd w:val="clear" w:color="auto" w:fill="FFFFFF"/>
              <w:suppressAutoHyphens w:val="0"/>
              <w:rPr>
                <w:sz w:val="22"/>
                <w:szCs w:val="22"/>
              </w:rPr>
            </w:pPr>
          </w:p>
          <w:p w:rsidR="0024075D" w:rsidRDefault="0024075D">
            <w:pPr>
              <w:widowControl w:val="0"/>
              <w:shd w:val="clear" w:color="auto" w:fill="FFFFFF"/>
              <w:suppressAutoHyphens w:val="0"/>
              <w:rPr>
                <w:sz w:val="22"/>
                <w:szCs w:val="22"/>
              </w:rPr>
            </w:pPr>
          </w:p>
          <w:p w:rsidR="0024075D" w:rsidRDefault="0024075D">
            <w:pPr>
              <w:widowControl w:val="0"/>
              <w:shd w:val="clear" w:color="auto" w:fill="FFFFFF"/>
              <w:suppressAutoHyphens w:val="0"/>
              <w:rPr>
                <w:sz w:val="22"/>
                <w:szCs w:val="22"/>
              </w:rPr>
            </w:pPr>
          </w:p>
          <w:p w:rsidR="0024075D" w:rsidRDefault="0024075D">
            <w:pPr>
              <w:widowControl w:val="0"/>
              <w:shd w:val="clear" w:color="auto" w:fill="FFFFFF"/>
              <w:suppressAutoHyphens w:val="0"/>
              <w:rPr>
                <w:sz w:val="22"/>
                <w:szCs w:val="22"/>
              </w:rPr>
            </w:pPr>
          </w:p>
          <w:p w:rsidR="0024075D" w:rsidRDefault="0024075D">
            <w:pPr>
              <w:widowControl w:val="0"/>
              <w:shd w:val="clear" w:color="auto" w:fill="FFFFFF"/>
              <w:suppressAutoHyphens w:val="0"/>
              <w:rPr>
                <w:sz w:val="22"/>
                <w:szCs w:val="22"/>
              </w:rPr>
            </w:pPr>
          </w:p>
        </w:tc>
        <w:tc>
          <w:tcPr>
            <w:tcW w:w="5642" w:type="dxa"/>
            <w:tcBorders>
              <w:top w:val="single" w:sz="4" w:space="0" w:color="000000"/>
              <w:left w:val="single" w:sz="4" w:space="0" w:color="000000"/>
              <w:bottom w:val="single" w:sz="4" w:space="0" w:color="000000"/>
              <w:right w:val="single" w:sz="4" w:space="0" w:color="000000"/>
            </w:tcBorders>
          </w:tcPr>
          <w:p w:rsidR="0024075D" w:rsidRDefault="0024075D">
            <w:pPr>
              <w:widowControl w:val="0"/>
              <w:shd w:val="clear" w:color="auto" w:fill="FFFFFF"/>
              <w:suppressAutoHyphens w:val="0"/>
              <w:snapToGrid w:val="0"/>
              <w:jc w:val="both"/>
              <w:rPr>
                <w:sz w:val="22"/>
                <w:szCs w:val="22"/>
              </w:rPr>
            </w:pPr>
          </w:p>
        </w:tc>
      </w:tr>
    </w:tbl>
    <w:p w:rsidR="0024075D" w:rsidRDefault="0024075D" w:rsidP="0024075D">
      <w:pPr>
        <w:pStyle w:val="af9"/>
        <w:widowControl w:val="0"/>
        <w:shd w:val="clear" w:color="auto" w:fill="FFFFFF"/>
        <w:suppressAutoHyphens w:val="0"/>
        <w:ind w:firstLine="709"/>
        <w:rPr>
          <w:sz w:val="22"/>
          <w:szCs w:val="22"/>
        </w:rPr>
      </w:pPr>
    </w:p>
    <w:p w:rsidR="0024075D" w:rsidRDefault="0024075D" w:rsidP="0024075D">
      <w:pPr>
        <w:pStyle w:val="af9"/>
        <w:widowControl w:val="0"/>
        <w:shd w:val="clear" w:color="auto" w:fill="FFFFFF"/>
        <w:suppressAutoHyphens w:val="0"/>
        <w:ind w:firstLine="709"/>
        <w:rPr>
          <w:sz w:val="22"/>
          <w:szCs w:val="22"/>
        </w:rPr>
      </w:pPr>
    </w:p>
    <w:p w:rsidR="0024075D" w:rsidRDefault="0024075D" w:rsidP="0024075D">
      <w:pPr>
        <w:pStyle w:val="af9"/>
        <w:widowControl w:val="0"/>
        <w:shd w:val="clear" w:color="auto" w:fill="FFFFFF"/>
        <w:suppressAutoHyphens w:val="0"/>
        <w:ind w:firstLine="709"/>
        <w:rPr>
          <w:sz w:val="22"/>
          <w:szCs w:val="22"/>
        </w:rPr>
      </w:pPr>
    </w:p>
    <w:tbl>
      <w:tblPr>
        <w:tblW w:w="0" w:type="auto"/>
        <w:tblInd w:w="108" w:type="dxa"/>
        <w:tblLayout w:type="fixed"/>
        <w:tblLook w:val="04A0"/>
      </w:tblPr>
      <w:tblGrid>
        <w:gridCol w:w="1998"/>
        <w:gridCol w:w="1422"/>
        <w:gridCol w:w="2875"/>
        <w:gridCol w:w="1324"/>
        <w:gridCol w:w="2267"/>
      </w:tblGrid>
      <w:tr w:rsidR="0024075D" w:rsidTr="0024075D">
        <w:tc>
          <w:tcPr>
            <w:tcW w:w="1998" w:type="dxa"/>
            <w:tcBorders>
              <w:top w:val="nil"/>
              <w:left w:val="nil"/>
              <w:bottom w:val="single" w:sz="4" w:space="0" w:color="000000"/>
              <w:right w:val="nil"/>
            </w:tcBorders>
          </w:tcPr>
          <w:p w:rsidR="0024075D" w:rsidRDefault="0024075D">
            <w:pPr>
              <w:widowControl w:val="0"/>
              <w:shd w:val="clear" w:color="auto" w:fill="FFFFFF"/>
              <w:suppressAutoHyphens w:val="0"/>
              <w:snapToGrid w:val="0"/>
              <w:rPr>
                <w:sz w:val="22"/>
                <w:szCs w:val="22"/>
              </w:rPr>
            </w:pPr>
          </w:p>
        </w:tc>
        <w:tc>
          <w:tcPr>
            <w:tcW w:w="1422" w:type="dxa"/>
          </w:tcPr>
          <w:p w:rsidR="0024075D" w:rsidRDefault="0024075D">
            <w:pPr>
              <w:widowControl w:val="0"/>
              <w:shd w:val="clear" w:color="auto" w:fill="FFFFFF"/>
              <w:suppressAutoHyphens w:val="0"/>
              <w:snapToGrid w:val="0"/>
              <w:rPr>
                <w:sz w:val="22"/>
                <w:szCs w:val="22"/>
              </w:rPr>
            </w:pPr>
          </w:p>
        </w:tc>
        <w:tc>
          <w:tcPr>
            <w:tcW w:w="2875" w:type="dxa"/>
            <w:tcBorders>
              <w:top w:val="nil"/>
              <w:left w:val="nil"/>
              <w:bottom w:val="single" w:sz="4" w:space="0" w:color="000000"/>
              <w:right w:val="nil"/>
            </w:tcBorders>
          </w:tcPr>
          <w:p w:rsidR="0024075D" w:rsidRDefault="0024075D">
            <w:pPr>
              <w:widowControl w:val="0"/>
              <w:shd w:val="clear" w:color="auto" w:fill="FFFFFF"/>
              <w:suppressAutoHyphens w:val="0"/>
              <w:snapToGrid w:val="0"/>
              <w:rPr>
                <w:sz w:val="22"/>
                <w:szCs w:val="22"/>
              </w:rPr>
            </w:pPr>
          </w:p>
        </w:tc>
        <w:tc>
          <w:tcPr>
            <w:tcW w:w="1324" w:type="dxa"/>
          </w:tcPr>
          <w:p w:rsidR="0024075D" w:rsidRDefault="0024075D">
            <w:pPr>
              <w:widowControl w:val="0"/>
              <w:shd w:val="clear" w:color="auto" w:fill="FFFFFF"/>
              <w:suppressAutoHyphens w:val="0"/>
              <w:snapToGrid w:val="0"/>
              <w:rPr>
                <w:sz w:val="22"/>
                <w:szCs w:val="22"/>
              </w:rPr>
            </w:pPr>
          </w:p>
        </w:tc>
        <w:tc>
          <w:tcPr>
            <w:tcW w:w="2267" w:type="dxa"/>
            <w:tcBorders>
              <w:top w:val="nil"/>
              <w:left w:val="nil"/>
              <w:bottom w:val="single" w:sz="4" w:space="0" w:color="000000"/>
              <w:right w:val="nil"/>
            </w:tcBorders>
          </w:tcPr>
          <w:p w:rsidR="0024075D" w:rsidRDefault="0024075D">
            <w:pPr>
              <w:widowControl w:val="0"/>
              <w:shd w:val="clear" w:color="auto" w:fill="FFFFFF"/>
              <w:suppressAutoHyphens w:val="0"/>
              <w:snapToGrid w:val="0"/>
              <w:rPr>
                <w:sz w:val="22"/>
                <w:szCs w:val="22"/>
              </w:rPr>
            </w:pPr>
          </w:p>
        </w:tc>
      </w:tr>
      <w:tr w:rsidR="0024075D" w:rsidTr="0024075D">
        <w:tc>
          <w:tcPr>
            <w:tcW w:w="1998" w:type="dxa"/>
            <w:tcBorders>
              <w:top w:val="single" w:sz="4" w:space="0" w:color="000000"/>
              <w:left w:val="nil"/>
              <w:bottom w:val="nil"/>
              <w:right w:val="nil"/>
            </w:tcBorders>
            <w:hideMark/>
          </w:tcPr>
          <w:p w:rsidR="0024075D" w:rsidRDefault="0024075D">
            <w:pPr>
              <w:widowControl w:val="0"/>
              <w:shd w:val="clear" w:color="auto" w:fill="FFFFFF"/>
              <w:suppressAutoHyphens w:val="0"/>
              <w:jc w:val="center"/>
              <w:rPr>
                <w:sz w:val="22"/>
                <w:szCs w:val="22"/>
              </w:rPr>
            </w:pPr>
            <w:r>
              <w:rPr>
                <w:sz w:val="22"/>
                <w:szCs w:val="22"/>
              </w:rPr>
              <w:t>(должность)</w:t>
            </w:r>
          </w:p>
        </w:tc>
        <w:tc>
          <w:tcPr>
            <w:tcW w:w="1422" w:type="dxa"/>
          </w:tcPr>
          <w:p w:rsidR="0024075D" w:rsidRDefault="0024075D">
            <w:pPr>
              <w:widowControl w:val="0"/>
              <w:shd w:val="clear" w:color="auto" w:fill="FFFFFF"/>
              <w:suppressAutoHyphens w:val="0"/>
              <w:snapToGrid w:val="0"/>
              <w:rPr>
                <w:sz w:val="22"/>
                <w:szCs w:val="22"/>
              </w:rPr>
            </w:pPr>
          </w:p>
        </w:tc>
        <w:tc>
          <w:tcPr>
            <w:tcW w:w="2875" w:type="dxa"/>
            <w:tcBorders>
              <w:top w:val="single" w:sz="4" w:space="0" w:color="000000"/>
              <w:left w:val="nil"/>
              <w:bottom w:val="nil"/>
              <w:right w:val="nil"/>
            </w:tcBorders>
            <w:hideMark/>
          </w:tcPr>
          <w:p w:rsidR="0024075D" w:rsidRDefault="0024075D">
            <w:pPr>
              <w:widowControl w:val="0"/>
              <w:shd w:val="clear" w:color="auto" w:fill="FFFFFF"/>
              <w:suppressAutoHyphens w:val="0"/>
              <w:jc w:val="center"/>
              <w:rPr>
                <w:sz w:val="22"/>
                <w:szCs w:val="22"/>
              </w:rPr>
            </w:pPr>
            <w:r>
              <w:rPr>
                <w:sz w:val="22"/>
                <w:szCs w:val="22"/>
              </w:rPr>
              <w:t>(подпись, печать)</w:t>
            </w:r>
          </w:p>
        </w:tc>
        <w:tc>
          <w:tcPr>
            <w:tcW w:w="1324" w:type="dxa"/>
          </w:tcPr>
          <w:p w:rsidR="0024075D" w:rsidRDefault="0024075D">
            <w:pPr>
              <w:widowControl w:val="0"/>
              <w:shd w:val="clear" w:color="auto" w:fill="FFFFFF"/>
              <w:suppressAutoHyphens w:val="0"/>
              <w:snapToGrid w:val="0"/>
              <w:rPr>
                <w:sz w:val="22"/>
                <w:szCs w:val="22"/>
              </w:rPr>
            </w:pPr>
          </w:p>
        </w:tc>
        <w:tc>
          <w:tcPr>
            <w:tcW w:w="2267" w:type="dxa"/>
            <w:tcBorders>
              <w:top w:val="single" w:sz="4" w:space="0" w:color="000000"/>
              <w:left w:val="nil"/>
              <w:bottom w:val="nil"/>
              <w:right w:val="nil"/>
            </w:tcBorders>
            <w:hideMark/>
          </w:tcPr>
          <w:p w:rsidR="0024075D" w:rsidRDefault="0024075D">
            <w:pPr>
              <w:widowControl w:val="0"/>
              <w:shd w:val="clear" w:color="auto" w:fill="FFFFFF"/>
              <w:suppressAutoHyphens w:val="0"/>
              <w:jc w:val="center"/>
              <w:rPr>
                <w:sz w:val="22"/>
                <w:szCs w:val="22"/>
              </w:rPr>
            </w:pPr>
            <w:r>
              <w:rPr>
                <w:sz w:val="22"/>
                <w:szCs w:val="22"/>
              </w:rPr>
              <w:t>(Ф.И.О.)</w:t>
            </w:r>
          </w:p>
        </w:tc>
      </w:tr>
    </w:tbl>
    <w:p w:rsidR="0024075D" w:rsidRDefault="0024075D" w:rsidP="0024075D">
      <w:pPr>
        <w:widowControl w:val="0"/>
        <w:shd w:val="clear" w:color="auto" w:fill="FFFFFF"/>
        <w:suppressAutoHyphens w:val="0"/>
        <w:rPr>
          <w:sz w:val="22"/>
          <w:szCs w:val="22"/>
        </w:rPr>
      </w:pPr>
    </w:p>
    <w:p w:rsidR="0024075D" w:rsidRDefault="0024075D" w:rsidP="0024075D">
      <w:pPr>
        <w:widowControl w:val="0"/>
        <w:shd w:val="clear" w:color="auto" w:fill="FFFFFF"/>
        <w:suppressAutoHyphens w:val="0"/>
        <w:jc w:val="right"/>
        <w:rPr>
          <w:sz w:val="18"/>
          <w:szCs w:val="18"/>
        </w:rPr>
      </w:pPr>
      <w:r>
        <w:rPr>
          <w:sz w:val="22"/>
          <w:szCs w:val="22"/>
        </w:rPr>
        <w:br w:type="page"/>
      </w:r>
      <w:r>
        <w:rPr>
          <w:sz w:val="18"/>
          <w:szCs w:val="18"/>
        </w:rPr>
        <w:lastRenderedPageBreak/>
        <w:t>Приложение № 6</w:t>
      </w:r>
    </w:p>
    <w:p w:rsidR="0024075D" w:rsidRDefault="0024075D" w:rsidP="0024075D">
      <w:pPr>
        <w:widowControl w:val="0"/>
        <w:shd w:val="clear" w:color="auto" w:fill="FFFFFF"/>
        <w:suppressAutoHyphens w:val="0"/>
        <w:jc w:val="right"/>
        <w:rPr>
          <w:sz w:val="22"/>
          <w:szCs w:val="22"/>
        </w:rPr>
      </w:pPr>
      <w:r>
        <w:rPr>
          <w:sz w:val="18"/>
          <w:szCs w:val="18"/>
        </w:rPr>
        <w:t>к документации об аукционе в электронной форме</w:t>
      </w:r>
    </w:p>
    <w:p w:rsidR="0024075D" w:rsidRDefault="0024075D" w:rsidP="0024075D">
      <w:pPr>
        <w:pStyle w:val="1c"/>
        <w:widowControl w:val="0"/>
        <w:shd w:val="clear" w:color="auto" w:fill="FFFFFF"/>
        <w:ind w:firstLine="6237"/>
        <w:jc w:val="right"/>
        <w:rPr>
          <w:b w:val="0"/>
          <w:sz w:val="22"/>
          <w:szCs w:val="22"/>
        </w:rPr>
      </w:pPr>
    </w:p>
    <w:p w:rsidR="0024075D" w:rsidRDefault="0024075D" w:rsidP="0024075D">
      <w:pPr>
        <w:pStyle w:val="1c"/>
        <w:widowControl w:val="0"/>
        <w:shd w:val="clear" w:color="auto" w:fill="FFFFFF"/>
        <w:ind w:firstLine="6237"/>
        <w:jc w:val="right"/>
        <w:rPr>
          <w:b w:val="0"/>
          <w:sz w:val="22"/>
          <w:szCs w:val="22"/>
        </w:rPr>
      </w:pPr>
    </w:p>
    <w:p w:rsidR="0024075D" w:rsidRDefault="0024075D" w:rsidP="0024075D">
      <w:pPr>
        <w:pStyle w:val="1c"/>
        <w:widowControl w:val="0"/>
        <w:shd w:val="clear" w:color="auto" w:fill="FFFFFF"/>
        <w:ind w:firstLine="6237"/>
        <w:jc w:val="right"/>
        <w:rPr>
          <w:b w:val="0"/>
          <w:sz w:val="22"/>
          <w:szCs w:val="22"/>
        </w:rPr>
      </w:pPr>
    </w:p>
    <w:p w:rsidR="0024075D" w:rsidRDefault="0024075D" w:rsidP="0024075D">
      <w:pPr>
        <w:pStyle w:val="1c"/>
        <w:widowControl w:val="0"/>
        <w:shd w:val="clear" w:color="auto" w:fill="FFFFFF"/>
        <w:ind w:firstLine="6237"/>
        <w:jc w:val="right"/>
        <w:rPr>
          <w:b w:val="0"/>
          <w:sz w:val="22"/>
          <w:szCs w:val="22"/>
        </w:rPr>
      </w:pPr>
    </w:p>
    <w:p w:rsidR="0024075D" w:rsidRDefault="0024075D" w:rsidP="0024075D">
      <w:pPr>
        <w:pStyle w:val="1c"/>
        <w:widowControl w:val="0"/>
        <w:shd w:val="clear" w:color="auto" w:fill="FFFFFF"/>
        <w:rPr>
          <w:sz w:val="22"/>
          <w:szCs w:val="22"/>
        </w:rPr>
      </w:pPr>
      <w:r>
        <w:rPr>
          <w:sz w:val="22"/>
          <w:szCs w:val="22"/>
        </w:rPr>
        <w:t xml:space="preserve">Конкретные показатели, соответствующие значениям, </w:t>
      </w:r>
    </w:p>
    <w:p w:rsidR="0024075D" w:rsidRDefault="0024075D" w:rsidP="0024075D">
      <w:pPr>
        <w:pStyle w:val="1c"/>
        <w:widowControl w:val="0"/>
        <w:shd w:val="clear" w:color="auto" w:fill="FFFFFF"/>
        <w:rPr>
          <w:sz w:val="22"/>
          <w:szCs w:val="22"/>
        </w:rPr>
      </w:pPr>
      <w:r>
        <w:rPr>
          <w:sz w:val="22"/>
          <w:szCs w:val="22"/>
        </w:rPr>
        <w:t>установленным документацией об аукционе в электронной форме</w:t>
      </w:r>
    </w:p>
    <w:p w:rsidR="0024075D" w:rsidRDefault="0024075D" w:rsidP="0024075D">
      <w:pPr>
        <w:pStyle w:val="1c"/>
        <w:widowControl w:val="0"/>
        <w:shd w:val="clear" w:color="auto" w:fill="FFFFFF"/>
        <w:rPr>
          <w:sz w:val="22"/>
          <w:szCs w:val="22"/>
        </w:rPr>
      </w:pPr>
    </w:p>
    <w:tbl>
      <w:tblPr>
        <w:tblW w:w="10610" w:type="dxa"/>
        <w:tblInd w:w="94" w:type="dxa"/>
        <w:tblLook w:val="04A0"/>
      </w:tblPr>
      <w:tblGrid>
        <w:gridCol w:w="829"/>
        <w:gridCol w:w="3701"/>
        <w:gridCol w:w="3313"/>
        <w:gridCol w:w="2767"/>
      </w:tblGrid>
      <w:tr w:rsidR="0024075D" w:rsidTr="0024075D">
        <w:trPr>
          <w:trHeight w:val="1425"/>
        </w:trPr>
        <w:tc>
          <w:tcPr>
            <w:tcW w:w="829" w:type="dxa"/>
            <w:tcBorders>
              <w:top w:val="single" w:sz="4" w:space="0" w:color="auto"/>
              <w:left w:val="single" w:sz="4" w:space="0" w:color="auto"/>
              <w:bottom w:val="single" w:sz="4" w:space="0" w:color="auto"/>
              <w:right w:val="single" w:sz="4" w:space="0" w:color="auto"/>
            </w:tcBorders>
            <w:vAlign w:val="center"/>
            <w:hideMark/>
          </w:tcPr>
          <w:p w:rsidR="0024075D" w:rsidRDefault="0024075D">
            <w:pPr>
              <w:pStyle w:val="1c"/>
              <w:widowControl w:val="0"/>
              <w:shd w:val="clear" w:color="auto" w:fill="FFFFFF"/>
              <w:rPr>
                <w:bCs/>
                <w:sz w:val="22"/>
                <w:szCs w:val="22"/>
              </w:rPr>
            </w:pPr>
            <w:r>
              <w:rPr>
                <w:bCs/>
                <w:sz w:val="22"/>
                <w:szCs w:val="22"/>
              </w:rPr>
              <w:t>№ п/п</w:t>
            </w:r>
          </w:p>
        </w:tc>
        <w:tc>
          <w:tcPr>
            <w:tcW w:w="3701" w:type="dxa"/>
            <w:tcBorders>
              <w:top w:val="single" w:sz="4" w:space="0" w:color="auto"/>
              <w:left w:val="nil"/>
              <w:bottom w:val="single" w:sz="4" w:space="0" w:color="auto"/>
              <w:right w:val="single" w:sz="4" w:space="0" w:color="auto"/>
            </w:tcBorders>
            <w:vAlign w:val="center"/>
            <w:hideMark/>
          </w:tcPr>
          <w:p w:rsidR="0024075D" w:rsidRDefault="0024075D">
            <w:pPr>
              <w:pStyle w:val="1c"/>
              <w:widowControl w:val="0"/>
              <w:shd w:val="clear" w:color="auto" w:fill="FFFFFF"/>
              <w:rPr>
                <w:bCs/>
                <w:sz w:val="22"/>
                <w:szCs w:val="22"/>
              </w:rPr>
            </w:pPr>
            <w:r>
              <w:rPr>
                <w:bCs/>
                <w:sz w:val="22"/>
                <w:szCs w:val="22"/>
              </w:rPr>
              <w:t>Наименование товара, функциональные характеристики, потребительские свойства и качественные характеристики товара</w:t>
            </w:r>
          </w:p>
        </w:tc>
        <w:tc>
          <w:tcPr>
            <w:tcW w:w="3313" w:type="dxa"/>
            <w:tcBorders>
              <w:top w:val="single" w:sz="4" w:space="0" w:color="auto"/>
              <w:left w:val="nil"/>
              <w:bottom w:val="single" w:sz="4" w:space="0" w:color="auto"/>
              <w:right w:val="single" w:sz="4" w:space="0" w:color="auto"/>
            </w:tcBorders>
            <w:vAlign w:val="center"/>
            <w:hideMark/>
          </w:tcPr>
          <w:p w:rsidR="0024075D" w:rsidRDefault="0024075D">
            <w:pPr>
              <w:pStyle w:val="1c"/>
              <w:widowControl w:val="0"/>
              <w:shd w:val="clear" w:color="auto" w:fill="FFFFFF"/>
              <w:rPr>
                <w:bCs/>
                <w:sz w:val="22"/>
                <w:szCs w:val="22"/>
              </w:rPr>
            </w:pPr>
            <w:r>
              <w:rPr>
                <w:bCs/>
                <w:sz w:val="22"/>
                <w:szCs w:val="22"/>
              </w:rPr>
              <w:t xml:space="preserve">Предлагаемые параметры, </w:t>
            </w:r>
          </w:p>
          <w:p w:rsidR="0024075D" w:rsidRDefault="0024075D">
            <w:pPr>
              <w:pStyle w:val="1c"/>
              <w:widowControl w:val="0"/>
              <w:shd w:val="clear" w:color="auto" w:fill="FFFFFF"/>
              <w:rPr>
                <w:bCs/>
                <w:sz w:val="22"/>
                <w:szCs w:val="22"/>
              </w:rPr>
            </w:pPr>
            <w:r>
              <w:rPr>
                <w:bCs/>
                <w:sz w:val="22"/>
                <w:szCs w:val="22"/>
              </w:rPr>
              <w:t>функциональные характеристики потребительские свойства и качественные характеристики товара</w:t>
            </w:r>
          </w:p>
        </w:tc>
        <w:tc>
          <w:tcPr>
            <w:tcW w:w="2767" w:type="dxa"/>
            <w:tcBorders>
              <w:top w:val="single" w:sz="4" w:space="0" w:color="auto"/>
              <w:left w:val="nil"/>
              <w:bottom w:val="single" w:sz="4" w:space="0" w:color="auto"/>
              <w:right w:val="single" w:sz="4" w:space="0" w:color="auto"/>
            </w:tcBorders>
            <w:hideMark/>
          </w:tcPr>
          <w:p w:rsidR="0024075D" w:rsidRDefault="0024075D">
            <w:pPr>
              <w:pStyle w:val="1c"/>
              <w:widowControl w:val="0"/>
              <w:shd w:val="clear" w:color="auto" w:fill="FFFFFF"/>
              <w:rPr>
                <w:bCs/>
                <w:sz w:val="22"/>
                <w:szCs w:val="22"/>
              </w:rPr>
            </w:pPr>
            <w:r>
              <w:rPr>
                <w:bCs/>
                <w:sz w:val="22"/>
                <w:szCs w:val="22"/>
              </w:rPr>
              <w:t>Наименование производителя, страна происхождения товара*</w:t>
            </w:r>
          </w:p>
        </w:tc>
      </w:tr>
      <w:tr w:rsidR="0024075D" w:rsidTr="0024075D">
        <w:trPr>
          <w:trHeight w:val="300"/>
        </w:trPr>
        <w:tc>
          <w:tcPr>
            <w:tcW w:w="829" w:type="dxa"/>
            <w:tcBorders>
              <w:top w:val="single" w:sz="4" w:space="0" w:color="auto"/>
              <w:left w:val="single" w:sz="4" w:space="0" w:color="auto"/>
              <w:bottom w:val="single" w:sz="4" w:space="0" w:color="auto"/>
              <w:right w:val="single" w:sz="4" w:space="0" w:color="auto"/>
            </w:tcBorders>
            <w:vAlign w:val="center"/>
            <w:hideMark/>
          </w:tcPr>
          <w:p w:rsidR="0024075D" w:rsidRDefault="0024075D">
            <w:pPr>
              <w:pStyle w:val="1c"/>
              <w:widowControl w:val="0"/>
              <w:shd w:val="clear" w:color="auto" w:fill="FFFFFF"/>
              <w:rPr>
                <w:bCs/>
                <w:sz w:val="22"/>
                <w:szCs w:val="22"/>
              </w:rPr>
            </w:pPr>
            <w:r>
              <w:rPr>
                <w:bCs/>
                <w:sz w:val="22"/>
                <w:szCs w:val="22"/>
              </w:rPr>
              <w:t>1</w:t>
            </w:r>
          </w:p>
        </w:tc>
        <w:tc>
          <w:tcPr>
            <w:tcW w:w="3701" w:type="dxa"/>
            <w:tcBorders>
              <w:top w:val="single" w:sz="4" w:space="0" w:color="auto"/>
              <w:left w:val="nil"/>
              <w:bottom w:val="single" w:sz="4" w:space="0" w:color="auto"/>
              <w:right w:val="single" w:sz="4" w:space="0" w:color="auto"/>
            </w:tcBorders>
            <w:vAlign w:val="center"/>
            <w:hideMark/>
          </w:tcPr>
          <w:p w:rsidR="0024075D" w:rsidRDefault="0024075D">
            <w:pPr>
              <w:pStyle w:val="1c"/>
              <w:widowControl w:val="0"/>
              <w:shd w:val="clear" w:color="auto" w:fill="FFFFFF"/>
              <w:rPr>
                <w:bCs/>
                <w:sz w:val="22"/>
                <w:szCs w:val="22"/>
              </w:rPr>
            </w:pPr>
            <w:r>
              <w:rPr>
                <w:bCs/>
                <w:sz w:val="22"/>
                <w:szCs w:val="22"/>
              </w:rPr>
              <w:t>2</w:t>
            </w:r>
          </w:p>
        </w:tc>
        <w:tc>
          <w:tcPr>
            <w:tcW w:w="3313" w:type="dxa"/>
            <w:tcBorders>
              <w:top w:val="single" w:sz="4" w:space="0" w:color="auto"/>
              <w:left w:val="nil"/>
              <w:bottom w:val="single" w:sz="4" w:space="0" w:color="auto"/>
              <w:right w:val="single" w:sz="4" w:space="0" w:color="auto"/>
            </w:tcBorders>
            <w:vAlign w:val="center"/>
            <w:hideMark/>
          </w:tcPr>
          <w:p w:rsidR="0024075D" w:rsidRDefault="0024075D">
            <w:pPr>
              <w:pStyle w:val="1c"/>
              <w:widowControl w:val="0"/>
              <w:shd w:val="clear" w:color="auto" w:fill="FFFFFF"/>
              <w:rPr>
                <w:bCs/>
                <w:sz w:val="22"/>
                <w:szCs w:val="22"/>
              </w:rPr>
            </w:pPr>
            <w:r>
              <w:rPr>
                <w:bCs/>
                <w:sz w:val="22"/>
                <w:szCs w:val="22"/>
              </w:rPr>
              <w:t>3</w:t>
            </w:r>
          </w:p>
        </w:tc>
        <w:tc>
          <w:tcPr>
            <w:tcW w:w="2767" w:type="dxa"/>
            <w:tcBorders>
              <w:top w:val="single" w:sz="4" w:space="0" w:color="auto"/>
              <w:left w:val="nil"/>
              <w:bottom w:val="single" w:sz="4" w:space="0" w:color="auto"/>
              <w:right w:val="single" w:sz="4" w:space="0" w:color="auto"/>
            </w:tcBorders>
            <w:hideMark/>
          </w:tcPr>
          <w:p w:rsidR="0024075D" w:rsidRDefault="0024075D">
            <w:pPr>
              <w:pStyle w:val="1c"/>
              <w:widowControl w:val="0"/>
              <w:shd w:val="clear" w:color="auto" w:fill="FFFFFF"/>
              <w:rPr>
                <w:bCs/>
                <w:sz w:val="22"/>
                <w:szCs w:val="22"/>
              </w:rPr>
            </w:pPr>
            <w:r>
              <w:rPr>
                <w:bCs/>
                <w:sz w:val="22"/>
                <w:szCs w:val="22"/>
              </w:rPr>
              <w:t>4</w:t>
            </w:r>
          </w:p>
        </w:tc>
      </w:tr>
      <w:tr w:rsidR="0024075D" w:rsidTr="0024075D">
        <w:trPr>
          <w:trHeight w:val="300"/>
        </w:trPr>
        <w:tc>
          <w:tcPr>
            <w:tcW w:w="829" w:type="dxa"/>
            <w:tcBorders>
              <w:top w:val="single" w:sz="4" w:space="0" w:color="auto"/>
              <w:left w:val="single" w:sz="4" w:space="0" w:color="auto"/>
              <w:bottom w:val="single" w:sz="4" w:space="0" w:color="auto"/>
              <w:right w:val="single" w:sz="4" w:space="0" w:color="auto"/>
            </w:tcBorders>
            <w:vAlign w:val="center"/>
          </w:tcPr>
          <w:p w:rsidR="0024075D" w:rsidRDefault="0024075D">
            <w:pPr>
              <w:pStyle w:val="1c"/>
              <w:widowControl w:val="0"/>
              <w:shd w:val="clear" w:color="auto" w:fill="FFFFFF"/>
              <w:rPr>
                <w:bCs/>
                <w:sz w:val="22"/>
                <w:szCs w:val="22"/>
                <w:highlight w:val="yellow"/>
              </w:rPr>
            </w:pPr>
          </w:p>
        </w:tc>
        <w:tc>
          <w:tcPr>
            <w:tcW w:w="3701" w:type="dxa"/>
            <w:tcBorders>
              <w:top w:val="single" w:sz="4" w:space="0" w:color="auto"/>
              <w:left w:val="nil"/>
              <w:bottom w:val="single" w:sz="4" w:space="0" w:color="auto"/>
              <w:right w:val="single" w:sz="4" w:space="0" w:color="auto"/>
            </w:tcBorders>
            <w:vAlign w:val="center"/>
          </w:tcPr>
          <w:p w:rsidR="0024075D" w:rsidRDefault="0024075D">
            <w:pPr>
              <w:pStyle w:val="1c"/>
              <w:widowControl w:val="0"/>
              <w:shd w:val="clear" w:color="auto" w:fill="FFFFFF"/>
              <w:rPr>
                <w:bCs/>
                <w:sz w:val="22"/>
                <w:szCs w:val="22"/>
                <w:highlight w:val="yellow"/>
              </w:rPr>
            </w:pPr>
          </w:p>
        </w:tc>
        <w:tc>
          <w:tcPr>
            <w:tcW w:w="3313" w:type="dxa"/>
            <w:tcBorders>
              <w:top w:val="single" w:sz="4" w:space="0" w:color="auto"/>
              <w:left w:val="nil"/>
              <w:bottom w:val="single" w:sz="4" w:space="0" w:color="auto"/>
              <w:right w:val="single" w:sz="4" w:space="0" w:color="auto"/>
            </w:tcBorders>
            <w:vAlign w:val="center"/>
          </w:tcPr>
          <w:p w:rsidR="0024075D" w:rsidRDefault="0024075D">
            <w:pPr>
              <w:pStyle w:val="1c"/>
              <w:widowControl w:val="0"/>
              <w:shd w:val="clear" w:color="auto" w:fill="FFFFFF"/>
              <w:rPr>
                <w:bCs/>
                <w:sz w:val="22"/>
                <w:szCs w:val="22"/>
                <w:highlight w:val="yellow"/>
              </w:rPr>
            </w:pPr>
          </w:p>
        </w:tc>
        <w:tc>
          <w:tcPr>
            <w:tcW w:w="2767" w:type="dxa"/>
            <w:tcBorders>
              <w:top w:val="single" w:sz="4" w:space="0" w:color="auto"/>
              <w:left w:val="nil"/>
              <w:bottom w:val="single" w:sz="4" w:space="0" w:color="auto"/>
              <w:right w:val="single" w:sz="4" w:space="0" w:color="auto"/>
            </w:tcBorders>
          </w:tcPr>
          <w:p w:rsidR="0024075D" w:rsidRDefault="0024075D">
            <w:pPr>
              <w:pStyle w:val="1c"/>
              <w:widowControl w:val="0"/>
              <w:shd w:val="clear" w:color="auto" w:fill="FFFFFF"/>
              <w:rPr>
                <w:bCs/>
                <w:sz w:val="22"/>
                <w:szCs w:val="22"/>
                <w:highlight w:val="yellow"/>
              </w:rPr>
            </w:pPr>
          </w:p>
        </w:tc>
      </w:tr>
    </w:tbl>
    <w:p w:rsidR="0024075D" w:rsidRDefault="0024075D" w:rsidP="0024075D">
      <w:pPr>
        <w:pStyle w:val="1c"/>
        <w:widowControl w:val="0"/>
        <w:shd w:val="clear" w:color="auto" w:fill="FFFFFF"/>
        <w:rPr>
          <w:sz w:val="22"/>
          <w:szCs w:val="22"/>
          <w:highlight w:val="yellow"/>
        </w:rPr>
      </w:pPr>
    </w:p>
    <w:p w:rsidR="0024075D" w:rsidRDefault="0024075D" w:rsidP="0024075D">
      <w:pPr>
        <w:pStyle w:val="1c"/>
        <w:widowControl w:val="0"/>
        <w:shd w:val="clear" w:color="auto" w:fill="FFFFFF"/>
        <w:rPr>
          <w:sz w:val="22"/>
          <w:szCs w:val="22"/>
          <w:highlight w:val="yellow"/>
        </w:rPr>
      </w:pPr>
    </w:p>
    <w:p w:rsidR="0024075D" w:rsidRDefault="0024075D" w:rsidP="0024075D">
      <w:pPr>
        <w:pStyle w:val="1c"/>
        <w:widowControl w:val="0"/>
        <w:shd w:val="clear" w:color="auto" w:fill="FFFFFF"/>
        <w:ind w:firstLine="6237"/>
        <w:jc w:val="right"/>
        <w:rPr>
          <w:b w:val="0"/>
          <w:sz w:val="22"/>
          <w:szCs w:val="22"/>
        </w:rPr>
      </w:pPr>
    </w:p>
    <w:p w:rsidR="0024075D" w:rsidRDefault="0024075D" w:rsidP="0024075D">
      <w:pPr>
        <w:widowControl w:val="0"/>
        <w:shd w:val="clear" w:color="auto" w:fill="FFFFFF"/>
        <w:suppressAutoHyphens w:val="0"/>
        <w:autoSpaceDE w:val="0"/>
        <w:autoSpaceDN w:val="0"/>
        <w:adjustRightInd w:val="0"/>
        <w:jc w:val="both"/>
        <w:rPr>
          <w:b/>
          <w:i/>
          <w:sz w:val="22"/>
          <w:szCs w:val="22"/>
        </w:rPr>
      </w:pPr>
      <w:r>
        <w:rPr>
          <w:b/>
          <w:i/>
          <w:sz w:val="22"/>
          <w:szCs w:val="22"/>
        </w:rPr>
        <w:t>Примечание:</w:t>
      </w:r>
    </w:p>
    <w:p w:rsidR="0024075D" w:rsidRDefault="0024075D" w:rsidP="0024075D">
      <w:pPr>
        <w:widowControl w:val="0"/>
        <w:shd w:val="clear" w:color="auto" w:fill="FFFFFF"/>
        <w:suppressAutoHyphens w:val="0"/>
        <w:autoSpaceDE w:val="0"/>
        <w:autoSpaceDN w:val="0"/>
        <w:adjustRightInd w:val="0"/>
        <w:ind w:firstLine="709"/>
        <w:jc w:val="both"/>
        <w:rPr>
          <w:i/>
          <w:sz w:val="22"/>
          <w:szCs w:val="22"/>
          <w:lang w:eastAsia="ru-RU"/>
        </w:rPr>
      </w:pPr>
      <w:r>
        <w:rPr>
          <w:b/>
          <w:i/>
          <w:sz w:val="22"/>
          <w:szCs w:val="22"/>
        </w:rPr>
        <w:t xml:space="preserve">* </w:t>
      </w:r>
      <w:r>
        <w:rPr>
          <w:i/>
          <w:sz w:val="22"/>
          <w:szCs w:val="22"/>
          <w:lang w:eastAsia="ru-RU"/>
        </w:rPr>
        <w:t xml:space="preserve">Данная графа заполняется с учетом требований </w:t>
      </w:r>
      <w:r>
        <w:rPr>
          <w:i/>
          <w:sz w:val="22"/>
          <w:szCs w:val="22"/>
        </w:rPr>
        <w:t>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4075D" w:rsidRDefault="0024075D" w:rsidP="0024075D">
      <w:pPr>
        <w:widowControl w:val="0"/>
        <w:shd w:val="clear" w:color="auto" w:fill="FFFFFF"/>
        <w:suppressAutoHyphens w:val="0"/>
        <w:ind w:firstLine="709"/>
        <w:jc w:val="both"/>
        <w:rPr>
          <w:i/>
          <w:sz w:val="22"/>
          <w:szCs w:val="22"/>
          <w:lang w:eastAsia="ru-RU"/>
        </w:rPr>
      </w:pPr>
    </w:p>
    <w:p w:rsidR="0024075D" w:rsidRDefault="0024075D" w:rsidP="0024075D">
      <w:pPr>
        <w:widowControl w:val="0"/>
        <w:shd w:val="clear" w:color="auto" w:fill="FFFFFF"/>
        <w:suppressAutoHyphens w:val="0"/>
        <w:jc w:val="both"/>
        <w:rPr>
          <w:i/>
          <w:sz w:val="22"/>
          <w:szCs w:val="22"/>
          <w:lang w:eastAsia="ru-RU"/>
        </w:rPr>
      </w:pPr>
      <w:r>
        <w:rPr>
          <w:i/>
          <w:sz w:val="22"/>
          <w:szCs w:val="22"/>
          <w:lang w:eastAsia="ru-RU"/>
        </w:rPr>
        <w:t>Предлагаемые функциональные характеристики товара должны соответствовать значениям, установленным требованиями Технического задания Приложение № 3 к документации о проведении аукциона в электронной форме, быть конкретными, не допускать двусмысленных толкований.</w:t>
      </w:r>
    </w:p>
    <w:p w:rsidR="0024075D" w:rsidRDefault="0024075D" w:rsidP="0024075D">
      <w:pPr>
        <w:pStyle w:val="1c"/>
        <w:widowControl w:val="0"/>
        <w:shd w:val="clear" w:color="auto" w:fill="FFFFFF"/>
        <w:jc w:val="both"/>
        <w:rPr>
          <w:b w:val="0"/>
          <w:sz w:val="22"/>
          <w:szCs w:val="22"/>
          <w:lang w:eastAsia="ru-RU"/>
        </w:rPr>
      </w:pPr>
      <w:r>
        <w:rPr>
          <w:b w:val="0"/>
          <w:sz w:val="22"/>
          <w:szCs w:val="22"/>
          <w:lang w:eastAsia="ru-RU"/>
        </w:rPr>
        <w:t>В случае если в требованиях указаны значения показателей в виде диапазона, разделенные «тире», «дефисом» - участником закупки данные показатели должны быть конкретизированы, т.е. иметь конкретные характеристики без указания диапазона значений (за исключением случаев, когда этот знак является составной частью наименования ,  указания фракций щебня и длины досок обрезных хвойных пород ). Первая часть заявки также не должна содержать фразы «должна быть», «должно быть», «должен быть», «должны быть», «может быть», «не должен», «не должна», «не должно», «не должны», «не должны быть», «не должна быть», «не должно быть», «не должен быть», "эквивалент".</w:t>
      </w:r>
    </w:p>
    <w:tbl>
      <w:tblPr>
        <w:tblW w:w="9204" w:type="dxa"/>
        <w:tblLook w:val="04A0"/>
      </w:tblPr>
      <w:tblGrid>
        <w:gridCol w:w="9204"/>
      </w:tblGrid>
      <w:tr w:rsidR="0024075D" w:rsidTr="0024075D">
        <w:trPr>
          <w:trHeight w:val="285"/>
        </w:trPr>
        <w:tc>
          <w:tcPr>
            <w:tcW w:w="9204" w:type="dxa"/>
            <w:vAlign w:val="center"/>
            <w:hideMark/>
          </w:tcPr>
          <w:p w:rsidR="0024075D" w:rsidRDefault="0024075D">
            <w:pPr>
              <w:jc w:val="both"/>
              <w:rPr>
                <w:sz w:val="22"/>
                <w:szCs w:val="22"/>
                <w:lang w:eastAsia="ru-RU"/>
              </w:rPr>
            </w:pPr>
            <w:r>
              <w:rPr>
                <w:sz w:val="22"/>
                <w:szCs w:val="22"/>
                <w:lang w:eastAsia="ru-RU"/>
              </w:rPr>
              <w:t xml:space="preserve">Показатели, сопровождающиеся словами: </w:t>
            </w:r>
          </w:p>
        </w:tc>
      </w:tr>
      <w:tr w:rsidR="0024075D" w:rsidTr="0024075D">
        <w:trPr>
          <w:trHeight w:val="884"/>
        </w:trPr>
        <w:tc>
          <w:tcPr>
            <w:tcW w:w="9204" w:type="dxa"/>
            <w:vAlign w:val="center"/>
            <w:hideMark/>
          </w:tcPr>
          <w:p w:rsidR="0024075D" w:rsidRDefault="0024075D">
            <w:pPr>
              <w:jc w:val="both"/>
              <w:rPr>
                <w:sz w:val="22"/>
                <w:szCs w:val="22"/>
                <w:lang w:eastAsia="ru-RU"/>
              </w:rPr>
            </w:pPr>
            <w:r>
              <w:rPr>
                <w:sz w:val="22"/>
                <w:szCs w:val="22"/>
                <w:lang w:eastAsia="ru-RU"/>
              </w:rPr>
              <w:t>- «не более», «не должны быть более», «должны быть не более»,  являются максимальными значениями, при формировании первой части заявки участник закупки должен указать конкретное значение показателя, равное или не превышающее заявленное заказчиком;</w:t>
            </w:r>
          </w:p>
        </w:tc>
      </w:tr>
      <w:tr w:rsidR="0024075D" w:rsidTr="0024075D">
        <w:trPr>
          <w:trHeight w:val="699"/>
        </w:trPr>
        <w:tc>
          <w:tcPr>
            <w:tcW w:w="9204" w:type="dxa"/>
            <w:vAlign w:val="center"/>
            <w:hideMark/>
          </w:tcPr>
          <w:p w:rsidR="0024075D" w:rsidRDefault="0024075D">
            <w:pPr>
              <w:jc w:val="both"/>
              <w:rPr>
                <w:sz w:val="22"/>
                <w:szCs w:val="22"/>
                <w:lang w:eastAsia="ru-RU"/>
              </w:rPr>
            </w:pPr>
            <w:r>
              <w:rPr>
                <w:sz w:val="22"/>
                <w:szCs w:val="22"/>
                <w:lang w:eastAsia="ru-RU"/>
              </w:rPr>
              <w:t>- «не менее», «не ниже», «не хуже»,  «не должны быть менее», «должны быть не менее»,  являются минимальными значениями, при формировании первой части заявки участник закупки должен указать конкретное значение показателя, равное или превышающее заявленное заказчиком;</w:t>
            </w:r>
          </w:p>
        </w:tc>
      </w:tr>
    </w:tbl>
    <w:p w:rsidR="0024075D" w:rsidRDefault="0024075D" w:rsidP="0024075D">
      <w:pPr>
        <w:pStyle w:val="1c"/>
        <w:widowControl w:val="0"/>
        <w:shd w:val="clear" w:color="auto" w:fill="FFFFFF"/>
        <w:jc w:val="left"/>
        <w:rPr>
          <w:b w:val="0"/>
          <w:sz w:val="22"/>
          <w:szCs w:val="22"/>
        </w:rPr>
      </w:pPr>
    </w:p>
    <w:p w:rsidR="0024075D" w:rsidRDefault="0024075D" w:rsidP="0024075D">
      <w:pPr>
        <w:pStyle w:val="1c"/>
        <w:widowControl w:val="0"/>
        <w:shd w:val="clear" w:color="auto" w:fill="FFFFFF"/>
        <w:ind w:firstLine="6237"/>
        <w:jc w:val="right"/>
        <w:rPr>
          <w:b w:val="0"/>
          <w:sz w:val="22"/>
          <w:szCs w:val="22"/>
        </w:rPr>
      </w:pPr>
    </w:p>
    <w:p w:rsidR="0024075D" w:rsidRDefault="0024075D" w:rsidP="0024075D">
      <w:pPr>
        <w:widowControl w:val="0"/>
        <w:shd w:val="clear" w:color="auto" w:fill="FFFFFF"/>
        <w:suppressAutoHyphens w:val="0"/>
        <w:autoSpaceDE w:val="0"/>
        <w:autoSpaceDN w:val="0"/>
        <w:adjustRightInd w:val="0"/>
        <w:ind w:firstLine="708"/>
        <w:jc w:val="both"/>
        <w:outlineLvl w:val="1"/>
        <w:rPr>
          <w:b/>
          <w:sz w:val="22"/>
          <w:szCs w:val="22"/>
        </w:rPr>
      </w:pPr>
      <w:r>
        <w:rPr>
          <w:b/>
          <w:sz w:val="22"/>
          <w:szCs w:val="22"/>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24075D" w:rsidRDefault="0024075D" w:rsidP="0024075D">
      <w:pPr>
        <w:pStyle w:val="1c"/>
        <w:widowControl w:val="0"/>
        <w:shd w:val="clear" w:color="auto" w:fill="FFFFFF"/>
        <w:ind w:firstLine="6237"/>
        <w:jc w:val="right"/>
        <w:rPr>
          <w:b w:val="0"/>
          <w:sz w:val="22"/>
          <w:szCs w:val="22"/>
        </w:rPr>
      </w:pPr>
    </w:p>
    <w:p w:rsidR="0024075D" w:rsidRDefault="0024075D" w:rsidP="0024075D">
      <w:pPr>
        <w:pStyle w:val="1c"/>
        <w:widowControl w:val="0"/>
        <w:shd w:val="clear" w:color="auto" w:fill="FFFFFF"/>
        <w:jc w:val="left"/>
        <w:rPr>
          <w:rFonts w:eastAsia="Calibri"/>
          <w:sz w:val="22"/>
          <w:szCs w:val="22"/>
          <w:lang w:eastAsia="en-US"/>
        </w:rPr>
      </w:pPr>
    </w:p>
    <w:p w:rsidR="0024075D" w:rsidRDefault="0024075D" w:rsidP="0024075D">
      <w:pPr>
        <w:rPr>
          <w:rFonts w:eastAsia="Calibri"/>
          <w:szCs w:val="22"/>
        </w:rPr>
      </w:pPr>
    </w:p>
    <w:p w:rsidR="00F947D8" w:rsidRPr="0024075D" w:rsidRDefault="00F947D8" w:rsidP="0024075D">
      <w:pPr>
        <w:rPr>
          <w:rFonts w:eastAsia="Calibri"/>
          <w:szCs w:val="22"/>
        </w:rPr>
      </w:pPr>
    </w:p>
    <w:sectPr w:rsidR="00F947D8" w:rsidRPr="0024075D" w:rsidSect="009015AE">
      <w:pgSz w:w="11906" w:h="16838"/>
      <w:pgMar w:top="709" w:right="991" w:bottom="567"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67B" w:rsidRDefault="00A7067B">
      <w:r>
        <w:separator/>
      </w:r>
    </w:p>
  </w:endnote>
  <w:endnote w:type="continuationSeparator" w:id="1">
    <w:p w:rsidR="00A7067B" w:rsidRDefault="00A70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67B" w:rsidRDefault="00A7067B">
      <w:r>
        <w:separator/>
      </w:r>
    </w:p>
  </w:footnote>
  <w:footnote w:type="continuationSeparator" w:id="1">
    <w:p w:rsidR="00A7067B" w:rsidRDefault="00A706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70A993E"/>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decimal"/>
      <w:pStyle w:val="1"/>
      <w:lvlText w:val="%1."/>
      <w:lvlJc w:val="left"/>
      <w:pPr>
        <w:tabs>
          <w:tab w:val="num" w:pos="0"/>
        </w:tabs>
        <w:ind w:left="0" w:firstLine="0"/>
      </w:pPr>
      <w:rPr>
        <w:rFonts w:ascii="Times New Roman" w:hAnsi="Times New Roman" w:cs="Times New Roman"/>
        <w:b/>
        <w:bCs w:val="0"/>
        <w:i w:val="0"/>
        <w:iCs w:val="0"/>
        <w:caps w:val="0"/>
        <w:smallCaps w:val="0"/>
        <w:strike w:val="0"/>
        <w:dstrike w:val="0"/>
        <w:outline w:val="0"/>
        <w:shadow w:val="0"/>
        <w:vanish w:val="0"/>
        <w:spacing w:val="0"/>
        <w:kern w:val="1"/>
        <w:position w:val="0"/>
        <w:sz w:val="24"/>
        <w:u w:val="none"/>
        <w:vertAlign w:val="baseline"/>
        <w:em w:val="none"/>
      </w:rPr>
    </w:lvl>
    <w:lvl w:ilvl="1">
      <w:start w:val="1"/>
      <w:numFmt w:val="decimal"/>
      <w:pStyle w:val="2"/>
      <w:lvlText w:val="%1.%2"/>
      <w:lvlJc w:val="left"/>
      <w:pPr>
        <w:tabs>
          <w:tab w:val="num" w:pos="1560"/>
        </w:tabs>
        <w:ind w:left="141" w:firstLine="567"/>
      </w:pPr>
      <w:rPr>
        <w:rFonts w:ascii="Times New Roman" w:hAnsi="Times New Roman" w:cs="Times New Roman"/>
        <w:b w:val="0"/>
        <w:bCs/>
        <w:i w:val="0"/>
        <w:iCs w:val="0"/>
        <w:caps w:val="0"/>
        <w:smallCaps w:val="0"/>
        <w:strike w:val="0"/>
        <w:dstrike w:val="0"/>
        <w:outline w:val="0"/>
        <w:shadow w:val="0"/>
        <w:vanish w:val="0"/>
        <w:color w:val="auto"/>
        <w:spacing w:val="0"/>
        <w:w w:val="100"/>
        <w:kern w:val="1"/>
        <w:position w:val="0"/>
        <w:sz w:val="22"/>
        <w:szCs w:val="22"/>
        <w:u w:val="none"/>
        <w:vertAlign w:val="baseline"/>
      </w:rPr>
    </w:lvl>
    <w:lvl w:ilvl="2">
      <w:numFmt w:val="none"/>
      <w:pStyle w:val="-3"/>
      <w:suff w:val="nothing"/>
      <w:lvlText w:val=""/>
      <w:lvlJc w:val="left"/>
      <w:pPr>
        <w:tabs>
          <w:tab w:val="num" w:pos="360"/>
        </w:tabs>
        <w:ind w:left="0" w:firstLine="0"/>
      </w:pPr>
    </w:lvl>
    <w:lvl w:ilvl="3">
      <w:start w:val="1"/>
      <w:numFmt w:val="decimal"/>
      <w:pStyle w:val="-4"/>
      <w:lvlText w:val="%1.%2.%4"/>
      <w:lvlJc w:val="left"/>
      <w:pPr>
        <w:tabs>
          <w:tab w:val="num" w:pos="1701"/>
        </w:tabs>
        <w:ind w:left="0" w:firstLine="567"/>
      </w:pPr>
      <w:rPr>
        <w:b w:val="0"/>
        <w:bCs w:val="0"/>
        <w:i w:val="0"/>
        <w:iCs w:val="0"/>
        <w:caps w:val="0"/>
        <w:smallCaps w:val="0"/>
        <w:strike w:val="0"/>
        <w:dstrike w:val="0"/>
        <w:outline w:val="0"/>
        <w:shadow w:val="0"/>
        <w:vanish w:val="0"/>
        <w:color w:val="auto"/>
        <w:spacing w:val="0"/>
        <w:w w:val="100"/>
        <w:kern w:val="1"/>
        <w:position w:val="0"/>
        <w:sz w:val="28"/>
        <w:szCs w:val="28"/>
        <w:u w:val="none"/>
        <w:vertAlign w:val="baseline"/>
      </w:rPr>
    </w:lvl>
    <w:lvl w:ilvl="4">
      <w:start w:val="1"/>
      <w:numFmt w:val="decimal"/>
      <w:lvlText w:val="%5.2.6.1"/>
      <w:lvlJc w:val="left"/>
      <w:pPr>
        <w:tabs>
          <w:tab w:val="num" w:pos="1701"/>
        </w:tabs>
        <w:ind w:left="0" w:firstLine="567"/>
      </w:pPr>
      <w:rPr>
        <w:b w:val="0"/>
        <w:bCs w:val="0"/>
        <w:i w:val="0"/>
        <w:iCs w:val="0"/>
      </w:rPr>
    </w:lvl>
    <w:lvl w:ilvl="5">
      <w:start w:val="1"/>
      <w:numFmt w:val="decimal"/>
      <w:pStyle w:val="-6"/>
      <w:lvlText w:val="%6)"/>
      <w:lvlJc w:val="left"/>
      <w:pPr>
        <w:tabs>
          <w:tab w:val="num" w:pos="2034"/>
        </w:tabs>
        <w:ind w:left="333" w:firstLine="567"/>
      </w:pPr>
      <w:rPr>
        <w:rFonts w:cs="Times New Roman"/>
      </w:rPr>
    </w:lvl>
    <w:lvl w:ilvl="6">
      <w:start w:val="1"/>
      <w:numFmt w:val="lowerLetter"/>
      <w:pStyle w:val="-7"/>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cs="Symbol"/>
        <w:color w:val="auto"/>
      </w:rPr>
    </w:lvl>
    <w:lvl w:ilvl="8">
      <w:start w:val="1"/>
      <w:numFmt w:val="decimal"/>
      <w:lvlText w:val="%1.%2.%4.%5.%6.%7.%8.%9."/>
      <w:lvlJc w:val="left"/>
      <w:pPr>
        <w:tabs>
          <w:tab w:val="num" w:pos="4986"/>
        </w:tabs>
        <w:ind w:left="3186" w:hanging="1440"/>
      </w:pPr>
    </w:lvl>
  </w:abstractNum>
  <w:abstractNum w:abstractNumId="2">
    <w:nsid w:val="00000002"/>
    <w:multiLevelType w:val="multilevel"/>
    <w:tmpl w:val="00000002"/>
    <w:name w:val="WW8Num1"/>
    <w:styleLink w:val="4135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3"/>
    <w:multiLevelType w:val="multilevel"/>
    <w:tmpl w:val="1BEC7DAA"/>
    <w:name w:val="WW8Num5"/>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4"/>
    <w:multiLevelType w:val="multilevel"/>
    <w:tmpl w:val="00000004"/>
    <w:name w:val="WW8Num4"/>
    <w:lvl w:ilvl="0">
      <w:start w:val="1"/>
      <w:numFmt w:val="decimal"/>
      <w:lvlText w:val="%1."/>
      <w:lvlJc w:val="left"/>
      <w:pPr>
        <w:tabs>
          <w:tab w:val="num" w:pos="375"/>
        </w:tabs>
        <w:ind w:left="375" w:hanging="375"/>
      </w:pPr>
    </w:lvl>
    <w:lvl w:ilvl="1">
      <w:start w:val="1"/>
      <w:numFmt w:val="decimal"/>
      <w:lvlText w:val="%1.%2."/>
      <w:lvlJc w:val="left"/>
      <w:pPr>
        <w:tabs>
          <w:tab w:val="num" w:pos="801"/>
        </w:tabs>
        <w:ind w:left="801" w:hanging="37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5"/>
    <w:multiLevelType w:val="multilevel"/>
    <w:tmpl w:val="511C3A16"/>
    <w:name w:val="WW8Num7"/>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6"/>
    <w:multiLevelType w:val="singleLevel"/>
    <w:tmpl w:val="00000006"/>
    <w:name w:val="WW8Num10"/>
    <w:lvl w:ilvl="0">
      <w:start w:val="1"/>
      <w:numFmt w:val="bullet"/>
      <w:lvlText w:val=""/>
      <w:lvlJc w:val="left"/>
      <w:pPr>
        <w:tabs>
          <w:tab w:val="num" w:pos="1248"/>
        </w:tabs>
        <w:ind w:left="1248" w:hanging="360"/>
      </w:pPr>
      <w:rPr>
        <w:rFonts w:ascii="Wingdings" w:hAnsi="Wingdings" w:cs="Wingdings"/>
        <w:sz w:val="22"/>
        <w:szCs w:val="22"/>
      </w:rPr>
    </w:lvl>
  </w:abstractNum>
  <w:abstractNum w:abstractNumId="7">
    <w:nsid w:val="00000007"/>
    <w:multiLevelType w:val="singleLevel"/>
    <w:tmpl w:val="00000007"/>
    <w:name w:val="WW8Num21"/>
    <w:lvl w:ilvl="0">
      <w:start w:val="1"/>
      <w:numFmt w:val="bullet"/>
      <w:lvlText w:val=""/>
      <w:lvlJc w:val="left"/>
      <w:pPr>
        <w:tabs>
          <w:tab w:val="num" w:pos="720"/>
        </w:tabs>
        <w:ind w:left="720" w:hanging="360"/>
      </w:pPr>
      <w:rPr>
        <w:rFonts w:ascii="Symbol" w:hAnsi="Symbol" w:cs="Symbol"/>
      </w:rPr>
    </w:lvl>
  </w:abstractNum>
  <w:abstractNum w:abstractNumId="8">
    <w:nsid w:val="00000008"/>
    <w:multiLevelType w:val="multilevel"/>
    <w:tmpl w:val="00000008"/>
    <w:name w:val="WW8Num22"/>
    <w:lvl w:ilvl="0">
      <w:start w:val="1"/>
      <w:numFmt w:val="decimal"/>
      <w:pStyle w:val="10"/>
      <w:lvlText w:val="%1."/>
      <w:lvlJc w:val="left"/>
      <w:pPr>
        <w:tabs>
          <w:tab w:val="num" w:pos="432"/>
        </w:tabs>
        <w:ind w:left="432" w:hanging="432"/>
      </w:pPr>
      <w:rPr>
        <w:b/>
        <w:i w:val="0"/>
      </w:rPr>
    </w:lvl>
    <w:lvl w:ilvl="1">
      <w:start w:val="1"/>
      <w:numFmt w:val="decimal"/>
      <w:lvlText w:val="%1.%2"/>
      <w:lvlJc w:val="left"/>
      <w:pPr>
        <w:tabs>
          <w:tab w:val="num" w:pos="1836"/>
        </w:tabs>
        <w:ind w:left="1836" w:hanging="576"/>
      </w:pPr>
    </w:lvl>
    <w:lvl w:ilvl="2">
      <w:start w:val="1"/>
      <w:numFmt w:val="decimal"/>
      <w:lvlText w:val="%1.%2.%3"/>
      <w:lvlJc w:val="left"/>
      <w:pPr>
        <w:tabs>
          <w:tab w:val="num" w:pos="794"/>
        </w:tabs>
        <w:ind w:left="567"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0000009"/>
    <w:multiLevelType w:val="multilevel"/>
    <w:tmpl w:val="00000009"/>
    <w:name w:val="WW8Num23"/>
    <w:lvl w:ilvl="0">
      <w:start w:val="2"/>
      <w:numFmt w:val="decimal"/>
      <w:pStyle w:val="6"/>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0">
    <w:nsid w:val="0000000A"/>
    <w:multiLevelType w:val="singleLevel"/>
    <w:tmpl w:val="0000000A"/>
    <w:name w:val="WW8Num24"/>
    <w:lvl w:ilvl="0">
      <w:start w:val="1"/>
      <w:numFmt w:val="bullet"/>
      <w:lvlText w:val=""/>
      <w:lvlJc w:val="left"/>
      <w:pPr>
        <w:tabs>
          <w:tab w:val="num" w:pos="1429"/>
        </w:tabs>
        <w:ind w:left="1429" w:hanging="360"/>
      </w:pPr>
      <w:rPr>
        <w:rFonts w:ascii="Symbol" w:hAnsi="Symbol" w:cs="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nsid w:val="00B00AF5"/>
    <w:multiLevelType w:val="multilevel"/>
    <w:tmpl w:val="5DB07BE8"/>
    <w:lvl w:ilvl="0">
      <w:start w:val="6"/>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1430" w:hanging="72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800" w:hanging="1800"/>
      </w:pPr>
      <w:rPr>
        <w:rFonts w:ascii="Times New Roman" w:hAnsi="Times New Roman" w:cs="Times New Roman" w:hint="default"/>
        <w:b/>
        <w:sz w:val="24"/>
      </w:rPr>
    </w:lvl>
    <w:lvl w:ilvl="7">
      <w:start w:val="1"/>
      <w:numFmt w:val="decimal"/>
      <w:lvlText w:val="%1.%2.%3.%4.%5.%6.%7.%8."/>
      <w:lvlJc w:val="left"/>
      <w:pPr>
        <w:ind w:left="1800" w:hanging="1800"/>
      </w:pPr>
      <w:rPr>
        <w:rFonts w:ascii="Times New Roman" w:hAnsi="Times New Roman" w:cs="Times New Roman" w:hint="default"/>
        <w:b/>
        <w:sz w:val="24"/>
      </w:rPr>
    </w:lvl>
    <w:lvl w:ilvl="8">
      <w:start w:val="1"/>
      <w:numFmt w:val="decimal"/>
      <w:lvlText w:val="%1.%2.%3.%4.%5.%6.%7.%8.%9."/>
      <w:lvlJc w:val="left"/>
      <w:pPr>
        <w:ind w:left="2160" w:hanging="2160"/>
      </w:pPr>
      <w:rPr>
        <w:rFonts w:ascii="Times New Roman" w:hAnsi="Times New Roman" w:cs="Times New Roman" w:hint="default"/>
        <w:b/>
        <w:sz w:val="24"/>
      </w:rPr>
    </w:lvl>
  </w:abstractNum>
  <w:abstractNum w:abstractNumId="13">
    <w:nsid w:val="044330C3"/>
    <w:multiLevelType w:val="multilevel"/>
    <w:tmpl w:val="A8184A18"/>
    <w:styleLink w:val="4133"/>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4">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39A508D"/>
    <w:multiLevelType w:val="multilevel"/>
    <w:tmpl w:val="0436C538"/>
    <w:styleLink w:val="11"/>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6">
    <w:nsid w:val="42F747FB"/>
    <w:multiLevelType w:val="multilevel"/>
    <w:tmpl w:val="1C7C1B02"/>
    <w:lvl w:ilvl="0">
      <w:start w:val="7"/>
      <w:numFmt w:val="decimal"/>
      <w:lvlText w:val="%1."/>
      <w:lvlJc w:val="left"/>
      <w:pPr>
        <w:ind w:left="540" w:hanging="54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7">
    <w:nsid w:val="4CC6177F"/>
    <w:multiLevelType w:val="multilevel"/>
    <w:tmpl w:val="0AA0DCAC"/>
    <w:lvl w:ilvl="0">
      <w:start w:val="1"/>
      <w:numFmt w:val="decimal"/>
      <w:lvlText w:val="%1."/>
      <w:lvlJc w:val="left"/>
      <w:pPr>
        <w:ind w:left="1125" w:hanging="1125"/>
      </w:pPr>
      <w:rPr>
        <w:rFonts w:hint="default"/>
      </w:rPr>
    </w:lvl>
    <w:lvl w:ilvl="1">
      <w:start w:val="1"/>
      <w:numFmt w:val="decimal"/>
      <w:lvlText w:val="%1.%2."/>
      <w:lvlJc w:val="left"/>
      <w:pPr>
        <w:ind w:left="1551"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62FC2D1F"/>
    <w:multiLevelType w:val="hybridMultilevel"/>
    <w:tmpl w:val="487056EA"/>
    <w:lvl w:ilvl="0" w:tplc="51FA38A4">
      <w:start w:val="4"/>
      <w:numFmt w:val="decimal"/>
      <w:lvlText w:val="%1."/>
      <w:lvlJc w:val="left"/>
      <w:pPr>
        <w:ind w:left="1485" w:hanging="360"/>
      </w:pPr>
      <w:rPr>
        <w:rFonts w:hint="default"/>
        <w:b/>
        <w:i w:val="0"/>
        <w:u w:val="none"/>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9">
    <w:nsid w:val="710801E3"/>
    <w:multiLevelType w:val="hybridMultilevel"/>
    <w:tmpl w:val="29DC55D0"/>
    <w:lvl w:ilvl="0" w:tplc="45F400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AE36FC"/>
    <w:multiLevelType w:val="hybridMultilevel"/>
    <w:tmpl w:val="54E678EC"/>
    <w:styleLink w:val="4135"/>
    <w:lvl w:ilvl="0" w:tplc="5B7C1720">
      <w:start w:val="1"/>
      <w:numFmt w:val="bullet"/>
      <w:lvlText w:val=""/>
      <w:lvlJc w:val="left"/>
      <w:pPr>
        <w:ind w:left="502" w:hanging="360"/>
      </w:pPr>
      <w:rPr>
        <w:rFonts w:ascii="Symbol" w:hAnsi="Symbol" w:hint="default"/>
      </w:rPr>
    </w:lvl>
    <w:lvl w:ilvl="1" w:tplc="AE0809AC" w:tentative="1">
      <w:start w:val="1"/>
      <w:numFmt w:val="bullet"/>
      <w:lvlText w:val="o"/>
      <w:lvlJc w:val="left"/>
      <w:pPr>
        <w:ind w:left="1724" w:hanging="360"/>
      </w:pPr>
      <w:rPr>
        <w:rFonts w:ascii="Courier New" w:hAnsi="Courier New" w:cs="Courier New" w:hint="default"/>
      </w:rPr>
    </w:lvl>
    <w:lvl w:ilvl="2" w:tplc="60AAC1B2" w:tentative="1">
      <w:start w:val="1"/>
      <w:numFmt w:val="bullet"/>
      <w:lvlText w:val=""/>
      <w:lvlJc w:val="left"/>
      <w:pPr>
        <w:ind w:left="2444" w:hanging="360"/>
      </w:pPr>
      <w:rPr>
        <w:rFonts w:ascii="Wingdings" w:hAnsi="Wingdings" w:hint="default"/>
      </w:rPr>
    </w:lvl>
    <w:lvl w:ilvl="3" w:tplc="418AA84A" w:tentative="1">
      <w:start w:val="1"/>
      <w:numFmt w:val="bullet"/>
      <w:lvlText w:val=""/>
      <w:lvlJc w:val="left"/>
      <w:pPr>
        <w:ind w:left="3164" w:hanging="360"/>
      </w:pPr>
      <w:rPr>
        <w:rFonts w:ascii="Symbol" w:hAnsi="Symbol" w:hint="default"/>
      </w:rPr>
    </w:lvl>
    <w:lvl w:ilvl="4" w:tplc="8B0A9FD8" w:tentative="1">
      <w:start w:val="1"/>
      <w:numFmt w:val="bullet"/>
      <w:lvlText w:val="o"/>
      <w:lvlJc w:val="left"/>
      <w:pPr>
        <w:ind w:left="3884" w:hanging="360"/>
      </w:pPr>
      <w:rPr>
        <w:rFonts w:ascii="Courier New" w:hAnsi="Courier New" w:cs="Courier New" w:hint="default"/>
      </w:rPr>
    </w:lvl>
    <w:lvl w:ilvl="5" w:tplc="9DE6E75C" w:tentative="1">
      <w:start w:val="1"/>
      <w:numFmt w:val="bullet"/>
      <w:lvlText w:val=""/>
      <w:lvlJc w:val="left"/>
      <w:pPr>
        <w:ind w:left="4604" w:hanging="360"/>
      </w:pPr>
      <w:rPr>
        <w:rFonts w:ascii="Wingdings" w:hAnsi="Wingdings" w:hint="default"/>
      </w:rPr>
    </w:lvl>
    <w:lvl w:ilvl="6" w:tplc="6F6CE01A" w:tentative="1">
      <w:start w:val="1"/>
      <w:numFmt w:val="bullet"/>
      <w:lvlText w:val=""/>
      <w:lvlJc w:val="left"/>
      <w:pPr>
        <w:ind w:left="5324" w:hanging="360"/>
      </w:pPr>
      <w:rPr>
        <w:rFonts w:ascii="Symbol" w:hAnsi="Symbol" w:hint="default"/>
      </w:rPr>
    </w:lvl>
    <w:lvl w:ilvl="7" w:tplc="D6984174" w:tentative="1">
      <w:start w:val="1"/>
      <w:numFmt w:val="bullet"/>
      <w:lvlText w:val="o"/>
      <w:lvlJc w:val="left"/>
      <w:pPr>
        <w:ind w:left="6044" w:hanging="360"/>
      </w:pPr>
      <w:rPr>
        <w:rFonts w:ascii="Courier New" w:hAnsi="Courier New" w:cs="Courier New" w:hint="default"/>
      </w:rPr>
    </w:lvl>
    <w:lvl w:ilvl="8" w:tplc="7FC66A84" w:tentative="1">
      <w:start w:val="1"/>
      <w:numFmt w:val="bullet"/>
      <w:lvlText w:val=""/>
      <w:lvlJc w:val="left"/>
      <w:pPr>
        <w:ind w:left="6764" w:hanging="360"/>
      </w:pPr>
      <w:rPr>
        <w:rFonts w:ascii="Wingdings" w:hAnsi="Wingdings" w:hint="default"/>
      </w:rPr>
    </w:lvl>
  </w:abstractNum>
  <w:abstractNum w:abstractNumId="21">
    <w:nsid w:val="7FE9637E"/>
    <w:multiLevelType w:val="multilevel"/>
    <w:tmpl w:val="4BE030CC"/>
    <w:lvl w:ilvl="0">
      <w:start w:val="7"/>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13"/>
    <w:lvlOverride w:ilvl="0">
      <w:lvl w:ilvl="0">
        <w:start w:val="1"/>
        <w:numFmt w:val="decimal"/>
        <w:lvlText w:val="%1."/>
        <w:lvlJc w:val="left"/>
        <w:pPr>
          <w:tabs>
            <w:tab w:val="num" w:pos="360"/>
          </w:tabs>
          <w:ind w:left="360" w:hanging="360"/>
        </w:pPr>
        <w:rPr>
          <w:rFonts w:hint="default"/>
          <w:b/>
        </w:rPr>
      </w:lvl>
    </w:lvlOverride>
    <w:lvlOverride w:ilvl="1">
      <w:lvl w:ilvl="1">
        <w:start w:val="1"/>
        <w:numFmt w:val="decimal"/>
        <w:isLgl/>
        <w:lvlText w:val="%1.%2."/>
        <w:lvlJc w:val="left"/>
        <w:pPr>
          <w:tabs>
            <w:tab w:val="num" w:pos="720"/>
          </w:tabs>
          <w:ind w:left="720" w:hanging="720"/>
        </w:pPr>
        <w:rPr>
          <w:rFonts w:hint="default"/>
          <w:color w:val="auto"/>
          <w:sz w:val="22"/>
          <w:szCs w:val="22"/>
          <w:vertAlign w:val="baseline"/>
        </w:rPr>
      </w:lvl>
    </w:lvlOverride>
    <w:lvlOverride w:ilvl="2">
      <w:lvl w:ilvl="2">
        <w:start w:val="1"/>
        <w:numFmt w:val="decimal"/>
        <w:isLgl/>
        <w:lvlText w:val="%1.%2.%3."/>
        <w:lvlJc w:val="left"/>
        <w:pPr>
          <w:tabs>
            <w:tab w:val="num" w:pos="1440"/>
          </w:tabs>
          <w:ind w:left="1440" w:hanging="720"/>
        </w:pPr>
        <w:rPr>
          <w:rFonts w:hint="default"/>
          <w:b w:val="0"/>
        </w:rPr>
      </w:lvl>
    </w:lvlOverride>
    <w:lvlOverride w:ilvl="3">
      <w:lvl w:ilvl="3">
        <w:start w:val="1"/>
        <w:numFmt w:val="decimal"/>
        <w:isLgl/>
        <w:lvlText w:val="%1.%2.%3.%4."/>
        <w:lvlJc w:val="left"/>
        <w:pPr>
          <w:tabs>
            <w:tab w:val="num" w:pos="2160"/>
          </w:tabs>
          <w:ind w:left="2160" w:hanging="1080"/>
        </w:pPr>
        <w:rPr>
          <w:rFonts w:hint="default"/>
        </w:rPr>
      </w:lvl>
    </w:lvlOverride>
    <w:lvlOverride w:ilvl="4">
      <w:lvl w:ilvl="4">
        <w:start w:val="1"/>
        <w:numFmt w:val="decimal"/>
        <w:isLgl/>
        <w:lvlText w:val="%1.%2.%3.%4.%5."/>
        <w:lvlJc w:val="left"/>
        <w:pPr>
          <w:tabs>
            <w:tab w:val="num" w:pos="2520"/>
          </w:tabs>
          <w:ind w:left="2520" w:hanging="1080"/>
        </w:pPr>
        <w:rPr>
          <w:rFonts w:hint="default"/>
        </w:rPr>
      </w:lvl>
    </w:lvlOverride>
    <w:lvlOverride w:ilvl="5">
      <w:lvl w:ilvl="5">
        <w:start w:val="1"/>
        <w:numFmt w:val="decimal"/>
        <w:isLgl/>
        <w:lvlText w:val="%1.%2.%3.%4.%5.%6."/>
        <w:lvlJc w:val="left"/>
        <w:pPr>
          <w:tabs>
            <w:tab w:val="num" w:pos="3240"/>
          </w:tabs>
          <w:ind w:left="3240" w:hanging="1440"/>
        </w:pPr>
        <w:rPr>
          <w:rFonts w:hint="default"/>
        </w:rPr>
      </w:lvl>
    </w:lvlOverride>
    <w:lvlOverride w:ilvl="6">
      <w:lvl w:ilvl="6">
        <w:start w:val="1"/>
        <w:numFmt w:val="decimal"/>
        <w:isLgl/>
        <w:lvlText w:val="%1.%2.%3.%4.%5.%6.%7."/>
        <w:lvlJc w:val="left"/>
        <w:pPr>
          <w:tabs>
            <w:tab w:val="num" w:pos="3600"/>
          </w:tabs>
          <w:ind w:left="3600" w:hanging="1440"/>
        </w:pPr>
        <w:rPr>
          <w:rFonts w:hint="default"/>
        </w:rPr>
      </w:lvl>
    </w:lvlOverride>
    <w:lvlOverride w:ilvl="7">
      <w:lvl w:ilvl="7">
        <w:start w:val="1"/>
        <w:numFmt w:val="decimal"/>
        <w:isLgl/>
        <w:lvlText w:val="%1.%2.%3.%4.%5.%6.%7.%8."/>
        <w:lvlJc w:val="left"/>
        <w:pPr>
          <w:tabs>
            <w:tab w:val="num" w:pos="4320"/>
          </w:tabs>
          <w:ind w:left="4320" w:hanging="1800"/>
        </w:pPr>
        <w:rPr>
          <w:rFonts w:hint="default"/>
        </w:rPr>
      </w:lvl>
    </w:lvlOverride>
    <w:lvlOverride w:ilvl="8">
      <w:lvl w:ilvl="8">
        <w:start w:val="1"/>
        <w:numFmt w:val="decimal"/>
        <w:isLgl/>
        <w:lvlText w:val="%1.%2.%3.%4.%5.%6.%7.%8.%9."/>
        <w:lvlJc w:val="left"/>
        <w:pPr>
          <w:tabs>
            <w:tab w:val="num" w:pos="5040"/>
          </w:tabs>
          <w:ind w:left="5040" w:hanging="2160"/>
        </w:pPr>
        <w:rPr>
          <w:rFonts w:hint="default"/>
        </w:rPr>
      </w:lvl>
    </w:lvlOverride>
  </w:num>
  <w:num w:numId="4">
    <w:abstractNumId w:val="6"/>
  </w:num>
  <w:num w:numId="5">
    <w:abstractNumId w:val="8"/>
  </w:num>
  <w:num w:numId="6">
    <w:abstractNumId w:val="9"/>
  </w:num>
  <w:num w:numId="7">
    <w:abstractNumId w:val="13"/>
  </w:num>
  <w:num w:numId="8">
    <w:abstractNumId w:val="20"/>
  </w:num>
  <w:num w:numId="9">
    <w:abstractNumId w:val="21"/>
  </w:num>
  <w:num w:numId="10">
    <w:abstractNumId w:val="14"/>
  </w:num>
  <w:num w:numId="11">
    <w:abstractNumId w:val="15"/>
  </w:num>
  <w:num w:numId="12">
    <w:abstractNumId w:val="0"/>
  </w:num>
  <w:num w:numId="13">
    <w:abstractNumId w:val="11"/>
  </w:num>
  <w:num w:numId="14">
    <w:abstractNumId w:val="19"/>
  </w:num>
  <w:num w:numId="15">
    <w:abstractNumId w:val="17"/>
  </w:num>
  <w:num w:numId="16">
    <w:abstractNumId w:val="18"/>
  </w:num>
  <w:num w:numId="17">
    <w:abstractNumId w:val="12"/>
  </w:num>
  <w:num w:numId="18">
    <w:abstractNumId w:val="16"/>
  </w:num>
  <w:num w:numId="1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0">
    <w:abstractNumId w:val="0"/>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defaultTableStyle w:val="a0"/>
  <w:drawingGridHorizontalSpacing w:val="120"/>
  <w:drawingGridVerticalSpacing w:val="0"/>
  <w:displayHorizontalDrawingGridEvery w:val="0"/>
  <w:displayVerticalDrawingGridEvery w:val="0"/>
  <w:noPunctuationKerning/>
  <w:characterSpacingControl w:val="doNotCompress"/>
  <w:footnotePr>
    <w:numFmt w:val="chicago"/>
    <w:numRestart w:val="eachPage"/>
    <w:footnote w:id="0"/>
    <w:footnote w:id="1"/>
  </w:footnotePr>
  <w:endnotePr>
    <w:endnote w:id="0"/>
    <w:endnote w:id="1"/>
  </w:endnotePr>
  <w:compat/>
  <w:rsids>
    <w:rsidRoot w:val="0015146B"/>
    <w:rsid w:val="00002BCA"/>
    <w:rsid w:val="00006E9C"/>
    <w:rsid w:val="000079A9"/>
    <w:rsid w:val="0002011A"/>
    <w:rsid w:val="0003514A"/>
    <w:rsid w:val="000373DA"/>
    <w:rsid w:val="0003783F"/>
    <w:rsid w:val="00041336"/>
    <w:rsid w:val="0004317E"/>
    <w:rsid w:val="0004509D"/>
    <w:rsid w:val="000464E6"/>
    <w:rsid w:val="00060F19"/>
    <w:rsid w:val="0006446F"/>
    <w:rsid w:val="00065928"/>
    <w:rsid w:val="00066ADA"/>
    <w:rsid w:val="0007140C"/>
    <w:rsid w:val="0007161A"/>
    <w:rsid w:val="000770FD"/>
    <w:rsid w:val="000846A4"/>
    <w:rsid w:val="00085B37"/>
    <w:rsid w:val="00090AC1"/>
    <w:rsid w:val="000A0092"/>
    <w:rsid w:val="000A75A3"/>
    <w:rsid w:val="000B0866"/>
    <w:rsid w:val="000B0E1A"/>
    <w:rsid w:val="000B50AB"/>
    <w:rsid w:val="000B66BF"/>
    <w:rsid w:val="000B7CBD"/>
    <w:rsid w:val="000C509D"/>
    <w:rsid w:val="000C64A5"/>
    <w:rsid w:val="000D0038"/>
    <w:rsid w:val="000D21FF"/>
    <w:rsid w:val="000E2F4A"/>
    <w:rsid w:val="000E7B78"/>
    <w:rsid w:val="000F3D4D"/>
    <w:rsid w:val="000F7103"/>
    <w:rsid w:val="00100998"/>
    <w:rsid w:val="0010233B"/>
    <w:rsid w:val="001043E1"/>
    <w:rsid w:val="00104941"/>
    <w:rsid w:val="001076E3"/>
    <w:rsid w:val="00114044"/>
    <w:rsid w:val="00116BA2"/>
    <w:rsid w:val="001218A1"/>
    <w:rsid w:val="00126509"/>
    <w:rsid w:val="00140288"/>
    <w:rsid w:val="001439F1"/>
    <w:rsid w:val="0015146B"/>
    <w:rsid w:val="00152DE0"/>
    <w:rsid w:val="00155BBF"/>
    <w:rsid w:val="00165927"/>
    <w:rsid w:val="00187AA0"/>
    <w:rsid w:val="00191F52"/>
    <w:rsid w:val="001A363E"/>
    <w:rsid w:val="001A5A72"/>
    <w:rsid w:val="001A71D4"/>
    <w:rsid w:val="001B1E15"/>
    <w:rsid w:val="001B53B5"/>
    <w:rsid w:val="001C0D08"/>
    <w:rsid w:val="001C18B9"/>
    <w:rsid w:val="001C242C"/>
    <w:rsid w:val="001D0AA7"/>
    <w:rsid w:val="001D2932"/>
    <w:rsid w:val="001D3C57"/>
    <w:rsid w:val="001D5CB8"/>
    <w:rsid w:val="001E0FFA"/>
    <w:rsid w:val="001E4FF7"/>
    <w:rsid w:val="001F72CC"/>
    <w:rsid w:val="00200BED"/>
    <w:rsid w:val="0020271C"/>
    <w:rsid w:val="00204E14"/>
    <w:rsid w:val="00207497"/>
    <w:rsid w:val="00211895"/>
    <w:rsid w:val="0021297B"/>
    <w:rsid w:val="00212FD9"/>
    <w:rsid w:val="002131A9"/>
    <w:rsid w:val="00213D0D"/>
    <w:rsid w:val="00216BB2"/>
    <w:rsid w:val="00217F8C"/>
    <w:rsid w:val="002200E7"/>
    <w:rsid w:val="00220273"/>
    <w:rsid w:val="00222DE4"/>
    <w:rsid w:val="002319E0"/>
    <w:rsid w:val="002339E5"/>
    <w:rsid w:val="002370A6"/>
    <w:rsid w:val="0024075D"/>
    <w:rsid w:val="00247B2A"/>
    <w:rsid w:val="00256671"/>
    <w:rsid w:val="00257E08"/>
    <w:rsid w:val="002622E4"/>
    <w:rsid w:val="00270358"/>
    <w:rsid w:val="00271E44"/>
    <w:rsid w:val="0027211F"/>
    <w:rsid w:val="00287A20"/>
    <w:rsid w:val="00297A1C"/>
    <w:rsid w:val="002A4B68"/>
    <w:rsid w:val="002A7BC9"/>
    <w:rsid w:val="002B391E"/>
    <w:rsid w:val="002C18EB"/>
    <w:rsid w:val="002C63C2"/>
    <w:rsid w:val="002D0564"/>
    <w:rsid w:val="002E09A3"/>
    <w:rsid w:val="002E184A"/>
    <w:rsid w:val="002E2C88"/>
    <w:rsid w:val="002E46E5"/>
    <w:rsid w:val="002F1870"/>
    <w:rsid w:val="002F2EEB"/>
    <w:rsid w:val="002F42FB"/>
    <w:rsid w:val="0030100A"/>
    <w:rsid w:val="0030122F"/>
    <w:rsid w:val="00303A82"/>
    <w:rsid w:val="00313F7B"/>
    <w:rsid w:val="00327016"/>
    <w:rsid w:val="00331C1C"/>
    <w:rsid w:val="003373DD"/>
    <w:rsid w:val="003413BD"/>
    <w:rsid w:val="00351505"/>
    <w:rsid w:val="0035430B"/>
    <w:rsid w:val="00356ED3"/>
    <w:rsid w:val="0036119F"/>
    <w:rsid w:val="0036687A"/>
    <w:rsid w:val="00366EB7"/>
    <w:rsid w:val="00373DEE"/>
    <w:rsid w:val="00376A6C"/>
    <w:rsid w:val="00381092"/>
    <w:rsid w:val="0038676B"/>
    <w:rsid w:val="003956CD"/>
    <w:rsid w:val="003972BD"/>
    <w:rsid w:val="003A6F82"/>
    <w:rsid w:val="003B4937"/>
    <w:rsid w:val="003B59CD"/>
    <w:rsid w:val="003D1F74"/>
    <w:rsid w:val="003D24BC"/>
    <w:rsid w:val="003D3E02"/>
    <w:rsid w:val="003E18B9"/>
    <w:rsid w:val="003F4627"/>
    <w:rsid w:val="003F616D"/>
    <w:rsid w:val="004058B8"/>
    <w:rsid w:val="00411B15"/>
    <w:rsid w:val="00412F36"/>
    <w:rsid w:val="00422C0D"/>
    <w:rsid w:val="00426DA4"/>
    <w:rsid w:val="00430BB0"/>
    <w:rsid w:val="004346B3"/>
    <w:rsid w:val="00434871"/>
    <w:rsid w:val="004355D5"/>
    <w:rsid w:val="004369AF"/>
    <w:rsid w:val="004434E1"/>
    <w:rsid w:val="00444851"/>
    <w:rsid w:val="00445706"/>
    <w:rsid w:val="00466F37"/>
    <w:rsid w:val="004708DB"/>
    <w:rsid w:val="00475054"/>
    <w:rsid w:val="004873C8"/>
    <w:rsid w:val="00487E65"/>
    <w:rsid w:val="0049089C"/>
    <w:rsid w:val="004A50CF"/>
    <w:rsid w:val="004B5125"/>
    <w:rsid w:val="004C02A3"/>
    <w:rsid w:val="004C3374"/>
    <w:rsid w:val="004D009E"/>
    <w:rsid w:val="004D6FAA"/>
    <w:rsid w:val="004E0A27"/>
    <w:rsid w:val="004E5168"/>
    <w:rsid w:val="004F3BA1"/>
    <w:rsid w:val="004F571D"/>
    <w:rsid w:val="00501144"/>
    <w:rsid w:val="00503BD4"/>
    <w:rsid w:val="00507450"/>
    <w:rsid w:val="0050756C"/>
    <w:rsid w:val="00513655"/>
    <w:rsid w:val="00520C5C"/>
    <w:rsid w:val="00525880"/>
    <w:rsid w:val="005342BD"/>
    <w:rsid w:val="00537519"/>
    <w:rsid w:val="005377C0"/>
    <w:rsid w:val="00541E84"/>
    <w:rsid w:val="0055199C"/>
    <w:rsid w:val="00554938"/>
    <w:rsid w:val="005569BB"/>
    <w:rsid w:val="00563539"/>
    <w:rsid w:val="00564B9F"/>
    <w:rsid w:val="005658EC"/>
    <w:rsid w:val="00565B9D"/>
    <w:rsid w:val="00570736"/>
    <w:rsid w:val="00571713"/>
    <w:rsid w:val="00573E60"/>
    <w:rsid w:val="00577096"/>
    <w:rsid w:val="0058096E"/>
    <w:rsid w:val="00583203"/>
    <w:rsid w:val="00590F60"/>
    <w:rsid w:val="00594384"/>
    <w:rsid w:val="00597109"/>
    <w:rsid w:val="005C4A95"/>
    <w:rsid w:val="005C56D6"/>
    <w:rsid w:val="005D6252"/>
    <w:rsid w:val="005E4A89"/>
    <w:rsid w:val="005F1526"/>
    <w:rsid w:val="005F201E"/>
    <w:rsid w:val="005F6EF9"/>
    <w:rsid w:val="00601FE0"/>
    <w:rsid w:val="00606C2E"/>
    <w:rsid w:val="0061746A"/>
    <w:rsid w:val="00620D7D"/>
    <w:rsid w:val="0062557A"/>
    <w:rsid w:val="0063098C"/>
    <w:rsid w:val="0063514D"/>
    <w:rsid w:val="00642C96"/>
    <w:rsid w:val="006454B4"/>
    <w:rsid w:val="00646467"/>
    <w:rsid w:val="00652440"/>
    <w:rsid w:val="006541FD"/>
    <w:rsid w:val="00664572"/>
    <w:rsid w:val="00665BB4"/>
    <w:rsid w:val="0066787C"/>
    <w:rsid w:val="0067588B"/>
    <w:rsid w:val="00683CDD"/>
    <w:rsid w:val="0068490F"/>
    <w:rsid w:val="006919E9"/>
    <w:rsid w:val="0069201E"/>
    <w:rsid w:val="006936D5"/>
    <w:rsid w:val="00694B09"/>
    <w:rsid w:val="0069785D"/>
    <w:rsid w:val="006A2BD0"/>
    <w:rsid w:val="006A6E12"/>
    <w:rsid w:val="006B4AC6"/>
    <w:rsid w:val="006E3522"/>
    <w:rsid w:val="006E4A5E"/>
    <w:rsid w:val="006E6B29"/>
    <w:rsid w:val="006F1DE4"/>
    <w:rsid w:val="006F6D34"/>
    <w:rsid w:val="00712F6C"/>
    <w:rsid w:val="00715BB5"/>
    <w:rsid w:val="00716F68"/>
    <w:rsid w:val="007227BF"/>
    <w:rsid w:val="00727FE1"/>
    <w:rsid w:val="007333C0"/>
    <w:rsid w:val="00733ADB"/>
    <w:rsid w:val="0074043A"/>
    <w:rsid w:val="00741A4D"/>
    <w:rsid w:val="007434B5"/>
    <w:rsid w:val="00744464"/>
    <w:rsid w:val="0074499E"/>
    <w:rsid w:val="007543EA"/>
    <w:rsid w:val="00756FD4"/>
    <w:rsid w:val="007631AB"/>
    <w:rsid w:val="00771F8F"/>
    <w:rsid w:val="0078068B"/>
    <w:rsid w:val="00784882"/>
    <w:rsid w:val="00790C39"/>
    <w:rsid w:val="00792B0F"/>
    <w:rsid w:val="007A0E43"/>
    <w:rsid w:val="007B2B14"/>
    <w:rsid w:val="007B546D"/>
    <w:rsid w:val="007B7B71"/>
    <w:rsid w:val="007C7655"/>
    <w:rsid w:val="007D71BA"/>
    <w:rsid w:val="007E1C7F"/>
    <w:rsid w:val="007E21FC"/>
    <w:rsid w:val="007E4A2C"/>
    <w:rsid w:val="007E600C"/>
    <w:rsid w:val="007F6E45"/>
    <w:rsid w:val="0080396A"/>
    <w:rsid w:val="008072AF"/>
    <w:rsid w:val="0082062A"/>
    <w:rsid w:val="008236DA"/>
    <w:rsid w:val="00825994"/>
    <w:rsid w:val="00825F11"/>
    <w:rsid w:val="0082766D"/>
    <w:rsid w:val="0083281A"/>
    <w:rsid w:val="008359F6"/>
    <w:rsid w:val="008430D0"/>
    <w:rsid w:val="0084366E"/>
    <w:rsid w:val="00855052"/>
    <w:rsid w:val="00855B25"/>
    <w:rsid w:val="00871C9F"/>
    <w:rsid w:val="00877E7B"/>
    <w:rsid w:val="00881257"/>
    <w:rsid w:val="008818B8"/>
    <w:rsid w:val="0089124E"/>
    <w:rsid w:val="008A6C27"/>
    <w:rsid w:val="008B4F13"/>
    <w:rsid w:val="008B569C"/>
    <w:rsid w:val="008B575A"/>
    <w:rsid w:val="008C1CEA"/>
    <w:rsid w:val="008C5039"/>
    <w:rsid w:val="008D326C"/>
    <w:rsid w:val="008D511D"/>
    <w:rsid w:val="008D7031"/>
    <w:rsid w:val="008E7572"/>
    <w:rsid w:val="008E78C4"/>
    <w:rsid w:val="008E7E4F"/>
    <w:rsid w:val="008F5500"/>
    <w:rsid w:val="009015AE"/>
    <w:rsid w:val="0090574F"/>
    <w:rsid w:val="00907C6A"/>
    <w:rsid w:val="00913852"/>
    <w:rsid w:val="009207F5"/>
    <w:rsid w:val="009217A5"/>
    <w:rsid w:val="009235BC"/>
    <w:rsid w:val="00923D9F"/>
    <w:rsid w:val="00923F81"/>
    <w:rsid w:val="0093328B"/>
    <w:rsid w:val="009505DD"/>
    <w:rsid w:val="00950A80"/>
    <w:rsid w:val="00963B19"/>
    <w:rsid w:val="0097195A"/>
    <w:rsid w:val="00971EDD"/>
    <w:rsid w:val="00972EF5"/>
    <w:rsid w:val="00976921"/>
    <w:rsid w:val="00981254"/>
    <w:rsid w:val="00982DD3"/>
    <w:rsid w:val="0098429A"/>
    <w:rsid w:val="00986313"/>
    <w:rsid w:val="00986AE8"/>
    <w:rsid w:val="009915BC"/>
    <w:rsid w:val="00991BC1"/>
    <w:rsid w:val="00993926"/>
    <w:rsid w:val="009976D2"/>
    <w:rsid w:val="009A6471"/>
    <w:rsid w:val="009B0499"/>
    <w:rsid w:val="009B6843"/>
    <w:rsid w:val="009B6C26"/>
    <w:rsid w:val="009B7565"/>
    <w:rsid w:val="009C6124"/>
    <w:rsid w:val="009C7C67"/>
    <w:rsid w:val="009D6A22"/>
    <w:rsid w:val="009F0224"/>
    <w:rsid w:val="009F2DA4"/>
    <w:rsid w:val="009F51AD"/>
    <w:rsid w:val="00A006B1"/>
    <w:rsid w:val="00A02BBA"/>
    <w:rsid w:val="00A057F0"/>
    <w:rsid w:val="00A071DC"/>
    <w:rsid w:val="00A135A1"/>
    <w:rsid w:val="00A13899"/>
    <w:rsid w:val="00A16DBE"/>
    <w:rsid w:val="00A20785"/>
    <w:rsid w:val="00A219A9"/>
    <w:rsid w:val="00A26319"/>
    <w:rsid w:val="00A26B3F"/>
    <w:rsid w:val="00A303C0"/>
    <w:rsid w:val="00A31CD6"/>
    <w:rsid w:val="00A328E3"/>
    <w:rsid w:val="00A3531F"/>
    <w:rsid w:val="00A43F4A"/>
    <w:rsid w:val="00A51173"/>
    <w:rsid w:val="00A511A1"/>
    <w:rsid w:val="00A52CFD"/>
    <w:rsid w:val="00A538C0"/>
    <w:rsid w:val="00A635E0"/>
    <w:rsid w:val="00A6366E"/>
    <w:rsid w:val="00A7067B"/>
    <w:rsid w:val="00A75414"/>
    <w:rsid w:val="00A7581D"/>
    <w:rsid w:val="00A76306"/>
    <w:rsid w:val="00A825AA"/>
    <w:rsid w:val="00A86E4B"/>
    <w:rsid w:val="00A9066B"/>
    <w:rsid w:val="00A92764"/>
    <w:rsid w:val="00A95895"/>
    <w:rsid w:val="00AA1961"/>
    <w:rsid w:val="00AA4095"/>
    <w:rsid w:val="00AB18EF"/>
    <w:rsid w:val="00AB1F78"/>
    <w:rsid w:val="00AB44F5"/>
    <w:rsid w:val="00AB7ABC"/>
    <w:rsid w:val="00AC165B"/>
    <w:rsid w:val="00AC55AE"/>
    <w:rsid w:val="00AD3E29"/>
    <w:rsid w:val="00AE04A1"/>
    <w:rsid w:val="00AE33B9"/>
    <w:rsid w:val="00AF1F54"/>
    <w:rsid w:val="00B00F5A"/>
    <w:rsid w:val="00B02CE8"/>
    <w:rsid w:val="00B044AD"/>
    <w:rsid w:val="00B1251F"/>
    <w:rsid w:val="00B12DC8"/>
    <w:rsid w:val="00B154FE"/>
    <w:rsid w:val="00B16BDB"/>
    <w:rsid w:val="00B16CD5"/>
    <w:rsid w:val="00B23C5D"/>
    <w:rsid w:val="00B27D06"/>
    <w:rsid w:val="00B336E2"/>
    <w:rsid w:val="00B37FC0"/>
    <w:rsid w:val="00B52C89"/>
    <w:rsid w:val="00B56287"/>
    <w:rsid w:val="00B60640"/>
    <w:rsid w:val="00B60D31"/>
    <w:rsid w:val="00B628B5"/>
    <w:rsid w:val="00B6344E"/>
    <w:rsid w:val="00B65220"/>
    <w:rsid w:val="00B6603F"/>
    <w:rsid w:val="00B71C37"/>
    <w:rsid w:val="00B71E39"/>
    <w:rsid w:val="00B7344E"/>
    <w:rsid w:val="00B80A2B"/>
    <w:rsid w:val="00B944FD"/>
    <w:rsid w:val="00B94B6E"/>
    <w:rsid w:val="00B9534A"/>
    <w:rsid w:val="00B95462"/>
    <w:rsid w:val="00BA34E8"/>
    <w:rsid w:val="00BB3DDE"/>
    <w:rsid w:val="00BB6DA5"/>
    <w:rsid w:val="00BC2FFD"/>
    <w:rsid w:val="00BC55DA"/>
    <w:rsid w:val="00BC5639"/>
    <w:rsid w:val="00BC7700"/>
    <w:rsid w:val="00BD289F"/>
    <w:rsid w:val="00BD2D4C"/>
    <w:rsid w:val="00BD397F"/>
    <w:rsid w:val="00BF0497"/>
    <w:rsid w:val="00BF70CA"/>
    <w:rsid w:val="00BF773F"/>
    <w:rsid w:val="00C100C9"/>
    <w:rsid w:val="00C11D67"/>
    <w:rsid w:val="00C138BD"/>
    <w:rsid w:val="00C174CE"/>
    <w:rsid w:val="00C22F4F"/>
    <w:rsid w:val="00C238DA"/>
    <w:rsid w:val="00C5261F"/>
    <w:rsid w:val="00C558CB"/>
    <w:rsid w:val="00C655B8"/>
    <w:rsid w:val="00C655E2"/>
    <w:rsid w:val="00C6681E"/>
    <w:rsid w:val="00C71465"/>
    <w:rsid w:val="00C74FDE"/>
    <w:rsid w:val="00C80C31"/>
    <w:rsid w:val="00C868FF"/>
    <w:rsid w:val="00C914A2"/>
    <w:rsid w:val="00C9218F"/>
    <w:rsid w:val="00C944FC"/>
    <w:rsid w:val="00CA3075"/>
    <w:rsid w:val="00CA50EF"/>
    <w:rsid w:val="00CA5218"/>
    <w:rsid w:val="00CA704C"/>
    <w:rsid w:val="00CB7DC6"/>
    <w:rsid w:val="00CD10CA"/>
    <w:rsid w:val="00CD1247"/>
    <w:rsid w:val="00CD586A"/>
    <w:rsid w:val="00CD5A0B"/>
    <w:rsid w:val="00CD6FCA"/>
    <w:rsid w:val="00CE2844"/>
    <w:rsid w:val="00CE39AC"/>
    <w:rsid w:val="00CE63E9"/>
    <w:rsid w:val="00CE6512"/>
    <w:rsid w:val="00CF4137"/>
    <w:rsid w:val="00CF732B"/>
    <w:rsid w:val="00D01EE7"/>
    <w:rsid w:val="00D137BA"/>
    <w:rsid w:val="00D13D7C"/>
    <w:rsid w:val="00D149D0"/>
    <w:rsid w:val="00D14C1C"/>
    <w:rsid w:val="00D35051"/>
    <w:rsid w:val="00D46FCF"/>
    <w:rsid w:val="00D500B8"/>
    <w:rsid w:val="00D64591"/>
    <w:rsid w:val="00D76ECF"/>
    <w:rsid w:val="00D77D7D"/>
    <w:rsid w:val="00D81DF7"/>
    <w:rsid w:val="00D85181"/>
    <w:rsid w:val="00D942F6"/>
    <w:rsid w:val="00D95752"/>
    <w:rsid w:val="00DB20AA"/>
    <w:rsid w:val="00DB6C06"/>
    <w:rsid w:val="00DC0534"/>
    <w:rsid w:val="00DC4D35"/>
    <w:rsid w:val="00DD00C4"/>
    <w:rsid w:val="00DE29C3"/>
    <w:rsid w:val="00DE66A7"/>
    <w:rsid w:val="00DE6E62"/>
    <w:rsid w:val="00DF0BFE"/>
    <w:rsid w:val="00DF191E"/>
    <w:rsid w:val="00DF362D"/>
    <w:rsid w:val="00E04684"/>
    <w:rsid w:val="00E06FD7"/>
    <w:rsid w:val="00E30043"/>
    <w:rsid w:val="00E31554"/>
    <w:rsid w:val="00E32849"/>
    <w:rsid w:val="00E337B9"/>
    <w:rsid w:val="00E34F28"/>
    <w:rsid w:val="00E355DD"/>
    <w:rsid w:val="00E36EFD"/>
    <w:rsid w:val="00E4212E"/>
    <w:rsid w:val="00E46A4D"/>
    <w:rsid w:val="00E50BAF"/>
    <w:rsid w:val="00E549A6"/>
    <w:rsid w:val="00E55DAC"/>
    <w:rsid w:val="00E64484"/>
    <w:rsid w:val="00E66B7B"/>
    <w:rsid w:val="00E754E6"/>
    <w:rsid w:val="00E76B9F"/>
    <w:rsid w:val="00E903E7"/>
    <w:rsid w:val="00EA1A5E"/>
    <w:rsid w:val="00EA2542"/>
    <w:rsid w:val="00EA41EA"/>
    <w:rsid w:val="00EA4707"/>
    <w:rsid w:val="00EA4E61"/>
    <w:rsid w:val="00EA6A2F"/>
    <w:rsid w:val="00EA780B"/>
    <w:rsid w:val="00EB3D4D"/>
    <w:rsid w:val="00EC44D7"/>
    <w:rsid w:val="00EC5FD0"/>
    <w:rsid w:val="00EC7F1B"/>
    <w:rsid w:val="00ED1EE7"/>
    <w:rsid w:val="00ED37F3"/>
    <w:rsid w:val="00ED5057"/>
    <w:rsid w:val="00ED7E2D"/>
    <w:rsid w:val="00EE16CE"/>
    <w:rsid w:val="00EE3BF3"/>
    <w:rsid w:val="00EF1537"/>
    <w:rsid w:val="00EF2023"/>
    <w:rsid w:val="00EF5544"/>
    <w:rsid w:val="00EF6475"/>
    <w:rsid w:val="00F049D9"/>
    <w:rsid w:val="00F1212C"/>
    <w:rsid w:val="00F25C4C"/>
    <w:rsid w:val="00F265F2"/>
    <w:rsid w:val="00F33B6F"/>
    <w:rsid w:val="00F3415A"/>
    <w:rsid w:val="00F40876"/>
    <w:rsid w:val="00F41787"/>
    <w:rsid w:val="00F42C69"/>
    <w:rsid w:val="00F42FC0"/>
    <w:rsid w:val="00F46936"/>
    <w:rsid w:val="00F47DD1"/>
    <w:rsid w:val="00F5033B"/>
    <w:rsid w:val="00F51A78"/>
    <w:rsid w:val="00F556E9"/>
    <w:rsid w:val="00F74026"/>
    <w:rsid w:val="00F81AC8"/>
    <w:rsid w:val="00F826CC"/>
    <w:rsid w:val="00F834EC"/>
    <w:rsid w:val="00F850F2"/>
    <w:rsid w:val="00F86463"/>
    <w:rsid w:val="00F905B0"/>
    <w:rsid w:val="00F947D8"/>
    <w:rsid w:val="00F958B3"/>
    <w:rsid w:val="00F964D5"/>
    <w:rsid w:val="00FB0D3E"/>
    <w:rsid w:val="00FB12AF"/>
    <w:rsid w:val="00FB77AB"/>
    <w:rsid w:val="00FC78A7"/>
    <w:rsid w:val="00FC79D6"/>
    <w:rsid w:val="00FD0FD6"/>
    <w:rsid w:val="00FD1443"/>
    <w:rsid w:val="00FD6306"/>
    <w:rsid w:val="00FE0BFB"/>
    <w:rsid w:val="00FF0E00"/>
    <w:rsid w:val="00FF1016"/>
    <w:rsid w:val="00FF106E"/>
    <w:rsid w:val="00FF3E42"/>
    <w:rsid w:val="00FF5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0876"/>
    <w:pPr>
      <w:suppressAutoHyphens/>
    </w:pPr>
    <w:rPr>
      <w:sz w:val="24"/>
      <w:szCs w:val="24"/>
      <w:lang w:eastAsia="zh-CN"/>
    </w:rPr>
  </w:style>
  <w:style w:type="paragraph" w:styleId="1">
    <w:name w:val="heading 1"/>
    <w:aliases w:val="Заголовок 1 Знак1,Заголовок 1 Знак Знак,Заголовок 1 Знак Знак1,Заголовок 1 Знак2"/>
    <w:basedOn w:val="a0"/>
    <w:next w:val="a0"/>
    <w:link w:val="12"/>
    <w:qFormat/>
    <w:rsid w:val="00F40876"/>
    <w:pPr>
      <w:keepNext/>
      <w:numPr>
        <w:numId w:val="1"/>
      </w:numPr>
      <w:spacing w:before="240" w:after="60"/>
      <w:outlineLvl w:val="0"/>
    </w:pPr>
    <w:rPr>
      <w:rFonts w:ascii="Arial" w:hAnsi="Arial"/>
      <w:b/>
      <w:bCs/>
      <w:kern w:val="1"/>
      <w:sz w:val="32"/>
      <w:szCs w:val="32"/>
    </w:rPr>
  </w:style>
  <w:style w:type="paragraph" w:styleId="2">
    <w:name w:val="heading 2"/>
    <w:basedOn w:val="a0"/>
    <w:next w:val="a0"/>
    <w:link w:val="20"/>
    <w:qFormat/>
    <w:rsid w:val="00F40876"/>
    <w:pPr>
      <w:keepNext/>
      <w:numPr>
        <w:ilvl w:val="1"/>
        <w:numId w:val="1"/>
      </w:numPr>
      <w:spacing w:before="240" w:after="60"/>
      <w:outlineLvl w:val="1"/>
    </w:pPr>
    <w:rPr>
      <w:rFonts w:ascii="Cambria" w:hAnsi="Cambria"/>
      <w:b/>
      <w:bCs/>
      <w:i/>
      <w:iCs/>
      <w:sz w:val="28"/>
      <w:szCs w:val="28"/>
    </w:rPr>
  </w:style>
  <w:style w:type="paragraph" w:styleId="3">
    <w:name w:val="heading 3"/>
    <w:basedOn w:val="a0"/>
    <w:next w:val="a0"/>
    <w:link w:val="30"/>
    <w:qFormat/>
    <w:rsid w:val="00F40876"/>
    <w:pPr>
      <w:keepNext/>
      <w:spacing w:before="240" w:after="60"/>
      <w:outlineLvl w:val="2"/>
    </w:pPr>
    <w:rPr>
      <w:rFonts w:ascii="Cambria" w:hAnsi="Cambria"/>
      <w:b/>
      <w:bCs/>
      <w:sz w:val="26"/>
      <w:szCs w:val="26"/>
    </w:rPr>
  </w:style>
  <w:style w:type="paragraph" w:styleId="4">
    <w:name w:val="heading 4"/>
    <w:basedOn w:val="a0"/>
    <w:next w:val="a0"/>
    <w:link w:val="40"/>
    <w:qFormat/>
    <w:rsid w:val="00F40876"/>
    <w:pPr>
      <w:keepNext/>
      <w:tabs>
        <w:tab w:val="left" w:pos="1664"/>
      </w:tabs>
      <w:suppressAutoHyphens w:val="0"/>
      <w:spacing w:before="240" w:after="60"/>
      <w:ind w:left="1664" w:hanging="864"/>
      <w:jc w:val="both"/>
      <w:outlineLvl w:val="3"/>
    </w:pPr>
    <w:rPr>
      <w:rFonts w:ascii="Arial" w:hAnsi="Arial"/>
      <w:szCs w:val="20"/>
    </w:rPr>
  </w:style>
  <w:style w:type="paragraph" w:styleId="5">
    <w:name w:val="heading 5"/>
    <w:basedOn w:val="a0"/>
    <w:next w:val="a0"/>
    <w:link w:val="50"/>
    <w:qFormat/>
    <w:rsid w:val="00F40876"/>
    <w:pPr>
      <w:tabs>
        <w:tab w:val="left" w:pos="1008"/>
      </w:tabs>
      <w:suppressAutoHyphens w:val="0"/>
      <w:spacing w:before="240" w:after="60"/>
      <w:ind w:left="1008" w:hanging="1008"/>
      <w:jc w:val="both"/>
      <w:outlineLvl w:val="4"/>
    </w:pPr>
    <w:rPr>
      <w:sz w:val="22"/>
      <w:szCs w:val="20"/>
    </w:rPr>
  </w:style>
  <w:style w:type="paragraph" w:styleId="60">
    <w:name w:val="heading 6"/>
    <w:basedOn w:val="a0"/>
    <w:next w:val="a0"/>
    <w:link w:val="61"/>
    <w:qFormat/>
    <w:rsid w:val="00F40876"/>
    <w:pPr>
      <w:tabs>
        <w:tab w:val="left" w:pos="1152"/>
      </w:tabs>
      <w:suppressAutoHyphens w:val="0"/>
      <w:spacing w:before="240" w:after="60"/>
      <w:ind w:left="1152" w:hanging="1152"/>
      <w:jc w:val="both"/>
      <w:outlineLvl w:val="5"/>
    </w:pPr>
    <w:rPr>
      <w:i/>
      <w:sz w:val="22"/>
      <w:szCs w:val="20"/>
    </w:rPr>
  </w:style>
  <w:style w:type="paragraph" w:styleId="7">
    <w:name w:val="heading 7"/>
    <w:basedOn w:val="a0"/>
    <w:next w:val="a0"/>
    <w:link w:val="70"/>
    <w:qFormat/>
    <w:rsid w:val="00F40876"/>
    <w:pPr>
      <w:tabs>
        <w:tab w:val="left" w:pos="1296"/>
      </w:tabs>
      <w:suppressAutoHyphens w:val="0"/>
      <w:spacing w:before="240" w:after="60"/>
      <w:ind w:left="1296" w:hanging="1296"/>
      <w:jc w:val="both"/>
      <w:outlineLvl w:val="6"/>
    </w:pPr>
    <w:rPr>
      <w:rFonts w:ascii="Arial" w:hAnsi="Arial"/>
      <w:sz w:val="20"/>
      <w:szCs w:val="20"/>
    </w:rPr>
  </w:style>
  <w:style w:type="paragraph" w:styleId="8">
    <w:name w:val="heading 8"/>
    <w:basedOn w:val="a0"/>
    <w:next w:val="a0"/>
    <w:link w:val="80"/>
    <w:qFormat/>
    <w:rsid w:val="00F40876"/>
    <w:pPr>
      <w:tabs>
        <w:tab w:val="left" w:pos="1620"/>
      </w:tabs>
      <w:suppressAutoHyphens w:val="0"/>
      <w:spacing w:before="240" w:after="60"/>
      <w:ind w:left="1620" w:hanging="1440"/>
      <w:jc w:val="both"/>
      <w:outlineLvl w:val="7"/>
    </w:pPr>
    <w:rPr>
      <w:rFonts w:ascii="Arial" w:hAnsi="Arial"/>
      <w:i/>
      <w:sz w:val="20"/>
      <w:szCs w:val="20"/>
    </w:rPr>
  </w:style>
  <w:style w:type="paragraph" w:styleId="9">
    <w:name w:val="heading 9"/>
    <w:basedOn w:val="a0"/>
    <w:next w:val="a0"/>
    <w:link w:val="90"/>
    <w:uiPriority w:val="9"/>
    <w:qFormat/>
    <w:rsid w:val="00F40876"/>
    <w:pPr>
      <w:tabs>
        <w:tab w:val="left" w:pos="1584"/>
      </w:tabs>
      <w:suppressAutoHyphens w:val="0"/>
      <w:spacing w:before="240" w:after="60"/>
      <w:ind w:left="1584" w:hanging="1584"/>
      <w:jc w:val="both"/>
      <w:outlineLvl w:val="8"/>
    </w:pPr>
    <w:rPr>
      <w:rFonts w:ascii="Arial" w:hAnsi="Arial" w:cs="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 Знак1 Знак,Заголовок 1 Знак Знак Знак,Заголовок 1 Знак Знак1 Знак,Заголовок 1 Знак2 Знак"/>
    <w:link w:val="1"/>
    <w:rsid w:val="00F40876"/>
    <w:rPr>
      <w:rFonts w:ascii="Arial" w:hAnsi="Arial"/>
      <w:b/>
      <w:bCs/>
      <w:kern w:val="1"/>
      <w:sz w:val="32"/>
      <w:szCs w:val="32"/>
      <w:lang w:eastAsia="zh-CN"/>
    </w:rPr>
  </w:style>
  <w:style w:type="character" w:customStyle="1" w:styleId="WW8Num6z0">
    <w:name w:val="WW8Num6z0"/>
    <w:rsid w:val="00F40876"/>
    <w:rPr>
      <w:rFonts w:ascii="Symbol" w:hAnsi="Symbol" w:cs="Symbol"/>
    </w:rPr>
  </w:style>
  <w:style w:type="character" w:customStyle="1" w:styleId="WW8Num7z1">
    <w:name w:val="WW8Num7z1"/>
    <w:rsid w:val="00F40876"/>
    <w:rPr>
      <w:rFonts w:ascii="Courier New" w:hAnsi="Courier New" w:cs="Courier New"/>
    </w:rPr>
  </w:style>
  <w:style w:type="character" w:customStyle="1" w:styleId="WW8Num8z0">
    <w:name w:val="WW8Num8z0"/>
    <w:rsid w:val="00F40876"/>
    <w:rPr>
      <w:b w:val="0"/>
    </w:rPr>
  </w:style>
  <w:style w:type="character" w:customStyle="1" w:styleId="WW8Num10z0">
    <w:name w:val="WW8Num10z0"/>
    <w:rsid w:val="00F40876"/>
    <w:rPr>
      <w:rFonts w:ascii="Wingdings" w:hAnsi="Wingdings" w:cs="Wingdings"/>
      <w:sz w:val="22"/>
      <w:szCs w:val="22"/>
    </w:rPr>
  </w:style>
  <w:style w:type="character" w:customStyle="1" w:styleId="WW8Num10z1">
    <w:name w:val="WW8Num10z1"/>
    <w:rsid w:val="00F40876"/>
    <w:rPr>
      <w:sz w:val="22"/>
      <w:szCs w:val="22"/>
    </w:rPr>
  </w:style>
  <w:style w:type="character" w:customStyle="1" w:styleId="WW8Num10z2">
    <w:name w:val="WW8Num10z2"/>
    <w:rsid w:val="00F40876"/>
    <w:rPr>
      <w:rFonts w:ascii="Wingdings" w:hAnsi="Wingdings" w:cs="Wingdings"/>
    </w:rPr>
  </w:style>
  <w:style w:type="character" w:customStyle="1" w:styleId="WW8Num10z3">
    <w:name w:val="WW8Num10z3"/>
    <w:rsid w:val="00F40876"/>
    <w:rPr>
      <w:rFonts w:ascii="Symbol" w:hAnsi="Symbol" w:cs="Symbol"/>
    </w:rPr>
  </w:style>
  <w:style w:type="character" w:customStyle="1" w:styleId="WW8Num10z4">
    <w:name w:val="WW8Num10z4"/>
    <w:rsid w:val="00F40876"/>
    <w:rPr>
      <w:rFonts w:ascii="Courier New" w:hAnsi="Courier New" w:cs="Courier New"/>
    </w:rPr>
  </w:style>
  <w:style w:type="character" w:customStyle="1" w:styleId="WW8Num12z1">
    <w:name w:val="WW8Num12z1"/>
    <w:rsid w:val="00F40876"/>
    <w:rPr>
      <w:rFonts w:ascii="Symbol" w:hAnsi="Symbol" w:cs="Symbol"/>
    </w:rPr>
  </w:style>
  <w:style w:type="character" w:customStyle="1" w:styleId="WW8Num12z2">
    <w:name w:val="WW8Num12z2"/>
    <w:rsid w:val="00F40876"/>
    <w:rPr>
      <w:rFonts w:ascii="Wingdings" w:hAnsi="Wingdings" w:cs="Wingdings"/>
    </w:rPr>
  </w:style>
  <w:style w:type="character" w:customStyle="1" w:styleId="WW8Num12z4">
    <w:name w:val="WW8Num12z4"/>
    <w:rsid w:val="00F40876"/>
    <w:rPr>
      <w:rFonts w:ascii="Courier New" w:hAnsi="Courier New" w:cs="Courier New"/>
    </w:rPr>
  </w:style>
  <w:style w:type="character" w:customStyle="1" w:styleId="WW8Num13z0">
    <w:name w:val="WW8Num13z0"/>
    <w:rsid w:val="00F40876"/>
    <w:rPr>
      <w:b w:val="0"/>
      <w:i w:val="0"/>
      <w:color w:val="auto"/>
      <w:sz w:val="22"/>
    </w:rPr>
  </w:style>
  <w:style w:type="character" w:customStyle="1" w:styleId="WW8Num14z1">
    <w:name w:val="WW8Num14z1"/>
    <w:rsid w:val="00F40876"/>
    <w:rPr>
      <w:rFonts w:ascii="Symbol" w:hAnsi="Symbol" w:cs="Symbol"/>
    </w:rPr>
  </w:style>
  <w:style w:type="character" w:customStyle="1" w:styleId="WW8Num14z2">
    <w:name w:val="WW8Num14z2"/>
    <w:rsid w:val="00F40876"/>
    <w:rPr>
      <w:rFonts w:ascii="Wingdings" w:hAnsi="Wingdings" w:cs="Wingdings"/>
    </w:rPr>
  </w:style>
  <w:style w:type="character" w:customStyle="1" w:styleId="WW8Num14z4">
    <w:name w:val="WW8Num14z4"/>
    <w:rsid w:val="00F40876"/>
    <w:rPr>
      <w:rFonts w:ascii="Courier New" w:hAnsi="Courier New" w:cs="Courier New"/>
    </w:rPr>
  </w:style>
  <w:style w:type="character" w:customStyle="1" w:styleId="WW8Num15z0">
    <w:name w:val="WW8Num15z0"/>
    <w:rsid w:val="00F40876"/>
    <w:rPr>
      <w:b w:val="0"/>
      <w:color w:val="000000"/>
    </w:rPr>
  </w:style>
  <w:style w:type="character" w:customStyle="1" w:styleId="WW8Num16z0">
    <w:name w:val="WW8Num16z0"/>
    <w:rsid w:val="00F40876"/>
    <w:rPr>
      <w:rFonts w:ascii="Times New Roman" w:eastAsia="Calibri" w:hAnsi="Times New Roman" w:cs="Times New Roman"/>
    </w:rPr>
  </w:style>
  <w:style w:type="character" w:customStyle="1" w:styleId="WW8Num16z2">
    <w:name w:val="WW8Num16z2"/>
    <w:rsid w:val="00F40876"/>
    <w:rPr>
      <w:rFonts w:ascii="Wingdings" w:hAnsi="Wingdings" w:cs="Wingdings"/>
    </w:rPr>
  </w:style>
  <w:style w:type="character" w:customStyle="1" w:styleId="WW8Num16z3">
    <w:name w:val="WW8Num16z3"/>
    <w:rsid w:val="00F40876"/>
    <w:rPr>
      <w:rFonts w:ascii="Symbol" w:hAnsi="Symbol" w:cs="Symbol"/>
    </w:rPr>
  </w:style>
  <w:style w:type="character" w:customStyle="1" w:styleId="WW8Num16z4">
    <w:name w:val="WW8Num16z4"/>
    <w:rsid w:val="00F40876"/>
    <w:rPr>
      <w:rFonts w:ascii="Courier New" w:hAnsi="Courier New" w:cs="Courier New"/>
    </w:rPr>
  </w:style>
  <w:style w:type="character" w:customStyle="1" w:styleId="WW8Num17z0">
    <w:name w:val="WW8Num17z0"/>
    <w:rsid w:val="00F40876"/>
    <w:rPr>
      <w:color w:val="000000"/>
    </w:rPr>
  </w:style>
  <w:style w:type="character" w:customStyle="1" w:styleId="WW8Num18z0">
    <w:name w:val="WW8Num18z0"/>
    <w:rsid w:val="00F40876"/>
    <w:rPr>
      <w:rFonts w:ascii="Times New Roman" w:hAnsi="Times New Roman" w:cs="Times New Roman"/>
      <w:b/>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8z1">
    <w:name w:val="WW8Num18z1"/>
    <w:rsid w:val="00F40876"/>
    <w:rPr>
      <w:rFonts w:ascii="Times New Roman" w:hAnsi="Times New Roman" w:cs="Times New Roman"/>
      <w:b w:val="0"/>
      <w:bCs/>
      <w:i w:val="0"/>
      <w:iCs w:val="0"/>
      <w:caps w:val="0"/>
      <w:smallCaps w:val="0"/>
      <w:strike w:val="0"/>
      <w:dstrike w:val="0"/>
      <w:outline w:val="0"/>
      <w:shadow w:val="0"/>
      <w:vanish w:val="0"/>
      <w:color w:val="auto"/>
      <w:spacing w:val="0"/>
      <w:w w:val="100"/>
      <w:kern w:val="1"/>
      <w:position w:val="0"/>
      <w:sz w:val="22"/>
      <w:szCs w:val="22"/>
      <w:u w:val="none"/>
      <w:vertAlign w:val="baseline"/>
    </w:rPr>
  </w:style>
  <w:style w:type="character" w:customStyle="1" w:styleId="WW8Num18z3">
    <w:name w:val="WW8Num18z3"/>
    <w:rsid w:val="00F40876"/>
    <w:rPr>
      <w:b w:val="0"/>
      <w:bCs w:val="0"/>
      <w:i w:val="0"/>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18z4">
    <w:name w:val="WW8Num18z4"/>
    <w:rsid w:val="00F40876"/>
    <w:rPr>
      <w:b w:val="0"/>
      <w:bCs w:val="0"/>
      <w:i w:val="0"/>
      <w:iCs w:val="0"/>
    </w:rPr>
  </w:style>
  <w:style w:type="character" w:customStyle="1" w:styleId="WW8Num18z5">
    <w:name w:val="WW8Num18z5"/>
    <w:rsid w:val="00F40876"/>
    <w:rPr>
      <w:rFonts w:cs="Times New Roman"/>
    </w:rPr>
  </w:style>
  <w:style w:type="character" w:customStyle="1" w:styleId="WW8Num18z7">
    <w:name w:val="WW8Num18z7"/>
    <w:rsid w:val="00F40876"/>
    <w:rPr>
      <w:rFonts w:ascii="Symbol" w:hAnsi="Symbol" w:cs="Symbol"/>
      <w:color w:val="auto"/>
    </w:rPr>
  </w:style>
  <w:style w:type="character" w:customStyle="1" w:styleId="WW8Num19z0">
    <w:name w:val="WW8Num19z0"/>
    <w:rsid w:val="00F40876"/>
    <w:rPr>
      <w:rFonts w:ascii="Symbol" w:hAnsi="Symbol" w:cs="Symbol"/>
    </w:rPr>
  </w:style>
  <w:style w:type="character" w:customStyle="1" w:styleId="WW8Num19z1">
    <w:name w:val="WW8Num19z1"/>
    <w:rsid w:val="00F40876"/>
    <w:rPr>
      <w:rFonts w:ascii="Courier New" w:hAnsi="Courier New" w:cs="Courier New"/>
    </w:rPr>
  </w:style>
  <w:style w:type="character" w:customStyle="1" w:styleId="WW8Num19z2">
    <w:name w:val="WW8Num19z2"/>
    <w:rsid w:val="00F40876"/>
    <w:rPr>
      <w:rFonts w:ascii="Wingdings" w:hAnsi="Wingdings" w:cs="Wingdings"/>
    </w:rPr>
  </w:style>
  <w:style w:type="character" w:customStyle="1" w:styleId="WW8Num20z1">
    <w:name w:val="WW8Num20z1"/>
    <w:rsid w:val="00F40876"/>
    <w:rPr>
      <w:rFonts w:ascii="Courier New" w:hAnsi="Courier New" w:cs="Courier New"/>
    </w:rPr>
  </w:style>
  <w:style w:type="character" w:customStyle="1" w:styleId="WW8Num20z2">
    <w:name w:val="WW8Num20z2"/>
    <w:rsid w:val="00F40876"/>
    <w:rPr>
      <w:rFonts w:ascii="Wingdings" w:hAnsi="Wingdings" w:cs="Wingdings"/>
    </w:rPr>
  </w:style>
  <w:style w:type="character" w:customStyle="1" w:styleId="WW8Num20z3">
    <w:name w:val="WW8Num20z3"/>
    <w:rsid w:val="00F40876"/>
    <w:rPr>
      <w:rFonts w:ascii="Symbol" w:hAnsi="Symbol" w:cs="Symbol"/>
    </w:rPr>
  </w:style>
  <w:style w:type="character" w:customStyle="1" w:styleId="WW8Num21z0">
    <w:name w:val="WW8Num21z0"/>
    <w:rsid w:val="00F40876"/>
    <w:rPr>
      <w:rFonts w:ascii="Symbol" w:hAnsi="Symbol" w:cs="Symbol"/>
    </w:rPr>
  </w:style>
  <w:style w:type="character" w:customStyle="1" w:styleId="WW8Num21z1">
    <w:name w:val="WW8Num21z1"/>
    <w:rsid w:val="00F40876"/>
    <w:rPr>
      <w:rFonts w:ascii="Courier New" w:hAnsi="Courier New" w:cs="Courier New"/>
    </w:rPr>
  </w:style>
  <w:style w:type="character" w:customStyle="1" w:styleId="WW8Num21z2">
    <w:name w:val="WW8Num21z2"/>
    <w:rsid w:val="00F40876"/>
    <w:rPr>
      <w:rFonts w:ascii="Wingdings" w:hAnsi="Wingdings" w:cs="Wingdings"/>
    </w:rPr>
  </w:style>
  <w:style w:type="character" w:customStyle="1" w:styleId="WW8Num22z0">
    <w:name w:val="WW8Num22z0"/>
    <w:rsid w:val="00F40876"/>
    <w:rPr>
      <w:b/>
      <w:i w:val="0"/>
    </w:rPr>
  </w:style>
  <w:style w:type="character" w:customStyle="1" w:styleId="WW8Num22z2">
    <w:name w:val="WW8Num22z2"/>
    <w:rsid w:val="00F40876"/>
    <w:rPr>
      <w:sz w:val="20"/>
      <w:szCs w:val="20"/>
    </w:rPr>
  </w:style>
  <w:style w:type="character" w:customStyle="1" w:styleId="WW8Num23z0">
    <w:name w:val="WW8Num23z0"/>
    <w:rsid w:val="00F40876"/>
    <w:rPr>
      <w:b/>
    </w:rPr>
  </w:style>
  <w:style w:type="character" w:customStyle="1" w:styleId="WW8Num23z2">
    <w:name w:val="WW8Num23z2"/>
    <w:rsid w:val="00F40876"/>
    <w:rPr>
      <w:b w:val="0"/>
    </w:rPr>
  </w:style>
  <w:style w:type="character" w:customStyle="1" w:styleId="WW8Num24z0">
    <w:name w:val="WW8Num24z0"/>
    <w:rsid w:val="00F40876"/>
    <w:rPr>
      <w:rFonts w:ascii="Symbol" w:hAnsi="Symbol" w:cs="Symbol"/>
    </w:rPr>
  </w:style>
  <w:style w:type="character" w:customStyle="1" w:styleId="WW8Num24z1">
    <w:name w:val="WW8Num24z1"/>
    <w:rsid w:val="00F40876"/>
    <w:rPr>
      <w:rFonts w:ascii="Courier New" w:hAnsi="Courier New" w:cs="Courier New"/>
    </w:rPr>
  </w:style>
  <w:style w:type="character" w:customStyle="1" w:styleId="WW8Num24z2">
    <w:name w:val="WW8Num24z2"/>
    <w:rsid w:val="00F40876"/>
    <w:rPr>
      <w:rFonts w:ascii="Wingdings" w:hAnsi="Wingdings" w:cs="Wingdings"/>
    </w:rPr>
  </w:style>
  <w:style w:type="character" w:customStyle="1" w:styleId="31">
    <w:name w:val="Основной шрифт абзаца3"/>
    <w:rsid w:val="00F40876"/>
  </w:style>
  <w:style w:type="character" w:customStyle="1" w:styleId="Absatz-Standardschriftart">
    <w:name w:val="Absatz-Standardschriftart"/>
    <w:rsid w:val="00F40876"/>
  </w:style>
  <w:style w:type="character" w:customStyle="1" w:styleId="WW-Absatz-Standardschriftart">
    <w:name w:val="WW-Absatz-Standardschriftart"/>
    <w:rsid w:val="00F40876"/>
  </w:style>
  <w:style w:type="character" w:customStyle="1" w:styleId="WW8Num4z0">
    <w:name w:val="WW8Num4z0"/>
    <w:rsid w:val="00F40876"/>
    <w:rPr>
      <w:rFonts w:ascii="Symbol" w:hAnsi="Symbol" w:cs="Symbol"/>
    </w:rPr>
  </w:style>
  <w:style w:type="character" w:customStyle="1" w:styleId="WW8Num5z0">
    <w:name w:val="WW8Num5z0"/>
    <w:rsid w:val="00F40876"/>
    <w:rPr>
      <w:rFonts w:ascii="Symbol" w:hAnsi="Symbol" w:cs="Symbol"/>
    </w:rPr>
  </w:style>
  <w:style w:type="character" w:customStyle="1" w:styleId="WW8Num5z1">
    <w:name w:val="WW8Num5z1"/>
    <w:rsid w:val="00F40876"/>
    <w:rPr>
      <w:rFonts w:ascii="Courier New" w:hAnsi="Courier New" w:cs="Courier New"/>
    </w:rPr>
  </w:style>
  <w:style w:type="character" w:customStyle="1" w:styleId="WW8Num6z1">
    <w:name w:val="WW8Num6z1"/>
    <w:rsid w:val="00F40876"/>
    <w:rPr>
      <w:rFonts w:ascii="Courier New" w:hAnsi="Courier New" w:cs="Courier New"/>
    </w:rPr>
  </w:style>
  <w:style w:type="character" w:customStyle="1" w:styleId="21">
    <w:name w:val="Основной шрифт абзаца2"/>
    <w:rsid w:val="00F40876"/>
  </w:style>
  <w:style w:type="character" w:customStyle="1" w:styleId="WW-Absatz-Standardschriftart1">
    <w:name w:val="WW-Absatz-Standardschriftart1"/>
    <w:rsid w:val="00F40876"/>
  </w:style>
  <w:style w:type="character" w:customStyle="1" w:styleId="WW-Absatz-Standardschriftart11">
    <w:name w:val="WW-Absatz-Standardschriftart11"/>
    <w:rsid w:val="00F40876"/>
  </w:style>
  <w:style w:type="character" w:customStyle="1" w:styleId="WW-Absatz-Standardschriftart111">
    <w:name w:val="WW-Absatz-Standardschriftart111"/>
    <w:rsid w:val="00F40876"/>
  </w:style>
  <w:style w:type="character" w:customStyle="1" w:styleId="WW-Absatz-Standardschriftart1111">
    <w:name w:val="WW-Absatz-Standardschriftart1111"/>
    <w:rsid w:val="00F40876"/>
  </w:style>
  <w:style w:type="character" w:customStyle="1" w:styleId="WW-Absatz-Standardschriftart11111">
    <w:name w:val="WW-Absatz-Standardschriftart11111"/>
    <w:rsid w:val="00F40876"/>
  </w:style>
  <w:style w:type="character" w:customStyle="1" w:styleId="WW-Absatz-Standardschriftart111111">
    <w:name w:val="WW-Absatz-Standardschriftart111111"/>
    <w:rsid w:val="00F40876"/>
  </w:style>
  <w:style w:type="character" w:customStyle="1" w:styleId="WW-Absatz-Standardschriftart1111111">
    <w:name w:val="WW-Absatz-Standardschriftart1111111"/>
    <w:rsid w:val="00F40876"/>
  </w:style>
  <w:style w:type="character" w:customStyle="1" w:styleId="WW-Absatz-Standardschriftart11111111">
    <w:name w:val="WW-Absatz-Standardschriftart11111111"/>
    <w:rsid w:val="00F40876"/>
  </w:style>
  <w:style w:type="character" w:customStyle="1" w:styleId="WW-Absatz-Standardschriftart111111111">
    <w:name w:val="WW-Absatz-Standardschriftart111111111"/>
    <w:rsid w:val="00F40876"/>
  </w:style>
  <w:style w:type="character" w:customStyle="1" w:styleId="WW-Absatz-Standardschriftart1111111111">
    <w:name w:val="WW-Absatz-Standardschriftart1111111111"/>
    <w:rsid w:val="00F40876"/>
  </w:style>
  <w:style w:type="character" w:customStyle="1" w:styleId="WW-Absatz-Standardschriftart11111111111">
    <w:name w:val="WW-Absatz-Standardschriftart11111111111"/>
    <w:rsid w:val="00F40876"/>
  </w:style>
  <w:style w:type="character" w:customStyle="1" w:styleId="WW-Absatz-Standardschriftart111111111111">
    <w:name w:val="WW-Absatz-Standardschriftart111111111111"/>
    <w:rsid w:val="00F40876"/>
  </w:style>
  <w:style w:type="character" w:customStyle="1" w:styleId="WW8Num5z2">
    <w:name w:val="WW8Num5z2"/>
    <w:rsid w:val="00F40876"/>
    <w:rPr>
      <w:rFonts w:ascii="Wingdings" w:hAnsi="Wingdings" w:cs="Wingdings"/>
    </w:rPr>
  </w:style>
  <w:style w:type="character" w:customStyle="1" w:styleId="WW8Num6z2">
    <w:name w:val="WW8Num6z2"/>
    <w:rsid w:val="00F40876"/>
    <w:rPr>
      <w:rFonts w:ascii="Wingdings" w:hAnsi="Wingdings" w:cs="Wingdings"/>
    </w:rPr>
  </w:style>
  <w:style w:type="character" w:customStyle="1" w:styleId="WW8Num7z0">
    <w:name w:val="WW8Num7z0"/>
    <w:rsid w:val="00F40876"/>
    <w:rPr>
      <w:rFonts w:ascii="Symbol" w:hAnsi="Symbol" w:cs="Symbol"/>
    </w:rPr>
  </w:style>
  <w:style w:type="character" w:customStyle="1" w:styleId="WW8Num7z2">
    <w:name w:val="WW8Num7z2"/>
    <w:rsid w:val="00F40876"/>
    <w:rPr>
      <w:rFonts w:ascii="Wingdings" w:hAnsi="Wingdings" w:cs="Wingdings"/>
    </w:rPr>
  </w:style>
  <w:style w:type="character" w:customStyle="1" w:styleId="13">
    <w:name w:val="Основной шрифт абзаца1"/>
    <w:rsid w:val="00F40876"/>
  </w:style>
  <w:style w:type="character" w:customStyle="1" w:styleId="a4">
    <w:name w:val="Маркеры списка"/>
    <w:rsid w:val="00F40876"/>
    <w:rPr>
      <w:rFonts w:ascii="OpenSymbol" w:eastAsia="OpenSymbol" w:hAnsi="OpenSymbol" w:cs="OpenSymbol"/>
    </w:rPr>
  </w:style>
  <w:style w:type="character" w:customStyle="1" w:styleId="a5">
    <w:name w:val="Символ нумерации"/>
    <w:rsid w:val="00F40876"/>
  </w:style>
  <w:style w:type="character" w:customStyle="1" w:styleId="iceouttxt">
    <w:name w:val="iceouttxt"/>
    <w:basedOn w:val="21"/>
    <w:rsid w:val="00F40876"/>
  </w:style>
  <w:style w:type="character" w:customStyle="1" w:styleId="WW-1">
    <w:name w:val="WW-Основной шрифт абзаца1"/>
    <w:rsid w:val="00F40876"/>
  </w:style>
  <w:style w:type="character" w:customStyle="1" w:styleId="postbody">
    <w:name w:val="postbody"/>
    <w:basedOn w:val="WW-1"/>
    <w:rsid w:val="00F40876"/>
  </w:style>
  <w:style w:type="character" w:customStyle="1" w:styleId="51">
    <w:name w:val="Знак Знак5"/>
    <w:rsid w:val="00F40876"/>
    <w:rPr>
      <w:sz w:val="24"/>
      <w:szCs w:val="24"/>
    </w:rPr>
  </w:style>
  <w:style w:type="character" w:customStyle="1" w:styleId="41">
    <w:name w:val="Знак Знак4"/>
    <w:rsid w:val="00F40876"/>
    <w:rPr>
      <w:sz w:val="24"/>
      <w:szCs w:val="24"/>
    </w:rPr>
  </w:style>
  <w:style w:type="character" w:customStyle="1" w:styleId="32">
    <w:name w:val="Стиль3 Знак"/>
    <w:rsid w:val="00F40876"/>
    <w:rPr>
      <w:rFonts w:ascii="Arial" w:hAnsi="Arial" w:cs="Arial"/>
      <w:sz w:val="24"/>
      <w:szCs w:val="24"/>
      <w:lang w:val="ru-RU" w:bidi="ar-SA"/>
    </w:rPr>
  </w:style>
  <w:style w:type="character" w:customStyle="1" w:styleId="33">
    <w:name w:val="Знак Знак3"/>
    <w:rsid w:val="00F40876"/>
    <w:rPr>
      <w:sz w:val="24"/>
      <w:szCs w:val="24"/>
    </w:rPr>
  </w:style>
  <w:style w:type="character" w:styleId="a6">
    <w:name w:val="Placeholder Text"/>
    <w:rsid w:val="00F40876"/>
    <w:rPr>
      <w:color w:val="808080"/>
    </w:rPr>
  </w:style>
  <w:style w:type="character" w:customStyle="1" w:styleId="22">
    <w:name w:val="Знак Знак2"/>
    <w:rsid w:val="00F40876"/>
    <w:rPr>
      <w:sz w:val="16"/>
      <w:szCs w:val="16"/>
    </w:rPr>
  </w:style>
  <w:style w:type="character" w:styleId="a7">
    <w:name w:val="Strong"/>
    <w:uiPriority w:val="22"/>
    <w:qFormat/>
    <w:rsid w:val="00F40876"/>
    <w:rPr>
      <w:b/>
      <w:bCs/>
    </w:rPr>
  </w:style>
  <w:style w:type="character" w:customStyle="1" w:styleId="a8">
    <w:name w:val="Знак Знак"/>
    <w:rsid w:val="00F40876"/>
    <w:rPr>
      <w:rFonts w:ascii="Courier New" w:hAnsi="Courier New" w:cs="Courier New"/>
    </w:rPr>
  </w:style>
  <w:style w:type="character" w:styleId="a9">
    <w:name w:val="Hyperlink"/>
    <w:uiPriority w:val="99"/>
    <w:rsid w:val="00F40876"/>
    <w:rPr>
      <w:color w:val="0000FF"/>
      <w:u w:val="single"/>
    </w:rPr>
  </w:style>
  <w:style w:type="character" w:customStyle="1" w:styleId="rvts9">
    <w:name w:val="rvts9"/>
    <w:rsid w:val="00F40876"/>
    <w:rPr>
      <w:rFonts w:ascii="Times New Roman" w:hAnsi="Times New Roman" w:cs="Times New Roman"/>
      <w:sz w:val="24"/>
      <w:szCs w:val="24"/>
    </w:rPr>
  </w:style>
  <w:style w:type="character" w:customStyle="1" w:styleId="91">
    <w:name w:val="Знак Знак9"/>
    <w:rsid w:val="00F40876"/>
    <w:rPr>
      <w:rFonts w:ascii="Cambria" w:hAnsi="Cambria" w:cs="Cambria"/>
      <w:b/>
      <w:bCs/>
      <w:i/>
      <w:iCs/>
      <w:sz w:val="28"/>
      <w:szCs w:val="28"/>
      <w:lang w:val="ru-RU" w:bidi="ar-SA"/>
    </w:rPr>
  </w:style>
  <w:style w:type="character" w:customStyle="1" w:styleId="H3">
    <w:name w:val="H3 Знак"/>
    <w:rsid w:val="00F40876"/>
    <w:rPr>
      <w:rFonts w:ascii="Cambria" w:eastAsia="Times New Roman" w:hAnsi="Cambria" w:cs="Times New Roman"/>
      <w:b/>
      <w:bCs/>
      <w:sz w:val="26"/>
      <w:szCs w:val="26"/>
    </w:rPr>
  </w:style>
  <w:style w:type="character" w:customStyle="1" w:styleId="apple-style-span">
    <w:name w:val="apple-style-span"/>
    <w:basedOn w:val="31"/>
    <w:rsid w:val="00F40876"/>
  </w:style>
  <w:style w:type="character" w:customStyle="1" w:styleId="apple-converted-space">
    <w:name w:val="apple-converted-space"/>
    <w:basedOn w:val="31"/>
    <w:rsid w:val="00F40876"/>
  </w:style>
  <w:style w:type="character" w:customStyle="1" w:styleId="H4">
    <w:name w:val="H4 Знак"/>
    <w:rsid w:val="00F40876"/>
    <w:rPr>
      <w:rFonts w:ascii="Arial" w:hAnsi="Arial" w:cs="Arial"/>
      <w:sz w:val="24"/>
    </w:rPr>
  </w:style>
  <w:style w:type="character" w:customStyle="1" w:styleId="H5">
    <w:name w:val="H5 Знак"/>
    <w:rsid w:val="00F40876"/>
    <w:rPr>
      <w:sz w:val="22"/>
    </w:rPr>
  </w:style>
  <w:style w:type="character" w:customStyle="1" w:styleId="Italic">
    <w:name w:val="Italic Знак"/>
    <w:rsid w:val="00F40876"/>
    <w:rPr>
      <w:i/>
      <w:sz w:val="22"/>
    </w:rPr>
  </w:style>
  <w:style w:type="character" w:customStyle="1" w:styleId="81">
    <w:name w:val="Знак Знак8"/>
    <w:rsid w:val="00F40876"/>
    <w:rPr>
      <w:rFonts w:ascii="Arial" w:hAnsi="Arial" w:cs="Arial"/>
    </w:rPr>
  </w:style>
  <w:style w:type="character" w:customStyle="1" w:styleId="71">
    <w:name w:val="Знак Знак7"/>
    <w:rsid w:val="00F40876"/>
    <w:rPr>
      <w:rFonts w:ascii="Arial" w:hAnsi="Arial" w:cs="Arial"/>
      <w:i/>
    </w:rPr>
  </w:style>
  <w:style w:type="character" w:customStyle="1" w:styleId="Notinuse">
    <w:name w:val="Not in use Знак Знак"/>
    <w:rsid w:val="00F40876"/>
    <w:rPr>
      <w:rFonts w:ascii="Arial" w:hAnsi="Arial" w:cs="Arial"/>
      <w:b/>
      <w:i/>
      <w:sz w:val="18"/>
    </w:rPr>
  </w:style>
  <w:style w:type="character" w:styleId="aa">
    <w:name w:val="FollowedHyperlink"/>
    <w:uiPriority w:val="99"/>
    <w:rsid w:val="00F40876"/>
    <w:rPr>
      <w:color w:val="800080"/>
      <w:u w:val="single"/>
    </w:rPr>
  </w:style>
  <w:style w:type="character" w:customStyle="1" w:styleId="14">
    <w:name w:val="Знак Знак1"/>
    <w:aliases w:val="Основной текст с отступом 2 Знак1,Основной текст с отступом 2 Знак Знак Знак1,Знак Знак1 Знак Знак1,Основной текст с отступом 2 Знак Знак1 Знак1,Знак Знак1 Знак Знак Знак Знак1,Основной текст с отступом 2 Зна Знак1"/>
    <w:rsid w:val="00F40876"/>
    <w:rPr>
      <w:sz w:val="16"/>
      <w:szCs w:val="16"/>
    </w:rPr>
  </w:style>
  <w:style w:type="character" w:customStyle="1" w:styleId="62">
    <w:name w:val="Знак Знак6"/>
    <w:rsid w:val="00F40876"/>
    <w:rPr>
      <w:sz w:val="24"/>
      <w:szCs w:val="24"/>
    </w:rPr>
  </w:style>
  <w:style w:type="character" w:customStyle="1" w:styleId="b-serp-urlitem1">
    <w:name w:val="b-serp-url__item1"/>
    <w:basedOn w:val="31"/>
    <w:rsid w:val="00F40876"/>
  </w:style>
  <w:style w:type="character" w:customStyle="1" w:styleId="15">
    <w:name w:val="Список 1 Знак Знак"/>
    <w:rsid w:val="00F40876"/>
    <w:rPr>
      <w:sz w:val="24"/>
      <w:szCs w:val="24"/>
    </w:rPr>
  </w:style>
  <w:style w:type="character" w:customStyle="1" w:styleId="ConsPlusNormal">
    <w:name w:val="ConsPlusNormal Знак"/>
    <w:rsid w:val="00F40876"/>
    <w:rPr>
      <w:rFonts w:ascii="Arial" w:eastAsia="Arial" w:hAnsi="Arial" w:cs="Arial"/>
      <w:kern w:val="1"/>
      <w:lang w:val="ru-RU" w:bidi="ar-SA"/>
    </w:rPr>
  </w:style>
  <w:style w:type="paragraph" w:customStyle="1" w:styleId="ab">
    <w:name w:val="Заголовок"/>
    <w:basedOn w:val="a0"/>
    <w:next w:val="ac"/>
    <w:rsid w:val="00F40876"/>
    <w:pPr>
      <w:keepNext/>
      <w:spacing w:before="240" w:after="120"/>
    </w:pPr>
    <w:rPr>
      <w:rFonts w:ascii="Arial" w:eastAsia="MS Mincho" w:hAnsi="Arial" w:cs="Tahoma"/>
      <w:sz w:val="28"/>
      <w:szCs w:val="28"/>
    </w:rPr>
  </w:style>
  <w:style w:type="paragraph" w:styleId="ac">
    <w:name w:val="Body Text"/>
    <w:aliases w:val="Список 1 Знак,Список 1"/>
    <w:basedOn w:val="a0"/>
    <w:link w:val="ad"/>
    <w:rsid w:val="00F40876"/>
    <w:pPr>
      <w:spacing w:after="120"/>
    </w:pPr>
  </w:style>
  <w:style w:type="character" w:customStyle="1" w:styleId="ad">
    <w:name w:val="Основной текст Знак"/>
    <w:aliases w:val="Список 1 Знак Знак1,Список 1 Знак1"/>
    <w:link w:val="ac"/>
    <w:rsid w:val="00F40876"/>
    <w:rPr>
      <w:sz w:val="24"/>
      <w:szCs w:val="24"/>
      <w:lang w:eastAsia="zh-CN"/>
    </w:rPr>
  </w:style>
  <w:style w:type="paragraph" w:styleId="ae">
    <w:name w:val="List"/>
    <w:basedOn w:val="ac"/>
    <w:rsid w:val="00F40876"/>
    <w:rPr>
      <w:rFonts w:cs="Tahoma"/>
    </w:rPr>
  </w:style>
  <w:style w:type="paragraph" w:styleId="af">
    <w:name w:val="caption"/>
    <w:basedOn w:val="a0"/>
    <w:next w:val="af0"/>
    <w:qFormat/>
    <w:rsid w:val="00F40876"/>
    <w:pPr>
      <w:suppressAutoHyphens w:val="0"/>
      <w:jc w:val="center"/>
    </w:pPr>
    <w:rPr>
      <w:b/>
      <w:sz w:val="28"/>
      <w:szCs w:val="20"/>
    </w:rPr>
  </w:style>
  <w:style w:type="paragraph" w:styleId="af0">
    <w:name w:val="Subtitle"/>
    <w:basedOn w:val="a0"/>
    <w:next w:val="ac"/>
    <w:link w:val="af1"/>
    <w:qFormat/>
    <w:rsid w:val="00F40876"/>
    <w:pPr>
      <w:spacing w:after="60"/>
      <w:jc w:val="center"/>
    </w:pPr>
    <w:rPr>
      <w:rFonts w:ascii="Arial" w:hAnsi="Arial" w:cs="Arial"/>
    </w:rPr>
  </w:style>
  <w:style w:type="paragraph" w:customStyle="1" w:styleId="34">
    <w:name w:val="Указатель3"/>
    <w:basedOn w:val="a0"/>
    <w:rsid w:val="00F40876"/>
    <w:pPr>
      <w:suppressLineNumbers/>
    </w:pPr>
    <w:rPr>
      <w:rFonts w:cs="Mangal"/>
    </w:rPr>
  </w:style>
  <w:style w:type="paragraph" w:customStyle="1" w:styleId="23">
    <w:name w:val="Название2"/>
    <w:basedOn w:val="a0"/>
    <w:rsid w:val="00F40876"/>
    <w:pPr>
      <w:suppressLineNumbers/>
      <w:spacing w:before="120" w:after="120"/>
    </w:pPr>
    <w:rPr>
      <w:rFonts w:cs="Tahoma"/>
      <w:i/>
      <w:iCs/>
    </w:rPr>
  </w:style>
  <w:style w:type="paragraph" w:customStyle="1" w:styleId="24">
    <w:name w:val="Указатель2"/>
    <w:basedOn w:val="a0"/>
    <w:rsid w:val="00F40876"/>
    <w:pPr>
      <w:suppressLineNumbers/>
    </w:pPr>
    <w:rPr>
      <w:rFonts w:cs="Tahoma"/>
    </w:rPr>
  </w:style>
  <w:style w:type="paragraph" w:customStyle="1" w:styleId="16">
    <w:name w:val="Название1"/>
    <w:basedOn w:val="a0"/>
    <w:rsid w:val="00F40876"/>
    <w:pPr>
      <w:suppressLineNumbers/>
      <w:spacing w:before="120" w:after="120"/>
    </w:pPr>
    <w:rPr>
      <w:rFonts w:cs="Tahoma"/>
      <w:i/>
      <w:iCs/>
    </w:rPr>
  </w:style>
  <w:style w:type="paragraph" w:customStyle="1" w:styleId="17">
    <w:name w:val="Указатель1"/>
    <w:basedOn w:val="a0"/>
    <w:rsid w:val="00F40876"/>
    <w:pPr>
      <w:suppressLineNumbers/>
    </w:pPr>
    <w:rPr>
      <w:rFonts w:cs="Tahoma"/>
    </w:rPr>
  </w:style>
  <w:style w:type="paragraph" w:customStyle="1" w:styleId="ConsNonformat">
    <w:name w:val="ConsNonformat"/>
    <w:rsid w:val="00F40876"/>
    <w:pPr>
      <w:widowControl w:val="0"/>
      <w:suppressAutoHyphens/>
      <w:snapToGrid w:val="0"/>
      <w:ind w:right="19772"/>
    </w:pPr>
    <w:rPr>
      <w:rFonts w:ascii="Courier New" w:eastAsia="Arial" w:hAnsi="Courier New" w:cs="Courier New"/>
      <w:lang w:eastAsia="zh-CN"/>
    </w:rPr>
  </w:style>
  <w:style w:type="paragraph" w:styleId="af2">
    <w:name w:val="footer"/>
    <w:basedOn w:val="a0"/>
    <w:link w:val="af3"/>
    <w:uiPriority w:val="99"/>
    <w:rsid w:val="00F40876"/>
    <w:pPr>
      <w:tabs>
        <w:tab w:val="center" w:pos="4153"/>
        <w:tab w:val="right" w:pos="8306"/>
      </w:tabs>
      <w:overflowPunct w:val="0"/>
      <w:autoSpaceDE w:val="0"/>
    </w:pPr>
    <w:rPr>
      <w:sz w:val="20"/>
      <w:szCs w:val="20"/>
    </w:rPr>
  </w:style>
  <w:style w:type="paragraph" w:customStyle="1" w:styleId="210">
    <w:name w:val="Продолжение списка 21"/>
    <w:basedOn w:val="a0"/>
    <w:rsid w:val="00F40876"/>
    <w:pPr>
      <w:widowControl w:val="0"/>
      <w:tabs>
        <w:tab w:val="left" w:pos="9982"/>
      </w:tabs>
      <w:spacing w:after="120" w:line="300" w:lineRule="auto"/>
      <w:ind w:left="566"/>
    </w:pPr>
    <w:rPr>
      <w:sz w:val="22"/>
      <w:szCs w:val="22"/>
    </w:rPr>
  </w:style>
  <w:style w:type="paragraph" w:customStyle="1" w:styleId="af4">
    <w:name w:val="Содержимое таблицы"/>
    <w:basedOn w:val="a0"/>
    <w:rsid w:val="00F40876"/>
    <w:pPr>
      <w:suppressLineNumbers/>
    </w:pPr>
  </w:style>
  <w:style w:type="paragraph" w:customStyle="1" w:styleId="310">
    <w:name w:val="Основной текст с отступом 31"/>
    <w:basedOn w:val="a0"/>
    <w:rsid w:val="00F40876"/>
    <w:pPr>
      <w:widowControl w:val="0"/>
      <w:ind w:firstLine="708"/>
      <w:jc w:val="both"/>
    </w:pPr>
    <w:rPr>
      <w:rFonts w:ascii="Arial" w:eastAsia="Arial Unicode MS" w:hAnsi="Arial" w:cs="Arial"/>
      <w:kern w:val="1"/>
      <w:sz w:val="28"/>
    </w:rPr>
  </w:style>
  <w:style w:type="paragraph" w:customStyle="1" w:styleId="ConsPlusNonformat">
    <w:name w:val="ConsPlusNonformat"/>
    <w:uiPriority w:val="99"/>
    <w:rsid w:val="00F40876"/>
    <w:pPr>
      <w:widowControl w:val="0"/>
      <w:suppressAutoHyphens/>
      <w:autoSpaceDE w:val="0"/>
    </w:pPr>
    <w:rPr>
      <w:rFonts w:ascii="Courier New" w:eastAsia="Arial" w:hAnsi="Courier New" w:cs="Courier New"/>
      <w:kern w:val="1"/>
      <w:lang w:eastAsia="zh-CN"/>
    </w:rPr>
  </w:style>
  <w:style w:type="paragraph" w:customStyle="1" w:styleId="ConsPlusNormal0">
    <w:name w:val="ConsPlusNormal"/>
    <w:rsid w:val="00F40876"/>
    <w:pPr>
      <w:widowControl w:val="0"/>
      <w:suppressAutoHyphens/>
      <w:autoSpaceDE w:val="0"/>
      <w:ind w:firstLine="720"/>
    </w:pPr>
    <w:rPr>
      <w:rFonts w:ascii="Arial" w:eastAsia="Arial" w:hAnsi="Arial" w:cs="Arial"/>
      <w:kern w:val="1"/>
      <w:lang w:eastAsia="zh-CN"/>
    </w:rPr>
  </w:style>
  <w:style w:type="paragraph" w:customStyle="1" w:styleId="Web">
    <w:name w:val="Обычный (Web)"/>
    <w:basedOn w:val="a0"/>
    <w:rsid w:val="00F40876"/>
    <w:pPr>
      <w:widowControl w:val="0"/>
      <w:spacing w:before="280" w:after="280"/>
    </w:pPr>
    <w:rPr>
      <w:rFonts w:ascii="Arial" w:eastAsia="Arial Unicode MS" w:hAnsi="Arial" w:cs="Arial"/>
      <w:kern w:val="1"/>
      <w:sz w:val="20"/>
    </w:rPr>
  </w:style>
  <w:style w:type="paragraph" w:customStyle="1" w:styleId="ConsNormal">
    <w:name w:val="ConsNormal"/>
    <w:rsid w:val="00F40876"/>
    <w:pPr>
      <w:widowControl w:val="0"/>
      <w:suppressAutoHyphens/>
      <w:autoSpaceDE w:val="0"/>
      <w:ind w:firstLine="720"/>
    </w:pPr>
    <w:rPr>
      <w:rFonts w:ascii="Arial" w:eastAsia="Arial" w:hAnsi="Arial" w:cs="Arial"/>
      <w:sz w:val="16"/>
      <w:szCs w:val="16"/>
      <w:lang w:eastAsia="zh-CN"/>
    </w:rPr>
  </w:style>
  <w:style w:type="paragraph" w:customStyle="1" w:styleId="110">
    <w:name w:val="заголовок 11"/>
    <w:basedOn w:val="a0"/>
    <w:next w:val="a0"/>
    <w:rsid w:val="00F40876"/>
    <w:pPr>
      <w:keepNext/>
      <w:jc w:val="center"/>
    </w:pPr>
  </w:style>
  <w:style w:type="paragraph" w:styleId="af5">
    <w:name w:val="Balloon Text"/>
    <w:basedOn w:val="a0"/>
    <w:link w:val="af6"/>
    <w:rsid w:val="00F40876"/>
    <w:rPr>
      <w:rFonts w:ascii="Tahoma" w:hAnsi="Tahoma"/>
      <w:sz w:val="16"/>
      <w:szCs w:val="16"/>
    </w:rPr>
  </w:style>
  <w:style w:type="paragraph" w:customStyle="1" w:styleId="af7">
    <w:name w:val="Заголовок таблицы"/>
    <w:basedOn w:val="af4"/>
    <w:rsid w:val="00F40876"/>
    <w:pPr>
      <w:jc w:val="center"/>
    </w:pPr>
    <w:rPr>
      <w:b/>
      <w:bCs/>
    </w:rPr>
  </w:style>
  <w:style w:type="paragraph" w:customStyle="1" w:styleId="220">
    <w:name w:val="Основной текст с отступом 22"/>
    <w:basedOn w:val="a0"/>
    <w:rsid w:val="00F40876"/>
    <w:pPr>
      <w:spacing w:after="120" w:line="480" w:lineRule="auto"/>
      <w:ind w:left="283"/>
    </w:pPr>
  </w:style>
  <w:style w:type="paragraph" w:customStyle="1" w:styleId="18">
    <w:name w:val="Обычный1"/>
    <w:rsid w:val="00F40876"/>
    <w:pPr>
      <w:suppressAutoHyphens/>
      <w:autoSpaceDE w:val="0"/>
    </w:pPr>
    <w:rPr>
      <w:color w:val="000000"/>
      <w:sz w:val="24"/>
      <w:szCs w:val="24"/>
      <w:lang w:eastAsia="zh-CN"/>
    </w:rPr>
  </w:style>
  <w:style w:type="paragraph" w:customStyle="1" w:styleId="af8">
    <w:name w:val="......."/>
    <w:basedOn w:val="18"/>
    <w:next w:val="18"/>
    <w:rsid w:val="00F40876"/>
    <w:rPr>
      <w:color w:val="auto"/>
    </w:rPr>
  </w:style>
  <w:style w:type="paragraph" w:styleId="af9">
    <w:name w:val="Body Text Indent"/>
    <w:basedOn w:val="a0"/>
    <w:link w:val="afa"/>
    <w:rsid w:val="00F40876"/>
    <w:pPr>
      <w:spacing w:after="120"/>
      <w:ind w:left="283"/>
    </w:pPr>
  </w:style>
  <w:style w:type="character" w:customStyle="1" w:styleId="afa">
    <w:name w:val="Основной текст с отступом Знак"/>
    <w:link w:val="af9"/>
    <w:rsid w:val="00F40876"/>
    <w:rPr>
      <w:sz w:val="24"/>
      <w:szCs w:val="24"/>
      <w:lang w:eastAsia="zh-CN"/>
    </w:rPr>
  </w:style>
  <w:style w:type="paragraph" w:customStyle="1" w:styleId="211">
    <w:name w:val="Основной текст 21"/>
    <w:basedOn w:val="a0"/>
    <w:rsid w:val="00F40876"/>
    <w:pPr>
      <w:spacing w:after="120" w:line="480" w:lineRule="auto"/>
    </w:pPr>
  </w:style>
  <w:style w:type="paragraph" w:customStyle="1" w:styleId="PlainText1">
    <w:name w:val="Plain Text1"/>
    <w:basedOn w:val="18"/>
    <w:next w:val="18"/>
    <w:rsid w:val="00F40876"/>
    <w:rPr>
      <w:rFonts w:eastAsia="Calibri"/>
      <w:color w:val="auto"/>
    </w:rPr>
  </w:style>
  <w:style w:type="paragraph" w:customStyle="1" w:styleId="afb">
    <w:name w:val="....... (...)"/>
    <w:basedOn w:val="18"/>
    <w:next w:val="18"/>
    <w:rsid w:val="00F40876"/>
    <w:rPr>
      <w:rFonts w:eastAsia="Calibri"/>
      <w:color w:val="auto"/>
    </w:rPr>
  </w:style>
  <w:style w:type="paragraph" w:customStyle="1" w:styleId="10">
    <w:name w:val="Стиль1"/>
    <w:basedOn w:val="a0"/>
    <w:rsid w:val="00F40876"/>
    <w:pPr>
      <w:keepNext/>
      <w:keepLines/>
      <w:widowControl w:val="0"/>
      <w:numPr>
        <w:numId w:val="5"/>
      </w:numPr>
      <w:suppressLineNumbers/>
      <w:spacing w:after="60"/>
    </w:pPr>
    <w:rPr>
      <w:b/>
      <w:sz w:val="28"/>
    </w:rPr>
  </w:style>
  <w:style w:type="paragraph" w:styleId="25">
    <w:name w:val="List Number 2"/>
    <w:basedOn w:val="a0"/>
    <w:rsid w:val="00F40876"/>
    <w:pPr>
      <w:tabs>
        <w:tab w:val="num" w:pos="432"/>
      </w:tabs>
      <w:ind w:left="432" w:hanging="432"/>
    </w:pPr>
  </w:style>
  <w:style w:type="paragraph" w:customStyle="1" w:styleId="26">
    <w:name w:val="Стиль2"/>
    <w:basedOn w:val="25"/>
    <w:rsid w:val="00F40876"/>
    <w:pPr>
      <w:keepNext/>
      <w:keepLines/>
      <w:widowControl w:val="0"/>
      <w:suppressLineNumbers/>
      <w:spacing w:after="60"/>
      <w:jc w:val="both"/>
    </w:pPr>
    <w:rPr>
      <w:b/>
      <w:szCs w:val="20"/>
    </w:rPr>
  </w:style>
  <w:style w:type="paragraph" w:customStyle="1" w:styleId="35">
    <w:name w:val="Стиль3"/>
    <w:basedOn w:val="220"/>
    <w:rsid w:val="00F40876"/>
    <w:pPr>
      <w:widowControl w:val="0"/>
      <w:tabs>
        <w:tab w:val="num" w:pos="432"/>
        <w:tab w:val="left" w:pos="1080"/>
      </w:tabs>
      <w:suppressAutoHyphens w:val="0"/>
      <w:spacing w:after="0" w:line="240" w:lineRule="auto"/>
      <w:ind w:left="1080" w:hanging="360"/>
      <w:jc w:val="both"/>
    </w:pPr>
    <w:rPr>
      <w:rFonts w:ascii="Arial" w:hAnsi="Arial" w:cs="Arial"/>
    </w:rPr>
  </w:style>
  <w:style w:type="paragraph" w:styleId="afc">
    <w:name w:val="header"/>
    <w:basedOn w:val="a0"/>
    <w:link w:val="afd"/>
    <w:rsid w:val="00F40876"/>
    <w:pPr>
      <w:tabs>
        <w:tab w:val="center" w:pos="4677"/>
        <w:tab w:val="right" w:pos="9355"/>
      </w:tabs>
      <w:suppressAutoHyphens w:val="0"/>
    </w:pPr>
  </w:style>
  <w:style w:type="paragraph" w:customStyle="1" w:styleId="1-3">
    <w:name w:val="Текст1-3"/>
    <w:basedOn w:val="a0"/>
    <w:rsid w:val="00F40876"/>
    <w:pPr>
      <w:suppressAutoHyphens w:val="0"/>
      <w:spacing w:after="60" w:line="288" w:lineRule="auto"/>
      <w:ind w:firstLine="709"/>
      <w:jc w:val="both"/>
    </w:pPr>
    <w:rPr>
      <w:rFonts w:ascii="Times New Roman CYR" w:hAnsi="Times New Roman CYR" w:cs="Times New Roman CYR"/>
      <w:szCs w:val="20"/>
    </w:rPr>
  </w:style>
  <w:style w:type="paragraph" w:customStyle="1" w:styleId="320">
    <w:name w:val="Основной текст с отступом 32"/>
    <w:basedOn w:val="a0"/>
    <w:rsid w:val="00F40876"/>
    <w:pPr>
      <w:suppressAutoHyphens w:val="0"/>
      <w:spacing w:after="120"/>
      <w:ind w:left="283"/>
    </w:pPr>
    <w:rPr>
      <w:sz w:val="16"/>
      <w:szCs w:val="16"/>
    </w:rPr>
  </w:style>
  <w:style w:type="paragraph" w:customStyle="1" w:styleId="19">
    <w:name w:val="Текст1"/>
    <w:basedOn w:val="af"/>
    <w:rsid w:val="00F40876"/>
  </w:style>
  <w:style w:type="paragraph" w:customStyle="1" w:styleId="WW-">
    <w:name w:val="WW-Текст"/>
    <w:basedOn w:val="a0"/>
    <w:rsid w:val="00F40876"/>
    <w:pPr>
      <w:suppressAutoHyphens w:val="0"/>
    </w:pPr>
    <w:rPr>
      <w:rFonts w:ascii="Courier New" w:hAnsi="Courier New" w:cs="Courier New"/>
      <w:sz w:val="20"/>
      <w:szCs w:val="20"/>
    </w:rPr>
  </w:style>
  <w:style w:type="paragraph" w:customStyle="1" w:styleId="rvps5">
    <w:name w:val="rvps5"/>
    <w:basedOn w:val="a0"/>
    <w:rsid w:val="00F40876"/>
    <w:pPr>
      <w:suppressAutoHyphens w:val="0"/>
      <w:spacing w:after="120"/>
      <w:jc w:val="both"/>
    </w:pPr>
  </w:style>
  <w:style w:type="paragraph" w:customStyle="1" w:styleId="2-11">
    <w:name w:val="содержание2-11"/>
    <w:basedOn w:val="a0"/>
    <w:rsid w:val="00F40876"/>
    <w:pPr>
      <w:spacing w:after="60"/>
      <w:jc w:val="both"/>
    </w:pPr>
  </w:style>
  <w:style w:type="paragraph" w:customStyle="1" w:styleId="afe">
    <w:name w:val="Адресат"/>
    <w:basedOn w:val="a0"/>
    <w:rsid w:val="00F40876"/>
    <w:pPr>
      <w:spacing w:line="240" w:lineRule="exact"/>
    </w:pPr>
    <w:rPr>
      <w:sz w:val="28"/>
      <w:szCs w:val="20"/>
    </w:rPr>
  </w:style>
  <w:style w:type="paragraph" w:customStyle="1" w:styleId="-3">
    <w:name w:val="Пункт-3"/>
    <w:basedOn w:val="a0"/>
    <w:rsid w:val="00F40876"/>
    <w:pPr>
      <w:numPr>
        <w:ilvl w:val="2"/>
        <w:numId w:val="1"/>
      </w:numPr>
      <w:suppressAutoHyphens w:val="0"/>
      <w:spacing w:after="120"/>
      <w:jc w:val="both"/>
      <w:outlineLvl w:val="2"/>
    </w:pPr>
    <w:rPr>
      <w:sz w:val="22"/>
    </w:rPr>
  </w:style>
  <w:style w:type="paragraph" w:customStyle="1" w:styleId="-4">
    <w:name w:val="Пункт-4"/>
    <w:basedOn w:val="a0"/>
    <w:rsid w:val="00F40876"/>
    <w:pPr>
      <w:numPr>
        <w:ilvl w:val="3"/>
        <w:numId w:val="1"/>
      </w:numPr>
      <w:suppressAutoHyphens w:val="0"/>
      <w:spacing w:after="120"/>
      <w:jc w:val="both"/>
      <w:outlineLvl w:val="3"/>
    </w:pPr>
    <w:rPr>
      <w:sz w:val="22"/>
    </w:rPr>
  </w:style>
  <w:style w:type="paragraph" w:customStyle="1" w:styleId="-6">
    <w:name w:val="Пункт-6"/>
    <w:basedOn w:val="a0"/>
    <w:rsid w:val="00F40876"/>
    <w:pPr>
      <w:numPr>
        <w:ilvl w:val="5"/>
        <w:numId w:val="1"/>
      </w:numPr>
      <w:suppressAutoHyphens w:val="0"/>
      <w:spacing w:after="120"/>
      <w:jc w:val="both"/>
      <w:outlineLvl w:val="5"/>
    </w:pPr>
    <w:rPr>
      <w:sz w:val="22"/>
    </w:rPr>
  </w:style>
  <w:style w:type="paragraph" w:customStyle="1" w:styleId="-7">
    <w:name w:val="Пункт-7"/>
    <w:basedOn w:val="a0"/>
    <w:rsid w:val="00F40876"/>
    <w:pPr>
      <w:numPr>
        <w:ilvl w:val="6"/>
        <w:numId w:val="1"/>
      </w:numPr>
      <w:suppressAutoHyphens w:val="0"/>
      <w:spacing w:after="120"/>
      <w:jc w:val="both"/>
      <w:outlineLvl w:val="6"/>
    </w:pPr>
    <w:rPr>
      <w:sz w:val="22"/>
    </w:rPr>
  </w:style>
  <w:style w:type="paragraph" w:customStyle="1" w:styleId="aff">
    <w:name w:val="Словарная статья"/>
    <w:basedOn w:val="a0"/>
    <w:next w:val="a0"/>
    <w:rsid w:val="00F40876"/>
    <w:pPr>
      <w:suppressAutoHyphens w:val="0"/>
      <w:autoSpaceDE w:val="0"/>
      <w:ind w:right="118"/>
      <w:jc w:val="both"/>
    </w:pPr>
    <w:rPr>
      <w:rFonts w:ascii="Arial" w:hAnsi="Arial" w:cs="Arial"/>
      <w:sz w:val="20"/>
      <w:szCs w:val="20"/>
    </w:rPr>
  </w:style>
  <w:style w:type="paragraph" w:styleId="aff0">
    <w:name w:val="List Paragraph"/>
    <w:basedOn w:val="a0"/>
    <w:link w:val="aff1"/>
    <w:uiPriority w:val="99"/>
    <w:qFormat/>
    <w:rsid w:val="00F40876"/>
    <w:pPr>
      <w:suppressAutoHyphens w:val="0"/>
      <w:ind w:left="708"/>
    </w:pPr>
  </w:style>
  <w:style w:type="paragraph" w:customStyle="1" w:styleId="aff2">
    <w:name w:val="Заголовок к тексту"/>
    <w:basedOn w:val="a0"/>
    <w:next w:val="ac"/>
    <w:rsid w:val="00F40876"/>
    <w:pPr>
      <w:spacing w:after="480" w:line="240" w:lineRule="exact"/>
    </w:pPr>
    <w:rPr>
      <w:b/>
      <w:sz w:val="28"/>
      <w:szCs w:val="20"/>
    </w:rPr>
  </w:style>
  <w:style w:type="paragraph" w:styleId="1a">
    <w:name w:val="toc 1"/>
    <w:basedOn w:val="a0"/>
    <w:next w:val="a0"/>
    <w:uiPriority w:val="39"/>
    <w:qFormat/>
    <w:rsid w:val="00F40876"/>
    <w:pPr>
      <w:tabs>
        <w:tab w:val="left" w:pos="567"/>
        <w:tab w:val="right" w:leader="dot" w:pos="9344"/>
      </w:tabs>
      <w:suppressAutoHyphens w:val="0"/>
      <w:spacing w:before="120" w:after="120"/>
      <w:ind w:right="1134"/>
    </w:pPr>
    <w:rPr>
      <w:bCs/>
      <w:szCs w:val="20"/>
      <w:lang w:eastAsia="ru-RU"/>
    </w:rPr>
  </w:style>
  <w:style w:type="paragraph" w:styleId="27">
    <w:name w:val="toc 2"/>
    <w:basedOn w:val="a0"/>
    <w:next w:val="a0"/>
    <w:uiPriority w:val="39"/>
    <w:qFormat/>
    <w:rsid w:val="00F40876"/>
    <w:pPr>
      <w:tabs>
        <w:tab w:val="left" w:pos="1260"/>
        <w:tab w:val="right" w:leader="dot" w:pos="9344"/>
      </w:tabs>
      <w:suppressAutoHyphens w:val="0"/>
      <w:spacing w:after="120"/>
      <w:ind w:left="1260" w:right="1134" w:hanging="720"/>
    </w:pPr>
    <w:rPr>
      <w:szCs w:val="20"/>
      <w:lang w:eastAsia="ru-RU"/>
    </w:rPr>
  </w:style>
  <w:style w:type="paragraph" w:customStyle="1" w:styleId="42">
    <w:name w:val="Стиль4"/>
    <w:basedOn w:val="1"/>
    <w:rsid w:val="00F40876"/>
    <w:pPr>
      <w:numPr>
        <w:numId w:val="0"/>
      </w:numPr>
      <w:tabs>
        <w:tab w:val="left" w:pos="851"/>
      </w:tabs>
      <w:spacing w:before="120" w:after="120"/>
      <w:jc w:val="both"/>
    </w:pPr>
    <w:rPr>
      <w:rFonts w:ascii="Times New Roman" w:hAnsi="Times New Roman"/>
      <w:b w:val="0"/>
      <w:sz w:val="22"/>
      <w:szCs w:val="22"/>
    </w:rPr>
  </w:style>
  <w:style w:type="paragraph" w:customStyle="1" w:styleId="52">
    <w:name w:val="Стиль5"/>
    <w:basedOn w:val="1"/>
    <w:rsid w:val="00F40876"/>
    <w:pPr>
      <w:numPr>
        <w:numId w:val="0"/>
      </w:numPr>
      <w:tabs>
        <w:tab w:val="left" w:pos="851"/>
      </w:tabs>
      <w:spacing w:before="120" w:after="120"/>
      <w:jc w:val="both"/>
    </w:pPr>
    <w:rPr>
      <w:rFonts w:ascii="Times New Roman" w:hAnsi="Times New Roman"/>
      <w:b w:val="0"/>
      <w:sz w:val="22"/>
      <w:szCs w:val="22"/>
    </w:rPr>
  </w:style>
  <w:style w:type="paragraph" w:customStyle="1" w:styleId="1166">
    <w:name w:val="Стиль 11 пт полужирный По ширине Перед:  6 пт После:  6 пт"/>
    <w:basedOn w:val="1"/>
    <w:rsid w:val="00F40876"/>
    <w:pPr>
      <w:numPr>
        <w:numId w:val="0"/>
      </w:numPr>
      <w:spacing w:before="120" w:after="120"/>
      <w:jc w:val="both"/>
    </w:pPr>
    <w:rPr>
      <w:rFonts w:ascii="Times New Roman" w:hAnsi="Times New Roman"/>
      <w:b w:val="0"/>
      <w:bCs w:val="0"/>
      <w:sz w:val="22"/>
      <w:szCs w:val="20"/>
    </w:rPr>
  </w:style>
  <w:style w:type="paragraph" w:customStyle="1" w:styleId="6">
    <w:name w:val="Стиль6"/>
    <w:basedOn w:val="2"/>
    <w:rsid w:val="00F40876"/>
    <w:pPr>
      <w:numPr>
        <w:ilvl w:val="0"/>
        <w:numId w:val="6"/>
      </w:numPr>
      <w:tabs>
        <w:tab w:val="left" w:pos="567"/>
      </w:tabs>
      <w:ind w:left="0" w:firstLine="0"/>
    </w:pPr>
    <w:rPr>
      <w:rFonts w:eastAsia="Calibri"/>
      <w:b w:val="0"/>
    </w:rPr>
  </w:style>
  <w:style w:type="paragraph" w:customStyle="1" w:styleId="72">
    <w:name w:val="Стиль7"/>
    <w:basedOn w:val="52"/>
    <w:next w:val="2"/>
    <w:rsid w:val="00F40876"/>
    <w:pPr>
      <w:tabs>
        <w:tab w:val="clear" w:pos="851"/>
        <w:tab w:val="num" w:pos="360"/>
        <w:tab w:val="left" w:pos="567"/>
      </w:tabs>
    </w:pPr>
    <w:rPr>
      <w:rFonts w:eastAsia="Calibri"/>
      <w:b/>
    </w:rPr>
  </w:style>
  <w:style w:type="paragraph" w:customStyle="1" w:styleId="default">
    <w:name w:val="default"/>
    <w:basedOn w:val="a0"/>
    <w:rsid w:val="00F40876"/>
    <w:pPr>
      <w:suppressAutoHyphens w:val="0"/>
      <w:spacing w:before="280" w:after="280"/>
    </w:pPr>
  </w:style>
  <w:style w:type="paragraph" w:customStyle="1" w:styleId="300">
    <w:name w:val="30"/>
    <w:basedOn w:val="a0"/>
    <w:rsid w:val="00F40876"/>
    <w:pPr>
      <w:suppressAutoHyphens w:val="0"/>
      <w:spacing w:before="280" w:after="280"/>
    </w:pPr>
  </w:style>
  <w:style w:type="paragraph" w:customStyle="1" w:styleId="1TimesNewRoman11">
    <w:name w:val="Стиль Заголовок 1 + (латиница) Times New Roman 11 пт не полужирный"/>
    <w:basedOn w:val="a0"/>
    <w:rsid w:val="00F40876"/>
    <w:rPr>
      <w:b/>
      <w:bCs/>
      <w:kern w:val="1"/>
      <w:sz w:val="22"/>
    </w:rPr>
  </w:style>
  <w:style w:type="paragraph" w:customStyle="1" w:styleId="311">
    <w:name w:val="аголовок 31"/>
    <w:basedOn w:val="a0"/>
    <w:next w:val="a0"/>
    <w:uiPriority w:val="99"/>
    <w:rsid w:val="00F40876"/>
    <w:pPr>
      <w:keepNext/>
      <w:suppressAutoHyphens w:val="0"/>
      <w:snapToGrid w:val="0"/>
      <w:jc w:val="both"/>
    </w:pPr>
    <w:rPr>
      <w:szCs w:val="20"/>
    </w:rPr>
  </w:style>
  <w:style w:type="paragraph" w:customStyle="1" w:styleId="312">
    <w:name w:val="Основной текст 31"/>
    <w:basedOn w:val="a0"/>
    <w:uiPriority w:val="99"/>
    <w:rsid w:val="00F40876"/>
    <w:pPr>
      <w:suppressAutoHyphens w:val="0"/>
      <w:spacing w:after="120"/>
    </w:pPr>
    <w:rPr>
      <w:sz w:val="16"/>
      <w:szCs w:val="16"/>
    </w:rPr>
  </w:style>
  <w:style w:type="paragraph" w:customStyle="1" w:styleId="ConsTitle">
    <w:name w:val="ConsTitle"/>
    <w:rsid w:val="00F40876"/>
    <w:pPr>
      <w:widowControl w:val="0"/>
      <w:suppressAutoHyphens/>
      <w:autoSpaceDE w:val="0"/>
      <w:ind w:right="19772"/>
    </w:pPr>
    <w:rPr>
      <w:rFonts w:ascii="Arial" w:hAnsi="Arial" w:cs="Arial"/>
      <w:b/>
      <w:bCs/>
      <w:sz w:val="16"/>
      <w:szCs w:val="16"/>
      <w:lang w:eastAsia="zh-CN"/>
    </w:rPr>
  </w:style>
  <w:style w:type="paragraph" w:customStyle="1" w:styleId="Iauiue">
    <w:name w:val="Iau?iue"/>
    <w:rsid w:val="00F40876"/>
    <w:pPr>
      <w:suppressAutoHyphens/>
      <w:overflowPunct w:val="0"/>
      <w:autoSpaceDE w:val="0"/>
      <w:textAlignment w:val="baseline"/>
    </w:pPr>
    <w:rPr>
      <w:lang w:eastAsia="zh-CN"/>
    </w:rPr>
  </w:style>
  <w:style w:type="paragraph" w:customStyle="1" w:styleId="212">
    <w:name w:val="Основной текст с отступом 21"/>
    <w:basedOn w:val="a0"/>
    <w:uiPriority w:val="99"/>
    <w:rsid w:val="00F40876"/>
    <w:pPr>
      <w:suppressAutoHyphens w:val="0"/>
      <w:ind w:left="540" w:hanging="540"/>
      <w:jc w:val="both"/>
    </w:pPr>
    <w:rPr>
      <w:sz w:val="22"/>
    </w:rPr>
  </w:style>
  <w:style w:type="paragraph" w:customStyle="1" w:styleId="12pt">
    <w:name w:val="Основной текст с отступом + 12 pt"/>
    <w:basedOn w:val="af9"/>
    <w:rsid w:val="00F40876"/>
    <w:pPr>
      <w:tabs>
        <w:tab w:val="left" w:pos="7242"/>
      </w:tabs>
      <w:suppressAutoHyphens w:val="0"/>
      <w:spacing w:after="0"/>
      <w:ind w:left="426" w:hanging="426"/>
      <w:jc w:val="both"/>
    </w:pPr>
    <w:rPr>
      <w:sz w:val="22"/>
      <w:szCs w:val="20"/>
    </w:rPr>
  </w:style>
  <w:style w:type="paragraph" w:customStyle="1" w:styleId="aff3">
    <w:name w:val="Содержимое врезки"/>
    <w:basedOn w:val="ac"/>
    <w:rsid w:val="00F40876"/>
  </w:style>
  <w:style w:type="paragraph" w:styleId="aff4">
    <w:name w:val="Normal (Web)"/>
    <w:basedOn w:val="a0"/>
    <w:unhideWhenUsed/>
    <w:rsid w:val="00F40876"/>
    <w:pPr>
      <w:suppressAutoHyphens w:val="0"/>
      <w:spacing w:before="100" w:beforeAutospacing="1" w:after="100" w:afterAutospacing="1"/>
    </w:pPr>
    <w:rPr>
      <w:lang w:eastAsia="ru-RU"/>
    </w:rPr>
  </w:style>
  <w:style w:type="character" w:styleId="aff5">
    <w:name w:val="annotation reference"/>
    <w:unhideWhenUsed/>
    <w:rsid w:val="00F40876"/>
    <w:rPr>
      <w:sz w:val="16"/>
      <w:szCs w:val="16"/>
    </w:rPr>
  </w:style>
  <w:style w:type="paragraph" w:styleId="aff6">
    <w:name w:val="annotation text"/>
    <w:basedOn w:val="a0"/>
    <w:link w:val="aff7"/>
    <w:unhideWhenUsed/>
    <w:rsid w:val="00F40876"/>
    <w:rPr>
      <w:sz w:val="20"/>
      <w:szCs w:val="20"/>
    </w:rPr>
  </w:style>
  <w:style w:type="character" w:customStyle="1" w:styleId="aff7">
    <w:name w:val="Текст примечания Знак"/>
    <w:link w:val="aff6"/>
    <w:rsid w:val="00F40876"/>
    <w:rPr>
      <w:lang w:eastAsia="zh-CN"/>
    </w:rPr>
  </w:style>
  <w:style w:type="paragraph" w:styleId="aff8">
    <w:name w:val="annotation subject"/>
    <w:basedOn w:val="aff6"/>
    <w:next w:val="aff6"/>
    <w:link w:val="aff9"/>
    <w:semiHidden/>
    <w:unhideWhenUsed/>
    <w:rsid w:val="00F40876"/>
    <w:rPr>
      <w:b/>
      <w:bCs/>
    </w:rPr>
  </w:style>
  <w:style w:type="character" w:customStyle="1" w:styleId="aff9">
    <w:name w:val="Тема примечания Знак"/>
    <w:link w:val="aff8"/>
    <w:semiHidden/>
    <w:rsid w:val="00F40876"/>
    <w:rPr>
      <w:b/>
      <w:bCs/>
      <w:lang w:eastAsia="zh-CN"/>
    </w:rPr>
  </w:style>
  <w:style w:type="paragraph" w:customStyle="1" w:styleId="font5">
    <w:name w:val="font5"/>
    <w:basedOn w:val="a0"/>
    <w:rsid w:val="00F40876"/>
    <w:pPr>
      <w:suppressAutoHyphens w:val="0"/>
      <w:spacing w:before="100" w:beforeAutospacing="1" w:after="100" w:afterAutospacing="1"/>
    </w:pPr>
    <w:rPr>
      <w:color w:val="000000"/>
      <w:sz w:val="20"/>
      <w:szCs w:val="20"/>
      <w:lang w:eastAsia="ru-RU"/>
    </w:rPr>
  </w:style>
  <w:style w:type="paragraph" w:customStyle="1" w:styleId="font6">
    <w:name w:val="font6"/>
    <w:basedOn w:val="a0"/>
    <w:rsid w:val="00F40876"/>
    <w:pPr>
      <w:suppressAutoHyphens w:val="0"/>
      <w:spacing w:before="100" w:beforeAutospacing="1" w:after="100" w:afterAutospacing="1"/>
    </w:pPr>
    <w:rPr>
      <w:b/>
      <w:bCs/>
      <w:color w:val="000000"/>
      <w:sz w:val="20"/>
      <w:szCs w:val="20"/>
      <w:lang w:eastAsia="ru-RU"/>
    </w:rPr>
  </w:style>
  <w:style w:type="paragraph" w:customStyle="1" w:styleId="xl66">
    <w:name w:val="xl66"/>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67">
    <w:name w:val="xl67"/>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68">
    <w:name w:val="xl68"/>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9">
    <w:name w:val="xl69"/>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0">
    <w:name w:val="xl70"/>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71">
    <w:name w:val="xl71"/>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2">
    <w:name w:val="xl72"/>
    <w:basedOn w:val="a0"/>
    <w:rsid w:val="00F40876"/>
    <w:pPr>
      <w:shd w:val="clear" w:color="000000" w:fill="CCFFCC"/>
      <w:suppressAutoHyphens w:val="0"/>
      <w:spacing w:before="100" w:beforeAutospacing="1" w:after="100" w:afterAutospacing="1"/>
    </w:pPr>
    <w:rPr>
      <w:lang w:eastAsia="ru-RU"/>
    </w:rPr>
  </w:style>
  <w:style w:type="paragraph" w:customStyle="1" w:styleId="xl73">
    <w:name w:val="xl73"/>
    <w:basedOn w:val="a0"/>
    <w:rsid w:val="00F40876"/>
    <w:pPr>
      <w:shd w:val="clear" w:color="000000" w:fill="FFFF00"/>
      <w:suppressAutoHyphens w:val="0"/>
      <w:spacing w:before="100" w:beforeAutospacing="1" w:after="100" w:afterAutospacing="1"/>
    </w:pPr>
    <w:rPr>
      <w:rFonts w:ascii="Arial" w:hAnsi="Arial" w:cs="Arial"/>
      <w:b/>
      <w:bCs/>
      <w:lang w:eastAsia="ru-RU"/>
    </w:rPr>
  </w:style>
  <w:style w:type="paragraph" w:customStyle="1" w:styleId="xl74">
    <w:name w:val="xl74"/>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75">
    <w:name w:val="xl75"/>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6">
    <w:name w:val="xl76"/>
    <w:basedOn w:val="a0"/>
    <w:rsid w:val="00F40876"/>
    <w:pPr>
      <w:shd w:val="clear" w:color="000000" w:fill="CCFFCC"/>
      <w:suppressAutoHyphens w:val="0"/>
      <w:spacing w:before="100" w:beforeAutospacing="1" w:after="100" w:afterAutospacing="1"/>
    </w:pPr>
    <w:rPr>
      <w:rFonts w:ascii="Arial" w:hAnsi="Arial" w:cs="Arial"/>
      <w:lang w:eastAsia="ru-RU"/>
    </w:rPr>
  </w:style>
  <w:style w:type="paragraph" w:customStyle="1" w:styleId="xl77">
    <w:name w:val="xl77"/>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8">
    <w:name w:val="xl78"/>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79">
    <w:name w:val="xl79"/>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lang w:eastAsia="ru-RU"/>
    </w:rPr>
  </w:style>
  <w:style w:type="paragraph" w:customStyle="1" w:styleId="xl80">
    <w:name w:val="xl80"/>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1">
    <w:name w:val="xl81"/>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b/>
      <w:bCs/>
      <w:lang w:eastAsia="ru-RU"/>
    </w:rPr>
  </w:style>
  <w:style w:type="paragraph" w:customStyle="1" w:styleId="xl82">
    <w:name w:val="xl82"/>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3">
    <w:name w:val="xl83"/>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4">
    <w:name w:val="xl84"/>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5">
    <w:name w:val="xl85"/>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6">
    <w:name w:val="xl86"/>
    <w:basedOn w:val="a0"/>
    <w:rsid w:val="00F40876"/>
    <w:pPr>
      <w:shd w:val="clear" w:color="000000" w:fill="CCFFCC"/>
      <w:suppressAutoHyphens w:val="0"/>
      <w:spacing w:before="100" w:beforeAutospacing="1" w:after="100" w:afterAutospacing="1"/>
      <w:jc w:val="center"/>
    </w:pPr>
    <w:rPr>
      <w:lang w:eastAsia="ru-RU"/>
    </w:rPr>
  </w:style>
  <w:style w:type="paragraph" w:customStyle="1" w:styleId="xl87">
    <w:name w:val="xl87"/>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88">
    <w:name w:val="xl88"/>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b/>
      <w:bCs/>
      <w:lang w:eastAsia="ru-RU"/>
    </w:rPr>
  </w:style>
  <w:style w:type="paragraph" w:styleId="affa">
    <w:name w:val="Title"/>
    <w:basedOn w:val="a0"/>
    <w:link w:val="affb"/>
    <w:qFormat/>
    <w:rsid w:val="00F40876"/>
    <w:pPr>
      <w:suppressAutoHyphens w:val="0"/>
      <w:jc w:val="center"/>
    </w:pPr>
    <w:rPr>
      <w:b/>
      <w:sz w:val="28"/>
      <w:szCs w:val="20"/>
    </w:rPr>
  </w:style>
  <w:style w:type="character" w:customStyle="1" w:styleId="affb">
    <w:name w:val="Название Знак"/>
    <w:link w:val="affa"/>
    <w:rsid w:val="00F40876"/>
    <w:rPr>
      <w:b/>
      <w:sz w:val="28"/>
    </w:rPr>
  </w:style>
  <w:style w:type="paragraph" w:customStyle="1" w:styleId="TimesNewRoman">
    <w:name w:val="Обычный + Times New Roman"/>
    <w:aliases w:val="вправо"/>
    <w:basedOn w:val="a0"/>
    <w:rsid w:val="00F40876"/>
    <w:pPr>
      <w:suppressAutoHyphens w:val="0"/>
      <w:spacing w:after="200" w:line="276" w:lineRule="auto"/>
      <w:jc w:val="right"/>
    </w:pPr>
    <w:rPr>
      <w:rFonts w:eastAsia="Calibri"/>
      <w:sz w:val="22"/>
      <w:szCs w:val="22"/>
      <w:lang w:eastAsia="en-US"/>
    </w:rPr>
  </w:style>
  <w:style w:type="paragraph" w:customStyle="1" w:styleId="affc">
    <w:name w:val="Обычный + полужирный"/>
    <w:basedOn w:val="a0"/>
    <w:rsid w:val="00F40876"/>
    <w:pPr>
      <w:widowControl w:val="0"/>
      <w:suppressAutoHyphens w:val="0"/>
      <w:autoSpaceDE w:val="0"/>
      <w:autoSpaceDN w:val="0"/>
      <w:adjustRightInd w:val="0"/>
    </w:pPr>
    <w:rPr>
      <w:b/>
      <w:lang w:eastAsia="ru-RU"/>
    </w:rPr>
  </w:style>
  <w:style w:type="paragraph" w:customStyle="1" w:styleId="affd">
    <w:name w:val="А_обычный"/>
    <w:basedOn w:val="a0"/>
    <w:rsid w:val="00F40876"/>
    <w:pPr>
      <w:suppressAutoHyphens w:val="0"/>
      <w:ind w:firstLine="709"/>
      <w:jc w:val="both"/>
    </w:pPr>
    <w:rPr>
      <w:lang w:eastAsia="ru-RU"/>
    </w:rPr>
  </w:style>
  <w:style w:type="paragraph" w:customStyle="1" w:styleId="font7">
    <w:name w:val="font7"/>
    <w:basedOn w:val="a0"/>
    <w:rsid w:val="00F40876"/>
    <w:pPr>
      <w:suppressAutoHyphens w:val="0"/>
      <w:spacing w:before="100" w:beforeAutospacing="1" w:after="100" w:afterAutospacing="1"/>
    </w:pPr>
    <w:rPr>
      <w:color w:val="FF0000"/>
      <w:sz w:val="20"/>
      <w:szCs w:val="20"/>
      <w:lang w:eastAsia="ru-RU"/>
    </w:rPr>
  </w:style>
  <w:style w:type="paragraph" w:customStyle="1" w:styleId="xl63">
    <w:name w:val="xl63"/>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0"/>
      <w:szCs w:val="20"/>
      <w:lang w:eastAsia="ru-RU"/>
    </w:rPr>
  </w:style>
  <w:style w:type="paragraph" w:customStyle="1" w:styleId="xl64">
    <w:name w:val="xl64"/>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65">
    <w:name w:val="xl65"/>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sz w:val="20"/>
      <w:szCs w:val="20"/>
      <w:lang w:eastAsia="ru-RU"/>
    </w:rPr>
  </w:style>
  <w:style w:type="character" w:customStyle="1" w:styleId="313">
    <w:name w:val="Знак Знак31"/>
    <w:rsid w:val="00F40876"/>
    <w:rPr>
      <w:sz w:val="24"/>
      <w:szCs w:val="24"/>
    </w:rPr>
  </w:style>
  <w:style w:type="paragraph" w:customStyle="1" w:styleId="xl89">
    <w:name w:val="xl89"/>
    <w:basedOn w:val="a0"/>
    <w:rsid w:val="00F40876"/>
    <w:pPr>
      <w:pBdr>
        <w:top w:val="single" w:sz="4" w:space="0" w:color="auto"/>
        <w:left w:val="single" w:sz="4" w:space="0" w:color="auto"/>
        <w:bottom w:val="single" w:sz="4" w:space="0" w:color="auto"/>
        <w:right w:val="single" w:sz="4" w:space="0" w:color="auto"/>
      </w:pBdr>
      <w:shd w:val="clear" w:color="000000" w:fill="B6DDE8"/>
      <w:suppressAutoHyphens w:val="0"/>
      <w:spacing w:before="100" w:beforeAutospacing="1" w:after="100" w:afterAutospacing="1"/>
      <w:jc w:val="center"/>
      <w:textAlignment w:val="top"/>
    </w:pPr>
    <w:rPr>
      <w:b/>
      <w:bCs/>
      <w:color w:val="000000"/>
      <w:sz w:val="20"/>
      <w:szCs w:val="20"/>
      <w:lang w:eastAsia="ru-RU"/>
    </w:rPr>
  </w:style>
  <w:style w:type="paragraph" w:customStyle="1" w:styleId="xl90">
    <w:name w:val="xl90"/>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sz w:val="20"/>
      <w:szCs w:val="20"/>
      <w:lang w:eastAsia="ru-RU"/>
    </w:rPr>
  </w:style>
  <w:style w:type="paragraph" w:customStyle="1" w:styleId="xl91">
    <w:name w:val="xl91"/>
    <w:basedOn w:val="a0"/>
    <w:rsid w:val="00F4087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0"/>
      <w:szCs w:val="20"/>
      <w:lang w:eastAsia="ru-RU"/>
    </w:rPr>
  </w:style>
  <w:style w:type="paragraph" w:customStyle="1" w:styleId="xl92">
    <w:name w:val="xl92"/>
    <w:basedOn w:val="a0"/>
    <w:rsid w:val="00F40876"/>
    <w:pPr>
      <w:pBdr>
        <w:top w:val="single" w:sz="4" w:space="0" w:color="auto"/>
        <w:left w:val="single" w:sz="4" w:space="0" w:color="auto"/>
        <w:bottom w:val="single" w:sz="4" w:space="0" w:color="auto"/>
        <w:right w:val="single" w:sz="4" w:space="0" w:color="auto"/>
      </w:pBdr>
      <w:shd w:val="clear" w:color="000000" w:fill="B6DDE8"/>
      <w:suppressAutoHyphens w:val="0"/>
      <w:spacing w:before="100" w:beforeAutospacing="1" w:after="100" w:afterAutospacing="1"/>
      <w:jc w:val="center"/>
      <w:textAlignment w:val="top"/>
    </w:pPr>
    <w:rPr>
      <w:b/>
      <w:bCs/>
      <w:color w:val="000000"/>
      <w:sz w:val="20"/>
      <w:szCs w:val="20"/>
      <w:lang w:eastAsia="ru-RU"/>
    </w:rPr>
  </w:style>
  <w:style w:type="paragraph" w:customStyle="1" w:styleId="xl93">
    <w:name w:val="xl93"/>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sz w:val="20"/>
      <w:szCs w:val="20"/>
      <w:lang w:eastAsia="ru-RU"/>
    </w:rPr>
  </w:style>
  <w:style w:type="paragraph" w:customStyle="1" w:styleId="xl94">
    <w:name w:val="xl94"/>
    <w:basedOn w:val="a0"/>
    <w:rsid w:val="00F4087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0"/>
      <w:szCs w:val="20"/>
      <w:lang w:eastAsia="ru-RU"/>
    </w:rPr>
  </w:style>
  <w:style w:type="paragraph" w:customStyle="1" w:styleId="xl95">
    <w:name w:val="xl95"/>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0"/>
      <w:szCs w:val="20"/>
      <w:lang w:eastAsia="ru-RU"/>
    </w:rPr>
  </w:style>
  <w:style w:type="paragraph" w:customStyle="1" w:styleId="xl96">
    <w:name w:val="xl96"/>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sz w:val="20"/>
      <w:szCs w:val="20"/>
      <w:lang w:eastAsia="ru-RU"/>
    </w:rPr>
  </w:style>
  <w:style w:type="paragraph" w:customStyle="1" w:styleId="xl97">
    <w:name w:val="xl97"/>
    <w:basedOn w:val="a0"/>
    <w:rsid w:val="00F4087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sz w:val="20"/>
      <w:szCs w:val="20"/>
      <w:lang w:eastAsia="ru-RU"/>
    </w:rPr>
  </w:style>
  <w:style w:type="paragraph" w:customStyle="1" w:styleId="xl98">
    <w:name w:val="xl98"/>
    <w:basedOn w:val="a0"/>
    <w:rsid w:val="00F40876"/>
    <w:pPr>
      <w:pBdr>
        <w:top w:val="single" w:sz="4" w:space="0" w:color="auto"/>
        <w:left w:val="single" w:sz="4" w:space="0" w:color="auto"/>
        <w:bottom w:val="single" w:sz="4" w:space="0" w:color="auto"/>
      </w:pBdr>
      <w:shd w:val="clear" w:color="000000" w:fill="B6DDE8"/>
      <w:suppressAutoHyphens w:val="0"/>
      <w:spacing w:before="100" w:beforeAutospacing="1" w:after="100" w:afterAutospacing="1"/>
      <w:textAlignment w:val="top"/>
    </w:pPr>
    <w:rPr>
      <w:b/>
      <w:bCs/>
      <w:color w:val="000000"/>
      <w:sz w:val="20"/>
      <w:szCs w:val="20"/>
      <w:lang w:eastAsia="ru-RU"/>
    </w:rPr>
  </w:style>
  <w:style w:type="paragraph" w:customStyle="1" w:styleId="xl99">
    <w:name w:val="xl99"/>
    <w:basedOn w:val="a0"/>
    <w:rsid w:val="00F40876"/>
    <w:pPr>
      <w:pBdr>
        <w:top w:val="single" w:sz="4" w:space="0" w:color="auto"/>
        <w:bottom w:val="single" w:sz="4" w:space="0" w:color="auto"/>
        <w:right w:val="single" w:sz="4" w:space="0" w:color="auto"/>
      </w:pBdr>
      <w:shd w:val="clear" w:color="000000" w:fill="B6DDE8"/>
      <w:suppressAutoHyphens w:val="0"/>
      <w:spacing w:before="100" w:beforeAutospacing="1" w:after="100" w:afterAutospacing="1"/>
      <w:jc w:val="center"/>
      <w:textAlignment w:val="top"/>
    </w:pPr>
    <w:rPr>
      <w:b/>
      <w:bCs/>
      <w:color w:val="000000"/>
      <w:sz w:val="20"/>
      <w:szCs w:val="20"/>
      <w:lang w:eastAsia="ru-RU"/>
    </w:rPr>
  </w:style>
  <w:style w:type="paragraph" w:customStyle="1" w:styleId="xl100">
    <w:name w:val="xl100"/>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101">
    <w:name w:val="xl101"/>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sz w:val="20"/>
      <w:szCs w:val="20"/>
      <w:lang w:eastAsia="ru-RU"/>
    </w:rPr>
  </w:style>
  <w:style w:type="paragraph" w:customStyle="1" w:styleId="xl102">
    <w:name w:val="xl102"/>
    <w:basedOn w:val="a0"/>
    <w:rsid w:val="00F40876"/>
    <w:pPr>
      <w:pBdr>
        <w:top w:val="single" w:sz="4" w:space="0" w:color="auto"/>
        <w:left w:val="single" w:sz="4" w:space="0" w:color="auto"/>
        <w:right w:val="single" w:sz="4" w:space="0" w:color="auto"/>
      </w:pBdr>
      <w:suppressAutoHyphens w:val="0"/>
      <w:spacing w:before="100" w:beforeAutospacing="1" w:after="100" w:afterAutospacing="1"/>
      <w:textAlignment w:val="top"/>
    </w:pPr>
    <w:rPr>
      <w:b/>
      <w:bCs/>
      <w:color w:val="000000"/>
      <w:sz w:val="20"/>
      <w:szCs w:val="20"/>
      <w:lang w:eastAsia="ru-RU"/>
    </w:rPr>
  </w:style>
  <w:style w:type="paragraph" w:customStyle="1" w:styleId="xl103">
    <w:name w:val="xl103"/>
    <w:basedOn w:val="a0"/>
    <w:rsid w:val="00F40876"/>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b/>
      <w:bCs/>
      <w:color w:val="000000"/>
      <w:sz w:val="20"/>
      <w:szCs w:val="20"/>
      <w:lang w:eastAsia="ru-RU"/>
    </w:rPr>
  </w:style>
  <w:style w:type="paragraph" w:customStyle="1" w:styleId="xl104">
    <w:name w:val="xl104"/>
    <w:basedOn w:val="a0"/>
    <w:rsid w:val="00F40876"/>
    <w:pPr>
      <w:pBdr>
        <w:top w:val="single" w:sz="4" w:space="0" w:color="auto"/>
        <w:left w:val="single" w:sz="4" w:space="0" w:color="auto"/>
        <w:bottom w:val="single" w:sz="4" w:space="0" w:color="auto"/>
        <w:right w:val="single" w:sz="4" w:space="0" w:color="auto"/>
      </w:pBdr>
      <w:shd w:val="clear" w:color="000000" w:fill="B6DDE8"/>
      <w:suppressAutoHyphens w:val="0"/>
      <w:spacing w:before="100" w:beforeAutospacing="1" w:after="100" w:afterAutospacing="1"/>
      <w:textAlignment w:val="top"/>
    </w:pPr>
    <w:rPr>
      <w:b/>
      <w:bCs/>
      <w:color w:val="000000"/>
      <w:sz w:val="20"/>
      <w:szCs w:val="20"/>
      <w:lang w:eastAsia="ru-RU"/>
    </w:rPr>
  </w:style>
  <w:style w:type="paragraph" w:customStyle="1" w:styleId="xl105">
    <w:name w:val="xl105"/>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0"/>
      <w:szCs w:val="20"/>
      <w:lang w:eastAsia="ru-RU"/>
    </w:rPr>
  </w:style>
  <w:style w:type="paragraph" w:customStyle="1" w:styleId="xl106">
    <w:name w:val="xl106"/>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sz w:val="20"/>
      <w:szCs w:val="20"/>
      <w:lang w:eastAsia="ru-RU"/>
    </w:rPr>
  </w:style>
  <w:style w:type="paragraph" w:customStyle="1" w:styleId="xl107">
    <w:name w:val="xl107"/>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sz w:val="20"/>
      <w:szCs w:val="20"/>
      <w:lang w:eastAsia="ru-RU"/>
    </w:rPr>
  </w:style>
  <w:style w:type="paragraph" w:customStyle="1" w:styleId="xl108">
    <w:name w:val="xl108"/>
    <w:basedOn w:val="a0"/>
    <w:rsid w:val="00F40876"/>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109">
    <w:name w:val="xl109"/>
    <w:basedOn w:val="a0"/>
    <w:rsid w:val="00F40876"/>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10">
    <w:name w:val="xl110"/>
    <w:basedOn w:val="a0"/>
    <w:rsid w:val="00F40876"/>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b/>
      <w:bCs/>
      <w:color w:val="000000"/>
      <w:sz w:val="20"/>
      <w:szCs w:val="20"/>
      <w:lang w:eastAsia="ru-RU"/>
    </w:rPr>
  </w:style>
  <w:style w:type="paragraph" w:customStyle="1" w:styleId="xl111">
    <w:name w:val="xl111"/>
    <w:basedOn w:val="a0"/>
    <w:rsid w:val="00F4087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color w:val="000000"/>
      <w:sz w:val="20"/>
      <w:szCs w:val="20"/>
      <w:lang w:eastAsia="ru-RU"/>
    </w:rPr>
  </w:style>
  <w:style w:type="paragraph" w:customStyle="1" w:styleId="xl112">
    <w:name w:val="xl112"/>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13">
    <w:name w:val="xl113"/>
    <w:basedOn w:val="a0"/>
    <w:rsid w:val="00F4087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color w:val="000000"/>
      <w:sz w:val="20"/>
      <w:szCs w:val="20"/>
      <w:lang w:eastAsia="ru-RU"/>
    </w:rPr>
  </w:style>
  <w:style w:type="paragraph" w:customStyle="1" w:styleId="xl114">
    <w:name w:val="xl114"/>
    <w:basedOn w:val="a0"/>
    <w:rsid w:val="00F4087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0"/>
      <w:szCs w:val="20"/>
      <w:lang w:eastAsia="ru-RU"/>
    </w:rPr>
  </w:style>
  <w:style w:type="paragraph" w:customStyle="1" w:styleId="xl115">
    <w:name w:val="xl115"/>
    <w:basedOn w:val="a0"/>
    <w:rsid w:val="00F40876"/>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0"/>
      <w:szCs w:val="20"/>
      <w:lang w:eastAsia="ru-RU"/>
    </w:rPr>
  </w:style>
  <w:style w:type="paragraph" w:customStyle="1" w:styleId="xl116">
    <w:name w:val="xl116"/>
    <w:basedOn w:val="a0"/>
    <w:rsid w:val="00F4087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0"/>
      <w:szCs w:val="20"/>
      <w:lang w:eastAsia="ru-RU"/>
    </w:rPr>
  </w:style>
  <w:style w:type="paragraph" w:customStyle="1" w:styleId="xl117">
    <w:name w:val="xl117"/>
    <w:basedOn w:val="a0"/>
    <w:rsid w:val="00F4087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0"/>
      <w:szCs w:val="20"/>
      <w:lang w:eastAsia="ru-RU"/>
    </w:rPr>
  </w:style>
  <w:style w:type="paragraph" w:customStyle="1" w:styleId="xl118">
    <w:name w:val="xl118"/>
    <w:basedOn w:val="a0"/>
    <w:rsid w:val="00F4087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0"/>
      <w:szCs w:val="20"/>
      <w:lang w:eastAsia="ru-RU"/>
    </w:rPr>
  </w:style>
  <w:style w:type="paragraph" w:customStyle="1" w:styleId="xl119">
    <w:name w:val="xl119"/>
    <w:basedOn w:val="a0"/>
    <w:rsid w:val="00F4087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color w:val="000000"/>
      <w:sz w:val="20"/>
      <w:szCs w:val="20"/>
      <w:lang w:eastAsia="ru-RU"/>
    </w:rPr>
  </w:style>
  <w:style w:type="paragraph" w:customStyle="1" w:styleId="xl120">
    <w:name w:val="xl120"/>
    <w:basedOn w:val="a0"/>
    <w:rsid w:val="00F40876"/>
    <w:pPr>
      <w:pBdr>
        <w:top w:val="single" w:sz="4" w:space="0" w:color="auto"/>
        <w:left w:val="single" w:sz="4" w:space="0" w:color="auto"/>
        <w:bottom w:val="single" w:sz="4" w:space="0" w:color="auto"/>
        <w:right w:val="single" w:sz="4" w:space="0" w:color="auto"/>
      </w:pBdr>
      <w:shd w:val="clear" w:color="000000" w:fill="B6DDE8"/>
      <w:suppressAutoHyphens w:val="0"/>
      <w:spacing w:before="100" w:beforeAutospacing="1" w:after="100" w:afterAutospacing="1"/>
      <w:textAlignment w:val="top"/>
    </w:pPr>
    <w:rPr>
      <w:b/>
      <w:bCs/>
      <w:color w:val="000000"/>
      <w:sz w:val="20"/>
      <w:szCs w:val="20"/>
      <w:lang w:eastAsia="ru-RU"/>
    </w:rPr>
  </w:style>
  <w:style w:type="paragraph" w:customStyle="1" w:styleId="xl121">
    <w:name w:val="xl121"/>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sz w:val="20"/>
      <w:szCs w:val="20"/>
      <w:lang w:eastAsia="ru-RU"/>
    </w:rPr>
  </w:style>
  <w:style w:type="paragraph" w:customStyle="1" w:styleId="xl122">
    <w:name w:val="xl122"/>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sz w:val="20"/>
      <w:szCs w:val="20"/>
      <w:lang w:eastAsia="ru-RU"/>
    </w:rPr>
  </w:style>
  <w:style w:type="paragraph" w:customStyle="1" w:styleId="xl123">
    <w:name w:val="xl123"/>
    <w:basedOn w:val="a0"/>
    <w:rsid w:val="00F40876"/>
    <w:pPr>
      <w:pBdr>
        <w:top w:val="single" w:sz="4" w:space="0" w:color="auto"/>
        <w:left w:val="single" w:sz="4" w:space="0" w:color="auto"/>
        <w:bottom w:val="single" w:sz="4" w:space="0" w:color="auto"/>
        <w:right w:val="single" w:sz="4" w:space="0" w:color="auto"/>
      </w:pBdr>
      <w:shd w:val="clear" w:color="000000" w:fill="B6DDE8"/>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0"/>
    <w:rsid w:val="00F4087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b/>
      <w:bCs/>
      <w:color w:val="000000"/>
      <w:sz w:val="20"/>
      <w:szCs w:val="20"/>
      <w:lang w:eastAsia="ru-RU"/>
    </w:rPr>
  </w:style>
  <w:style w:type="paragraph" w:customStyle="1" w:styleId="xl125">
    <w:name w:val="xl125"/>
    <w:basedOn w:val="a0"/>
    <w:rsid w:val="00F4087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20"/>
      <w:szCs w:val="20"/>
      <w:lang w:eastAsia="ru-RU"/>
    </w:rPr>
  </w:style>
  <w:style w:type="paragraph" w:customStyle="1" w:styleId="xl126">
    <w:name w:val="xl126"/>
    <w:basedOn w:val="a0"/>
    <w:rsid w:val="00F4087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7">
    <w:name w:val="xl127"/>
    <w:basedOn w:val="a0"/>
    <w:rsid w:val="00F4087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28">
    <w:name w:val="xl128"/>
    <w:basedOn w:val="a0"/>
    <w:rsid w:val="00F40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129">
    <w:name w:val="xl129"/>
    <w:basedOn w:val="a0"/>
    <w:rsid w:val="00F40876"/>
    <w:pPr>
      <w:pBdr>
        <w:top w:val="single" w:sz="4" w:space="0" w:color="auto"/>
        <w:left w:val="single" w:sz="4" w:space="0" w:color="auto"/>
        <w:bottom w:val="single" w:sz="4" w:space="0" w:color="auto"/>
        <w:right w:val="single" w:sz="4" w:space="0" w:color="auto"/>
      </w:pBdr>
      <w:shd w:val="clear" w:color="000000" w:fill="B6DDE8"/>
      <w:suppressAutoHyphens w:val="0"/>
      <w:spacing w:before="100" w:beforeAutospacing="1" w:after="100" w:afterAutospacing="1"/>
      <w:textAlignment w:val="top"/>
    </w:pPr>
    <w:rPr>
      <w:b/>
      <w:bCs/>
      <w:color w:val="000000"/>
      <w:sz w:val="20"/>
      <w:szCs w:val="20"/>
      <w:lang w:eastAsia="ru-RU"/>
    </w:rPr>
  </w:style>
  <w:style w:type="paragraph" w:customStyle="1" w:styleId="xl130">
    <w:name w:val="xl130"/>
    <w:basedOn w:val="a0"/>
    <w:rsid w:val="00F40876"/>
    <w:pPr>
      <w:pBdr>
        <w:top w:val="single" w:sz="4" w:space="0" w:color="auto"/>
        <w:left w:val="single" w:sz="4" w:space="0" w:color="auto"/>
        <w:bottom w:val="single" w:sz="4" w:space="0" w:color="auto"/>
        <w:right w:val="single" w:sz="4" w:space="0" w:color="auto"/>
      </w:pBdr>
      <w:shd w:val="clear" w:color="000000" w:fill="B6DDE8"/>
      <w:suppressAutoHyphens w:val="0"/>
      <w:spacing w:before="100" w:beforeAutospacing="1" w:after="100" w:afterAutospacing="1"/>
      <w:jc w:val="center"/>
      <w:textAlignment w:val="top"/>
    </w:pPr>
    <w:rPr>
      <w:color w:val="000000"/>
      <w:sz w:val="20"/>
      <w:szCs w:val="20"/>
      <w:lang w:eastAsia="ru-RU"/>
    </w:rPr>
  </w:style>
  <w:style w:type="paragraph" w:customStyle="1" w:styleId="xl131">
    <w:name w:val="xl131"/>
    <w:basedOn w:val="a0"/>
    <w:rsid w:val="00F4087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sz w:val="20"/>
      <w:szCs w:val="20"/>
      <w:lang w:eastAsia="ru-RU"/>
    </w:rPr>
  </w:style>
  <w:style w:type="paragraph" w:customStyle="1" w:styleId="xl132">
    <w:name w:val="xl132"/>
    <w:basedOn w:val="a0"/>
    <w:rsid w:val="00F4087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color w:val="000000"/>
      <w:sz w:val="20"/>
      <w:szCs w:val="20"/>
      <w:lang w:eastAsia="ru-RU"/>
    </w:rPr>
  </w:style>
  <w:style w:type="paragraph" w:customStyle="1" w:styleId="xl133">
    <w:name w:val="xl133"/>
    <w:basedOn w:val="a0"/>
    <w:rsid w:val="00F4087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color w:val="000000"/>
      <w:sz w:val="20"/>
      <w:szCs w:val="20"/>
      <w:lang w:eastAsia="ru-RU"/>
    </w:rPr>
  </w:style>
  <w:style w:type="character" w:styleId="affe">
    <w:name w:val="footnote reference"/>
    <w:rsid w:val="00F40876"/>
    <w:rPr>
      <w:vertAlign w:val="superscript"/>
    </w:rPr>
  </w:style>
  <w:style w:type="paragraph" w:styleId="afff">
    <w:name w:val="No Spacing"/>
    <w:link w:val="afff0"/>
    <w:qFormat/>
    <w:rsid w:val="00F40876"/>
    <w:rPr>
      <w:sz w:val="24"/>
      <w:szCs w:val="24"/>
    </w:rPr>
  </w:style>
  <w:style w:type="paragraph" w:customStyle="1" w:styleId="1b">
    <w:name w:val="Название объекта1"/>
    <w:basedOn w:val="a0"/>
    <w:rsid w:val="00F40876"/>
    <w:pPr>
      <w:tabs>
        <w:tab w:val="left" w:pos="708"/>
      </w:tabs>
      <w:suppressAutoHyphens w:val="0"/>
      <w:jc w:val="center"/>
    </w:pPr>
    <w:rPr>
      <w:b/>
      <w:color w:val="00000A"/>
      <w:kern w:val="1"/>
      <w:sz w:val="28"/>
      <w:szCs w:val="20"/>
    </w:rPr>
  </w:style>
  <w:style w:type="numbering" w:customStyle="1" w:styleId="4133">
    <w:name w:val="Стиль4133"/>
    <w:basedOn w:val="a3"/>
    <w:rsid w:val="00F40876"/>
    <w:pPr>
      <w:numPr>
        <w:numId w:val="7"/>
      </w:numPr>
    </w:pPr>
  </w:style>
  <w:style w:type="numbering" w:customStyle="1" w:styleId="4135">
    <w:name w:val="Стиль4135"/>
    <w:basedOn w:val="a3"/>
    <w:rsid w:val="00F40876"/>
    <w:pPr>
      <w:numPr>
        <w:numId w:val="8"/>
      </w:numPr>
    </w:pPr>
  </w:style>
  <w:style w:type="numbering" w:customStyle="1" w:styleId="41351">
    <w:name w:val="Стиль41351"/>
    <w:basedOn w:val="a3"/>
    <w:rsid w:val="00F40876"/>
    <w:pPr>
      <w:numPr>
        <w:numId w:val="2"/>
      </w:numPr>
    </w:pPr>
  </w:style>
  <w:style w:type="character" w:customStyle="1" w:styleId="afff1">
    <w:name w:val="Основной текст + Полужирный"/>
    <w:aliases w:val="Курсив"/>
    <w:rsid w:val="00F40876"/>
    <w:rPr>
      <w:rFonts w:ascii="Times New Roman" w:hAnsi="Times New Roman" w:cs="Times New Roman"/>
      <w:b/>
      <w:bCs/>
      <w:i/>
      <w:iCs/>
      <w:spacing w:val="0"/>
      <w:sz w:val="28"/>
      <w:szCs w:val="28"/>
    </w:rPr>
  </w:style>
  <w:style w:type="table" w:styleId="afff2">
    <w:name w:val="Table Grid"/>
    <w:basedOn w:val="a2"/>
    <w:uiPriority w:val="59"/>
    <w:rsid w:val="00F40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Абзац списка Знак"/>
    <w:link w:val="aff0"/>
    <w:uiPriority w:val="99"/>
    <w:locked/>
    <w:rsid w:val="00F40876"/>
    <w:rPr>
      <w:sz w:val="24"/>
      <w:szCs w:val="24"/>
      <w:lang w:eastAsia="zh-CN"/>
    </w:rPr>
  </w:style>
  <w:style w:type="paragraph" w:styleId="afff3">
    <w:name w:val="footnote text"/>
    <w:basedOn w:val="a0"/>
    <w:link w:val="afff4"/>
    <w:uiPriority w:val="99"/>
    <w:rsid w:val="00F40876"/>
    <w:pPr>
      <w:suppressAutoHyphens w:val="0"/>
    </w:pPr>
    <w:rPr>
      <w:sz w:val="20"/>
      <w:szCs w:val="20"/>
      <w:lang w:eastAsia="ru-RU"/>
    </w:rPr>
  </w:style>
  <w:style w:type="character" w:customStyle="1" w:styleId="afff4">
    <w:name w:val="Текст сноски Знак"/>
    <w:basedOn w:val="a1"/>
    <w:link w:val="afff3"/>
    <w:uiPriority w:val="99"/>
    <w:rsid w:val="00F40876"/>
  </w:style>
  <w:style w:type="paragraph" w:customStyle="1" w:styleId="1c">
    <w:name w:val="Название объекта1"/>
    <w:basedOn w:val="a0"/>
    <w:next w:val="af0"/>
    <w:rsid w:val="00976921"/>
    <w:pPr>
      <w:suppressAutoHyphens w:val="0"/>
      <w:jc w:val="center"/>
    </w:pPr>
    <w:rPr>
      <w:b/>
      <w:sz w:val="28"/>
      <w:szCs w:val="20"/>
    </w:rPr>
  </w:style>
  <w:style w:type="paragraph" w:styleId="afff5">
    <w:name w:val="endnote text"/>
    <w:basedOn w:val="a0"/>
    <w:link w:val="afff6"/>
    <w:rsid w:val="00976921"/>
    <w:pPr>
      <w:suppressAutoHyphens w:val="0"/>
    </w:pPr>
    <w:rPr>
      <w:sz w:val="20"/>
      <w:szCs w:val="20"/>
      <w:lang w:eastAsia="ru-RU"/>
    </w:rPr>
  </w:style>
  <w:style w:type="character" w:customStyle="1" w:styleId="afff6">
    <w:name w:val="Текст концевой сноски Знак"/>
    <w:basedOn w:val="a1"/>
    <w:link w:val="afff5"/>
    <w:rsid w:val="00976921"/>
  </w:style>
  <w:style w:type="character" w:styleId="afff7">
    <w:name w:val="endnote reference"/>
    <w:rsid w:val="00976921"/>
    <w:rPr>
      <w:vertAlign w:val="superscript"/>
    </w:rPr>
  </w:style>
  <w:style w:type="character" w:customStyle="1" w:styleId="afff0">
    <w:name w:val="Без интервала Знак"/>
    <w:link w:val="afff"/>
    <w:locked/>
    <w:rsid w:val="000B50AB"/>
    <w:rPr>
      <w:sz w:val="24"/>
      <w:szCs w:val="24"/>
      <w:lang w:bidi="ar-SA"/>
    </w:rPr>
  </w:style>
  <w:style w:type="character" w:customStyle="1" w:styleId="FontStyle13">
    <w:name w:val="Font Style13"/>
    <w:rsid w:val="000B50AB"/>
    <w:rPr>
      <w:rFonts w:ascii="Times New Roman" w:hAnsi="Times New Roman" w:cs="Times New Roman" w:hint="default"/>
      <w:sz w:val="26"/>
      <w:szCs w:val="26"/>
    </w:rPr>
  </w:style>
  <w:style w:type="character" w:customStyle="1" w:styleId="af6">
    <w:name w:val="Текст выноски Знак"/>
    <w:link w:val="af5"/>
    <w:rsid w:val="000B50AB"/>
    <w:rPr>
      <w:rFonts w:ascii="Tahoma" w:hAnsi="Tahoma" w:cs="Tahoma"/>
      <w:sz w:val="16"/>
      <w:szCs w:val="16"/>
      <w:lang w:eastAsia="zh-CN"/>
    </w:rPr>
  </w:style>
  <w:style w:type="paragraph" w:customStyle="1" w:styleId="consnormal0">
    <w:name w:val="consnormal"/>
    <w:basedOn w:val="a0"/>
    <w:rsid w:val="000B50AB"/>
    <w:pPr>
      <w:suppressAutoHyphens w:val="0"/>
      <w:spacing w:before="100" w:beforeAutospacing="1" w:after="100" w:afterAutospacing="1"/>
    </w:pPr>
    <w:rPr>
      <w:color w:val="000000"/>
      <w:lang w:eastAsia="ru-RU"/>
    </w:rPr>
  </w:style>
  <w:style w:type="character" w:customStyle="1" w:styleId="afd">
    <w:name w:val="Верхний колонтитул Знак"/>
    <w:link w:val="afc"/>
    <w:rsid w:val="000B50AB"/>
    <w:rPr>
      <w:sz w:val="24"/>
      <w:szCs w:val="24"/>
      <w:lang w:eastAsia="zh-CN"/>
    </w:rPr>
  </w:style>
  <w:style w:type="character" w:customStyle="1" w:styleId="af3">
    <w:name w:val="Нижний колонтитул Знак"/>
    <w:link w:val="af2"/>
    <w:uiPriority w:val="99"/>
    <w:rsid w:val="000B50AB"/>
    <w:rPr>
      <w:lang w:eastAsia="zh-CN"/>
    </w:rPr>
  </w:style>
  <w:style w:type="paragraph" w:styleId="28">
    <w:name w:val="Body Text 2"/>
    <w:basedOn w:val="a0"/>
    <w:link w:val="29"/>
    <w:rsid w:val="00A16DBE"/>
    <w:pPr>
      <w:suppressAutoHyphens w:val="0"/>
      <w:spacing w:after="120" w:line="480" w:lineRule="auto"/>
    </w:pPr>
  </w:style>
  <w:style w:type="character" w:customStyle="1" w:styleId="29">
    <w:name w:val="Основной текст 2 Знак"/>
    <w:link w:val="28"/>
    <w:rsid w:val="00A16DBE"/>
    <w:rPr>
      <w:sz w:val="24"/>
      <w:szCs w:val="24"/>
    </w:rPr>
  </w:style>
  <w:style w:type="paragraph" w:customStyle="1" w:styleId="paragraph">
    <w:name w:val="paragraph"/>
    <w:basedOn w:val="a0"/>
    <w:rsid w:val="009217A5"/>
    <w:pPr>
      <w:suppressAutoHyphens w:val="0"/>
      <w:spacing w:before="100" w:beforeAutospacing="1" w:after="100" w:afterAutospacing="1"/>
    </w:pPr>
    <w:rPr>
      <w:lang w:eastAsia="ru-RU"/>
    </w:rPr>
  </w:style>
  <w:style w:type="character" w:customStyle="1" w:styleId="contextualspellingandgrammarerror">
    <w:name w:val="contextualspellingandgrammarerror"/>
    <w:rsid w:val="009217A5"/>
  </w:style>
  <w:style w:type="character" w:customStyle="1" w:styleId="normaltextrun">
    <w:name w:val="normaltextrun"/>
    <w:rsid w:val="009217A5"/>
  </w:style>
  <w:style w:type="character" w:customStyle="1" w:styleId="eop">
    <w:name w:val="eop"/>
    <w:rsid w:val="009217A5"/>
  </w:style>
  <w:style w:type="numbering" w:customStyle="1" w:styleId="1d">
    <w:name w:val="Нет списка1"/>
    <w:next w:val="a3"/>
    <w:uiPriority w:val="99"/>
    <w:semiHidden/>
    <w:unhideWhenUsed/>
    <w:rsid w:val="004E5168"/>
  </w:style>
  <w:style w:type="character" w:customStyle="1" w:styleId="20">
    <w:name w:val="Заголовок 2 Знак"/>
    <w:link w:val="2"/>
    <w:rsid w:val="004E5168"/>
    <w:rPr>
      <w:rFonts w:ascii="Cambria" w:hAnsi="Cambria" w:cs="Cambria"/>
      <w:b/>
      <w:bCs/>
      <w:i/>
      <w:iCs/>
      <w:sz w:val="28"/>
      <w:szCs w:val="28"/>
      <w:lang w:eastAsia="zh-CN"/>
    </w:rPr>
  </w:style>
  <w:style w:type="character" w:customStyle="1" w:styleId="30">
    <w:name w:val="Заголовок 3 Знак"/>
    <w:link w:val="3"/>
    <w:rsid w:val="004E5168"/>
    <w:rPr>
      <w:rFonts w:ascii="Cambria" w:hAnsi="Cambria" w:cs="Cambria"/>
      <w:b/>
      <w:bCs/>
      <w:sz w:val="26"/>
      <w:szCs w:val="26"/>
      <w:lang w:eastAsia="zh-CN"/>
    </w:rPr>
  </w:style>
  <w:style w:type="character" w:customStyle="1" w:styleId="40">
    <w:name w:val="Заголовок 4 Знак"/>
    <w:link w:val="4"/>
    <w:rsid w:val="004E5168"/>
    <w:rPr>
      <w:rFonts w:ascii="Arial" w:hAnsi="Arial" w:cs="Arial"/>
      <w:sz w:val="24"/>
      <w:lang w:eastAsia="zh-CN"/>
    </w:rPr>
  </w:style>
  <w:style w:type="character" w:customStyle="1" w:styleId="50">
    <w:name w:val="Заголовок 5 Знак"/>
    <w:link w:val="5"/>
    <w:rsid w:val="004E5168"/>
    <w:rPr>
      <w:sz w:val="22"/>
      <w:lang w:eastAsia="zh-CN"/>
    </w:rPr>
  </w:style>
  <w:style w:type="character" w:customStyle="1" w:styleId="61">
    <w:name w:val="Заголовок 6 Знак"/>
    <w:link w:val="60"/>
    <w:rsid w:val="004E5168"/>
    <w:rPr>
      <w:i/>
      <w:sz w:val="22"/>
      <w:lang w:eastAsia="zh-CN"/>
    </w:rPr>
  </w:style>
  <w:style w:type="character" w:customStyle="1" w:styleId="70">
    <w:name w:val="Заголовок 7 Знак"/>
    <w:link w:val="7"/>
    <w:rsid w:val="004E5168"/>
    <w:rPr>
      <w:rFonts w:ascii="Arial" w:hAnsi="Arial" w:cs="Arial"/>
      <w:lang w:eastAsia="zh-CN"/>
    </w:rPr>
  </w:style>
  <w:style w:type="character" w:customStyle="1" w:styleId="80">
    <w:name w:val="Заголовок 8 Знак"/>
    <w:link w:val="8"/>
    <w:rsid w:val="004E5168"/>
    <w:rPr>
      <w:rFonts w:ascii="Arial" w:hAnsi="Arial" w:cs="Arial"/>
      <w:i/>
      <w:lang w:eastAsia="zh-CN"/>
    </w:rPr>
  </w:style>
  <w:style w:type="paragraph" w:styleId="2a">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0"/>
    <w:link w:val="2b"/>
    <w:rsid w:val="004E5168"/>
    <w:pPr>
      <w:keepLines/>
      <w:suppressAutoHyphens w:val="0"/>
      <w:overflowPunct w:val="0"/>
      <w:autoSpaceDE w:val="0"/>
      <w:autoSpaceDN w:val="0"/>
      <w:adjustRightInd w:val="0"/>
      <w:spacing w:line="320" w:lineRule="exact"/>
      <w:ind w:firstLine="567"/>
      <w:jc w:val="both"/>
      <w:textAlignment w:val="baseline"/>
    </w:pPr>
    <w:rPr>
      <w:sz w:val="28"/>
      <w:szCs w:val="28"/>
    </w:rPr>
  </w:style>
  <w:style w:type="character" w:customStyle="1" w:styleId="2b">
    <w:name w:val="Основной текст с отступом 2 Знак"/>
    <w:aliases w:val=" Знак Знак,Знак Знак18,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
    <w:link w:val="2a"/>
    <w:rsid w:val="004E5168"/>
    <w:rPr>
      <w:sz w:val="28"/>
      <w:szCs w:val="28"/>
    </w:rPr>
  </w:style>
  <w:style w:type="paragraph" w:styleId="36">
    <w:name w:val="Body Text Indent 3"/>
    <w:basedOn w:val="a0"/>
    <w:link w:val="37"/>
    <w:rsid w:val="004E5168"/>
    <w:pPr>
      <w:keepLines/>
      <w:suppressAutoHyphens w:val="0"/>
      <w:overflowPunct w:val="0"/>
      <w:autoSpaceDE w:val="0"/>
      <w:autoSpaceDN w:val="0"/>
      <w:adjustRightInd w:val="0"/>
      <w:spacing w:line="320" w:lineRule="exact"/>
      <w:ind w:firstLine="567"/>
      <w:jc w:val="both"/>
      <w:textAlignment w:val="baseline"/>
    </w:pPr>
    <w:rPr>
      <w:szCs w:val="20"/>
    </w:rPr>
  </w:style>
  <w:style w:type="character" w:customStyle="1" w:styleId="37">
    <w:name w:val="Основной текст с отступом 3 Знак"/>
    <w:link w:val="36"/>
    <w:rsid w:val="004E5168"/>
    <w:rPr>
      <w:sz w:val="24"/>
    </w:rPr>
  </w:style>
  <w:style w:type="paragraph" w:styleId="38">
    <w:name w:val="toc 3"/>
    <w:basedOn w:val="a0"/>
    <w:next w:val="a0"/>
    <w:autoRedefine/>
    <w:uiPriority w:val="39"/>
    <w:qFormat/>
    <w:rsid w:val="004E5168"/>
    <w:pPr>
      <w:suppressAutoHyphens w:val="0"/>
      <w:ind w:left="480"/>
    </w:pPr>
    <w:rPr>
      <w:i/>
      <w:iCs/>
      <w:sz w:val="20"/>
      <w:szCs w:val="20"/>
      <w:lang w:eastAsia="ru-RU"/>
    </w:rPr>
  </w:style>
  <w:style w:type="paragraph" w:styleId="afff8">
    <w:name w:val="List Bullet"/>
    <w:basedOn w:val="a0"/>
    <w:autoRedefine/>
    <w:rsid w:val="004E5168"/>
    <w:pPr>
      <w:widowControl w:val="0"/>
      <w:suppressAutoHyphens w:val="0"/>
      <w:spacing w:after="60"/>
      <w:jc w:val="both"/>
    </w:pPr>
    <w:rPr>
      <w:lang w:eastAsia="ru-RU"/>
    </w:rPr>
  </w:style>
  <w:style w:type="paragraph" w:styleId="39">
    <w:name w:val="Body Text 3"/>
    <w:basedOn w:val="a0"/>
    <w:link w:val="3a"/>
    <w:rsid w:val="004E5168"/>
    <w:pPr>
      <w:suppressAutoHyphens w:val="0"/>
      <w:spacing w:after="120"/>
    </w:pPr>
    <w:rPr>
      <w:sz w:val="16"/>
      <w:szCs w:val="16"/>
    </w:rPr>
  </w:style>
  <w:style w:type="character" w:customStyle="1" w:styleId="3a">
    <w:name w:val="Основной текст 3 Знак"/>
    <w:link w:val="39"/>
    <w:rsid w:val="004E5168"/>
    <w:rPr>
      <w:sz w:val="16"/>
      <w:szCs w:val="16"/>
    </w:rPr>
  </w:style>
  <w:style w:type="paragraph" w:customStyle="1" w:styleId="afff9">
    <w:name w:val="Пункт"/>
    <w:basedOn w:val="a0"/>
    <w:link w:val="afffa"/>
    <w:rsid w:val="004E5168"/>
    <w:pPr>
      <w:tabs>
        <w:tab w:val="num" w:pos="1980"/>
      </w:tabs>
      <w:suppressAutoHyphens w:val="0"/>
      <w:ind w:left="1404" w:hanging="504"/>
      <w:jc w:val="both"/>
    </w:pPr>
  </w:style>
  <w:style w:type="paragraph" w:customStyle="1" w:styleId="HeadDoc">
    <w:name w:val="HeadDoc"/>
    <w:rsid w:val="004E5168"/>
    <w:pPr>
      <w:keepLines/>
      <w:overflowPunct w:val="0"/>
      <w:autoSpaceDE w:val="0"/>
      <w:autoSpaceDN w:val="0"/>
      <w:adjustRightInd w:val="0"/>
      <w:jc w:val="both"/>
      <w:textAlignment w:val="baseline"/>
    </w:pPr>
    <w:rPr>
      <w:sz w:val="28"/>
    </w:rPr>
  </w:style>
  <w:style w:type="paragraph" w:customStyle="1" w:styleId="afffb">
    <w:name w:val="Íîðìàëüíûé"/>
    <w:semiHidden/>
    <w:rsid w:val="004E5168"/>
    <w:rPr>
      <w:rFonts w:ascii="Courier" w:hAnsi="Courier"/>
      <w:sz w:val="24"/>
      <w:lang w:val="en-GB"/>
    </w:rPr>
  </w:style>
  <w:style w:type="paragraph" w:styleId="afffc">
    <w:name w:val="Note Heading"/>
    <w:basedOn w:val="a0"/>
    <w:next w:val="a0"/>
    <w:link w:val="afffd"/>
    <w:rsid w:val="004E5168"/>
    <w:pPr>
      <w:suppressAutoHyphens w:val="0"/>
      <w:spacing w:after="60"/>
      <w:jc w:val="both"/>
    </w:pPr>
  </w:style>
  <w:style w:type="character" w:customStyle="1" w:styleId="afffd">
    <w:name w:val="Заголовок записки Знак"/>
    <w:link w:val="afffc"/>
    <w:rsid w:val="004E5168"/>
    <w:rPr>
      <w:sz w:val="24"/>
      <w:szCs w:val="24"/>
    </w:rPr>
  </w:style>
  <w:style w:type="character" w:styleId="afffe">
    <w:name w:val="page number"/>
    <w:rsid w:val="004E5168"/>
  </w:style>
  <w:style w:type="paragraph" w:customStyle="1" w:styleId="1e">
    <w:name w:val="Знак1"/>
    <w:basedOn w:val="a0"/>
    <w:rsid w:val="004E5168"/>
    <w:pPr>
      <w:suppressAutoHyphens w:val="0"/>
      <w:spacing w:after="160" w:line="240" w:lineRule="exact"/>
    </w:pPr>
    <w:rPr>
      <w:rFonts w:ascii="Verdana" w:hAnsi="Verdana"/>
      <w:sz w:val="20"/>
      <w:szCs w:val="20"/>
      <w:lang w:val="en-US" w:eastAsia="en-US"/>
    </w:rPr>
  </w:style>
  <w:style w:type="paragraph" w:customStyle="1" w:styleId="affff">
    <w:name w:val="регистрационные поля"/>
    <w:basedOn w:val="a0"/>
    <w:rsid w:val="004E5168"/>
    <w:pPr>
      <w:suppressAutoHyphens w:val="0"/>
      <w:spacing w:line="240" w:lineRule="exact"/>
      <w:jc w:val="center"/>
    </w:pPr>
    <w:rPr>
      <w:sz w:val="28"/>
      <w:szCs w:val="20"/>
      <w:lang w:val="en-US" w:eastAsia="ru-RU"/>
    </w:rPr>
  </w:style>
  <w:style w:type="paragraph" w:customStyle="1" w:styleId="affff0">
    <w:name w:val="Стиль"/>
    <w:basedOn w:val="a0"/>
    <w:autoRedefine/>
    <w:rsid w:val="004E5168"/>
    <w:pPr>
      <w:tabs>
        <w:tab w:val="left" w:pos="2160"/>
      </w:tabs>
      <w:suppressAutoHyphens w:val="0"/>
      <w:spacing w:before="120" w:line="240" w:lineRule="exact"/>
      <w:jc w:val="both"/>
    </w:pPr>
    <w:rPr>
      <w:rFonts w:ascii="Courier New" w:hAnsi="Courier New" w:cs="Courier New"/>
      <w:b/>
      <w:bCs/>
      <w:noProof/>
      <w:kern w:val="28"/>
      <w:sz w:val="18"/>
      <w:szCs w:val="18"/>
      <w:lang w:val="en-US" w:eastAsia="ru-RU"/>
    </w:rPr>
  </w:style>
  <w:style w:type="paragraph" w:styleId="43">
    <w:name w:val="toc 4"/>
    <w:basedOn w:val="a0"/>
    <w:next w:val="a0"/>
    <w:autoRedefine/>
    <w:uiPriority w:val="39"/>
    <w:rsid w:val="004E5168"/>
    <w:pPr>
      <w:suppressAutoHyphens w:val="0"/>
      <w:ind w:left="720"/>
    </w:pPr>
    <w:rPr>
      <w:sz w:val="18"/>
      <w:szCs w:val="18"/>
      <w:lang w:eastAsia="ru-RU"/>
    </w:rPr>
  </w:style>
  <w:style w:type="paragraph" w:styleId="affff1">
    <w:name w:val="Document Map"/>
    <w:basedOn w:val="a0"/>
    <w:link w:val="affff2"/>
    <w:semiHidden/>
    <w:rsid w:val="004E5168"/>
    <w:pPr>
      <w:shd w:val="clear" w:color="auto" w:fill="000080"/>
      <w:suppressAutoHyphens w:val="0"/>
    </w:pPr>
    <w:rPr>
      <w:rFonts w:ascii="Tahoma" w:hAnsi="Tahoma"/>
      <w:sz w:val="20"/>
      <w:szCs w:val="20"/>
    </w:rPr>
  </w:style>
  <w:style w:type="character" w:customStyle="1" w:styleId="affff2">
    <w:name w:val="Схема документа Знак"/>
    <w:link w:val="affff1"/>
    <w:semiHidden/>
    <w:rsid w:val="004E5168"/>
    <w:rPr>
      <w:rFonts w:ascii="Tahoma" w:hAnsi="Tahoma"/>
      <w:shd w:val="clear" w:color="auto" w:fill="000080"/>
    </w:rPr>
  </w:style>
  <w:style w:type="paragraph" w:styleId="53">
    <w:name w:val="toc 5"/>
    <w:basedOn w:val="a0"/>
    <w:next w:val="a0"/>
    <w:autoRedefine/>
    <w:uiPriority w:val="39"/>
    <w:rsid w:val="004E5168"/>
    <w:pPr>
      <w:suppressAutoHyphens w:val="0"/>
      <w:ind w:left="960"/>
    </w:pPr>
    <w:rPr>
      <w:sz w:val="18"/>
      <w:szCs w:val="18"/>
      <w:lang w:eastAsia="ru-RU"/>
    </w:rPr>
  </w:style>
  <w:style w:type="paragraph" w:styleId="63">
    <w:name w:val="toc 6"/>
    <w:basedOn w:val="a0"/>
    <w:next w:val="a0"/>
    <w:autoRedefine/>
    <w:uiPriority w:val="39"/>
    <w:rsid w:val="004E5168"/>
    <w:pPr>
      <w:suppressAutoHyphens w:val="0"/>
      <w:ind w:left="1200"/>
    </w:pPr>
    <w:rPr>
      <w:sz w:val="18"/>
      <w:szCs w:val="18"/>
      <w:lang w:eastAsia="ru-RU"/>
    </w:rPr>
  </w:style>
  <w:style w:type="paragraph" w:styleId="73">
    <w:name w:val="toc 7"/>
    <w:basedOn w:val="a0"/>
    <w:next w:val="a0"/>
    <w:autoRedefine/>
    <w:uiPriority w:val="39"/>
    <w:rsid w:val="004E5168"/>
    <w:pPr>
      <w:suppressAutoHyphens w:val="0"/>
      <w:ind w:left="1440"/>
    </w:pPr>
    <w:rPr>
      <w:sz w:val="18"/>
      <w:szCs w:val="18"/>
      <w:lang w:eastAsia="ru-RU"/>
    </w:rPr>
  </w:style>
  <w:style w:type="paragraph" w:styleId="82">
    <w:name w:val="toc 8"/>
    <w:basedOn w:val="a0"/>
    <w:next w:val="a0"/>
    <w:autoRedefine/>
    <w:uiPriority w:val="39"/>
    <w:rsid w:val="004E5168"/>
    <w:pPr>
      <w:suppressAutoHyphens w:val="0"/>
      <w:ind w:left="1680"/>
    </w:pPr>
    <w:rPr>
      <w:sz w:val="18"/>
      <w:szCs w:val="18"/>
      <w:lang w:eastAsia="ru-RU"/>
    </w:rPr>
  </w:style>
  <w:style w:type="paragraph" w:styleId="92">
    <w:name w:val="toc 9"/>
    <w:basedOn w:val="a0"/>
    <w:next w:val="a0"/>
    <w:autoRedefine/>
    <w:uiPriority w:val="39"/>
    <w:rsid w:val="004E5168"/>
    <w:pPr>
      <w:suppressAutoHyphens w:val="0"/>
      <w:ind w:left="1920"/>
    </w:pPr>
    <w:rPr>
      <w:sz w:val="18"/>
      <w:szCs w:val="18"/>
      <w:lang w:eastAsia="ru-RU"/>
    </w:rPr>
  </w:style>
  <w:style w:type="paragraph" w:customStyle="1" w:styleId="02statia2">
    <w:name w:val="02statia2"/>
    <w:basedOn w:val="a0"/>
    <w:rsid w:val="004E5168"/>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02statia3">
    <w:name w:val="02statia3"/>
    <w:basedOn w:val="a0"/>
    <w:rsid w:val="004E5168"/>
    <w:pPr>
      <w:suppressAutoHyphens w:val="0"/>
      <w:spacing w:before="120" w:line="320" w:lineRule="atLeast"/>
      <w:ind w:left="2900" w:hanging="880"/>
      <w:jc w:val="both"/>
    </w:pPr>
    <w:rPr>
      <w:rFonts w:ascii="GaramondNarrowC" w:hAnsi="GaramondNarrowC"/>
      <w:color w:val="000000"/>
      <w:sz w:val="21"/>
      <w:szCs w:val="21"/>
      <w:lang w:eastAsia="ru-RU"/>
    </w:rPr>
  </w:style>
  <w:style w:type="character" w:customStyle="1" w:styleId="afffa">
    <w:name w:val="Пункт Знак"/>
    <w:link w:val="afff9"/>
    <w:rsid w:val="004E5168"/>
    <w:rPr>
      <w:sz w:val="24"/>
      <w:szCs w:val="24"/>
    </w:rPr>
  </w:style>
  <w:style w:type="numbering" w:styleId="111111">
    <w:name w:val="Outline List 2"/>
    <w:aliases w:val="1.1 / 1.1.1"/>
    <w:basedOn w:val="a3"/>
    <w:rsid w:val="004E5168"/>
    <w:pPr>
      <w:numPr>
        <w:numId w:val="10"/>
      </w:numPr>
    </w:pPr>
  </w:style>
  <w:style w:type="character" w:styleId="affff3">
    <w:name w:val="Emphasis"/>
    <w:qFormat/>
    <w:rsid w:val="004E5168"/>
    <w:rPr>
      <w:i/>
      <w:iCs/>
    </w:rPr>
  </w:style>
  <w:style w:type="paragraph" w:styleId="affff4">
    <w:name w:val="Revision"/>
    <w:hidden/>
    <w:uiPriority w:val="99"/>
    <w:semiHidden/>
    <w:rsid w:val="004E5168"/>
    <w:rPr>
      <w:sz w:val="24"/>
      <w:szCs w:val="24"/>
    </w:rPr>
  </w:style>
  <w:style w:type="paragraph" w:styleId="affff5">
    <w:name w:val="TOC Heading"/>
    <w:basedOn w:val="1"/>
    <w:next w:val="a0"/>
    <w:uiPriority w:val="39"/>
    <w:qFormat/>
    <w:rsid w:val="004E5168"/>
    <w:pPr>
      <w:keepLines/>
      <w:numPr>
        <w:numId w:val="0"/>
      </w:numPr>
      <w:suppressAutoHyphens w:val="0"/>
      <w:spacing w:before="480" w:after="0" w:line="276" w:lineRule="auto"/>
      <w:outlineLvl w:val="9"/>
    </w:pPr>
    <w:rPr>
      <w:rFonts w:ascii="Cambria" w:hAnsi="Cambria"/>
      <w:color w:val="365F91"/>
      <w:kern w:val="0"/>
      <w:sz w:val="28"/>
      <w:szCs w:val="28"/>
      <w:lang w:eastAsia="en-US"/>
    </w:rPr>
  </w:style>
  <w:style w:type="paragraph" w:customStyle="1" w:styleId="1f">
    <w:name w:val="Основной текст с отступом1"/>
    <w:basedOn w:val="a0"/>
    <w:rsid w:val="004E5168"/>
    <w:pPr>
      <w:suppressAutoHyphens w:val="0"/>
      <w:spacing w:before="60"/>
      <w:ind w:firstLine="851"/>
      <w:jc w:val="both"/>
    </w:pPr>
    <w:rPr>
      <w:szCs w:val="20"/>
      <w:lang w:eastAsia="ru-RU"/>
    </w:rPr>
  </w:style>
  <w:style w:type="paragraph" w:customStyle="1" w:styleId="c12">
    <w:name w:val="c12"/>
    <w:basedOn w:val="a0"/>
    <w:uiPriority w:val="99"/>
    <w:rsid w:val="004E5168"/>
    <w:pPr>
      <w:widowControl w:val="0"/>
      <w:suppressAutoHyphens w:val="0"/>
      <w:autoSpaceDE w:val="0"/>
      <w:autoSpaceDN w:val="0"/>
      <w:adjustRightInd w:val="0"/>
      <w:spacing w:line="240" w:lineRule="atLeast"/>
      <w:jc w:val="center"/>
    </w:pPr>
    <w:rPr>
      <w:lang w:val="en-US" w:eastAsia="ru-RU"/>
    </w:rPr>
  </w:style>
  <w:style w:type="paragraph" w:customStyle="1" w:styleId="affff6">
    <w:name w:val="Таблица шапка"/>
    <w:basedOn w:val="a0"/>
    <w:rsid w:val="004E5168"/>
    <w:pPr>
      <w:keepNext/>
      <w:suppressAutoHyphens w:val="0"/>
      <w:spacing w:before="40" w:after="40"/>
      <w:ind w:left="57" w:right="57"/>
    </w:pPr>
    <w:rPr>
      <w:sz w:val="18"/>
      <w:szCs w:val="18"/>
      <w:lang w:eastAsia="ru-RU"/>
    </w:rPr>
  </w:style>
  <w:style w:type="paragraph" w:customStyle="1" w:styleId="ConsPlusTitle">
    <w:name w:val="ConsPlusTitle"/>
    <w:rsid w:val="004E5168"/>
    <w:pPr>
      <w:widowControl w:val="0"/>
      <w:autoSpaceDE w:val="0"/>
      <w:autoSpaceDN w:val="0"/>
      <w:adjustRightInd w:val="0"/>
    </w:pPr>
    <w:rPr>
      <w:rFonts w:ascii="Arial" w:hAnsi="Arial" w:cs="Arial"/>
      <w:b/>
      <w:bCs/>
    </w:rPr>
  </w:style>
  <w:style w:type="paragraph" w:customStyle="1" w:styleId="headertext">
    <w:name w:val="headertext"/>
    <w:basedOn w:val="a0"/>
    <w:rsid w:val="004E5168"/>
    <w:pPr>
      <w:suppressAutoHyphens w:val="0"/>
      <w:spacing w:before="100" w:beforeAutospacing="1" w:after="100" w:afterAutospacing="1"/>
    </w:pPr>
    <w:rPr>
      <w:lang w:eastAsia="ru-RU"/>
    </w:rPr>
  </w:style>
  <w:style w:type="paragraph" w:customStyle="1" w:styleId="p4">
    <w:name w:val="p4"/>
    <w:basedOn w:val="a0"/>
    <w:rsid w:val="004E5168"/>
    <w:pPr>
      <w:suppressAutoHyphens w:val="0"/>
      <w:spacing w:before="100" w:beforeAutospacing="1" w:after="100" w:afterAutospacing="1"/>
    </w:pPr>
    <w:rPr>
      <w:lang w:eastAsia="ru-RU"/>
    </w:rPr>
  </w:style>
  <w:style w:type="paragraph" w:customStyle="1" w:styleId="1f0">
    <w:name w:val="Без интервала1"/>
    <w:rsid w:val="004E5168"/>
    <w:rPr>
      <w:rFonts w:eastAsia="Calibri"/>
      <w:sz w:val="24"/>
      <w:szCs w:val="24"/>
    </w:rPr>
  </w:style>
  <w:style w:type="paragraph" w:customStyle="1" w:styleId="affff7">
    <w:name w:val="Знак Знак Знак Знак Знак Знак"/>
    <w:basedOn w:val="a0"/>
    <w:rsid w:val="004E5168"/>
    <w:pPr>
      <w:widowControl w:val="0"/>
      <w:suppressAutoHyphens w:val="0"/>
      <w:adjustRightInd w:val="0"/>
      <w:spacing w:after="160" w:line="240" w:lineRule="exact"/>
      <w:jc w:val="right"/>
    </w:pPr>
    <w:rPr>
      <w:sz w:val="20"/>
      <w:szCs w:val="20"/>
      <w:lang w:val="en-GB" w:eastAsia="en-US"/>
    </w:rPr>
  </w:style>
  <w:style w:type="paragraph" w:styleId="affff8">
    <w:name w:val="Plain Text"/>
    <w:basedOn w:val="a0"/>
    <w:link w:val="affff9"/>
    <w:rsid w:val="004E5168"/>
    <w:pPr>
      <w:suppressAutoHyphens w:val="0"/>
    </w:pPr>
    <w:rPr>
      <w:rFonts w:ascii="Courier New" w:hAnsi="Courier New"/>
      <w:sz w:val="20"/>
      <w:szCs w:val="20"/>
    </w:rPr>
  </w:style>
  <w:style w:type="character" w:customStyle="1" w:styleId="affff9">
    <w:name w:val="Текст Знак"/>
    <w:link w:val="affff8"/>
    <w:rsid w:val="004E5168"/>
    <w:rPr>
      <w:rFonts w:ascii="Courier New" w:hAnsi="Courier New"/>
    </w:rPr>
  </w:style>
  <w:style w:type="paragraph" w:customStyle="1" w:styleId="xl32">
    <w:name w:val="xl32"/>
    <w:basedOn w:val="a0"/>
    <w:rsid w:val="004E5168"/>
    <w:pPr>
      <w:pBdr>
        <w:left w:val="single" w:sz="4" w:space="0" w:color="auto"/>
        <w:right w:val="single" w:sz="4" w:space="0" w:color="auto"/>
      </w:pBdr>
      <w:suppressAutoHyphens w:val="0"/>
      <w:spacing w:before="100" w:beforeAutospacing="1" w:after="100" w:afterAutospacing="1"/>
      <w:jc w:val="center"/>
    </w:pPr>
    <w:rPr>
      <w:lang w:eastAsia="ru-RU"/>
    </w:rPr>
  </w:style>
  <w:style w:type="character" w:customStyle="1" w:styleId="111">
    <w:name w:val="Знак Знак11"/>
    <w:rsid w:val="004E5168"/>
    <w:rPr>
      <w:lang w:val="ru-RU" w:eastAsia="ru-RU" w:bidi="ar-SA"/>
    </w:rPr>
  </w:style>
  <w:style w:type="character" w:customStyle="1" w:styleId="affffa">
    <w:name w:val="Гипертекстовая ссылка"/>
    <w:rsid w:val="004E5168"/>
    <w:rPr>
      <w:color w:val="008000"/>
    </w:rPr>
  </w:style>
  <w:style w:type="character" w:customStyle="1" w:styleId="213">
    <w:name w:val="Знак Знак21"/>
    <w:rsid w:val="004E5168"/>
    <w:rPr>
      <w:rFonts w:cs="Arial"/>
      <w:b/>
      <w:iCs/>
      <w:sz w:val="24"/>
      <w:szCs w:val="24"/>
      <w:lang w:val="ru-RU" w:eastAsia="ru-RU" w:bidi="ar-SA"/>
    </w:rPr>
  </w:style>
  <w:style w:type="character" w:customStyle="1" w:styleId="160">
    <w:name w:val="Знак Знак16"/>
    <w:rsid w:val="004E5168"/>
    <w:rPr>
      <w:rFonts w:ascii="Calibri" w:hAnsi="Calibri"/>
      <w:i/>
      <w:iCs/>
      <w:sz w:val="24"/>
      <w:szCs w:val="24"/>
      <w:lang w:val="ru-RU" w:eastAsia="ru-RU" w:bidi="ar-SA"/>
    </w:rPr>
  </w:style>
  <w:style w:type="character" w:customStyle="1" w:styleId="150">
    <w:name w:val="Знак Знак15"/>
    <w:rsid w:val="004E5168"/>
    <w:rPr>
      <w:sz w:val="24"/>
      <w:szCs w:val="24"/>
      <w:lang w:val="ru-RU" w:eastAsia="ru-RU" w:bidi="ar-SA"/>
    </w:rPr>
  </w:style>
  <w:style w:type="character" w:customStyle="1" w:styleId="140">
    <w:name w:val="Знак Знак14"/>
    <w:rsid w:val="004E5168"/>
    <w:rPr>
      <w:sz w:val="24"/>
      <w:szCs w:val="24"/>
      <w:lang w:val="ru-RU" w:eastAsia="ru-RU" w:bidi="ar-SA"/>
    </w:rPr>
  </w:style>
  <w:style w:type="paragraph" w:styleId="affffb">
    <w:name w:val="Block Text"/>
    <w:basedOn w:val="a0"/>
    <w:rsid w:val="004E5168"/>
    <w:pPr>
      <w:suppressAutoHyphens w:val="0"/>
      <w:spacing w:line="360" w:lineRule="auto"/>
      <w:ind w:left="2268" w:right="2267"/>
      <w:jc w:val="both"/>
    </w:pPr>
    <w:rPr>
      <w:szCs w:val="20"/>
      <w:lang w:eastAsia="ru-RU"/>
    </w:rPr>
  </w:style>
  <w:style w:type="character" w:customStyle="1" w:styleId="130">
    <w:name w:val="Знак Знак13"/>
    <w:rsid w:val="004E5168"/>
    <w:rPr>
      <w:sz w:val="24"/>
      <w:szCs w:val="24"/>
      <w:lang w:val="ru-RU" w:eastAsia="ru-RU" w:bidi="ar-SA"/>
    </w:rPr>
  </w:style>
  <w:style w:type="paragraph" w:customStyle="1" w:styleId="affffc">
    <w:name w:val="Шапка таблицы"/>
    <w:basedOn w:val="a0"/>
    <w:rsid w:val="004E5168"/>
    <w:pPr>
      <w:suppressAutoHyphens w:val="0"/>
      <w:spacing w:before="60" w:after="60"/>
      <w:jc w:val="center"/>
    </w:pPr>
    <w:rPr>
      <w:rFonts w:ascii="Arial" w:hAnsi="Arial"/>
      <w:b/>
      <w:sz w:val="20"/>
      <w:szCs w:val="20"/>
      <w:lang w:eastAsia="ru-RU"/>
    </w:rPr>
  </w:style>
  <w:style w:type="paragraph" w:customStyle="1" w:styleId="ConsCell">
    <w:name w:val="ConsCell"/>
    <w:rsid w:val="004E5168"/>
    <w:pPr>
      <w:widowControl w:val="0"/>
      <w:autoSpaceDE w:val="0"/>
      <w:autoSpaceDN w:val="0"/>
      <w:adjustRightInd w:val="0"/>
    </w:pPr>
    <w:rPr>
      <w:rFonts w:ascii="Arial" w:hAnsi="Arial" w:cs="Arial"/>
      <w:sz w:val="18"/>
      <w:szCs w:val="18"/>
    </w:rPr>
  </w:style>
  <w:style w:type="paragraph" w:customStyle="1" w:styleId="1f1">
    <w:name w:val="Знак Знак Знак Знак Знак Знак Знак Знак Знак Знак1"/>
    <w:basedOn w:val="a0"/>
    <w:rsid w:val="004E5168"/>
    <w:pPr>
      <w:suppressAutoHyphens w:val="0"/>
      <w:spacing w:before="100" w:beforeAutospacing="1" w:after="100" w:afterAutospacing="1"/>
    </w:pPr>
    <w:rPr>
      <w:rFonts w:ascii="Tahoma" w:hAnsi="Tahoma"/>
      <w:sz w:val="20"/>
      <w:szCs w:val="20"/>
      <w:lang w:val="en-US" w:eastAsia="en-US"/>
    </w:rPr>
  </w:style>
  <w:style w:type="paragraph" w:customStyle="1" w:styleId="321">
    <w:name w:val="Основной текст 32"/>
    <w:basedOn w:val="a0"/>
    <w:rsid w:val="004E5168"/>
    <w:pPr>
      <w:suppressAutoHyphens w:val="0"/>
      <w:spacing w:before="120"/>
      <w:jc w:val="center"/>
    </w:pPr>
    <w:rPr>
      <w:szCs w:val="20"/>
      <w:lang w:eastAsia="ru-RU"/>
    </w:rPr>
  </w:style>
  <w:style w:type="paragraph" w:customStyle="1" w:styleId="221">
    <w:name w:val="Основной текст 22"/>
    <w:basedOn w:val="a0"/>
    <w:rsid w:val="004E5168"/>
    <w:pPr>
      <w:suppressAutoHyphens w:val="0"/>
    </w:pPr>
    <w:rPr>
      <w:b/>
      <w:szCs w:val="20"/>
      <w:lang w:eastAsia="ru-RU"/>
    </w:rPr>
  </w:style>
  <w:style w:type="paragraph" w:customStyle="1" w:styleId="Style1">
    <w:name w:val="Style1"/>
    <w:basedOn w:val="a0"/>
    <w:rsid w:val="004E5168"/>
    <w:pPr>
      <w:widowControl w:val="0"/>
      <w:suppressAutoHyphens w:val="0"/>
      <w:autoSpaceDE w:val="0"/>
      <w:autoSpaceDN w:val="0"/>
      <w:adjustRightInd w:val="0"/>
      <w:spacing w:line="274" w:lineRule="exact"/>
      <w:ind w:firstLine="139"/>
    </w:pPr>
    <w:rPr>
      <w:rFonts w:ascii="Arial Narrow" w:hAnsi="Arial Narrow"/>
      <w:lang w:eastAsia="ru-RU"/>
    </w:rPr>
  </w:style>
  <w:style w:type="paragraph" w:customStyle="1" w:styleId="Style3">
    <w:name w:val="Style3"/>
    <w:basedOn w:val="a0"/>
    <w:rsid w:val="004E5168"/>
    <w:pPr>
      <w:widowControl w:val="0"/>
      <w:suppressAutoHyphens w:val="0"/>
      <w:autoSpaceDE w:val="0"/>
      <w:autoSpaceDN w:val="0"/>
      <w:adjustRightInd w:val="0"/>
      <w:spacing w:line="274" w:lineRule="exact"/>
      <w:jc w:val="center"/>
    </w:pPr>
    <w:rPr>
      <w:rFonts w:ascii="Arial Narrow" w:hAnsi="Arial Narrow"/>
      <w:lang w:eastAsia="ru-RU"/>
    </w:rPr>
  </w:style>
  <w:style w:type="paragraph" w:customStyle="1" w:styleId="Style4">
    <w:name w:val="Style4"/>
    <w:basedOn w:val="a0"/>
    <w:rsid w:val="004E5168"/>
    <w:pPr>
      <w:widowControl w:val="0"/>
      <w:suppressAutoHyphens w:val="0"/>
      <w:autoSpaceDE w:val="0"/>
      <w:autoSpaceDN w:val="0"/>
      <w:adjustRightInd w:val="0"/>
      <w:spacing w:line="274" w:lineRule="exact"/>
      <w:jc w:val="center"/>
    </w:pPr>
    <w:rPr>
      <w:rFonts w:ascii="Arial Narrow" w:hAnsi="Arial Narrow"/>
      <w:lang w:eastAsia="ru-RU"/>
    </w:rPr>
  </w:style>
  <w:style w:type="paragraph" w:customStyle="1" w:styleId="Style5">
    <w:name w:val="Style5"/>
    <w:basedOn w:val="a0"/>
    <w:rsid w:val="004E5168"/>
    <w:pPr>
      <w:widowControl w:val="0"/>
      <w:suppressAutoHyphens w:val="0"/>
      <w:autoSpaceDE w:val="0"/>
      <w:autoSpaceDN w:val="0"/>
      <w:adjustRightInd w:val="0"/>
    </w:pPr>
    <w:rPr>
      <w:rFonts w:ascii="Arial Narrow" w:hAnsi="Arial Narrow"/>
      <w:lang w:eastAsia="ru-RU"/>
    </w:rPr>
  </w:style>
  <w:style w:type="paragraph" w:customStyle="1" w:styleId="Style6">
    <w:name w:val="Style6"/>
    <w:basedOn w:val="a0"/>
    <w:rsid w:val="004E5168"/>
    <w:pPr>
      <w:widowControl w:val="0"/>
      <w:suppressAutoHyphens w:val="0"/>
      <w:autoSpaceDE w:val="0"/>
      <w:autoSpaceDN w:val="0"/>
      <w:adjustRightInd w:val="0"/>
      <w:spacing w:line="274" w:lineRule="exact"/>
    </w:pPr>
    <w:rPr>
      <w:rFonts w:ascii="Arial Narrow" w:hAnsi="Arial Narrow"/>
      <w:lang w:eastAsia="ru-RU"/>
    </w:rPr>
  </w:style>
  <w:style w:type="paragraph" w:customStyle="1" w:styleId="Style7">
    <w:name w:val="Style7"/>
    <w:basedOn w:val="a0"/>
    <w:rsid w:val="004E5168"/>
    <w:pPr>
      <w:widowControl w:val="0"/>
      <w:suppressAutoHyphens w:val="0"/>
      <w:autoSpaceDE w:val="0"/>
      <w:autoSpaceDN w:val="0"/>
      <w:adjustRightInd w:val="0"/>
    </w:pPr>
    <w:rPr>
      <w:rFonts w:ascii="Arial Narrow" w:hAnsi="Arial Narrow"/>
      <w:lang w:eastAsia="ru-RU"/>
    </w:rPr>
  </w:style>
  <w:style w:type="character" w:customStyle="1" w:styleId="FontStyle14">
    <w:name w:val="Font Style14"/>
    <w:rsid w:val="004E5168"/>
    <w:rPr>
      <w:rFonts w:ascii="Arial Narrow" w:hAnsi="Arial Narrow" w:cs="Arial Narrow"/>
      <w:sz w:val="18"/>
      <w:szCs w:val="18"/>
    </w:rPr>
  </w:style>
  <w:style w:type="character" w:customStyle="1" w:styleId="FontStyle15">
    <w:name w:val="Font Style15"/>
    <w:rsid w:val="004E5168"/>
    <w:rPr>
      <w:rFonts w:ascii="Arial Narrow" w:hAnsi="Arial Narrow" w:cs="Arial Narrow"/>
      <w:sz w:val="18"/>
      <w:szCs w:val="18"/>
    </w:rPr>
  </w:style>
  <w:style w:type="paragraph" w:customStyle="1" w:styleId="BodyTextIndent31">
    <w:name w:val="Body Text Indent 31"/>
    <w:basedOn w:val="a0"/>
    <w:rsid w:val="004E5168"/>
    <w:pPr>
      <w:tabs>
        <w:tab w:val="left" w:pos="1069"/>
      </w:tabs>
      <w:suppressAutoHyphens w:val="0"/>
      <w:ind w:firstLine="709"/>
      <w:jc w:val="both"/>
    </w:pPr>
    <w:rPr>
      <w:b/>
      <w:szCs w:val="20"/>
      <w:lang w:eastAsia="ru-RU"/>
    </w:rPr>
  </w:style>
  <w:style w:type="character" w:customStyle="1" w:styleId="affffd">
    <w:name w:val="Цветовое выделение"/>
    <w:rsid w:val="004E5168"/>
    <w:rPr>
      <w:b/>
      <w:bCs/>
      <w:color w:val="000080"/>
      <w:sz w:val="20"/>
      <w:szCs w:val="20"/>
    </w:rPr>
  </w:style>
  <w:style w:type="paragraph" w:customStyle="1" w:styleId="affffe">
    <w:name w:val="Таблицы (моноширинный)"/>
    <w:basedOn w:val="a0"/>
    <w:next w:val="a0"/>
    <w:rsid w:val="004E5168"/>
    <w:pPr>
      <w:widowControl w:val="0"/>
      <w:suppressAutoHyphens w:val="0"/>
      <w:autoSpaceDE w:val="0"/>
      <w:autoSpaceDN w:val="0"/>
      <w:adjustRightInd w:val="0"/>
      <w:jc w:val="both"/>
    </w:pPr>
    <w:rPr>
      <w:rFonts w:ascii="Courier New" w:hAnsi="Courier New" w:cs="Courier New"/>
      <w:sz w:val="20"/>
      <w:szCs w:val="20"/>
      <w:lang w:eastAsia="ru-RU"/>
    </w:rPr>
  </w:style>
  <w:style w:type="numbering" w:customStyle="1" w:styleId="11">
    <w:name w:val="Текущий список1"/>
    <w:rsid w:val="004E5168"/>
    <w:pPr>
      <w:numPr>
        <w:numId w:val="11"/>
      </w:numPr>
    </w:pPr>
  </w:style>
  <w:style w:type="paragraph" w:customStyle="1" w:styleId="1f2">
    <w:name w:val="Знак1"/>
    <w:basedOn w:val="a0"/>
    <w:rsid w:val="004E5168"/>
    <w:pPr>
      <w:suppressAutoHyphens w:val="0"/>
      <w:spacing w:after="160" w:line="240" w:lineRule="exact"/>
    </w:pPr>
    <w:rPr>
      <w:rFonts w:ascii="Verdana" w:eastAsia="Calibri" w:hAnsi="Verdana"/>
      <w:sz w:val="20"/>
      <w:szCs w:val="20"/>
      <w:lang w:val="en-US" w:eastAsia="en-US"/>
    </w:rPr>
  </w:style>
  <w:style w:type="paragraph" w:customStyle="1" w:styleId="1f3">
    <w:name w:val="Абзац списка1"/>
    <w:basedOn w:val="a0"/>
    <w:rsid w:val="004E5168"/>
    <w:pPr>
      <w:suppressAutoHyphens w:val="0"/>
      <w:ind w:left="708"/>
    </w:pPr>
    <w:rPr>
      <w:rFonts w:eastAsia="Calibri"/>
      <w:lang w:eastAsia="ru-RU"/>
    </w:rPr>
  </w:style>
  <w:style w:type="paragraph" w:customStyle="1" w:styleId="1f4">
    <w:name w:val="Рецензия1"/>
    <w:hidden/>
    <w:semiHidden/>
    <w:rsid w:val="004E5168"/>
    <w:rPr>
      <w:rFonts w:eastAsia="Calibri"/>
      <w:sz w:val="24"/>
      <w:szCs w:val="24"/>
    </w:rPr>
  </w:style>
  <w:style w:type="paragraph" w:customStyle="1" w:styleId="BodyText31">
    <w:name w:val="Body Text 31"/>
    <w:basedOn w:val="a0"/>
    <w:rsid w:val="004E5168"/>
    <w:pPr>
      <w:suppressAutoHyphens w:val="0"/>
      <w:spacing w:before="120"/>
      <w:jc w:val="center"/>
    </w:pPr>
    <w:rPr>
      <w:rFonts w:eastAsia="Calibri"/>
      <w:szCs w:val="20"/>
      <w:lang w:eastAsia="ru-RU"/>
    </w:rPr>
  </w:style>
  <w:style w:type="paragraph" w:customStyle="1" w:styleId="BodyText21">
    <w:name w:val="Body Text 21"/>
    <w:basedOn w:val="a0"/>
    <w:rsid w:val="004E5168"/>
    <w:pPr>
      <w:suppressAutoHyphens w:val="0"/>
    </w:pPr>
    <w:rPr>
      <w:rFonts w:eastAsia="Calibri"/>
      <w:b/>
      <w:szCs w:val="20"/>
      <w:lang w:eastAsia="ru-RU"/>
    </w:rPr>
  </w:style>
  <w:style w:type="paragraph" w:customStyle="1" w:styleId="2c">
    <w:name w:val="Обычный2"/>
    <w:rsid w:val="004E5168"/>
    <w:rPr>
      <w:rFonts w:ascii="Tms Rmn" w:hAnsi="Tms Rmn"/>
    </w:rPr>
  </w:style>
  <w:style w:type="character" w:customStyle="1" w:styleId="222">
    <w:name w:val="Знак Знак22"/>
    <w:locked/>
    <w:rsid w:val="004E5168"/>
    <w:rPr>
      <w:sz w:val="28"/>
      <w:szCs w:val="22"/>
      <w:lang w:val="ru-RU" w:eastAsia="ru-RU" w:bidi="ar-SA"/>
    </w:rPr>
  </w:style>
  <w:style w:type="character" w:customStyle="1" w:styleId="214">
    <w:name w:val="Знак Знак21"/>
    <w:locked/>
    <w:rsid w:val="004E5168"/>
    <w:rPr>
      <w:b/>
      <w:bCs/>
      <w:sz w:val="24"/>
      <w:lang w:val="ru-RU" w:eastAsia="ru-RU" w:bidi="ar-SA"/>
    </w:rPr>
  </w:style>
  <w:style w:type="character" w:customStyle="1" w:styleId="200">
    <w:name w:val="Знак Знак20"/>
    <w:locked/>
    <w:rsid w:val="004E5168"/>
    <w:rPr>
      <w:b/>
      <w:bCs/>
      <w:i/>
      <w:sz w:val="24"/>
      <w:lang w:val="ru-RU" w:eastAsia="ru-RU" w:bidi="ar-SA"/>
    </w:rPr>
  </w:style>
  <w:style w:type="character" w:customStyle="1" w:styleId="190">
    <w:name w:val="Знак Знак19"/>
    <w:locked/>
    <w:rsid w:val="004E5168"/>
    <w:rPr>
      <w:b/>
      <w:bCs/>
      <w:iCs/>
      <w:sz w:val="24"/>
      <w:szCs w:val="24"/>
      <w:lang w:val="ru-RU" w:eastAsia="ru-RU" w:bidi="ar-SA"/>
    </w:rPr>
  </w:style>
  <w:style w:type="character" w:customStyle="1" w:styleId="170">
    <w:name w:val="Знак Знак17"/>
    <w:locked/>
    <w:rsid w:val="004E5168"/>
    <w:rPr>
      <w:sz w:val="24"/>
      <w:szCs w:val="24"/>
      <w:lang w:val="ru-RU" w:eastAsia="ru-RU" w:bidi="ar-SA"/>
    </w:rPr>
  </w:style>
  <w:style w:type="character" w:customStyle="1" w:styleId="161">
    <w:name w:val="Знак Знак16"/>
    <w:locked/>
    <w:rsid w:val="004E5168"/>
    <w:rPr>
      <w:rFonts w:ascii="Calibri" w:hAnsi="Calibri"/>
      <w:i/>
      <w:iCs/>
      <w:sz w:val="24"/>
      <w:szCs w:val="24"/>
      <w:lang w:val="ru-RU" w:eastAsia="ru-RU" w:bidi="ar-SA"/>
    </w:rPr>
  </w:style>
  <w:style w:type="character" w:customStyle="1" w:styleId="112">
    <w:name w:val="Знак Знак11"/>
    <w:locked/>
    <w:rsid w:val="004E5168"/>
    <w:rPr>
      <w:sz w:val="24"/>
      <w:szCs w:val="24"/>
      <w:lang w:val="ru-RU" w:eastAsia="ru-RU" w:bidi="ar-SA"/>
    </w:rPr>
  </w:style>
  <w:style w:type="character" w:customStyle="1" w:styleId="151">
    <w:name w:val="Знак Знак15"/>
    <w:locked/>
    <w:rsid w:val="004E5168"/>
    <w:rPr>
      <w:sz w:val="24"/>
      <w:szCs w:val="24"/>
      <w:lang w:val="ru-RU" w:eastAsia="ru-RU" w:bidi="ar-SA"/>
    </w:rPr>
  </w:style>
  <w:style w:type="character" w:customStyle="1" w:styleId="141">
    <w:name w:val="Знак Знак14"/>
    <w:locked/>
    <w:rsid w:val="004E5168"/>
    <w:rPr>
      <w:sz w:val="24"/>
      <w:szCs w:val="24"/>
      <w:lang w:val="ru-RU" w:eastAsia="ru-RU" w:bidi="ar-SA"/>
    </w:rPr>
  </w:style>
  <w:style w:type="character" w:customStyle="1" w:styleId="131">
    <w:name w:val="Знак Знак13"/>
    <w:locked/>
    <w:rsid w:val="004E5168"/>
    <w:rPr>
      <w:sz w:val="24"/>
      <w:szCs w:val="24"/>
      <w:lang w:val="ru-RU" w:eastAsia="ru-RU" w:bidi="ar-SA"/>
    </w:rPr>
  </w:style>
  <w:style w:type="character" w:customStyle="1" w:styleId="120">
    <w:name w:val="Знак Знак12"/>
    <w:locked/>
    <w:rsid w:val="004E5168"/>
    <w:rPr>
      <w:sz w:val="24"/>
      <w:szCs w:val="24"/>
      <w:lang w:val="ru-RU" w:eastAsia="ru-RU" w:bidi="ar-SA"/>
    </w:rPr>
  </w:style>
  <w:style w:type="character" w:customStyle="1" w:styleId="100">
    <w:name w:val="Знак Знак10"/>
    <w:locked/>
    <w:rsid w:val="004E5168"/>
    <w:rPr>
      <w:sz w:val="16"/>
      <w:szCs w:val="16"/>
      <w:lang w:val="ru-RU" w:eastAsia="ru-RU" w:bidi="ar-SA"/>
    </w:rPr>
  </w:style>
  <w:style w:type="character" w:customStyle="1" w:styleId="230">
    <w:name w:val="Знак Знак23"/>
    <w:rsid w:val="004E5168"/>
    <w:rPr>
      <w:rFonts w:ascii="Times New Roman" w:eastAsia="Times New Roman" w:hAnsi="Times New Roman" w:cs="Times New Roman"/>
      <w:sz w:val="28"/>
      <w:lang w:eastAsia="ru-RU"/>
    </w:rPr>
  </w:style>
  <w:style w:type="paragraph" w:customStyle="1" w:styleId="afffff">
    <w:name w:val="Знак Знак Знак Знак Знак Знак"/>
    <w:basedOn w:val="a0"/>
    <w:rsid w:val="004E5168"/>
    <w:pPr>
      <w:widowControl w:val="0"/>
      <w:suppressAutoHyphens w:val="0"/>
      <w:adjustRightInd w:val="0"/>
      <w:spacing w:after="160" w:line="240" w:lineRule="exact"/>
      <w:jc w:val="right"/>
    </w:pPr>
    <w:rPr>
      <w:sz w:val="20"/>
      <w:szCs w:val="20"/>
      <w:lang w:val="en-GB" w:eastAsia="en-US"/>
    </w:rPr>
  </w:style>
  <w:style w:type="paragraph" w:customStyle="1" w:styleId="ConsPlusCell">
    <w:name w:val="ConsPlusCell"/>
    <w:rsid w:val="004E5168"/>
    <w:pPr>
      <w:widowControl w:val="0"/>
      <w:autoSpaceDE w:val="0"/>
      <w:autoSpaceDN w:val="0"/>
      <w:adjustRightInd w:val="0"/>
    </w:pPr>
    <w:rPr>
      <w:rFonts w:ascii="Arial" w:hAnsi="Arial" w:cs="Arial"/>
    </w:rPr>
  </w:style>
  <w:style w:type="paragraph" w:customStyle="1" w:styleId="afffff0">
    <w:name w:val="Знак Знак Знак Знак"/>
    <w:basedOn w:val="a0"/>
    <w:rsid w:val="004E5168"/>
    <w:pPr>
      <w:suppressAutoHyphens w:val="0"/>
      <w:spacing w:after="160" w:line="240" w:lineRule="exact"/>
    </w:pPr>
    <w:rPr>
      <w:rFonts w:ascii="Verdana" w:hAnsi="Verdana" w:cs="Verdana"/>
      <w:sz w:val="20"/>
      <w:szCs w:val="20"/>
      <w:lang w:val="en-US" w:eastAsia="en-US"/>
    </w:rPr>
  </w:style>
  <w:style w:type="paragraph" w:customStyle="1" w:styleId="1f5">
    <w:name w:val="Знак1 Знак Знак Знак Знак Знак Знак Знак Знак Знак"/>
    <w:basedOn w:val="a0"/>
    <w:rsid w:val="004E5168"/>
    <w:pPr>
      <w:suppressAutoHyphens w:val="0"/>
      <w:spacing w:before="100" w:beforeAutospacing="1" w:after="100" w:afterAutospacing="1"/>
    </w:pPr>
    <w:rPr>
      <w:rFonts w:ascii="Tahoma" w:hAnsi="Tahoma"/>
      <w:sz w:val="20"/>
      <w:szCs w:val="20"/>
      <w:lang w:val="en-US" w:eastAsia="en-US"/>
    </w:rPr>
  </w:style>
  <w:style w:type="paragraph" w:customStyle="1" w:styleId="xl24">
    <w:name w:val="xl24"/>
    <w:basedOn w:val="a0"/>
    <w:rsid w:val="004E5168"/>
    <w:pPr>
      <w:suppressAutoHyphens w:val="0"/>
      <w:spacing w:before="100" w:after="100"/>
      <w:jc w:val="center"/>
    </w:pPr>
    <w:rPr>
      <w:szCs w:val="20"/>
      <w:lang w:eastAsia="ru-RU"/>
    </w:rPr>
  </w:style>
  <w:style w:type="paragraph" w:customStyle="1" w:styleId="1f6">
    <w:name w:val="Знак1 Знак Знак Знак Знак Знак Знак Знак Знак Знак"/>
    <w:basedOn w:val="a0"/>
    <w:rsid w:val="004E5168"/>
    <w:pPr>
      <w:suppressAutoHyphens w:val="0"/>
      <w:spacing w:before="100" w:beforeAutospacing="1" w:after="100" w:afterAutospacing="1"/>
    </w:pPr>
    <w:rPr>
      <w:rFonts w:ascii="Tahoma" w:hAnsi="Tahoma"/>
      <w:sz w:val="20"/>
      <w:szCs w:val="20"/>
      <w:lang w:val="en-US" w:eastAsia="en-US"/>
    </w:rPr>
  </w:style>
  <w:style w:type="character" w:customStyle="1" w:styleId="epm">
    <w:name w:val="epm"/>
    <w:rsid w:val="004E5168"/>
  </w:style>
  <w:style w:type="character" w:customStyle="1" w:styleId="Heading1Char">
    <w:name w:val="Heading 1 Char"/>
    <w:locked/>
    <w:rsid w:val="004E5168"/>
    <w:rPr>
      <w:sz w:val="28"/>
      <w:szCs w:val="22"/>
      <w:lang w:val="ru-RU" w:eastAsia="ru-RU" w:bidi="ar-SA"/>
    </w:rPr>
  </w:style>
  <w:style w:type="character" w:customStyle="1" w:styleId="Heading2Char">
    <w:name w:val="Heading 2 Char"/>
    <w:locked/>
    <w:rsid w:val="004E5168"/>
    <w:rPr>
      <w:b/>
      <w:bCs/>
      <w:sz w:val="24"/>
      <w:lang w:val="ru-RU" w:eastAsia="ru-RU" w:bidi="ar-SA"/>
    </w:rPr>
  </w:style>
  <w:style w:type="character" w:customStyle="1" w:styleId="Heading3Char">
    <w:name w:val="Heading 3 Char"/>
    <w:locked/>
    <w:rsid w:val="004E5168"/>
    <w:rPr>
      <w:rFonts w:ascii="Times New Roman" w:hAnsi="Times New Roman" w:cs="Times New Roman"/>
      <w:b/>
      <w:bCs/>
      <w:i/>
      <w:sz w:val="20"/>
      <w:szCs w:val="20"/>
    </w:rPr>
  </w:style>
  <w:style w:type="character" w:customStyle="1" w:styleId="Heading4Char">
    <w:name w:val="Heading 4 Char"/>
    <w:locked/>
    <w:rsid w:val="004E5168"/>
    <w:rPr>
      <w:b/>
      <w:bCs/>
      <w:iCs/>
      <w:sz w:val="24"/>
      <w:szCs w:val="24"/>
      <w:lang w:val="ru-RU" w:eastAsia="ru-RU" w:bidi="ar-SA"/>
    </w:rPr>
  </w:style>
  <w:style w:type="character" w:customStyle="1" w:styleId="Heading5Char">
    <w:name w:val="Heading 5 Char"/>
    <w:locked/>
    <w:rsid w:val="004E5168"/>
    <w:rPr>
      <w:rFonts w:ascii="Times New Roman" w:hAnsi="Times New Roman" w:cs="Times New Roman"/>
      <w:b/>
      <w:bCs/>
      <w:i/>
      <w:iCs/>
      <w:sz w:val="26"/>
      <w:szCs w:val="26"/>
    </w:rPr>
  </w:style>
  <w:style w:type="character" w:customStyle="1" w:styleId="Heading7Char">
    <w:name w:val="Heading 7 Char"/>
    <w:locked/>
    <w:rsid w:val="004E5168"/>
    <w:rPr>
      <w:rFonts w:ascii="Times New Roman" w:hAnsi="Times New Roman" w:cs="Times New Roman"/>
      <w:sz w:val="24"/>
      <w:szCs w:val="24"/>
    </w:rPr>
  </w:style>
  <w:style w:type="character" w:customStyle="1" w:styleId="Heading8Char">
    <w:name w:val="Heading 8 Char"/>
    <w:locked/>
    <w:rsid w:val="004E5168"/>
    <w:rPr>
      <w:rFonts w:ascii="Calibri" w:hAnsi="Calibri"/>
      <w:i/>
      <w:iCs/>
      <w:sz w:val="24"/>
      <w:szCs w:val="24"/>
      <w:lang w:val="ru-RU" w:eastAsia="ru-RU" w:bidi="ar-SA"/>
    </w:rPr>
  </w:style>
  <w:style w:type="character" w:customStyle="1" w:styleId="FooterChar">
    <w:name w:val="Footer Char"/>
    <w:locked/>
    <w:rsid w:val="004E5168"/>
    <w:rPr>
      <w:rFonts w:ascii="Times New Roman" w:hAnsi="Times New Roman" w:cs="Times New Roman"/>
      <w:sz w:val="24"/>
      <w:szCs w:val="24"/>
    </w:rPr>
  </w:style>
  <w:style w:type="character" w:customStyle="1" w:styleId="BodyTextChar">
    <w:name w:val="Body Text Char"/>
    <w:locked/>
    <w:rsid w:val="004E5168"/>
    <w:rPr>
      <w:rFonts w:ascii="Times New Roman" w:hAnsi="Times New Roman" w:cs="Times New Roman"/>
      <w:sz w:val="24"/>
      <w:szCs w:val="24"/>
    </w:rPr>
  </w:style>
  <w:style w:type="character" w:customStyle="1" w:styleId="BodyTextIndent2Char">
    <w:name w:val="Body Text Indent 2 Char"/>
    <w:aliases w:val="Знак Char"/>
    <w:locked/>
    <w:rsid w:val="004E5168"/>
    <w:rPr>
      <w:rFonts w:ascii="Times New Roman" w:hAnsi="Times New Roman" w:cs="Times New Roman"/>
      <w:sz w:val="20"/>
      <w:szCs w:val="20"/>
    </w:rPr>
  </w:style>
  <w:style w:type="character" w:customStyle="1" w:styleId="BodyTextIndentChar">
    <w:name w:val="Body Text Indent Char"/>
    <w:locked/>
    <w:rsid w:val="004E5168"/>
    <w:rPr>
      <w:rFonts w:ascii="Times New Roman" w:hAnsi="Times New Roman" w:cs="Times New Roman"/>
      <w:sz w:val="24"/>
      <w:szCs w:val="24"/>
    </w:rPr>
  </w:style>
  <w:style w:type="character" w:customStyle="1" w:styleId="BodyText2Char">
    <w:name w:val="Body Text 2 Char"/>
    <w:locked/>
    <w:rsid w:val="004E5168"/>
    <w:rPr>
      <w:rFonts w:ascii="Times New Roman" w:hAnsi="Times New Roman" w:cs="Times New Roman"/>
      <w:sz w:val="24"/>
      <w:szCs w:val="24"/>
    </w:rPr>
  </w:style>
  <w:style w:type="character" w:customStyle="1" w:styleId="BodyText3Char">
    <w:name w:val="Body Text 3 Char"/>
    <w:locked/>
    <w:rsid w:val="004E5168"/>
    <w:rPr>
      <w:rFonts w:ascii="Times New Roman" w:hAnsi="Times New Roman" w:cs="Times New Roman"/>
      <w:sz w:val="16"/>
      <w:szCs w:val="16"/>
    </w:rPr>
  </w:style>
  <w:style w:type="character" w:customStyle="1" w:styleId="BodyTextIndent3Char">
    <w:name w:val="Body Text Indent 3 Char"/>
    <w:locked/>
    <w:rsid w:val="004E5168"/>
    <w:rPr>
      <w:rFonts w:ascii="Times New Roman" w:hAnsi="Times New Roman" w:cs="Times New Roman"/>
      <w:sz w:val="20"/>
      <w:szCs w:val="20"/>
    </w:rPr>
  </w:style>
  <w:style w:type="character" w:customStyle="1" w:styleId="TitleChar">
    <w:name w:val="Title Char"/>
    <w:locked/>
    <w:rsid w:val="004E5168"/>
    <w:rPr>
      <w:rFonts w:ascii="Arial" w:hAnsi="Arial" w:cs="Times New Roman"/>
      <w:b/>
      <w:kern w:val="28"/>
      <w:sz w:val="20"/>
      <w:szCs w:val="20"/>
    </w:rPr>
  </w:style>
  <w:style w:type="character" w:customStyle="1" w:styleId="NoteHeadingChar">
    <w:name w:val="Note Heading Char"/>
    <w:locked/>
    <w:rsid w:val="004E5168"/>
    <w:rPr>
      <w:rFonts w:ascii="Times New Roman" w:hAnsi="Times New Roman" w:cs="Times New Roman"/>
      <w:sz w:val="24"/>
      <w:szCs w:val="24"/>
    </w:rPr>
  </w:style>
  <w:style w:type="character" w:customStyle="1" w:styleId="EndnoteTextChar">
    <w:name w:val="Endnote Text Char"/>
    <w:semiHidden/>
    <w:locked/>
    <w:rsid w:val="004E5168"/>
    <w:rPr>
      <w:rFonts w:ascii="Times New Roman" w:hAnsi="Times New Roman" w:cs="Times New Roman"/>
      <w:sz w:val="20"/>
      <w:szCs w:val="20"/>
    </w:rPr>
  </w:style>
  <w:style w:type="character" w:customStyle="1" w:styleId="FootnoteTextChar">
    <w:name w:val="Footnote Text Char"/>
    <w:semiHidden/>
    <w:locked/>
    <w:rsid w:val="004E5168"/>
    <w:rPr>
      <w:rFonts w:ascii="Times New Roman" w:hAnsi="Times New Roman" w:cs="Times New Roman"/>
      <w:sz w:val="20"/>
      <w:szCs w:val="20"/>
    </w:rPr>
  </w:style>
  <w:style w:type="character" w:customStyle="1" w:styleId="BalloonTextChar">
    <w:name w:val="Balloon Text Char"/>
    <w:locked/>
    <w:rsid w:val="004E5168"/>
    <w:rPr>
      <w:rFonts w:ascii="Tahoma" w:hAnsi="Tahoma" w:cs="Tahoma"/>
      <w:sz w:val="16"/>
      <w:szCs w:val="16"/>
    </w:rPr>
  </w:style>
  <w:style w:type="paragraph" w:customStyle="1" w:styleId="113">
    <w:name w:val="Знак11"/>
    <w:basedOn w:val="a0"/>
    <w:rsid w:val="004E5168"/>
    <w:pPr>
      <w:suppressAutoHyphens w:val="0"/>
      <w:spacing w:after="160" w:line="240" w:lineRule="exact"/>
    </w:pPr>
    <w:rPr>
      <w:rFonts w:ascii="Verdana" w:hAnsi="Verdana"/>
      <w:sz w:val="20"/>
      <w:szCs w:val="20"/>
      <w:lang w:val="en-US" w:eastAsia="en-US"/>
    </w:rPr>
  </w:style>
  <w:style w:type="paragraph" w:customStyle="1" w:styleId="ListParagraph1">
    <w:name w:val="List Paragraph1"/>
    <w:basedOn w:val="a0"/>
    <w:rsid w:val="004E5168"/>
    <w:pPr>
      <w:suppressAutoHyphens w:val="0"/>
      <w:ind w:left="708"/>
    </w:pPr>
    <w:rPr>
      <w:lang w:eastAsia="ru-RU"/>
    </w:rPr>
  </w:style>
  <w:style w:type="paragraph" w:customStyle="1" w:styleId="NoSpacing1">
    <w:name w:val="No Spacing1"/>
    <w:rsid w:val="004E5168"/>
    <w:rPr>
      <w:sz w:val="24"/>
      <w:szCs w:val="24"/>
    </w:rPr>
  </w:style>
  <w:style w:type="paragraph" w:customStyle="1" w:styleId="Revision1">
    <w:name w:val="Revision1"/>
    <w:hidden/>
    <w:semiHidden/>
    <w:rsid w:val="004E5168"/>
    <w:rPr>
      <w:sz w:val="24"/>
      <w:szCs w:val="24"/>
    </w:rPr>
  </w:style>
  <w:style w:type="character" w:customStyle="1" w:styleId="410">
    <w:name w:val="Знак Знак41"/>
    <w:rsid w:val="004E5168"/>
    <w:rPr>
      <w:rFonts w:cs="Times New Roman"/>
      <w:sz w:val="24"/>
      <w:szCs w:val="24"/>
    </w:rPr>
  </w:style>
  <w:style w:type="paragraph" w:customStyle="1" w:styleId="BodyText311">
    <w:name w:val="Body Text 311"/>
    <w:basedOn w:val="a0"/>
    <w:rsid w:val="004E5168"/>
    <w:pPr>
      <w:suppressAutoHyphens w:val="0"/>
      <w:spacing w:before="120"/>
      <w:jc w:val="center"/>
    </w:pPr>
    <w:rPr>
      <w:szCs w:val="20"/>
      <w:lang w:eastAsia="ru-RU"/>
    </w:rPr>
  </w:style>
  <w:style w:type="paragraph" w:customStyle="1" w:styleId="BodyText211">
    <w:name w:val="Body Text 211"/>
    <w:basedOn w:val="a0"/>
    <w:rsid w:val="004E5168"/>
    <w:pPr>
      <w:suppressAutoHyphens w:val="0"/>
    </w:pPr>
    <w:rPr>
      <w:b/>
      <w:szCs w:val="20"/>
      <w:lang w:eastAsia="ru-RU"/>
    </w:rPr>
  </w:style>
  <w:style w:type="paragraph" w:customStyle="1" w:styleId="Normal1">
    <w:name w:val="Normal1"/>
    <w:rsid w:val="004E5168"/>
    <w:rPr>
      <w:rFonts w:ascii="Tms Rmn" w:hAnsi="Tms Rmn"/>
    </w:rPr>
  </w:style>
  <w:style w:type="paragraph" w:customStyle="1" w:styleId="Default0">
    <w:name w:val="Default"/>
    <w:rsid w:val="004E5168"/>
    <w:pPr>
      <w:autoSpaceDE w:val="0"/>
      <w:autoSpaceDN w:val="0"/>
      <w:adjustRightInd w:val="0"/>
    </w:pPr>
    <w:rPr>
      <w:color w:val="000000"/>
      <w:sz w:val="24"/>
      <w:szCs w:val="24"/>
    </w:rPr>
  </w:style>
  <w:style w:type="paragraph" w:styleId="2d">
    <w:name w:val="List 2"/>
    <w:basedOn w:val="a0"/>
    <w:rsid w:val="004E5168"/>
    <w:pPr>
      <w:widowControl w:val="0"/>
      <w:suppressAutoHyphens w:val="0"/>
      <w:autoSpaceDE w:val="0"/>
      <w:autoSpaceDN w:val="0"/>
      <w:adjustRightInd w:val="0"/>
      <w:ind w:left="720" w:hanging="360"/>
    </w:pPr>
    <w:rPr>
      <w:sz w:val="20"/>
      <w:szCs w:val="20"/>
      <w:lang w:eastAsia="ru-RU"/>
    </w:rPr>
  </w:style>
  <w:style w:type="paragraph" w:styleId="3b">
    <w:name w:val="List 3"/>
    <w:basedOn w:val="a0"/>
    <w:rsid w:val="004E5168"/>
    <w:pPr>
      <w:widowControl w:val="0"/>
      <w:suppressAutoHyphens w:val="0"/>
      <w:autoSpaceDE w:val="0"/>
      <w:autoSpaceDN w:val="0"/>
      <w:adjustRightInd w:val="0"/>
      <w:ind w:left="1080" w:hanging="360"/>
    </w:pPr>
    <w:rPr>
      <w:sz w:val="20"/>
      <w:szCs w:val="20"/>
      <w:lang w:eastAsia="ru-RU"/>
    </w:rPr>
  </w:style>
  <w:style w:type="paragraph" w:styleId="44">
    <w:name w:val="List 4"/>
    <w:basedOn w:val="a0"/>
    <w:rsid w:val="004E5168"/>
    <w:pPr>
      <w:widowControl w:val="0"/>
      <w:suppressAutoHyphens w:val="0"/>
      <w:autoSpaceDE w:val="0"/>
      <w:autoSpaceDN w:val="0"/>
      <w:adjustRightInd w:val="0"/>
      <w:ind w:left="1440" w:hanging="360"/>
    </w:pPr>
    <w:rPr>
      <w:sz w:val="20"/>
      <w:szCs w:val="20"/>
      <w:lang w:eastAsia="ru-RU"/>
    </w:rPr>
  </w:style>
  <w:style w:type="paragraph" w:styleId="54">
    <w:name w:val="List 5"/>
    <w:basedOn w:val="a0"/>
    <w:rsid w:val="004E5168"/>
    <w:pPr>
      <w:widowControl w:val="0"/>
      <w:suppressAutoHyphens w:val="0"/>
      <w:autoSpaceDE w:val="0"/>
      <w:autoSpaceDN w:val="0"/>
      <w:adjustRightInd w:val="0"/>
      <w:ind w:left="1800" w:hanging="360"/>
    </w:pPr>
    <w:rPr>
      <w:sz w:val="20"/>
      <w:szCs w:val="20"/>
      <w:lang w:eastAsia="ru-RU"/>
    </w:rPr>
  </w:style>
  <w:style w:type="paragraph" w:styleId="afffff1">
    <w:name w:val="Body Text First Indent"/>
    <w:basedOn w:val="ac"/>
    <w:link w:val="afffff2"/>
    <w:rsid w:val="004E5168"/>
    <w:pPr>
      <w:widowControl w:val="0"/>
      <w:suppressAutoHyphens w:val="0"/>
      <w:autoSpaceDE w:val="0"/>
      <w:autoSpaceDN w:val="0"/>
      <w:adjustRightInd w:val="0"/>
      <w:ind w:firstLine="210"/>
    </w:pPr>
    <w:rPr>
      <w:sz w:val="20"/>
      <w:szCs w:val="20"/>
      <w:lang w:eastAsia="ru-RU"/>
    </w:rPr>
  </w:style>
  <w:style w:type="character" w:customStyle="1" w:styleId="afffff2">
    <w:name w:val="Красная строка Знак"/>
    <w:basedOn w:val="ad"/>
    <w:link w:val="afffff1"/>
    <w:rsid w:val="004E5168"/>
    <w:rPr>
      <w:sz w:val="24"/>
      <w:szCs w:val="24"/>
      <w:lang w:eastAsia="zh-CN"/>
    </w:rPr>
  </w:style>
  <w:style w:type="paragraph" w:styleId="2e">
    <w:name w:val="Body Text First Indent 2"/>
    <w:basedOn w:val="af9"/>
    <w:link w:val="2f"/>
    <w:rsid w:val="004E5168"/>
    <w:pPr>
      <w:widowControl w:val="0"/>
      <w:suppressAutoHyphens w:val="0"/>
      <w:autoSpaceDE w:val="0"/>
      <w:autoSpaceDN w:val="0"/>
      <w:adjustRightInd w:val="0"/>
      <w:ind w:left="360" w:firstLine="210"/>
    </w:pPr>
    <w:rPr>
      <w:sz w:val="20"/>
      <w:szCs w:val="20"/>
      <w:lang w:eastAsia="ru-RU"/>
    </w:rPr>
  </w:style>
  <w:style w:type="character" w:customStyle="1" w:styleId="2f">
    <w:name w:val="Красная строка 2 Знак"/>
    <w:basedOn w:val="afa"/>
    <w:link w:val="2e"/>
    <w:rsid w:val="004E5168"/>
    <w:rPr>
      <w:sz w:val="24"/>
      <w:szCs w:val="24"/>
      <w:lang w:eastAsia="zh-CN"/>
    </w:rPr>
  </w:style>
  <w:style w:type="character" w:customStyle="1" w:styleId="iceouttxt5">
    <w:name w:val="iceouttxt5"/>
    <w:rsid w:val="004E5168"/>
    <w:rPr>
      <w:rFonts w:ascii="Arial" w:hAnsi="Arial" w:cs="Arial" w:hint="default"/>
      <w:color w:val="666666"/>
      <w:sz w:val="17"/>
      <w:szCs w:val="17"/>
    </w:rPr>
  </w:style>
  <w:style w:type="character" w:customStyle="1" w:styleId="afffff3">
    <w:name w:val="Знак Знак Знак"/>
    <w:rsid w:val="004E5168"/>
    <w:rPr>
      <w:sz w:val="28"/>
      <w:szCs w:val="28"/>
      <w:lang w:val="ru-RU" w:eastAsia="ru-RU" w:bidi="ar-SA"/>
    </w:rPr>
  </w:style>
  <w:style w:type="paragraph" w:customStyle="1" w:styleId="formattext">
    <w:name w:val="formattext"/>
    <w:basedOn w:val="a0"/>
    <w:rsid w:val="004E5168"/>
    <w:pPr>
      <w:suppressAutoHyphens w:val="0"/>
      <w:spacing w:before="100" w:beforeAutospacing="1" w:after="100" w:afterAutospacing="1"/>
    </w:pPr>
    <w:rPr>
      <w:lang w:eastAsia="ru-RU"/>
    </w:rPr>
  </w:style>
  <w:style w:type="paragraph" w:styleId="a">
    <w:name w:val="List Number"/>
    <w:basedOn w:val="a0"/>
    <w:uiPriority w:val="99"/>
    <w:semiHidden/>
    <w:unhideWhenUsed/>
    <w:rsid w:val="00AA4095"/>
    <w:pPr>
      <w:numPr>
        <w:numId w:val="12"/>
      </w:numPr>
      <w:contextualSpacing/>
    </w:pPr>
  </w:style>
  <w:style w:type="paragraph" w:customStyle="1" w:styleId="Style12">
    <w:name w:val="Style12"/>
    <w:basedOn w:val="a0"/>
    <w:uiPriority w:val="99"/>
    <w:rsid w:val="00CD6FCA"/>
    <w:pPr>
      <w:widowControl w:val="0"/>
      <w:suppressAutoHyphens w:val="0"/>
      <w:autoSpaceDE w:val="0"/>
      <w:autoSpaceDN w:val="0"/>
      <w:adjustRightInd w:val="0"/>
      <w:spacing w:before="240" w:after="60" w:line="360" w:lineRule="auto"/>
    </w:pPr>
    <w:rPr>
      <w:lang w:eastAsia="ru-RU"/>
    </w:rPr>
  </w:style>
  <w:style w:type="paragraph" w:customStyle="1" w:styleId="Style19">
    <w:name w:val="Style19"/>
    <w:basedOn w:val="a0"/>
    <w:uiPriority w:val="99"/>
    <w:rsid w:val="00CD6FCA"/>
    <w:pPr>
      <w:widowControl w:val="0"/>
      <w:suppressAutoHyphens w:val="0"/>
      <w:autoSpaceDE w:val="0"/>
      <w:autoSpaceDN w:val="0"/>
      <w:adjustRightInd w:val="0"/>
      <w:spacing w:before="240" w:after="60" w:line="281" w:lineRule="exact"/>
      <w:ind w:firstLine="768"/>
      <w:jc w:val="both"/>
    </w:pPr>
    <w:rPr>
      <w:lang w:eastAsia="ru-RU"/>
    </w:rPr>
  </w:style>
  <w:style w:type="character" w:customStyle="1" w:styleId="FontStyle28">
    <w:name w:val="Font Style28"/>
    <w:uiPriority w:val="99"/>
    <w:rsid w:val="00CD6FCA"/>
    <w:rPr>
      <w:rFonts w:ascii="Times New Roman" w:hAnsi="Times New Roman" w:cs="Times New Roman"/>
      <w:i/>
      <w:iCs/>
      <w:color w:val="000000"/>
      <w:sz w:val="18"/>
      <w:szCs w:val="18"/>
    </w:rPr>
  </w:style>
  <w:style w:type="character" w:customStyle="1" w:styleId="FontStyle29">
    <w:name w:val="Font Style29"/>
    <w:uiPriority w:val="99"/>
    <w:rsid w:val="00CD6FCA"/>
    <w:rPr>
      <w:rFonts w:ascii="Times New Roman" w:hAnsi="Times New Roman" w:cs="Times New Roman"/>
      <w:color w:val="000000"/>
      <w:sz w:val="22"/>
      <w:szCs w:val="22"/>
    </w:rPr>
  </w:style>
  <w:style w:type="character" w:customStyle="1" w:styleId="FontStyle30">
    <w:name w:val="Font Style30"/>
    <w:uiPriority w:val="99"/>
    <w:rsid w:val="00CD6FCA"/>
    <w:rPr>
      <w:rFonts w:ascii="Times New Roman" w:hAnsi="Times New Roman" w:cs="Times New Roman"/>
      <w:b/>
      <w:bCs/>
      <w:color w:val="000000"/>
      <w:sz w:val="22"/>
      <w:szCs w:val="22"/>
    </w:rPr>
  </w:style>
  <w:style w:type="paragraph" w:customStyle="1" w:styleId="xl42">
    <w:name w:val="xl42"/>
    <w:basedOn w:val="a0"/>
    <w:uiPriority w:val="99"/>
    <w:rsid w:val="00CD6FCA"/>
    <w:pPr>
      <w:pBdr>
        <w:left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character" w:customStyle="1" w:styleId="FontStyle27">
    <w:name w:val="Font Style27"/>
    <w:uiPriority w:val="99"/>
    <w:rsid w:val="00CD6FCA"/>
    <w:rPr>
      <w:rFonts w:ascii="Times New Roman" w:hAnsi="Times New Roman" w:cs="Times New Roman"/>
      <w:b/>
      <w:bCs/>
      <w:color w:val="000000"/>
      <w:sz w:val="16"/>
      <w:szCs w:val="16"/>
    </w:rPr>
  </w:style>
  <w:style w:type="paragraph" w:styleId="afffff4">
    <w:name w:val="Closing"/>
    <w:basedOn w:val="a0"/>
    <w:link w:val="afffff5"/>
    <w:uiPriority w:val="99"/>
    <w:semiHidden/>
    <w:unhideWhenUsed/>
    <w:rsid w:val="00CD6FCA"/>
    <w:pPr>
      <w:suppressAutoHyphens w:val="0"/>
      <w:spacing w:line="220" w:lineRule="atLeast"/>
      <w:ind w:left="835"/>
    </w:pPr>
    <w:rPr>
      <w:sz w:val="20"/>
      <w:szCs w:val="20"/>
    </w:rPr>
  </w:style>
  <w:style w:type="character" w:customStyle="1" w:styleId="afffff5">
    <w:name w:val="Прощание Знак"/>
    <w:basedOn w:val="a1"/>
    <w:link w:val="afffff4"/>
    <w:uiPriority w:val="99"/>
    <w:semiHidden/>
    <w:rsid w:val="00CD6FCA"/>
  </w:style>
  <w:style w:type="character" w:customStyle="1" w:styleId="90">
    <w:name w:val="Заголовок 9 Знак"/>
    <w:basedOn w:val="a1"/>
    <w:link w:val="9"/>
    <w:uiPriority w:val="9"/>
    <w:rsid w:val="003A6F82"/>
    <w:rPr>
      <w:rFonts w:ascii="Arial" w:hAnsi="Arial" w:cs="Arial"/>
      <w:b/>
      <w:i/>
      <w:sz w:val="18"/>
      <w:lang w:eastAsia="zh-CN"/>
    </w:rPr>
  </w:style>
  <w:style w:type="character" w:customStyle="1" w:styleId="132">
    <w:name w:val="Заголовок 1 Знак3"/>
    <w:aliases w:val="Заголовок 1 Знак1 Знак1,Заголовок 1 Знак Знак Знак1,Заголовок 1 Знак Знак1 Знак1,Заголовок 1 Знак2 Знак1"/>
    <w:basedOn w:val="a1"/>
    <w:rsid w:val="003A6F82"/>
    <w:rPr>
      <w:rFonts w:asciiTheme="majorHAnsi" w:eastAsiaTheme="majorEastAsia" w:hAnsiTheme="majorHAnsi" w:cstheme="majorBidi"/>
      <w:b/>
      <w:bCs/>
      <w:color w:val="365F91" w:themeColor="accent1" w:themeShade="BF"/>
      <w:sz w:val="28"/>
      <w:szCs w:val="28"/>
      <w:lang w:eastAsia="zh-CN"/>
    </w:rPr>
  </w:style>
  <w:style w:type="character" w:customStyle="1" w:styleId="af1">
    <w:name w:val="Подзаголовок Знак"/>
    <w:basedOn w:val="a1"/>
    <w:link w:val="af0"/>
    <w:rsid w:val="003A6F82"/>
    <w:rPr>
      <w:rFonts w:ascii="Arial" w:hAnsi="Arial" w:cs="Arial"/>
      <w:sz w:val="24"/>
      <w:szCs w:val="24"/>
      <w:lang w:eastAsia="zh-CN"/>
    </w:rPr>
  </w:style>
  <w:style w:type="paragraph" w:customStyle="1" w:styleId="114">
    <w:name w:val="Название объекта11"/>
    <w:basedOn w:val="a0"/>
    <w:next w:val="af0"/>
    <w:rsid w:val="003A6F82"/>
    <w:pPr>
      <w:suppressAutoHyphens w:val="0"/>
      <w:jc w:val="center"/>
    </w:pPr>
    <w:rPr>
      <w:b/>
      <w:sz w:val="28"/>
      <w:szCs w:val="20"/>
    </w:rPr>
  </w:style>
  <w:style w:type="paragraph" w:customStyle="1" w:styleId="121">
    <w:name w:val="Знак12"/>
    <w:basedOn w:val="a0"/>
    <w:rsid w:val="003A6F82"/>
    <w:pPr>
      <w:suppressAutoHyphens w:val="0"/>
      <w:spacing w:after="160" w:line="240" w:lineRule="exact"/>
    </w:pPr>
    <w:rPr>
      <w:rFonts w:ascii="Verdana" w:eastAsia="Calibri" w:hAnsi="Verdana"/>
      <w:sz w:val="20"/>
      <w:szCs w:val="20"/>
      <w:lang w:val="en-US" w:eastAsia="en-US"/>
    </w:rPr>
  </w:style>
  <w:style w:type="paragraph" w:customStyle="1" w:styleId="1f7">
    <w:name w:val="Знак Знак Знак Знак Знак Знак1"/>
    <w:basedOn w:val="a0"/>
    <w:rsid w:val="003A6F82"/>
    <w:pPr>
      <w:widowControl w:val="0"/>
      <w:suppressAutoHyphens w:val="0"/>
      <w:adjustRightInd w:val="0"/>
      <w:spacing w:after="160" w:line="240" w:lineRule="exact"/>
      <w:jc w:val="right"/>
    </w:pPr>
    <w:rPr>
      <w:sz w:val="20"/>
      <w:szCs w:val="20"/>
      <w:lang w:val="en-GB" w:eastAsia="en-US"/>
    </w:rPr>
  </w:style>
  <w:style w:type="paragraph" w:customStyle="1" w:styleId="115">
    <w:name w:val="Знак1 Знак Знак Знак Знак Знак Знак Знак Знак Знак1"/>
    <w:basedOn w:val="a0"/>
    <w:rsid w:val="003A6F82"/>
    <w:pPr>
      <w:suppressAutoHyphens w:val="0"/>
      <w:spacing w:before="100" w:beforeAutospacing="1" w:after="100" w:afterAutospacing="1"/>
    </w:pPr>
    <w:rPr>
      <w:rFonts w:ascii="Tahoma" w:hAnsi="Tahoma"/>
      <w:sz w:val="20"/>
      <w:szCs w:val="20"/>
      <w:lang w:val="en-US" w:eastAsia="en-US"/>
    </w:rPr>
  </w:style>
  <w:style w:type="character" w:customStyle="1" w:styleId="2110">
    <w:name w:val="Знак Знак211"/>
    <w:locked/>
    <w:rsid w:val="003A6F82"/>
    <w:rPr>
      <w:b/>
      <w:bCs/>
      <w:sz w:val="24"/>
      <w:lang w:val="ru-RU" w:eastAsia="ru-RU" w:bidi="ar-SA"/>
    </w:rPr>
  </w:style>
  <w:style w:type="character" w:customStyle="1" w:styleId="1610">
    <w:name w:val="Знак Знак161"/>
    <w:locked/>
    <w:rsid w:val="003A6F82"/>
    <w:rPr>
      <w:rFonts w:ascii="Calibri" w:hAnsi="Calibri" w:hint="default"/>
      <w:i/>
      <w:iCs/>
      <w:sz w:val="24"/>
      <w:szCs w:val="24"/>
      <w:lang w:val="ru-RU" w:eastAsia="ru-RU" w:bidi="ar-SA"/>
    </w:rPr>
  </w:style>
  <w:style w:type="character" w:customStyle="1" w:styleId="1110">
    <w:name w:val="Знак Знак111"/>
    <w:locked/>
    <w:rsid w:val="003A6F82"/>
    <w:rPr>
      <w:sz w:val="24"/>
      <w:szCs w:val="24"/>
      <w:lang w:val="ru-RU" w:eastAsia="ru-RU" w:bidi="ar-SA"/>
    </w:rPr>
  </w:style>
  <w:style w:type="character" w:customStyle="1" w:styleId="1510">
    <w:name w:val="Знак Знак151"/>
    <w:locked/>
    <w:rsid w:val="003A6F82"/>
    <w:rPr>
      <w:sz w:val="24"/>
      <w:szCs w:val="24"/>
      <w:lang w:val="ru-RU" w:eastAsia="ru-RU" w:bidi="ar-SA"/>
    </w:rPr>
  </w:style>
  <w:style w:type="character" w:customStyle="1" w:styleId="1410">
    <w:name w:val="Знак Знак141"/>
    <w:locked/>
    <w:rsid w:val="003A6F82"/>
    <w:rPr>
      <w:sz w:val="24"/>
      <w:szCs w:val="24"/>
      <w:lang w:val="ru-RU" w:eastAsia="ru-RU" w:bidi="ar-SA"/>
    </w:rPr>
  </w:style>
  <w:style w:type="character" w:customStyle="1" w:styleId="1310">
    <w:name w:val="Знак Знак131"/>
    <w:locked/>
    <w:rsid w:val="003A6F82"/>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9568802">
      <w:bodyDiv w:val="1"/>
      <w:marLeft w:val="0"/>
      <w:marRight w:val="0"/>
      <w:marTop w:val="0"/>
      <w:marBottom w:val="0"/>
      <w:divBdr>
        <w:top w:val="none" w:sz="0" w:space="0" w:color="auto"/>
        <w:left w:val="none" w:sz="0" w:space="0" w:color="auto"/>
        <w:bottom w:val="none" w:sz="0" w:space="0" w:color="auto"/>
        <w:right w:val="none" w:sz="0" w:space="0" w:color="auto"/>
      </w:divBdr>
    </w:div>
    <w:div w:id="53745357">
      <w:bodyDiv w:val="1"/>
      <w:marLeft w:val="0"/>
      <w:marRight w:val="0"/>
      <w:marTop w:val="0"/>
      <w:marBottom w:val="0"/>
      <w:divBdr>
        <w:top w:val="none" w:sz="0" w:space="0" w:color="auto"/>
        <w:left w:val="none" w:sz="0" w:space="0" w:color="auto"/>
        <w:bottom w:val="none" w:sz="0" w:space="0" w:color="auto"/>
        <w:right w:val="none" w:sz="0" w:space="0" w:color="auto"/>
      </w:divBdr>
    </w:div>
    <w:div w:id="71198041">
      <w:bodyDiv w:val="1"/>
      <w:marLeft w:val="0"/>
      <w:marRight w:val="0"/>
      <w:marTop w:val="0"/>
      <w:marBottom w:val="0"/>
      <w:divBdr>
        <w:top w:val="none" w:sz="0" w:space="0" w:color="auto"/>
        <w:left w:val="none" w:sz="0" w:space="0" w:color="auto"/>
        <w:bottom w:val="none" w:sz="0" w:space="0" w:color="auto"/>
        <w:right w:val="none" w:sz="0" w:space="0" w:color="auto"/>
      </w:divBdr>
    </w:div>
    <w:div w:id="89159412">
      <w:bodyDiv w:val="1"/>
      <w:marLeft w:val="0"/>
      <w:marRight w:val="0"/>
      <w:marTop w:val="0"/>
      <w:marBottom w:val="0"/>
      <w:divBdr>
        <w:top w:val="none" w:sz="0" w:space="0" w:color="auto"/>
        <w:left w:val="none" w:sz="0" w:space="0" w:color="auto"/>
        <w:bottom w:val="none" w:sz="0" w:space="0" w:color="auto"/>
        <w:right w:val="none" w:sz="0" w:space="0" w:color="auto"/>
      </w:divBdr>
    </w:div>
    <w:div w:id="118650809">
      <w:bodyDiv w:val="1"/>
      <w:marLeft w:val="0"/>
      <w:marRight w:val="0"/>
      <w:marTop w:val="0"/>
      <w:marBottom w:val="0"/>
      <w:divBdr>
        <w:top w:val="none" w:sz="0" w:space="0" w:color="auto"/>
        <w:left w:val="none" w:sz="0" w:space="0" w:color="auto"/>
        <w:bottom w:val="none" w:sz="0" w:space="0" w:color="auto"/>
        <w:right w:val="none" w:sz="0" w:space="0" w:color="auto"/>
      </w:divBdr>
    </w:div>
    <w:div w:id="132991444">
      <w:bodyDiv w:val="1"/>
      <w:marLeft w:val="0"/>
      <w:marRight w:val="0"/>
      <w:marTop w:val="0"/>
      <w:marBottom w:val="0"/>
      <w:divBdr>
        <w:top w:val="none" w:sz="0" w:space="0" w:color="auto"/>
        <w:left w:val="none" w:sz="0" w:space="0" w:color="auto"/>
        <w:bottom w:val="none" w:sz="0" w:space="0" w:color="auto"/>
        <w:right w:val="none" w:sz="0" w:space="0" w:color="auto"/>
      </w:divBdr>
    </w:div>
    <w:div w:id="148134294">
      <w:bodyDiv w:val="1"/>
      <w:marLeft w:val="0"/>
      <w:marRight w:val="0"/>
      <w:marTop w:val="0"/>
      <w:marBottom w:val="0"/>
      <w:divBdr>
        <w:top w:val="none" w:sz="0" w:space="0" w:color="auto"/>
        <w:left w:val="none" w:sz="0" w:space="0" w:color="auto"/>
        <w:bottom w:val="none" w:sz="0" w:space="0" w:color="auto"/>
        <w:right w:val="none" w:sz="0" w:space="0" w:color="auto"/>
      </w:divBdr>
    </w:div>
    <w:div w:id="179049109">
      <w:bodyDiv w:val="1"/>
      <w:marLeft w:val="0"/>
      <w:marRight w:val="0"/>
      <w:marTop w:val="0"/>
      <w:marBottom w:val="0"/>
      <w:divBdr>
        <w:top w:val="none" w:sz="0" w:space="0" w:color="auto"/>
        <w:left w:val="none" w:sz="0" w:space="0" w:color="auto"/>
        <w:bottom w:val="none" w:sz="0" w:space="0" w:color="auto"/>
        <w:right w:val="none" w:sz="0" w:space="0" w:color="auto"/>
      </w:divBdr>
    </w:div>
    <w:div w:id="201788623">
      <w:bodyDiv w:val="1"/>
      <w:marLeft w:val="0"/>
      <w:marRight w:val="0"/>
      <w:marTop w:val="0"/>
      <w:marBottom w:val="0"/>
      <w:divBdr>
        <w:top w:val="none" w:sz="0" w:space="0" w:color="auto"/>
        <w:left w:val="none" w:sz="0" w:space="0" w:color="auto"/>
        <w:bottom w:val="none" w:sz="0" w:space="0" w:color="auto"/>
        <w:right w:val="none" w:sz="0" w:space="0" w:color="auto"/>
      </w:divBdr>
    </w:div>
    <w:div w:id="210070375">
      <w:bodyDiv w:val="1"/>
      <w:marLeft w:val="0"/>
      <w:marRight w:val="0"/>
      <w:marTop w:val="0"/>
      <w:marBottom w:val="0"/>
      <w:divBdr>
        <w:top w:val="none" w:sz="0" w:space="0" w:color="auto"/>
        <w:left w:val="none" w:sz="0" w:space="0" w:color="auto"/>
        <w:bottom w:val="none" w:sz="0" w:space="0" w:color="auto"/>
        <w:right w:val="none" w:sz="0" w:space="0" w:color="auto"/>
      </w:divBdr>
    </w:div>
    <w:div w:id="224265503">
      <w:marLeft w:val="0"/>
      <w:marRight w:val="0"/>
      <w:marTop w:val="0"/>
      <w:marBottom w:val="0"/>
      <w:divBdr>
        <w:top w:val="none" w:sz="0" w:space="0" w:color="auto"/>
        <w:left w:val="none" w:sz="0" w:space="0" w:color="auto"/>
        <w:bottom w:val="none" w:sz="0" w:space="0" w:color="auto"/>
        <w:right w:val="none" w:sz="0" w:space="0" w:color="auto"/>
      </w:divBdr>
      <w:divsChild>
        <w:div w:id="1287157592">
          <w:marLeft w:val="0"/>
          <w:marRight w:val="0"/>
          <w:marTop w:val="0"/>
          <w:marBottom w:val="0"/>
          <w:divBdr>
            <w:top w:val="none" w:sz="0" w:space="0" w:color="auto"/>
            <w:left w:val="none" w:sz="0" w:space="0" w:color="auto"/>
            <w:bottom w:val="none" w:sz="0" w:space="0" w:color="auto"/>
            <w:right w:val="none" w:sz="0" w:space="0" w:color="auto"/>
          </w:divBdr>
          <w:divsChild>
            <w:div w:id="11425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4546">
      <w:bodyDiv w:val="1"/>
      <w:marLeft w:val="0"/>
      <w:marRight w:val="0"/>
      <w:marTop w:val="0"/>
      <w:marBottom w:val="0"/>
      <w:divBdr>
        <w:top w:val="none" w:sz="0" w:space="0" w:color="auto"/>
        <w:left w:val="none" w:sz="0" w:space="0" w:color="auto"/>
        <w:bottom w:val="none" w:sz="0" w:space="0" w:color="auto"/>
        <w:right w:val="none" w:sz="0" w:space="0" w:color="auto"/>
      </w:divBdr>
    </w:div>
    <w:div w:id="356127439">
      <w:bodyDiv w:val="1"/>
      <w:marLeft w:val="0"/>
      <w:marRight w:val="0"/>
      <w:marTop w:val="0"/>
      <w:marBottom w:val="0"/>
      <w:divBdr>
        <w:top w:val="none" w:sz="0" w:space="0" w:color="auto"/>
        <w:left w:val="none" w:sz="0" w:space="0" w:color="auto"/>
        <w:bottom w:val="none" w:sz="0" w:space="0" w:color="auto"/>
        <w:right w:val="none" w:sz="0" w:space="0" w:color="auto"/>
      </w:divBdr>
    </w:div>
    <w:div w:id="403338020">
      <w:bodyDiv w:val="1"/>
      <w:marLeft w:val="0"/>
      <w:marRight w:val="0"/>
      <w:marTop w:val="0"/>
      <w:marBottom w:val="0"/>
      <w:divBdr>
        <w:top w:val="none" w:sz="0" w:space="0" w:color="auto"/>
        <w:left w:val="none" w:sz="0" w:space="0" w:color="auto"/>
        <w:bottom w:val="none" w:sz="0" w:space="0" w:color="auto"/>
        <w:right w:val="none" w:sz="0" w:space="0" w:color="auto"/>
      </w:divBdr>
    </w:div>
    <w:div w:id="478304989">
      <w:bodyDiv w:val="1"/>
      <w:marLeft w:val="0"/>
      <w:marRight w:val="0"/>
      <w:marTop w:val="0"/>
      <w:marBottom w:val="0"/>
      <w:divBdr>
        <w:top w:val="none" w:sz="0" w:space="0" w:color="auto"/>
        <w:left w:val="none" w:sz="0" w:space="0" w:color="auto"/>
        <w:bottom w:val="none" w:sz="0" w:space="0" w:color="auto"/>
        <w:right w:val="none" w:sz="0" w:space="0" w:color="auto"/>
      </w:divBdr>
    </w:div>
    <w:div w:id="569079411">
      <w:bodyDiv w:val="1"/>
      <w:marLeft w:val="0"/>
      <w:marRight w:val="0"/>
      <w:marTop w:val="0"/>
      <w:marBottom w:val="0"/>
      <w:divBdr>
        <w:top w:val="none" w:sz="0" w:space="0" w:color="auto"/>
        <w:left w:val="none" w:sz="0" w:space="0" w:color="auto"/>
        <w:bottom w:val="none" w:sz="0" w:space="0" w:color="auto"/>
        <w:right w:val="none" w:sz="0" w:space="0" w:color="auto"/>
      </w:divBdr>
    </w:div>
    <w:div w:id="569117048">
      <w:bodyDiv w:val="1"/>
      <w:marLeft w:val="0"/>
      <w:marRight w:val="0"/>
      <w:marTop w:val="0"/>
      <w:marBottom w:val="0"/>
      <w:divBdr>
        <w:top w:val="none" w:sz="0" w:space="0" w:color="auto"/>
        <w:left w:val="none" w:sz="0" w:space="0" w:color="auto"/>
        <w:bottom w:val="none" w:sz="0" w:space="0" w:color="auto"/>
        <w:right w:val="none" w:sz="0" w:space="0" w:color="auto"/>
      </w:divBdr>
    </w:div>
    <w:div w:id="624888282">
      <w:bodyDiv w:val="1"/>
      <w:marLeft w:val="0"/>
      <w:marRight w:val="0"/>
      <w:marTop w:val="0"/>
      <w:marBottom w:val="0"/>
      <w:divBdr>
        <w:top w:val="none" w:sz="0" w:space="0" w:color="auto"/>
        <w:left w:val="none" w:sz="0" w:space="0" w:color="auto"/>
        <w:bottom w:val="none" w:sz="0" w:space="0" w:color="auto"/>
        <w:right w:val="none" w:sz="0" w:space="0" w:color="auto"/>
      </w:divBdr>
    </w:div>
    <w:div w:id="743917721">
      <w:bodyDiv w:val="1"/>
      <w:marLeft w:val="0"/>
      <w:marRight w:val="0"/>
      <w:marTop w:val="0"/>
      <w:marBottom w:val="0"/>
      <w:divBdr>
        <w:top w:val="none" w:sz="0" w:space="0" w:color="auto"/>
        <w:left w:val="none" w:sz="0" w:space="0" w:color="auto"/>
        <w:bottom w:val="none" w:sz="0" w:space="0" w:color="auto"/>
        <w:right w:val="none" w:sz="0" w:space="0" w:color="auto"/>
      </w:divBdr>
    </w:div>
    <w:div w:id="775834201">
      <w:bodyDiv w:val="1"/>
      <w:marLeft w:val="0"/>
      <w:marRight w:val="0"/>
      <w:marTop w:val="0"/>
      <w:marBottom w:val="0"/>
      <w:divBdr>
        <w:top w:val="none" w:sz="0" w:space="0" w:color="auto"/>
        <w:left w:val="none" w:sz="0" w:space="0" w:color="auto"/>
        <w:bottom w:val="none" w:sz="0" w:space="0" w:color="auto"/>
        <w:right w:val="none" w:sz="0" w:space="0" w:color="auto"/>
      </w:divBdr>
    </w:div>
    <w:div w:id="830679369">
      <w:bodyDiv w:val="1"/>
      <w:marLeft w:val="0"/>
      <w:marRight w:val="0"/>
      <w:marTop w:val="0"/>
      <w:marBottom w:val="0"/>
      <w:divBdr>
        <w:top w:val="none" w:sz="0" w:space="0" w:color="auto"/>
        <w:left w:val="none" w:sz="0" w:space="0" w:color="auto"/>
        <w:bottom w:val="none" w:sz="0" w:space="0" w:color="auto"/>
        <w:right w:val="none" w:sz="0" w:space="0" w:color="auto"/>
      </w:divBdr>
    </w:div>
    <w:div w:id="831677941">
      <w:bodyDiv w:val="1"/>
      <w:marLeft w:val="0"/>
      <w:marRight w:val="0"/>
      <w:marTop w:val="0"/>
      <w:marBottom w:val="0"/>
      <w:divBdr>
        <w:top w:val="none" w:sz="0" w:space="0" w:color="auto"/>
        <w:left w:val="none" w:sz="0" w:space="0" w:color="auto"/>
        <w:bottom w:val="none" w:sz="0" w:space="0" w:color="auto"/>
        <w:right w:val="none" w:sz="0" w:space="0" w:color="auto"/>
      </w:divBdr>
    </w:div>
    <w:div w:id="847721079">
      <w:bodyDiv w:val="1"/>
      <w:marLeft w:val="0"/>
      <w:marRight w:val="0"/>
      <w:marTop w:val="0"/>
      <w:marBottom w:val="0"/>
      <w:divBdr>
        <w:top w:val="none" w:sz="0" w:space="0" w:color="auto"/>
        <w:left w:val="none" w:sz="0" w:space="0" w:color="auto"/>
        <w:bottom w:val="none" w:sz="0" w:space="0" w:color="auto"/>
        <w:right w:val="none" w:sz="0" w:space="0" w:color="auto"/>
      </w:divBdr>
    </w:div>
    <w:div w:id="943459537">
      <w:bodyDiv w:val="1"/>
      <w:marLeft w:val="0"/>
      <w:marRight w:val="0"/>
      <w:marTop w:val="0"/>
      <w:marBottom w:val="0"/>
      <w:divBdr>
        <w:top w:val="none" w:sz="0" w:space="0" w:color="auto"/>
        <w:left w:val="none" w:sz="0" w:space="0" w:color="auto"/>
        <w:bottom w:val="none" w:sz="0" w:space="0" w:color="auto"/>
        <w:right w:val="none" w:sz="0" w:space="0" w:color="auto"/>
      </w:divBdr>
    </w:div>
    <w:div w:id="963510836">
      <w:bodyDiv w:val="1"/>
      <w:marLeft w:val="0"/>
      <w:marRight w:val="0"/>
      <w:marTop w:val="0"/>
      <w:marBottom w:val="0"/>
      <w:divBdr>
        <w:top w:val="none" w:sz="0" w:space="0" w:color="auto"/>
        <w:left w:val="none" w:sz="0" w:space="0" w:color="auto"/>
        <w:bottom w:val="none" w:sz="0" w:space="0" w:color="auto"/>
        <w:right w:val="none" w:sz="0" w:space="0" w:color="auto"/>
      </w:divBdr>
    </w:div>
    <w:div w:id="973176659">
      <w:bodyDiv w:val="1"/>
      <w:marLeft w:val="0"/>
      <w:marRight w:val="0"/>
      <w:marTop w:val="0"/>
      <w:marBottom w:val="0"/>
      <w:divBdr>
        <w:top w:val="none" w:sz="0" w:space="0" w:color="auto"/>
        <w:left w:val="none" w:sz="0" w:space="0" w:color="auto"/>
        <w:bottom w:val="none" w:sz="0" w:space="0" w:color="auto"/>
        <w:right w:val="none" w:sz="0" w:space="0" w:color="auto"/>
      </w:divBdr>
    </w:div>
    <w:div w:id="998382739">
      <w:bodyDiv w:val="1"/>
      <w:marLeft w:val="0"/>
      <w:marRight w:val="0"/>
      <w:marTop w:val="0"/>
      <w:marBottom w:val="0"/>
      <w:divBdr>
        <w:top w:val="none" w:sz="0" w:space="0" w:color="auto"/>
        <w:left w:val="none" w:sz="0" w:space="0" w:color="auto"/>
        <w:bottom w:val="none" w:sz="0" w:space="0" w:color="auto"/>
        <w:right w:val="none" w:sz="0" w:space="0" w:color="auto"/>
      </w:divBdr>
    </w:div>
    <w:div w:id="1008365324">
      <w:bodyDiv w:val="1"/>
      <w:marLeft w:val="0"/>
      <w:marRight w:val="0"/>
      <w:marTop w:val="0"/>
      <w:marBottom w:val="0"/>
      <w:divBdr>
        <w:top w:val="none" w:sz="0" w:space="0" w:color="auto"/>
        <w:left w:val="none" w:sz="0" w:space="0" w:color="auto"/>
        <w:bottom w:val="none" w:sz="0" w:space="0" w:color="auto"/>
        <w:right w:val="none" w:sz="0" w:space="0" w:color="auto"/>
      </w:divBdr>
    </w:div>
    <w:div w:id="1010327776">
      <w:bodyDiv w:val="1"/>
      <w:marLeft w:val="0"/>
      <w:marRight w:val="0"/>
      <w:marTop w:val="0"/>
      <w:marBottom w:val="0"/>
      <w:divBdr>
        <w:top w:val="none" w:sz="0" w:space="0" w:color="auto"/>
        <w:left w:val="none" w:sz="0" w:space="0" w:color="auto"/>
        <w:bottom w:val="none" w:sz="0" w:space="0" w:color="auto"/>
        <w:right w:val="none" w:sz="0" w:space="0" w:color="auto"/>
      </w:divBdr>
    </w:div>
    <w:div w:id="1121730253">
      <w:bodyDiv w:val="1"/>
      <w:marLeft w:val="0"/>
      <w:marRight w:val="0"/>
      <w:marTop w:val="0"/>
      <w:marBottom w:val="0"/>
      <w:divBdr>
        <w:top w:val="none" w:sz="0" w:space="0" w:color="auto"/>
        <w:left w:val="none" w:sz="0" w:space="0" w:color="auto"/>
        <w:bottom w:val="none" w:sz="0" w:space="0" w:color="auto"/>
        <w:right w:val="none" w:sz="0" w:space="0" w:color="auto"/>
      </w:divBdr>
    </w:div>
    <w:div w:id="1124348937">
      <w:bodyDiv w:val="1"/>
      <w:marLeft w:val="0"/>
      <w:marRight w:val="0"/>
      <w:marTop w:val="0"/>
      <w:marBottom w:val="0"/>
      <w:divBdr>
        <w:top w:val="none" w:sz="0" w:space="0" w:color="auto"/>
        <w:left w:val="none" w:sz="0" w:space="0" w:color="auto"/>
        <w:bottom w:val="none" w:sz="0" w:space="0" w:color="auto"/>
        <w:right w:val="none" w:sz="0" w:space="0" w:color="auto"/>
      </w:divBdr>
    </w:div>
    <w:div w:id="1135566180">
      <w:bodyDiv w:val="1"/>
      <w:marLeft w:val="0"/>
      <w:marRight w:val="0"/>
      <w:marTop w:val="0"/>
      <w:marBottom w:val="0"/>
      <w:divBdr>
        <w:top w:val="none" w:sz="0" w:space="0" w:color="auto"/>
        <w:left w:val="none" w:sz="0" w:space="0" w:color="auto"/>
        <w:bottom w:val="none" w:sz="0" w:space="0" w:color="auto"/>
        <w:right w:val="none" w:sz="0" w:space="0" w:color="auto"/>
      </w:divBdr>
    </w:div>
    <w:div w:id="1209688449">
      <w:bodyDiv w:val="1"/>
      <w:marLeft w:val="0"/>
      <w:marRight w:val="0"/>
      <w:marTop w:val="0"/>
      <w:marBottom w:val="0"/>
      <w:divBdr>
        <w:top w:val="none" w:sz="0" w:space="0" w:color="auto"/>
        <w:left w:val="none" w:sz="0" w:space="0" w:color="auto"/>
        <w:bottom w:val="none" w:sz="0" w:space="0" w:color="auto"/>
        <w:right w:val="none" w:sz="0" w:space="0" w:color="auto"/>
      </w:divBdr>
    </w:div>
    <w:div w:id="1255939983">
      <w:bodyDiv w:val="1"/>
      <w:marLeft w:val="0"/>
      <w:marRight w:val="0"/>
      <w:marTop w:val="0"/>
      <w:marBottom w:val="0"/>
      <w:divBdr>
        <w:top w:val="none" w:sz="0" w:space="0" w:color="auto"/>
        <w:left w:val="none" w:sz="0" w:space="0" w:color="auto"/>
        <w:bottom w:val="none" w:sz="0" w:space="0" w:color="auto"/>
        <w:right w:val="none" w:sz="0" w:space="0" w:color="auto"/>
      </w:divBdr>
    </w:div>
    <w:div w:id="1266308711">
      <w:bodyDiv w:val="1"/>
      <w:marLeft w:val="0"/>
      <w:marRight w:val="0"/>
      <w:marTop w:val="0"/>
      <w:marBottom w:val="0"/>
      <w:divBdr>
        <w:top w:val="none" w:sz="0" w:space="0" w:color="auto"/>
        <w:left w:val="none" w:sz="0" w:space="0" w:color="auto"/>
        <w:bottom w:val="none" w:sz="0" w:space="0" w:color="auto"/>
        <w:right w:val="none" w:sz="0" w:space="0" w:color="auto"/>
      </w:divBdr>
    </w:div>
    <w:div w:id="1372877318">
      <w:bodyDiv w:val="1"/>
      <w:marLeft w:val="0"/>
      <w:marRight w:val="0"/>
      <w:marTop w:val="0"/>
      <w:marBottom w:val="0"/>
      <w:divBdr>
        <w:top w:val="none" w:sz="0" w:space="0" w:color="auto"/>
        <w:left w:val="none" w:sz="0" w:space="0" w:color="auto"/>
        <w:bottom w:val="none" w:sz="0" w:space="0" w:color="auto"/>
        <w:right w:val="none" w:sz="0" w:space="0" w:color="auto"/>
      </w:divBdr>
    </w:div>
    <w:div w:id="1442384654">
      <w:bodyDiv w:val="1"/>
      <w:marLeft w:val="0"/>
      <w:marRight w:val="0"/>
      <w:marTop w:val="0"/>
      <w:marBottom w:val="0"/>
      <w:divBdr>
        <w:top w:val="none" w:sz="0" w:space="0" w:color="auto"/>
        <w:left w:val="none" w:sz="0" w:space="0" w:color="auto"/>
        <w:bottom w:val="none" w:sz="0" w:space="0" w:color="auto"/>
        <w:right w:val="none" w:sz="0" w:space="0" w:color="auto"/>
      </w:divBdr>
    </w:div>
    <w:div w:id="1491367351">
      <w:bodyDiv w:val="1"/>
      <w:marLeft w:val="0"/>
      <w:marRight w:val="0"/>
      <w:marTop w:val="0"/>
      <w:marBottom w:val="0"/>
      <w:divBdr>
        <w:top w:val="none" w:sz="0" w:space="0" w:color="auto"/>
        <w:left w:val="none" w:sz="0" w:space="0" w:color="auto"/>
        <w:bottom w:val="none" w:sz="0" w:space="0" w:color="auto"/>
        <w:right w:val="none" w:sz="0" w:space="0" w:color="auto"/>
      </w:divBdr>
      <w:divsChild>
        <w:div w:id="132018123">
          <w:marLeft w:val="0"/>
          <w:marRight w:val="0"/>
          <w:marTop w:val="0"/>
          <w:marBottom w:val="0"/>
          <w:divBdr>
            <w:top w:val="none" w:sz="0" w:space="0" w:color="auto"/>
            <w:left w:val="none" w:sz="0" w:space="0" w:color="auto"/>
            <w:bottom w:val="none" w:sz="0" w:space="0" w:color="auto"/>
            <w:right w:val="none" w:sz="0" w:space="0" w:color="auto"/>
          </w:divBdr>
        </w:div>
      </w:divsChild>
    </w:div>
    <w:div w:id="1586298972">
      <w:bodyDiv w:val="1"/>
      <w:marLeft w:val="0"/>
      <w:marRight w:val="0"/>
      <w:marTop w:val="0"/>
      <w:marBottom w:val="0"/>
      <w:divBdr>
        <w:top w:val="none" w:sz="0" w:space="0" w:color="auto"/>
        <w:left w:val="none" w:sz="0" w:space="0" w:color="auto"/>
        <w:bottom w:val="none" w:sz="0" w:space="0" w:color="auto"/>
        <w:right w:val="none" w:sz="0" w:space="0" w:color="auto"/>
      </w:divBdr>
    </w:div>
    <w:div w:id="1603680237">
      <w:bodyDiv w:val="1"/>
      <w:marLeft w:val="0"/>
      <w:marRight w:val="0"/>
      <w:marTop w:val="0"/>
      <w:marBottom w:val="0"/>
      <w:divBdr>
        <w:top w:val="none" w:sz="0" w:space="0" w:color="auto"/>
        <w:left w:val="none" w:sz="0" w:space="0" w:color="auto"/>
        <w:bottom w:val="none" w:sz="0" w:space="0" w:color="auto"/>
        <w:right w:val="none" w:sz="0" w:space="0" w:color="auto"/>
      </w:divBdr>
    </w:div>
    <w:div w:id="1649087981">
      <w:bodyDiv w:val="1"/>
      <w:marLeft w:val="0"/>
      <w:marRight w:val="0"/>
      <w:marTop w:val="0"/>
      <w:marBottom w:val="0"/>
      <w:divBdr>
        <w:top w:val="none" w:sz="0" w:space="0" w:color="auto"/>
        <w:left w:val="none" w:sz="0" w:space="0" w:color="auto"/>
        <w:bottom w:val="none" w:sz="0" w:space="0" w:color="auto"/>
        <w:right w:val="none" w:sz="0" w:space="0" w:color="auto"/>
      </w:divBdr>
    </w:div>
    <w:div w:id="1656035406">
      <w:bodyDiv w:val="1"/>
      <w:marLeft w:val="0"/>
      <w:marRight w:val="0"/>
      <w:marTop w:val="0"/>
      <w:marBottom w:val="0"/>
      <w:divBdr>
        <w:top w:val="none" w:sz="0" w:space="0" w:color="auto"/>
        <w:left w:val="none" w:sz="0" w:space="0" w:color="auto"/>
        <w:bottom w:val="none" w:sz="0" w:space="0" w:color="auto"/>
        <w:right w:val="none" w:sz="0" w:space="0" w:color="auto"/>
      </w:divBdr>
    </w:div>
    <w:div w:id="1668435815">
      <w:bodyDiv w:val="1"/>
      <w:marLeft w:val="0"/>
      <w:marRight w:val="0"/>
      <w:marTop w:val="0"/>
      <w:marBottom w:val="0"/>
      <w:divBdr>
        <w:top w:val="none" w:sz="0" w:space="0" w:color="auto"/>
        <w:left w:val="none" w:sz="0" w:space="0" w:color="auto"/>
        <w:bottom w:val="none" w:sz="0" w:space="0" w:color="auto"/>
        <w:right w:val="none" w:sz="0" w:space="0" w:color="auto"/>
      </w:divBdr>
    </w:div>
    <w:div w:id="1670250820">
      <w:bodyDiv w:val="1"/>
      <w:marLeft w:val="0"/>
      <w:marRight w:val="0"/>
      <w:marTop w:val="0"/>
      <w:marBottom w:val="0"/>
      <w:divBdr>
        <w:top w:val="none" w:sz="0" w:space="0" w:color="auto"/>
        <w:left w:val="none" w:sz="0" w:space="0" w:color="auto"/>
        <w:bottom w:val="none" w:sz="0" w:space="0" w:color="auto"/>
        <w:right w:val="none" w:sz="0" w:space="0" w:color="auto"/>
      </w:divBdr>
    </w:div>
    <w:div w:id="1721854495">
      <w:bodyDiv w:val="1"/>
      <w:marLeft w:val="0"/>
      <w:marRight w:val="0"/>
      <w:marTop w:val="0"/>
      <w:marBottom w:val="0"/>
      <w:divBdr>
        <w:top w:val="none" w:sz="0" w:space="0" w:color="auto"/>
        <w:left w:val="none" w:sz="0" w:space="0" w:color="auto"/>
        <w:bottom w:val="none" w:sz="0" w:space="0" w:color="auto"/>
        <w:right w:val="none" w:sz="0" w:space="0" w:color="auto"/>
      </w:divBdr>
    </w:div>
    <w:div w:id="1792941120">
      <w:bodyDiv w:val="1"/>
      <w:marLeft w:val="0"/>
      <w:marRight w:val="0"/>
      <w:marTop w:val="0"/>
      <w:marBottom w:val="0"/>
      <w:divBdr>
        <w:top w:val="none" w:sz="0" w:space="0" w:color="auto"/>
        <w:left w:val="none" w:sz="0" w:space="0" w:color="auto"/>
        <w:bottom w:val="none" w:sz="0" w:space="0" w:color="auto"/>
        <w:right w:val="none" w:sz="0" w:space="0" w:color="auto"/>
      </w:divBdr>
    </w:div>
    <w:div w:id="1794865702">
      <w:bodyDiv w:val="1"/>
      <w:marLeft w:val="0"/>
      <w:marRight w:val="0"/>
      <w:marTop w:val="0"/>
      <w:marBottom w:val="0"/>
      <w:divBdr>
        <w:top w:val="none" w:sz="0" w:space="0" w:color="auto"/>
        <w:left w:val="none" w:sz="0" w:space="0" w:color="auto"/>
        <w:bottom w:val="none" w:sz="0" w:space="0" w:color="auto"/>
        <w:right w:val="none" w:sz="0" w:space="0" w:color="auto"/>
      </w:divBdr>
    </w:div>
    <w:div w:id="1851987797">
      <w:bodyDiv w:val="1"/>
      <w:marLeft w:val="0"/>
      <w:marRight w:val="0"/>
      <w:marTop w:val="0"/>
      <w:marBottom w:val="0"/>
      <w:divBdr>
        <w:top w:val="none" w:sz="0" w:space="0" w:color="auto"/>
        <w:left w:val="none" w:sz="0" w:space="0" w:color="auto"/>
        <w:bottom w:val="none" w:sz="0" w:space="0" w:color="auto"/>
        <w:right w:val="none" w:sz="0" w:space="0" w:color="auto"/>
      </w:divBdr>
    </w:div>
    <w:div w:id="1858958011">
      <w:bodyDiv w:val="1"/>
      <w:marLeft w:val="0"/>
      <w:marRight w:val="0"/>
      <w:marTop w:val="0"/>
      <w:marBottom w:val="0"/>
      <w:divBdr>
        <w:top w:val="none" w:sz="0" w:space="0" w:color="auto"/>
        <w:left w:val="none" w:sz="0" w:space="0" w:color="auto"/>
        <w:bottom w:val="none" w:sz="0" w:space="0" w:color="auto"/>
        <w:right w:val="none" w:sz="0" w:space="0" w:color="auto"/>
      </w:divBdr>
    </w:div>
    <w:div w:id="1889955472">
      <w:bodyDiv w:val="1"/>
      <w:marLeft w:val="0"/>
      <w:marRight w:val="0"/>
      <w:marTop w:val="0"/>
      <w:marBottom w:val="0"/>
      <w:divBdr>
        <w:top w:val="none" w:sz="0" w:space="0" w:color="auto"/>
        <w:left w:val="none" w:sz="0" w:space="0" w:color="auto"/>
        <w:bottom w:val="none" w:sz="0" w:space="0" w:color="auto"/>
        <w:right w:val="none" w:sz="0" w:space="0" w:color="auto"/>
      </w:divBdr>
    </w:div>
    <w:div w:id="1950776271">
      <w:bodyDiv w:val="1"/>
      <w:marLeft w:val="0"/>
      <w:marRight w:val="0"/>
      <w:marTop w:val="0"/>
      <w:marBottom w:val="0"/>
      <w:divBdr>
        <w:top w:val="none" w:sz="0" w:space="0" w:color="auto"/>
        <w:left w:val="none" w:sz="0" w:space="0" w:color="auto"/>
        <w:bottom w:val="none" w:sz="0" w:space="0" w:color="auto"/>
        <w:right w:val="none" w:sz="0" w:space="0" w:color="auto"/>
      </w:divBdr>
    </w:div>
    <w:div w:id="1999768429">
      <w:bodyDiv w:val="1"/>
      <w:marLeft w:val="0"/>
      <w:marRight w:val="0"/>
      <w:marTop w:val="0"/>
      <w:marBottom w:val="0"/>
      <w:divBdr>
        <w:top w:val="none" w:sz="0" w:space="0" w:color="auto"/>
        <w:left w:val="none" w:sz="0" w:space="0" w:color="auto"/>
        <w:bottom w:val="none" w:sz="0" w:space="0" w:color="auto"/>
        <w:right w:val="none" w:sz="0" w:space="0" w:color="auto"/>
      </w:divBdr>
    </w:div>
    <w:div w:id="2051681579">
      <w:bodyDiv w:val="1"/>
      <w:marLeft w:val="0"/>
      <w:marRight w:val="0"/>
      <w:marTop w:val="0"/>
      <w:marBottom w:val="0"/>
      <w:divBdr>
        <w:top w:val="none" w:sz="0" w:space="0" w:color="auto"/>
        <w:left w:val="none" w:sz="0" w:space="0" w:color="auto"/>
        <w:bottom w:val="none" w:sz="0" w:space="0" w:color="auto"/>
        <w:right w:val="none" w:sz="0" w:space="0" w:color="auto"/>
      </w:divBdr>
    </w:div>
    <w:div w:id="20797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54;&#1064;%20&#1043;&#1086;&#1088;&#1085;&#1099;&#1081;\Documents\&#1072;&#1091;&#1082;&#1094;&#1080;&#1086;&#1085;&#1085;&#1072;&#1103;%20&#1076;&#1086;&#1082;&#1091;&#1084;&#1077;&#1085;&#1090;&#1072;&#1094;&#1080;&#1103;.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57;&#1054;&#1064;%20&#1043;&#1086;&#1088;&#1085;&#1099;&#1081;\Documents\&#1072;&#1091;&#1082;&#1094;&#1080;&#1086;&#1085;&#1085;&#1072;&#1103;%20&#1076;&#1086;&#1082;&#1091;&#1084;&#1077;&#1085;&#1090;&#1072;&#1094;&#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35B3C-8BE3-46E8-8460-DDDE4F74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58</Pages>
  <Words>23819</Words>
  <Characters>135774</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2</Company>
  <LinksUpToDate>false</LinksUpToDate>
  <CharactersWithSpaces>159275</CharactersWithSpaces>
  <SharedDoc>false</SharedDoc>
  <HLinks>
    <vt:vector size="12" baseType="variant">
      <vt:variant>
        <vt:i4>3211376</vt:i4>
      </vt:variant>
      <vt:variant>
        <vt:i4>3</vt:i4>
      </vt:variant>
      <vt:variant>
        <vt:i4>0</vt:i4>
      </vt:variant>
      <vt:variant>
        <vt:i4>5</vt:i4>
      </vt:variant>
      <vt:variant>
        <vt:lpwstr/>
      </vt:variant>
      <vt:variant>
        <vt:lpwstr>P15</vt:lpwstr>
      </vt:variant>
      <vt:variant>
        <vt:i4>3211376</vt:i4>
      </vt:variant>
      <vt:variant>
        <vt:i4>0</vt:i4>
      </vt:variant>
      <vt:variant>
        <vt:i4>0</vt:i4>
      </vt:variant>
      <vt:variant>
        <vt:i4>5</vt:i4>
      </vt:variant>
      <vt:variant>
        <vt:lpwstr/>
      </vt:variant>
      <vt:variant>
        <vt:lpwstr>P15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Пермская ТПП</dc:creator>
  <cp:lastModifiedBy>1</cp:lastModifiedBy>
  <cp:revision>30</cp:revision>
  <cp:lastPrinted>2020-01-20T10:41:00Z</cp:lastPrinted>
  <dcterms:created xsi:type="dcterms:W3CDTF">2020-01-24T11:54:00Z</dcterms:created>
  <dcterms:modified xsi:type="dcterms:W3CDTF">2020-05-13T08:27:00Z</dcterms:modified>
</cp:coreProperties>
</file>