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AD" w:rsidRDefault="006055AD" w:rsidP="007A1084">
      <w:pPr>
        <w:pStyle w:val="3"/>
        <w:spacing w:before="0" w:after="0" w:line="240" w:lineRule="exact"/>
        <w:jc w:val="center"/>
        <w:rPr>
          <w:rFonts w:ascii="Times New Roman" w:hAnsi="Times New Roman" w:cs="Times New Roman"/>
          <w:caps/>
          <w:sz w:val="24"/>
          <w:szCs w:val="24"/>
        </w:rPr>
      </w:pPr>
    </w:p>
    <w:p w:rsidR="00527B57" w:rsidRPr="003B535E" w:rsidRDefault="007A1084" w:rsidP="007A1084">
      <w:pPr>
        <w:pStyle w:val="3"/>
        <w:spacing w:before="0" w:after="0" w:line="240" w:lineRule="exact"/>
        <w:jc w:val="center"/>
        <w:rPr>
          <w:rFonts w:ascii="Times New Roman" w:hAnsi="Times New Roman" w:cs="Times New Roman"/>
          <w:caps/>
          <w:sz w:val="24"/>
          <w:szCs w:val="24"/>
        </w:rPr>
      </w:pPr>
      <w:r w:rsidRPr="003B535E">
        <w:rPr>
          <w:rFonts w:ascii="Times New Roman" w:hAnsi="Times New Roman" w:cs="Times New Roman"/>
          <w:caps/>
          <w:sz w:val="24"/>
          <w:szCs w:val="24"/>
        </w:rPr>
        <w:t xml:space="preserve">Извещение </w:t>
      </w:r>
    </w:p>
    <w:p w:rsidR="007A1084" w:rsidRPr="003B535E" w:rsidRDefault="007A1084" w:rsidP="007A1084">
      <w:pPr>
        <w:pStyle w:val="3"/>
        <w:spacing w:before="0" w:after="0" w:line="240" w:lineRule="exact"/>
        <w:jc w:val="center"/>
        <w:rPr>
          <w:rFonts w:ascii="Times New Roman" w:hAnsi="Times New Roman" w:cs="Times New Roman"/>
          <w:caps/>
          <w:sz w:val="24"/>
          <w:szCs w:val="24"/>
        </w:rPr>
      </w:pPr>
      <w:r w:rsidRPr="003B535E">
        <w:rPr>
          <w:rFonts w:ascii="Times New Roman" w:hAnsi="Times New Roman" w:cs="Times New Roman"/>
          <w:caps/>
          <w:sz w:val="24"/>
          <w:szCs w:val="24"/>
        </w:rPr>
        <w:t>о проведении запроса котировок</w:t>
      </w:r>
      <w:r w:rsidR="00796241" w:rsidRPr="003B535E">
        <w:rPr>
          <w:rFonts w:ascii="Times New Roman" w:hAnsi="Times New Roman" w:cs="Times New Roman"/>
          <w:caps/>
          <w:sz w:val="24"/>
          <w:szCs w:val="24"/>
        </w:rPr>
        <w:t xml:space="preserve"> </w:t>
      </w:r>
      <w:r w:rsidR="002F38AC" w:rsidRPr="003B535E">
        <w:rPr>
          <w:rFonts w:ascii="Times New Roman" w:hAnsi="Times New Roman" w:cs="Times New Roman"/>
          <w:caps/>
          <w:sz w:val="24"/>
          <w:szCs w:val="24"/>
        </w:rPr>
        <w:t>в электронной форме</w:t>
      </w:r>
    </w:p>
    <w:p w:rsidR="004F1946" w:rsidRPr="003B535E" w:rsidRDefault="004F1946" w:rsidP="004F1946"/>
    <w:p w:rsidR="00DB6C00" w:rsidRPr="003B535E" w:rsidRDefault="00DB6C00" w:rsidP="00DB6C00">
      <w:pPr>
        <w:suppressAutoHyphens/>
        <w:jc w:val="both"/>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A0" w:firstRow="1" w:lastRow="0" w:firstColumn="1" w:lastColumn="0" w:noHBand="0" w:noVBand="0"/>
      </w:tblPr>
      <w:tblGrid>
        <w:gridCol w:w="4401"/>
        <w:gridCol w:w="5857"/>
      </w:tblGrid>
      <w:tr w:rsidR="00DD7B82" w:rsidRPr="003B535E" w:rsidTr="00EA6B70">
        <w:trPr>
          <w:jc w:val="center"/>
        </w:trPr>
        <w:tc>
          <w:tcPr>
            <w:tcW w:w="10258" w:type="dxa"/>
            <w:gridSpan w:val="2"/>
          </w:tcPr>
          <w:p w:rsidR="00DD7B82" w:rsidRPr="003B535E" w:rsidRDefault="00F80559" w:rsidP="009D1450">
            <w:pPr>
              <w:suppressAutoHyphens/>
              <w:rPr>
                <w:b/>
              </w:rPr>
            </w:pPr>
            <w:r w:rsidRPr="003B535E">
              <w:rPr>
                <w:b/>
              </w:rPr>
              <w:t>1. С</w:t>
            </w:r>
            <w:r w:rsidR="009D1450" w:rsidRPr="003B535E">
              <w:rPr>
                <w:b/>
              </w:rPr>
              <w:t>ведения о способе р</w:t>
            </w:r>
            <w:r w:rsidR="00DD7B82" w:rsidRPr="003B535E">
              <w:rPr>
                <w:b/>
              </w:rPr>
              <w:t>азмещения заказа и предмет</w:t>
            </w:r>
            <w:r w:rsidR="009D1450" w:rsidRPr="003B535E">
              <w:rPr>
                <w:b/>
              </w:rPr>
              <w:t>е</w:t>
            </w:r>
            <w:r w:rsidR="00DD7B82" w:rsidRPr="003B535E">
              <w:rPr>
                <w:b/>
              </w:rPr>
              <w:t xml:space="preserve"> закупки</w:t>
            </w:r>
          </w:p>
        </w:tc>
      </w:tr>
      <w:tr w:rsidR="009D1450" w:rsidRPr="003B535E" w:rsidTr="009D3573">
        <w:trPr>
          <w:jc w:val="center"/>
        </w:trPr>
        <w:tc>
          <w:tcPr>
            <w:tcW w:w="4401" w:type="dxa"/>
          </w:tcPr>
          <w:p w:rsidR="009D1450" w:rsidRPr="003B535E" w:rsidRDefault="009D1450" w:rsidP="00486401">
            <w:pPr>
              <w:suppressAutoHyphens/>
              <w:jc w:val="both"/>
              <w:rPr>
                <w:sz w:val="22"/>
                <w:szCs w:val="22"/>
              </w:rPr>
            </w:pPr>
            <w:r w:rsidRPr="003B535E">
              <w:rPr>
                <w:sz w:val="22"/>
                <w:szCs w:val="22"/>
              </w:rPr>
              <w:t>Способ размещения заказа</w:t>
            </w:r>
          </w:p>
        </w:tc>
        <w:tc>
          <w:tcPr>
            <w:tcW w:w="5857" w:type="dxa"/>
          </w:tcPr>
          <w:p w:rsidR="009D1450" w:rsidRPr="003B535E" w:rsidRDefault="009D1450" w:rsidP="00FE3AF9">
            <w:pPr>
              <w:suppressAutoHyphens/>
            </w:pPr>
            <w:r w:rsidRPr="003B535E">
              <w:t>Запрос котировок</w:t>
            </w:r>
            <w:r w:rsidR="004F1946" w:rsidRPr="003B535E">
              <w:t xml:space="preserve"> </w:t>
            </w:r>
            <w:r w:rsidR="002F38AC" w:rsidRPr="003B535E">
              <w:t>в электронной форме</w:t>
            </w:r>
          </w:p>
        </w:tc>
      </w:tr>
      <w:tr w:rsidR="00FE3AF9" w:rsidRPr="003B535E" w:rsidTr="009D3573">
        <w:trPr>
          <w:jc w:val="center"/>
        </w:trPr>
        <w:tc>
          <w:tcPr>
            <w:tcW w:w="4401" w:type="dxa"/>
          </w:tcPr>
          <w:p w:rsidR="00FE3AF9" w:rsidRPr="003B535E" w:rsidRDefault="00FE3AF9" w:rsidP="00486401">
            <w:pPr>
              <w:suppressAutoHyphens/>
              <w:jc w:val="both"/>
              <w:rPr>
                <w:sz w:val="22"/>
                <w:szCs w:val="22"/>
              </w:rPr>
            </w:pPr>
            <w:r w:rsidRPr="003B535E">
              <w:rPr>
                <w:sz w:val="22"/>
                <w:szCs w:val="22"/>
              </w:rPr>
              <w:t>Наименование Заказчика</w:t>
            </w:r>
          </w:p>
        </w:tc>
        <w:tc>
          <w:tcPr>
            <w:tcW w:w="5857" w:type="dxa"/>
          </w:tcPr>
          <w:p w:rsidR="00FE3AF9" w:rsidRPr="003B535E" w:rsidRDefault="00AB7FBB" w:rsidP="00C07B0E">
            <w:pPr>
              <w:suppressAutoHyphens/>
            </w:pPr>
            <w:r>
              <w:t xml:space="preserve">Муниципальное общеобразовательное учреждение «Средняя общеобразовательная школа  </w:t>
            </w:r>
            <w:proofErr w:type="spellStart"/>
            <w:r>
              <w:t>п</w:t>
            </w:r>
            <w:proofErr w:type="gramStart"/>
            <w:r>
              <w:t>.У</w:t>
            </w:r>
            <w:proofErr w:type="gramEnd"/>
            <w:r>
              <w:t>чебный</w:t>
            </w:r>
            <w:proofErr w:type="spellEnd"/>
            <w:r>
              <w:t xml:space="preserve"> </w:t>
            </w:r>
            <w:proofErr w:type="spellStart"/>
            <w:r>
              <w:t>Ершовского</w:t>
            </w:r>
            <w:proofErr w:type="spellEnd"/>
            <w:r>
              <w:t xml:space="preserve"> района Саратовской области»</w:t>
            </w:r>
          </w:p>
        </w:tc>
      </w:tr>
      <w:tr w:rsidR="00FE3AF9" w:rsidRPr="003B535E" w:rsidTr="009D3573">
        <w:trPr>
          <w:jc w:val="center"/>
        </w:trPr>
        <w:tc>
          <w:tcPr>
            <w:tcW w:w="4401" w:type="dxa"/>
          </w:tcPr>
          <w:p w:rsidR="00FE3AF9" w:rsidRPr="003B535E" w:rsidRDefault="00FE3AF9" w:rsidP="00486401">
            <w:pPr>
              <w:suppressAutoHyphens/>
              <w:jc w:val="both"/>
              <w:rPr>
                <w:sz w:val="22"/>
                <w:szCs w:val="22"/>
              </w:rPr>
            </w:pPr>
            <w:r w:rsidRPr="003B535E">
              <w:rPr>
                <w:sz w:val="22"/>
                <w:szCs w:val="22"/>
              </w:rPr>
              <w:t>Место нахождения Заказчика</w:t>
            </w:r>
          </w:p>
        </w:tc>
        <w:tc>
          <w:tcPr>
            <w:tcW w:w="5857" w:type="dxa"/>
          </w:tcPr>
          <w:p w:rsidR="00FE3AF9" w:rsidRPr="003B535E" w:rsidRDefault="00AB7FBB" w:rsidP="00C07B0E">
            <w:pPr>
              <w:suppressAutoHyphens/>
            </w:pPr>
            <w:r w:rsidRPr="00CA20F9">
              <w:t xml:space="preserve">413525 Саратовская область, </w:t>
            </w:r>
            <w:proofErr w:type="spellStart"/>
            <w:r w:rsidRPr="00CA20F9">
              <w:t>Ершовский</w:t>
            </w:r>
            <w:proofErr w:type="spellEnd"/>
            <w:r w:rsidRPr="00CA20F9">
              <w:t xml:space="preserve"> район, </w:t>
            </w:r>
            <w:proofErr w:type="spellStart"/>
            <w:r w:rsidRPr="00CA20F9">
              <w:t>п</w:t>
            </w:r>
            <w:proofErr w:type="gramStart"/>
            <w:r w:rsidRPr="00CA20F9">
              <w:t>.У</w:t>
            </w:r>
            <w:proofErr w:type="gramEnd"/>
            <w:r w:rsidRPr="00CA20F9">
              <w:t>чебный</w:t>
            </w:r>
            <w:proofErr w:type="spellEnd"/>
            <w:r w:rsidRPr="00CA20F9">
              <w:t xml:space="preserve">, </w:t>
            </w:r>
            <w:proofErr w:type="spellStart"/>
            <w:r w:rsidRPr="00CA20F9">
              <w:t>пер.Школьный</w:t>
            </w:r>
            <w:proofErr w:type="spellEnd"/>
            <w:r w:rsidRPr="00CA20F9">
              <w:t>, д.6</w:t>
            </w:r>
          </w:p>
        </w:tc>
      </w:tr>
      <w:tr w:rsidR="00FE3AF9" w:rsidRPr="003B535E" w:rsidTr="009D3573">
        <w:trPr>
          <w:jc w:val="center"/>
        </w:trPr>
        <w:tc>
          <w:tcPr>
            <w:tcW w:w="4401" w:type="dxa"/>
          </w:tcPr>
          <w:p w:rsidR="00FE3AF9" w:rsidRPr="003B535E" w:rsidRDefault="00FE3AF9" w:rsidP="00486401">
            <w:pPr>
              <w:suppressAutoHyphens/>
              <w:jc w:val="both"/>
              <w:rPr>
                <w:sz w:val="22"/>
                <w:szCs w:val="22"/>
              </w:rPr>
            </w:pPr>
            <w:r w:rsidRPr="003B535E">
              <w:rPr>
                <w:sz w:val="22"/>
                <w:szCs w:val="22"/>
              </w:rPr>
              <w:t>Почтовый адрес Заказчика</w:t>
            </w:r>
          </w:p>
        </w:tc>
        <w:tc>
          <w:tcPr>
            <w:tcW w:w="5857" w:type="dxa"/>
          </w:tcPr>
          <w:p w:rsidR="00FE3AF9" w:rsidRPr="003B535E" w:rsidRDefault="00AB7FBB" w:rsidP="00C07B0E">
            <w:pPr>
              <w:suppressAutoHyphens/>
            </w:pPr>
            <w:r w:rsidRPr="00CA20F9">
              <w:t xml:space="preserve">413525 Саратовская область, </w:t>
            </w:r>
            <w:proofErr w:type="spellStart"/>
            <w:r w:rsidRPr="00CA20F9">
              <w:t>Ершовский</w:t>
            </w:r>
            <w:proofErr w:type="spellEnd"/>
            <w:r w:rsidRPr="00CA20F9">
              <w:t xml:space="preserve"> район, </w:t>
            </w:r>
            <w:proofErr w:type="spellStart"/>
            <w:r w:rsidRPr="00CA20F9">
              <w:t>п</w:t>
            </w:r>
            <w:proofErr w:type="gramStart"/>
            <w:r w:rsidRPr="00CA20F9">
              <w:t>.У</w:t>
            </w:r>
            <w:proofErr w:type="gramEnd"/>
            <w:r w:rsidRPr="00CA20F9">
              <w:t>чебный</w:t>
            </w:r>
            <w:proofErr w:type="spellEnd"/>
            <w:r w:rsidRPr="00CA20F9">
              <w:t xml:space="preserve">, </w:t>
            </w:r>
            <w:proofErr w:type="spellStart"/>
            <w:r w:rsidRPr="00CA20F9">
              <w:t>пер.Школьный</w:t>
            </w:r>
            <w:proofErr w:type="spellEnd"/>
            <w:r w:rsidRPr="00CA20F9">
              <w:t>, д.6</w:t>
            </w:r>
          </w:p>
        </w:tc>
      </w:tr>
      <w:tr w:rsidR="00FE3AF9" w:rsidRPr="00AB7FBB" w:rsidTr="009D3573">
        <w:trPr>
          <w:jc w:val="center"/>
        </w:trPr>
        <w:tc>
          <w:tcPr>
            <w:tcW w:w="4401" w:type="dxa"/>
          </w:tcPr>
          <w:p w:rsidR="00FE3AF9" w:rsidRPr="003B535E" w:rsidRDefault="00FE3AF9" w:rsidP="00486401">
            <w:pPr>
              <w:suppressAutoHyphens/>
              <w:jc w:val="both"/>
              <w:rPr>
                <w:sz w:val="22"/>
                <w:szCs w:val="22"/>
              </w:rPr>
            </w:pPr>
            <w:r w:rsidRPr="003B535E">
              <w:rPr>
                <w:sz w:val="22"/>
                <w:szCs w:val="22"/>
              </w:rPr>
              <w:t>Адрес электронной почты</w:t>
            </w:r>
          </w:p>
        </w:tc>
        <w:tc>
          <w:tcPr>
            <w:tcW w:w="5857" w:type="dxa"/>
          </w:tcPr>
          <w:p w:rsidR="00FE3AF9" w:rsidRPr="00AB7FBB" w:rsidRDefault="00426DDB" w:rsidP="00C07B0E">
            <w:pPr>
              <w:suppressAutoHyphens/>
              <w:rPr>
                <w:lang w:val="en-US"/>
              </w:rPr>
            </w:pPr>
            <w:hyperlink r:id="rId8" w:history="1">
              <w:r w:rsidR="00AB7FBB" w:rsidRPr="0042476F">
                <w:rPr>
                  <w:rStyle w:val="a7"/>
                  <w:lang w:val="en-US"/>
                </w:rPr>
                <w:t>uchebni</w:t>
              </w:r>
              <w:r w:rsidR="00AB7FBB" w:rsidRPr="00955ABC">
                <w:rPr>
                  <w:rStyle w:val="a7"/>
                  <w:lang w:val="en-US"/>
                </w:rPr>
                <w:t>@</w:t>
              </w:r>
              <w:r w:rsidR="00AB7FBB" w:rsidRPr="0042476F">
                <w:rPr>
                  <w:rStyle w:val="a7"/>
                  <w:lang w:val="en-US"/>
                </w:rPr>
                <w:t>yandex</w:t>
              </w:r>
              <w:r w:rsidR="00AB7FBB" w:rsidRPr="00955ABC">
                <w:rPr>
                  <w:rStyle w:val="a7"/>
                  <w:lang w:val="en-US"/>
                </w:rPr>
                <w:t>.</w:t>
              </w:r>
              <w:r w:rsidR="00AB7FBB" w:rsidRPr="0042476F">
                <w:rPr>
                  <w:rStyle w:val="a7"/>
                  <w:lang w:val="en-US"/>
                </w:rPr>
                <w:t>ru</w:t>
              </w:r>
            </w:hyperlink>
          </w:p>
        </w:tc>
      </w:tr>
      <w:tr w:rsidR="00FE3AF9" w:rsidRPr="003B535E" w:rsidTr="009D3573">
        <w:trPr>
          <w:jc w:val="center"/>
        </w:trPr>
        <w:tc>
          <w:tcPr>
            <w:tcW w:w="4401" w:type="dxa"/>
          </w:tcPr>
          <w:p w:rsidR="00FE3AF9" w:rsidRPr="003B535E" w:rsidRDefault="00FE3AF9" w:rsidP="00486401">
            <w:pPr>
              <w:suppressAutoHyphens/>
              <w:jc w:val="both"/>
              <w:rPr>
                <w:sz w:val="22"/>
                <w:szCs w:val="22"/>
              </w:rPr>
            </w:pPr>
            <w:r w:rsidRPr="003B535E">
              <w:rPr>
                <w:sz w:val="22"/>
                <w:szCs w:val="22"/>
              </w:rPr>
              <w:t>Номер контактного телефона</w:t>
            </w:r>
          </w:p>
        </w:tc>
        <w:tc>
          <w:tcPr>
            <w:tcW w:w="5857" w:type="dxa"/>
          </w:tcPr>
          <w:p w:rsidR="00FE3AF9" w:rsidRPr="003B535E" w:rsidRDefault="00AB7FBB" w:rsidP="00C07B0E">
            <w:pPr>
              <w:suppressAutoHyphens/>
            </w:pPr>
            <w:r>
              <w:t>8 (845 64) 5-57-17</w:t>
            </w:r>
          </w:p>
        </w:tc>
      </w:tr>
      <w:tr w:rsidR="004E253F" w:rsidRPr="003B535E" w:rsidTr="009D3573">
        <w:trPr>
          <w:jc w:val="center"/>
        </w:trPr>
        <w:tc>
          <w:tcPr>
            <w:tcW w:w="4401" w:type="dxa"/>
          </w:tcPr>
          <w:p w:rsidR="004E253F" w:rsidRPr="003B535E" w:rsidRDefault="004E253F" w:rsidP="00486401">
            <w:pPr>
              <w:suppressAutoHyphens/>
              <w:jc w:val="both"/>
              <w:rPr>
                <w:i/>
                <w:sz w:val="22"/>
                <w:szCs w:val="22"/>
              </w:rPr>
            </w:pPr>
            <w:r w:rsidRPr="003B535E">
              <w:rPr>
                <w:sz w:val="22"/>
                <w:szCs w:val="22"/>
              </w:rPr>
              <w:t xml:space="preserve">Предмет </w:t>
            </w:r>
            <w:r w:rsidR="009D1450" w:rsidRPr="003B535E">
              <w:rPr>
                <w:sz w:val="22"/>
                <w:szCs w:val="22"/>
              </w:rPr>
              <w:t>договора</w:t>
            </w:r>
            <w:r w:rsidRPr="003B535E">
              <w:rPr>
                <w:sz w:val="22"/>
                <w:szCs w:val="22"/>
              </w:rPr>
              <w:t xml:space="preserve">  </w:t>
            </w:r>
          </w:p>
        </w:tc>
        <w:tc>
          <w:tcPr>
            <w:tcW w:w="5857" w:type="dxa"/>
          </w:tcPr>
          <w:p w:rsidR="004E253F" w:rsidRPr="003B535E" w:rsidRDefault="00AB7FBB" w:rsidP="00A66D86">
            <w:pPr>
              <w:suppressAutoHyphens/>
              <w:jc w:val="both"/>
            </w:pPr>
            <w:r>
              <w:rPr>
                <w:color w:val="000000"/>
              </w:rPr>
              <w:t>П</w:t>
            </w:r>
            <w:r w:rsidRPr="00AB7FBB">
              <w:rPr>
                <w:color w:val="000000"/>
              </w:rPr>
              <w:t xml:space="preserve">раво заключения договора подряда на ремонт кровли здания МОУ «СОШ п. Учебный </w:t>
            </w:r>
            <w:proofErr w:type="spellStart"/>
            <w:r w:rsidRPr="00AB7FBB">
              <w:rPr>
                <w:color w:val="000000"/>
              </w:rPr>
              <w:t>Ершовского</w:t>
            </w:r>
            <w:proofErr w:type="spellEnd"/>
            <w:r w:rsidRPr="00AB7FBB">
              <w:rPr>
                <w:color w:val="000000"/>
              </w:rPr>
              <w:t xml:space="preserve"> района Саратовской области» согласно техническому заданию (локальному сметному расчету)</w:t>
            </w:r>
          </w:p>
        </w:tc>
      </w:tr>
      <w:tr w:rsidR="009D1450" w:rsidRPr="003B535E" w:rsidTr="009D3573">
        <w:trPr>
          <w:jc w:val="center"/>
        </w:trPr>
        <w:tc>
          <w:tcPr>
            <w:tcW w:w="4401" w:type="dxa"/>
          </w:tcPr>
          <w:p w:rsidR="009D1450" w:rsidRPr="003B535E" w:rsidRDefault="009D1450" w:rsidP="00486401">
            <w:pPr>
              <w:suppressAutoHyphens/>
              <w:jc w:val="both"/>
              <w:rPr>
                <w:sz w:val="22"/>
                <w:szCs w:val="22"/>
              </w:rPr>
            </w:pPr>
            <w:r w:rsidRPr="003B535E">
              <w:rPr>
                <w:sz w:val="22"/>
                <w:szCs w:val="22"/>
              </w:rPr>
              <w:t>Количество поставляемых товаров, объем выполняемых работ, оказываемых услуг</w:t>
            </w:r>
          </w:p>
        </w:tc>
        <w:tc>
          <w:tcPr>
            <w:tcW w:w="5857" w:type="dxa"/>
          </w:tcPr>
          <w:p w:rsidR="009D1450" w:rsidRPr="003B535E" w:rsidRDefault="009D1450" w:rsidP="00FE3AF9">
            <w:r w:rsidRPr="003B535E">
              <w:t xml:space="preserve">Согласно </w:t>
            </w:r>
            <w:r w:rsidR="00B85F19" w:rsidRPr="003B535E">
              <w:t>техническ</w:t>
            </w:r>
            <w:r w:rsidR="004F1946" w:rsidRPr="003B535E">
              <w:t>ому</w:t>
            </w:r>
            <w:r w:rsidR="00B85F19" w:rsidRPr="003B535E">
              <w:t xml:space="preserve"> </w:t>
            </w:r>
            <w:r w:rsidRPr="003B535E">
              <w:t>задани</w:t>
            </w:r>
            <w:r w:rsidR="004F1946" w:rsidRPr="003B535E">
              <w:t>ю</w:t>
            </w:r>
            <w:r w:rsidRPr="003B535E">
              <w:t xml:space="preserve"> (Приложение №1 к изве</w:t>
            </w:r>
            <w:r w:rsidRPr="00AB7FBB">
              <w:t>щени</w:t>
            </w:r>
            <w:r w:rsidRPr="003B535E">
              <w:t>ю о проведении запроса котировок)</w:t>
            </w:r>
          </w:p>
        </w:tc>
      </w:tr>
      <w:tr w:rsidR="004E253F" w:rsidRPr="003B535E" w:rsidTr="009D3573">
        <w:trPr>
          <w:jc w:val="center"/>
        </w:trPr>
        <w:tc>
          <w:tcPr>
            <w:tcW w:w="4401" w:type="dxa"/>
          </w:tcPr>
          <w:p w:rsidR="004E253F" w:rsidRPr="003B535E" w:rsidRDefault="00C91852" w:rsidP="00486401">
            <w:pPr>
              <w:suppressAutoHyphens/>
              <w:jc w:val="both"/>
              <w:rPr>
                <w:sz w:val="22"/>
                <w:szCs w:val="22"/>
              </w:rPr>
            </w:pPr>
            <w:r w:rsidRPr="003B535E">
              <w:rPr>
                <w:sz w:val="22"/>
                <w:szCs w:val="22"/>
              </w:rPr>
              <w:t>Сведения о начальной (максимальной) цене договора (цене лота)</w:t>
            </w:r>
          </w:p>
        </w:tc>
        <w:tc>
          <w:tcPr>
            <w:tcW w:w="5857" w:type="dxa"/>
          </w:tcPr>
          <w:p w:rsidR="00AB7FBB" w:rsidRPr="00AB7FBB" w:rsidRDefault="00AB7FBB" w:rsidP="00AB7FBB">
            <w:pPr>
              <w:jc w:val="both"/>
              <w:rPr>
                <w:b/>
                <w:color w:val="000000"/>
                <w:lang w:val="ba-RU"/>
              </w:rPr>
            </w:pPr>
            <w:r w:rsidRPr="00AB7FBB">
              <w:rPr>
                <w:b/>
                <w:color w:val="000000"/>
                <w:lang w:val="ba-RU"/>
              </w:rPr>
              <w:t>1 288 631 (один миллион двести восемьдесят восемь тысяч шестьсот тридцать один) рубль 00 копеек, с учетом НДС (в соответствии действующим законодательством).</w:t>
            </w:r>
          </w:p>
          <w:p w:rsidR="004E253F" w:rsidRPr="00A4353E" w:rsidRDefault="00AB7FBB" w:rsidP="00AB7FBB">
            <w:pPr>
              <w:jc w:val="both"/>
            </w:pPr>
            <w:r w:rsidRPr="00AB7FBB">
              <w:rPr>
                <w:b/>
                <w:color w:val="000000"/>
                <w:lang w:val="ba-RU"/>
              </w:rPr>
              <w:t>Расчет начальной (максимальной) цены указан локальном сметном расчете.</w:t>
            </w:r>
          </w:p>
        </w:tc>
      </w:tr>
      <w:tr w:rsidR="00A4353E" w:rsidRPr="003B535E" w:rsidTr="00F92499">
        <w:trPr>
          <w:jc w:val="center"/>
        </w:trPr>
        <w:tc>
          <w:tcPr>
            <w:tcW w:w="4401" w:type="dxa"/>
            <w:vAlign w:val="center"/>
          </w:tcPr>
          <w:p w:rsidR="00A4353E" w:rsidRPr="00A4353E" w:rsidRDefault="00A4353E" w:rsidP="001E3CA1">
            <w:pPr>
              <w:rPr>
                <w:bCs/>
              </w:rPr>
            </w:pPr>
            <w:r w:rsidRPr="00A4353E">
              <w:rPr>
                <w:bCs/>
              </w:rPr>
              <w:t>Количество товара, работ</w:t>
            </w:r>
          </w:p>
        </w:tc>
        <w:tc>
          <w:tcPr>
            <w:tcW w:w="5857" w:type="dxa"/>
            <w:vAlign w:val="center"/>
          </w:tcPr>
          <w:p w:rsidR="00A4353E" w:rsidRPr="00E43357" w:rsidRDefault="00A4353E" w:rsidP="001E3CA1">
            <w:pPr>
              <w:jc w:val="both"/>
              <w:rPr>
                <w:lang w:val="ba-RU"/>
              </w:rPr>
            </w:pPr>
            <w:r w:rsidRPr="00E43357">
              <w:t xml:space="preserve">Согласно </w:t>
            </w:r>
            <w:r w:rsidRPr="00E43357">
              <w:rPr>
                <w:lang w:val="ba-RU"/>
              </w:rPr>
              <w:t>сметной документации</w:t>
            </w:r>
          </w:p>
        </w:tc>
      </w:tr>
      <w:tr w:rsidR="00A4353E" w:rsidRPr="003B535E" w:rsidTr="00F92499">
        <w:trPr>
          <w:jc w:val="center"/>
        </w:trPr>
        <w:tc>
          <w:tcPr>
            <w:tcW w:w="4401" w:type="dxa"/>
            <w:vAlign w:val="center"/>
          </w:tcPr>
          <w:p w:rsidR="00A4353E" w:rsidRPr="00A4353E" w:rsidRDefault="00A4353E" w:rsidP="001E3CA1">
            <w:pPr>
              <w:rPr>
                <w:bCs/>
              </w:rPr>
            </w:pPr>
            <w:r w:rsidRPr="00A4353E">
              <w:rPr>
                <w:bCs/>
              </w:rPr>
              <w:t>Требования к качеству работ</w:t>
            </w:r>
          </w:p>
        </w:tc>
        <w:tc>
          <w:tcPr>
            <w:tcW w:w="5857" w:type="dxa"/>
            <w:vAlign w:val="center"/>
          </w:tcPr>
          <w:p w:rsidR="00A4353E" w:rsidRPr="00E43357" w:rsidRDefault="00A4353E" w:rsidP="001E3CA1">
            <w:pPr>
              <w:jc w:val="both"/>
            </w:pPr>
            <w:r w:rsidRPr="00E43357">
              <w:t>Согласно ГОСТ, СНиП</w:t>
            </w:r>
          </w:p>
        </w:tc>
      </w:tr>
      <w:tr w:rsidR="00A4353E" w:rsidRPr="003B535E" w:rsidTr="00F92499">
        <w:trPr>
          <w:jc w:val="center"/>
        </w:trPr>
        <w:tc>
          <w:tcPr>
            <w:tcW w:w="4401" w:type="dxa"/>
            <w:vAlign w:val="center"/>
          </w:tcPr>
          <w:p w:rsidR="00A4353E" w:rsidRPr="00A4353E" w:rsidRDefault="00A4353E" w:rsidP="001E3CA1">
            <w:pPr>
              <w:rPr>
                <w:bCs/>
              </w:rPr>
            </w:pPr>
            <w:r w:rsidRPr="00A4353E">
              <w:rPr>
                <w:bCs/>
              </w:rPr>
              <w:t>Технические, функциональные, эксплуатационные характеристики</w:t>
            </w:r>
          </w:p>
        </w:tc>
        <w:tc>
          <w:tcPr>
            <w:tcW w:w="5857" w:type="dxa"/>
            <w:vAlign w:val="center"/>
          </w:tcPr>
          <w:p w:rsidR="00A4353E" w:rsidRPr="00E43357" w:rsidRDefault="00A4353E" w:rsidP="001E3CA1">
            <w:r w:rsidRPr="00E43357">
              <w:t>Согласно ГОСТ, СНиП</w:t>
            </w:r>
          </w:p>
        </w:tc>
      </w:tr>
      <w:tr w:rsidR="00A4353E" w:rsidRPr="003B535E" w:rsidTr="009D3573">
        <w:trPr>
          <w:jc w:val="center"/>
        </w:trPr>
        <w:tc>
          <w:tcPr>
            <w:tcW w:w="4401" w:type="dxa"/>
          </w:tcPr>
          <w:p w:rsidR="00A4353E" w:rsidRPr="003B535E" w:rsidRDefault="00A4353E" w:rsidP="00486401">
            <w:pPr>
              <w:suppressAutoHyphens/>
              <w:jc w:val="both"/>
              <w:rPr>
                <w:sz w:val="22"/>
                <w:szCs w:val="22"/>
              </w:rPr>
            </w:pPr>
            <w:r w:rsidRPr="00A4353E">
              <w:rPr>
                <w:sz w:val="22"/>
                <w:szCs w:val="22"/>
              </w:rPr>
              <w:t>Форма, сроки и порядок оплаты товара</w:t>
            </w:r>
          </w:p>
        </w:tc>
        <w:tc>
          <w:tcPr>
            <w:tcW w:w="5857" w:type="dxa"/>
          </w:tcPr>
          <w:p w:rsidR="00A4353E" w:rsidRPr="003B535E" w:rsidRDefault="00A4353E" w:rsidP="00DD20D9">
            <w:pPr>
              <w:suppressAutoHyphens/>
              <w:jc w:val="both"/>
              <w:rPr>
                <w:bCs/>
                <w:color w:val="000000"/>
              </w:rPr>
            </w:pPr>
            <w:r w:rsidRPr="00E43357">
              <w:rPr>
                <w:color w:val="000000"/>
              </w:rPr>
              <w:t xml:space="preserve">Форма оплаты – безналичный расчет. </w:t>
            </w:r>
            <w:r w:rsidRPr="00E43357">
              <w:t>Аванс не предусмотрен, оплата производится за фактически выполненный объем работы в течение 30 (тридцати) банковских дней на основании оригиналов счета и/или счета-фактуры, актов о приемке выполненных работ (форма КС-2), справки о стоимости выполненных работ (КС-3), в 4-х экземплярах, подписанных представителями Подрядчика, Заказчика. Заказчик вправе производить частичную оплату по фактически выполненным работам на основании промежуточных актов выполненных работ. Оплата производится после устранения замечаний к качеству и объему работ, в случае их наличия и предъявления полного объёма ИТД.</w:t>
            </w:r>
          </w:p>
        </w:tc>
      </w:tr>
      <w:tr w:rsidR="00A4353E" w:rsidRPr="003B535E" w:rsidTr="009D3573">
        <w:trPr>
          <w:jc w:val="center"/>
        </w:trPr>
        <w:tc>
          <w:tcPr>
            <w:tcW w:w="4401" w:type="dxa"/>
          </w:tcPr>
          <w:p w:rsidR="00A4353E" w:rsidRPr="003B535E" w:rsidRDefault="00A4353E" w:rsidP="00486401">
            <w:pPr>
              <w:suppressAutoHyphens/>
              <w:jc w:val="both"/>
              <w:rPr>
                <w:sz w:val="22"/>
                <w:szCs w:val="22"/>
              </w:rPr>
            </w:pPr>
            <w:r w:rsidRPr="003B535E">
              <w:rPr>
                <w:sz w:val="22"/>
                <w:szCs w:val="22"/>
              </w:rPr>
              <w:t>Место поставки товара, выполнения работ, оказания услуг</w:t>
            </w:r>
          </w:p>
        </w:tc>
        <w:tc>
          <w:tcPr>
            <w:tcW w:w="5857" w:type="dxa"/>
          </w:tcPr>
          <w:p w:rsidR="00A4353E" w:rsidRPr="003B535E" w:rsidRDefault="00AB7FBB" w:rsidP="00733BBF">
            <w:pPr>
              <w:jc w:val="both"/>
            </w:pPr>
            <w:r w:rsidRPr="00CA20F9">
              <w:t xml:space="preserve">413525 Саратовская область, </w:t>
            </w:r>
            <w:proofErr w:type="spellStart"/>
            <w:r w:rsidRPr="00CA20F9">
              <w:t>Ершовский</w:t>
            </w:r>
            <w:proofErr w:type="spellEnd"/>
            <w:r w:rsidRPr="00CA20F9">
              <w:t xml:space="preserve"> район, </w:t>
            </w:r>
            <w:proofErr w:type="spellStart"/>
            <w:r w:rsidRPr="00CA20F9">
              <w:t>п</w:t>
            </w:r>
            <w:proofErr w:type="gramStart"/>
            <w:r w:rsidRPr="00CA20F9">
              <w:t>.У</w:t>
            </w:r>
            <w:proofErr w:type="gramEnd"/>
            <w:r w:rsidRPr="00CA20F9">
              <w:t>чебный</w:t>
            </w:r>
            <w:proofErr w:type="spellEnd"/>
            <w:r w:rsidRPr="00CA20F9">
              <w:t xml:space="preserve">, </w:t>
            </w:r>
            <w:proofErr w:type="spellStart"/>
            <w:r w:rsidRPr="00CA20F9">
              <w:t>пер.Школьный</w:t>
            </w:r>
            <w:proofErr w:type="spellEnd"/>
            <w:r w:rsidRPr="00CA20F9">
              <w:t>, д.6</w:t>
            </w:r>
          </w:p>
        </w:tc>
      </w:tr>
      <w:tr w:rsidR="00A4353E" w:rsidRPr="003B535E" w:rsidTr="00A4353E">
        <w:trPr>
          <w:trHeight w:val="452"/>
          <w:jc w:val="center"/>
        </w:trPr>
        <w:tc>
          <w:tcPr>
            <w:tcW w:w="4401" w:type="dxa"/>
          </w:tcPr>
          <w:p w:rsidR="00A4353E" w:rsidRPr="003B535E" w:rsidRDefault="00A4353E" w:rsidP="00486401">
            <w:pPr>
              <w:suppressAutoHyphens/>
              <w:jc w:val="both"/>
              <w:rPr>
                <w:sz w:val="22"/>
                <w:szCs w:val="22"/>
              </w:rPr>
            </w:pPr>
            <w:r w:rsidRPr="003B535E">
              <w:rPr>
                <w:sz w:val="22"/>
                <w:szCs w:val="22"/>
              </w:rPr>
              <w:t>Срок поставки товаров, выполнения работ, оказания услуг</w:t>
            </w:r>
          </w:p>
        </w:tc>
        <w:tc>
          <w:tcPr>
            <w:tcW w:w="5857" w:type="dxa"/>
          </w:tcPr>
          <w:p w:rsidR="00A4353E" w:rsidRPr="003B535E" w:rsidRDefault="00AB7FBB" w:rsidP="00B245FD">
            <w:pPr>
              <w:jc w:val="both"/>
            </w:pPr>
            <w:r w:rsidRPr="00AB7FBB">
              <w:rPr>
                <w:lang w:eastAsia="x-none"/>
              </w:rPr>
              <w:t xml:space="preserve">Не позднее </w:t>
            </w:r>
            <w:r w:rsidR="00B245FD">
              <w:rPr>
                <w:lang w:eastAsia="x-none"/>
              </w:rPr>
              <w:t>01</w:t>
            </w:r>
            <w:bookmarkStart w:id="0" w:name="_GoBack"/>
            <w:bookmarkEnd w:id="0"/>
            <w:r w:rsidRPr="00AB7FBB">
              <w:rPr>
                <w:lang w:eastAsia="x-none"/>
              </w:rPr>
              <w:t xml:space="preserve"> августа 2020 года</w:t>
            </w:r>
          </w:p>
        </w:tc>
      </w:tr>
      <w:tr w:rsidR="00A4353E" w:rsidRPr="003B535E" w:rsidTr="00D645AD">
        <w:trPr>
          <w:trHeight w:val="761"/>
          <w:jc w:val="center"/>
        </w:trPr>
        <w:tc>
          <w:tcPr>
            <w:tcW w:w="4401" w:type="dxa"/>
            <w:vAlign w:val="center"/>
          </w:tcPr>
          <w:p w:rsidR="00A4353E" w:rsidRPr="00A4353E" w:rsidRDefault="00A4353E" w:rsidP="001E3CA1">
            <w:pPr>
              <w:rPr>
                <w:bCs/>
              </w:rPr>
            </w:pPr>
            <w:r w:rsidRPr="00A4353E">
              <w:rPr>
                <w:bCs/>
              </w:rPr>
              <w:t>Условия поставки, выполнения работ, оказания услуг</w:t>
            </w:r>
          </w:p>
        </w:tc>
        <w:tc>
          <w:tcPr>
            <w:tcW w:w="5857" w:type="dxa"/>
            <w:vAlign w:val="center"/>
          </w:tcPr>
          <w:p w:rsidR="00A4353E" w:rsidRPr="00E43357" w:rsidRDefault="00A4353E" w:rsidP="001E3CA1">
            <w:pPr>
              <w:rPr>
                <w:highlight w:val="yellow"/>
                <w:lang w:val="ba-RU"/>
              </w:rPr>
            </w:pPr>
            <w:r w:rsidRPr="00E43357">
              <w:t>В соответствии с техническим заданием</w:t>
            </w:r>
            <w:r w:rsidRPr="00E43357">
              <w:rPr>
                <w:lang w:val="ba-RU"/>
              </w:rPr>
              <w:t xml:space="preserve"> </w:t>
            </w:r>
          </w:p>
        </w:tc>
      </w:tr>
      <w:tr w:rsidR="004131D7" w:rsidRPr="003B535E" w:rsidTr="00AA5B47">
        <w:trPr>
          <w:trHeight w:val="761"/>
          <w:jc w:val="center"/>
        </w:trPr>
        <w:tc>
          <w:tcPr>
            <w:tcW w:w="4401" w:type="dxa"/>
            <w:vAlign w:val="center"/>
          </w:tcPr>
          <w:p w:rsidR="004131D7" w:rsidRPr="00E3613A" w:rsidRDefault="004131D7" w:rsidP="001E3CA1">
            <w:pPr>
              <w:rPr>
                <w:bCs/>
              </w:rPr>
            </w:pPr>
            <w:r w:rsidRPr="00E3613A">
              <w:rPr>
                <w:bCs/>
              </w:rPr>
              <w:t>Обеспечение заявки</w:t>
            </w:r>
          </w:p>
        </w:tc>
        <w:tc>
          <w:tcPr>
            <w:tcW w:w="5857" w:type="dxa"/>
            <w:vAlign w:val="center"/>
          </w:tcPr>
          <w:p w:rsidR="004131D7" w:rsidRPr="00E43357" w:rsidRDefault="004131D7" w:rsidP="001E3CA1">
            <w:pPr>
              <w:jc w:val="both"/>
              <w:rPr>
                <w:highlight w:val="yellow"/>
              </w:rPr>
            </w:pPr>
            <w:r w:rsidRPr="00E43357">
              <w:t>Не установлено</w:t>
            </w:r>
          </w:p>
        </w:tc>
      </w:tr>
      <w:tr w:rsidR="004131D7" w:rsidRPr="003B535E" w:rsidTr="00AA5B47">
        <w:trPr>
          <w:trHeight w:val="761"/>
          <w:jc w:val="center"/>
        </w:trPr>
        <w:tc>
          <w:tcPr>
            <w:tcW w:w="4401" w:type="dxa"/>
            <w:vAlign w:val="center"/>
          </w:tcPr>
          <w:p w:rsidR="004131D7" w:rsidRPr="00E3613A" w:rsidRDefault="004131D7" w:rsidP="001E3CA1">
            <w:pPr>
              <w:rPr>
                <w:bCs/>
              </w:rPr>
            </w:pPr>
            <w:r w:rsidRPr="00E3613A">
              <w:rPr>
                <w:bCs/>
              </w:rPr>
              <w:lastRenderedPageBreak/>
              <w:t>Обеспечение исполнения договора</w:t>
            </w:r>
          </w:p>
        </w:tc>
        <w:tc>
          <w:tcPr>
            <w:tcW w:w="5857" w:type="dxa"/>
            <w:vAlign w:val="center"/>
          </w:tcPr>
          <w:p w:rsidR="004131D7" w:rsidRPr="00E43357" w:rsidRDefault="004131D7" w:rsidP="001E3CA1">
            <w:pPr>
              <w:jc w:val="both"/>
              <w:rPr>
                <w:highlight w:val="yellow"/>
              </w:rPr>
            </w:pPr>
            <w:r w:rsidRPr="00E43357">
              <w:t>Не установлено</w:t>
            </w:r>
          </w:p>
        </w:tc>
      </w:tr>
      <w:tr w:rsidR="004131D7" w:rsidRPr="003B535E" w:rsidTr="009D3573">
        <w:trPr>
          <w:trHeight w:val="761"/>
          <w:jc w:val="center"/>
        </w:trPr>
        <w:tc>
          <w:tcPr>
            <w:tcW w:w="4401" w:type="dxa"/>
          </w:tcPr>
          <w:p w:rsidR="004131D7" w:rsidRPr="003B535E" w:rsidRDefault="004131D7" w:rsidP="00486401">
            <w:pPr>
              <w:suppressAutoHyphens/>
              <w:jc w:val="both"/>
              <w:rPr>
                <w:sz w:val="22"/>
                <w:szCs w:val="22"/>
              </w:rPr>
            </w:pPr>
            <w:r w:rsidRPr="003B535E">
              <w:t>Срок предоставления документации о закупке:</w:t>
            </w:r>
          </w:p>
        </w:tc>
        <w:tc>
          <w:tcPr>
            <w:tcW w:w="5857" w:type="dxa"/>
          </w:tcPr>
          <w:p w:rsidR="004131D7" w:rsidRPr="003B535E" w:rsidRDefault="004131D7" w:rsidP="00570950">
            <w:pPr>
              <w:jc w:val="both"/>
            </w:pPr>
            <w:r w:rsidRPr="003B535E">
              <w:t xml:space="preserve">С </w:t>
            </w:r>
            <w:r>
              <w:t>02.06</w:t>
            </w:r>
            <w:r w:rsidRPr="003B535E">
              <w:t>.2020</w:t>
            </w:r>
            <w:r>
              <w:t xml:space="preserve"> по 10</w:t>
            </w:r>
            <w:r w:rsidRPr="003B535E">
              <w:t xml:space="preserve">.06.2020 г. </w:t>
            </w:r>
            <w:r w:rsidRPr="003B535E">
              <w:rPr>
                <w:color w:val="000000"/>
              </w:rPr>
              <w:t>10:00 ч. (по времени сервера ЭТП)</w:t>
            </w:r>
          </w:p>
        </w:tc>
      </w:tr>
      <w:tr w:rsidR="004131D7" w:rsidRPr="003B535E" w:rsidTr="009D3573">
        <w:trPr>
          <w:trHeight w:val="1716"/>
          <w:jc w:val="center"/>
        </w:trPr>
        <w:tc>
          <w:tcPr>
            <w:tcW w:w="4401" w:type="dxa"/>
          </w:tcPr>
          <w:p w:rsidR="004131D7" w:rsidRPr="003B535E" w:rsidRDefault="004131D7" w:rsidP="00FE3AF9">
            <w:pPr>
              <w:pStyle w:val="variable"/>
              <w:rPr>
                <w:b w:val="0"/>
              </w:rPr>
            </w:pPr>
            <w:r w:rsidRPr="003B535E">
              <w:rPr>
                <w:b w:val="0"/>
              </w:rPr>
              <w:t xml:space="preserve">Место предоставления документации о закупке: </w:t>
            </w:r>
          </w:p>
          <w:p w:rsidR="004131D7" w:rsidRPr="003B535E" w:rsidRDefault="004131D7" w:rsidP="00486401">
            <w:pPr>
              <w:suppressAutoHyphens/>
              <w:jc w:val="both"/>
              <w:rPr>
                <w:sz w:val="22"/>
                <w:szCs w:val="22"/>
              </w:rPr>
            </w:pPr>
          </w:p>
        </w:tc>
        <w:tc>
          <w:tcPr>
            <w:tcW w:w="5857" w:type="dxa"/>
          </w:tcPr>
          <w:p w:rsidR="004131D7" w:rsidRPr="003B535E" w:rsidRDefault="004131D7" w:rsidP="00A66D86">
            <w:pPr>
              <w:jc w:val="both"/>
            </w:pPr>
            <w:r w:rsidRPr="003B535E">
              <w:t>ЭТП РЕГИОН https://torgi.etp-region.ru.</w:t>
            </w:r>
          </w:p>
        </w:tc>
      </w:tr>
      <w:tr w:rsidR="004131D7" w:rsidRPr="003B535E" w:rsidTr="009D3573">
        <w:trPr>
          <w:trHeight w:val="1716"/>
          <w:jc w:val="center"/>
        </w:trPr>
        <w:tc>
          <w:tcPr>
            <w:tcW w:w="4401" w:type="dxa"/>
          </w:tcPr>
          <w:p w:rsidR="004131D7" w:rsidRPr="003B535E" w:rsidRDefault="004131D7" w:rsidP="00780117">
            <w:pPr>
              <w:suppressAutoHyphens/>
              <w:jc w:val="both"/>
              <w:rPr>
                <w:sz w:val="22"/>
                <w:szCs w:val="22"/>
              </w:rPr>
            </w:pPr>
            <w:proofErr w:type="gramStart"/>
            <w:r w:rsidRPr="003B535E">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857" w:type="dxa"/>
          </w:tcPr>
          <w:p w:rsidR="004131D7" w:rsidRPr="003B535E" w:rsidRDefault="004131D7" w:rsidP="00780117">
            <w:pPr>
              <w:jc w:val="both"/>
            </w:pPr>
            <w:proofErr w:type="gramStart"/>
            <w:r w:rsidRPr="00E43357">
              <w:t>Стоимость работ включает в себя все возможные расходы Подрядчика, связанные с исполнением условий Договора в полном объеме и надлежащего качества, в том числе  расходы на страхование, сертификацию, транспортные расходы по доставке товара, затраты по хранению товара до передачи Заказчику, стоимость всех необходимых погрузочных работ и иные расходы, связанные с поставкой Товара, а также подлежащие к уплате налоги, сборы и другие</w:t>
            </w:r>
            <w:proofErr w:type="gramEnd"/>
            <w:r w:rsidRPr="00E43357">
              <w:t xml:space="preserve"> обязательные платежи в соответствии с действующим законодательством РФ. Цена договора должна быть фиксированной на протяжении всего срока действия договора.</w:t>
            </w:r>
          </w:p>
        </w:tc>
      </w:tr>
      <w:tr w:rsidR="004131D7" w:rsidRPr="003B535E" w:rsidTr="009D3573">
        <w:trPr>
          <w:trHeight w:val="934"/>
          <w:jc w:val="center"/>
        </w:trPr>
        <w:tc>
          <w:tcPr>
            <w:tcW w:w="4401" w:type="dxa"/>
          </w:tcPr>
          <w:p w:rsidR="004131D7" w:rsidRPr="003B535E" w:rsidRDefault="004131D7" w:rsidP="00780117">
            <w:pPr>
              <w:suppressAutoHyphens/>
              <w:jc w:val="both"/>
              <w:rPr>
                <w:sz w:val="22"/>
                <w:szCs w:val="22"/>
              </w:rPr>
            </w:pPr>
            <w:r w:rsidRPr="003B535E">
              <w:rPr>
                <w:sz w:val="22"/>
                <w:szCs w:val="22"/>
              </w:rPr>
              <w:t>Требования к гарантийному сроку и (или) объему предоставления гарантий качества товара, работы, услуги;</w:t>
            </w:r>
          </w:p>
        </w:tc>
        <w:tc>
          <w:tcPr>
            <w:tcW w:w="5857" w:type="dxa"/>
          </w:tcPr>
          <w:p w:rsidR="004131D7" w:rsidRPr="003B535E" w:rsidRDefault="00AB7FBB" w:rsidP="00780117">
            <w:pPr>
              <w:jc w:val="both"/>
            </w:pPr>
            <w:r w:rsidRPr="00AB7FBB">
              <w:t xml:space="preserve">Не менее 12 месяцев </w:t>
            </w:r>
            <w:proofErr w:type="gramStart"/>
            <w:r w:rsidRPr="00AB7FBB">
              <w:t>с даты сдачи</w:t>
            </w:r>
            <w:proofErr w:type="gramEnd"/>
            <w:r w:rsidRPr="00AB7FBB">
              <w:t xml:space="preserve"> объекта</w:t>
            </w:r>
          </w:p>
        </w:tc>
      </w:tr>
      <w:tr w:rsidR="004131D7" w:rsidRPr="003B535E" w:rsidTr="00CD5C4D">
        <w:trPr>
          <w:trHeight w:val="408"/>
          <w:jc w:val="center"/>
        </w:trPr>
        <w:tc>
          <w:tcPr>
            <w:tcW w:w="4401" w:type="dxa"/>
            <w:vAlign w:val="center"/>
          </w:tcPr>
          <w:p w:rsidR="004131D7" w:rsidRPr="00194D02" w:rsidRDefault="004131D7" w:rsidP="001E3CA1">
            <w:pPr>
              <w:rPr>
                <w:bCs/>
              </w:rPr>
            </w:pPr>
            <w:r w:rsidRPr="00194D02">
              <w:rPr>
                <w:bCs/>
              </w:rPr>
              <w:t>Информация о валюте, используемой для формирования цены договора и расчетов с поставщиками (подрядчиками, исполнителями)</w:t>
            </w:r>
          </w:p>
        </w:tc>
        <w:tc>
          <w:tcPr>
            <w:tcW w:w="5857" w:type="dxa"/>
            <w:vAlign w:val="center"/>
          </w:tcPr>
          <w:p w:rsidR="004131D7" w:rsidRPr="00E43357" w:rsidRDefault="004131D7" w:rsidP="001E3CA1">
            <w:r w:rsidRPr="00E43357">
              <w:t>Рубль Российской Федерации</w:t>
            </w:r>
          </w:p>
        </w:tc>
      </w:tr>
      <w:tr w:rsidR="004131D7" w:rsidRPr="003B535E" w:rsidTr="00CD5C4D">
        <w:trPr>
          <w:trHeight w:val="408"/>
          <w:jc w:val="center"/>
        </w:trPr>
        <w:tc>
          <w:tcPr>
            <w:tcW w:w="4401" w:type="dxa"/>
            <w:vAlign w:val="center"/>
          </w:tcPr>
          <w:p w:rsidR="004131D7" w:rsidRPr="00194D02" w:rsidRDefault="004131D7" w:rsidP="001E3CA1">
            <w:pPr>
              <w:rPr>
                <w:bCs/>
              </w:rPr>
            </w:pPr>
            <w:r w:rsidRPr="00194D02">
              <w:rPr>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57" w:type="dxa"/>
            <w:vAlign w:val="center"/>
          </w:tcPr>
          <w:p w:rsidR="004131D7" w:rsidRPr="00E43357" w:rsidRDefault="004131D7" w:rsidP="001E3CA1">
            <w:r w:rsidRPr="00E43357">
              <w:t>НЕ ПРИМЕНЯЕТСЯ</w:t>
            </w:r>
          </w:p>
        </w:tc>
      </w:tr>
      <w:tr w:rsidR="004131D7" w:rsidRPr="003B535E" w:rsidTr="009D3573">
        <w:trPr>
          <w:trHeight w:val="408"/>
          <w:jc w:val="center"/>
        </w:trPr>
        <w:tc>
          <w:tcPr>
            <w:tcW w:w="4401" w:type="dxa"/>
          </w:tcPr>
          <w:p w:rsidR="004131D7" w:rsidRPr="003B535E" w:rsidRDefault="004131D7" w:rsidP="009D3573">
            <w:pPr>
              <w:suppressAutoHyphens/>
              <w:jc w:val="both"/>
              <w:rPr>
                <w:sz w:val="22"/>
                <w:szCs w:val="22"/>
              </w:rPr>
            </w:pPr>
            <w:r w:rsidRPr="003B535E">
              <w:rPr>
                <w:sz w:val="22"/>
                <w:szCs w:val="22"/>
              </w:rPr>
              <w:t xml:space="preserve">Размер, порядок и сроки внесения платы </w:t>
            </w:r>
          </w:p>
        </w:tc>
        <w:tc>
          <w:tcPr>
            <w:tcW w:w="5857" w:type="dxa"/>
          </w:tcPr>
          <w:p w:rsidR="004131D7" w:rsidRPr="003B535E" w:rsidRDefault="004131D7" w:rsidP="00780117">
            <w:pPr>
              <w:jc w:val="both"/>
            </w:pPr>
            <w:r w:rsidRPr="003B535E">
              <w:t>Не взимается</w:t>
            </w:r>
          </w:p>
        </w:tc>
      </w:tr>
      <w:tr w:rsidR="004131D7" w:rsidRPr="003B535E" w:rsidTr="00EA6B70">
        <w:trPr>
          <w:jc w:val="center"/>
        </w:trPr>
        <w:tc>
          <w:tcPr>
            <w:tcW w:w="10258" w:type="dxa"/>
            <w:gridSpan w:val="2"/>
          </w:tcPr>
          <w:p w:rsidR="004131D7" w:rsidRPr="003B535E" w:rsidRDefault="004131D7" w:rsidP="00EA6B70">
            <w:pPr>
              <w:suppressAutoHyphens/>
              <w:rPr>
                <w:b/>
              </w:rPr>
            </w:pPr>
            <w:r w:rsidRPr="003B535E">
              <w:rPr>
                <w:b/>
              </w:rPr>
              <w:t>2. Условия проведения</w:t>
            </w:r>
          </w:p>
        </w:tc>
      </w:tr>
      <w:tr w:rsidR="004131D7" w:rsidRPr="003B535E" w:rsidTr="009D3573">
        <w:trPr>
          <w:jc w:val="center"/>
        </w:trPr>
        <w:tc>
          <w:tcPr>
            <w:tcW w:w="4401" w:type="dxa"/>
          </w:tcPr>
          <w:p w:rsidR="004131D7" w:rsidRPr="003B535E" w:rsidRDefault="004131D7" w:rsidP="009D3573">
            <w:pPr>
              <w:suppressAutoHyphens/>
            </w:pPr>
            <w:r w:rsidRPr="003B535E">
              <w:t xml:space="preserve">Место подачи заявок </w:t>
            </w:r>
          </w:p>
        </w:tc>
        <w:tc>
          <w:tcPr>
            <w:tcW w:w="5857" w:type="dxa"/>
          </w:tcPr>
          <w:p w:rsidR="004131D7" w:rsidRPr="003B535E" w:rsidRDefault="004131D7" w:rsidP="00733BBF">
            <w:pPr>
              <w:jc w:val="both"/>
            </w:pPr>
            <w:r w:rsidRPr="003B535E">
              <w:t xml:space="preserve">Электронная торговая площадка Регион </w:t>
            </w:r>
          </w:p>
          <w:p w:rsidR="004131D7" w:rsidRPr="003B535E" w:rsidRDefault="00426DDB" w:rsidP="00733BBF">
            <w:pPr>
              <w:jc w:val="both"/>
            </w:pPr>
            <w:hyperlink r:id="rId9" w:history="1">
              <w:r w:rsidR="004131D7" w:rsidRPr="003B535E">
                <w:rPr>
                  <w:rStyle w:val="a7"/>
                </w:rPr>
                <w:t>https://etp-region.ru</w:t>
              </w:r>
            </w:hyperlink>
            <w:r w:rsidR="004131D7" w:rsidRPr="003B535E">
              <w:t xml:space="preserve"> </w:t>
            </w:r>
          </w:p>
        </w:tc>
      </w:tr>
      <w:tr w:rsidR="004131D7" w:rsidRPr="003B535E" w:rsidTr="009D3573">
        <w:trPr>
          <w:jc w:val="center"/>
        </w:trPr>
        <w:tc>
          <w:tcPr>
            <w:tcW w:w="4401" w:type="dxa"/>
          </w:tcPr>
          <w:p w:rsidR="004131D7" w:rsidRPr="003B535E" w:rsidRDefault="004131D7" w:rsidP="009D3573">
            <w:pPr>
              <w:suppressAutoHyphens/>
            </w:pPr>
            <w:r w:rsidRPr="003B535E">
              <w:t>Дата начала подачи заявок:</w:t>
            </w:r>
          </w:p>
        </w:tc>
        <w:tc>
          <w:tcPr>
            <w:tcW w:w="5857" w:type="dxa"/>
          </w:tcPr>
          <w:p w:rsidR="004131D7" w:rsidRPr="003B535E" w:rsidRDefault="004131D7" w:rsidP="00173D48">
            <w:pPr>
              <w:jc w:val="both"/>
              <w:rPr>
                <w:color w:val="000000"/>
              </w:rPr>
            </w:pPr>
            <w:r>
              <w:rPr>
                <w:color w:val="000000"/>
              </w:rPr>
              <w:t>02.06</w:t>
            </w:r>
            <w:r w:rsidRPr="003B535E">
              <w:rPr>
                <w:color w:val="000000"/>
              </w:rPr>
              <w:t xml:space="preserve">.2020 г. </w:t>
            </w:r>
          </w:p>
          <w:p w:rsidR="004131D7" w:rsidRPr="003B535E" w:rsidRDefault="004131D7" w:rsidP="00173D48">
            <w:pPr>
              <w:jc w:val="both"/>
            </w:pPr>
          </w:p>
        </w:tc>
      </w:tr>
      <w:tr w:rsidR="004131D7" w:rsidRPr="003B535E" w:rsidTr="009D3573">
        <w:trPr>
          <w:jc w:val="center"/>
        </w:trPr>
        <w:tc>
          <w:tcPr>
            <w:tcW w:w="4401" w:type="dxa"/>
          </w:tcPr>
          <w:p w:rsidR="004131D7" w:rsidRPr="003B535E" w:rsidRDefault="004131D7" w:rsidP="009D3573">
            <w:pPr>
              <w:suppressAutoHyphens/>
            </w:pPr>
            <w:r w:rsidRPr="003B535E">
              <w:t>Дата и время окончания подачи заявок:</w:t>
            </w:r>
          </w:p>
        </w:tc>
        <w:tc>
          <w:tcPr>
            <w:tcW w:w="5857" w:type="dxa"/>
          </w:tcPr>
          <w:p w:rsidR="004131D7" w:rsidRPr="003B535E" w:rsidRDefault="004131D7" w:rsidP="009D3573">
            <w:pPr>
              <w:jc w:val="both"/>
              <w:rPr>
                <w:color w:val="000000"/>
              </w:rPr>
            </w:pPr>
            <w:r>
              <w:rPr>
                <w:color w:val="000000"/>
              </w:rPr>
              <w:t>10</w:t>
            </w:r>
            <w:r w:rsidRPr="003B535E">
              <w:rPr>
                <w:color w:val="000000"/>
              </w:rPr>
              <w:t>.06. 2020 г. 10:00 ч. (по времени сервера ЭТП)</w:t>
            </w:r>
          </w:p>
          <w:p w:rsidR="004131D7" w:rsidRPr="003B535E" w:rsidRDefault="004131D7" w:rsidP="00173D48">
            <w:pPr>
              <w:jc w:val="both"/>
              <w:rPr>
                <w:color w:val="000000"/>
              </w:rPr>
            </w:pPr>
          </w:p>
        </w:tc>
      </w:tr>
      <w:tr w:rsidR="004131D7" w:rsidRPr="003B535E" w:rsidTr="009D3573">
        <w:trPr>
          <w:jc w:val="center"/>
        </w:trPr>
        <w:tc>
          <w:tcPr>
            <w:tcW w:w="4401" w:type="dxa"/>
          </w:tcPr>
          <w:p w:rsidR="004131D7" w:rsidRPr="003B535E" w:rsidRDefault="004131D7" w:rsidP="009D3573">
            <w:pPr>
              <w:suppressAutoHyphens/>
            </w:pPr>
            <w:r w:rsidRPr="003B535E">
              <w:t>Порядок и форма подачи заявки на участие в запросе котировок</w:t>
            </w:r>
          </w:p>
        </w:tc>
        <w:tc>
          <w:tcPr>
            <w:tcW w:w="5857" w:type="dxa"/>
          </w:tcPr>
          <w:p w:rsidR="004131D7" w:rsidRPr="003B535E" w:rsidRDefault="004131D7" w:rsidP="004131D7">
            <w:pPr>
              <w:jc w:val="both"/>
            </w:pPr>
            <w:r w:rsidRPr="003B535E">
              <w:t>Заявка на участие в запросе котировок составляется в форме электронного документа и должна соответствовать Форме заявки (Приложение №1 к извещению о проведении запроса котировок в электронной форме).</w:t>
            </w:r>
          </w:p>
          <w:p w:rsidR="004131D7" w:rsidRPr="003B535E" w:rsidRDefault="004131D7" w:rsidP="004131D7">
            <w:r w:rsidRPr="003B535E">
              <w:t>Заявка на участие в запросе котировок должна включать:</w:t>
            </w:r>
          </w:p>
          <w:p w:rsidR="004131D7" w:rsidRPr="003B535E" w:rsidRDefault="004131D7" w:rsidP="004131D7">
            <w:pPr>
              <w:jc w:val="both"/>
            </w:pPr>
            <w:r w:rsidRPr="003B535E">
              <w:t xml:space="preserve">1) документ, содержащий сведения об участнике закупок, подавшем заявку: </w:t>
            </w:r>
            <w:proofErr w:type="gramStart"/>
            <w:r w:rsidRPr="003B535E">
              <w:t xml:space="preserve">ИНН/КПП/ОГРН, фирменное наименование (полное наименование), организационно-правовую форму, место нахождения, </w:t>
            </w:r>
            <w:r w:rsidRPr="003B535E">
              <w:lastRenderedPageBreak/>
              <w:t>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4131D7" w:rsidRPr="003B535E" w:rsidRDefault="004131D7" w:rsidP="004131D7">
            <w:pPr>
              <w:jc w:val="both"/>
            </w:pPr>
            <w:r w:rsidRPr="003B535E">
              <w:t>2) копии учредительных документов участника закупок (для юридических лиц);</w:t>
            </w:r>
          </w:p>
          <w:p w:rsidR="004131D7" w:rsidRPr="003B535E" w:rsidRDefault="004131D7" w:rsidP="004131D7">
            <w:pPr>
              <w:jc w:val="both"/>
            </w:pPr>
            <w:r w:rsidRPr="003B535E">
              <w:t>3) копии документов, удостоверяющих личность (для физических лиц);</w:t>
            </w:r>
          </w:p>
          <w:p w:rsidR="004131D7" w:rsidRPr="003B535E" w:rsidRDefault="004131D7" w:rsidP="004131D7">
            <w:pPr>
              <w:jc w:val="both"/>
            </w:pPr>
            <w:r w:rsidRPr="003B535E">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3B535E">
              <w:t>ии ау</w:t>
            </w:r>
            <w:proofErr w:type="gramEnd"/>
            <w:r w:rsidRPr="003B535E">
              <w:t>кциона, или нотариально заверенную копию такой выписки;</w:t>
            </w:r>
          </w:p>
          <w:p w:rsidR="004131D7" w:rsidRPr="003B535E" w:rsidRDefault="004131D7" w:rsidP="004131D7">
            <w:pPr>
              <w:jc w:val="both"/>
            </w:pPr>
            <w:r w:rsidRPr="003B535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3B535E">
              <w:t>ии ау</w:t>
            </w:r>
            <w:proofErr w:type="gramEnd"/>
            <w:r w:rsidRPr="003B535E">
              <w:t>кциона;</w:t>
            </w:r>
          </w:p>
          <w:p w:rsidR="004131D7" w:rsidRPr="003B535E" w:rsidRDefault="004131D7" w:rsidP="004131D7">
            <w:pPr>
              <w:jc w:val="both"/>
            </w:pPr>
            <w:r w:rsidRPr="003B535E">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B535E">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131D7" w:rsidRPr="003B535E" w:rsidRDefault="004131D7" w:rsidP="004131D7">
            <w:pPr>
              <w:jc w:val="both"/>
            </w:pPr>
            <w:r w:rsidRPr="003B535E">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131D7" w:rsidRPr="003B535E" w:rsidRDefault="004131D7" w:rsidP="004131D7">
            <w:pPr>
              <w:jc w:val="both"/>
            </w:pPr>
            <w:r w:rsidRPr="003B535E">
              <w:t>8) документ, декларирующий следующее:</w:t>
            </w:r>
          </w:p>
          <w:p w:rsidR="004131D7" w:rsidRPr="003B535E" w:rsidRDefault="004131D7" w:rsidP="004131D7">
            <w:pPr>
              <w:jc w:val="both"/>
            </w:pPr>
            <w:r w:rsidRPr="003B535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131D7" w:rsidRPr="003B535E" w:rsidRDefault="004131D7" w:rsidP="004131D7">
            <w:pPr>
              <w:jc w:val="both"/>
            </w:pPr>
            <w:r w:rsidRPr="003B535E">
              <w:lastRenderedPageBreak/>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4131D7" w:rsidRPr="003B535E" w:rsidRDefault="004131D7" w:rsidP="004131D7">
            <w:pPr>
              <w:jc w:val="both"/>
            </w:pPr>
            <w:r w:rsidRPr="003B535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131D7" w:rsidRPr="003B535E" w:rsidRDefault="004131D7" w:rsidP="004131D7">
            <w:pPr>
              <w:jc w:val="both"/>
            </w:pPr>
            <w:r w:rsidRPr="003B535E">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131D7" w:rsidRPr="003B535E" w:rsidRDefault="004131D7" w:rsidP="004131D7">
            <w:pPr>
              <w:jc w:val="both"/>
            </w:pPr>
            <w:r w:rsidRPr="003B535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131D7" w:rsidRPr="003B535E" w:rsidRDefault="004131D7" w:rsidP="004131D7">
            <w:pPr>
              <w:jc w:val="both"/>
            </w:pPr>
            <w:r w:rsidRPr="003B535E">
              <w:t>9) предложение о цене договора;</w:t>
            </w:r>
          </w:p>
          <w:p w:rsidR="004131D7" w:rsidRPr="003B535E" w:rsidRDefault="004131D7" w:rsidP="004131D7">
            <w:pPr>
              <w:jc w:val="both"/>
            </w:pPr>
            <w:r w:rsidRPr="003B535E">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4131D7" w:rsidRPr="003B535E" w:rsidRDefault="004131D7" w:rsidP="004131D7">
            <w:pPr>
              <w:jc w:val="both"/>
            </w:pPr>
            <w:r w:rsidRPr="003B535E">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4131D7" w:rsidRPr="003B535E" w:rsidRDefault="004131D7" w:rsidP="004131D7">
            <w:pPr>
              <w:jc w:val="both"/>
            </w:pPr>
            <w:r w:rsidRPr="003B535E">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131D7" w:rsidRPr="003B535E" w:rsidRDefault="004131D7" w:rsidP="004131D7">
            <w:pPr>
              <w:jc w:val="both"/>
            </w:pPr>
            <w:r w:rsidRPr="003B535E">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4131D7" w:rsidRPr="003B535E" w:rsidTr="00103C35">
        <w:trPr>
          <w:jc w:val="center"/>
        </w:trPr>
        <w:tc>
          <w:tcPr>
            <w:tcW w:w="4401" w:type="dxa"/>
            <w:vAlign w:val="center"/>
          </w:tcPr>
          <w:p w:rsidR="004131D7" w:rsidRPr="00E3613A" w:rsidRDefault="004131D7" w:rsidP="001E3CA1">
            <w:pPr>
              <w:rPr>
                <w:bCs/>
              </w:rPr>
            </w:pPr>
            <w:r w:rsidRPr="00E3613A">
              <w:lastRenderedPageBreak/>
              <w:t>Внесение изменений в извещение</w:t>
            </w:r>
          </w:p>
        </w:tc>
        <w:tc>
          <w:tcPr>
            <w:tcW w:w="5857" w:type="dxa"/>
            <w:vAlign w:val="center"/>
          </w:tcPr>
          <w:p w:rsidR="004131D7" w:rsidRPr="00E43357" w:rsidRDefault="004131D7" w:rsidP="001E3CA1">
            <w:pPr>
              <w:autoSpaceDE w:val="0"/>
              <w:autoSpaceDN w:val="0"/>
              <w:adjustRightInd w:val="0"/>
              <w:spacing w:line="276" w:lineRule="auto"/>
              <w:ind w:right="-25"/>
              <w:jc w:val="both"/>
            </w:pPr>
            <w:r w:rsidRPr="00E43357">
              <w:t xml:space="preserve">Заказчик до окончания срока подачи заявок вправе принять решение о внесении изменений в извещение о проведении </w:t>
            </w:r>
            <w:r>
              <w:t>запроса котировок</w:t>
            </w:r>
            <w:r w:rsidRPr="00E43357">
              <w:t xml:space="preserve"> в электронной форме, документацию о закупке. При этом может быть продлен срок окончания подачи заявок.</w:t>
            </w:r>
          </w:p>
          <w:p w:rsidR="004131D7" w:rsidRPr="00E3613A" w:rsidRDefault="004131D7" w:rsidP="00E3613A">
            <w:pPr>
              <w:pStyle w:val="a4"/>
              <w:spacing w:line="276" w:lineRule="auto"/>
              <w:ind w:right="-25" w:firstLine="0"/>
              <w:rPr>
                <w:sz w:val="24"/>
                <w:szCs w:val="24"/>
              </w:rPr>
            </w:pPr>
            <w:proofErr w:type="gramStart"/>
            <w:r w:rsidRPr="00E3613A">
              <w:rPr>
                <w:sz w:val="24"/>
                <w:szCs w:val="24"/>
              </w:rPr>
              <w:lastRenderedPageBreak/>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roofErr w:type="gramEnd"/>
          </w:p>
          <w:p w:rsidR="004131D7" w:rsidRPr="00E3613A" w:rsidRDefault="004131D7" w:rsidP="00E3613A">
            <w:pPr>
              <w:pStyle w:val="a4"/>
              <w:spacing w:line="276" w:lineRule="auto"/>
              <w:ind w:firstLine="0"/>
              <w:rPr>
                <w:sz w:val="24"/>
                <w:szCs w:val="24"/>
              </w:rPr>
            </w:pPr>
            <w:r w:rsidRPr="00E3613A">
              <w:rPr>
                <w:sz w:val="24"/>
                <w:szCs w:val="24"/>
              </w:rPr>
              <w:t xml:space="preserve">Изменения, вносимые в извещение о проведении </w:t>
            </w:r>
            <w:r>
              <w:rPr>
                <w:sz w:val="24"/>
                <w:szCs w:val="24"/>
              </w:rPr>
              <w:t>запроса котировок</w:t>
            </w:r>
            <w:r w:rsidRPr="00E3613A">
              <w:rPr>
                <w:sz w:val="24"/>
                <w:szCs w:val="24"/>
              </w:rPr>
              <w:t xml:space="preserve"> в электронной форме, документацию о закупке размещаются в ЕИС не позднее чем в течение 3-х дней со дня принятия решения о внесении указанных изменений, в том числе о продлении срока подачи заявок.</w:t>
            </w:r>
          </w:p>
        </w:tc>
      </w:tr>
      <w:tr w:rsidR="004131D7" w:rsidRPr="003B535E" w:rsidTr="009D3573">
        <w:trPr>
          <w:jc w:val="center"/>
        </w:trPr>
        <w:tc>
          <w:tcPr>
            <w:tcW w:w="4401" w:type="dxa"/>
          </w:tcPr>
          <w:p w:rsidR="004131D7" w:rsidRPr="003B535E" w:rsidRDefault="004131D7" w:rsidP="009D3573">
            <w:pPr>
              <w:suppressAutoHyphens/>
            </w:pPr>
            <w:r w:rsidRPr="003B535E">
              <w:rPr>
                <w:bCs/>
              </w:rPr>
              <w:lastRenderedPageBreak/>
              <w:t>Место рассмотрения предложений участников закупки и подведения итогов закупки</w:t>
            </w:r>
          </w:p>
        </w:tc>
        <w:tc>
          <w:tcPr>
            <w:tcW w:w="5857" w:type="dxa"/>
          </w:tcPr>
          <w:p w:rsidR="004131D7" w:rsidRPr="00E43357" w:rsidRDefault="004131D7" w:rsidP="00E3613A">
            <w:r w:rsidRPr="00E43357">
              <w:t xml:space="preserve">По месту нахождения Заказчика </w:t>
            </w:r>
          </w:p>
          <w:p w:rsidR="004131D7" w:rsidRPr="003B535E" w:rsidRDefault="00AB7FBB" w:rsidP="00A66D86">
            <w:pPr>
              <w:suppressAutoHyphens/>
              <w:jc w:val="both"/>
            </w:pPr>
            <w:r w:rsidRPr="00CA20F9">
              <w:t xml:space="preserve">413525 Саратовская область, </w:t>
            </w:r>
            <w:proofErr w:type="spellStart"/>
            <w:r w:rsidRPr="00CA20F9">
              <w:t>Ершовский</w:t>
            </w:r>
            <w:proofErr w:type="spellEnd"/>
            <w:r w:rsidRPr="00CA20F9">
              <w:t xml:space="preserve"> район, </w:t>
            </w:r>
            <w:proofErr w:type="spellStart"/>
            <w:r w:rsidRPr="00CA20F9">
              <w:t>п</w:t>
            </w:r>
            <w:proofErr w:type="gramStart"/>
            <w:r w:rsidRPr="00CA20F9">
              <w:t>.У</w:t>
            </w:r>
            <w:proofErr w:type="gramEnd"/>
            <w:r w:rsidRPr="00CA20F9">
              <w:t>чебный</w:t>
            </w:r>
            <w:proofErr w:type="spellEnd"/>
            <w:r w:rsidRPr="00CA20F9">
              <w:t xml:space="preserve">, </w:t>
            </w:r>
            <w:proofErr w:type="spellStart"/>
            <w:r w:rsidRPr="00CA20F9">
              <w:t>пер.Школьный</w:t>
            </w:r>
            <w:proofErr w:type="spellEnd"/>
            <w:r w:rsidRPr="00CA20F9">
              <w:t>, д.6</w:t>
            </w:r>
            <w:r w:rsidR="004131D7" w:rsidRPr="003B535E">
              <w:t xml:space="preserve">, </w:t>
            </w:r>
          </w:p>
          <w:p w:rsidR="004131D7" w:rsidRPr="003B535E" w:rsidRDefault="004131D7" w:rsidP="00A66D86">
            <w:pPr>
              <w:tabs>
                <w:tab w:val="left" w:pos="4095"/>
              </w:tabs>
              <w:suppressAutoHyphens/>
              <w:jc w:val="both"/>
            </w:pPr>
            <w:r>
              <w:t>10</w:t>
            </w:r>
            <w:r w:rsidRPr="003B535E">
              <w:t>.06. 2020</w:t>
            </w:r>
            <w:r>
              <w:t xml:space="preserve"> г., 15</w:t>
            </w:r>
            <w:r w:rsidRPr="003B535E">
              <w:t xml:space="preserve"> час.00 мин. </w:t>
            </w:r>
            <w:r w:rsidRPr="00E3613A">
              <w:t>(по времени сервера ЭТП)</w:t>
            </w:r>
            <w:r w:rsidRPr="003B535E">
              <w:tab/>
            </w:r>
          </w:p>
        </w:tc>
      </w:tr>
      <w:tr w:rsidR="004131D7" w:rsidRPr="003B535E" w:rsidTr="009D3573">
        <w:trPr>
          <w:jc w:val="center"/>
        </w:trPr>
        <w:tc>
          <w:tcPr>
            <w:tcW w:w="4401" w:type="dxa"/>
            <w:tcBorders>
              <w:right w:val="single" w:sz="4" w:space="0" w:color="auto"/>
            </w:tcBorders>
          </w:tcPr>
          <w:p w:rsidR="004131D7" w:rsidRPr="003B535E" w:rsidRDefault="004131D7" w:rsidP="00A66D86">
            <w:pPr>
              <w:suppressAutoHyphens/>
            </w:pPr>
            <w:r w:rsidRPr="003B535E">
              <w:t>Срок подписания победителем запроса котировок договора </w:t>
            </w:r>
          </w:p>
        </w:tc>
        <w:tc>
          <w:tcPr>
            <w:tcW w:w="5857" w:type="dxa"/>
            <w:tcBorders>
              <w:left w:val="single" w:sz="4" w:space="0" w:color="auto"/>
            </w:tcBorders>
          </w:tcPr>
          <w:p w:rsidR="004131D7" w:rsidRPr="003B535E" w:rsidRDefault="004131D7" w:rsidP="00A66D86">
            <w:pPr>
              <w:jc w:val="both"/>
            </w:pPr>
            <w:r w:rsidRPr="003B535E">
              <w:t>Не ранее 10 дней со дня размещения на официальном сайте протокола рассмотрения и оценки заявок на участие в запросе котировок и не позднее 20 дней со дня размещения указанного протокола.</w:t>
            </w:r>
          </w:p>
        </w:tc>
      </w:tr>
      <w:tr w:rsidR="004131D7" w:rsidRPr="003B535E" w:rsidTr="009F5CBA">
        <w:trPr>
          <w:jc w:val="center"/>
        </w:trPr>
        <w:tc>
          <w:tcPr>
            <w:tcW w:w="4401" w:type="dxa"/>
            <w:tcBorders>
              <w:right w:val="single" w:sz="4" w:space="0" w:color="auto"/>
            </w:tcBorders>
            <w:vAlign w:val="center"/>
          </w:tcPr>
          <w:p w:rsidR="004131D7" w:rsidRPr="003B535E" w:rsidRDefault="004131D7" w:rsidP="00442F83">
            <w:pPr>
              <w:suppressAutoHyphens/>
            </w:pPr>
            <w:r w:rsidRPr="003B535E">
              <w:t>Форма, порядок, дата начала и дата окончания срока предоставления участникам закупки разъяснений положений извещения о закупке</w:t>
            </w:r>
          </w:p>
        </w:tc>
        <w:tc>
          <w:tcPr>
            <w:tcW w:w="5857" w:type="dxa"/>
            <w:tcBorders>
              <w:left w:val="single" w:sz="4" w:space="0" w:color="auto"/>
            </w:tcBorders>
            <w:vAlign w:val="center"/>
          </w:tcPr>
          <w:p w:rsidR="004131D7" w:rsidRPr="003B535E" w:rsidRDefault="004131D7" w:rsidP="00E3613A">
            <w:pPr>
              <w:suppressAutoHyphens/>
              <w:autoSpaceDE w:val="0"/>
              <w:autoSpaceDN w:val="0"/>
              <w:adjustRightInd w:val="0"/>
              <w:jc w:val="both"/>
            </w:pPr>
            <w:r w:rsidRPr="003B535E">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3B535E">
              <w:t>позднее</w:t>
            </w:r>
            <w:proofErr w:type="gramEnd"/>
            <w:r w:rsidRPr="003B535E">
              <w:t xml:space="preserve"> чем за три рабочих дня до даты окончания срока подачи заявок на участие в запросе котировок в электронной форме.</w:t>
            </w:r>
          </w:p>
          <w:p w:rsidR="004131D7" w:rsidRPr="003B535E" w:rsidRDefault="004131D7" w:rsidP="00E3613A">
            <w:pPr>
              <w:suppressAutoHyphens/>
              <w:autoSpaceDE w:val="0"/>
              <w:autoSpaceDN w:val="0"/>
              <w:adjustRightInd w:val="0"/>
            </w:pPr>
            <w:r w:rsidRPr="003B535E">
              <w:t xml:space="preserve">Форма: </w:t>
            </w:r>
            <w:r>
              <w:t>р</w:t>
            </w:r>
            <w:r w:rsidRPr="00E3613A">
              <w:t>азъяснения размещаются Заказчиком в письменной электронной форме на основании поступившего письменного электронного обращения посредством функционала ЭТП ООО «Регион», zakaz.etp-region.ru.</w:t>
            </w:r>
          </w:p>
          <w:p w:rsidR="004131D7" w:rsidRPr="003B535E" w:rsidRDefault="004131D7" w:rsidP="00E3613A">
            <w:pPr>
              <w:suppressAutoHyphens/>
              <w:jc w:val="both"/>
            </w:pPr>
            <w:r w:rsidRPr="003B535E">
              <w:t xml:space="preserve">Даты предоставления участникам запроса котировок разъяснений положений извещения о проведении запроса котировок в электронной форме: </w:t>
            </w:r>
          </w:p>
          <w:p w:rsidR="004131D7" w:rsidRPr="003B535E" w:rsidRDefault="004131D7" w:rsidP="00E3613A">
            <w:pPr>
              <w:suppressAutoHyphens/>
              <w:jc w:val="both"/>
            </w:pPr>
            <w:r>
              <w:t>дата начала – «02</w:t>
            </w:r>
            <w:r w:rsidRPr="003B535E">
              <w:t xml:space="preserve">» </w:t>
            </w:r>
            <w:r w:rsidR="006609BE">
              <w:t>июня</w:t>
            </w:r>
            <w:r w:rsidRPr="003B535E">
              <w:t xml:space="preserve"> 2020 года</w:t>
            </w:r>
          </w:p>
          <w:p w:rsidR="004131D7" w:rsidRPr="003B535E" w:rsidRDefault="004131D7" w:rsidP="00E3613A">
            <w:pPr>
              <w:suppressAutoHyphens/>
              <w:jc w:val="both"/>
            </w:pPr>
            <w:r>
              <w:t>дата окончания – «04</w:t>
            </w:r>
            <w:r w:rsidRPr="003B535E">
              <w:t xml:space="preserve">» июня 2020 года 10 час.00 мин. </w:t>
            </w:r>
            <w:r w:rsidRPr="00E3613A">
              <w:t>(по времени сервера ЭТП)</w:t>
            </w:r>
            <w:r w:rsidRPr="003B535E">
              <w:t>.</w:t>
            </w:r>
          </w:p>
        </w:tc>
      </w:tr>
      <w:tr w:rsidR="004131D7" w:rsidRPr="003B535E" w:rsidTr="009D3573">
        <w:trPr>
          <w:jc w:val="center"/>
        </w:trPr>
        <w:tc>
          <w:tcPr>
            <w:tcW w:w="4401" w:type="dxa"/>
            <w:tcBorders>
              <w:right w:val="single" w:sz="4" w:space="0" w:color="auto"/>
            </w:tcBorders>
          </w:tcPr>
          <w:p w:rsidR="004131D7" w:rsidRPr="003B535E" w:rsidRDefault="004131D7" w:rsidP="00A66D86">
            <w:pPr>
              <w:suppressAutoHyphens/>
              <w:rPr>
                <w:bCs/>
              </w:rPr>
            </w:pPr>
            <w:r w:rsidRPr="003B535E">
              <w:rPr>
                <w:bCs/>
              </w:rPr>
              <w:t>Требования к участникам размещения заказа</w:t>
            </w:r>
          </w:p>
        </w:tc>
        <w:tc>
          <w:tcPr>
            <w:tcW w:w="5857" w:type="dxa"/>
            <w:tcBorders>
              <w:left w:val="single" w:sz="4" w:space="0" w:color="auto"/>
            </w:tcBorders>
          </w:tcPr>
          <w:p w:rsidR="004131D7" w:rsidRPr="003B535E" w:rsidRDefault="004131D7" w:rsidP="00E3613A">
            <w:pPr>
              <w:numPr>
                <w:ilvl w:val="0"/>
                <w:numId w:val="49"/>
              </w:numPr>
              <w:shd w:val="clear" w:color="auto" w:fill="FFFFFF"/>
              <w:ind w:left="0" w:firstLine="0"/>
              <w:jc w:val="both"/>
            </w:pPr>
            <w:r w:rsidRPr="003B535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4131D7" w:rsidRPr="003B535E" w:rsidRDefault="004131D7" w:rsidP="00E3613A">
            <w:pPr>
              <w:numPr>
                <w:ilvl w:val="0"/>
                <w:numId w:val="49"/>
              </w:numPr>
              <w:shd w:val="clear" w:color="auto" w:fill="FFFFFF"/>
              <w:ind w:left="0" w:firstLine="0"/>
              <w:jc w:val="both"/>
            </w:pPr>
            <w:proofErr w:type="spellStart"/>
            <w:r w:rsidRPr="003B535E">
              <w:t>непроведение</w:t>
            </w:r>
            <w:proofErr w:type="spellEnd"/>
            <w:r w:rsidRPr="003B535E">
              <w:t xml:space="preserve"> ликвидации участника </w:t>
            </w:r>
            <w:r w:rsidRPr="003B535E">
              <w:lastRenderedPageBreak/>
              <w:t>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131D7" w:rsidRPr="003B535E" w:rsidRDefault="004131D7" w:rsidP="00E3613A">
            <w:pPr>
              <w:numPr>
                <w:ilvl w:val="0"/>
                <w:numId w:val="49"/>
              </w:numPr>
              <w:shd w:val="clear" w:color="auto" w:fill="FFFFFF"/>
              <w:ind w:left="0" w:firstLine="0"/>
              <w:jc w:val="both"/>
            </w:pPr>
            <w:proofErr w:type="spellStart"/>
            <w:r w:rsidRPr="003B535E">
              <w:t>неприостановление</w:t>
            </w:r>
            <w:proofErr w:type="spellEnd"/>
            <w:r w:rsidRPr="003B535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131D7" w:rsidRPr="003B535E" w:rsidRDefault="004131D7" w:rsidP="00E3613A">
            <w:pPr>
              <w:jc w:val="both"/>
            </w:pPr>
            <w:r w:rsidRPr="003B535E">
              <w:t xml:space="preserve">   </w:t>
            </w:r>
            <w:proofErr w:type="gramStart"/>
            <w:r w:rsidRPr="003B535E">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535E">
              <w:t xml:space="preserve"> обязанности </w:t>
            </w:r>
            <w:proofErr w:type="gramStart"/>
            <w:r w:rsidRPr="003B535E">
              <w:t>заявителя</w:t>
            </w:r>
            <w:proofErr w:type="gramEnd"/>
            <w:r w:rsidRPr="003B535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535E">
              <w:t>указанных</w:t>
            </w:r>
            <w:proofErr w:type="gramEnd"/>
            <w:r w:rsidRPr="003B535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31D7" w:rsidRPr="003B535E" w:rsidRDefault="004131D7" w:rsidP="00E3613A">
            <w:pPr>
              <w:shd w:val="clear" w:color="auto" w:fill="FFFFFF"/>
              <w:jc w:val="both"/>
            </w:pPr>
            <w:proofErr w:type="gramStart"/>
            <w:r w:rsidRPr="003B535E">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B535E">
              <w:t xml:space="preserve"> поставкой товара, выполнением работы, оказанием услуги, </w:t>
            </w:r>
            <w:proofErr w:type="gramStart"/>
            <w:r w:rsidRPr="003B535E">
              <w:t>являющихся</w:t>
            </w:r>
            <w:proofErr w:type="gramEnd"/>
            <w:r w:rsidRPr="003B535E">
              <w:t xml:space="preserve"> объектом осуществляемой закупки, и административного наказания в виде дисквалификации;</w:t>
            </w:r>
          </w:p>
          <w:p w:rsidR="004131D7" w:rsidRPr="003B535E" w:rsidRDefault="004131D7" w:rsidP="00E3613A">
            <w:pPr>
              <w:suppressAutoHyphens/>
              <w:jc w:val="both"/>
            </w:pPr>
            <w:r w:rsidRPr="003B535E">
              <w:t xml:space="preserve">             ж) Отсутствие сведений об участнике размещения заказа в предусмотренном Федеральным законом РФ от 18.07.2011 г. № 223-ФЗ реестре недобросовестных поставщиков.</w:t>
            </w:r>
          </w:p>
        </w:tc>
      </w:tr>
    </w:tbl>
    <w:p w:rsidR="003B535E" w:rsidRPr="003B535E" w:rsidRDefault="003B535E" w:rsidP="003B535E">
      <w:pPr>
        <w:pStyle w:val="xl24"/>
        <w:tabs>
          <w:tab w:val="left" w:pos="1800"/>
        </w:tabs>
        <w:spacing w:before="0" w:after="0" w:line="360" w:lineRule="auto"/>
        <w:ind w:left="1440" w:hanging="1440"/>
        <w:jc w:val="both"/>
        <w:rPr>
          <w:sz w:val="22"/>
          <w:szCs w:val="22"/>
        </w:rPr>
      </w:pPr>
      <w:r w:rsidRPr="003B535E">
        <w:rPr>
          <w:sz w:val="22"/>
          <w:szCs w:val="22"/>
        </w:rPr>
        <w:lastRenderedPageBreak/>
        <w:t xml:space="preserve">Приложение: </w:t>
      </w:r>
      <w:r w:rsidRPr="003B535E">
        <w:rPr>
          <w:sz w:val="22"/>
          <w:szCs w:val="22"/>
        </w:rPr>
        <w:tab/>
        <w:t xml:space="preserve"> 1. Техническое задание </w:t>
      </w:r>
      <w:r w:rsidR="005D55C9">
        <w:rPr>
          <w:sz w:val="22"/>
          <w:szCs w:val="22"/>
        </w:rPr>
        <w:t xml:space="preserve">на </w:t>
      </w:r>
      <w:r w:rsidR="00AB7FBB" w:rsidRPr="00AB7FBB">
        <w:rPr>
          <w:sz w:val="22"/>
          <w:szCs w:val="22"/>
        </w:rPr>
        <w:t>право заключения договора подряда на ремонт</w:t>
      </w:r>
      <w:r w:rsidR="00AB7FBB">
        <w:rPr>
          <w:sz w:val="22"/>
          <w:szCs w:val="22"/>
        </w:rPr>
        <w:t xml:space="preserve"> кровли здания МОУ «СОШ  </w:t>
      </w:r>
      <w:r w:rsidR="00AB7FBB" w:rsidRPr="00AB7FBB">
        <w:rPr>
          <w:sz w:val="22"/>
          <w:szCs w:val="22"/>
        </w:rPr>
        <w:t xml:space="preserve">п. Учебный </w:t>
      </w:r>
      <w:proofErr w:type="spellStart"/>
      <w:r w:rsidR="00AB7FBB" w:rsidRPr="00AB7FBB">
        <w:rPr>
          <w:sz w:val="22"/>
          <w:szCs w:val="22"/>
        </w:rPr>
        <w:t>Ершовского</w:t>
      </w:r>
      <w:proofErr w:type="spellEnd"/>
      <w:r w:rsidR="00AB7FBB" w:rsidRPr="00AB7FBB">
        <w:rPr>
          <w:sz w:val="22"/>
          <w:szCs w:val="22"/>
        </w:rPr>
        <w:t xml:space="preserve"> района Саратовской области</w:t>
      </w:r>
      <w:r w:rsidR="00AB7FBB">
        <w:rPr>
          <w:sz w:val="22"/>
          <w:szCs w:val="22"/>
        </w:rPr>
        <w:t>»</w:t>
      </w:r>
      <w:r w:rsidRPr="003B535E">
        <w:rPr>
          <w:sz w:val="22"/>
          <w:szCs w:val="22"/>
        </w:rPr>
        <w:t>.</w:t>
      </w:r>
    </w:p>
    <w:p w:rsidR="003B535E" w:rsidRPr="003B535E" w:rsidRDefault="00E3613A" w:rsidP="003B535E">
      <w:pPr>
        <w:pStyle w:val="xl24"/>
        <w:tabs>
          <w:tab w:val="left" w:pos="1800"/>
        </w:tabs>
        <w:spacing w:before="0" w:after="0" w:line="360" w:lineRule="auto"/>
        <w:ind w:left="1440" w:hanging="1440"/>
        <w:jc w:val="both"/>
        <w:rPr>
          <w:sz w:val="22"/>
          <w:szCs w:val="22"/>
        </w:rPr>
      </w:pPr>
      <w:r>
        <w:rPr>
          <w:sz w:val="22"/>
          <w:szCs w:val="22"/>
        </w:rPr>
        <w:t xml:space="preserve">                          </w:t>
      </w:r>
      <w:r w:rsidR="003B535E" w:rsidRPr="003B535E">
        <w:rPr>
          <w:sz w:val="22"/>
          <w:szCs w:val="22"/>
        </w:rPr>
        <w:t>2. Обоснование начальной максимальной цены договора</w:t>
      </w:r>
      <w:r w:rsidR="005D55C9">
        <w:rPr>
          <w:sz w:val="22"/>
          <w:szCs w:val="22"/>
        </w:rPr>
        <w:t xml:space="preserve"> (локально-сметный расчет)</w:t>
      </w:r>
      <w:r w:rsidR="003B535E" w:rsidRPr="003B535E">
        <w:rPr>
          <w:sz w:val="22"/>
          <w:szCs w:val="22"/>
        </w:rPr>
        <w:t>.</w:t>
      </w:r>
    </w:p>
    <w:p w:rsidR="003B535E" w:rsidRPr="003B535E" w:rsidRDefault="003B535E" w:rsidP="003B535E">
      <w:pPr>
        <w:pStyle w:val="xl24"/>
        <w:tabs>
          <w:tab w:val="left" w:pos="1800"/>
        </w:tabs>
        <w:spacing w:before="0" w:after="0" w:line="360" w:lineRule="auto"/>
        <w:ind w:left="1440" w:hanging="1440"/>
        <w:jc w:val="both"/>
        <w:rPr>
          <w:sz w:val="22"/>
          <w:szCs w:val="22"/>
        </w:rPr>
      </w:pPr>
      <w:r w:rsidRPr="003B535E">
        <w:rPr>
          <w:sz w:val="22"/>
          <w:szCs w:val="22"/>
        </w:rPr>
        <w:lastRenderedPageBreak/>
        <w:tab/>
        <w:t xml:space="preserve">  3. Форма котировочной заявки.</w:t>
      </w:r>
    </w:p>
    <w:p w:rsidR="003B535E" w:rsidRDefault="003B535E" w:rsidP="003B535E">
      <w:pPr>
        <w:pStyle w:val="xl24"/>
        <w:tabs>
          <w:tab w:val="left" w:pos="1800"/>
        </w:tabs>
        <w:spacing w:before="0" w:after="0" w:line="360" w:lineRule="auto"/>
        <w:ind w:left="1440" w:hanging="1440"/>
        <w:jc w:val="both"/>
        <w:rPr>
          <w:sz w:val="22"/>
          <w:szCs w:val="22"/>
        </w:rPr>
      </w:pPr>
      <w:r w:rsidRPr="003B535E">
        <w:rPr>
          <w:sz w:val="22"/>
          <w:szCs w:val="22"/>
        </w:rPr>
        <w:tab/>
        <w:t xml:space="preserve">  4. Проект договора.</w:t>
      </w:r>
    </w:p>
    <w:sectPr w:rsidR="003B535E" w:rsidSect="00775599">
      <w:endnotePr>
        <w:numFmt w:val="decimal"/>
        <w:numStart w:val="7"/>
      </w:endnotePr>
      <w:type w:val="continuous"/>
      <w:pgSz w:w="11906" w:h="16838" w:code="9"/>
      <w:pgMar w:top="238" w:right="24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DB" w:rsidRDefault="00426DDB">
      <w:r>
        <w:separator/>
      </w:r>
    </w:p>
  </w:endnote>
  <w:endnote w:type="continuationSeparator" w:id="0">
    <w:p w:rsidR="00426DDB" w:rsidRDefault="0042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DB" w:rsidRDefault="00426DDB">
      <w:r>
        <w:separator/>
      </w:r>
    </w:p>
  </w:footnote>
  <w:footnote w:type="continuationSeparator" w:id="0">
    <w:p w:rsidR="00426DDB" w:rsidRDefault="00426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B29"/>
    <w:multiLevelType w:val="hybridMultilevel"/>
    <w:tmpl w:val="C39CE40C"/>
    <w:lvl w:ilvl="0" w:tplc="0E1CAE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724FB"/>
    <w:multiLevelType w:val="hybridMultilevel"/>
    <w:tmpl w:val="E8C2F872"/>
    <w:lvl w:ilvl="0" w:tplc="F05EE9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8663D"/>
    <w:multiLevelType w:val="hybridMultilevel"/>
    <w:tmpl w:val="7B86600A"/>
    <w:lvl w:ilvl="0" w:tplc="C32621C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105DF"/>
    <w:multiLevelType w:val="multilevel"/>
    <w:tmpl w:val="C68675A0"/>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nsid w:val="12F91986"/>
    <w:multiLevelType w:val="hybridMultilevel"/>
    <w:tmpl w:val="45984B8A"/>
    <w:lvl w:ilvl="0" w:tplc="D4B6050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FA15D4"/>
    <w:multiLevelType w:val="multilevel"/>
    <w:tmpl w:val="B6A2FB28"/>
    <w:lvl w:ilvl="0">
      <w:start w:val="1"/>
      <w:numFmt w:val="decimal"/>
      <w:lvlText w:val="%1."/>
      <w:lvlJc w:val="left"/>
      <w:pPr>
        <w:tabs>
          <w:tab w:val="num" w:pos="720"/>
        </w:tabs>
        <w:ind w:left="720" w:hanging="360"/>
      </w:pPr>
      <w:rPr>
        <w:rFonts w:hint="default"/>
      </w:rPr>
    </w:lvl>
    <w:lvl w:ilv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C36A84"/>
    <w:multiLevelType w:val="hybridMultilevel"/>
    <w:tmpl w:val="1A8A5FF6"/>
    <w:lvl w:ilvl="0" w:tplc="6E8200E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7">
    <w:nsid w:val="16DD4DCC"/>
    <w:multiLevelType w:val="multilevel"/>
    <w:tmpl w:val="948092E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75C5E9D"/>
    <w:multiLevelType w:val="hybridMultilevel"/>
    <w:tmpl w:val="CDB64920"/>
    <w:lvl w:ilvl="0" w:tplc="6E8200E4">
      <w:start w:val="1"/>
      <w:numFmt w:val="bullet"/>
      <w:lvlText w:val=""/>
      <w:lvlJc w:val="left"/>
      <w:pPr>
        <w:tabs>
          <w:tab w:val="num" w:pos="1440"/>
        </w:tabs>
        <w:ind w:left="1440" w:hanging="360"/>
      </w:pPr>
      <w:rPr>
        <w:rFonts w:ascii="Symbol" w:hAnsi="Symbol"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C3041"/>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19C43175"/>
    <w:multiLevelType w:val="hybridMultilevel"/>
    <w:tmpl w:val="0F7EBEDA"/>
    <w:lvl w:ilvl="0" w:tplc="456489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AE16FAE"/>
    <w:multiLevelType w:val="hybridMultilevel"/>
    <w:tmpl w:val="33E660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636380"/>
    <w:multiLevelType w:val="hybridMultilevel"/>
    <w:tmpl w:val="03542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960433"/>
    <w:multiLevelType w:val="hybridMultilevel"/>
    <w:tmpl w:val="129658F8"/>
    <w:lvl w:ilvl="0" w:tplc="A5C60894">
      <w:start w:val="1"/>
      <w:numFmt w:val="decimal"/>
      <w:lvlText w:val="%1."/>
      <w:lvlJc w:val="left"/>
      <w:pPr>
        <w:tabs>
          <w:tab w:val="num" w:pos="720"/>
        </w:tabs>
        <w:ind w:left="720" w:hanging="360"/>
      </w:pPr>
      <w:rPr>
        <w:rFonts w:hint="default"/>
      </w:rPr>
    </w:lvl>
    <w:lvl w:ilvl="1" w:tplc="364451E8">
      <w:start w:val="1"/>
      <w:numFmt w:val="upperRoman"/>
      <w:lvlText w:val="%2."/>
      <w:lvlJc w:val="left"/>
      <w:pPr>
        <w:tabs>
          <w:tab w:val="num" w:pos="1800"/>
        </w:tabs>
        <w:ind w:left="1440" w:hanging="360"/>
      </w:pPr>
      <w:rPr>
        <w:rFonts w:ascii="Times New Roman" w:hAnsi="Times New Roman" w:hint="default"/>
        <w:b/>
        <w:i w:val="0"/>
        <w:sz w:val="20"/>
      </w:rPr>
    </w:lvl>
    <w:lvl w:ilvl="2" w:tplc="6E8200E4">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E590600"/>
    <w:multiLevelType w:val="hybridMultilevel"/>
    <w:tmpl w:val="DAD494C2"/>
    <w:lvl w:ilvl="0" w:tplc="8CC02D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641134"/>
    <w:multiLevelType w:val="hybridMultilevel"/>
    <w:tmpl w:val="481A6386"/>
    <w:lvl w:ilvl="0" w:tplc="5BBA783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513461"/>
    <w:multiLevelType w:val="hybridMultilevel"/>
    <w:tmpl w:val="6A86EDC2"/>
    <w:lvl w:ilvl="0" w:tplc="364451E8">
      <w:start w:val="1"/>
      <w:numFmt w:val="upperRoman"/>
      <w:lvlText w:val="%1."/>
      <w:lvlJc w:val="left"/>
      <w:pPr>
        <w:tabs>
          <w:tab w:val="num" w:pos="1800"/>
        </w:tabs>
        <w:ind w:left="1440" w:hanging="360"/>
      </w:pPr>
      <w:rPr>
        <w:rFonts w:ascii="Times New Roman" w:hAnsi="Times New Roman"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1E5C95"/>
    <w:multiLevelType w:val="hybridMultilevel"/>
    <w:tmpl w:val="BC16159A"/>
    <w:lvl w:ilvl="0" w:tplc="7D722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AF3DA8"/>
    <w:multiLevelType w:val="hybridMultilevel"/>
    <w:tmpl w:val="11067746"/>
    <w:lvl w:ilvl="0" w:tplc="0419000F">
      <w:start w:val="1"/>
      <w:numFmt w:val="decimal"/>
      <w:lvlText w:val="%1."/>
      <w:lvlJc w:val="left"/>
      <w:pPr>
        <w:tabs>
          <w:tab w:val="num" w:pos="720"/>
        </w:tabs>
        <w:ind w:left="720" w:hanging="360"/>
      </w:pPr>
      <w:rPr>
        <w:rFonts w:hint="default"/>
      </w:rPr>
    </w:lvl>
    <w:lvl w:ilvl="1" w:tplc="ADC04D2C">
      <w:start w:val="1"/>
      <w:numFmt w:val="decimal"/>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F85C41"/>
    <w:multiLevelType w:val="hybridMultilevel"/>
    <w:tmpl w:val="987E938A"/>
    <w:lvl w:ilvl="0" w:tplc="BF362A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A47E40"/>
    <w:multiLevelType w:val="hybridMultilevel"/>
    <w:tmpl w:val="5B44D5AA"/>
    <w:lvl w:ilvl="0" w:tplc="410E01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6A1C78"/>
    <w:multiLevelType w:val="hybridMultilevel"/>
    <w:tmpl w:val="948092E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B96A41"/>
    <w:multiLevelType w:val="hybridMultilevel"/>
    <w:tmpl w:val="64BC17DA"/>
    <w:lvl w:ilvl="0" w:tplc="52029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641E70"/>
    <w:multiLevelType w:val="hybridMultilevel"/>
    <w:tmpl w:val="1E7CD232"/>
    <w:lvl w:ilvl="0" w:tplc="0419000F">
      <w:start w:val="1"/>
      <w:numFmt w:val="decimal"/>
      <w:lvlText w:val="%1."/>
      <w:lvlJc w:val="left"/>
      <w:pPr>
        <w:tabs>
          <w:tab w:val="num" w:pos="720"/>
        </w:tabs>
        <w:ind w:left="720" w:hanging="360"/>
      </w:pPr>
      <w:rPr>
        <w:rFonts w:hint="default"/>
      </w:rPr>
    </w:lvl>
    <w:lvl w:ilvl="1" w:tplc="410E01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D57B6C"/>
    <w:multiLevelType w:val="hybridMultilevel"/>
    <w:tmpl w:val="46FC81D2"/>
    <w:lvl w:ilvl="0" w:tplc="364451E8">
      <w:start w:val="1"/>
      <w:numFmt w:val="upperRoman"/>
      <w:lvlText w:val="%1."/>
      <w:lvlJc w:val="left"/>
      <w:pPr>
        <w:tabs>
          <w:tab w:val="num" w:pos="1800"/>
        </w:tabs>
        <w:ind w:left="1440" w:hanging="360"/>
      </w:pPr>
      <w:rPr>
        <w:rFonts w:ascii="Times New Roman" w:hAnsi="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353672"/>
    <w:multiLevelType w:val="hybridMultilevel"/>
    <w:tmpl w:val="BF76C8A4"/>
    <w:lvl w:ilvl="0" w:tplc="410E01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0B5CF8"/>
    <w:multiLevelType w:val="hybridMultilevel"/>
    <w:tmpl w:val="D3F624E6"/>
    <w:lvl w:ilvl="0" w:tplc="5BBA7834">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7">
    <w:nsid w:val="446F0BE5"/>
    <w:multiLevelType w:val="multilevel"/>
    <w:tmpl w:val="C1EADBB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275"/>
        </w:tabs>
        <w:ind w:left="1275" w:hanging="55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60865E8"/>
    <w:multiLevelType w:val="hybridMultilevel"/>
    <w:tmpl w:val="7868BE0A"/>
    <w:lvl w:ilvl="0" w:tplc="52029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F574CC"/>
    <w:multiLevelType w:val="multilevel"/>
    <w:tmpl w:val="384660B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47DF0963"/>
    <w:multiLevelType w:val="multilevel"/>
    <w:tmpl w:val="7EBC8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511900"/>
    <w:multiLevelType w:val="hybridMultilevel"/>
    <w:tmpl w:val="7E76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DF5D9E"/>
    <w:multiLevelType w:val="hybridMultilevel"/>
    <w:tmpl w:val="5A223D80"/>
    <w:lvl w:ilvl="0" w:tplc="04190011">
      <w:start w:val="1"/>
      <w:numFmt w:val="decimal"/>
      <w:lvlText w:val="%1)"/>
      <w:lvlJc w:val="left"/>
      <w:pPr>
        <w:tabs>
          <w:tab w:val="num" w:pos="1077"/>
        </w:tabs>
        <w:ind w:left="1077" w:hanging="360"/>
      </w:pPr>
    </w:lvl>
    <w:lvl w:ilvl="1" w:tplc="5BBA7834">
      <w:start w:val="1"/>
      <w:numFmt w:val="bullet"/>
      <w:lvlText w:val="­"/>
      <w:lvlJc w:val="left"/>
      <w:pPr>
        <w:tabs>
          <w:tab w:val="num" w:pos="1797"/>
        </w:tabs>
        <w:ind w:left="1797" w:hanging="360"/>
      </w:pPr>
      <w:rPr>
        <w:rFonts w:ascii="Verdana" w:hAnsi="Verdana" w:hint="default"/>
      </w:r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3">
    <w:nsid w:val="4A6D7A8E"/>
    <w:multiLevelType w:val="hybridMultilevel"/>
    <w:tmpl w:val="72E67184"/>
    <w:lvl w:ilvl="0" w:tplc="6A2A42AA">
      <w:start w:val="1"/>
      <w:numFmt w:val="decimal"/>
      <w:lvlText w:val="%1."/>
      <w:lvlJc w:val="left"/>
      <w:pPr>
        <w:tabs>
          <w:tab w:val="num" w:pos="720"/>
        </w:tabs>
        <w:ind w:left="720" w:hanging="360"/>
      </w:pPr>
      <w:rPr>
        <w:rFonts w:hint="default"/>
      </w:rPr>
    </w:lvl>
    <w:lvl w:ilvl="1" w:tplc="C0A03240">
      <w:numFmt w:val="none"/>
      <w:lvlText w:val=""/>
      <w:lvlJc w:val="left"/>
      <w:pPr>
        <w:tabs>
          <w:tab w:val="num" w:pos="360"/>
        </w:tabs>
      </w:pPr>
    </w:lvl>
    <w:lvl w:ilvl="2" w:tplc="2D3A5476">
      <w:numFmt w:val="none"/>
      <w:lvlText w:val=""/>
      <w:lvlJc w:val="left"/>
      <w:pPr>
        <w:tabs>
          <w:tab w:val="num" w:pos="360"/>
        </w:tabs>
      </w:pPr>
    </w:lvl>
    <w:lvl w:ilvl="3" w:tplc="94841FE8">
      <w:numFmt w:val="none"/>
      <w:lvlText w:val=""/>
      <w:lvlJc w:val="left"/>
      <w:pPr>
        <w:tabs>
          <w:tab w:val="num" w:pos="360"/>
        </w:tabs>
      </w:pPr>
    </w:lvl>
    <w:lvl w:ilvl="4" w:tplc="5E44EC08">
      <w:numFmt w:val="none"/>
      <w:lvlText w:val=""/>
      <w:lvlJc w:val="left"/>
      <w:pPr>
        <w:tabs>
          <w:tab w:val="num" w:pos="360"/>
        </w:tabs>
      </w:pPr>
    </w:lvl>
    <w:lvl w:ilvl="5" w:tplc="7BCCC432">
      <w:numFmt w:val="none"/>
      <w:lvlText w:val=""/>
      <w:lvlJc w:val="left"/>
      <w:pPr>
        <w:tabs>
          <w:tab w:val="num" w:pos="360"/>
        </w:tabs>
      </w:pPr>
    </w:lvl>
    <w:lvl w:ilvl="6" w:tplc="2F32188A">
      <w:numFmt w:val="none"/>
      <w:lvlText w:val=""/>
      <w:lvlJc w:val="left"/>
      <w:pPr>
        <w:tabs>
          <w:tab w:val="num" w:pos="360"/>
        </w:tabs>
      </w:pPr>
    </w:lvl>
    <w:lvl w:ilvl="7" w:tplc="A3C2B28A">
      <w:numFmt w:val="none"/>
      <w:lvlText w:val=""/>
      <w:lvlJc w:val="left"/>
      <w:pPr>
        <w:tabs>
          <w:tab w:val="num" w:pos="360"/>
        </w:tabs>
      </w:pPr>
    </w:lvl>
    <w:lvl w:ilvl="8" w:tplc="C48A761C">
      <w:numFmt w:val="none"/>
      <w:lvlText w:val=""/>
      <w:lvlJc w:val="left"/>
      <w:pPr>
        <w:tabs>
          <w:tab w:val="num" w:pos="360"/>
        </w:tabs>
      </w:pPr>
    </w:lvl>
  </w:abstractNum>
  <w:abstractNum w:abstractNumId="34">
    <w:nsid w:val="4B1B0B5B"/>
    <w:multiLevelType w:val="hybridMultilevel"/>
    <w:tmpl w:val="A7421360"/>
    <w:lvl w:ilvl="0" w:tplc="04190001">
      <w:start w:val="1"/>
      <w:numFmt w:val="bullet"/>
      <w:lvlText w:val=""/>
      <w:lvlJc w:val="left"/>
      <w:pPr>
        <w:tabs>
          <w:tab w:val="num" w:pos="1440"/>
        </w:tabs>
        <w:ind w:left="1440" w:hanging="360"/>
      </w:pPr>
      <w:rPr>
        <w:rFonts w:ascii="Symbol" w:hAnsi="Symbol" w:hint="default"/>
      </w:rPr>
    </w:lvl>
    <w:lvl w:ilvl="1" w:tplc="6E8200E4">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EA4282C"/>
    <w:multiLevelType w:val="multilevel"/>
    <w:tmpl w:val="91B2DB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28F7635"/>
    <w:multiLevelType w:val="multilevel"/>
    <w:tmpl w:val="576E9BA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4241DFC"/>
    <w:multiLevelType w:val="hybridMultilevel"/>
    <w:tmpl w:val="110EC84A"/>
    <w:lvl w:ilvl="0" w:tplc="AF62D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5061EC7"/>
    <w:multiLevelType w:val="hybridMultilevel"/>
    <w:tmpl w:val="A768F06C"/>
    <w:lvl w:ilvl="0" w:tplc="8B920A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5601333F"/>
    <w:multiLevelType w:val="hybridMultilevel"/>
    <w:tmpl w:val="1018BB1E"/>
    <w:lvl w:ilvl="0" w:tplc="04190003">
      <w:start w:val="1"/>
      <w:numFmt w:val="bullet"/>
      <w:lvlText w:val="­"/>
      <w:lvlJc w:val="left"/>
      <w:pPr>
        <w:tabs>
          <w:tab w:val="num" w:pos="720"/>
        </w:tabs>
        <w:ind w:left="720" w:hanging="360"/>
      </w:pPr>
      <w:rPr>
        <w:rFonts w:ascii="Courier New" w:hAnsi="Courier New" w:cs="Courier New" w:hint="default"/>
      </w:rPr>
    </w:lvl>
    <w:lvl w:ilvl="1" w:tplc="5C744176">
      <w:start w:val="1"/>
      <w:numFmt w:val="bullet"/>
      <w:lvlText w:val="­"/>
      <w:lvlJc w:val="left"/>
      <w:pPr>
        <w:tabs>
          <w:tab w:val="num" w:pos="1440"/>
        </w:tabs>
        <w:ind w:left="1440" w:hanging="360"/>
      </w:pPr>
      <w:rPr>
        <w:rFonts w:ascii="Courier New" w:hAnsi="Courier New" w:hint="default"/>
      </w:rPr>
    </w:lvl>
    <w:lvl w:ilvl="2" w:tplc="DE10A318">
      <w:start w:val="2"/>
      <w:numFmt w:val="bullet"/>
      <w:lvlText w:val="-"/>
      <w:lvlJc w:val="left"/>
      <w:pPr>
        <w:tabs>
          <w:tab w:val="num" w:pos="2160"/>
        </w:tabs>
        <w:ind w:left="2160" w:hanging="360"/>
      </w:pPr>
      <w:rPr>
        <w:rFonts w:ascii="Times New Roman" w:eastAsia="Times New Roman" w:hAnsi="Times New Roman" w:cs="Times New Roman" w:hint="default"/>
      </w:rPr>
    </w:lvl>
    <w:lvl w:ilvl="3" w:tplc="5D924854" w:tentative="1">
      <w:start w:val="1"/>
      <w:numFmt w:val="bullet"/>
      <w:lvlText w:val=""/>
      <w:lvlJc w:val="left"/>
      <w:pPr>
        <w:tabs>
          <w:tab w:val="num" w:pos="2880"/>
        </w:tabs>
        <w:ind w:left="2880" w:hanging="360"/>
      </w:pPr>
      <w:rPr>
        <w:rFonts w:ascii="Symbol" w:hAnsi="Symbol" w:hint="default"/>
      </w:rPr>
    </w:lvl>
    <w:lvl w:ilvl="4" w:tplc="128496C2" w:tentative="1">
      <w:start w:val="1"/>
      <w:numFmt w:val="bullet"/>
      <w:lvlText w:val="o"/>
      <w:lvlJc w:val="left"/>
      <w:pPr>
        <w:tabs>
          <w:tab w:val="num" w:pos="3600"/>
        </w:tabs>
        <w:ind w:left="3600" w:hanging="360"/>
      </w:pPr>
      <w:rPr>
        <w:rFonts w:ascii="Courier New" w:hAnsi="Courier New" w:cs="Courier New" w:hint="default"/>
      </w:rPr>
    </w:lvl>
    <w:lvl w:ilvl="5" w:tplc="1EA60A7C" w:tentative="1">
      <w:start w:val="1"/>
      <w:numFmt w:val="bullet"/>
      <w:lvlText w:val=""/>
      <w:lvlJc w:val="left"/>
      <w:pPr>
        <w:tabs>
          <w:tab w:val="num" w:pos="4320"/>
        </w:tabs>
        <w:ind w:left="4320" w:hanging="360"/>
      </w:pPr>
      <w:rPr>
        <w:rFonts w:ascii="Wingdings" w:hAnsi="Wingdings" w:hint="default"/>
      </w:rPr>
    </w:lvl>
    <w:lvl w:ilvl="6" w:tplc="78BAE5F6" w:tentative="1">
      <w:start w:val="1"/>
      <w:numFmt w:val="bullet"/>
      <w:lvlText w:val=""/>
      <w:lvlJc w:val="left"/>
      <w:pPr>
        <w:tabs>
          <w:tab w:val="num" w:pos="5040"/>
        </w:tabs>
        <w:ind w:left="5040" w:hanging="360"/>
      </w:pPr>
      <w:rPr>
        <w:rFonts w:ascii="Symbol" w:hAnsi="Symbol" w:hint="default"/>
      </w:rPr>
    </w:lvl>
    <w:lvl w:ilvl="7" w:tplc="9E56D918" w:tentative="1">
      <w:start w:val="1"/>
      <w:numFmt w:val="bullet"/>
      <w:lvlText w:val="o"/>
      <w:lvlJc w:val="left"/>
      <w:pPr>
        <w:tabs>
          <w:tab w:val="num" w:pos="5760"/>
        </w:tabs>
        <w:ind w:left="5760" w:hanging="360"/>
      </w:pPr>
      <w:rPr>
        <w:rFonts w:ascii="Courier New" w:hAnsi="Courier New" w:cs="Courier New" w:hint="default"/>
      </w:rPr>
    </w:lvl>
    <w:lvl w:ilvl="8" w:tplc="EE3ADFF4" w:tentative="1">
      <w:start w:val="1"/>
      <w:numFmt w:val="bullet"/>
      <w:lvlText w:val=""/>
      <w:lvlJc w:val="left"/>
      <w:pPr>
        <w:tabs>
          <w:tab w:val="num" w:pos="6480"/>
        </w:tabs>
        <w:ind w:left="6480" w:hanging="360"/>
      </w:pPr>
      <w:rPr>
        <w:rFonts w:ascii="Wingdings" w:hAnsi="Wingdings" w:hint="default"/>
      </w:rPr>
    </w:lvl>
  </w:abstractNum>
  <w:abstractNum w:abstractNumId="41">
    <w:nsid w:val="599A2C68"/>
    <w:multiLevelType w:val="hybridMultilevel"/>
    <w:tmpl w:val="A64E750C"/>
    <w:lvl w:ilvl="0" w:tplc="BF362A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EF21FA"/>
    <w:multiLevelType w:val="hybridMultilevel"/>
    <w:tmpl w:val="307C712E"/>
    <w:lvl w:ilvl="0" w:tplc="52B69F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737A9A"/>
    <w:multiLevelType w:val="hybridMultilevel"/>
    <w:tmpl w:val="0CFC7E2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5DCC19AF"/>
    <w:multiLevelType w:val="hybridMultilevel"/>
    <w:tmpl w:val="12885086"/>
    <w:lvl w:ilvl="0" w:tplc="6E8200E4">
      <w:start w:val="1"/>
      <w:numFmt w:val="bullet"/>
      <w:lvlText w:val=""/>
      <w:lvlJc w:val="left"/>
      <w:pPr>
        <w:tabs>
          <w:tab w:val="num" w:pos="1440"/>
        </w:tabs>
        <w:ind w:left="1440" w:hanging="360"/>
      </w:pPr>
      <w:rPr>
        <w:rFonts w:ascii="Symbol" w:hAnsi="Symbol"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5BD3DBD"/>
    <w:multiLevelType w:val="hybridMultilevel"/>
    <w:tmpl w:val="8DC2C3EC"/>
    <w:lvl w:ilvl="0" w:tplc="364451E8">
      <w:start w:val="1"/>
      <w:numFmt w:val="upperRoman"/>
      <w:lvlText w:val="%1."/>
      <w:lvlJc w:val="left"/>
      <w:pPr>
        <w:tabs>
          <w:tab w:val="num" w:pos="1800"/>
        </w:tabs>
        <w:ind w:left="1440" w:hanging="360"/>
      </w:pPr>
      <w:rPr>
        <w:rFonts w:ascii="Times New Roman" w:hAnsi="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6A33927"/>
    <w:multiLevelType w:val="hybridMultilevel"/>
    <w:tmpl w:val="B128C606"/>
    <w:lvl w:ilvl="0" w:tplc="410E01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E664BA"/>
    <w:multiLevelType w:val="hybridMultilevel"/>
    <w:tmpl w:val="48C0645A"/>
    <w:lvl w:ilvl="0" w:tplc="B4D4AA7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8">
    <w:nsid w:val="7F9D7199"/>
    <w:multiLevelType w:val="multilevel"/>
    <w:tmpl w:val="64BC17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3"/>
  </w:num>
  <w:num w:numId="3">
    <w:abstractNumId w:val="29"/>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3"/>
  </w:num>
  <w:num w:numId="9">
    <w:abstractNumId w:val="13"/>
  </w:num>
  <w:num w:numId="10">
    <w:abstractNumId w:val="24"/>
  </w:num>
  <w:num w:numId="11">
    <w:abstractNumId w:val="45"/>
  </w:num>
  <w:num w:numId="12">
    <w:abstractNumId w:val="16"/>
  </w:num>
  <w:num w:numId="13">
    <w:abstractNumId w:val="6"/>
  </w:num>
  <w:num w:numId="14">
    <w:abstractNumId w:val="44"/>
  </w:num>
  <w:num w:numId="15">
    <w:abstractNumId w:val="8"/>
  </w:num>
  <w:num w:numId="16">
    <w:abstractNumId w:val="7"/>
  </w:num>
  <w:num w:numId="17">
    <w:abstractNumId w:val="34"/>
  </w:num>
  <w:num w:numId="18">
    <w:abstractNumId w:val="17"/>
  </w:num>
  <w:num w:numId="19">
    <w:abstractNumId w:val="40"/>
  </w:num>
  <w:num w:numId="20">
    <w:abstractNumId w:val="43"/>
  </w:num>
  <w:num w:numId="21">
    <w:abstractNumId w:val="37"/>
  </w:num>
  <w:num w:numId="22">
    <w:abstractNumId w:val="23"/>
  </w:num>
  <w:num w:numId="23">
    <w:abstractNumId w:val="10"/>
  </w:num>
  <w:num w:numId="24">
    <w:abstractNumId w:val="18"/>
  </w:num>
  <w:num w:numId="25">
    <w:abstractNumId w:val="11"/>
  </w:num>
  <w:num w:numId="26">
    <w:abstractNumId w:val="30"/>
  </w:num>
  <w:num w:numId="27">
    <w:abstractNumId w:val="19"/>
  </w:num>
  <w:num w:numId="28">
    <w:abstractNumId w:val="12"/>
  </w:num>
  <w:num w:numId="29">
    <w:abstractNumId w:val="35"/>
  </w:num>
  <w:num w:numId="30">
    <w:abstractNumId w:val="41"/>
  </w:num>
  <w:num w:numId="31">
    <w:abstractNumId w:val="5"/>
  </w:num>
  <w:num w:numId="32">
    <w:abstractNumId w:val="25"/>
  </w:num>
  <w:num w:numId="33">
    <w:abstractNumId w:val="46"/>
  </w:num>
  <w:num w:numId="34">
    <w:abstractNumId w:val="20"/>
  </w:num>
  <w:num w:numId="35">
    <w:abstractNumId w:val="0"/>
  </w:num>
  <w:num w:numId="36">
    <w:abstractNumId w:val="38"/>
  </w:num>
  <w:num w:numId="37">
    <w:abstractNumId w:val="22"/>
  </w:num>
  <w:num w:numId="38">
    <w:abstractNumId w:val="1"/>
  </w:num>
  <w:num w:numId="39">
    <w:abstractNumId w:val="48"/>
  </w:num>
  <w:num w:numId="40">
    <w:abstractNumId w:val="28"/>
  </w:num>
  <w:num w:numId="41">
    <w:abstractNumId w:val="4"/>
  </w:num>
  <w:num w:numId="42">
    <w:abstractNumId w:val="15"/>
  </w:num>
  <w:num w:numId="43">
    <w:abstractNumId w:val="32"/>
  </w:num>
  <w:num w:numId="44">
    <w:abstractNumId w:val="47"/>
  </w:num>
  <w:num w:numId="45">
    <w:abstractNumId w:val="26"/>
  </w:num>
  <w:num w:numId="46">
    <w:abstractNumId w:val="2"/>
  </w:num>
  <w:num w:numId="47">
    <w:abstractNumId w:val="42"/>
  </w:num>
  <w:num w:numId="48">
    <w:abstractNumId w:val="3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numFmt w:val="decimal"/>
    <w:numStart w:val="7"/>
    <w:endnote w:id="-1"/>
    <w:endnote w:id="0"/>
  </w:endnotePr>
  <w:compat>
    <w:compatSetting w:name="compatibilityMode" w:uri="http://schemas.microsoft.com/office/word" w:val="12"/>
  </w:compat>
  <w:rsids>
    <w:rsidRoot w:val="004B72F2"/>
    <w:rsid w:val="00000733"/>
    <w:rsid w:val="00000993"/>
    <w:rsid w:val="00011390"/>
    <w:rsid w:val="00013967"/>
    <w:rsid w:val="00015626"/>
    <w:rsid w:val="00016F1E"/>
    <w:rsid w:val="00017108"/>
    <w:rsid w:val="000217C2"/>
    <w:rsid w:val="000256CB"/>
    <w:rsid w:val="00030A1E"/>
    <w:rsid w:val="000375B6"/>
    <w:rsid w:val="000409EF"/>
    <w:rsid w:val="00041078"/>
    <w:rsid w:val="00041150"/>
    <w:rsid w:val="000412A0"/>
    <w:rsid w:val="0006066B"/>
    <w:rsid w:val="000635B8"/>
    <w:rsid w:val="0006360F"/>
    <w:rsid w:val="00064EF2"/>
    <w:rsid w:val="00070525"/>
    <w:rsid w:val="000710C5"/>
    <w:rsid w:val="00073962"/>
    <w:rsid w:val="0007597D"/>
    <w:rsid w:val="00075AB2"/>
    <w:rsid w:val="00077AFA"/>
    <w:rsid w:val="00080174"/>
    <w:rsid w:val="00081A08"/>
    <w:rsid w:val="00090AE0"/>
    <w:rsid w:val="00095064"/>
    <w:rsid w:val="00096764"/>
    <w:rsid w:val="000A14BF"/>
    <w:rsid w:val="000A312E"/>
    <w:rsid w:val="000A6A38"/>
    <w:rsid w:val="000B0B05"/>
    <w:rsid w:val="000B2FD8"/>
    <w:rsid w:val="000B397B"/>
    <w:rsid w:val="000B4F44"/>
    <w:rsid w:val="000D1C82"/>
    <w:rsid w:val="000D301C"/>
    <w:rsid w:val="000D71DA"/>
    <w:rsid w:val="000D7D18"/>
    <w:rsid w:val="000E1807"/>
    <w:rsid w:val="000E2F12"/>
    <w:rsid w:val="000E6FD5"/>
    <w:rsid w:val="000F1DB6"/>
    <w:rsid w:val="00103CC4"/>
    <w:rsid w:val="00115DFD"/>
    <w:rsid w:val="001178BA"/>
    <w:rsid w:val="00117EC8"/>
    <w:rsid w:val="001208F7"/>
    <w:rsid w:val="00120BD3"/>
    <w:rsid w:val="00120EBA"/>
    <w:rsid w:val="001246DC"/>
    <w:rsid w:val="001267AF"/>
    <w:rsid w:val="001332ED"/>
    <w:rsid w:val="001339AF"/>
    <w:rsid w:val="00135E13"/>
    <w:rsid w:val="001375C5"/>
    <w:rsid w:val="0014055F"/>
    <w:rsid w:val="001443EA"/>
    <w:rsid w:val="00150BFC"/>
    <w:rsid w:val="001574B2"/>
    <w:rsid w:val="001612D4"/>
    <w:rsid w:val="00162C7D"/>
    <w:rsid w:val="00162DF4"/>
    <w:rsid w:val="00164523"/>
    <w:rsid w:val="00165FDF"/>
    <w:rsid w:val="001662C7"/>
    <w:rsid w:val="00173D48"/>
    <w:rsid w:val="0017529D"/>
    <w:rsid w:val="001756AE"/>
    <w:rsid w:val="0018023D"/>
    <w:rsid w:val="00182AED"/>
    <w:rsid w:val="001871D6"/>
    <w:rsid w:val="00191B9F"/>
    <w:rsid w:val="00191E19"/>
    <w:rsid w:val="00194D02"/>
    <w:rsid w:val="00197A62"/>
    <w:rsid w:val="001A3617"/>
    <w:rsid w:val="001B0075"/>
    <w:rsid w:val="001B6A7C"/>
    <w:rsid w:val="001C1616"/>
    <w:rsid w:val="001C1DBD"/>
    <w:rsid w:val="001C1E5D"/>
    <w:rsid w:val="001C2146"/>
    <w:rsid w:val="001C3F04"/>
    <w:rsid w:val="001C4551"/>
    <w:rsid w:val="001C4A61"/>
    <w:rsid w:val="001C74C8"/>
    <w:rsid w:val="001D3061"/>
    <w:rsid w:val="001D38E0"/>
    <w:rsid w:val="001E0395"/>
    <w:rsid w:val="001E2A35"/>
    <w:rsid w:val="001E38AD"/>
    <w:rsid w:val="001E4426"/>
    <w:rsid w:val="001E50D4"/>
    <w:rsid w:val="001E787B"/>
    <w:rsid w:val="001F58D0"/>
    <w:rsid w:val="001F7247"/>
    <w:rsid w:val="00201E39"/>
    <w:rsid w:val="002069B1"/>
    <w:rsid w:val="00206CD8"/>
    <w:rsid w:val="00210261"/>
    <w:rsid w:val="0021513D"/>
    <w:rsid w:val="0021644E"/>
    <w:rsid w:val="0021683B"/>
    <w:rsid w:val="002314F6"/>
    <w:rsid w:val="0023386D"/>
    <w:rsid w:val="00234E4E"/>
    <w:rsid w:val="00240E93"/>
    <w:rsid w:val="00242616"/>
    <w:rsid w:val="00245170"/>
    <w:rsid w:val="002469D6"/>
    <w:rsid w:val="00247774"/>
    <w:rsid w:val="00250F47"/>
    <w:rsid w:val="00255ABD"/>
    <w:rsid w:val="002562E2"/>
    <w:rsid w:val="002627ED"/>
    <w:rsid w:val="00265421"/>
    <w:rsid w:val="002656BC"/>
    <w:rsid w:val="00272CBF"/>
    <w:rsid w:val="00280F32"/>
    <w:rsid w:val="00285198"/>
    <w:rsid w:val="002A514B"/>
    <w:rsid w:val="002A57F0"/>
    <w:rsid w:val="002B0E78"/>
    <w:rsid w:val="002B24F1"/>
    <w:rsid w:val="002B35C2"/>
    <w:rsid w:val="002B424D"/>
    <w:rsid w:val="002B44D7"/>
    <w:rsid w:val="002C1991"/>
    <w:rsid w:val="002C29BC"/>
    <w:rsid w:val="002C3BC2"/>
    <w:rsid w:val="002C694C"/>
    <w:rsid w:val="002D35EF"/>
    <w:rsid w:val="002D4335"/>
    <w:rsid w:val="002D616D"/>
    <w:rsid w:val="002F134D"/>
    <w:rsid w:val="002F38AC"/>
    <w:rsid w:val="00301010"/>
    <w:rsid w:val="00304A81"/>
    <w:rsid w:val="00304EC8"/>
    <w:rsid w:val="00306682"/>
    <w:rsid w:val="00307399"/>
    <w:rsid w:val="00316B4D"/>
    <w:rsid w:val="003178F6"/>
    <w:rsid w:val="00322398"/>
    <w:rsid w:val="00322FD1"/>
    <w:rsid w:val="00324861"/>
    <w:rsid w:val="00325E1F"/>
    <w:rsid w:val="00325EE9"/>
    <w:rsid w:val="00326401"/>
    <w:rsid w:val="003265AA"/>
    <w:rsid w:val="00326F3D"/>
    <w:rsid w:val="003303FF"/>
    <w:rsid w:val="0033069B"/>
    <w:rsid w:val="00342960"/>
    <w:rsid w:val="0034581D"/>
    <w:rsid w:val="00345979"/>
    <w:rsid w:val="00356883"/>
    <w:rsid w:val="00357992"/>
    <w:rsid w:val="00373886"/>
    <w:rsid w:val="0038118A"/>
    <w:rsid w:val="003824EC"/>
    <w:rsid w:val="00382D6D"/>
    <w:rsid w:val="00385B9D"/>
    <w:rsid w:val="003910DE"/>
    <w:rsid w:val="00394E67"/>
    <w:rsid w:val="003A0963"/>
    <w:rsid w:val="003A4792"/>
    <w:rsid w:val="003B535E"/>
    <w:rsid w:val="003C472E"/>
    <w:rsid w:val="003D16B5"/>
    <w:rsid w:val="003E67B6"/>
    <w:rsid w:val="003E7DBD"/>
    <w:rsid w:val="003F0769"/>
    <w:rsid w:val="003F2231"/>
    <w:rsid w:val="00400192"/>
    <w:rsid w:val="00405312"/>
    <w:rsid w:val="00407118"/>
    <w:rsid w:val="0041206F"/>
    <w:rsid w:val="0041302B"/>
    <w:rsid w:val="004131D7"/>
    <w:rsid w:val="0042140F"/>
    <w:rsid w:val="00423E2B"/>
    <w:rsid w:val="004247D8"/>
    <w:rsid w:val="00424C5D"/>
    <w:rsid w:val="00426DDB"/>
    <w:rsid w:val="00431031"/>
    <w:rsid w:val="004324FE"/>
    <w:rsid w:val="00435183"/>
    <w:rsid w:val="004412FE"/>
    <w:rsid w:val="00442F83"/>
    <w:rsid w:val="00444456"/>
    <w:rsid w:val="004457B6"/>
    <w:rsid w:val="00450C7A"/>
    <w:rsid w:val="00451548"/>
    <w:rsid w:val="0045191F"/>
    <w:rsid w:val="004533AB"/>
    <w:rsid w:val="004636FC"/>
    <w:rsid w:val="0046430A"/>
    <w:rsid w:val="0046599C"/>
    <w:rsid w:val="00465EB8"/>
    <w:rsid w:val="004673F2"/>
    <w:rsid w:val="0047703F"/>
    <w:rsid w:val="004776F6"/>
    <w:rsid w:val="00481C53"/>
    <w:rsid w:val="00486401"/>
    <w:rsid w:val="00494A5D"/>
    <w:rsid w:val="00494DEC"/>
    <w:rsid w:val="00497CDF"/>
    <w:rsid w:val="004A0BBB"/>
    <w:rsid w:val="004A156E"/>
    <w:rsid w:val="004A4F43"/>
    <w:rsid w:val="004B1170"/>
    <w:rsid w:val="004B17F4"/>
    <w:rsid w:val="004B72F2"/>
    <w:rsid w:val="004C34E1"/>
    <w:rsid w:val="004C3B40"/>
    <w:rsid w:val="004C7B0C"/>
    <w:rsid w:val="004D0DAA"/>
    <w:rsid w:val="004D2AA3"/>
    <w:rsid w:val="004D7B37"/>
    <w:rsid w:val="004E0F4E"/>
    <w:rsid w:val="004E253F"/>
    <w:rsid w:val="004E3454"/>
    <w:rsid w:val="004E3B8C"/>
    <w:rsid w:val="004F1946"/>
    <w:rsid w:val="004F3DA4"/>
    <w:rsid w:val="004F4329"/>
    <w:rsid w:val="004F48F9"/>
    <w:rsid w:val="004F66A0"/>
    <w:rsid w:val="00500E4B"/>
    <w:rsid w:val="00502390"/>
    <w:rsid w:val="0050402A"/>
    <w:rsid w:val="00504073"/>
    <w:rsid w:val="00505BA5"/>
    <w:rsid w:val="00515B16"/>
    <w:rsid w:val="00517DAA"/>
    <w:rsid w:val="00522860"/>
    <w:rsid w:val="00523419"/>
    <w:rsid w:val="00523951"/>
    <w:rsid w:val="005241EF"/>
    <w:rsid w:val="00527B57"/>
    <w:rsid w:val="00531A6C"/>
    <w:rsid w:val="00550030"/>
    <w:rsid w:val="0055218E"/>
    <w:rsid w:val="00554D77"/>
    <w:rsid w:val="005557B2"/>
    <w:rsid w:val="00557D55"/>
    <w:rsid w:val="00562CF8"/>
    <w:rsid w:val="0056422A"/>
    <w:rsid w:val="005661FE"/>
    <w:rsid w:val="00566ED9"/>
    <w:rsid w:val="00570950"/>
    <w:rsid w:val="00576C5F"/>
    <w:rsid w:val="00577172"/>
    <w:rsid w:val="00577E99"/>
    <w:rsid w:val="00582739"/>
    <w:rsid w:val="00587B3B"/>
    <w:rsid w:val="00594F8F"/>
    <w:rsid w:val="005957B1"/>
    <w:rsid w:val="00595D63"/>
    <w:rsid w:val="00596A62"/>
    <w:rsid w:val="005A5F4E"/>
    <w:rsid w:val="005A6B57"/>
    <w:rsid w:val="005B2B40"/>
    <w:rsid w:val="005B6179"/>
    <w:rsid w:val="005B70B4"/>
    <w:rsid w:val="005B7D27"/>
    <w:rsid w:val="005C1212"/>
    <w:rsid w:val="005C4A81"/>
    <w:rsid w:val="005D00A4"/>
    <w:rsid w:val="005D0D26"/>
    <w:rsid w:val="005D1ED4"/>
    <w:rsid w:val="005D55C9"/>
    <w:rsid w:val="005D63C9"/>
    <w:rsid w:val="005D7BCD"/>
    <w:rsid w:val="005E4D4B"/>
    <w:rsid w:val="005F474A"/>
    <w:rsid w:val="005F6C49"/>
    <w:rsid w:val="005F6F5A"/>
    <w:rsid w:val="00604593"/>
    <w:rsid w:val="006049A4"/>
    <w:rsid w:val="00604F7E"/>
    <w:rsid w:val="006055AD"/>
    <w:rsid w:val="006109D2"/>
    <w:rsid w:val="00610D06"/>
    <w:rsid w:val="00616124"/>
    <w:rsid w:val="006211FA"/>
    <w:rsid w:val="00621BB6"/>
    <w:rsid w:val="006267B1"/>
    <w:rsid w:val="00633753"/>
    <w:rsid w:val="006364E2"/>
    <w:rsid w:val="00636704"/>
    <w:rsid w:val="006374A0"/>
    <w:rsid w:val="006416D2"/>
    <w:rsid w:val="006416F3"/>
    <w:rsid w:val="00641F98"/>
    <w:rsid w:val="00642F9A"/>
    <w:rsid w:val="00645CA3"/>
    <w:rsid w:val="00656BFB"/>
    <w:rsid w:val="00657551"/>
    <w:rsid w:val="0066090E"/>
    <w:rsid w:val="006609BE"/>
    <w:rsid w:val="00662522"/>
    <w:rsid w:val="00662E57"/>
    <w:rsid w:val="00680D05"/>
    <w:rsid w:val="006979B3"/>
    <w:rsid w:val="006A5D7A"/>
    <w:rsid w:val="006A7FD3"/>
    <w:rsid w:val="006B0E61"/>
    <w:rsid w:val="006B6C2E"/>
    <w:rsid w:val="006C49DB"/>
    <w:rsid w:val="006C673F"/>
    <w:rsid w:val="006D1EEB"/>
    <w:rsid w:val="006D3FA2"/>
    <w:rsid w:val="006D769D"/>
    <w:rsid w:val="006E0856"/>
    <w:rsid w:val="006E5B9E"/>
    <w:rsid w:val="006F1249"/>
    <w:rsid w:val="006F3D8C"/>
    <w:rsid w:val="006F4C82"/>
    <w:rsid w:val="006F5366"/>
    <w:rsid w:val="00704C1F"/>
    <w:rsid w:val="00704FB9"/>
    <w:rsid w:val="00705A9E"/>
    <w:rsid w:val="0070665D"/>
    <w:rsid w:val="00706DB3"/>
    <w:rsid w:val="00712655"/>
    <w:rsid w:val="00712AAD"/>
    <w:rsid w:val="00713194"/>
    <w:rsid w:val="00717CE8"/>
    <w:rsid w:val="00727F2D"/>
    <w:rsid w:val="00730A26"/>
    <w:rsid w:val="00733BBF"/>
    <w:rsid w:val="00734DD1"/>
    <w:rsid w:val="007452C1"/>
    <w:rsid w:val="00746325"/>
    <w:rsid w:val="00746B85"/>
    <w:rsid w:val="007479D0"/>
    <w:rsid w:val="00752AAD"/>
    <w:rsid w:val="007538B2"/>
    <w:rsid w:val="007705B1"/>
    <w:rsid w:val="00775599"/>
    <w:rsid w:val="0077665E"/>
    <w:rsid w:val="00780117"/>
    <w:rsid w:val="007837FD"/>
    <w:rsid w:val="007913B9"/>
    <w:rsid w:val="00792324"/>
    <w:rsid w:val="00796241"/>
    <w:rsid w:val="00796C4B"/>
    <w:rsid w:val="007972C7"/>
    <w:rsid w:val="007A1084"/>
    <w:rsid w:val="007A656E"/>
    <w:rsid w:val="007B0F50"/>
    <w:rsid w:val="007C72A4"/>
    <w:rsid w:val="007D6425"/>
    <w:rsid w:val="007E0995"/>
    <w:rsid w:val="007F091B"/>
    <w:rsid w:val="00800FA3"/>
    <w:rsid w:val="008021B0"/>
    <w:rsid w:val="008040BE"/>
    <w:rsid w:val="0080453B"/>
    <w:rsid w:val="00807C75"/>
    <w:rsid w:val="00810717"/>
    <w:rsid w:val="00816044"/>
    <w:rsid w:val="008161B0"/>
    <w:rsid w:val="00816C6E"/>
    <w:rsid w:val="00820765"/>
    <w:rsid w:val="00821997"/>
    <w:rsid w:val="00830E34"/>
    <w:rsid w:val="0083118F"/>
    <w:rsid w:val="00831503"/>
    <w:rsid w:val="00833657"/>
    <w:rsid w:val="00833782"/>
    <w:rsid w:val="008368CC"/>
    <w:rsid w:val="0084095F"/>
    <w:rsid w:val="00841404"/>
    <w:rsid w:val="00842289"/>
    <w:rsid w:val="00842E81"/>
    <w:rsid w:val="00842FBD"/>
    <w:rsid w:val="00843B5A"/>
    <w:rsid w:val="00843FBB"/>
    <w:rsid w:val="00844FB7"/>
    <w:rsid w:val="008554F8"/>
    <w:rsid w:val="008556F0"/>
    <w:rsid w:val="00856F50"/>
    <w:rsid w:val="0086258B"/>
    <w:rsid w:val="00866353"/>
    <w:rsid w:val="0086652E"/>
    <w:rsid w:val="00867275"/>
    <w:rsid w:val="00870DCA"/>
    <w:rsid w:val="0087437D"/>
    <w:rsid w:val="00875F5D"/>
    <w:rsid w:val="00877893"/>
    <w:rsid w:val="00880D78"/>
    <w:rsid w:val="00883273"/>
    <w:rsid w:val="00883375"/>
    <w:rsid w:val="00885074"/>
    <w:rsid w:val="00886BF5"/>
    <w:rsid w:val="008927D1"/>
    <w:rsid w:val="008A3504"/>
    <w:rsid w:val="008A7ADE"/>
    <w:rsid w:val="008B047C"/>
    <w:rsid w:val="008B55E3"/>
    <w:rsid w:val="008B624E"/>
    <w:rsid w:val="008B6E75"/>
    <w:rsid w:val="008C09D8"/>
    <w:rsid w:val="008C0AEC"/>
    <w:rsid w:val="008C1865"/>
    <w:rsid w:val="008C1B70"/>
    <w:rsid w:val="008C616E"/>
    <w:rsid w:val="008D2EC0"/>
    <w:rsid w:val="008D430F"/>
    <w:rsid w:val="008D43A3"/>
    <w:rsid w:val="008E77A1"/>
    <w:rsid w:val="008F1288"/>
    <w:rsid w:val="008F210F"/>
    <w:rsid w:val="008F2F10"/>
    <w:rsid w:val="008F3374"/>
    <w:rsid w:val="008F6FB3"/>
    <w:rsid w:val="008F738F"/>
    <w:rsid w:val="008F774B"/>
    <w:rsid w:val="00900D6C"/>
    <w:rsid w:val="009039FA"/>
    <w:rsid w:val="00917247"/>
    <w:rsid w:val="00921F82"/>
    <w:rsid w:val="00923B54"/>
    <w:rsid w:val="00925FD1"/>
    <w:rsid w:val="00927B4B"/>
    <w:rsid w:val="009343A7"/>
    <w:rsid w:val="00936271"/>
    <w:rsid w:val="00936F04"/>
    <w:rsid w:val="00937D98"/>
    <w:rsid w:val="009443CB"/>
    <w:rsid w:val="0094648A"/>
    <w:rsid w:val="009470C5"/>
    <w:rsid w:val="00947AA2"/>
    <w:rsid w:val="0095005B"/>
    <w:rsid w:val="0095213E"/>
    <w:rsid w:val="00956A80"/>
    <w:rsid w:val="00957D49"/>
    <w:rsid w:val="00960CB8"/>
    <w:rsid w:val="00961BE7"/>
    <w:rsid w:val="00963DF6"/>
    <w:rsid w:val="00965CE2"/>
    <w:rsid w:val="009728CB"/>
    <w:rsid w:val="009746E3"/>
    <w:rsid w:val="00975FFB"/>
    <w:rsid w:val="009767A6"/>
    <w:rsid w:val="009801CA"/>
    <w:rsid w:val="0098069D"/>
    <w:rsid w:val="00982B6A"/>
    <w:rsid w:val="00983E64"/>
    <w:rsid w:val="009842C9"/>
    <w:rsid w:val="00985390"/>
    <w:rsid w:val="00985647"/>
    <w:rsid w:val="009930EC"/>
    <w:rsid w:val="00995F8B"/>
    <w:rsid w:val="00996326"/>
    <w:rsid w:val="0099655E"/>
    <w:rsid w:val="009A48B0"/>
    <w:rsid w:val="009A6A2A"/>
    <w:rsid w:val="009B277F"/>
    <w:rsid w:val="009B5CD3"/>
    <w:rsid w:val="009C0BED"/>
    <w:rsid w:val="009C25F2"/>
    <w:rsid w:val="009C27C3"/>
    <w:rsid w:val="009C60E9"/>
    <w:rsid w:val="009C6894"/>
    <w:rsid w:val="009D1450"/>
    <w:rsid w:val="009D3573"/>
    <w:rsid w:val="009E212B"/>
    <w:rsid w:val="009F3D1E"/>
    <w:rsid w:val="009F43F6"/>
    <w:rsid w:val="009F5C71"/>
    <w:rsid w:val="009F7558"/>
    <w:rsid w:val="00A079AD"/>
    <w:rsid w:val="00A102EA"/>
    <w:rsid w:val="00A11E97"/>
    <w:rsid w:val="00A13D15"/>
    <w:rsid w:val="00A2002F"/>
    <w:rsid w:val="00A21416"/>
    <w:rsid w:val="00A2185A"/>
    <w:rsid w:val="00A23CD9"/>
    <w:rsid w:val="00A24333"/>
    <w:rsid w:val="00A4353E"/>
    <w:rsid w:val="00A5302B"/>
    <w:rsid w:val="00A5334E"/>
    <w:rsid w:val="00A55FD5"/>
    <w:rsid w:val="00A575DE"/>
    <w:rsid w:val="00A643A9"/>
    <w:rsid w:val="00A66D86"/>
    <w:rsid w:val="00A73B85"/>
    <w:rsid w:val="00A74551"/>
    <w:rsid w:val="00A75FEB"/>
    <w:rsid w:val="00A80C7D"/>
    <w:rsid w:val="00A8184A"/>
    <w:rsid w:val="00A82181"/>
    <w:rsid w:val="00A82918"/>
    <w:rsid w:val="00A8590B"/>
    <w:rsid w:val="00A8615B"/>
    <w:rsid w:val="00A87950"/>
    <w:rsid w:val="00A91E9C"/>
    <w:rsid w:val="00A9326B"/>
    <w:rsid w:val="00A95EEE"/>
    <w:rsid w:val="00A964E6"/>
    <w:rsid w:val="00A9698F"/>
    <w:rsid w:val="00A971A6"/>
    <w:rsid w:val="00AA47E7"/>
    <w:rsid w:val="00AA7315"/>
    <w:rsid w:val="00AA7C7E"/>
    <w:rsid w:val="00AB0F0D"/>
    <w:rsid w:val="00AB111C"/>
    <w:rsid w:val="00AB471F"/>
    <w:rsid w:val="00AB47D3"/>
    <w:rsid w:val="00AB7649"/>
    <w:rsid w:val="00AB7FBB"/>
    <w:rsid w:val="00AC15AC"/>
    <w:rsid w:val="00AC1B48"/>
    <w:rsid w:val="00AC1F9B"/>
    <w:rsid w:val="00AD0708"/>
    <w:rsid w:val="00AD4F47"/>
    <w:rsid w:val="00AD70A8"/>
    <w:rsid w:val="00AE2139"/>
    <w:rsid w:val="00AE4A10"/>
    <w:rsid w:val="00AE4BB3"/>
    <w:rsid w:val="00AE63FC"/>
    <w:rsid w:val="00AE67CB"/>
    <w:rsid w:val="00AF0C54"/>
    <w:rsid w:val="00AF1139"/>
    <w:rsid w:val="00AF4165"/>
    <w:rsid w:val="00AF41B6"/>
    <w:rsid w:val="00B07590"/>
    <w:rsid w:val="00B07887"/>
    <w:rsid w:val="00B22197"/>
    <w:rsid w:val="00B245FD"/>
    <w:rsid w:val="00B26268"/>
    <w:rsid w:val="00B310D2"/>
    <w:rsid w:val="00B3155A"/>
    <w:rsid w:val="00B351C7"/>
    <w:rsid w:val="00B352E4"/>
    <w:rsid w:val="00B35AB8"/>
    <w:rsid w:val="00B3780C"/>
    <w:rsid w:val="00B40E85"/>
    <w:rsid w:val="00B4343C"/>
    <w:rsid w:val="00B4757F"/>
    <w:rsid w:val="00B518E4"/>
    <w:rsid w:val="00B51BFF"/>
    <w:rsid w:val="00B55538"/>
    <w:rsid w:val="00B66875"/>
    <w:rsid w:val="00B7031B"/>
    <w:rsid w:val="00B70855"/>
    <w:rsid w:val="00B71593"/>
    <w:rsid w:val="00B80FF6"/>
    <w:rsid w:val="00B81ED4"/>
    <w:rsid w:val="00B82850"/>
    <w:rsid w:val="00B85F19"/>
    <w:rsid w:val="00B87BDB"/>
    <w:rsid w:val="00B91062"/>
    <w:rsid w:val="00B9204A"/>
    <w:rsid w:val="00B92B72"/>
    <w:rsid w:val="00B94C5C"/>
    <w:rsid w:val="00B97AA0"/>
    <w:rsid w:val="00BA1E79"/>
    <w:rsid w:val="00BA7104"/>
    <w:rsid w:val="00BB0DA7"/>
    <w:rsid w:val="00BB16D7"/>
    <w:rsid w:val="00BB3F8D"/>
    <w:rsid w:val="00BB7CBA"/>
    <w:rsid w:val="00BC03E7"/>
    <w:rsid w:val="00BC09EA"/>
    <w:rsid w:val="00BC1561"/>
    <w:rsid w:val="00BC2631"/>
    <w:rsid w:val="00BC46C9"/>
    <w:rsid w:val="00BC5D33"/>
    <w:rsid w:val="00BC6C45"/>
    <w:rsid w:val="00BD3CEE"/>
    <w:rsid w:val="00BD5DAC"/>
    <w:rsid w:val="00BD5FBF"/>
    <w:rsid w:val="00BF3810"/>
    <w:rsid w:val="00BF4EE2"/>
    <w:rsid w:val="00C03844"/>
    <w:rsid w:val="00C03A98"/>
    <w:rsid w:val="00C0464D"/>
    <w:rsid w:val="00C07B0E"/>
    <w:rsid w:val="00C10763"/>
    <w:rsid w:val="00C13084"/>
    <w:rsid w:val="00C22459"/>
    <w:rsid w:val="00C26596"/>
    <w:rsid w:val="00C27336"/>
    <w:rsid w:val="00C31C82"/>
    <w:rsid w:val="00C35250"/>
    <w:rsid w:val="00C379A9"/>
    <w:rsid w:val="00C40824"/>
    <w:rsid w:val="00C513AB"/>
    <w:rsid w:val="00C6500A"/>
    <w:rsid w:val="00C71410"/>
    <w:rsid w:val="00C72886"/>
    <w:rsid w:val="00C73C02"/>
    <w:rsid w:val="00C73FF0"/>
    <w:rsid w:val="00C74256"/>
    <w:rsid w:val="00C85AC3"/>
    <w:rsid w:val="00C90D5B"/>
    <w:rsid w:val="00C9176E"/>
    <w:rsid w:val="00C91852"/>
    <w:rsid w:val="00C91D7C"/>
    <w:rsid w:val="00C92514"/>
    <w:rsid w:val="00C9405C"/>
    <w:rsid w:val="00CA00F5"/>
    <w:rsid w:val="00CA3951"/>
    <w:rsid w:val="00CA69FF"/>
    <w:rsid w:val="00CA7712"/>
    <w:rsid w:val="00CB0EB1"/>
    <w:rsid w:val="00CB2C54"/>
    <w:rsid w:val="00CB3E9B"/>
    <w:rsid w:val="00CB6813"/>
    <w:rsid w:val="00CC02FE"/>
    <w:rsid w:val="00CD5C37"/>
    <w:rsid w:val="00CD7B81"/>
    <w:rsid w:val="00CE0501"/>
    <w:rsid w:val="00CE3ABF"/>
    <w:rsid w:val="00CE543B"/>
    <w:rsid w:val="00CE54A0"/>
    <w:rsid w:val="00CE5F05"/>
    <w:rsid w:val="00CF128B"/>
    <w:rsid w:val="00CF1A16"/>
    <w:rsid w:val="00CF37D0"/>
    <w:rsid w:val="00CF535F"/>
    <w:rsid w:val="00D04379"/>
    <w:rsid w:val="00D057D2"/>
    <w:rsid w:val="00D06DDE"/>
    <w:rsid w:val="00D1749B"/>
    <w:rsid w:val="00D20BB3"/>
    <w:rsid w:val="00D24463"/>
    <w:rsid w:val="00D2470A"/>
    <w:rsid w:val="00D2527B"/>
    <w:rsid w:val="00D30AF9"/>
    <w:rsid w:val="00D32323"/>
    <w:rsid w:val="00D32D59"/>
    <w:rsid w:val="00D32FEE"/>
    <w:rsid w:val="00D3511E"/>
    <w:rsid w:val="00D4079A"/>
    <w:rsid w:val="00D45F37"/>
    <w:rsid w:val="00D53B89"/>
    <w:rsid w:val="00D56E02"/>
    <w:rsid w:val="00D56E15"/>
    <w:rsid w:val="00D620B9"/>
    <w:rsid w:val="00D657E3"/>
    <w:rsid w:val="00D6765A"/>
    <w:rsid w:val="00D71682"/>
    <w:rsid w:val="00D8134D"/>
    <w:rsid w:val="00D91141"/>
    <w:rsid w:val="00D920E2"/>
    <w:rsid w:val="00D93BAA"/>
    <w:rsid w:val="00D96AE4"/>
    <w:rsid w:val="00DA28F2"/>
    <w:rsid w:val="00DA4BD0"/>
    <w:rsid w:val="00DA7D38"/>
    <w:rsid w:val="00DB0947"/>
    <w:rsid w:val="00DB6C00"/>
    <w:rsid w:val="00DB76B9"/>
    <w:rsid w:val="00DD20D9"/>
    <w:rsid w:val="00DD22DE"/>
    <w:rsid w:val="00DD7B82"/>
    <w:rsid w:val="00DE0E2A"/>
    <w:rsid w:val="00DF2A4C"/>
    <w:rsid w:val="00DF79DF"/>
    <w:rsid w:val="00E02034"/>
    <w:rsid w:val="00E03E41"/>
    <w:rsid w:val="00E07F2D"/>
    <w:rsid w:val="00E1056F"/>
    <w:rsid w:val="00E125BD"/>
    <w:rsid w:val="00E162A5"/>
    <w:rsid w:val="00E204E8"/>
    <w:rsid w:val="00E222B0"/>
    <w:rsid w:val="00E242ED"/>
    <w:rsid w:val="00E24DB6"/>
    <w:rsid w:val="00E34EF8"/>
    <w:rsid w:val="00E35C56"/>
    <w:rsid w:val="00E3613A"/>
    <w:rsid w:val="00E44693"/>
    <w:rsid w:val="00E528FE"/>
    <w:rsid w:val="00E54AB9"/>
    <w:rsid w:val="00E54D5D"/>
    <w:rsid w:val="00E558CF"/>
    <w:rsid w:val="00E55FDE"/>
    <w:rsid w:val="00E60218"/>
    <w:rsid w:val="00E636BA"/>
    <w:rsid w:val="00E67545"/>
    <w:rsid w:val="00E72252"/>
    <w:rsid w:val="00E74352"/>
    <w:rsid w:val="00E77C0F"/>
    <w:rsid w:val="00E77FC2"/>
    <w:rsid w:val="00E806C0"/>
    <w:rsid w:val="00E871E0"/>
    <w:rsid w:val="00E92A7E"/>
    <w:rsid w:val="00E944E8"/>
    <w:rsid w:val="00EA6B70"/>
    <w:rsid w:val="00EB0802"/>
    <w:rsid w:val="00EB59DC"/>
    <w:rsid w:val="00EC394F"/>
    <w:rsid w:val="00EC4806"/>
    <w:rsid w:val="00ED45B9"/>
    <w:rsid w:val="00ED6C75"/>
    <w:rsid w:val="00EE06A3"/>
    <w:rsid w:val="00EE337C"/>
    <w:rsid w:val="00EE35B1"/>
    <w:rsid w:val="00EF1412"/>
    <w:rsid w:val="00EF4F25"/>
    <w:rsid w:val="00EF7C99"/>
    <w:rsid w:val="00F0029E"/>
    <w:rsid w:val="00F025BC"/>
    <w:rsid w:val="00F07DDD"/>
    <w:rsid w:val="00F159A9"/>
    <w:rsid w:val="00F15D43"/>
    <w:rsid w:val="00F16C84"/>
    <w:rsid w:val="00F17F49"/>
    <w:rsid w:val="00F2180A"/>
    <w:rsid w:val="00F24630"/>
    <w:rsid w:val="00F263A1"/>
    <w:rsid w:val="00F26D25"/>
    <w:rsid w:val="00F311CE"/>
    <w:rsid w:val="00F312B1"/>
    <w:rsid w:val="00F35406"/>
    <w:rsid w:val="00F433A2"/>
    <w:rsid w:val="00F533A8"/>
    <w:rsid w:val="00F542DB"/>
    <w:rsid w:val="00F5786C"/>
    <w:rsid w:val="00F600EA"/>
    <w:rsid w:val="00F603A3"/>
    <w:rsid w:val="00F6547F"/>
    <w:rsid w:val="00F668A9"/>
    <w:rsid w:val="00F72E59"/>
    <w:rsid w:val="00F7588E"/>
    <w:rsid w:val="00F775EB"/>
    <w:rsid w:val="00F80138"/>
    <w:rsid w:val="00F80559"/>
    <w:rsid w:val="00F83808"/>
    <w:rsid w:val="00F927DE"/>
    <w:rsid w:val="00F9469C"/>
    <w:rsid w:val="00FA45FA"/>
    <w:rsid w:val="00FB0D30"/>
    <w:rsid w:val="00FB147E"/>
    <w:rsid w:val="00FB1906"/>
    <w:rsid w:val="00FB52A9"/>
    <w:rsid w:val="00FB6964"/>
    <w:rsid w:val="00FB7489"/>
    <w:rsid w:val="00FC5273"/>
    <w:rsid w:val="00FC7AA0"/>
    <w:rsid w:val="00FD00C1"/>
    <w:rsid w:val="00FD6093"/>
    <w:rsid w:val="00FD6B37"/>
    <w:rsid w:val="00FE258B"/>
    <w:rsid w:val="00FE3136"/>
    <w:rsid w:val="00FE3AF9"/>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BF5"/>
    <w:rPr>
      <w:sz w:val="24"/>
      <w:szCs w:val="24"/>
    </w:rPr>
  </w:style>
  <w:style w:type="paragraph" w:styleId="1">
    <w:name w:val="heading 1"/>
    <w:basedOn w:val="a"/>
    <w:next w:val="a"/>
    <w:qFormat/>
    <w:rsid w:val="00886BF5"/>
    <w:pPr>
      <w:keepNext/>
      <w:jc w:val="center"/>
      <w:outlineLvl w:val="0"/>
    </w:pPr>
    <w:rPr>
      <w:szCs w:val="20"/>
    </w:rPr>
  </w:style>
  <w:style w:type="paragraph" w:styleId="2">
    <w:name w:val="heading 2"/>
    <w:basedOn w:val="a"/>
    <w:next w:val="a"/>
    <w:qFormat/>
    <w:rsid w:val="00886BF5"/>
    <w:pPr>
      <w:keepNext/>
      <w:spacing w:before="240" w:after="60"/>
      <w:outlineLvl w:val="1"/>
    </w:pPr>
    <w:rPr>
      <w:rFonts w:ascii="Arial" w:hAnsi="Arial" w:cs="Arial"/>
      <w:b/>
      <w:bCs/>
      <w:i/>
      <w:iCs/>
      <w:sz w:val="28"/>
      <w:szCs w:val="28"/>
    </w:rPr>
  </w:style>
  <w:style w:type="paragraph" w:styleId="3">
    <w:name w:val="heading 3"/>
    <w:basedOn w:val="a"/>
    <w:next w:val="a"/>
    <w:qFormat/>
    <w:rsid w:val="00886BF5"/>
    <w:pPr>
      <w:keepNext/>
      <w:spacing w:before="240" w:after="60"/>
      <w:outlineLvl w:val="2"/>
    </w:pPr>
    <w:rPr>
      <w:rFonts w:ascii="Arial" w:hAnsi="Arial" w:cs="Arial"/>
      <w:b/>
      <w:bCs/>
      <w:sz w:val="26"/>
      <w:szCs w:val="26"/>
    </w:rPr>
  </w:style>
  <w:style w:type="paragraph" w:styleId="4">
    <w:name w:val="heading 4"/>
    <w:basedOn w:val="a"/>
    <w:next w:val="a"/>
    <w:qFormat/>
    <w:rsid w:val="00886BF5"/>
    <w:pPr>
      <w:keepNext/>
      <w:spacing w:before="240" w:after="60"/>
      <w:outlineLvl w:val="3"/>
    </w:pPr>
    <w:rPr>
      <w:b/>
      <w:bCs/>
      <w:sz w:val="28"/>
      <w:szCs w:val="28"/>
    </w:rPr>
  </w:style>
  <w:style w:type="paragraph" w:styleId="5">
    <w:name w:val="heading 5"/>
    <w:basedOn w:val="a"/>
    <w:next w:val="a"/>
    <w:qFormat/>
    <w:rsid w:val="00886BF5"/>
    <w:pPr>
      <w:spacing w:before="240" w:after="60"/>
      <w:outlineLvl w:val="4"/>
    </w:pPr>
    <w:rPr>
      <w:b/>
      <w:bCs/>
      <w:i/>
      <w:iCs/>
      <w:sz w:val="26"/>
      <w:szCs w:val="26"/>
    </w:rPr>
  </w:style>
  <w:style w:type="paragraph" w:styleId="6">
    <w:name w:val="heading 6"/>
    <w:basedOn w:val="a"/>
    <w:next w:val="a"/>
    <w:qFormat/>
    <w:rsid w:val="00886B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86BF5"/>
    <w:pPr>
      <w:suppressAutoHyphens/>
      <w:spacing w:after="480" w:line="240" w:lineRule="exact"/>
    </w:pPr>
    <w:rPr>
      <w:b/>
      <w:sz w:val="28"/>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886BF5"/>
    <w:pPr>
      <w:spacing w:line="360" w:lineRule="exact"/>
      <w:ind w:firstLine="720"/>
      <w:jc w:val="both"/>
    </w:pPr>
    <w:rPr>
      <w:sz w:val="28"/>
      <w:szCs w:val="20"/>
    </w:rPr>
  </w:style>
  <w:style w:type="paragraph" w:styleId="a6">
    <w:name w:val="Title"/>
    <w:basedOn w:val="a"/>
    <w:qFormat/>
    <w:rsid w:val="00886BF5"/>
    <w:pPr>
      <w:jc w:val="center"/>
    </w:pPr>
    <w:rPr>
      <w:szCs w:val="20"/>
    </w:rPr>
  </w:style>
  <w:style w:type="character" w:styleId="a7">
    <w:name w:val="Hyperlink"/>
    <w:rsid w:val="00886BF5"/>
    <w:rPr>
      <w:color w:val="0000FF"/>
      <w:u w:val="single"/>
    </w:rPr>
  </w:style>
  <w:style w:type="paragraph" w:styleId="30">
    <w:name w:val="Body Text 3"/>
    <w:basedOn w:val="a"/>
    <w:rsid w:val="00886BF5"/>
    <w:pPr>
      <w:spacing w:after="120"/>
    </w:pPr>
    <w:rPr>
      <w:sz w:val="16"/>
      <w:szCs w:val="16"/>
    </w:rPr>
  </w:style>
  <w:style w:type="paragraph" w:styleId="a8">
    <w:name w:val="Body Text Indent"/>
    <w:basedOn w:val="a"/>
    <w:rsid w:val="00886BF5"/>
    <w:pPr>
      <w:spacing w:after="120"/>
      <w:ind w:left="283"/>
    </w:pPr>
  </w:style>
  <w:style w:type="paragraph" w:customStyle="1" w:styleId="ConsNormal">
    <w:name w:val="ConsNormal"/>
    <w:rsid w:val="00886BF5"/>
    <w:pPr>
      <w:widowControl w:val="0"/>
      <w:ind w:firstLine="720"/>
    </w:pPr>
    <w:rPr>
      <w:rFonts w:ascii="Arial" w:hAnsi="Arial"/>
      <w:snapToGrid w:val="0"/>
    </w:rPr>
  </w:style>
  <w:style w:type="paragraph" w:customStyle="1" w:styleId="ConsNonformat">
    <w:name w:val="ConsNonformat"/>
    <w:rsid w:val="00886BF5"/>
    <w:pPr>
      <w:widowControl w:val="0"/>
    </w:pPr>
    <w:rPr>
      <w:rFonts w:ascii="Courier New" w:hAnsi="Courier New"/>
      <w:snapToGrid w:val="0"/>
    </w:rPr>
  </w:style>
  <w:style w:type="paragraph" w:customStyle="1" w:styleId="a9">
    <w:name w:val="Адресат"/>
    <w:basedOn w:val="a"/>
    <w:rsid w:val="00886BF5"/>
    <w:pPr>
      <w:suppressAutoHyphens/>
      <w:spacing w:line="240" w:lineRule="exact"/>
    </w:pPr>
    <w:rPr>
      <w:sz w:val="28"/>
      <w:szCs w:val="20"/>
    </w:rPr>
  </w:style>
  <w:style w:type="paragraph" w:styleId="20">
    <w:name w:val="Body Text Indent 2"/>
    <w:basedOn w:val="a"/>
    <w:rsid w:val="00886BF5"/>
    <w:pPr>
      <w:spacing w:after="120" w:line="480" w:lineRule="auto"/>
      <w:ind w:left="283"/>
    </w:pPr>
  </w:style>
  <w:style w:type="paragraph" w:styleId="21">
    <w:name w:val="Body Text 2"/>
    <w:basedOn w:val="a"/>
    <w:rsid w:val="00886BF5"/>
    <w:pPr>
      <w:spacing w:after="120" w:line="480" w:lineRule="auto"/>
    </w:pPr>
  </w:style>
  <w:style w:type="paragraph" w:styleId="aa">
    <w:name w:val="header"/>
    <w:basedOn w:val="a"/>
    <w:rsid w:val="00886BF5"/>
    <w:pPr>
      <w:tabs>
        <w:tab w:val="center" w:pos="4153"/>
        <w:tab w:val="right" w:pos="8306"/>
      </w:tabs>
    </w:pPr>
    <w:rPr>
      <w:sz w:val="20"/>
      <w:szCs w:val="20"/>
    </w:rPr>
  </w:style>
  <w:style w:type="paragraph" w:styleId="ab">
    <w:name w:val="footer"/>
    <w:basedOn w:val="a"/>
    <w:rsid w:val="00886BF5"/>
    <w:pPr>
      <w:tabs>
        <w:tab w:val="center" w:pos="4677"/>
        <w:tab w:val="right" w:pos="9355"/>
      </w:tabs>
    </w:pPr>
  </w:style>
  <w:style w:type="paragraph" w:customStyle="1" w:styleId="ac">
    <w:name w:val="Исполнитель"/>
    <w:basedOn w:val="a4"/>
    <w:rsid w:val="00886BF5"/>
    <w:pPr>
      <w:suppressAutoHyphens/>
      <w:spacing w:after="120" w:line="240" w:lineRule="exact"/>
      <w:ind w:firstLine="0"/>
      <w:jc w:val="left"/>
    </w:pPr>
    <w:rPr>
      <w:sz w:val="24"/>
    </w:rPr>
  </w:style>
  <w:style w:type="character" w:styleId="ad">
    <w:name w:val="page number"/>
    <w:basedOn w:val="a0"/>
    <w:rsid w:val="00886BF5"/>
  </w:style>
  <w:style w:type="paragraph" w:customStyle="1" w:styleId="xl24">
    <w:name w:val="xl24"/>
    <w:basedOn w:val="a"/>
    <w:rsid w:val="00886BF5"/>
    <w:pPr>
      <w:spacing w:before="100" w:after="100"/>
      <w:jc w:val="center"/>
    </w:pPr>
    <w:rPr>
      <w:szCs w:val="20"/>
    </w:rPr>
  </w:style>
  <w:style w:type="paragraph" w:styleId="31">
    <w:name w:val="Body Text Indent 3"/>
    <w:basedOn w:val="a"/>
    <w:link w:val="32"/>
    <w:rsid w:val="00325E1F"/>
    <w:pPr>
      <w:spacing w:after="120"/>
      <w:ind w:left="283"/>
    </w:pPr>
    <w:rPr>
      <w:sz w:val="16"/>
      <w:szCs w:val="16"/>
    </w:rPr>
  </w:style>
  <w:style w:type="character" w:customStyle="1" w:styleId="32">
    <w:name w:val="Основной текст с отступом 3 Знак"/>
    <w:link w:val="31"/>
    <w:rsid w:val="00325E1F"/>
    <w:rPr>
      <w:sz w:val="16"/>
      <w:szCs w:val="16"/>
    </w:rPr>
  </w:style>
  <w:style w:type="paragraph" w:customStyle="1" w:styleId="Web">
    <w:name w:val="Обычный (Web)"/>
    <w:basedOn w:val="a"/>
    <w:rsid w:val="00325E1F"/>
    <w:pPr>
      <w:spacing w:before="100" w:beforeAutospacing="1" w:after="100" w:afterAutospacing="1"/>
    </w:pPr>
    <w:rPr>
      <w:rFonts w:ascii="Arial Unicode MS" w:eastAsia="Arial Unicode MS" w:hAnsi="Arial Unicode MS" w:cs="Arial Unicode MS"/>
      <w:color w:val="000000"/>
    </w:rPr>
  </w:style>
  <w:style w:type="character" w:styleId="ae">
    <w:name w:val="FollowedHyperlink"/>
    <w:rsid w:val="00704C1F"/>
    <w:rPr>
      <w:color w:val="800080"/>
      <w:u w:val="single"/>
    </w:rPr>
  </w:style>
  <w:style w:type="paragraph" w:customStyle="1" w:styleId="af">
    <w:name w:val="А_обычный"/>
    <w:basedOn w:val="a"/>
    <w:rsid w:val="00B22197"/>
    <w:pPr>
      <w:ind w:firstLine="709"/>
      <w:jc w:val="both"/>
    </w:pPr>
  </w:style>
  <w:style w:type="paragraph" w:styleId="af0">
    <w:name w:val="Balloon Text"/>
    <w:basedOn w:val="a"/>
    <w:semiHidden/>
    <w:rsid w:val="008368CC"/>
    <w:rPr>
      <w:rFonts w:ascii="Tahoma" w:hAnsi="Tahoma" w:cs="Tahoma"/>
      <w:sz w:val="16"/>
      <w:szCs w:val="16"/>
    </w:rPr>
  </w:style>
  <w:style w:type="table" w:styleId="af1">
    <w:name w:val="Table Grid"/>
    <w:basedOn w:val="a1"/>
    <w:rsid w:val="004E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semiHidden/>
    <w:rsid w:val="00985647"/>
    <w:rPr>
      <w:sz w:val="20"/>
      <w:szCs w:val="20"/>
    </w:rPr>
  </w:style>
  <w:style w:type="character" w:styleId="af3">
    <w:name w:val="footnote reference"/>
    <w:semiHidden/>
    <w:rsid w:val="00985647"/>
    <w:rPr>
      <w:vertAlign w:val="superscript"/>
    </w:rPr>
  </w:style>
  <w:style w:type="paragraph" w:styleId="af4">
    <w:name w:val="endnote text"/>
    <w:basedOn w:val="a"/>
    <w:semiHidden/>
    <w:rsid w:val="00DB6C00"/>
    <w:rPr>
      <w:sz w:val="20"/>
      <w:szCs w:val="20"/>
    </w:rPr>
  </w:style>
  <w:style w:type="character" w:styleId="af5">
    <w:name w:val="endnote reference"/>
    <w:semiHidden/>
    <w:rsid w:val="00DB6C00"/>
    <w:rPr>
      <w:vertAlign w:val="superscript"/>
    </w:rPr>
  </w:style>
  <w:style w:type="paragraph" w:customStyle="1" w:styleId="ConsPlusNormal">
    <w:name w:val="ConsPlusNormal"/>
    <w:link w:val="ConsPlusNormal0"/>
    <w:rsid w:val="00604593"/>
    <w:pPr>
      <w:widowControl w:val="0"/>
      <w:autoSpaceDE w:val="0"/>
      <w:autoSpaceDN w:val="0"/>
      <w:adjustRightInd w:val="0"/>
      <w:ind w:firstLine="720"/>
    </w:pPr>
    <w:rPr>
      <w:rFonts w:ascii="Arial" w:hAnsi="Arial" w:cs="Arial"/>
    </w:rPr>
  </w:style>
  <w:style w:type="paragraph" w:styleId="af6">
    <w:name w:val="Document Map"/>
    <w:basedOn w:val="a"/>
    <w:semiHidden/>
    <w:rsid w:val="00015626"/>
    <w:pPr>
      <w:shd w:val="clear" w:color="auto" w:fill="000080"/>
    </w:pPr>
    <w:rPr>
      <w:rFonts w:ascii="Tahoma" w:hAnsi="Tahoma" w:cs="Tahoma"/>
      <w:sz w:val="20"/>
      <w:szCs w:val="20"/>
    </w:rPr>
  </w:style>
  <w:style w:type="character" w:customStyle="1" w:styleId="iceouttxt1">
    <w:name w:val="iceouttxt1"/>
    <w:rsid w:val="00557D55"/>
    <w:rPr>
      <w:rFonts w:ascii="Arial" w:hAnsi="Arial" w:cs="Arial" w:hint="default"/>
      <w:color w:val="666666"/>
      <w:sz w:val="17"/>
      <w:szCs w:val="17"/>
    </w:rPr>
  </w:style>
  <w:style w:type="character" w:customStyle="1" w:styleId="af7">
    <w:name w:val="Неразрешенное упоминание"/>
    <w:uiPriority w:val="99"/>
    <w:semiHidden/>
    <w:unhideWhenUsed/>
    <w:rsid w:val="003F2231"/>
    <w:rPr>
      <w:color w:val="605E5C"/>
      <w:shd w:val="clear" w:color="auto" w:fill="E1DFDD"/>
    </w:rPr>
  </w:style>
  <w:style w:type="character" w:customStyle="1" w:styleId="ConsPlusNormal0">
    <w:name w:val="ConsPlusNormal Знак"/>
    <w:link w:val="ConsPlusNormal"/>
    <w:locked/>
    <w:rsid w:val="007479D0"/>
    <w:rPr>
      <w:rFonts w:ascii="Arial" w:hAnsi="Arial" w:cs="Arial"/>
    </w:rPr>
  </w:style>
  <w:style w:type="paragraph" w:customStyle="1" w:styleId="variable">
    <w:name w:val="variable"/>
    <w:basedOn w:val="a"/>
    <w:next w:val="a"/>
    <w:rsid w:val="00FE3AF9"/>
    <w:pPr>
      <w:widowControl w:val="0"/>
      <w:suppressAutoHyphens/>
    </w:pPr>
    <w:rPr>
      <w:rFonts w:eastAsia="Lucida Sans Unicode" w:cs="Tahoma"/>
      <w:b/>
      <w:kern w:val="1"/>
      <w:lang w:bidi="ru-RU"/>
    </w:rPr>
  </w:style>
  <w:style w:type="paragraph" w:styleId="af8">
    <w:name w:val="List Paragraph"/>
    <w:basedOn w:val="a"/>
    <w:uiPriority w:val="34"/>
    <w:qFormat/>
    <w:rsid w:val="00194D02"/>
    <w:pPr>
      <w:ind w:left="720"/>
      <w:contextualSpacing/>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E3613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3502">
      <w:bodyDiv w:val="1"/>
      <w:marLeft w:val="0"/>
      <w:marRight w:val="0"/>
      <w:marTop w:val="0"/>
      <w:marBottom w:val="0"/>
      <w:divBdr>
        <w:top w:val="none" w:sz="0" w:space="0" w:color="auto"/>
        <w:left w:val="none" w:sz="0" w:space="0" w:color="auto"/>
        <w:bottom w:val="none" w:sz="0" w:space="0" w:color="auto"/>
        <w:right w:val="none" w:sz="0" w:space="0" w:color="auto"/>
      </w:divBdr>
    </w:div>
    <w:div w:id="1082066115">
      <w:bodyDiv w:val="1"/>
      <w:marLeft w:val="0"/>
      <w:marRight w:val="0"/>
      <w:marTop w:val="0"/>
      <w:marBottom w:val="0"/>
      <w:divBdr>
        <w:top w:val="none" w:sz="0" w:space="0" w:color="auto"/>
        <w:left w:val="none" w:sz="0" w:space="0" w:color="auto"/>
        <w:bottom w:val="none" w:sz="0" w:space="0" w:color="auto"/>
        <w:right w:val="none" w:sz="0" w:space="0" w:color="auto"/>
      </w:divBdr>
    </w:div>
    <w:div w:id="11586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ebni@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Котировка</vt:lpstr>
    </vt:vector>
  </TitlesOfParts>
  <Company>Информационно-маркетинговый отдел</Company>
  <LinksUpToDate>false</LinksUpToDate>
  <CharactersWithSpaces>15098</CharactersWithSpaces>
  <SharedDoc>false</SharedDoc>
  <HLinks>
    <vt:vector size="6" baseType="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Котировка</dc:title>
  <dc:creator>Нода А.С.</dc:creator>
  <cp:lastModifiedBy>1</cp:lastModifiedBy>
  <cp:revision>25</cp:revision>
  <cp:lastPrinted>2019-06-11T09:14:00Z</cp:lastPrinted>
  <dcterms:created xsi:type="dcterms:W3CDTF">2020-05-29T05:31:00Z</dcterms:created>
  <dcterms:modified xsi:type="dcterms:W3CDTF">2020-06-01T10:31:00Z</dcterms:modified>
</cp:coreProperties>
</file>