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AF" w:rsidRPr="00603889" w:rsidRDefault="00222AAF" w:rsidP="00473324">
      <w:pPr>
        <w:spacing w:after="0" w:line="240" w:lineRule="auto"/>
        <w:ind w:firstLine="6237"/>
        <w:outlineLvl w:val="1"/>
        <w:rPr>
          <w:rFonts w:ascii="Times New Roman" w:eastAsia="Times New Roman" w:hAnsi="Times New Roman"/>
          <w:bCs/>
          <w:kern w:val="36"/>
          <w:sz w:val="26"/>
          <w:szCs w:val="26"/>
          <w:lang w:eastAsia="ru-RU"/>
        </w:rPr>
      </w:pPr>
      <w:r w:rsidRPr="00603889">
        <w:rPr>
          <w:rFonts w:ascii="Times New Roman" w:eastAsia="Times New Roman" w:hAnsi="Times New Roman"/>
          <w:bCs/>
          <w:kern w:val="36"/>
          <w:sz w:val="26"/>
          <w:szCs w:val="26"/>
          <w:lang w:eastAsia="ru-RU"/>
        </w:rPr>
        <w:t>УТВЕРЖДАЮ:</w:t>
      </w:r>
    </w:p>
    <w:p w:rsidR="00222AAF" w:rsidRPr="00603889" w:rsidRDefault="009F2AC3" w:rsidP="00473324">
      <w:pPr>
        <w:spacing w:after="0" w:line="240" w:lineRule="auto"/>
        <w:ind w:left="6237"/>
        <w:outlineLvl w:val="1"/>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 xml:space="preserve">Директор ГАУ "СРЦН Артинского района"                                     ________________ И.А.Головина </w:t>
      </w:r>
      <w:r w:rsidR="00222AAF" w:rsidRPr="00603889">
        <w:rPr>
          <w:rFonts w:ascii="Times New Roman" w:eastAsia="Times New Roman" w:hAnsi="Times New Roman"/>
          <w:bCs/>
          <w:kern w:val="36"/>
          <w:sz w:val="24"/>
          <w:szCs w:val="24"/>
          <w:lang w:eastAsia="ru-RU"/>
        </w:rPr>
        <w:t xml:space="preserve"> </w:t>
      </w:r>
    </w:p>
    <w:p w:rsidR="00222AAF" w:rsidRPr="00603889" w:rsidRDefault="00222AAF" w:rsidP="00473324">
      <w:pPr>
        <w:spacing w:after="0" w:line="240" w:lineRule="auto"/>
        <w:ind w:firstLine="6804"/>
        <w:outlineLvl w:val="1"/>
        <w:rPr>
          <w:rFonts w:ascii="Times New Roman" w:eastAsia="Times New Roman" w:hAnsi="Times New Roman"/>
          <w:bCs/>
          <w:kern w:val="36"/>
          <w:sz w:val="24"/>
          <w:szCs w:val="24"/>
          <w:lang w:eastAsia="ru-RU"/>
        </w:rPr>
      </w:pPr>
    </w:p>
    <w:p w:rsidR="00980141" w:rsidRPr="00603889" w:rsidRDefault="00980141" w:rsidP="00473324">
      <w:pPr>
        <w:spacing w:after="0" w:line="240" w:lineRule="auto"/>
        <w:jc w:val="center"/>
        <w:outlineLvl w:val="1"/>
        <w:rPr>
          <w:rFonts w:ascii="Times New Roman" w:eastAsia="Times New Roman" w:hAnsi="Times New Roman"/>
          <w:b/>
          <w:bCs/>
          <w:kern w:val="36"/>
          <w:sz w:val="28"/>
          <w:szCs w:val="28"/>
          <w:lang w:eastAsia="ru-RU"/>
        </w:rPr>
      </w:pPr>
    </w:p>
    <w:p w:rsidR="00666A35" w:rsidRPr="00603889" w:rsidRDefault="00666A35" w:rsidP="00473324">
      <w:pPr>
        <w:spacing w:after="0" w:line="240" w:lineRule="auto"/>
        <w:jc w:val="center"/>
        <w:outlineLvl w:val="1"/>
        <w:rPr>
          <w:rFonts w:ascii="Times New Roman" w:eastAsia="Times New Roman" w:hAnsi="Times New Roman"/>
          <w:b/>
          <w:bCs/>
          <w:kern w:val="36"/>
          <w:sz w:val="28"/>
          <w:szCs w:val="28"/>
          <w:lang w:eastAsia="ru-RU"/>
        </w:rPr>
      </w:pPr>
      <w:r w:rsidRPr="00603889">
        <w:rPr>
          <w:rFonts w:ascii="Times New Roman" w:eastAsia="Times New Roman" w:hAnsi="Times New Roman"/>
          <w:b/>
          <w:bCs/>
          <w:kern w:val="36"/>
          <w:sz w:val="28"/>
          <w:szCs w:val="28"/>
          <w:lang w:eastAsia="ru-RU"/>
        </w:rPr>
        <w:t>Извещение</w:t>
      </w:r>
    </w:p>
    <w:p w:rsidR="0077414B" w:rsidRDefault="00CB754D" w:rsidP="00473324">
      <w:pPr>
        <w:spacing w:after="0" w:line="240" w:lineRule="auto"/>
        <w:jc w:val="center"/>
        <w:outlineLvl w:val="1"/>
        <w:rPr>
          <w:rFonts w:ascii="Times New Roman" w:eastAsia="Times New Roman" w:hAnsi="Times New Roman"/>
          <w:b/>
          <w:bCs/>
          <w:kern w:val="36"/>
          <w:sz w:val="28"/>
          <w:szCs w:val="28"/>
          <w:lang w:eastAsia="ru-RU"/>
        </w:rPr>
      </w:pPr>
      <w:r w:rsidRPr="00603889">
        <w:rPr>
          <w:rFonts w:ascii="Times New Roman" w:eastAsia="Times New Roman" w:hAnsi="Times New Roman"/>
          <w:b/>
          <w:bCs/>
          <w:kern w:val="36"/>
          <w:sz w:val="28"/>
          <w:szCs w:val="28"/>
          <w:lang w:eastAsia="ru-RU"/>
        </w:rPr>
        <w:t>о проведении запроса котировок в электронной форме</w:t>
      </w:r>
      <w:r w:rsidR="0054137C" w:rsidRPr="00603889">
        <w:rPr>
          <w:rFonts w:ascii="Times New Roman" w:eastAsia="Times New Roman" w:hAnsi="Times New Roman"/>
          <w:b/>
          <w:bCs/>
          <w:kern w:val="36"/>
          <w:sz w:val="28"/>
          <w:szCs w:val="28"/>
          <w:lang w:eastAsia="ru-RU"/>
        </w:rPr>
        <w:t xml:space="preserve"> </w:t>
      </w:r>
    </w:p>
    <w:p w:rsidR="00BA5091" w:rsidRPr="00603889" w:rsidRDefault="00BA5091" w:rsidP="00473324">
      <w:pPr>
        <w:spacing w:after="0" w:line="240" w:lineRule="auto"/>
        <w:jc w:val="center"/>
        <w:outlineLvl w:val="1"/>
        <w:rPr>
          <w:rFonts w:ascii="Times New Roman" w:eastAsia="Times New Roman" w:hAnsi="Times New Roman"/>
          <w:b/>
          <w:bCs/>
          <w:kern w:val="36"/>
          <w:sz w:val="28"/>
          <w:szCs w:val="28"/>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3"/>
      </w:tblGrid>
      <w:tr w:rsidR="00CC03EA" w:rsidRPr="00603889" w:rsidTr="00CA1C1A">
        <w:tc>
          <w:tcPr>
            <w:tcW w:w="709" w:type="dxa"/>
            <w:vMerge w:val="restart"/>
            <w:shd w:val="clear" w:color="auto" w:fill="auto"/>
          </w:tcPr>
          <w:p w:rsidR="00166155" w:rsidRPr="00603889" w:rsidRDefault="00166155"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1512C6" w:rsidRPr="009F2AC3" w:rsidRDefault="00166155" w:rsidP="00473324">
            <w:pPr>
              <w:spacing w:after="0" w:line="240" w:lineRule="auto"/>
              <w:jc w:val="both"/>
              <w:rPr>
                <w:rFonts w:ascii="Times New Roman" w:hAnsi="Times New Roman"/>
                <w:b/>
                <w:sz w:val="24"/>
                <w:szCs w:val="24"/>
              </w:rPr>
            </w:pPr>
            <w:r w:rsidRPr="009F2AC3">
              <w:rPr>
                <w:rFonts w:ascii="Times New Roman" w:hAnsi="Times New Roman"/>
                <w:b/>
                <w:sz w:val="24"/>
                <w:szCs w:val="24"/>
              </w:rPr>
              <w:t>Наименование заказчика</w:t>
            </w:r>
            <w:r w:rsidR="00290523" w:rsidRPr="009F2AC3">
              <w:rPr>
                <w:rFonts w:ascii="Times New Roman" w:hAnsi="Times New Roman"/>
                <w:b/>
                <w:sz w:val="24"/>
                <w:szCs w:val="24"/>
              </w:rPr>
              <w:t>:</w:t>
            </w:r>
          </w:p>
        </w:tc>
      </w:tr>
      <w:tr w:rsidR="00CC03EA" w:rsidRPr="00603889" w:rsidTr="00CA1C1A">
        <w:tc>
          <w:tcPr>
            <w:tcW w:w="709" w:type="dxa"/>
            <w:vMerge/>
            <w:shd w:val="clear" w:color="auto" w:fill="auto"/>
          </w:tcPr>
          <w:p w:rsidR="00166155" w:rsidRPr="00603889" w:rsidRDefault="00166155"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4C5E32" w:rsidRDefault="009F2AC3" w:rsidP="00473324">
            <w:pPr>
              <w:spacing w:after="0" w:line="240" w:lineRule="auto"/>
              <w:jc w:val="both"/>
              <w:rPr>
                <w:rFonts w:ascii="Times New Roman" w:eastAsia="Times New Roman" w:hAnsi="Times New Roman"/>
                <w:bCs/>
                <w:kern w:val="36"/>
                <w:sz w:val="24"/>
                <w:szCs w:val="24"/>
                <w:lang w:eastAsia="ru-RU"/>
              </w:rPr>
            </w:pPr>
            <w:r>
              <w:rPr>
                <w:rFonts w:ascii="Times New Roman" w:eastAsia="Times New Roman" w:hAnsi="Times New Roman"/>
                <w:sz w:val="24"/>
                <w:szCs w:val="24"/>
                <w:lang w:eastAsia="ru-RU"/>
              </w:rPr>
              <w:t xml:space="preserve">Государственное автономное учреждение социального обслуживания Свердловской области "Социально-реабилитационный центр для несовершеннолетних Артинского района" </w:t>
            </w:r>
            <w:r w:rsidR="00166155" w:rsidRPr="00603889">
              <w:rPr>
                <w:rFonts w:ascii="Times New Roman" w:eastAsia="Times New Roman" w:hAnsi="Times New Roman"/>
                <w:sz w:val="24"/>
                <w:szCs w:val="24"/>
                <w:lang w:eastAsia="ru-RU"/>
              </w:rPr>
              <w:t>(</w:t>
            </w:r>
            <w:r>
              <w:rPr>
                <w:rFonts w:ascii="Times New Roman" w:eastAsia="Times New Roman" w:hAnsi="Times New Roman"/>
                <w:bCs/>
                <w:kern w:val="36"/>
                <w:sz w:val="24"/>
                <w:szCs w:val="24"/>
                <w:lang w:eastAsia="ru-RU"/>
              </w:rPr>
              <w:t>ГАУ "СРЦН Артинского района"</w:t>
            </w:r>
            <w:r w:rsidR="00166155" w:rsidRPr="00603889">
              <w:rPr>
                <w:rFonts w:ascii="Times New Roman" w:eastAsia="Times New Roman" w:hAnsi="Times New Roman"/>
                <w:bCs/>
                <w:kern w:val="36"/>
                <w:sz w:val="24"/>
                <w:szCs w:val="24"/>
                <w:lang w:eastAsia="ru-RU"/>
              </w:rPr>
              <w:t>)</w:t>
            </w:r>
          </w:p>
          <w:p w:rsidR="009F2AC3" w:rsidRPr="00603889" w:rsidRDefault="009F2AC3" w:rsidP="00473324">
            <w:pPr>
              <w:spacing w:after="0" w:line="240" w:lineRule="auto"/>
              <w:jc w:val="both"/>
              <w:rPr>
                <w:rFonts w:ascii="Times New Roman" w:eastAsia="Times New Roman" w:hAnsi="Times New Roman"/>
                <w:sz w:val="24"/>
                <w:szCs w:val="24"/>
                <w:lang w:eastAsia="ru-RU"/>
              </w:rPr>
            </w:pPr>
          </w:p>
        </w:tc>
      </w:tr>
      <w:tr w:rsidR="00CC03EA" w:rsidRPr="00603889" w:rsidTr="00CA1C1A">
        <w:tc>
          <w:tcPr>
            <w:tcW w:w="709" w:type="dxa"/>
            <w:vMerge w:val="restart"/>
            <w:shd w:val="clear" w:color="auto" w:fill="auto"/>
          </w:tcPr>
          <w:p w:rsidR="00290523" w:rsidRPr="00603889" w:rsidRDefault="00290523"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27208E" w:rsidRPr="00603889" w:rsidRDefault="00290523" w:rsidP="00473324">
            <w:pPr>
              <w:spacing w:after="0" w:line="240" w:lineRule="auto"/>
              <w:jc w:val="both"/>
              <w:rPr>
                <w:rFonts w:ascii="Times New Roman" w:eastAsia="Times New Roman" w:hAnsi="Times New Roman"/>
                <w:sz w:val="24"/>
                <w:szCs w:val="24"/>
                <w:lang w:val="en-US" w:eastAsia="ru-RU"/>
              </w:rPr>
            </w:pPr>
            <w:r w:rsidRPr="009F2AC3">
              <w:rPr>
                <w:rFonts w:ascii="Times New Roman" w:eastAsia="Times New Roman" w:hAnsi="Times New Roman"/>
                <w:b/>
                <w:sz w:val="24"/>
                <w:szCs w:val="24"/>
                <w:lang w:eastAsia="ru-RU"/>
              </w:rPr>
              <w:t>Место нахождения:</w:t>
            </w:r>
          </w:p>
        </w:tc>
      </w:tr>
      <w:tr w:rsidR="00CC03EA" w:rsidRPr="00603889" w:rsidTr="00CA1C1A">
        <w:tc>
          <w:tcPr>
            <w:tcW w:w="709" w:type="dxa"/>
            <w:vMerge/>
            <w:shd w:val="clear" w:color="auto" w:fill="auto"/>
          </w:tcPr>
          <w:p w:rsidR="00784078" w:rsidRPr="00603889" w:rsidRDefault="00784078" w:rsidP="00473324">
            <w:pPr>
              <w:pStyle w:val="a7"/>
              <w:numPr>
                <w:ilvl w:val="0"/>
                <w:numId w:val="6"/>
              </w:numPr>
              <w:spacing w:after="0" w:line="240" w:lineRule="auto"/>
              <w:rPr>
                <w:rFonts w:ascii="Times New Roman" w:hAnsi="Times New Roman"/>
                <w:sz w:val="24"/>
                <w:szCs w:val="24"/>
                <w:lang w:val="en-US"/>
              </w:rPr>
            </w:pPr>
          </w:p>
        </w:tc>
        <w:tc>
          <w:tcPr>
            <w:tcW w:w="9923" w:type="dxa"/>
            <w:shd w:val="clear" w:color="auto" w:fill="auto"/>
          </w:tcPr>
          <w:p w:rsidR="00D5484E" w:rsidRDefault="00D51E7C" w:rsidP="00473324">
            <w:pPr>
              <w:spacing w:after="0" w:line="240" w:lineRule="auto"/>
              <w:jc w:val="both"/>
              <w:rPr>
                <w:rFonts w:ascii="Times New Roman" w:eastAsia="Times New Roman" w:hAnsi="Times New Roman"/>
                <w:sz w:val="24"/>
                <w:szCs w:val="24"/>
                <w:lang w:eastAsia="ru-RU"/>
              </w:rPr>
            </w:pPr>
            <w:r w:rsidRPr="00D51E7C">
              <w:rPr>
                <w:rFonts w:ascii="Times New Roman" w:eastAsia="Times New Roman" w:hAnsi="Times New Roman"/>
                <w:sz w:val="24"/>
                <w:szCs w:val="24"/>
                <w:lang w:eastAsia="ru-RU"/>
              </w:rPr>
              <w:t xml:space="preserve">Российская Федерация, 623340, Свердловская область, </w:t>
            </w:r>
            <w:proofErr w:type="spellStart"/>
            <w:r w:rsidRPr="00D51E7C">
              <w:rPr>
                <w:rFonts w:ascii="Times New Roman" w:eastAsia="Times New Roman" w:hAnsi="Times New Roman"/>
                <w:sz w:val="24"/>
                <w:szCs w:val="24"/>
                <w:lang w:eastAsia="ru-RU"/>
              </w:rPr>
              <w:t>Артинский</w:t>
            </w:r>
            <w:proofErr w:type="spellEnd"/>
            <w:r w:rsidRPr="00D51E7C">
              <w:rPr>
                <w:rFonts w:ascii="Times New Roman" w:eastAsia="Times New Roman" w:hAnsi="Times New Roman"/>
                <w:sz w:val="24"/>
                <w:szCs w:val="24"/>
                <w:lang w:eastAsia="ru-RU"/>
              </w:rPr>
              <w:t xml:space="preserve"> район, </w:t>
            </w:r>
            <w:proofErr w:type="spellStart"/>
            <w:r w:rsidRPr="00D51E7C">
              <w:rPr>
                <w:rFonts w:ascii="Times New Roman" w:eastAsia="Times New Roman" w:hAnsi="Times New Roman"/>
                <w:sz w:val="24"/>
                <w:szCs w:val="24"/>
                <w:lang w:eastAsia="ru-RU"/>
              </w:rPr>
              <w:t>п.г.т</w:t>
            </w:r>
            <w:proofErr w:type="gramStart"/>
            <w:r w:rsidRPr="00D51E7C">
              <w:rPr>
                <w:rFonts w:ascii="Times New Roman" w:eastAsia="Times New Roman" w:hAnsi="Times New Roman"/>
                <w:sz w:val="24"/>
                <w:szCs w:val="24"/>
                <w:lang w:eastAsia="ru-RU"/>
              </w:rPr>
              <w:t>.А</w:t>
            </w:r>
            <w:proofErr w:type="gramEnd"/>
            <w:r w:rsidRPr="00D51E7C">
              <w:rPr>
                <w:rFonts w:ascii="Times New Roman" w:eastAsia="Times New Roman" w:hAnsi="Times New Roman"/>
                <w:sz w:val="24"/>
                <w:szCs w:val="24"/>
                <w:lang w:eastAsia="ru-RU"/>
              </w:rPr>
              <w:t>рти</w:t>
            </w:r>
            <w:proofErr w:type="spellEnd"/>
            <w:r w:rsidRPr="00D51E7C">
              <w:rPr>
                <w:rFonts w:ascii="Times New Roman" w:eastAsia="Times New Roman" w:hAnsi="Times New Roman"/>
                <w:sz w:val="24"/>
                <w:szCs w:val="24"/>
                <w:lang w:eastAsia="ru-RU"/>
              </w:rPr>
              <w:t xml:space="preserve">, </w:t>
            </w:r>
          </w:p>
          <w:p w:rsidR="00784078" w:rsidRDefault="00D51E7C" w:rsidP="00473324">
            <w:pPr>
              <w:spacing w:after="0" w:line="240" w:lineRule="auto"/>
              <w:jc w:val="both"/>
              <w:rPr>
                <w:rFonts w:ascii="Times New Roman" w:eastAsia="Times New Roman" w:hAnsi="Times New Roman"/>
                <w:sz w:val="24"/>
                <w:szCs w:val="24"/>
                <w:lang w:eastAsia="ru-RU"/>
              </w:rPr>
            </w:pPr>
            <w:r w:rsidRPr="00D51E7C">
              <w:rPr>
                <w:rFonts w:ascii="Times New Roman" w:eastAsia="Times New Roman" w:hAnsi="Times New Roman"/>
                <w:sz w:val="24"/>
                <w:szCs w:val="24"/>
                <w:lang w:eastAsia="ru-RU"/>
              </w:rPr>
              <w:t>ул. Бажова, д.89</w:t>
            </w:r>
          </w:p>
          <w:p w:rsidR="00D51E7C" w:rsidRPr="00603889" w:rsidRDefault="00D51E7C" w:rsidP="00473324">
            <w:pPr>
              <w:spacing w:after="0" w:line="240" w:lineRule="auto"/>
              <w:jc w:val="both"/>
              <w:rPr>
                <w:rFonts w:ascii="Times New Roman" w:eastAsia="Times New Roman" w:hAnsi="Times New Roman"/>
                <w:sz w:val="24"/>
                <w:szCs w:val="24"/>
                <w:lang w:eastAsia="ru-RU"/>
              </w:rPr>
            </w:pPr>
          </w:p>
        </w:tc>
      </w:tr>
      <w:tr w:rsidR="00CC03EA" w:rsidRPr="00EB466E" w:rsidTr="00CA1C1A">
        <w:tc>
          <w:tcPr>
            <w:tcW w:w="709" w:type="dxa"/>
            <w:vMerge w:val="restart"/>
            <w:shd w:val="clear" w:color="auto" w:fill="auto"/>
          </w:tcPr>
          <w:p w:rsidR="00784078" w:rsidRPr="00603889" w:rsidRDefault="00784078"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784078" w:rsidRPr="00D51E7C" w:rsidRDefault="00784078" w:rsidP="00473324">
            <w:pPr>
              <w:spacing w:after="0" w:line="240" w:lineRule="auto"/>
              <w:jc w:val="both"/>
              <w:rPr>
                <w:rFonts w:ascii="Times New Roman" w:hAnsi="Times New Roman"/>
                <w:b/>
                <w:sz w:val="24"/>
                <w:szCs w:val="24"/>
              </w:rPr>
            </w:pPr>
            <w:r w:rsidRPr="00D51E7C">
              <w:rPr>
                <w:rFonts w:ascii="Times New Roman" w:hAnsi="Times New Roman"/>
                <w:b/>
                <w:sz w:val="24"/>
                <w:szCs w:val="24"/>
              </w:rPr>
              <w:t>Почтовый адрес</w:t>
            </w:r>
            <w:r w:rsidRPr="00D51E7C">
              <w:rPr>
                <w:rFonts w:ascii="Times New Roman" w:hAnsi="Times New Roman"/>
                <w:b/>
                <w:sz w:val="24"/>
                <w:szCs w:val="24"/>
                <w:lang w:val="en-US"/>
              </w:rPr>
              <w:t>:</w:t>
            </w:r>
          </w:p>
        </w:tc>
      </w:tr>
      <w:tr w:rsidR="00CC03EA" w:rsidRPr="00EB466E" w:rsidTr="00CA1C1A">
        <w:tc>
          <w:tcPr>
            <w:tcW w:w="709" w:type="dxa"/>
            <w:vMerge/>
            <w:shd w:val="clear" w:color="auto" w:fill="auto"/>
          </w:tcPr>
          <w:p w:rsidR="00784078" w:rsidRPr="00EB466E" w:rsidRDefault="00784078" w:rsidP="00473324">
            <w:pPr>
              <w:pStyle w:val="a7"/>
              <w:numPr>
                <w:ilvl w:val="0"/>
                <w:numId w:val="6"/>
              </w:numPr>
              <w:spacing w:after="0" w:line="240" w:lineRule="auto"/>
              <w:rPr>
                <w:rFonts w:ascii="Times New Roman" w:hAnsi="Times New Roman"/>
                <w:sz w:val="24"/>
                <w:szCs w:val="24"/>
                <w:lang w:val="en-US"/>
              </w:rPr>
            </w:pPr>
          </w:p>
        </w:tc>
        <w:tc>
          <w:tcPr>
            <w:tcW w:w="9923" w:type="dxa"/>
            <w:shd w:val="clear" w:color="auto" w:fill="auto"/>
          </w:tcPr>
          <w:p w:rsidR="00D5484E" w:rsidRDefault="00D51E7C" w:rsidP="00473324">
            <w:pPr>
              <w:spacing w:after="0" w:line="240" w:lineRule="auto"/>
              <w:jc w:val="both"/>
              <w:rPr>
                <w:rFonts w:ascii="Times New Roman" w:eastAsia="Times New Roman" w:hAnsi="Times New Roman"/>
                <w:sz w:val="24"/>
                <w:szCs w:val="24"/>
                <w:lang w:eastAsia="ru-RU"/>
              </w:rPr>
            </w:pPr>
            <w:r w:rsidRPr="00D51E7C">
              <w:rPr>
                <w:rFonts w:ascii="Times New Roman" w:eastAsia="Times New Roman" w:hAnsi="Times New Roman"/>
                <w:sz w:val="24"/>
                <w:szCs w:val="24"/>
                <w:lang w:eastAsia="ru-RU"/>
              </w:rPr>
              <w:t xml:space="preserve">Российская Федерация, 623340, Свердловская область, </w:t>
            </w:r>
            <w:proofErr w:type="spellStart"/>
            <w:r w:rsidRPr="00D51E7C">
              <w:rPr>
                <w:rFonts w:ascii="Times New Roman" w:eastAsia="Times New Roman" w:hAnsi="Times New Roman"/>
                <w:sz w:val="24"/>
                <w:szCs w:val="24"/>
                <w:lang w:eastAsia="ru-RU"/>
              </w:rPr>
              <w:t>Артинский</w:t>
            </w:r>
            <w:proofErr w:type="spellEnd"/>
            <w:r w:rsidRPr="00D51E7C">
              <w:rPr>
                <w:rFonts w:ascii="Times New Roman" w:eastAsia="Times New Roman" w:hAnsi="Times New Roman"/>
                <w:sz w:val="24"/>
                <w:szCs w:val="24"/>
                <w:lang w:eastAsia="ru-RU"/>
              </w:rPr>
              <w:t xml:space="preserve"> район, </w:t>
            </w:r>
            <w:proofErr w:type="spellStart"/>
            <w:r w:rsidRPr="00D51E7C">
              <w:rPr>
                <w:rFonts w:ascii="Times New Roman" w:eastAsia="Times New Roman" w:hAnsi="Times New Roman"/>
                <w:sz w:val="24"/>
                <w:szCs w:val="24"/>
                <w:lang w:eastAsia="ru-RU"/>
              </w:rPr>
              <w:t>п.г.т</w:t>
            </w:r>
            <w:proofErr w:type="gramStart"/>
            <w:r w:rsidRPr="00D51E7C">
              <w:rPr>
                <w:rFonts w:ascii="Times New Roman" w:eastAsia="Times New Roman" w:hAnsi="Times New Roman"/>
                <w:sz w:val="24"/>
                <w:szCs w:val="24"/>
                <w:lang w:eastAsia="ru-RU"/>
              </w:rPr>
              <w:t>.А</w:t>
            </w:r>
            <w:proofErr w:type="gramEnd"/>
            <w:r w:rsidRPr="00D51E7C">
              <w:rPr>
                <w:rFonts w:ascii="Times New Roman" w:eastAsia="Times New Roman" w:hAnsi="Times New Roman"/>
                <w:sz w:val="24"/>
                <w:szCs w:val="24"/>
                <w:lang w:eastAsia="ru-RU"/>
              </w:rPr>
              <w:t>рти</w:t>
            </w:r>
            <w:proofErr w:type="spellEnd"/>
            <w:r w:rsidRPr="00D51E7C">
              <w:rPr>
                <w:rFonts w:ascii="Times New Roman" w:eastAsia="Times New Roman" w:hAnsi="Times New Roman"/>
                <w:sz w:val="24"/>
                <w:szCs w:val="24"/>
                <w:lang w:eastAsia="ru-RU"/>
              </w:rPr>
              <w:t xml:space="preserve">, </w:t>
            </w:r>
          </w:p>
          <w:p w:rsidR="00784078" w:rsidRDefault="00D51E7C" w:rsidP="00473324">
            <w:pPr>
              <w:spacing w:after="0" w:line="240" w:lineRule="auto"/>
              <w:jc w:val="both"/>
              <w:rPr>
                <w:rFonts w:ascii="Times New Roman" w:eastAsia="Times New Roman" w:hAnsi="Times New Roman"/>
                <w:sz w:val="24"/>
                <w:szCs w:val="24"/>
                <w:lang w:eastAsia="ru-RU"/>
              </w:rPr>
            </w:pPr>
            <w:r w:rsidRPr="00D51E7C">
              <w:rPr>
                <w:rFonts w:ascii="Times New Roman" w:eastAsia="Times New Roman" w:hAnsi="Times New Roman"/>
                <w:sz w:val="24"/>
                <w:szCs w:val="24"/>
                <w:lang w:eastAsia="ru-RU"/>
              </w:rPr>
              <w:t>ул. Бажова, д.89</w:t>
            </w:r>
          </w:p>
          <w:p w:rsidR="00D51E7C" w:rsidRPr="00EB466E" w:rsidRDefault="00D51E7C" w:rsidP="00473324">
            <w:pPr>
              <w:spacing w:after="0" w:line="240" w:lineRule="auto"/>
              <w:jc w:val="both"/>
              <w:rPr>
                <w:rFonts w:ascii="Times New Roman" w:eastAsia="Times New Roman" w:hAnsi="Times New Roman"/>
                <w:sz w:val="24"/>
                <w:szCs w:val="24"/>
                <w:lang w:eastAsia="ru-RU"/>
              </w:rPr>
            </w:pPr>
          </w:p>
        </w:tc>
      </w:tr>
      <w:tr w:rsidR="00CC03EA" w:rsidRPr="00EB466E" w:rsidTr="00CA1C1A">
        <w:tc>
          <w:tcPr>
            <w:tcW w:w="709" w:type="dxa"/>
            <w:vMerge w:val="restart"/>
            <w:shd w:val="clear" w:color="auto" w:fill="auto"/>
          </w:tcPr>
          <w:p w:rsidR="00AC39F6" w:rsidRPr="00EB466E" w:rsidRDefault="00AC39F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AC39F6" w:rsidRPr="00AD444F" w:rsidRDefault="005F12D2" w:rsidP="00473324">
            <w:pPr>
              <w:spacing w:after="0" w:line="240" w:lineRule="auto"/>
              <w:jc w:val="both"/>
              <w:rPr>
                <w:rFonts w:ascii="Times New Roman" w:eastAsia="Times New Roman" w:hAnsi="Times New Roman"/>
                <w:sz w:val="24"/>
                <w:szCs w:val="24"/>
                <w:lang w:eastAsia="ru-RU"/>
              </w:rPr>
            </w:pPr>
            <w:r w:rsidRPr="00D51E7C">
              <w:rPr>
                <w:rFonts w:ascii="Times New Roman" w:eastAsia="Times New Roman" w:hAnsi="Times New Roman"/>
                <w:b/>
                <w:sz w:val="24"/>
                <w:szCs w:val="24"/>
                <w:lang w:eastAsia="ru-RU"/>
              </w:rPr>
              <w:t>Адрес сайта/</w:t>
            </w:r>
            <w:r w:rsidR="00CB754D" w:rsidRPr="00D51E7C">
              <w:rPr>
                <w:rFonts w:ascii="Times New Roman" w:hAnsi="Times New Roman"/>
                <w:b/>
                <w:sz w:val="24"/>
                <w:szCs w:val="24"/>
              </w:rPr>
              <w:t>электронной торговой площадки</w:t>
            </w:r>
            <w:r w:rsidR="00CB754D" w:rsidRPr="00D51E7C">
              <w:rPr>
                <w:rFonts w:ascii="Times New Roman" w:eastAsia="Times New Roman" w:hAnsi="Times New Roman"/>
                <w:b/>
                <w:sz w:val="24"/>
                <w:szCs w:val="24"/>
                <w:lang w:eastAsia="ru-RU"/>
              </w:rPr>
              <w:t>:</w:t>
            </w:r>
          </w:p>
        </w:tc>
      </w:tr>
      <w:tr w:rsidR="00CC03EA" w:rsidRPr="00EB466E" w:rsidTr="00CA1C1A">
        <w:tc>
          <w:tcPr>
            <w:tcW w:w="709" w:type="dxa"/>
            <w:vMerge/>
            <w:shd w:val="clear" w:color="auto" w:fill="auto"/>
          </w:tcPr>
          <w:p w:rsidR="00AC39F6" w:rsidRPr="00EB466E" w:rsidRDefault="00AC39F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5F12D2" w:rsidRPr="00AD444F" w:rsidRDefault="0072604A" w:rsidP="00473324">
            <w:pPr>
              <w:spacing w:after="0" w:line="240" w:lineRule="auto"/>
              <w:jc w:val="both"/>
              <w:rPr>
                <w:sz w:val="24"/>
                <w:szCs w:val="24"/>
              </w:rPr>
            </w:pPr>
            <w:hyperlink r:id="rId8" w:history="1">
              <w:r w:rsidR="005F12D2" w:rsidRPr="00AD444F">
                <w:rPr>
                  <w:rStyle w:val="a6"/>
                  <w:rFonts w:ascii="Times New Roman" w:hAnsi="Times New Roman"/>
                  <w:color w:val="auto"/>
                  <w:sz w:val="24"/>
                  <w:szCs w:val="24"/>
                  <w:u w:val="none"/>
                  <w:lang w:val="en-US"/>
                </w:rPr>
                <w:t>http</w:t>
              </w:r>
              <w:r w:rsidR="005F12D2" w:rsidRPr="00AD444F">
                <w:rPr>
                  <w:rStyle w:val="a6"/>
                  <w:rFonts w:ascii="Times New Roman" w:hAnsi="Times New Roman"/>
                  <w:color w:val="auto"/>
                  <w:sz w:val="24"/>
                  <w:szCs w:val="24"/>
                  <w:u w:val="none"/>
                </w:rPr>
                <w:t>://</w:t>
              </w:r>
              <w:proofErr w:type="spellStart"/>
              <w:r w:rsidR="005F12D2" w:rsidRPr="00AD444F">
                <w:rPr>
                  <w:rStyle w:val="a6"/>
                  <w:rFonts w:ascii="Times New Roman" w:hAnsi="Times New Roman"/>
                  <w:color w:val="auto"/>
                  <w:sz w:val="24"/>
                  <w:szCs w:val="24"/>
                  <w:u w:val="none"/>
                  <w:lang w:val="en-US"/>
                </w:rPr>
                <w:t>zakupki</w:t>
              </w:r>
              <w:proofErr w:type="spellEnd"/>
              <w:r w:rsidR="005F12D2" w:rsidRPr="00AD444F">
                <w:rPr>
                  <w:rStyle w:val="a6"/>
                  <w:rFonts w:ascii="Times New Roman" w:hAnsi="Times New Roman"/>
                  <w:color w:val="auto"/>
                  <w:sz w:val="24"/>
                  <w:szCs w:val="24"/>
                  <w:u w:val="none"/>
                </w:rPr>
                <w:t>.</w:t>
              </w:r>
              <w:proofErr w:type="spellStart"/>
              <w:r w:rsidR="005F12D2" w:rsidRPr="00AD444F">
                <w:rPr>
                  <w:rStyle w:val="a6"/>
                  <w:rFonts w:ascii="Times New Roman" w:hAnsi="Times New Roman"/>
                  <w:color w:val="auto"/>
                  <w:sz w:val="24"/>
                  <w:szCs w:val="24"/>
                  <w:u w:val="none"/>
                  <w:lang w:val="en-US"/>
                </w:rPr>
                <w:t>gov</w:t>
              </w:r>
              <w:proofErr w:type="spellEnd"/>
              <w:r w:rsidR="005F12D2" w:rsidRPr="00AD444F">
                <w:rPr>
                  <w:rStyle w:val="a6"/>
                  <w:rFonts w:ascii="Times New Roman" w:hAnsi="Times New Roman"/>
                  <w:color w:val="auto"/>
                  <w:sz w:val="24"/>
                  <w:szCs w:val="24"/>
                  <w:u w:val="none"/>
                </w:rPr>
                <w:t>.</w:t>
              </w:r>
              <w:proofErr w:type="spellStart"/>
              <w:r w:rsidR="005F12D2" w:rsidRPr="00AD444F">
                <w:rPr>
                  <w:rStyle w:val="a6"/>
                  <w:rFonts w:ascii="Times New Roman" w:hAnsi="Times New Roman"/>
                  <w:color w:val="auto"/>
                  <w:sz w:val="24"/>
                  <w:szCs w:val="24"/>
                  <w:u w:val="none"/>
                  <w:lang w:val="en-US"/>
                </w:rPr>
                <w:t>ru</w:t>
              </w:r>
              <w:proofErr w:type="spellEnd"/>
            </w:hyperlink>
            <w:r w:rsidR="00F74E64">
              <w:t xml:space="preserve"> </w:t>
            </w:r>
          </w:p>
          <w:p w:rsidR="00D51E7C" w:rsidRPr="00AD444F" w:rsidRDefault="00D9042E" w:rsidP="00473324">
            <w:pPr>
              <w:spacing w:after="0" w:line="240" w:lineRule="auto"/>
              <w:jc w:val="both"/>
              <w:rPr>
                <w:rFonts w:ascii="Times New Roman" w:eastAsia="Times New Roman" w:hAnsi="Times New Roman"/>
                <w:sz w:val="24"/>
                <w:szCs w:val="24"/>
                <w:u w:val="single"/>
                <w:lang w:eastAsia="ru-RU"/>
              </w:rPr>
            </w:pPr>
            <w:r w:rsidRPr="00D9042E">
              <w:rPr>
                <w:rStyle w:val="a6"/>
                <w:rFonts w:ascii="Times New Roman" w:hAnsi="Times New Roman"/>
                <w:color w:val="auto"/>
                <w:sz w:val="24"/>
                <w:szCs w:val="24"/>
                <w:u w:val="none"/>
                <w:lang w:val="en-US"/>
              </w:rPr>
              <w:t>https</w:t>
            </w:r>
            <w:r w:rsidRPr="00AA5F30">
              <w:rPr>
                <w:rStyle w:val="a6"/>
                <w:rFonts w:ascii="Times New Roman" w:hAnsi="Times New Roman"/>
                <w:color w:val="auto"/>
                <w:sz w:val="24"/>
                <w:szCs w:val="24"/>
                <w:u w:val="none"/>
              </w:rPr>
              <w:t>://</w:t>
            </w:r>
            <w:proofErr w:type="spellStart"/>
            <w:r w:rsidRPr="00D9042E">
              <w:rPr>
                <w:rStyle w:val="a6"/>
                <w:rFonts w:ascii="Times New Roman" w:hAnsi="Times New Roman"/>
                <w:color w:val="auto"/>
                <w:sz w:val="24"/>
                <w:szCs w:val="24"/>
                <w:u w:val="none"/>
                <w:lang w:val="en-US"/>
              </w:rPr>
              <w:t>etp</w:t>
            </w:r>
            <w:proofErr w:type="spellEnd"/>
            <w:r w:rsidRPr="00AA5F30">
              <w:rPr>
                <w:rStyle w:val="a6"/>
                <w:rFonts w:ascii="Times New Roman" w:hAnsi="Times New Roman"/>
                <w:color w:val="auto"/>
                <w:sz w:val="24"/>
                <w:szCs w:val="24"/>
                <w:u w:val="none"/>
              </w:rPr>
              <w:t>-</w:t>
            </w:r>
            <w:r w:rsidRPr="00D9042E">
              <w:rPr>
                <w:rStyle w:val="a6"/>
                <w:rFonts w:ascii="Times New Roman" w:hAnsi="Times New Roman"/>
                <w:color w:val="auto"/>
                <w:sz w:val="24"/>
                <w:szCs w:val="24"/>
                <w:u w:val="none"/>
                <w:lang w:val="en-US"/>
              </w:rPr>
              <w:t>region</w:t>
            </w:r>
            <w:r w:rsidRPr="00AA5F30">
              <w:rPr>
                <w:rStyle w:val="a6"/>
                <w:rFonts w:ascii="Times New Roman" w:hAnsi="Times New Roman"/>
                <w:color w:val="auto"/>
                <w:sz w:val="24"/>
                <w:szCs w:val="24"/>
                <w:u w:val="none"/>
              </w:rPr>
              <w:t>.</w:t>
            </w:r>
            <w:proofErr w:type="spellStart"/>
            <w:r w:rsidRPr="00D9042E">
              <w:rPr>
                <w:rStyle w:val="a6"/>
                <w:rFonts w:ascii="Times New Roman" w:hAnsi="Times New Roman"/>
                <w:color w:val="auto"/>
                <w:sz w:val="24"/>
                <w:szCs w:val="24"/>
                <w:u w:val="none"/>
                <w:lang w:val="en-US"/>
              </w:rPr>
              <w:t>ru</w:t>
            </w:r>
            <w:proofErr w:type="spellEnd"/>
            <w:r w:rsidRPr="00D9042E">
              <w:rPr>
                <w:szCs w:val="24"/>
              </w:rPr>
              <w:t xml:space="preserve"> </w:t>
            </w:r>
          </w:p>
        </w:tc>
      </w:tr>
      <w:tr w:rsidR="00CC03EA" w:rsidRPr="00EB466E" w:rsidTr="00CA1C1A">
        <w:tc>
          <w:tcPr>
            <w:tcW w:w="709" w:type="dxa"/>
            <w:vMerge w:val="restart"/>
            <w:shd w:val="clear" w:color="auto" w:fill="auto"/>
          </w:tcPr>
          <w:p w:rsidR="00AC39F6" w:rsidRPr="00EB466E" w:rsidRDefault="00AC39F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AC39F6" w:rsidRPr="00AD444F" w:rsidRDefault="00AC39F6" w:rsidP="00473324">
            <w:pPr>
              <w:spacing w:after="0" w:line="240" w:lineRule="auto"/>
              <w:jc w:val="both"/>
              <w:rPr>
                <w:rFonts w:ascii="Times New Roman" w:hAnsi="Times New Roman"/>
                <w:sz w:val="24"/>
                <w:szCs w:val="24"/>
              </w:rPr>
            </w:pPr>
            <w:r w:rsidRPr="00D51E7C">
              <w:rPr>
                <w:rFonts w:ascii="Times New Roman" w:hAnsi="Times New Roman"/>
                <w:b/>
                <w:sz w:val="24"/>
                <w:szCs w:val="24"/>
              </w:rPr>
              <w:t>Адрес электронной почты:</w:t>
            </w:r>
          </w:p>
        </w:tc>
      </w:tr>
      <w:tr w:rsidR="00CC03EA" w:rsidRPr="00EB466E" w:rsidTr="00CA1C1A">
        <w:tc>
          <w:tcPr>
            <w:tcW w:w="709" w:type="dxa"/>
            <w:vMerge/>
            <w:shd w:val="clear" w:color="auto" w:fill="auto"/>
          </w:tcPr>
          <w:p w:rsidR="00AC39F6" w:rsidRPr="00EB466E" w:rsidRDefault="00AC39F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AC39F6" w:rsidRDefault="002935CD" w:rsidP="00473324">
            <w:pPr>
              <w:spacing w:after="0" w:line="240" w:lineRule="auto"/>
              <w:jc w:val="both"/>
            </w:pPr>
            <w:r w:rsidRPr="002935CD">
              <w:rPr>
                <w:rFonts w:ascii="Times New Roman" w:hAnsi="Times New Roman"/>
              </w:rPr>
              <w:t>soc110@egov66.ru</w:t>
            </w:r>
            <w:r w:rsidRPr="002935CD">
              <w:t xml:space="preserve"> </w:t>
            </w:r>
          </w:p>
          <w:p w:rsidR="002935CD" w:rsidRPr="00AD444F" w:rsidRDefault="002935CD" w:rsidP="00473324">
            <w:pPr>
              <w:spacing w:after="0" w:line="240" w:lineRule="auto"/>
              <w:jc w:val="both"/>
              <w:rPr>
                <w:rFonts w:ascii="Times New Roman" w:hAnsi="Times New Roman"/>
                <w:sz w:val="24"/>
                <w:szCs w:val="24"/>
              </w:rPr>
            </w:pPr>
          </w:p>
        </w:tc>
      </w:tr>
      <w:tr w:rsidR="00CC03EA" w:rsidRPr="00EB466E" w:rsidTr="00CA1C1A">
        <w:tc>
          <w:tcPr>
            <w:tcW w:w="709" w:type="dxa"/>
            <w:vMerge w:val="restart"/>
            <w:shd w:val="clear" w:color="auto" w:fill="auto"/>
          </w:tcPr>
          <w:p w:rsidR="00AC39F6" w:rsidRPr="00EB466E" w:rsidRDefault="00AC39F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AC39F6" w:rsidRPr="002935CD" w:rsidRDefault="00AC39F6" w:rsidP="00473324">
            <w:pPr>
              <w:spacing w:after="0" w:line="240" w:lineRule="auto"/>
              <w:jc w:val="both"/>
              <w:rPr>
                <w:rFonts w:ascii="Times New Roman" w:eastAsia="Times New Roman" w:hAnsi="Times New Roman"/>
                <w:b/>
                <w:sz w:val="24"/>
                <w:szCs w:val="24"/>
                <w:lang w:eastAsia="ru-RU"/>
              </w:rPr>
            </w:pPr>
            <w:r w:rsidRPr="002935CD">
              <w:rPr>
                <w:rFonts w:ascii="Times New Roman" w:hAnsi="Times New Roman"/>
                <w:b/>
                <w:sz w:val="24"/>
                <w:szCs w:val="24"/>
              </w:rPr>
              <w:t>Телефон, Факс:</w:t>
            </w:r>
          </w:p>
        </w:tc>
      </w:tr>
      <w:tr w:rsidR="00CC03EA" w:rsidRPr="00EB466E" w:rsidTr="00CA1C1A">
        <w:tc>
          <w:tcPr>
            <w:tcW w:w="709" w:type="dxa"/>
            <w:vMerge/>
            <w:shd w:val="clear" w:color="auto" w:fill="auto"/>
          </w:tcPr>
          <w:p w:rsidR="000F16B9" w:rsidRPr="00EB466E" w:rsidRDefault="000F16B9"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0F16B9" w:rsidRDefault="002935CD" w:rsidP="00473324">
            <w:pPr>
              <w:spacing w:after="0" w:line="240" w:lineRule="auto"/>
              <w:jc w:val="both"/>
              <w:rPr>
                <w:rFonts w:ascii="Times New Roman" w:hAnsi="Times New Roman"/>
                <w:sz w:val="24"/>
                <w:szCs w:val="24"/>
              </w:rPr>
            </w:pPr>
            <w:r w:rsidRPr="002935CD">
              <w:rPr>
                <w:rFonts w:ascii="Times New Roman" w:hAnsi="Times New Roman"/>
                <w:sz w:val="24"/>
                <w:szCs w:val="24"/>
              </w:rPr>
              <w:t>8-34391-2-23-31; 2-25-63</w:t>
            </w:r>
          </w:p>
          <w:p w:rsidR="002935CD" w:rsidRPr="00AD444F" w:rsidRDefault="002935CD" w:rsidP="00473324">
            <w:pPr>
              <w:spacing w:after="0" w:line="240" w:lineRule="auto"/>
              <w:jc w:val="both"/>
              <w:rPr>
                <w:rFonts w:ascii="Times New Roman" w:eastAsia="Times New Roman" w:hAnsi="Times New Roman"/>
                <w:sz w:val="24"/>
                <w:szCs w:val="24"/>
                <w:lang w:eastAsia="ru-RU"/>
              </w:rPr>
            </w:pPr>
          </w:p>
        </w:tc>
      </w:tr>
      <w:tr w:rsidR="00CC03EA" w:rsidRPr="00EB466E" w:rsidTr="00CA1C1A">
        <w:tc>
          <w:tcPr>
            <w:tcW w:w="709" w:type="dxa"/>
            <w:vMerge w:val="restart"/>
            <w:shd w:val="clear" w:color="auto" w:fill="auto"/>
          </w:tcPr>
          <w:p w:rsidR="000F16B9" w:rsidRPr="00EB466E" w:rsidRDefault="000F16B9"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0F16B9" w:rsidRPr="007A753C" w:rsidRDefault="000F16B9" w:rsidP="00473324">
            <w:pPr>
              <w:spacing w:after="0" w:line="240" w:lineRule="auto"/>
              <w:jc w:val="both"/>
              <w:rPr>
                <w:rFonts w:ascii="Times New Roman" w:eastAsia="Times New Roman" w:hAnsi="Times New Roman"/>
                <w:b/>
                <w:sz w:val="24"/>
                <w:szCs w:val="24"/>
                <w:lang w:eastAsia="ru-RU"/>
              </w:rPr>
            </w:pPr>
            <w:r w:rsidRPr="007A753C">
              <w:rPr>
                <w:rFonts w:ascii="Times New Roman" w:hAnsi="Times New Roman"/>
                <w:b/>
                <w:sz w:val="24"/>
                <w:szCs w:val="24"/>
              </w:rPr>
              <w:t>Контактное лицо</w:t>
            </w:r>
            <w:r w:rsidR="00C264B2" w:rsidRPr="007A753C">
              <w:rPr>
                <w:rFonts w:ascii="Times New Roman" w:hAnsi="Times New Roman"/>
                <w:b/>
                <w:sz w:val="24"/>
                <w:szCs w:val="24"/>
              </w:rPr>
              <w:t xml:space="preserve"> ответственное за</w:t>
            </w:r>
            <w:r w:rsidR="00C264B2" w:rsidRPr="007A753C">
              <w:rPr>
                <w:rFonts w:ascii="Times New Roman" w:hAnsi="Times New Roman"/>
                <w:b/>
                <w:sz w:val="24"/>
                <w:szCs w:val="24"/>
                <w:lang w:val="en-US"/>
              </w:rPr>
              <w:t> </w:t>
            </w:r>
            <w:r w:rsidR="00C264B2" w:rsidRPr="007A753C">
              <w:rPr>
                <w:rFonts w:ascii="Times New Roman" w:hAnsi="Times New Roman"/>
                <w:b/>
                <w:sz w:val="24"/>
                <w:szCs w:val="24"/>
              </w:rPr>
              <w:t>осуществление закупки</w:t>
            </w:r>
            <w:r w:rsidRPr="007A753C">
              <w:rPr>
                <w:rFonts w:ascii="Times New Roman" w:hAnsi="Times New Roman"/>
                <w:b/>
                <w:sz w:val="24"/>
                <w:szCs w:val="24"/>
              </w:rPr>
              <w:t>:</w:t>
            </w:r>
          </w:p>
        </w:tc>
      </w:tr>
      <w:tr w:rsidR="00CC03EA" w:rsidRPr="00EB466E" w:rsidTr="00CA1C1A">
        <w:tc>
          <w:tcPr>
            <w:tcW w:w="709" w:type="dxa"/>
            <w:vMerge/>
            <w:shd w:val="clear" w:color="auto" w:fill="auto"/>
          </w:tcPr>
          <w:p w:rsidR="000F16B9" w:rsidRPr="00EB466E" w:rsidRDefault="000F16B9"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0F16B9" w:rsidRDefault="007A753C" w:rsidP="004733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Пупкова Светлана Сергеевна</w:t>
            </w:r>
          </w:p>
          <w:p w:rsidR="007A753C" w:rsidRPr="00AD444F" w:rsidRDefault="007A753C" w:rsidP="00473324">
            <w:pPr>
              <w:spacing w:after="0" w:line="240" w:lineRule="auto"/>
              <w:jc w:val="both"/>
              <w:rPr>
                <w:rFonts w:ascii="Times New Roman" w:eastAsia="Times New Roman" w:hAnsi="Times New Roman"/>
                <w:sz w:val="24"/>
                <w:szCs w:val="24"/>
                <w:lang w:eastAsia="ru-RU"/>
              </w:rPr>
            </w:pPr>
          </w:p>
        </w:tc>
      </w:tr>
      <w:tr w:rsidR="00CC03EA" w:rsidRPr="00EB466E" w:rsidTr="006F32C9">
        <w:tc>
          <w:tcPr>
            <w:tcW w:w="709" w:type="dxa"/>
            <w:vMerge w:val="restart"/>
            <w:shd w:val="clear" w:color="auto" w:fill="auto"/>
          </w:tcPr>
          <w:p w:rsidR="00AC39F6" w:rsidRPr="00EB466E" w:rsidRDefault="00AC39F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AC39F6" w:rsidRPr="007A753C" w:rsidRDefault="00AC39F6" w:rsidP="00473324">
            <w:pPr>
              <w:spacing w:after="0" w:line="240" w:lineRule="auto"/>
              <w:rPr>
                <w:rFonts w:ascii="Times New Roman" w:eastAsia="Times New Roman" w:hAnsi="Times New Roman"/>
                <w:b/>
                <w:sz w:val="24"/>
                <w:szCs w:val="24"/>
                <w:lang w:eastAsia="ru-RU"/>
              </w:rPr>
            </w:pPr>
            <w:r w:rsidRPr="007A753C">
              <w:rPr>
                <w:rFonts w:ascii="Times New Roman" w:eastAsia="Times New Roman" w:hAnsi="Times New Roman"/>
                <w:b/>
                <w:sz w:val="24"/>
                <w:szCs w:val="24"/>
                <w:lang w:eastAsia="ru-RU"/>
              </w:rPr>
              <w:t>Номер извещения</w:t>
            </w:r>
            <w:r w:rsidRPr="007A753C">
              <w:rPr>
                <w:rFonts w:ascii="Times New Roman" w:eastAsia="Times New Roman" w:hAnsi="Times New Roman"/>
                <w:b/>
                <w:sz w:val="24"/>
                <w:szCs w:val="24"/>
                <w:lang w:val="en-US" w:eastAsia="ru-RU"/>
              </w:rPr>
              <w:t>:</w:t>
            </w:r>
          </w:p>
        </w:tc>
      </w:tr>
      <w:tr w:rsidR="00CC03EA" w:rsidRPr="00EB466E" w:rsidTr="006F32C9">
        <w:tc>
          <w:tcPr>
            <w:tcW w:w="709" w:type="dxa"/>
            <w:vMerge/>
            <w:shd w:val="clear" w:color="auto" w:fill="auto"/>
          </w:tcPr>
          <w:p w:rsidR="00AC39F6" w:rsidRPr="00EB466E" w:rsidRDefault="00AC39F6" w:rsidP="00473324">
            <w:pPr>
              <w:pStyle w:val="a7"/>
              <w:numPr>
                <w:ilvl w:val="0"/>
                <w:numId w:val="6"/>
              </w:numPr>
              <w:spacing w:after="0" w:line="240" w:lineRule="auto"/>
              <w:rPr>
                <w:rFonts w:ascii="Times New Roman" w:hAnsi="Times New Roman"/>
                <w:sz w:val="24"/>
                <w:szCs w:val="24"/>
                <w:lang w:val="en-US"/>
              </w:rPr>
            </w:pPr>
          </w:p>
        </w:tc>
        <w:tc>
          <w:tcPr>
            <w:tcW w:w="9923" w:type="dxa"/>
            <w:shd w:val="clear" w:color="auto" w:fill="auto"/>
          </w:tcPr>
          <w:p w:rsidR="00E07F95" w:rsidRPr="00AD444F" w:rsidRDefault="00E07F95" w:rsidP="00473324">
            <w:pPr>
              <w:spacing w:after="0" w:line="240" w:lineRule="auto"/>
              <w:rPr>
                <w:rFonts w:ascii="Times New Roman" w:eastAsia="Times New Roman" w:hAnsi="Times New Roman"/>
                <w:sz w:val="24"/>
                <w:szCs w:val="24"/>
                <w:lang w:eastAsia="ru-RU"/>
              </w:rPr>
            </w:pPr>
          </w:p>
        </w:tc>
      </w:tr>
      <w:tr w:rsidR="00CC03EA" w:rsidRPr="00EB466E" w:rsidTr="00CA1C1A">
        <w:tc>
          <w:tcPr>
            <w:tcW w:w="709" w:type="dxa"/>
            <w:vMerge w:val="restart"/>
            <w:shd w:val="clear" w:color="auto" w:fill="auto"/>
          </w:tcPr>
          <w:p w:rsidR="00AC39F6" w:rsidRPr="00EB466E" w:rsidRDefault="00AC39F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6A2BE4" w:rsidRPr="00AD444F" w:rsidRDefault="00AC39F6" w:rsidP="00473324">
            <w:pPr>
              <w:spacing w:after="0" w:line="240" w:lineRule="auto"/>
              <w:jc w:val="both"/>
              <w:rPr>
                <w:rFonts w:ascii="Times New Roman" w:eastAsia="Times New Roman" w:hAnsi="Times New Roman"/>
                <w:sz w:val="24"/>
                <w:szCs w:val="24"/>
                <w:lang w:eastAsia="ru-RU"/>
              </w:rPr>
            </w:pPr>
            <w:r w:rsidRPr="007A753C">
              <w:rPr>
                <w:rFonts w:ascii="Times New Roman" w:eastAsia="Times New Roman" w:hAnsi="Times New Roman"/>
                <w:b/>
                <w:sz w:val="24"/>
                <w:szCs w:val="24"/>
                <w:lang w:eastAsia="ru-RU"/>
              </w:rPr>
              <w:t xml:space="preserve">Способ </w:t>
            </w:r>
            <w:r w:rsidR="003414CD" w:rsidRPr="007A753C">
              <w:rPr>
                <w:rFonts w:ascii="Times New Roman" w:hAnsi="Times New Roman"/>
                <w:b/>
                <w:sz w:val="24"/>
                <w:szCs w:val="24"/>
              </w:rPr>
              <w:t>осуществления</w:t>
            </w:r>
            <w:r w:rsidR="003414CD" w:rsidRPr="007A753C">
              <w:rPr>
                <w:rFonts w:ascii="Times New Roman" w:eastAsia="Times New Roman" w:hAnsi="Times New Roman"/>
                <w:b/>
                <w:sz w:val="24"/>
                <w:szCs w:val="24"/>
                <w:lang w:eastAsia="ru-RU"/>
              </w:rPr>
              <w:t xml:space="preserve"> </w:t>
            </w:r>
            <w:r w:rsidRPr="007A753C">
              <w:rPr>
                <w:rFonts w:ascii="Times New Roman" w:eastAsia="Times New Roman" w:hAnsi="Times New Roman"/>
                <w:b/>
                <w:sz w:val="24"/>
                <w:szCs w:val="24"/>
                <w:lang w:eastAsia="ru-RU"/>
              </w:rPr>
              <w:t>закупки</w:t>
            </w:r>
            <w:r w:rsidRPr="007A753C">
              <w:rPr>
                <w:rFonts w:ascii="Times New Roman" w:eastAsia="Times New Roman" w:hAnsi="Times New Roman"/>
                <w:b/>
                <w:sz w:val="24"/>
                <w:szCs w:val="24"/>
                <w:lang w:val="en-US" w:eastAsia="ru-RU"/>
              </w:rPr>
              <w:t>:</w:t>
            </w:r>
          </w:p>
        </w:tc>
      </w:tr>
      <w:tr w:rsidR="00CC03EA" w:rsidRPr="00EB466E" w:rsidTr="00CA1C1A">
        <w:tc>
          <w:tcPr>
            <w:tcW w:w="709" w:type="dxa"/>
            <w:vMerge/>
            <w:shd w:val="clear" w:color="auto" w:fill="auto"/>
          </w:tcPr>
          <w:p w:rsidR="00AC39F6" w:rsidRPr="00EB466E" w:rsidRDefault="00AC39F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9E3D41" w:rsidRDefault="009E3D41" w:rsidP="00473324">
            <w:pPr>
              <w:spacing w:after="0" w:line="240" w:lineRule="auto"/>
              <w:jc w:val="both"/>
              <w:rPr>
                <w:rFonts w:ascii="Times New Roman" w:hAnsi="Times New Roman"/>
                <w:sz w:val="24"/>
                <w:szCs w:val="24"/>
              </w:rPr>
            </w:pPr>
            <w:r w:rsidRPr="009E3D41">
              <w:rPr>
                <w:rFonts w:ascii="Times New Roman" w:hAnsi="Times New Roman"/>
                <w:sz w:val="24"/>
                <w:szCs w:val="24"/>
              </w:rPr>
              <w:t>Запрос котировок в электронной форме</w:t>
            </w:r>
          </w:p>
          <w:p w:rsidR="00F74E64" w:rsidRPr="00AD444F" w:rsidRDefault="00F74E64" w:rsidP="00473324">
            <w:pPr>
              <w:spacing w:after="0" w:line="240" w:lineRule="auto"/>
              <w:jc w:val="both"/>
              <w:rPr>
                <w:rFonts w:ascii="Times New Roman" w:eastAsia="Times New Roman" w:hAnsi="Times New Roman"/>
                <w:sz w:val="24"/>
                <w:szCs w:val="24"/>
                <w:lang w:eastAsia="ru-RU"/>
              </w:rPr>
            </w:pPr>
          </w:p>
        </w:tc>
      </w:tr>
      <w:tr w:rsidR="00CC03EA" w:rsidRPr="00EB466E" w:rsidTr="00CA1C1A">
        <w:tc>
          <w:tcPr>
            <w:tcW w:w="709" w:type="dxa"/>
            <w:vMerge w:val="restart"/>
            <w:shd w:val="clear" w:color="auto" w:fill="auto"/>
          </w:tcPr>
          <w:p w:rsidR="005A3846" w:rsidRPr="00EB466E" w:rsidRDefault="005A384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5A3846" w:rsidRPr="00AD444F" w:rsidRDefault="005A3846" w:rsidP="00473324">
            <w:pPr>
              <w:pStyle w:val="ad"/>
              <w:jc w:val="both"/>
            </w:pPr>
            <w:r w:rsidRPr="009E3D41">
              <w:rPr>
                <w:b/>
              </w:rPr>
              <w:t>Место подачи заявок</w:t>
            </w:r>
            <w:r w:rsidRPr="009E3D41">
              <w:rPr>
                <w:b/>
                <w:lang w:val="en-US"/>
              </w:rPr>
              <w:t>:</w:t>
            </w:r>
          </w:p>
        </w:tc>
      </w:tr>
      <w:tr w:rsidR="00CC03EA" w:rsidRPr="00EB466E" w:rsidTr="00CA1C1A">
        <w:tc>
          <w:tcPr>
            <w:tcW w:w="709" w:type="dxa"/>
            <w:vMerge/>
            <w:shd w:val="clear" w:color="auto" w:fill="auto"/>
          </w:tcPr>
          <w:p w:rsidR="005A3846" w:rsidRPr="00EB466E" w:rsidRDefault="005A3846" w:rsidP="00473324">
            <w:pPr>
              <w:pStyle w:val="a7"/>
              <w:spacing w:after="0" w:line="240" w:lineRule="auto"/>
              <w:ind w:left="360"/>
              <w:rPr>
                <w:rFonts w:ascii="Times New Roman" w:hAnsi="Times New Roman"/>
                <w:sz w:val="24"/>
                <w:szCs w:val="24"/>
              </w:rPr>
            </w:pPr>
          </w:p>
        </w:tc>
        <w:tc>
          <w:tcPr>
            <w:tcW w:w="9923" w:type="dxa"/>
            <w:shd w:val="clear" w:color="auto" w:fill="auto"/>
          </w:tcPr>
          <w:p w:rsidR="009E3D41" w:rsidRDefault="005A3846" w:rsidP="00473324">
            <w:pPr>
              <w:spacing w:after="0" w:line="240" w:lineRule="auto"/>
              <w:jc w:val="both"/>
            </w:pPr>
            <w:r w:rsidRPr="00AD444F">
              <w:rPr>
                <w:rFonts w:ascii="Times New Roman" w:hAnsi="Times New Roman"/>
                <w:sz w:val="24"/>
                <w:szCs w:val="24"/>
              </w:rPr>
              <w:t xml:space="preserve">Электронная торговая площадка </w:t>
            </w:r>
            <w:r w:rsidR="00D9042E" w:rsidRPr="00D9042E">
              <w:t>https://etp-region.ru</w:t>
            </w:r>
          </w:p>
          <w:p w:rsidR="00900FDD" w:rsidRPr="00AD444F" w:rsidRDefault="00900FDD" w:rsidP="00473324">
            <w:pPr>
              <w:spacing w:after="0" w:line="240" w:lineRule="auto"/>
              <w:jc w:val="both"/>
              <w:rPr>
                <w:rFonts w:ascii="Times New Roman" w:hAnsi="Times New Roman"/>
                <w:sz w:val="24"/>
                <w:szCs w:val="24"/>
              </w:rPr>
            </w:pPr>
          </w:p>
        </w:tc>
      </w:tr>
      <w:tr w:rsidR="00CC03EA" w:rsidRPr="00EB466E" w:rsidTr="00CA1C1A">
        <w:trPr>
          <w:trHeight w:val="135"/>
        </w:trPr>
        <w:tc>
          <w:tcPr>
            <w:tcW w:w="709" w:type="dxa"/>
            <w:vMerge w:val="restart"/>
            <w:shd w:val="clear" w:color="auto" w:fill="auto"/>
          </w:tcPr>
          <w:p w:rsidR="005A3846" w:rsidRPr="00EB466E" w:rsidRDefault="005A384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5A3846" w:rsidRPr="00AD444F" w:rsidRDefault="005A3846" w:rsidP="00473324">
            <w:pPr>
              <w:spacing w:after="0" w:line="240" w:lineRule="auto"/>
              <w:rPr>
                <w:rFonts w:ascii="Times New Roman" w:eastAsia="Times New Roman" w:hAnsi="Times New Roman"/>
                <w:sz w:val="24"/>
                <w:szCs w:val="24"/>
                <w:lang w:eastAsia="ru-RU"/>
              </w:rPr>
            </w:pPr>
            <w:r w:rsidRPr="009E3D41">
              <w:rPr>
                <w:rFonts w:ascii="Times New Roman" w:eastAsia="Times New Roman" w:hAnsi="Times New Roman"/>
                <w:b/>
                <w:sz w:val="24"/>
                <w:szCs w:val="24"/>
                <w:lang w:eastAsia="ru-RU"/>
              </w:rPr>
              <w:t>Дата проведения запроса котировок</w:t>
            </w:r>
            <w:r w:rsidRPr="009E3D41">
              <w:rPr>
                <w:rFonts w:ascii="Times New Roman" w:eastAsia="Times New Roman" w:hAnsi="Times New Roman"/>
                <w:b/>
                <w:bCs/>
                <w:kern w:val="36"/>
                <w:sz w:val="24"/>
                <w:szCs w:val="24"/>
                <w:lang w:eastAsia="ru-RU"/>
              </w:rPr>
              <w:t xml:space="preserve"> в электронной форме</w:t>
            </w:r>
            <w:r w:rsidRPr="009E3D41">
              <w:rPr>
                <w:rFonts w:ascii="Times New Roman" w:eastAsia="Times New Roman" w:hAnsi="Times New Roman"/>
                <w:b/>
                <w:sz w:val="24"/>
                <w:szCs w:val="24"/>
                <w:lang w:eastAsia="ru-RU"/>
              </w:rPr>
              <w:t>:</w:t>
            </w:r>
          </w:p>
        </w:tc>
      </w:tr>
      <w:tr w:rsidR="00CC03EA" w:rsidRPr="00EB466E" w:rsidTr="00CA1C1A">
        <w:trPr>
          <w:trHeight w:val="135"/>
        </w:trPr>
        <w:tc>
          <w:tcPr>
            <w:tcW w:w="709" w:type="dxa"/>
            <w:vMerge/>
            <w:shd w:val="clear" w:color="auto" w:fill="auto"/>
          </w:tcPr>
          <w:p w:rsidR="005A3846" w:rsidRPr="00EB466E" w:rsidRDefault="005A384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5A3846" w:rsidRPr="00AD444F" w:rsidRDefault="005A3846" w:rsidP="00473324">
            <w:pPr>
              <w:spacing w:after="0" w:line="240" w:lineRule="auto"/>
              <w:jc w:val="both"/>
              <w:rPr>
                <w:rFonts w:ascii="Times New Roman" w:hAnsi="Times New Roman"/>
                <w:sz w:val="24"/>
                <w:szCs w:val="24"/>
              </w:rPr>
            </w:pPr>
            <w:r w:rsidRPr="00AD444F">
              <w:rPr>
                <w:rFonts w:ascii="Times New Roman" w:eastAsia="Times New Roman" w:hAnsi="Times New Roman"/>
                <w:sz w:val="24"/>
                <w:szCs w:val="24"/>
                <w:lang w:eastAsia="ru-RU"/>
              </w:rPr>
              <w:t xml:space="preserve">Запрос </w:t>
            </w:r>
            <w:r w:rsidRPr="006D41BD">
              <w:rPr>
                <w:rFonts w:ascii="Times New Roman" w:eastAsia="Times New Roman" w:hAnsi="Times New Roman"/>
                <w:sz w:val="24"/>
                <w:szCs w:val="24"/>
                <w:lang w:eastAsia="ru-RU"/>
              </w:rPr>
              <w:t>котировок</w:t>
            </w:r>
            <w:r w:rsidRPr="006D41BD">
              <w:rPr>
                <w:rFonts w:ascii="Times New Roman" w:eastAsia="Times New Roman" w:hAnsi="Times New Roman"/>
                <w:bCs/>
                <w:kern w:val="36"/>
                <w:sz w:val="24"/>
                <w:szCs w:val="24"/>
                <w:lang w:eastAsia="ru-RU"/>
              </w:rPr>
              <w:t xml:space="preserve"> в электронной форме</w:t>
            </w:r>
            <w:r w:rsidRPr="006D41BD">
              <w:rPr>
                <w:rFonts w:ascii="Times New Roman" w:eastAsia="Times New Roman" w:hAnsi="Times New Roman"/>
                <w:sz w:val="24"/>
                <w:szCs w:val="24"/>
                <w:lang w:eastAsia="ru-RU"/>
              </w:rPr>
              <w:t xml:space="preserve"> </w:t>
            </w:r>
            <w:r w:rsidR="00900FDD" w:rsidRPr="006D41BD">
              <w:rPr>
                <w:rFonts w:ascii="Times New Roman" w:eastAsia="Times New Roman" w:hAnsi="Times New Roman"/>
                <w:sz w:val="24"/>
                <w:szCs w:val="24"/>
                <w:lang w:eastAsia="ru-RU"/>
              </w:rPr>
              <w:t xml:space="preserve">проводится </w:t>
            </w:r>
            <w:r w:rsidR="00900FDD" w:rsidRPr="00F74E64">
              <w:rPr>
                <w:rFonts w:ascii="Times New Roman" w:eastAsia="Times New Roman" w:hAnsi="Times New Roman"/>
                <w:b/>
                <w:sz w:val="24"/>
                <w:szCs w:val="24"/>
                <w:highlight w:val="yellow"/>
                <w:lang w:eastAsia="ru-RU"/>
              </w:rPr>
              <w:t xml:space="preserve">с </w:t>
            </w:r>
            <w:r w:rsidR="00AA5F30">
              <w:rPr>
                <w:rFonts w:ascii="Times New Roman" w:hAnsi="Times New Roman"/>
                <w:b/>
                <w:sz w:val="24"/>
                <w:szCs w:val="24"/>
                <w:highlight w:val="yellow"/>
              </w:rPr>
              <w:t>02.06</w:t>
            </w:r>
            <w:r w:rsidR="00197301" w:rsidRPr="00F74E64">
              <w:rPr>
                <w:rFonts w:ascii="Times New Roman" w:hAnsi="Times New Roman"/>
                <w:b/>
                <w:sz w:val="24"/>
                <w:szCs w:val="24"/>
                <w:highlight w:val="yellow"/>
              </w:rPr>
              <w:t>.</w:t>
            </w:r>
            <w:r w:rsidR="00AA5F30">
              <w:rPr>
                <w:rFonts w:ascii="Times New Roman" w:hAnsi="Times New Roman"/>
                <w:b/>
                <w:sz w:val="24"/>
                <w:szCs w:val="24"/>
                <w:highlight w:val="yellow"/>
              </w:rPr>
              <w:t>2020</w:t>
            </w:r>
            <w:r w:rsidR="00900FDD" w:rsidRPr="00F74E64">
              <w:rPr>
                <w:rFonts w:ascii="Times New Roman" w:hAnsi="Times New Roman"/>
                <w:b/>
                <w:sz w:val="24"/>
                <w:szCs w:val="24"/>
                <w:highlight w:val="yellow"/>
              </w:rPr>
              <w:t xml:space="preserve"> года </w:t>
            </w:r>
            <w:r w:rsidR="00900FDD" w:rsidRPr="00F74E64">
              <w:rPr>
                <w:rFonts w:ascii="Times New Roman" w:eastAsia="Times New Roman" w:hAnsi="Times New Roman"/>
                <w:b/>
                <w:sz w:val="24"/>
                <w:szCs w:val="24"/>
                <w:highlight w:val="yellow"/>
                <w:lang w:eastAsia="ru-RU"/>
              </w:rPr>
              <w:t xml:space="preserve">по </w:t>
            </w:r>
            <w:r w:rsidR="00AA5F30">
              <w:rPr>
                <w:rFonts w:ascii="Times New Roman" w:hAnsi="Times New Roman"/>
                <w:b/>
                <w:sz w:val="24"/>
                <w:szCs w:val="24"/>
                <w:highlight w:val="yellow"/>
              </w:rPr>
              <w:t>10.06</w:t>
            </w:r>
            <w:r w:rsidR="00603889" w:rsidRPr="00F74E64">
              <w:rPr>
                <w:rFonts w:ascii="Times New Roman" w:hAnsi="Times New Roman"/>
                <w:b/>
                <w:sz w:val="24"/>
                <w:szCs w:val="24"/>
                <w:highlight w:val="yellow"/>
              </w:rPr>
              <w:t>.</w:t>
            </w:r>
            <w:r w:rsidR="00AA5F30">
              <w:rPr>
                <w:rFonts w:ascii="Times New Roman" w:hAnsi="Times New Roman"/>
                <w:b/>
                <w:sz w:val="24"/>
                <w:szCs w:val="24"/>
                <w:highlight w:val="yellow"/>
              </w:rPr>
              <w:t>20</w:t>
            </w:r>
            <w:r w:rsidR="00AA5F30" w:rsidRPr="00AA5F30">
              <w:rPr>
                <w:rFonts w:ascii="Times New Roman" w:hAnsi="Times New Roman"/>
                <w:b/>
                <w:sz w:val="24"/>
                <w:szCs w:val="24"/>
                <w:highlight w:val="yellow"/>
              </w:rPr>
              <w:t>20</w:t>
            </w:r>
            <w:r w:rsidR="00900FDD" w:rsidRPr="00F103E9">
              <w:rPr>
                <w:rFonts w:ascii="Times New Roman" w:hAnsi="Times New Roman"/>
                <w:b/>
                <w:sz w:val="24"/>
                <w:szCs w:val="24"/>
              </w:rPr>
              <w:t xml:space="preserve"> </w:t>
            </w:r>
            <w:r w:rsidR="00900FDD" w:rsidRPr="00F103E9">
              <w:rPr>
                <w:rFonts w:ascii="Times New Roman" w:eastAsia="Times New Roman" w:hAnsi="Times New Roman"/>
                <w:b/>
                <w:sz w:val="24"/>
                <w:szCs w:val="24"/>
                <w:lang w:eastAsia="ru-RU"/>
              </w:rPr>
              <w:t>года</w:t>
            </w:r>
          </w:p>
          <w:p w:rsidR="005A3846" w:rsidRPr="00AD444F" w:rsidRDefault="005A3846" w:rsidP="00473324">
            <w:pPr>
              <w:spacing w:after="0" w:line="240" w:lineRule="auto"/>
              <w:jc w:val="both"/>
              <w:rPr>
                <w:rFonts w:ascii="Times New Roman" w:eastAsia="Times New Roman" w:hAnsi="Times New Roman"/>
                <w:sz w:val="24"/>
                <w:szCs w:val="24"/>
                <w:lang w:eastAsia="ru-RU"/>
              </w:rPr>
            </w:pPr>
          </w:p>
        </w:tc>
      </w:tr>
      <w:tr w:rsidR="00CC03EA" w:rsidRPr="00EB466E" w:rsidTr="00CA1C1A">
        <w:trPr>
          <w:trHeight w:val="135"/>
        </w:trPr>
        <w:tc>
          <w:tcPr>
            <w:tcW w:w="709" w:type="dxa"/>
            <w:vMerge w:val="restart"/>
            <w:shd w:val="clear" w:color="auto" w:fill="auto"/>
          </w:tcPr>
          <w:p w:rsidR="005A3846" w:rsidRPr="00EB466E" w:rsidRDefault="005A384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5A3846" w:rsidRPr="00AD444F" w:rsidRDefault="005A3846" w:rsidP="00473324">
            <w:pPr>
              <w:spacing w:after="0" w:line="240" w:lineRule="auto"/>
              <w:jc w:val="both"/>
              <w:rPr>
                <w:rFonts w:ascii="Times New Roman" w:eastAsia="Times New Roman" w:hAnsi="Times New Roman"/>
                <w:sz w:val="24"/>
                <w:szCs w:val="24"/>
                <w:lang w:eastAsia="ru-RU"/>
              </w:rPr>
            </w:pPr>
            <w:r w:rsidRPr="009E3D41">
              <w:rPr>
                <w:rFonts w:ascii="Times New Roman" w:eastAsia="Times New Roman" w:hAnsi="Times New Roman"/>
                <w:b/>
                <w:sz w:val="24"/>
                <w:szCs w:val="24"/>
                <w:lang w:eastAsia="ru-RU"/>
              </w:rPr>
              <w:t>Порядок подачи заявок на участие в запросе котировок</w:t>
            </w:r>
            <w:r w:rsidRPr="009E3D41">
              <w:rPr>
                <w:rFonts w:ascii="Times New Roman" w:eastAsia="Times New Roman" w:hAnsi="Times New Roman"/>
                <w:b/>
                <w:bCs/>
                <w:kern w:val="36"/>
                <w:sz w:val="24"/>
                <w:szCs w:val="24"/>
                <w:lang w:eastAsia="ru-RU"/>
              </w:rPr>
              <w:t xml:space="preserve"> в электронной форме</w:t>
            </w:r>
            <w:r w:rsidRPr="009E3D41">
              <w:rPr>
                <w:rFonts w:ascii="Times New Roman" w:eastAsia="Times New Roman" w:hAnsi="Times New Roman"/>
                <w:b/>
                <w:sz w:val="24"/>
                <w:szCs w:val="24"/>
                <w:lang w:eastAsia="ru-RU"/>
              </w:rPr>
              <w:t>:</w:t>
            </w:r>
          </w:p>
        </w:tc>
      </w:tr>
      <w:tr w:rsidR="00CC03EA" w:rsidRPr="00EB466E" w:rsidTr="00CA1C1A">
        <w:trPr>
          <w:trHeight w:val="135"/>
        </w:trPr>
        <w:tc>
          <w:tcPr>
            <w:tcW w:w="709" w:type="dxa"/>
            <w:vMerge/>
            <w:shd w:val="clear" w:color="auto" w:fill="auto"/>
          </w:tcPr>
          <w:p w:rsidR="005A3846" w:rsidRPr="00EB466E" w:rsidRDefault="005A384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AD1504" w:rsidRPr="00AD444F" w:rsidRDefault="00490713" w:rsidP="00473324">
            <w:pPr>
              <w:spacing w:after="0" w:line="240" w:lineRule="auto"/>
              <w:jc w:val="both"/>
              <w:rPr>
                <w:rFonts w:ascii="Times New Roman" w:hAnsi="Times New Roman"/>
                <w:sz w:val="24"/>
                <w:szCs w:val="24"/>
              </w:rPr>
            </w:pPr>
            <w:proofErr w:type="gramStart"/>
            <w:r w:rsidRPr="00AD444F">
              <w:rPr>
                <w:rFonts w:ascii="Times New Roman" w:hAnsi="Times New Roman"/>
                <w:sz w:val="24"/>
                <w:szCs w:val="24"/>
              </w:rPr>
              <w:t xml:space="preserve">Участник процедуры закупки вправе подать заявку в электронной форме на участие </w:t>
            </w:r>
            <w:r w:rsidRPr="00AD444F">
              <w:rPr>
                <w:rFonts w:ascii="Times New Roman" w:eastAsia="Times New Roman" w:hAnsi="Times New Roman"/>
                <w:sz w:val="24"/>
                <w:szCs w:val="24"/>
                <w:lang w:eastAsia="ru-RU"/>
              </w:rPr>
              <w:t>в запросе котировок</w:t>
            </w:r>
            <w:r w:rsidRPr="00AD444F">
              <w:rPr>
                <w:rFonts w:ascii="Times New Roman" w:eastAsia="Times New Roman" w:hAnsi="Times New Roman"/>
                <w:bCs/>
                <w:kern w:val="36"/>
                <w:sz w:val="24"/>
                <w:szCs w:val="24"/>
                <w:lang w:eastAsia="ru-RU"/>
              </w:rPr>
              <w:t xml:space="preserve"> </w:t>
            </w:r>
            <w:r w:rsidRPr="00AD444F">
              <w:rPr>
                <w:rFonts w:ascii="Times New Roman" w:hAnsi="Times New Roman"/>
                <w:sz w:val="24"/>
                <w:szCs w:val="24"/>
              </w:rPr>
              <w:t xml:space="preserve">посредством функционала электронной площадки, в любой момент с момента размещения </w:t>
            </w:r>
            <w:r w:rsidR="001B23D3" w:rsidRPr="00AD444F">
              <w:rPr>
                <w:rFonts w:ascii="Times New Roman" w:hAnsi="Times New Roman"/>
                <w:sz w:val="24"/>
                <w:szCs w:val="24"/>
              </w:rPr>
              <w:t xml:space="preserve">в ЕИС, </w:t>
            </w:r>
            <w:r w:rsidRPr="00AD444F">
              <w:rPr>
                <w:rFonts w:ascii="Times New Roman" w:hAnsi="Times New Roman"/>
                <w:sz w:val="24"/>
                <w:szCs w:val="24"/>
              </w:rPr>
              <w:t xml:space="preserve">на электронной торговой площадке </w:t>
            </w:r>
            <w:r w:rsidR="00D9042E" w:rsidRPr="00D9042E">
              <w:t>https://etp-region.ru</w:t>
            </w:r>
            <w:r w:rsidRPr="00AD444F">
              <w:rPr>
                <w:rStyle w:val="a6"/>
                <w:rFonts w:ascii="Times New Roman" w:hAnsi="Times New Roman"/>
                <w:color w:val="auto"/>
                <w:sz w:val="24"/>
                <w:szCs w:val="24"/>
                <w:u w:val="none"/>
              </w:rPr>
              <w:t xml:space="preserve">, </w:t>
            </w:r>
            <w:r w:rsidRPr="00AD444F">
              <w:rPr>
                <w:rFonts w:ascii="Times New Roman" w:hAnsi="Times New Roman"/>
                <w:sz w:val="24"/>
                <w:szCs w:val="24"/>
              </w:rPr>
              <w:t xml:space="preserve">извещения о проведении </w:t>
            </w:r>
            <w:r w:rsidRPr="00AD444F">
              <w:rPr>
                <w:rFonts w:ascii="Times New Roman" w:eastAsia="Times New Roman" w:hAnsi="Times New Roman"/>
                <w:sz w:val="24"/>
                <w:szCs w:val="24"/>
                <w:lang w:eastAsia="ru-RU"/>
              </w:rPr>
              <w:t>запроса котировок</w:t>
            </w:r>
            <w:r w:rsidRPr="00AD444F">
              <w:rPr>
                <w:rFonts w:ascii="Times New Roman" w:eastAsia="Times New Roman" w:hAnsi="Times New Roman"/>
                <w:bCs/>
                <w:kern w:val="36"/>
                <w:sz w:val="24"/>
                <w:szCs w:val="24"/>
                <w:lang w:eastAsia="ru-RU"/>
              </w:rPr>
              <w:t xml:space="preserve"> в электронной форме</w:t>
            </w:r>
            <w:r w:rsidRPr="00AD444F">
              <w:rPr>
                <w:rFonts w:ascii="Times New Roman" w:hAnsi="Times New Roman"/>
                <w:sz w:val="24"/>
                <w:szCs w:val="24"/>
              </w:rPr>
              <w:t xml:space="preserve"> до даты и времени окончания подачи заявок на участие в </w:t>
            </w:r>
            <w:r w:rsidRPr="00AD444F">
              <w:rPr>
                <w:rFonts w:ascii="Times New Roman" w:eastAsia="Times New Roman" w:hAnsi="Times New Roman"/>
                <w:sz w:val="24"/>
                <w:szCs w:val="24"/>
                <w:lang w:eastAsia="ru-RU"/>
              </w:rPr>
              <w:t>запросе котировок</w:t>
            </w:r>
            <w:r w:rsidRPr="00AD444F">
              <w:rPr>
                <w:rFonts w:ascii="Times New Roman" w:hAnsi="Times New Roman"/>
                <w:sz w:val="24"/>
                <w:szCs w:val="24"/>
              </w:rPr>
              <w:t xml:space="preserve"> в электронной форме. </w:t>
            </w:r>
            <w:r w:rsidR="001D3D4D" w:rsidRPr="00AD444F">
              <w:rPr>
                <w:rFonts w:ascii="Times New Roman" w:hAnsi="Times New Roman"/>
                <w:sz w:val="24"/>
                <w:szCs w:val="24"/>
              </w:rPr>
              <w:t xml:space="preserve"> </w:t>
            </w:r>
            <w:proofErr w:type="gramEnd"/>
          </w:p>
          <w:p w:rsidR="00EF0494" w:rsidRPr="00DF21FD" w:rsidRDefault="00EF0494" w:rsidP="00473324">
            <w:pPr>
              <w:spacing w:after="0" w:line="240" w:lineRule="auto"/>
              <w:jc w:val="both"/>
              <w:rPr>
                <w:rFonts w:ascii="Times New Roman" w:hAnsi="Times New Roman"/>
                <w:sz w:val="16"/>
                <w:szCs w:val="16"/>
              </w:rPr>
            </w:pPr>
          </w:p>
          <w:p w:rsidR="00BB1C87" w:rsidRPr="00AD444F" w:rsidRDefault="00BB1C87" w:rsidP="00473324">
            <w:pPr>
              <w:spacing w:after="0" w:line="240" w:lineRule="auto"/>
              <w:jc w:val="both"/>
              <w:rPr>
                <w:rFonts w:ascii="Times New Roman" w:hAnsi="Times New Roman"/>
                <w:sz w:val="24"/>
                <w:szCs w:val="24"/>
              </w:rPr>
            </w:pPr>
            <w:r w:rsidRPr="00AD444F">
              <w:rPr>
                <w:rFonts w:ascii="Times New Roman" w:hAnsi="Times New Roman"/>
                <w:sz w:val="24"/>
                <w:szCs w:val="24"/>
              </w:rPr>
              <w:t xml:space="preserve">Регистрация заявок на участие в </w:t>
            </w:r>
            <w:r w:rsidRPr="00AD444F">
              <w:rPr>
                <w:rFonts w:ascii="Times New Roman" w:eastAsia="Times New Roman" w:hAnsi="Times New Roman"/>
                <w:sz w:val="24"/>
                <w:szCs w:val="24"/>
                <w:lang w:eastAsia="ru-RU"/>
              </w:rPr>
              <w:t>запросе котировок</w:t>
            </w:r>
            <w:r w:rsidRPr="00AD444F">
              <w:rPr>
                <w:rFonts w:ascii="Times New Roman" w:eastAsia="Times New Roman" w:hAnsi="Times New Roman"/>
                <w:bCs/>
                <w:kern w:val="36"/>
                <w:sz w:val="24"/>
                <w:szCs w:val="24"/>
                <w:lang w:eastAsia="ru-RU"/>
              </w:rPr>
              <w:t xml:space="preserve"> в электронной форме</w:t>
            </w:r>
            <w:r w:rsidRPr="00AD444F">
              <w:rPr>
                <w:rFonts w:ascii="Times New Roman" w:hAnsi="Times New Roman"/>
                <w:sz w:val="24"/>
                <w:szCs w:val="24"/>
              </w:rPr>
              <w:t xml:space="preserve"> осуществляется посредством функционала электронной площадки.</w:t>
            </w:r>
          </w:p>
          <w:p w:rsidR="00AD1504" w:rsidRPr="00AD444F" w:rsidRDefault="00AD1504" w:rsidP="00473324">
            <w:pPr>
              <w:spacing w:after="0" w:line="240" w:lineRule="auto"/>
              <w:jc w:val="both"/>
              <w:rPr>
                <w:rFonts w:ascii="Times New Roman" w:hAnsi="Times New Roman"/>
                <w:sz w:val="24"/>
                <w:szCs w:val="24"/>
              </w:rPr>
            </w:pPr>
            <w:r w:rsidRPr="00AD444F">
              <w:rPr>
                <w:rFonts w:ascii="Times New Roman" w:hAnsi="Times New Roman"/>
                <w:sz w:val="24"/>
                <w:szCs w:val="24"/>
              </w:rPr>
              <w:t xml:space="preserve">Прием заявок на участие в </w:t>
            </w:r>
            <w:r w:rsidRPr="00AD444F">
              <w:rPr>
                <w:rFonts w:ascii="Times New Roman" w:eastAsia="Times New Roman" w:hAnsi="Times New Roman"/>
                <w:sz w:val="24"/>
                <w:szCs w:val="24"/>
                <w:lang w:eastAsia="ru-RU"/>
              </w:rPr>
              <w:t>запросе котировок</w:t>
            </w:r>
            <w:r w:rsidRPr="00AD444F">
              <w:rPr>
                <w:rFonts w:ascii="Times New Roman" w:eastAsia="Times New Roman" w:hAnsi="Times New Roman"/>
                <w:bCs/>
                <w:kern w:val="36"/>
                <w:sz w:val="24"/>
                <w:szCs w:val="24"/>
                <w:lang w:eastAsia="ru-RU"/>
              </w:rPr>
              <w:t xml:space="preserve"> в электронной форме</w:t>
            </w:r>
            <w:r w:rsidRPr="00AD444F">
              <w:rPr>
                <w:rFonts w:ascii="Times New Roman" w:hAnsi="Times New Roman"/>
                <w:sz w:val="24"/>
                <w:szCs w:val="24"/>
              </w:rPr>
              <w:t xml:space="preserve"> прекращается с </w:t>
            </w:r>
            <w:r w:rsidRPr="00AD444F">
              <w:rPr>
                <w:rFonts w:ascii="Times New Roman" w:hAnsi="Times New Roman"/>
                <w:sz w:val="24"/>
                <w:szCs w:val="24"/>
              </w:rPr>
              <w:lastRenderedPageBreak/>
              <w:t>наступлением срока, указанного в извещении о проведении запроса котировок, в качестве срока окончания подачи заявок на участие в запросе котировок электронной форме.</w:t>
            </w:r>
          </w:p>
          <w:p w:rsidR="00AD1504" w:rsidRPr="00DF21FD" w:rsidRDefault="00AD1504" w:rsidP="00473324">
            <w:pPr>
              <w:spacing w:after="0" w:line="240" w:lineRule="auto"/>
              <w:jc w:val="both"/>
              <w:rPr>
                <w:rFonts w:ascii="Times New Roman" w:hAnsi="Times New Roman"/>
                <w:sz w:val="16"/>
                <w:szCs w:val="16"/>
              </w:rPr>
            </w:pPr>
          </w:p>
          <w:p w:rsidR="005A3846" w:rsidRPr="00AD444F" w:rsidRDefault="005A3846" w:rsidP="00473324">
            <w:pPr>
              <w:pStyle w:val="ad"/>
              <w:jc w:val="both"/>
            </w:pPr>
            <w:r w:rsidRPr="00AD444F">
              <w:t>Участник запроса котировок вправе подать только одну заявку на участие в запросе котировок в электронной форме.</w:t>
            </w:r>
          </w:p>
          <w:p w:rsidR="00585312" w:rsidRPr="00AD444F" w:rsidRDefault="00585312" w:rsidP="00473324">
            <w:pPr>
              <w:pStyle w:val="ad"/>
              <w:jc w:val="both"/>
            </w:pPr>
          </w:p>
        </w:tc>
      </w:tr>
      <w:tr w:rsidR="00CC03EA" w:rsidRPr="00EB466E" w:rsidTr="00976A0E">
        <w:trPr>
          <w:trHeight w:val="135"/>
        </w:trPr>
        <w:tc>
          <w:tcPr>
            <w:tcW w:w="709" w:type="dxa"/>
            <w:vMerge w:val="restart"/>
            <w:shd w:val="clear" w:color="auto" w:fill="auto"/>
          </w:tcPr>
          <w:p w:rsidR="005A3846" w:rsidRPr="00EB466E" w:rsidRDefault="005A384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5A3846" w:rsidRPr="00F62541" w:rsidRDefault="005A3846" w:rsidP="00473324">
            <w:pPr>
              <w:spacing w:after="0" w:line="240" w:lineRule="auto"/>
              <w:rPr>
                <w:rFonts w:ascii="Times New Roman" w:eastAsia="Times New Roman" w:hAnsi="Times New Roman"/>
                <w:b/>
                <w:sz w:val="24"/>
                <w:szCs w:val="24"/>
                <w:lang w:eastAsia="ru-RU"/>
              </w:rPr>
            </w:pPr>
            <w:r w:rsidRPr="00F62541">
              <w:rPr>
                <w:rFonts w:ascii="Times New Roman" w:hAnsi="Times New Roman"/>
                <w:b/>
                <w:sz w:val="24"/>
                <w:szCs w:val="24"/>
              </w:rPr>
              <w:t>Предмет договора:</w:t>
            </w:r>
          </w:p>
        </w:tc>
      </w:tr>
      <w:tr w:rsidR="00CC03EA" w:rsidRPr="00EB466E" w:rsidTr="00976A0E">
        <w:trPr>
          <w:trHeight w:val="135"/>
        </w:trPr>
        <w:tc>
          <w:tcPr>
            <w:tcW w:w="709" w:type="dxa"/>
            <w:vMerge/>
            <w:shd w:val="clear" w:color="auto" w:fill="auto"/>
          </w:tcPr>
          <w:p w:rsidR="005A3846" w:rsidRPr="00EB466E" w:rsidRDefault="005A3846" w:rsidP="00473324">
            <w:pPr>
              <w:pStyle w:val="a7"/>
              <w:spacing w:after="0" w:line="240" w:lineRule="auto"/>
              <w:ind w:left="360"/>
              <w:rPr>
                <w:rFonts w:ascii="Times New Roman" w:hAnsi="Times New Roman"/>
                <w:sz w:val="24"/>
                <w:szCs w:val="24"/>
              </w:rPr>
            </w:pPr>
          </w:p>
        </w:tc>
        <w:tc>
          <w:tcPr>
            <w:tcW w:w="9923" w:type="dxa"/>
            <w:shd w:val="clear" w:color="auto" w:fill="auto"/>
          </w:tcPr>
          <w:p w:rsidR="00B05A41" w:rsidRPr="007A11E5" w:rsidRDefault="00B05A41" w:rsidP="00473324">
            <w:pPr>
              <w:spacing w:after="0" w:line="240" w:lineRule="auto"/>
              <w:jc w:val="both"/>
              <w:rPr>
                <w:rFonts w:ascii="Times New Roman" w:eastAsia="Times New Roman" w:hAnsi="Times New Roman"/>
                <w:sz w:val="24"/>
                <w:szCs w:val="24"/>
                <w:lang w:eastAsia="ru-RU"/>
              </w:rPr>
            </w:pPr>
            <w:r w:rsidRPr="007A11E5">
              <w:rPr>
                <w:rFonts w:ascii="Times New Roman" w:eastAsia="Times New Roman" w:hAnsi="Times New Roman"/>
                <w:sz w:val="24"/>
                <w:szCs w:val="24"/>
                <w:lang w:eastAsia="ru-RU"/>
              </w:rPr>
              <w:t xml:space="preserve">Поставка продуктов питания </w:t>
            </w:r>
            <w:r w:rsidR="00EF0494">
              <w:rPr>
                <w:rFonts w:ascii="Times New Roman" w:eastAsia="Times New Roman" w:hAnsi="Times New Roman"/>
                <w:sz w:val="24"/>
                <w:szCs w:val="24"/>
                <w:lang w:eastAsia="ru-RU"/>
              </w:rPr>
              <w:t xml:space="preserve">для нужд ГАУ "СРЦН Артинского района" </w:t>
            </w:r>
          </w:p>
          <w:p w:rsidR="004C7588" w:rsidRPr="00AD444F" w:rsidRDefault="004C7588" w:rsidP="00473324">
            <w:pPr>
              <w:spacing w:after="0" w:line="240" w:lineRule="auto"/>
              <w:jc w:val="both"/>
              <w:rPr>
                <w:rFonts w:ascii="Times New Roman" w:eastAsia="Times New Roman" w:hAnsi="Times New Roman"/>
                <w:i/>
                <w:sz w:val="24"/>
                <w:szCs w:val="24"/>
                <w:lang w:eastAsia="ru-RU"/>
              </w:rPr>
            </w:pPr>
          </w:p>
        </w:tc>
      </w:tr>
      <w:tr w:rsidR="00CC03EA" w:rsidRPr="00EB466E" w:rsidTr="00F62541">
        <w:trPr>
          <w:trHeight w:val="375"/>
        </w:trPr>
        <w:tc>
          <w:tcPr>
            <w:tcW w:w="709" w:type="dxa"/>
            <w:vMerge w:val="restart"/>
            <w:shd w:val="clear" w:color="auto" w:fill="auto"/>
          </w:tcPr>
          <w:p w:rsidR="005A3846" w:rsidRPr="00EB466E" w:rsidRDefault="005A384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5A3846" w:rsidRPr="00AD444F" w:rsidRDefault="005A3846" w:rsidP="00473324">
            <w:pPr>
              <w:spacing w:after="0" w:line="240" w:lineRule="auto"/>
              <w:jc w:val="both"/>
              <w:rPr>
                <w:rFonts w:ascii="Times New Roman" w:hAnsi="Times New Roman"/>
                <w:sz w:val="24"/>
                <w:szCs w:val="24"/>
              </w:rPr>
            </w:pPr>
            <w:r w:rsidRPr="00F62541">
              <w:rPr>
                <w:rFonts w:ascii="Times New Roman" w:hAnsi="Times New Roman"/>
                <w:b/>
                <w:sz w:val="24"/>
                <w:szCs w:val="24"/>
              </w:rPr>
              <w:t xml:space="preserve">Особенности проведения </w:t>
            </w:r>
            <w:r w:rsidRPr="00F62541">
              <w:rPr>
                <w:rFonts w:ascii="Times New Roman" w:hAnsi="Times New Roman"/>
                <w:b/>
                <w:bCs/>
                <w:sz w:val="24"/>
                <w:szCs w:val="24"/>
              </w:rPr>
              <w:t>закупки:</w:t>
            </w:r>
          </w:p>
        </w:tc>
      </w:tr>
      <w:tr w:rsidR="00C55B3C" w:rsidRPr="00EB466E" w:rsidTr="00976A0E">
        <w:trPr>
          <w:trHeight w:val="135"/>
        </w:trPr>
        <w:tc>
          <w:tcPr>
            <w:tcW w:w="709" w:type="dxa"/>
            <w:vMerge/>
            <w:shd w:val="clear" w:color="auto" w:fill="auto"/>
          </w:tcPr>
          <w:p w:rsidR="00C55B3C" w:rsidRPr="00EB466E"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Default="0042443E" w:rsidP="00473324">
            <w:pPr>
              <w:spacing w:after="0" w:line="240" w:lineRule="auto"/>
              <w:jc w:val="both"/>
              <w:rPr>
                <w:rFonts w:ascii="Times New Roman" w:hAnsi="Times New Roman"/>
                <w:sz w:val="24"/>
                <w:szCs w:val="24"/>
              </w:rPr>
            </w:pPr>
            <w:r w:rsidRPr="0042443E">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w:t>
            </w:r>
          </w:p>
          <w:p w:rsidR="0042443E" w:rsidRPr="00AD444F" w:rsidRDefault="0042443E" w:rsidP="00473324">
            <w:pPr>
              <w:spacing w:after="0" w:line="240" w:lineRule="auto"/>
              <w:jc w:val="both"/>
              <w:rPr>
                <w:rFonts w:ascii="Times New Roman" w:hAnsi="Times New Roman"/>
                <w:sz w:val="24"/>
                <w:szCs w:val="24"/>
              </w:rPr>
            </w:pPr>
          </w:p>
        </w:tc>
      </w:tr>
      <w:tr w:rsidR="00C55B3C" w:rsidRPr="00EB466E" w:rsidTr="00976A0E">
        <w:trPr>
          <w:trHeight w:val="135"/>
        </w:trPr>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D41BD" w:rsidRDefault="00C55B3C" w:rsidP="00473324">
            <w:pPr>
              <w:spacing w:after="0" w:line="240" w:lineRule="auto"/>
              <w:jc w:val="both"/>
              <w:rPr>
                <w:rFonts w:ascii="Times New Roman" w:eastAsia="Times New Roman" w:hAnsi="Times New Roman"/>
                <w:sz w:val="24"/>
                <w:szCs w:val="24"/>
                <w:lang w:eastAsia="ru-RU"/>
              </w:rPr>
            </w:pPr>
            <w:r w:rsidRPr="00F62541">
              <w:rPr>
                <w:rFonts w:ascii="Times New Roman" w:hAnsi="Times New Roman"/>
                <w:b/>
                <w:sz w:val="24"/>
                <w:szCs w:val="24"/>
              </w:rPr>
              <w:t>Дата опубликования извещения:</w:t>
            </w:r>
          </w:p>
        </w:tc>
      </w:tr>
      <w:tr w:rsidR="00C55B3C" w:rsidRPr="00EB466E" w:rsidTr="00976A0E">
        <w:trPr>
          <w:trHeight w:val="135"/>
        </w:trPr>
        <w:tc>
          <w:tcPr>
            <w:tcW w:w="709" w:type="dxa"/>
            <w:vMerge/>
            <w:shd w:val="clear" w:color="auto" w:fill="auto"/>
          </w:tcPr>
          <w:p w:rsidR="00C55B3C" w:rsidRPr="00EB466E"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6D41BD" w:rsidRDefault="00AA5F30" w:rsidP="00473324">
            <w:pPr>
              <w:widowControl w:val="0"/>
              <w:tabs>
                <w:tab w:val="left" w:pos="142"/>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highlight w:val="yellow"/>
              </w:rPr>
              <w:t>02.06.2020</w:t>
            </w:r>
            <w:r w:rsidR="00603889" w:rsidRPr="0042443E">
              <w:rPr>
                <w:rFonts w:ascii="Times New Roman" w:hAnsi="Times New Roman"/>
                <w:sz w:val="24"/>
                <w:szCs w:val="24"/>
                <w:highlight w:val="yellow"/>
              </w:rPr>
              <w:t xml:space="preserve"> </w:t>
            </w:r>
            <w:r w:rsidR="00C55B3C" w:rsidRPr="0042443E">
              <w:rPr>
                <w:rFonts w:ascii="Times New Roman" w:hAnsi="Times New Roman"/>
                <w:sz w:val="24"/>
                <w:szCs w:val="24"/>
                <w:highlight w:val="yellow"/>
              </w:rPr>
              <w:t xml:space="preserve"> года</w:t>
            </w:r>
          </w:p>
          <w:p w:rsidR="00C55B3C" w:rsidRPr="006D41BD" w:rsidRDefault="00C55B3C" w:rsidP="00473324">
            <w:pPr>
              <w:spacing w:after="0" w:line="240" w:lineRule="auto"/>
              <w:jc w:val="both"/>
              <w:rPr>
                <w:rFonts w:ascii="Times New Roman" w:eastAsia="Times New Roman" w:hAnsi="Times New Roman"/>
                <w:sz w:val="24"/>
                <w:szCs w:val="24"/>
                <w:lang w:eastAsia="ru-RU"/>
              </w:rPr>
            </w:pPr>
          </w:p>
        </w:tc>
      </w:tr>
      <w:tr w:rsidR="00C55B3C" w:rsidRPr="00EB466E" w:rsidTr="00976A0E">
        <w:trPr>
          <w:trHeight w:val="135"/>
        </w:trPr>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D41BD" w:rsidRDefault="00C55B3C" w:rsidP="00473324">
            <w:pPr>
              <w:spacing w:after="0" w:line="240" w:lineRule="auto"/>
              <w:rPr>
                <w:rFonts w:ascii="Times New Roman" w:hAnsi="Times New Roman"/>
                <w:sz w:val="24"/>
                <w:szCs w:val="24"/>
              </w:rPr>
            </w:pPr>
            <w:r w:rsidRPr="00F62541">
              <w:rPr>
                <w:rFonts w:ascii="Times New Roman" w:hAnsi="Times New Roman"/>
                <w:b/>
                <w:sz w:val="24"/>
                <w:szCs w:val="24"/>
              </w:rPr>
              <w:t>Дата и время начала срока подачи котировочных заявок (предложений участников закупки):</w:t>
            </w:r>
          </w:p>
        </w:tc>
      </w:tr>
      <w:tr w:rsidR="00C55B3C" w:rsidRPr="00EB466E" w:rsidTr="00976A0E">
        <w:trPr>
          <w:trHeight w:val="135"/>
        </w:trPr>
        <w:tc>
          <w:tcPr>
            <w:tcW w:w="709" w:type="dxa"/>
            <w:vMerge/>
            <w:shd w:val="clear" w:color="auto" w:fill="auto"/>
          </w:tcPr>
          <w:p w:rsidR="00C55B3C" w:rsidRPr="00EB466E"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20710A" w:rsidRDefault="00AA5F30" w:rsidP="00AA5F30">
            <w:pPr>
              <w:widowControl w:val="0"/>
              <w:tabs>
                <w:tab w:val="left" w:pos="142"/>
              </w:tabs>
              <w:spacing w:after="0" w:line="240" w:lineRule="auto"/>
              <w:jc w:val="both"/>
              <w:rPr>
                <w:rFonts w:ascii="Times New Roman" w:hAnsi="Times New Roman"/>
                <w:sz w:val="24"/>
                <w:szCs w:val="24"/>
              </w:rPr>
            </w:pPr>
            <w:r w:rsidRPr="00AA5F30">
              <w:rPr>
                <w:rFonts w:ascii="Times New Roman" w:hAnsi="Times New Roman"/>
                <w:sz w:val="24"/>
                <w:szCs w:val="24"/>
                <w:highlight w:val="yellow"/>
              </w:rPr>
              <w:t>С момента размещения извещения.</w:t>
            </w:r>
          </w:p>
        </w:tc>
      </w:tr>
      <w:tr w:rsidR="00C55B3C" w:rsidRPr="00EB466E" w:rsidTr="00976A0E">
        <w:trPr>
          <w:trHeight w:val="135"/>
        </w:trPr>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F62541" w:rsidRDefault="00C55B3C" w:rsidP="00473324">
            <w:pPr>
              <w:spacing w:after="0" w:line="240" w:lineRule="auto"/>
              <w:jc w:val="both"/>
              <w:rPr>
                <w:rFonts w:ascii="Times New Roman" w:hAnsi="Times New Roman"/>
                <w:b/>
                <w:sz w:val="24"/>
                <w:szCs w:val="24"/>
              </w:rPr>
            </w:pPr>
            <w:r w:rsidRPr="00F62541">
              <w:rPr>
                <w:rFonts w:ascii="Times New Roman" w:hAnsi="Times New Roman"/>
                <w:b/>
                <w:sz w:val="24"/>
                <w:szCs w:val="24"/>
              </w:rPr>
              <w:t>Дата и время окончания срока подачи котировочных заявок (предложений участников закупки):</w:t>
            </w:r>
          </w:p>
        </w:tc>
      </w:tr>
      <w:tr w:rsidR="00C55B3C" w:rsidRPr="00EB466E" w:rsidTr="00976A0E">
        <w:trPr>
          <w:trHeight w:val="135"/>
        </w:trPr>
        <w:tc>
          <w:tcPr>
            <w:tcW w:w="709" w:type="dxa"/>
            <w:vMerge/>
            <w:shd w:val="clear" w:color="auto" w:fill="auto"/>
          </w:tcPr>
          <w:p w:rsidR="00C55B3C" w:rsidRPr="00EB466E"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6D41BD" w:rsidRDefault="00AA5F30" w:rsidP="00473324">
            <w:pPr>
              <w:spacing w:after="0" w:line="240" w:lineRule="auto"/>
              <w:rPr>
                <w:rFonts w:ascii="Times New Roman" w:hAnsi="Times New Roman"/>
                <w:sz w:val="24"/>
                <w:szCs w:val="24"/>
              </w:rPr>
            </w:pPr>
            <w:r>
              <w:rPr>
                <w:rFonts w:ascii="Times New Roman" w:hAnsi="Times New Roman"/>
                <w:sz w:val="24"/>
                <w:szCs w:val="24"/>
                <w:highlight w:val="yellow"/>
              </w:rPr>
              <w:t>10.06.2020</w:t>
            </w:r>
            <w:r w:rsidR="00603889" w:rsidRPr="004A72AB">
              <w:rPr>
                <w:rFonts w:ascii="Times New Roman" w:hAnsi="Times New Roman"/>
                <w:sz w:val="24"/>
                <w:szCs w:val="24"/>
                <w:highlight w:val="yellow"/>
              </w:rPr>
              <w:t xml:space="preserve"> </w:t>
            </w:r>
            <w:r>
              <w:rPr>
                <w:rFonts w:ascii="Times New Roman" w:hAnsi="Times New Roman"/>
                <w:sz w:val="24"/>
                <w:szCs w:val="24"/>
                <w:highlight w:val="yellow"/>
              </w:rPr>
              <w:t>года, 10</w:t>
            </w:r>
            <w:r w:rsidR="00C55B3C" w:rsidRPr="004A72AB">
              <w:rPr>
                <w:rFonts w:ascii="Times New Roman" w:hAnsi="Times New Roman"/>
                <w:sz w:val="24"/>
                <w:szCs w:val="24"/>
                <w:highlight w:val="yellow"/>
              </w:rPr>
              <w:t xml:space="preserve"> часов 00 минут </w:t>
            </w:r>
            <w:r w:rsidR="0020710A" w:rsidRPr="004A72AB">
              <w:rPr>
                <w:rFonts w:ascii="Times New Roman" w:hAnsi="Times New Roman"/>
                <w:sz w:val="24"/>
                <w:szCs w:val="24"/>
                <w:highlight w:val="yellow"/>
              </w:rPr>
              <w:t>(МСК</w:t>
            </w:r>
            <w:r>
              <w:rPr>
                <w:rFonts w:ascii="Times New Roman" w:hAnsi="Times New Roman"/>
                <w:sz w:val="24"/>
                <w:szCs w:val="24"/>
                <w:highlight w:val="yellow"/>
              </w:rPr>
              <w:t>+2</w:t>
            </w:r>
            <w:r w:rsidR="0020710A" w:rsidRPr="004A72AB">
              <w:rPr>
                <w:rFonts w:ascii="Times New Roman" w:hAnsi="Times New Roman"/>
                <w:sz w:val="24"/>
                <w:szCs w:val="24"/>
                <w:highlight w:val="yellow"/>
              </w:rPr>
              <w:t>)</w:t>
            </w:r>
          </w:p>
          <w:p w:rsidR="00C55B3C" w:rsidRPr="006D41BD" w:rsidRDefault="00C55B3C" w:rsidP="00473324">
            <w:pPr>
              <w:spacing w:after="0" w:line="240" w:lineRule="auto"/>
              <w:rPr>
                <w:rFonts w:ascii="Times New Roman" w:hAnsi="Times New Roman"/>
                <w:sz w:val="24"/>
                <w:szCs w:val="24"/>
              </w:rPr>
            </w:pPr>
          </w:p>
        </w:tc>
      </w:tr>
      <w:tr w:rsidR="00C55B3C" w:rsidRPr="00EB466E" w:rsidTr="00976A0E">
        <w:trPr>
          <w:trHeight w:val="135"/>
        </w:trPr>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D41BD" w:rsidRDefault="00C55B3C" w:rsidP="00473324">
            <w:pPr>
              <w:spacing w:after="0" w:line="240" w:lineRule="auto"/>
              <w:jc w:val="both"/>
              <w:rPr>
                <w:rFonts w:ascii="Times New Roman" w:hAnsi="Times New Roman"/>
                <w:sz w:val="24"/>
                <w:szCs w:val="24"/>
              </w:rPr>
            </w:pPr>
            <w:r w:rsidRPr="00F62541">
              <w:rPr>
                <w:rFonts w:ascii="Times New Roman" w:hAnsi="Times New Roman"/>
                <w:b/>
                <w:sz w:val="24"/>
                <w:szCs w:val="24"/>
              </w:rPr>
              <w:t>Дата и время открытия доступа к поданным в электронной форме котировочным заявкам (предложениям участников закупки):</w:t>
            </w:r>
          </w:p>
        </w:tc>
      </w:tr>
      <w:tr w:rsidR="00C55B3C" w:rsidRPr="00EB466E" w:rsidTr="00976A0E">
        <w:trPr>
          <w:trHeight w:val="135"/>
        </w:trPr>
        <w:tc>
          <w:tcPr>
            <w:tcW w:w="709" w:type="dxa"/>
            <w:vMerge/>
            <w:shd w:val="clear" w:color="auto" w:fill="auto"/>
          </w:tcPr>
          <w:p w:rsidR="00C55B3C" w:rsidRPr="00EB466E" w:rsidRDefault="00C55B3C" w:rsidP="00473324">
            <w:pPr>
              <w:spacing w:after="0" w:line="240" w:lineRule="auto"/>
              <w:rPr>
                <w:rFonts w:ascii="Times New Roman" w:hAnsi="Times New Roman"/>
                <w:sz w:val="24"/>
                <w:szCs w:val="24"/>
              </w:rPr>
            </w:pPr>
          </w:p>
        </w:tc>
        <w:tc>
          <w:tcPr>
            <w:tcW w:w="9923" w:type="dxa"/>
            <w:shd w:val="clear" w:color="auto" w:fill="auto"/>
          </w:tcPr>
          <w:p w:rsidR="00C55B3C" w:rsidRPr="006D41BD" w:rsidRDefault="00AA5F30" w:rsidP="00473324">
            <w:pPr>
              <w:spacing w:after="0" w:line="240" w:lineRule="auto"/>
              <w:rPr>
                <w:rFonts w:ascii="Times New Roman" w:hAnsi="Times New Roman"/>
                <w:sz w:val="24"/>
                <w:szCs w:val="24"/>
              </w:rPr>
            </w:pPr>
            <w:r>
              <w:rPr>
                <w:rFonts w:ascii="Times New Roman" w:hAnsi="Times New Roman"/>
                <w:sz w:val="24"/>
                <w:szCs w:val="24"/>
                <w:highlight w:val="yellow"/>
              </w:rPr>
              <w:t>в 10</w:t>
            </w:r>
            <w:r w:rsidR="00C55B3C" w:rsidRPr="004A72AB">
              <w:rPr>
                <w:rFonts w:ascii="Times New Roman" w:hAnsi="Times New Roman"/>
                <w:sz w:val="24"/>
                <w:szCs w:val="24"/>
                <w:highlight w:val="yellow"/>
              </w:rPr>
              <w:t xml:space="preserve"> часов </w:t>
            </w:r>
            <w:r>
              <w:rPr>
                <w:rFonts w:ascii="Times New Roman" w:hAnsi="Times New Roman"/>
                <w:sz w:val="24"/>
                <w:szCs w:val="24"/>
                <w:highlight w:val="yellow"/>
              </w:rPr>
              <w:t xml:space="preserve">00 </w:t>
            </w:r>
            <w:r w:rsidR="00C55B3C" w:rsidRPr="004A72AB">
              <w:rPr>
                <w:rFonts w:ascii="Times New Roman" w:hAnsi="Times New Roman"/>
                <w:sz w:val="24"/>
                <w:szCs w:val="24"/>
                <w:highlight w:val="yellow"/>
              </w:rPr>
              <w:t xml:space="preserve">минут </w:t>
            </w:r>
            <w:r w:rsidR="00E90958" w:rsidRPr="004A72AB">
              <w:rPr>
                <w:rFonts w:ascii="Times New Roman" w:hAnsi="Times New Roman"/>
                <w:sz w:val="24"/>
                <w:szCs w:val="24"/>
                <w:highlight w:val="yellow"/>
              </w:rPr>
              <w:t xml:space="preserve"> </w:t>
            </w:r>
            <w:r w:rsidR="0020710A" w:rsidRPr="004A72AB">
              <w:rPr>
                <w:rFonts w:ascii="Times New Roman" w:hAnsi="Times New Roman"/>
                <w:sz w:val="24"/>
                <w:szCs w:val="24"/>
                <w:highlight w:val="yellow"/>
              </w:rPr>
              <w:t>(МСК</w:t>
            </w:r>
            <w:r>
              <w:rPr>
                <w:rFonts w:ascii="Times New Roman" w:hAnsi="Times New Roman"/>
                <w:sz w:val="24"/>
                <w:szCs w:val="24"/>
                <w:highlight w:val="yellow"/>
              </w:rPr>
              <w:t>+2) 10.06.2020</w:t>
            </w:r>
            <w:r w:rsidR="00603889" w:rsidRPr="004A72AB">
              <w:rPr>
                <w:rFonts w:ascii="Times New Roman" w:hAnsi="Times New Roman"/>
                <w:sz w:val="24"/>
                <w:szCs w:val="24"/>
                <w:highlight w:val="yellow"/>
              </w:rPr>
              <w:t xml:space="preserve">  </w:t>
            </w:r>
            <w:r w:rsidR="00C55B3C" w:rsidRPr="004A72AB">
              <w:rPr>
                <w:rFonts w:ascii="Times New Roman" w:hAnsi="Times New Roman"/>
                <w:sz w:val="24"/>
                <w:szCs w:val="24"/>
                <w:highlight w:val="yellow"/>
              </w:rPr>
              <w:t>года</w:t>
            </w:r>
          </w:p>
          <w:p w:rsidR="00C55B3C" w:rsidRPr="006D41BD" w:rsidRDefault="00C55B3C" w:rsidP="00473324">
            <w:pPr>
              <w:spacing w:after="0" w:line="240" w:lineRule="auto"/>
              <w:rPr>
                <w:rFonts w:ascii="Times New Roman" w:hAnsi="Times New Roman"/>
                <w:sz w:val="24"/>
                <w:szCs w:val="24"/>
              </w:rPr>
            </w:pPr>
          </w:p>
        </w:tc>
      </w:tr>
      <w:tr w:rsidR="00C55B3C" w:rsidRPr="00EB466E" w:rsidTr="00976A0E">
        <w:trPr>
          <w:trHeight w:val="135"/>
        </w:trPr>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AD444F" w:rsidRDefault="00C55B3C" w:rsidP="00473324">
            <w:pPr>
              <w:autoSpaceDE w:val="0"/>
              <w:autoSpaceDN w:val="0"/>
              <w:adjustRightInd w:val="0"/>
              <w:spacing w:after="0" w:line="240" w:lineRule="auto"/>
              <w:jc w:val="both"/>
              <w:outlineLvl w:val="0"/>
              <w:rPr>
                <w:rFonts w:ascii="Times New Roman" w:hAnsi="Times New Roman"/>
                <w:sz w:val="24"/>
                <w:szCs w:val="24"/>
              </w:rPr>
            </w:pPr>
            <w:r w:rsidRPr="00F62541">
              <w:rPr>
                <w:rFonts w:ascii="Times New Roman" w:hAnsi="Times New Roman"/>
                <w:b/>
                <w:sz w:val="24"/>
                <w:szCs w:val="24"/>
              </w:rPr>
              <w:t>Место, дата и время рассмотрения котировочных заявок (предложений участников закупки) и подведения итогов процедуры закупки:</w:t>
            </w:r>
          </w:p>
        </w:tc>
      </w:tr>
      <w:tr w:rsidR="00C55B3C" w:rsidRPr="00EB466E" w:rsidTr="00976A0E">
        <w:trPr>
          <w:trHeight w:val="135"/>
        </w:trPr>
        <w:tc>
          <w:tcPr>
            <w:tcW w:w="709" w:type="dxa"/>
            <w:vMerge/>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6914A8" w:rsidRDefault="006914A8" w:rsidP="00473324">
            <w:pPr>
              <w:pStyle w:val="ad"/>
              <w:keepNext/>
              <w:tabs>
                <w:tab w:val="left" w:pos="426"/>
              </w:tabs>
              <w:jc w:val="both"/>
            </w:pPr>
            <w:r w:rsidRPr="006914A8">
              <w:t xml:space="preserve">Российская Федерация, 623340, Свердловская область, </w:t>
            </w:r>
            <w:proofErr w:type="spellStart"/>
            <w:r w:rsidRPr="006914A8">
              <w:t>Артинский</w:t>
            </w:r>
            <w:proofErr w:type="spellEnd"/>
            <w:r w:rsidRPr="006914A8">
              <w:t xml:space="preserve"> район, </w:t>
            </w:r>
            <w:proofErr w:type="spellStart"/>
            <w:r w:rsidRPr="006914A8">
              <w:t>п.г.т</w:t>
            </w:r>
            <w:proofErr w:type="gramStart"/>
            <w:r w:rsidRPr="006914A8">
              <w:t>.А</w:t>
            </w:r>
            <w:proofErr w:type="gramEnd"/>
            <w:r w:rsidRPr="006914A8">
              <w:t>рти</w:t>
            </w:r>
            <w:proofErr w:type="spellEnd"/>
            <w:r w:rsidRPr="006914A8">
              <w:t>, ул. Бажова, д.89</w:t>
            </w:r>
          </w:p>
          <w:p w:rsidR="006914A8" w:rsidRDefault="00C55B3C" w:rsidP="00473324">
            <w:pPr>
              <w:pStyle w:val="ad"/>
              <w:keepNext/>
              <w:tabs>
                <w:tab w:val="left" w:pos="426"/>
              </w:tabs>
              <w:jc w:val="both"/>
            </w:pPr>
            <w:r w:rsidRPr="00AD444F">
              <w:t xml:space="preserve">Комиссия по осуществлению </w:t>
            </w:r>
            <w:r w:rsidRPr="006D41BD">
              <w:t xml:space="preserve">закупок в </w:t>
            </w:r>
            <w:r w:rsidR="00AA5F30">
              <w:rPr>
                <w:b/>
                <w:highlight w:val="yellow"/>
              </w:rPr>
              <w:t>11</w:t>
            </w:r>
            <w:r w:rsidRPr="004A72AB">
              <w:rPr>
                <w:b/>
                <w:highlight w:val="yellow"/>
              </w:rPr>
              <w:t xml:space="preserve"> часов </w:t>
            </w:r>
            <w:r w:rsidR="0020710A" w:rsidRPr="004A72AB">
              <w:rPr>
                <w:b/>
                <w:highlight w:val="yellow"/>
              </w:rPr>
              <w:t>00</w:t>
            </w:r>
            <w:r w:rsidRPr="004A72AB">
              <w:rPr>
                <w:b/>
                <w:highlight w:val="yellow"/>
              </w:rPr>
              <w:t xml:space="preserve"> минут</w:t>
            </w:r>
            <w:r w:rsidR="0020710A" w:rsidRPr="004A72AB">
              <w:rPr>
                <w:b/>
                <w:highlight w:val="yellow"/>
              </w:rPr>
              <w:t xml:space="preserve"> (МСК</w:t>
            </w:r>
            <w:r w:rsidR="00AA5F30">
              <w:rPr>
                <w:b/>
                <w:highlight w:val="yellow"/>
              </w:rPr>
              <w:t>+2</w:t>
            </w:r>
            <w:r w:rsidR="0020710A" w:rsidRPr="004A72AB">
              <w:rPr>
                <w:b/>
                <w:highlight w:val="yellow"/>
              </w:rPr>
              <w:t>)</w:t>
            </w:r>
            <w:r w:rsidRPr="004A72AB">
              <w:rPr>
                <w:b/>
                <w:highlight w:val="yellow"/>
              </w:rPr>
              <w:t xml:space="preserve"> </w:t>
            </w:r>
            <w:r w:rsidR="00AA5F30">
              <w:rPr>
                <w:b/>
                <w:highlight w:val="yellow"/>
              </w:rPr>
              <w:t>10.06.2020</w:t>
            </w:r>
            <w:r w:rsidR="00603889" w:rsidRPr="004A72AB">
              <w:rPr>
                <w:b/>
                <w:highlight w:val="yellow"/>
              </w:rPr>
              <w:t xml:space="preserve"> </w:t>
            </w:r>
            <w:r w:rsidRPr="004A72AB">
              <w:rPr>
                <w:b/>
                <w:highlight w:val="yellow"/>
              </w:rPr>
              <w:t>года</w:t>
            </w:r>
            <w:r w:rsidR="00592682" w:rsidRPr="00AD444F">
              <w:t xml:space="preserve"> приступает к</w:t>
            </w:r>
            <w:r w:rsidRPr="00AD444F">
              <w:t xml:space="preserve"> рассм</w:t>
            </w:r>
            <w:r w:rsidR="00592682" w:rsidRPr="00AD444F">
              <w:t>отрению</w:t>
            </w:r>
            <w:r w:rsidRPr="00AD444F">
              <w:t xml:space="preserve"> котировочны</w:t>
            </w:r>
            <w:r w:rsidR="00592682" w:rsidRPr="00AD444F">
              <w:t>х</w:t>
            </w:r>
            <w:r w:rsidRPr="00AD444F">
              <w:t xml:space="preserve"> </w:t>
            </w:r>
            <w:r w:rsidR="00592682" w:rsidRPr="00AD444F">
              <w:t>заявок</w:t>
            </w:r>
            <w:r w:rsidRPr="00AD444F">
              <w:t xml:space="preserve"> на соответствие их требованиям, установленным в извещении о проведении запроса котировок в электронной форме</w:t>
            </w:r>
            <w:r w:rsidR="001C0785" w:rsidRPr="00AD444F">
              <w:t xml:space="preserve">. </w:t>
            </w:r>
          </w:p>
          <w:p w:rsidR="004A61CB" w:rsidRPr="00AD444F" w:rsidRDefault="001C0785" w:rsidP="00473324">
            <w:pPr>
              <w:pStyle w:val="ad"/>
              <w:keepNext/>
              <w:tabs>
                <w:tab w:val="left" w:pos="426"/>
              </w:tabs>
              <w:jc w:val="both"/>
            </w:pPr>
            <w:r w:rsidRPr="00AD444F">
              <w:t>П</w:t>
            </w:r>
            <w:r w:rsidR="006D2440" w:rsidRPr="00AD444F">
              <w:t xml:space="preserve">о </w:t>
            </w:r>
            <w:r w:rsidR="007F4F48" w:rsidRPr="00AD444F">
              <w:t>итогам</w:t>
            </w:r>
            <w:r w:rsidR="006D2440" w:rsidRPr="00AD444F">
              <w:t xml:space="preserve"> рассмотрения котировочных заявок</w:t>
            </w:r>
            <w:r w:rsidR="009242AD" w:rsidRPr="00AD444F">
              <w:t>,</w:t>
            </w:r>
            <w:r w:rsidR="006D2440" w:rsidRPr="00AD444F">
              <w:t xml:space="preserve"> комиссией по осуществлению закупок</w:t>
            </w:r>
            <w:r w:rsidR="009B06A1" w:rsidRPr="00AD444F">
              <w:t xml:space="preserve"> формируется протокол, указанный в </w:t>
            </w:r>
            <w:r w:rsidR="009B06A1" w:rsidRPr="008D67AC">
              <w:t>части 13 статьи 3.2 Закона № 223-ФЗ</w:t>
            </w:r>
            <w:r w:rsidR="00D11122" w:rsidRPr="00AD444F">
              <w:t>, который направляется</w:t>
            </w:r>
            <w:r w:rsidR="003B7382" w:rsidRPr="00AD444F">
              <w:t xml:space="preserve"> </w:t>
            </w:r>
            <w:r w:rsidRPr="00AD444F">
              <w:t xml:space="preserve">Заказчиком </w:t>
            </w:r>
            <w:r w:rsidR="009242AD" w:rsidRPr="00AD444F">
              <w:t xml:space="preserve">оператору </w:t>
            </w:r>
            <w:r w:rsidR="00D11122" w:rsidRPr="00AD444F">
              <w:t>электронной торговой площадк</w:t>
            </w:r>
            <w:r w:rsidR="009242AD" w:rsidRPr="00AD444F">
              <w:t>и</w:t>
            </w:r>
            <w:r w:rsidR="00D11122" w:rsidRPr="00AD444F">
              <w:t xml:space="preserve"> </w:t>
            </w:r>
            <w:r w:rsidR="00D9042E" w:rsidRPr="00D9042E">
              <w:t>https://etp-region.ru</w:t>
            </w:r>
            <w:r w:rsidR="00D11122" w:rsidRPr="00AD444F">
              <w:t xml:space="preserve">. </w:t>
            </w:r>
          </w:p>
          <w:p w:rsidR="007F4F48" w:rsidRPr="00AD444F" w:rsidRDefault="003B7382" w:rsidP="00473324">
            <w:pPr>
              <w:pStyle w:val="ad"/>
              <w:keepNext/>
              <w:tabs>
                <w:tab w:val="left" w:pos="426"/>
              </w:tabs>
              <w:jc w:val="both"/>
            </w:pPr>
            <w:r w:rsidRPr="00AD444F">
              <w:t xml:space="preserve">После </w:t>
            </w:r>
            <w:r w:rsidR="007F4F48" w:rsidRPr="00AD444F">
              <w:t xml:space="preserve">предоставления электронной торговой площадкой </w:t>
            </w:r>
            <w:hyperlink r:id="rId9" w:history="1">
              <w:r w:rsidR="00D9042E" w:rsidRPr="00D10742">
                <w:rPr>
                  <w:rStyle w:val="a6"/>
                </w:rPr>
                <w:t>https://etp-region.ru</w:t>
              </w:r>
            </w:hyperlink>
            <w:r w:rsidR="00D9042E">
              <w:t>,</w:t>
            </w:r>
            <w:r w:rsidR="007F4F48" w:rsidRPr="00AD444F">
              <w:t xml:space="preserve"> </w:t>
            </w:r>
            <w:r w:rsidR="004A61CB" w:rsidRPr="00AD444F">
              <w:t xml:space="preserve">информации о </w:t>
            </w:r>
            <w:r w:rsidR="007F4F48" w:rsidRPr="00AD444F">
              <w:t>ценовых предложени</w:t>
            </w:r>
            <w:r w:rsidR="004A61CB" w:rsidRPr="00AD444F">
              <w:t>ях</w:t>
            </w:r>
            <w:r w:rsidR="00646625" w:rsidRPr="00AD444F">
              <w:t>,</w:t>
            </w:r>
            <w:r w:rsidR="007F4F48" w:rsidRPr="00AD444F">
              <w:t xml:space="preserve"> комиссия по осуществлению закупок переходит на этап оценки котировочных заявок</w:t>
            </w:r>
            <w:r w:rsidR="004A61CB" w:rsidRPr="00AD444F">
              <w:t xml:space="preserve"> и подводит итоги процедуры закупки</w:t>
            </w:r>
            <w:r w:rsidR="00DA1136" w:rsidRPr="00AD444F">
              <w:t>.</w:t>
            </w:r>
          </w:p>
          <w:p w:rsidR="00C55B3C" w:rsidRPr="008D67AC" w:rsidRDefault="00A94C94" w:rsidP="00473324">
            <w:pPr>
              <w:pStyle w:val="ad"/>
              <w:keepNext/>
              <w:tabs>
                <w:tab w:val="left" w:pos="426"/>
              </w:tabs>
              <w:jc w:val="both"/>
            </w:pPr>
            <w:r w:rsidRPr="00AD444F">
              <w:t>По итогам оценки котировочных заявок и подведения итогов процедуры закупки</w:t>
            </w:r>
            <w:r w:rsidR="00C9224C" w:rsidRPr="00AD444F">
              <w:t>,</w:t>
            </w:r>
            <w:r w:rsidRPr="00AD444F">
              <w:t xml:space="preserve"> комиссией по осуществлению закупок формируется протокол, указанный в</w:t>
            </w:r>
            <w:r w:rsidRPr="00AD444F">
              <w:rPr>
                <w:b/>
              </w:rPr>
              <w:t xml:space="preserve"> </w:t>
            </w:r>
            <w:r w:rsidRPr="008D67AC">
              <w:t xml:space="preserve">14 статьи 3.2 Закона </w:t>
            </w:r>
            <w:r w:rsidR="001C0785" w:rsidRPr="008D67AC">
              <w:t xml:space="preserve">                      </w:t>
            </w:r>
            <w:r w:rsidRPr="008D67AC">
              <w:t>№ 223-ФЗ</w:t>
            </w:r>
            <w:r w:rsidR="001C0785" w:rsidRPr="008D67AC">
              <w:t>.</w:t>
            </w:r>
          </w:p>
          <w:p w:rsidR="00C55B3C" w:rsidRPr="00AD444F" w:rsidRDefault="00C55B3C" w:rsidP="00473324">
            <w:pPr>
              <w:pStyle w:val="ad"/>
              <w:keepNext/>
              <w:tabs>
                <w:tab w:val="left" w:pos="426"/>
              </w:tabs>
              <w:jc w:val="both"/>
            </w:pPr>
          </w:p>
        </w:tc>
      </w:tr>
      <w:tr w:rsidR="00C55B3C" w:rsidRPr="00EB466E" w:rsidTr="00976A0E">
        <w:trPr>
          <w:trHeight w:val="135"/>
        </w:trPr>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5D555A" w:rsidRDefault="00C55B3C" w:rsidP="00473324">
            <w:pPr>
              <w:spacing w:after="0" w:line="240" w:lineRule="auto"/>
              <w:jc w:val="both"/>
              <w:rPr>
                <w:rFonts w:ascii="Times New Roman" w:eastAsia="Times New Roman" w:hAnsi="Times New Roman"/>
                <w:b/>
                <w:sz w:val="24"/>
                <w:szCs w:val="24"/>
                <w:lang w:eastAsia="ru-RU"/>
              </w:rPr>
            </w:pPr>
            <w:r w:rsidRPr="005D555A">
              <w:rPr>
                <w:rFonts w:ascii="Times New Roman" w:eastAsia="Times New Roman" w:hAnsi="Times New Roman"/>
                <w:b/>
                <w:sz w:val="24"/>
                <w:szCs w:val="24"/>
                <w:lang w:eastAsia="ru-RU"/>
              </w:rPr>
              <w:t>Дата окончания срока рассмотрения заявок на участие в запросе котировок</w:t>
            </w:r>
            <w:r w:rsidRPr="005D555A">
              <w:rPr>
                <w:rFonts w:ascii="Times New Roman" w:eastAsia="Times New Roman" w:hAnsi="Times New Roman"/>
                <w:b/>
                <w:bCs/>
                <w:kern w:val="36"/>
                <w:sz w:val="24"/>
                <w:szCs w:val="24"/>
                <w:lang w:eastAsia="ru-RU"/>
              </w:rPr>
              <w:t xml:space="preserve"> в электронной форме</w:t>
            </w:r>
            <w:r w:rsidRPr="005D555A">
              <w:rPr>
                <w:rFonts w:ascii="Times New Roman" w:eastAsia="Times New Roman" w:hAnsi="Times New Roman"/>
                <w:b/>
                <w:sz w:val="24"/>
                <w:szCs w:val="24"/>
                <w:lang w:eastAsia="ru-RU"/>
              </w:rPr>
              <w:t>:</w:t>
            </w:r>
          </w:p>
        </w:tc>
      </w:tr>
      <w:tr w:rsidR="00C55B3C" w:rsidRPr="00EB466E" w:rsidTr="00976A0E">
        <w:trPr>
          <w:trHeight w:val="135"/>
        </w:trPr>
        <w:tc>
          <w:tcPr>
            <w:tcW w:w="709" w:type="dxa"/>
            <w:vMerge/>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D41BD" w:rsidRDefault="00AA5F30" w:rsidP="00473324">
            <w:pPr>
              <w:widowControl w:val="0"/>
              <w:tabs>
                <w:tab w:val="left" w:pos="142"/>
              </w:tabs>
              <w:spacing w:after="0" w:line="240" w:lineRule="auto"/>
              <w:jc w:val="both"/>
              <w:rPr>
                <w:rFonts w:ascii="Times New Roman" w:hAnsi="Times New Roman"/>
                <w:sz w:val="24"/>
                <w:szCs w:val="24"/>
              </w:rPr>
            </w:pPr>
            <w:r>
              <w:rPr>
                <w:rFonts w:ascii="Times New Roman" w:hAnsi="Times New Roman"/>
                <w:sz w:val="24"/>
                <w:szCs w:val="24"/>
                <w:highlight w:val="yellow"/>
              </w:rPr>
              <w:t>13.06.2020</w:t>
            </w:r>
            <w:r w:rsidR="00603889" w:rsidRPr="008D67AC">
              <w:rPr>
                <w:rFonts w:ascii="Times New Roman" w:hAnsi="Times New Roman"/>
                <w:sz w:val="24"/>
                <w:szCs w:val="24"/>
                <w:highlight w:val="yellow"/>
              </w:rPr>
              <w:t xml:space="preserve"> </w:t>
            </w:r>
            <w:r w:rsidR="00C55B3C" w:rsidRPr="008D67AC">
              <w:rPr>
                <w:rFonts w:ascii="Times New Roman" w:hAnsi="Times New Roman"/>
                <w:sz w:val="24"/>
                <w:szCs w:val="24"/>
                <w:highlight w:val="yellow"/>
              </w:rPr>
              <w:t>года</w:t>
            </w:r>
          </w:p>
          <w:p w:rsidR="00C55B3C" w:rsidRPr="006D41BD" w:rsidRDefault="00C55B3C" w:rsidP="00473324">
            <w:pPr>
              <w:widowControl w:val="0"/>
              <w:tabs>
                <w:tab w:val="left" w:pos="142"/>
              </w:tabs>
              <w:spacing w:after="0" w:line="240" w:lineRule="auto"/>
              <w:jc w:val="both"/>
              <w:rPr>
                <w:rFonts w:ascii="Times New Roman" w:hAnsi="Times New Roman"/>
                <w:sz w:val="24"/>
                <w:szCs w:val="24"/>
              </w:rPr>
            </w:pPr>
            <w:r w:rsidRPr="006D41BD">
              <w:rPr>
                <w:rFonts w:ascii="Times New Roman" w:hAnsi="Times New Roman"/>
                <w:sz w:val="24"/>
                <w:szCs w:val="24"/>
              </w:rPr>
              <w:t xml:space="preserve">  </w:t>
            </w:r>
          </w:p>
        </w:tc>
      </w:tr>
      <w:tr w:rsidR="00C55B3C" w:rsidRPr="00EB466E" w:rsidTr="00976A0E">
        <w:trPr>
          <w:trHeight w:val="135"/>
        </w:trPr>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5D555A" w:rsidRDefault="00C55B3C" w:rsidP="00473324">
            <w:pPr>
              <w:pStyle w:val="ad"/>
              <w:jc w:val="both"/>
              <w:rPr>
                <w:b/>
                <w:lang w:val="en-US"/>
              </w:rPr>
            </w:pPr>
            <w:r w:rsidRPr="005D555A">
              <w:rPr>
                <w:b/>
              </w:rPr>
              <w:t>Начальная (максимальная) цена договора</w:t>
            </w:r>
            <w:r w:rsidRPr="005D555A">
              <w:rPr>
                <w:b/>
                <w:lang w:val="en-US"/>
              </w:rPr>
              <w:t>:</w:t>
            </w:r>
          </w:p>
        </w:tc>
      </w:tr>
      <w:tr w:rsidR="00C55B3C" w:rsidRPr="00EB466E" w:rsidTr="00976A0E">
        <w:trPr>
          <w:trHeight w:val="135"/>
        </w:trPr>
        <w:tc>
          <w:tcPr>
            <w:tcW w:w="709" w:type="dxa"/>
            <w:vMerge/>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B05A41" w:rsidRPr="004E4787" w:rsidRDefault="00AA5F30" w:rsidP="00473324">
            <w:pPr>
              <w:pStyle w:val="ad"/>
              <w:jc w:val="both"/>
              <w:rPr>
                <w:bCs/>
              </w:rPr>
            </w:pPr>
            <w:r>
              <w:rPr>
                <w:b/>
              </w:rPr>
              <w:t>271825,23</w:t>
            </w:r>
            <w:r w:rsidRPr="00E051D1">
              <w:rPr>
                <w:b/>
              </w:rPr>
              <w:t xml:space="preserve"> руб. (</w:t>
            </w:r>
            <w:r>
              <w:rPr>
                <w:b/>
              </w:rPr>
              <w:t>двести семьдесят одна тысяча восемьсот двадцать пять</w:t>
            </w:r>
            <w:r w:rsidRPr="00E051D1">
              <w:rPr>
                <w:b/>
              </w:rPr>
              <w:t xml:space="preserve"> руб. </w:t>
            </w:r>
            <w:r>
              <w:rPr>
                <w:b/>
              </w:rPr>
              <w:t>23 коп.)</w:t>
            </w:r>
          </w:p>
        </w:tc>
      </w:tr>
      <w:tr w:rsidR="00C55B3C" w:rsidRPr="00EB466E" w:rsidTr="00976A0E">
        <w:trPr>
          <w:trHeight w:val="135"/>
        </w:trPr>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5D555A" w:rsidRDefault="00C55B3C" w:rsidP="00473324">
            <w:pPr>
              <w:spacing w:after="0" w:line="240" w:lineRule="auto"/>
              <w:rPr>
                <w:rFonts w:ascii="Times New Roman" w:hAnsi="Times New Roman"/>
                <w:b/>
                <w:sz w:val="24"/>
                <w:szCs w:val="24"/>
              </w:rPr>
            </w:pPr>
            <w:r w:rsidRPr="005D555A">
              <w:rPr>
                <w:rFonts w:ascii="Times New Roman" w:hAnsi="Times New Roman"/>
                <w:b/>
                <w:sz w:val="24"/>
                <w:szCs w:val="24"/>
              </w:rPr>
              <w:t>Сведения о начальной (максимальной) цене договора:</w:t>
            </w:r>
          </w:p>
        </w:tc>
      </w:tr>
      <w:tr w:rsidR="00C55B3C" w:rsidRPr="00EB466E" w:rsidTr="00976A0E">
        <w:trPr>
          <w:trHeight w:val="135"/>
        </w:trPr>
        <w:tc>
          <w:tcPr>
            <w:tcW w:w="709" w:type="dxa"/>
            <w:vMerge/>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EB466E" w:rsidRDefault="00C55B3C" w:rsidP="00473324">
            <w:pPr>
              <w:spacing w:after="0" w:line="240" w:lineRule="auto"/>
              <w:ind w:left="34"/>
              <w:jc w:val="both"/>
              <w:rPr>
                <w:rFonts w:ascii="Times New Roman" w:hAnsi="Times New Roman"/>
                <w:spacing w:val="1"/>
                <w:sz w:val="24"/>
                <w:szCs w:val="24"/>
              </w:rPr>
            </w:pPr>
            <w:r w:rsidRPr="00EB466E">
              <w:rPr>
                <w:rFonts w:ascii="Times New Roman" w:hAnsi="Times New Roman"/>
                <w:spacing w:val="1"/>
                <w:sz w:val="24"/>
                <w:szCs w:val="24"/>
              </w:rPr>
              <w:t>В</w:t>
            </w:r>
            <w:r w:rsidRPr="00EB466E">
              <w:rPr>
                <w:rFonts w:ascii="Times New Roman" w:eastAsia="Times New Roman" w:hAnsi="Times New Roman"/>
                <w:sz w:val="24"/>
                <w:szCs w:val="24"/>
                <w:lang w:eastAsia="ru-RU"/>
              </w:rPr>
              <w:t xml:space="preserve"> прикрепленном файле (</w:t>
            </w:r>
            <w:r w:rsidR="00AA5F30">
              <w:rPr>
                <w:rFonts w:ascii="Times New Roman" w:eastAsia="Times New Roman" w:hAnsi="Times New Roman"/>
                <w:sz w:val="24"/>
                <w:szCs w:val="24"/>
                <w:highlight w:val="yellow"/>
                <w:lang w:eastAsia="ru-RU"/>
              </w:rPr>
              <w:t xml:space="preserve">Протокол № 16 </w:t>
            </w:r>
            <w:r w:rsidR="00AA5F30" w:rsidRPr="00AA5F30">
              <w:rPr>
                <w:rFonts w:ascii="Times New Roman" w:eastAsia="Times New Roman" w:hAnsi="Times New Roman"/>
                <w:sz w:val="24"/>
                <w:szCs w:val="24"/>
                <w:highlight w:val="yellow"/>
                <w:lang w:eastAsia="ru-RU"/>
              </w:rPr>
              <w:t>от 01.06.2020</w:t>
            </w:r>
            <w:r w:rsidR="00426E24">
              <w:rPr>
                <w:rFonts w:ascii="Times New Roman" w:eastAsia="Times New Roman" w:hAnsi="Times New Roman"/>
                <w:sz w:val="24"/>
                <w:szCs w:val="24"/>
                <w:lang w:eastAsia="ru-RU"/>
              </w:rPr>
              <w:t xml:space="preserve"> </w:t>
            </w:r>
            <w:r w:rsidR="00426E24" w:rsidRPr="00426E24">
              <w:rPr>
                <w:rFonts w:ascii="Times New Roman" w:eastAsia="Times New Roman" w:hAnsi="Times New Roman"/>
                <w:sz w:val="24"/>
                <w:szCs w:val="24"/>
                <w:lang w:eastAsia="ru-RU"/>
              </w:rPr>
              <w:t xml:space="preserve">заседания Единой комиссии по </w:t>
            </w:r>
            <w:r w:rsidR="00426E24" w:rsidRPr="00426E24">
              <w:rPr>
                <w:rFonts w:ascii="Times New Roman" w:eastAsia="Times New Roman" w:hAnsi="Times New Roman"/>
                <w:sz w:val="24"/>
                <w:szCs w:val="24"/>
                <w:lang w:eastAsia="ru-RU"/>
              </w:rPr>
              <w:lastRenderedPageBreak/>
              <w:t>размещению заказов на поставки товаров, выполнение работ, оказание услуг для государственных и муниципальных нужд</w:t>
            </w:r>
            <w:r w:rsidRPr="00EB466E">
              <w:rPr>
                <w:rFonts w:ascii="Times New Roman" w:eastAsia="Times New Roman" w:hAnsi="Times New Roman"/>
                <w:sz w:val="24"/>
                <w:szCs w:val="24"/>
                <w:lang w:eastAsia="ru-RU"/>
              </w:rPr>
              <w:t>)</w:t>
            </w:r>
          </w:p>
          <w:p w:rsidR="00C55B3C" w:rsidRPr="00EB466E" w:rsidRDefault="00C55B3C" w:rsidP="00473324">
            <w:pPr>
              <w:pStyle w:val="ConsPlusNormal"/>
              <w:ind w:firstLine="0"/>
              <w:jc w:val="both"/>
              <w:outlineLvl w:val="1"/>
              <w:rPr>
                <w:rFonts w:ascii="Times New Roman" w:hAnsi="Times New Roman" w:cs="Times New Roman"/>
                <w:sz w:val="24"/>
                <w:szCs w:val="24"/>
              </w:rPr>
            </w:pPr>
          </w:p>
        </w:tc>
      </w:tr>
      <w:tr w:rsidR="00C55B3C" w:rsidRPr="00EB466E" w:rsidTr="00976A0E">
        <w:trPr>
          <w:trHeight w:val="135"/>
        </w:trPr>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EB466E" w:rsidRDefault="00C55B3C" w:rsidP="00473324">
            <w:pPr>
              <w:spacing w:after="0" w:line="240" w:lineRule="auto"/>
              <w:rPr>
                <w:rFonts w:ascii="Times New Roman" w:hAnsi="Times New Roman"/>
                <w:sz w:val="24"/>
                <w:szCs w:val="24"/>
              </w:rPr>
            </w:pPr>
            <w:r w:rsidRPr="005D555A">
              <w:rPr>
                <w:rFonts w:ascii="Times New Roman" w:hAnsi="Times New Roman"/>
                <w:b/>
                <w:sz w:val="24"/>
                <w:szCs w:val="24"/>
              </w:rPr>
              <w:t>Источник финансирования процедуры закупки:</w:t>
            </w:r>
          </w:p>
        </w:tc>
      </w:tr>
      <w:tr w:rsidR="00C55B3C" w:rsidRPr="00EB466E" w:rsidTr="00976A0E">
        <w:trPr>
          <w:trHeight w:val="135"/>
        </w:trPr>
        <w:tc>
          <w:tcPr>
            <w:tcW w:w="709" w:type="dxa"/>
            <w:vMerge/>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EB466E" w:rsidRDefault="004B716A" w:rsidP="00473324">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Областной бюджет</w:t>
            </w:r>
          </w:p>
          <w:p w:rsidR="00C55B3C" w:rsidRPr="00EB466E" w:rsidRDefault="00C55B3C" w:rsidP="00473324">
            <w:pPr>
              <w:spacing w:after="0" w:line="240" w:lineRule="auto"/>
              <w:jc w:val="both"/>
              <w:rPr>
                <w:rFonts w:ascii="Times New Roman" w:hAnsi="Times New Roman"/>
                <w:noProof/>
                <w:sz w:val="24"/>
                <w:szCs w:val="24"/>
                <w:lang w:eastAsia="ru-RU"/>
              </w:rPr>
            </w:pPr>
          </w:p>
        </w:tc>
      </w:tr>
      <w:tr w:rsidR="00C55B3C" w:rsidRPr="00EB466E" w:rsidTr="00976A0E">
        <w:trPr>
          <w:trHeight w:val="135"/>
        </w:trPr>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4B716A" w:rsidRDefault="00C55B3C" w:rsidP="00473324">
            <w:pPr>
              <w:spacing w:after="0" w:line="240" w:lineRule="auto"/>
              <w:ind w:left="34"/>
              <w:jc w:val="both"/>
              <w:rPr>
                <w:rFonts w:ascii="Times New Roman" w:hAnsi="Times New Roman"/>
                <w:b/>
                <w:sz w:val="24"/>
                <w:szCs w:val="24"/>
              </w:rPr>
            </w:pPr>
            <w:r w:rsidRPr="004B716A">
              <w:rPr>
                <w:rFonts w:ascii="Times New Roman" w:hAnsi="Times New Roman"/>
                <w:b/>
                <w:sz w:val="24"/>
                <w:szCs w:val="24"/>
              </w:rPr>
              <w:t>Порядок формирования цены договора, в том числе расходов на перевозку, страхование, уплату таможенных пошлин, налогов и других обязательных платежей:</w:t>
            </w:r>
          </w:p>
        </w:tc>
      </w:tr>
      <w:tr w:rsidR="00C55B3C" w:rsidRPr="00EB466E" w:rsidTr="00976A0E">
        <w:trPr>
          <w:trHeight w:val="135"/>
        </w:trPr>
        <w:tc>
          <w:tcPr>
            <w:tcW w:w="709" w:type="dxa"/>
            <w:vMerge/>
            <w:shd w:val="clear" w:color="auto" w:fill="auto"/>
          </w:tcPr>
          <w:p w:rsidR="00C55B3C" w:rsidRPr="00EB466E" w:rsidRDefault="00C55B3C" w:rsidP="00473324">
            <w:pPr>
              <w:spacing w:after="0" w:line="240" w:lineRule="auto"/>
              <w:rPr>
                <w:rFonts w:ascii="Times New Roman" w:hAnsi="Times New Roman"/>
                <w:sz w:val="24"/>
                <w:szCs w:val="24"/>
              </w:rPr>
            </w:pPr>
          </w:p>
        </w:tc>
        <w:tc>
          <w:tcPr>
            <w:tcW w:w="9923" w:type="dxa"/>
            <w:shd w:val="clear" w:color="auto" w:fill="auto"/>
          </w:tcPr>
          <w:p w:rsidR="00970765" w:rsidRPr="00EB466E" w:rsidRDefault="009F7873" w:rsidP="00473324">
            <w:pPr>
              <w:pStyle w:val="ConsPlusNormal"/>
              <w:ind w:firstLine="0"/>
              <w:jc w:val="both"/>
              <w:outlineLvl w:val="1"/>
              <w:rPr>
                <w:rFonts w:ascii="Times New Roman" w:hAnsi="Times New Roman" w:cs="Times New Roman"/>
                <w:sz w:val="24"/>
                <w:szCs w:val="24"/>
              </w:rPr>
            </w:pPr>
            <w:r w:rsidRPr="009F7873">
              <w:rPr>
                <w:rFonts w:ascii="Times New Roman" w:hAnsi="Times New Roman" w:cs="Times New Roman"/>
                <w:sz w:val="24"/>
                <w:szCs w:val="24"/>
              </w:rPr>
              <w:t>Цена договора включает в себя все расходы Поставщика (подрядчика, исполнителя) производимые им в процессе поставки товара (оказание услуги, выполнение работ), в том числе расходы на доставку, страхование, уплату налогов, сборов и других обязательных платежей, и иные расходы Поставщика (подрядчика, исполнителя), связанные с исполнением настоящего Договора</w:t>
            </w:r>
          </w:p>
        </w:tc>
      </w:tr>
      <w:tr w:rsidR="00C55B3C" w:rsidRPr="00EB466E" w:rsidTr="00CA1C1A">
        <w:trPr>
          <w:trHeight w:val="135"/>
        </w:trPr>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EB466E" w:rsidRDefault="00C55B3C" w:rsidP="00473324">
            <w:pPr>
              <w:spacing w:after="0" w:line="240" w:lineRule="auto"/>
              <w:jc w:val="both"/>
              <w:rPr>
                <w:rFonts w:ascii="Times New Roman" w:hAnsi="Times New Roman"/>
                <w:sz w:val="24"/>
                <w:szCs w:val="24"/>
              </w:rPr>
            </w:pPr>
            <w:r w:rsidRPr="002704C3">
              <w:rPr>
                <w:rFonts w:ascii="Times New Roman" w:hAnsi="Times New Roman"/>
                <w:b/>
                <w:sz w:val="24"/>
                <w:szCs w:val="24"/>
              </w:rPr>
              <w:t>Форма, сроки и порядок оплаты товара, работы, услуги:</w:t>
            </w:r>
          </w:p>
        </w:tc>
      </w:tr>
      <w:tr w:rsidR="00C55B3C" w:rsidRPr="00EB466E" w:rsidTr="00CA1C1A">
        <w:trPr>
          <w:trHeight w:val="135"/>
        </w:trPr>
        <w:tc>
          <w:tcPr>
            <w:tcW w:w="709" w:type="dxa"/>
            <w:vMerge/>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AF266C" w:rsidRPr="00AF266C" w:rsidRDefault="00AF266C" w:rsidP="00473324">
            <w:pPr>
              <w:tabs>
                <w:tab w:val="left" w:pos="1560"/>
              </w:tabs>
              <w:spacing w:after="0" w:line="240" w:lineRule="auto"/>
              <w:jc w:val="both"/>
              <w:rPr>
                <w:rFonts w:ascii="Times New Roman" w:hAnsi="Times New Roman"/>
                <w:sz w:val="24"/>
                <w:szCs w:val="24"/>
              </w:rPr>
            </w:pPr>
            <w:r w:rsidRPr="00AF266C">
              <w:rPr>
                <w:rFonts w:ascii="Times New Roman" w:hAnsi="Times New Roman"/>
                <w:sz w:val="24"/>
                <w:szCs w:val="24"/>
              </w:rPr>
              <w:t xml:space="preserve">Поставка товара осуществляется </w:t>
            </w:r>
            <w:r w:rsidRPr="00D61EA4">
              <w:rPr>
                <w:rFonts w:ascii="Times New Roman" w:hAnsi="Times New Roman"/>
                <w:b/>
                <w:sz w:val="24"/>
                <w:szCs w:val="24"/>
              </w:rPr>
              <w:t xml:space="preserve">с </w:t>
            </w:r>
            <w:r w:rsidR="00D61EA4" w:rsidRPr="00D61EA4">
              <w:rPr>
                <w:rFonts w:ascii="Times New Roman" w:hAnsi="Times New Roman"/>
                <w:b/>
                <w:sz w:val="24"/>
                <w:szCs w:val="24"/>
              </w:rPr>
              <w:t>01.0</w:t>
            </w:r>
            <w:r w:rsidR="00CA5075">
              <w:rPr>
                <w:rFonts w:ascii="Times New Roman" w:hAnsi="Times New Roman"/>
                <w:b/>
                <w:sz w:val="24"/>
                <w:szCs w:val="24"/>
              </w:rPr>
              <w:t>7</w:t>
            </w:r>
            <w:r w:rsidR="00D61EA4" w:rsidRPr="00D61EA4">
              <w:rPr>
                <w:rFonts w:ascii="Times New Roman" w:hAnsi="Times New Roman"/>
                <w:b/>
                <w:sz w:val="24"/>
                <w:szCs w:val="24"/>
              </w:rPr>
              <w:t>.2020г.</w:t>
            </w:r>
            <w:r w:rsidRPr="00D61EA4">
              <w:rPr>
                <w:rFonts w:ascii="Times New Roman" w:hAnsi="Times New Roman"/>
                <w:b/>
                <w:sz w:val="24"/>
                <w:szCs w:val="24"/>
              </w:rPr>
              <w:t xml:space="preserve"> по  3</w:t>
            </w:r>
            <w:r w:rsidR="00CA5075">
              <w:rPr>
                <w:rFonts w:ascii="Times New Roman" w:hAnsi="Times New Roman"/>
                <w:b/>
                <w:sz w:val="24"/>
                <w:szCs w:val="24"/>
              </w:rPr>
              <w:t>1</w:t>
            </w:r>
            <w:r w:rsidRPr="00D61EA4">
              <w:rPr>
                <w:rFonts w:ascii="Times New Roman" w:hAnsi="Times New Roman"/>
                <w:b/>
                <w:sz w:val="24"/>
                <w:szCs w:val="24"/>
              </w:rPr>
              <w:t>.</w:t>
            </w:r>
            <w:r w:rsidR="00CA5075">
              <w:rPr>
                <w:rFonts w:ascii="Times New Roman" w:hAnsi="Times New Roman"/>
                <w:b/>
                <w:sz w:val="24"/>
                <w:szCs w:val="24"/>
              </w:rPr>
              <w:t>12</w:t>
            </w:r>
            <w:r w:rsidRPr="00D61EA4">
              <w:rPr>
                <w:rFonts w:ascii="Times New Roman" w:hAnsi="Times New Roman"/>
                <w:b/>
                <w:sz w:val="24"/>
                <w:szCs w:val="24"/>
              </w:rPr>
              <w:t>.20</w:t>
            </w:r>
            <w:r w:rsidR="00D61EA4" w:rsidRPr="00D61EA4">
              <w:rPr>
                <w:rFonts w:ascii="Times New Roman" w:hAnsi="Times New Roman"/>
                <w:b/>
                <w:sz w:val="24"/>
                <w:szCs w:val="24"/>
              </w:rPr>
              <w:t>20</w:t>
            </w:r>
            <w:r w:rsidRPr="00D61EA4">
              <w:rPr>
                <w:rFonts w:ascii="Times New Roman" w:hAnsi="Times New Roman"/>
                <w:b/>
                <w:sz w:val="24"/>
                <w:szCs w:val="24"/>
              </w:rPr>
              <w:t xml:space="preserve"> г.</w:t>
            </w:r>
            <w:r w:rsidRPr="00AF266C">
              <w:rPr>
                <w:rFonts w:ascii="Times New Roman" w:hAnsi="Times New Roman"/>
                <w:sz w:val="24"/>
                <w:szCs w:val="24"/>
              </w:rPr>
              <w:t xml:space="preserve"> </w:t>
            </w:r>
          </w:p>
          <w:p w:rsidR="00AF266C" w:rsidRPr="00AF266C" w:rsidRDefault="00AF266C" w:rsidP="00473324">
            <w:pPr>
              <w:tabs>
                <w:tab w:val="left" w:pos="1560"/>
              </w:tabs>
              <w:spacing w:after="0" w:line="240" w:lineRule="auto"/>
              <w:jc w:val="both"/>
              <w:rPr>
                <w:rFonts w:ascii="Times New Roman" w:hAnsi="Times New Roman"/>
                <w:sz w:val="24"/>
                <w:szCs w:val="24"/>
              </w:rPr>
            </w:pPr>
            <w:r w:rsidRPr="00AF266C">
              <w:rPr>
                <w:rFonts w:ascii="Times New Roman" w:hAnsi="Times New Roman"/>
                <w:sz w:val="24"/>
                <w:szCs w:val="24"/>
              </w:rPr>
              <w:t>Поставка осуществляется партиями строго по заявке Заказчика с 08.00 до 16.00 час</w:t>
            </w:r>
            <w:proofErr w:type="gramStart"/>
            <w:r w:rsidRPr="00AF266C">
              <w:rPr>
                <w:rFonts w:ascii="Times New Roman" w:hAnsi="Times New Roman"/>
                <w:sz w:val="24"/>
                <w:szCs w:val="24"/>
              </w:rPr>
              <w:t>.</w:t>
            </w:r>
            <w:proofErr w:type="gramEnd"/>
            <w:r w:rsidRPr="00AF266C">
              <w:rPr>
                <w:rFonts w:ascii="Times New Roman" w:hAnsi="Times New Roman"/>
                <w:sz w:val="24"/>
                <w:szCs w:val="24"/>
              </w:rPr>
              <w:t xml:space="preserve"> </w:t>
            </w:r>
            <w:proofErr w:type="gramStart"/>
            <w:r w:rsidRPr="00AF266C">
              <w:rPr>
                <w:rFonts w:ascii="Times New Roman" w:hAnsi="Times New Roman"/>
                <w:sz w:val="24"/>
                <w:szCs w:val="24"/>
              </w:rPr>
              <w:t>п</w:t>
            </w:r>
            <w:proofErr w:type="gramEnd"/>
            <w:r w:rsidRPr="00AF266C">
              <w:rPr>
                <w:rFonts w:ascii="Times New Roman" w:hAnsi="Times New Roman"/>
                <w:sz w:val="24"/>
                <w:szCs w:val="24"/>
              </w:rPr>
              <w:t xml:space="preserve">о адресу: Российская Федерация, 623340, Свердловская обл., </w:t>
            </w:r>
            <w:proofErr w:type="spellStart"/>
            <w:r w:rsidRPr="00AF266C">
              <w:rPr>
                <w:rFonts w:ascii="Times New Roman" w:hAnsi="Times New Roman"/>
                <w:sz w:val="24"/>
                <w:szCs w:val="24"/>
              </w:rPr>
              <w:t>Артинский</w:t>
            </w:r>
            <w:proofErr w:type="spellEnd"/>
            <w:r w:rsidRPr="00AF266C">
              <w:rPr>
                <w:rFonts w:ascii="Times New Roman" w:hAnsi="Times New Roman"/>
                <w:sz w:val="24"/>
                <w:szCs w:val="24"/>
              </w:rPr>
              <w:t xml:space="preserve"> р-н, Арти п., ул. Бажова, 89.</w:t>
            </w:r>
          </w:p>
          <w:p w:rsidR="00AF266C" w:rsidRPr="00AF266C" w:rsidRDefault="00AF266C" w:rsidP="00473324">
            <w:pPr>
              <w:tabs>
                <w:tab w:val="left" w:pos="1560"/>
              </w:tabs>
              <w:spacing w:after="0" w:line="240" w:lineRule="auto"/>
              <w:jc w:val="both"/>
              <w:rPr>
                <w:rFonts w:ascii="Times New Roman" w:hAnsi="Times New Roman"/>
                <w:sz w:val="24"/>
                <w:szCs w:val="24"/>
              </w:rPr>
            </w:pPr>
            <w:r w:rsidRPr="00D61EA4">
              <w:rPr>
                <w:rFonts w:ascii="Times New Roman" w:hAnsi="Times New Roman"/>
                <w:b/>
                <w:sz w:val="24"/>
                <w:szCs w:val="24"/>
              </w:rPr>
              <w:t>Условия поставки:</w:t>
            </w:r>
            <w:r w:rsidRPr="00AF266C">
              <w:rPr>
                <w:rFonts w:ascii="Times New Roman" w:hAnsi="Times New Roman"/>
                <w:sz w:val="24"/>
                <w:szCs w:val="24"/>
              </w:rPr>
              <w:t xml:space="preserve"> в соответствии с условиями договора, Спецификацией поставляемых товаров», являющимися неотъемлемыми частями проекта Договора.</w:t>
            </w:r>
          </w:p>
          <w:p w:rsidR="00B05A41" w:rsidRPr="00874D94" w:rsidRDefault="00AF266C" w:rsidP="00473324">
            <w:pPr>
              <w:tabs>
                <w:tab w:val="left" w:pos="1560"/>
              </w:tabs>
              <w:spacing w:after="0" w:line="240" w:lineRule="auto"/>
              <w:jc w:val="both"/>
              <w:rPr>
                <w:rFonts w:ascii="Times New Roman" w:hAnsi="Times New Roman"/>
                <w:sz w:val="24"/>
                <w:szCs w:val="24"/>
              </w:rPr>
            </w:pPr>
            <w:r w:rsidRPr="00AF266C">
              <w:rPr>
                <w:rFonts w:ascii="Times New Roman" w:hAnsi="Times New Roman"/>
                <w:sz w:val="24"/>
                <w:szCs w:val="24"/>
              </w:rPr>
              <w:t>Оплата Заказчиком производится за фактически поставленный товар безналичным способом расчетов (в форме платежных поручений), путем перечисления денежных средств на расчетный счет Поставщика в течение 14 дней с момента поставки товара Заказчику, при условии представления Поставщиком счета-фактуры либо иной первичный учётный документ, товарной накладной, подписанной уполномоченными представителями Поставщика, заверенной печатями (штампом).</w:t>
            </w:r>
          </w:p>
        </w:tc>
      </w:tr>
      <w:tr w:rsidR="00C55B3C" w:rsidRPr="00EB466E" w:rsidTr="00CA1C1A">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EB466E" w:rsidRDefault="00C55B3C" w:rsidP="00473324">
            <w:pPr>
              <w:pStyle w:val="ad"/>
              <w:jc w:val="both"/>
            </w:pPr>
            <w:r w:rsidRPr="000426CD">
              <w:rPr>
                <w:b/>
              </w:rPr>
              <w:t>Сведения о валюте, используемой для формирования цены договора и расчетов с поставщиками (подрядчиками, исполнителями):</w:t>
            </w:r>
          </w:p>
        </w:tc>
      </w:tr>
      <w:tr w:rsidR="00C55B3C" w:rsidRPr="00EB466E" w:rsidTr="00CA1C1A">
        <w:tc>
          <w:tcPr>
            <w:tcW w:w="709" w:type="dxa"/>
            <w:vMerge/>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EB466E" w:rsidRDefault="00C55B3C" w:rsidP="00473324">
            <w:pPr>
              <w:pStyle w:val="ad"/>
              <w:jc w:val="both"/>
            </w:pPr>
            <w:r w:rsidRPr="00EB466E">
              <w:t>Российский рубль.</w:t>
            </w:r>
          </w:p>
          <w:p w:rsidR="00C55B3C" w:rsidRPr="00EB466E" w:rsidRDefault="00C55B3C" w:rsidP="00473324">
            <w:pPr>
              <w:pStyle w:val="ad"/>
              <w:jc w:val="both"/>
            </w:pPr>
          </w:p>
        </w:tc>
      </w:tr>
      <w:tr w:rsidR="00C55B3C" w:rsidRPr="00603889" w:rsidTr="00CA1C1A">
        <w:tc>
          <w:tcPr>
            <w:tcW w:w="709" w:type="dxa"/>
            <w:vMerge w:val="restart"/>
            <w:shd w:val="clear" w:color="auto" w:fill="auto"/>
          </w:tcPr>
          <w:p w:rsidR="00C55B3C" w:rsidRPr="00EB466E"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pStyle w:val="ad"/>
              <w:jc w:val="both"/>
            </w:pPr>
            <w:r w:rsidRPr="000426CD">
              <w:rPr>
                <w:b/>
              </w:rPr>
              <w:t>Порядок применения официального курса иностранной валюты к</w:t>
            </w:r>
            <w:r w:rsidRPr="000426CD">
              <w:rPr>
                <w:b/>
                <w:lang w:val="en-US"/>
              </w:rPr>
              <w:t> </w:t>
            </w:r>
            <w:r w:rsidRPr="000426CD">
              <w:rPr>
                <w:b/>
              </w:rPr>
              <w:t>рублю Российской Федерации, установленного Центральным банком Российской Федерации и используемого при оплате договора:</w:t>
            </w:r>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603889" w:rsidRDefault="00C55B3C" w:rsidP="00473324">
            <w:pPr>
              <w:pStyle w:val="ad"/>
              <w:jc w:val="both"/>
            </w:pPr>
            <w:r w:rsidRPr="00603889">
              <w:t>Не установлено.</w:t>
            </w:r>
          </w:p>
          <w:p w:rsidR="00C55B3C" w:rsidRPr="00603889" w:rsidRDefault="00C55B3C" w:rsidP="00473324">
            <w:pPr>
              <w:pStyle w:val="ad"/>
              <w:jc w:val="both"/>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r w:rsidRPr="000426CD">
              <w:rPr>
                <w:rFonts w:ascii="Times New Roman" w:hAnsi="Times New Roman"/>
                <w:b/>
                <w:sz w:val="24"/>
                <w:szCs w:val="24"/>
              </w:rPr>
              <w:t>Сроки (периоды) поставки товаров</w:t>
            </w:r>
            <w:r w:rsidRPr="000426CD">
              <w:rPr>
                <w:rFonts w:ascii="Times New Roman" w:hAnsi="Times New Roman"/>
                <w:b/>
                <w:sz w:val="24"/>
                <w:szCs w:val="24"/>
                <w:lang w:eastAsia="ru-RU"/>
              </w:rPr>
              <w:t>,</w:t>
            </w:r>
            <w:r w:rsidRPr="000426CD">
              <w:rPr>
                <w:rFonts w:ascii="Times New Roman" w:hAnsi="Times New Roman"/>
                <w:b/>
                <w:sz w:val="24"/>
                <w:szCs w:val="24"/>
              </w:rPr>
              <w:t xml:space="preserve"> выполнения работ, оказания услуг:</w:t>
            </w:r>
          </w:p>
        </w:tc>
      </w:tr>
      <w:tr w:rsidR="00C55B3C" w:rsidRPr="00603889" w:rsidTr="00CA1C1A">
        <w:tc>
          <w:tcPr>
            <w:tcW w:w="709" w:type="dxa"/>
            <w:vMerge/>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A94F45" w:rsidRPr="00603889" w:rsidRDefault="00E10CE4" w:rsidP="00473324">
            <w:pPr>
              <w:widowControl w:val="0"/>
              <w:tabs>
                <w:tab w:val="left" w:pos="142"/>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с</w:t>
            </w:r>
            <w:r w:rsidR="00DD50ED" w:rsidRPr="00603889">
              <w:rPr>
                <w:rFonts w:ascii="Times New Roman" w:hAnsi="Times New Roman"/>
                <w:sz w:val="24"/>
                <w:szCs w:val="24"/>
              </w:rPr>
              <w:t xml:space="preserve"> 01 </w:t>
            </w:r>
            <w:r>
              <w:rPr>
                <w:rFonts w:ascii="Times New Roman" w:hAnsi="Times New Roman"/>
                <w:sz w:val="24"/>
                <w:szCs w:val="24"/>
              </w:rPr>
              <w:t>июля</w:t>
            </w:r>
            <w:r w:rsidR="006309BD" w:rsidRPr="00603889">
              <w:rPr>
                <w:rFonts w:ascii="Times New Roman" w:hAnsi="Times New Roman"/>
                <w:sz w:val="24"/>
                <w:szCs w:val="24"/>
              </w:rPr>
              <w:t xml:space="preserve"> </w:t>
            </w:r>
            <w:r w:rsidR="00224378">
              <w:rPr>
                <w:rFonts w:ascii="Times New Roman" w:hAnsi="Times New Roman"/>
                <w:sz w:val="24"/>
                <w:szCs w:val="24"/>
              </w:rPr>
              <w:t xml:space="preserve">2020 года </w:t>
            </w:r>
            <w:r w:rsidR="00DD50ED" w:rsidRPr="00603889">
              <w:rPr>
                <w:rFonts w:ascii="Times New Roman" w:hAnsi="Times New Roman"/>
                <w:sz w:val="24"/>
                <w:szCs w:val="24"/>
              </w:rPr>
              <w:t xml:space="preserve">по </w:t>
            </w:r>
            <w:r w:rsidR="006309BD" w:rsidRPr="00603889">
              <w:rPr>
                <w:rFonts w:ascii="Times New Roman" w:hAnsi="Times New Roman"/>
                <w:sz w:val="24"/>
                <w:szCs w:val="24"/>
              </w:rPr>
              <w:t>3</w:t>
            </w:r>
            <w:r>
              <w:rPr>
                <w:rFonts w:ascii="Times New Roman" w:hAnsi="Times New Roman"/>
                <w:sz w:val="24"/>
                <w:szCs w:val="24"/>
              </w:rPr>
              <w:t>1</w:t>
            </w:r>
            <w:r w:rsidR="006309BD" w:rsidRPr="00603889">
              <w:rPr>
                <w:rFonts w:ascii="Times New Roman" w:hAnsi="Times New Roman"/>
                <w:sz w:val="24"/>
                <w:szCs w:val="24"/>
              </w:rPr>
              <w:t xml:space="preserve"> </w:t>
            </w:r>
            <w:r>
              <w:rPr>
                <w:rFonts w:ascii="Times New Roman" w:hAnsi="Times New Roman"/>
                <w:sz w:val="24"/>
                <w:szCs w:val="24"/>
              </w:rPr>
              <w:t>декабря</w:t>
            </w:r>
            <w:r w:rsidR="00213291" w:rsidRPr="00603889">
              <w:rPr>
                <w:rFonts w:ascii="Times New Roman" w:hAnsi="Times New Roman"/>
                <w:sz w:val="24"/>
                <w:szCs w:val="24"/>
              </w:rPr>
              <w:t xml:space="preserve"> 20</w:t>
            </w:r>
            <w:r w:rsidR="006309BD" w:rsidRPr="00603889">
              <w:rPr>
                <w:rFonts w:ascii="Times New Roman" w:hAnsi="Times New Roman"/>
                <w:sz w:val="24"/>
                <w:szCs w:val="24"/>
              </w:rPr>
              <w:t>20</w:t>
            </w:r>
            <w:r w:rsidR="00213291" w:rsidRPr="00603889">
              <w:rPr>
                <w:rFonts w:ascii="Times New Roman" w:hAnsi="Times New Roman"/>
                <w:sz w:val="24"/>
                <w:szCs w:val="24"/>
              </w:rPr>
              <w:t xml:space="preserve"> года</w:t>
            </w:r>
            <w:r w:rsidR="00213291" w:rsidRPr="00603889">
              <w:rPr>
                <w:rFonts w:ascii="Times New Roman" w:eastAsia="Times New Roman" w:hAnsi="Times New Roman"/>
                <w:sz w:val="24"/>
                <w:szCs w:val="24"/>
                <w:lang w:eastAsia="ru-RU"/>
              </w:rPr>
              <w:t xml:space="preserve"> </w:t>
            </w:r>
          </w:p>
          <w:p w:rsidR="00213291" w:rsidRPr="00603889" w:rsidRDefault="00213291" w:rsidP="00473324">
            <w:pPr>
              <w:widowControl w:val="0"/>
              <w:tabs>
                <w:tab w:val="left" w:pos="142"/>
              </w:tabs>
              <w:spacing w:after="0" w:line="240" w:lineRule="auto"/>
              <w:jc w:val="both"/>
              <w:rPr>
                <w:rFonts w:ascii="Times New Roman" w:eastAsia="Times New Roman" w:hAnsi="Times New Roman"/>
                <w:sz w:val="24"/>
                <w:szCs w:val="24"/>
                <w:lang w:eastAsia="ru-RU"/>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224378" w:rsidRDefault="00C55B3C" w:rsidP="00473324">
            <w:pPr>
              <w:spacing w:after="0" w:line="240" w:lineRule="auto"/>
              <w:jc w:val="both"/>
              <w:rPr>
                <w:rFonts w:ascii="Times New Roman" w:hAnsi="Times New Roman"/>
                <w:b/>
                <w:i/>
                <w:sz w:val="24"/>
                <w:szCs w:val="24"/>
              </w:rPr>
            </w:pPr>
            <w:r w:rsidRPr="00224378">
              <w:rPr>
                <w:rFonts w:ascii="Times New Roman" w:hAnsi="Times New Roman"/>
                <w:b/>
                <w:sz w:val="24"/>
                <w:szCs w:val="24"/>
              </w:rPr>
              <w:t>Место, условия поставки товара, выполнения работ, оказания услуг и т</w:t>
            </w:r>
            <w:r w:rsidRPr="00224378">
              <w:rPr>
                <w:rFonts w:ascii="Times New Roman" w:hAnsi="Times New Roman"/>
                <w:b/>
                <w:sz w:val="24"/>
                <w:szCs w:val="24"/>
                <w:lang w:eastAsia="ru-RU"/>
              </w:rPr>
              <w:t>ребования к отгрузке поставляемых товаров,</w:t>
            </w:r>
            <w:r w:rsidRPr="00224378">
              <w:rPr>
                <w:rFonts w:ascii="Times New Roman" w:hAnsi="Times New Roman"/>
                <w:b/>
                <w:sz w:val="24"/>
                <w:szCs w:val="24"/>
              </w:rPr>
              <w:t xml:space="preserve"> выполняемых работ, оказываемых услуг</w:t>
            </w:r>
            <w:r w:rsidRPr="00224378">
              <w:rPr>
                <w:rFonts w:ascii="Times New Roman" w:hAnsi="Times New Roman"/>
                <w:b/>
                <w:sz w:val="24"/>
                <w:szCs w:val="24"/>
                <w:lang w:eastAsia="ru-RU"/>
              </w:rPr>
              <w:t>:</w:t>
            </w:r>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213291" w:rsidRPr="00603889" w:rsidRDefault="00213291" w:rsidP="00473324">
            <w:pPr>
              <w:pStyle w:val="ad"/>
              <w:keepNext/>
              <w:tabs>
                <w:tab w:val="left" w:pos="426"/>
              </w:tabs>
              <w:jc w:val="both"/>
            </w:pPr>
            <w:r w:rsidRPr="00603889">
              <w:t>По адрес</w:t>
            </w:r>
            <w:r w:rsidR="00224378">
              <w:t>у</w:t>
            </w:r>
            <w:r w:rsidRPr="00603889">
              <w:t xml:space="preserve"> </w:t>
            </w:r>
            <w:r w:rsidR="00224378" w:rsidRPr="006914A8">
              <w:t xml:space="preserve">Свердловская область, </w:t>
            </w:r>
            <w:proofErr w:type="spellStart"/>
            <w:r w:rsidR="00224378" w:rsidRPr="006914A8">
              <w:t>Артинский</w:t>
            </w:r>
            <w:proofErr w:type="spellEnd"/>
            <w:r w:rsidR="00224378" w:rsidRPr="006914A8">
              <w:t xml:space="preserve"> район, </w:t>
            </w:r>
            <w:proofErr w:type="spellStart"/>
            <w:r w:rsidR="00224378" w:rsidRPr="006914A8">
              <w:t>п.г.т</w:t>
            </w:r>
            <w:proofErr w:type="gramStart"/>
            <w:r w:rsidR="00224378" w:rsidRPr="006914A8">
              <w:t>.А</w:t>
            </w:r>
            <w:proofErr w:type="gramEnd"/>
            <w:r w:rsidR="00224378" w:rsidRPr="006914A8">
              <w:t>рти</w:t>
            </w:r>
            <w:proofErr w:type="spellEnd"/>
            <w:r w:rsidR="00224378" w:rsidRPr="006914A8">
              <w:t>, ул. Бажова, д.89</w:t>
            </w:r>
          </w:p>
          <w:p w:rsidR="00C55B3C" w:rsidRDefault="00DD50ED" w:rsidP="00473324">
            <w:pPr>
              <w:widowControl w:val="0"/>
              <w:spacing w:after="0" w:line="240" w:lineRule="auto"/>
              <w:jc w:val="both"/>
              <w:rPr>
                <w:rFonts w:ascii="Times New Roman" w:hAnsi="Times New Roman"/>
                <w:sz w:val="24"/>
                <w:szCs w:val="24"/>
              </w:rPr>
            </w:pPr>
            <w:r w:rsidRPr="00A26750">
              <w:rPr>
                <w:rFonts w:ascii="Times New Roman" w:hAnsi="Times New Roman"/>
                <w:sz w:val="24"/>
                <w:szCs w:val="24"/>
              </w:rPr>
              <w:t>Поставка товара осуществляется Поставщиком на следующий день после получения заявки Покупателя, направленной по факсу или на электронный адрес Поставщика</w:t>
            </w:r>
            <w:r w:rsidR="00A26750">
              <w:rPr>
                <w:rFonts w:ascii="Times New Roman" w:hAnsi="Times New Roman"/>
                <w:sz w:val="24"/>
                <w:szCs w:val="24"/>
              </w:rPr>
              <w:t>.</w:t>
            </w:r>
          </w:p>
          <w:p w:rsidR="00A26750" w:rsidRPr="00603889" w:rsidRDefault="00A26750" w:rsidP="00473324">
            <w:pPr>
              <w:widowControl w:val="0"/>
              <w:spacing w:after="0" w:line="240" w:lineRule="auto"/>
              <w:jc w:val="both"/>
              <w:rPr>
                <w:rFonts w:ascii="Times New Roman" w:hAnsi="Times New Roman"/>
                <w:spacing w:val="1"/>
                <w:sz w:val="24"/>
                <w:szCs w:val="24"/>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numPr>
                <w:ilvl w:val="1"/>
                <w:numId w:val="3"/>
              </w:numPr>
              <w:tabs>
                <w:tab w:val="num" w:pos="0"/>
              </w:tabs>
              <w:spacing w:after="0" w:line="240" w:lineRule="auto"/>
              <w:jc w:val="both"/>
              <w:rPr>
                <w:rFonts w:ascii="Times New Roman" w:hAnsi="Times New Roman"/>
                <w:sz w:val="24"/>
                <w:szCs w:val="24"/>
              </w:rPr>
            </w:pPr>
            <w:r w:rsidRPr="00A26750">
              <w:rPr>
                <w:rFonts w:ascii="Times New Roman" w:hAnsi="Times New Roman"/>
                <w:b/>
                <w:sz w:val="24"/>
                <w:szCs w:val="24"/>
              </w:rPr>
              <w:t>Требования к гарантийному сроку и (или) объему предоставления гарантий качества поставляемого товара</w:t>
            </w:r>
            <w:r w:rsidRPr="00A26750">
              <w:rPr>
                <w:rFonts w:ascii="Times New Roman" w:hAnsi="Times New Roman"/>
                <w:b/>
                <w:sz w:val="24"/>
                <w:szCs w:val="24"/>
                <w:lang w:eastAsia="ru-RU"/>
              </w:rPr>
              <w:t>,</w:t>
            </w:r>
            <w:r w:rsidRPr="00A26750">
              <w:rPr>
                <w:rFonts w:ascii="Times New Roman" w:hAnsi="Times New Roman"/>
                <w:b/>
                <w:sz w:val="24"/>
                <w:szCs w:val="24"/>
              </w:rPr>
              <w:t xml:space="preserve"> выполняемых работ, оказываемых услуг:</w:t>
            </w:r>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F9357B" w:rsidRPr="00603889" w:rsidRDefault="00F9357B" w:rsidP="00473324">
            <w:pPr>
              <w:widowControl w:val="0"/>
              <w:tabs>
                <w:tab w:val="left" w:pos="142"/>
              </w:tabs>
              <w:spacing w:after="0" w:line="240" w:lineRule="auto"/>
              <w:jc w:val="both"/>
              <w:rPr>
                <w:rFonts w:ascii="Times New Roman" w:hAnsi="Times New Roman"/>
                <w:sz w:val="24"/>
                <w:szCs w:val="24"/>
              </w:rPr>
            </w:pPr>
            <w:r w:rsidRPr="00603889">
              <w:rPr>
                <w:rFonts w:ascii="Times New Roman" w:hAnsi="Times New Roman"/>
                <w:sz w:val="24"/>
                <w:szCs w:val="24"/>
              </w:rPr>
              <w:t xml:space="preserve">Качество, безопасность, срок годности поставляемых товаров на момент поставки по Договору должны соответствовать техническим регламентам таможенного союза, </w:t>
            </w:r>
            <w:proofErr w:type="spellStart"/>
            <w:r w:rsidRPr="00603889">
              <w:rPr>
                <w:rFonts w:ascii="Times New Roman" w:hAnsi="Times New Roman"/>
                <w:sz w:val="24"/>
                <w:szCs w:val="24"/>
              </w:rPr>
              <w:t>ГОСТам</w:t>
            </w:r>
            <w:proofErr w:type="spellEnd"/>
            <w:r w:rsidRPr="00603889">
              <w:rPr>
                <w:rFonts w:ascii="Times New Roman" w:hAnsi="Times New Roman"/>
                <w:sz w:val="24"/>
                <w:szCs w:val="24"/>
              </w:rPr>
              <w:t>, требованиям Российской сертификации и подтверждаться соответствующими документами.</w:t>
            </w:r>
          </w:p>
          <w:p w:rsidR="0011594B" w:rsidRPr="00603889" w:rsidRDefault="00F9357B" w:rsidP="00473324">
            <w:pPr>
              <w:widowControl w:val="0"/>
              <w:tabs>
                <w:tab w:val="left" w:pos="142"/>
              </w:tabs>
              <w:spacing w:after="0" w:line="240" w:lineRule="auto"/>
              <w:jc w:val="both"/>
              <w:rPr>
                <w:rFonts w:ascii="Times New Roman" w:hAnsi="Times New Roman"/>
                <w:sz w:val="24"/>
                <w:szCs w:val="24"/>
              </w:rPr>
            </w:pPr>
            <w:r w:rsidRPr="00603889">
              <w:rPr>
                <w:rFonts w:ascii="Times New Roman" w:hAnsi="Times New Roman"/>
                <w:sz w:val="24"/>
                <w:szCs w:val="24"/>
              </w:rPr>
              <w:t>Качество продуктов питания подтверждается сертификатами (декларациями) соответствия, удостоверениями качества и безопасности, оформленными в соответствии с требованиями действующего законодательства.</w:t>
            </w:r>
          </w:p>
          <w:p w:rsidR="00F9357B" w:rsidRPr="00603889" w:rsidRDefault="00F9357B" w:rsidP="00473324">
            <w:pPr>
              <w:widowControl w:val="0"/>
              <w:spacing w:after="0" w:line="240" w:lineRule="auto"/>
              <w:jc w:val="both"/>
              <w:rPr>
                <w:rFonts w:ascii="Times New Roman" w:hAnsi="Times New Roman"/>
                <w:sz w:val="24"/>
                <w:szCs w:val="24"/>
              </w:rPr>
            </w:pPr>
            <w:r w:rsidRPr="00603889">
              <w:rPr>
                <w:rFonts w:ascii="Times New Roman" w:hAnsi="Times New Roman"/>
                <w:sz w:val="24"/>
                <w:szCs w:val="24"/>
              </w:rPr>
              <w:lastRenderedPageBreak/>
              <w:t>Поставщик гарантирует Покупателю сохранение потребительских свой</w:t>
            </w:r>
            <w:proofErr w:type="gramStart"/>
            <w:r w:rsidRPr="00603889">
              <w:rPr>
                <w:rFonts w:ascii="Times New Roman" w:hAnsi="Times New Roman"/>
                <w:sz w:val="24"/>
                <w:szCs w:val="24"/>
              </w:rPr>
              <w:t>ств пр</w:t>
            </w:r>
            <w:proofErr w:type="gramEnd"/>
            <w:r w:rsidRPr="00603889">
              <w:rPr>
                <w:rFonts w:ascii="Times New Roman" w:hAnsi="Times New Roman"/>
                <w:sz w:val="24"/>
                <w:szCs w:val="24"/>
              </w:rPr>
              <w:t xml:space="preserve">одуктов питания в течение установленных сроков годности при условии соблюдения Покупателем условий хранения. </w:t>
            </w:r>
          </w:p>
          <w:p w:rsidR="00F56344" w:rsidRPr="00603889" w:rsidRDefault="00F56344" w:rsidP="00473324">
            <w:pPr>
              <w:widowControl w:val="0"/>
              <w:spacing w:after="0" w:line="240" w:lineRule="auto"/>
              <w:jc w:val="both"/>
              <w:rPr>
                <w:rFonts w:ascii="Times New Roman" w:hAnsi="Times New Roman"/>
                <w:sz w:val="24"/>
                <w:szCs w:val="24"/>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E74C4D" w:rsidP="00473324">
            <w:pPr>
              <w:spacing w:after="0" w:line="240" w:lineRule="auto"/>
              <w:jc w:val="both"/>
              <w:rPr>
                <w:rFonts w:ascii="Times New Roman" w:hAnsi="Times New Roman"/>
                <w:i/>
                <w:sz w:val="24"/>
                <w:szCs w:val="24"/>
              </w:rPr>
            </w:pPr>
            <w:r w:rsidRPr="00E74C4D">
              <w:rPr>
                <w:rFonts w:ascii="Times New Roman" w:hAnsi="Times New Roman"/>
                <w:b/>
                <w:sz w:val="24"/>
                <w:szCs w:val="24"/>
              </w:rPr>
              <w:t>Требования к содержанию, форме, оформлению и составу заявки на участие в запросе котировок в электронной форме</w:t>
            </w:r>
            <w:r>
              <w:rPr>
                <w:rFonts w:ascii="Times New Roman" w:hAnsi="Times New Roman"/>
                <w:b/>
                <w:sz w:val="24"/>
                <w:szCs w:val="24"/>
              </w:rPr>
              <w:t>:</w:t>
            </w:r>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7B2A74" w:rsidRPr="007B2A74" w:rsidRDefault="007B2A74" w:rsidP="00473324">
            <w:pPr>
              <w:spacing w:after="0" w:line="240" w:lineRule="auto"/>
              <w:jc w:val="center"/>
              <w:rPr>
                <w:rFonts w:ascii="Times New Roman" w:hAnsi="Times New Roman"/>
                <w:b/>
                <w:sz w:val="24"/>
                <w:szCs w:val="24"/>
              </w:rPr>
            </w:pPr>
            <w:r w:rsidRPr="007B2A74">
              <w:rPr>
                <w:rFonts w:ascii="Times New Roman" w:hAnsi="Times New Roman"/>
                <w:b/>
                <w:sz w:val="24"/>
                <w:szCs w:val="24"/>
              </w:rPr>
              <w:t>Содержание заявки на участие в запросе котировок в электронной форме:</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1)</w:t>
            </w:r>
            <w:r w:rsidRPr="007B2A74">
              <w:rPr>
                <w:rFonts w:ascii="Times New Roman" w:hAnsi="Times New Roman"/>
                <w:sz w:val="24"/>
                <w:szCs w:val="24"/>
              </w:rPr>
              <w:tab/>
              <w:t>предложение участника запроса котировок в электронной форме о цене договора.</w:t>
            </w:r>
          </w:p>
          <w:p w:rsidR="007B2A74" w:rsidRPr="007B2A74" w:rsidRDefault="007B2A74" w:rsidP="00473324">
            <w:pPr>
              <w:spacing w:after="0" w:line="240" w:lineRule="auto"/>
              <w:jc w:val="both"/>
              <w:rPr>
                <w:rFonts w:ascii="Times New Roman" w:hAnsi="Times New Roman"/>
                <w:sz w:val="24"/>
                <w:szCs w:val="24"/>
              </w:rPr>
            </w:pPr>
            <w:proofErr w:type="gramStart"/>
            <w:r w:rsidRPr="007B2A74">
              <w:rPr>
                <w:rFonts w:ascii="Times New Roman" w:hAnsi="Times New Roman"/>
                <w:sz w:val="24"/>
                <w:szCs w:val="24"/>
              </w:rPr>
              <w:t>Сведения, указанные в подпункте 1 настоящего пункта должны быть предоставлены в соответствии с формой № 1 заявки на участие в запросе котировок в электронной форме, установленной Заказчиком (</w:t>
            </w:r>
            <w:r w:rsidRPr="001E6CE2">
              <w:rPr>
                <w:rFonts w:ascii="Times New Roman" w:hAnsi="Times New Roman"/>
                <w:b/>
                <w:sz w:val="24"/>
                <w:szCs w:val="24"/>
              </w:rPr>
              <w:t xml:space="preserve">приложение </w:t>
            </w:r>
            <w:r w:rsidR="00B15DA3">
              <w:rPr>
                <w:rFonts w:ascii="Times New Roman" w:hAnsi="Times New Roman"/>
                <w:b/>
                <w:sz w:val="24"/>
                <w:szCs w:val="24"/>
              </w:rPr>
              <w:t xml:space="preserve">№ </w:t>
            </w:r>
            <w:r w:rsidR="001F4A87">
              <w:rPr>
                <w:rFonts w:ascii="Times New Roman" w:hAnsi="Times New Roman"/>
                <w:b/>
                <w:sz w:val="24"/>
                <w:szCs w:val="24"/>
              </w:rPr>
              <w:t>3</w:t>
            </w:r>
            <w:r w:rsidRPr="007B2A74">
              <w:rPr>
                <w:rFonts w:ascii="Times New Roman" w:hAnsi="Times New Roman"/>
                <w:sz w:val="24"/>
                <w:szCs w:val="24"/>
              </w:rPr>
              <w:t>, являющееся неотъемлемой частью Извещения), в электронном виде – в виде файла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roofErr w:type="gramEnd"/>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2)</w:t>
            </w:r>
            <w:r w:rsidRPr="007B2A74">
              <w:rPr>
                <w:rFonts w:ascii="Times New Roman" w:hAnsi="Times New Roman"/>
                <w:sz w:val="24"/>
                <w:szCs w:val="24"/>
              </w:rPr>
              <w:tab/>
              <w:t xml:space="preserve">согласие участника закупки на поставку товара, выполнение работы или оказание услуги на условиях, предусмотренных Извещением, не подлежащих изменению по результатам проведения закупочной процедуры. </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3)</w:t>
            </w:r>
            <w:r w:rsidRPr="007B2A74">
              <w:rPr>
                <w:rFonts w:ascii="Times New Roman" w:hAnsi="Times New Roman"/>
                <w:sz w:val="24"/>
                <w:szCs w:val="24"/>
              </w:rPr>
              <w:tab/>
              <w:t>описание поставляемого товара</w:t>
            </w:r>
            <w:r w:rsidR="001E6CE2">
              <w:rPr>
                <w:rFonts w:ascii="Times New Roman" w:hAnsi="Times New Roman"/>
                <w:sz w:val="24"/>
                <w:szCs w:val="24"/>
              </w:rPr>
              <w:t xml:space="preserve"> </w:t>
            </w:r>
            <w:r w:rsidRPr="007B2A74">
              <w:rPr>
                <w:rFonts w:ascii="Times New Roman" w:hAnsi="Times New Roman"/>
                <w:sz w:val="24"/>
                <w:szCs w:val="24"/>
              </w:rPr>
              <w:t>(выполняе</w:t>
            </w:r>
            <w:r w:rsidR="004402A1">
              <w:rPr>
                <w:rFonts w:ascii="Times New Roman" w:hAnsi="Times New Roman"/>
                <w:sz w:val="24"/>
                <w:szCs w:val="24"/>
              </w:rPr>
              <w:t>мой работы, оказываемой услуги)</w:t>
            </w:r>
            <w:r w:rsidR="005C203C">
              <w:rPr>
                <w:rFonts w:ascii="Times New Roman" w:hAnsi="Times New Roman"/>
                <w:sz w:val="24"/>
                <w:szCs w:val="24"/>
              </w:rPr>
              <w:t xml:space="preserve"> </w:t>
            </w:r>
            <w:r w:rsidR="005C203C" w:rsidRPr="005C203C">
              <w:rPr>
                <w:rFonts w:ascii="Times New Roman" w:hAnsi="Times New Roman"/>
                <w:sz w:val="24"/>
                <w:szCs w:val="24"/>
              </w:rPr>
              <w:t>которые являются предметом закупки в соответствии с Техническим заданием (</w:t>
            </w:r>
            <w:r w:rsidR="005C203C" w:rsidRPr="005C203C">
              <w:rPr>
                <w:rFonts w:ascii="Times New Roman" w:hAnsi="Times New Roman"/>
                <w:b/>
                <w:sz w:val="24"/>
                <w:szCs w:val="24"/>
              </w:rPr>
              <w:t xml:space="preserve">приложение </w:t>
            </w:r>
            <w:r w:rsidR="005C203C">
              <w:rPr>
                <w:rFonts w:ascii="Times New Roman" w:hAnsi="Times New Roman"/>
                <w:b/>
                <w:sz w:val="24"/>
                <w:szCs w:val="24"/>
              </w:rPr>
              <w:t xml:space="preserve">№ </w:t>
            </w:r>
            <w:r w:rsidR="005C203C" w:rsidRPr="005C203C">
              <w:rPr>
                <w:rFonts w:ascii="Times New Roman" w:hAnsi="Times New Roman"/>
                <w:b/>
                <w:sz w:val="24"/>
                <w:szCs w:val="24"/>
              </w:rPr>
              <w:t>1</w:t>
            </w:r>
            <w:r w:rsidR="005C203C" w:rsidRPr="005C203C">
              <w:rPr>
                <w:rFonts w:ascii="Times New Roman" w:hAnsi="Times New Roman"/>
                <w:sz w:val="24"/>
                <w:szCs w:val="24"/>
              </w:rPr>
              <w:t>, являющееся</w:t>
            </w:r>
            <w:r w:rsidR="005C203C">
              <w:rPr>
                <w:rFonts w:ascii="Times New Roman" w:hAnsi="Times New Roman"/>
                <w:sz w:val="24"/>
                <w:szCs w:val="24"/>
              </w:rPr>
              <w:t xml:space="preserve"> неотъемлемой частью Извещения)</w:t>
            </w:r>
            <w:r w:rsidRPr="007B2A74">
              <w:rPr>
                <w:rFonts w:ascii="Times New Roman" w:hAnsi="Times New Roman"/>
                <w:sz w:val="24"/>
                <w:szCs w:val="24"/>
              </w:rPr>
              <w:t>;</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4)</w:t>
            </w:r>
            <w:r w:rsidRPr="007B2A74">
              <w:rPr>
                <w:rFonts w:ascii="Times New Roman" w:hAnsi="Times New Roman"/>
                <w:sz w:val="24"/>
                <w:szCs w:val="24"/>
              </w:rPr>
              <w:tab/>
              <w:t>указание на товарный знак (его словесное обозначение) (при наличии), указание производителя, наименование страны происхождения поставляемого товара;</w:t>
            </w:r>
          </w:p>
          <w:p w:rsidR="007B2A74" w:rsidRPr="007B2A74" w:rsidRDefault="00FA38B3" w:rsidP="00473324">
            <w:pPr>
              <w:spacing w:after="0" w:line="240" w:lineRule="auto"/>
              <w:jc w:val="both"/>
              <w:rPr>
                <w:rFonts w:ascii="Times New Roman" w:hAnsi="Times New Roman"/>
                <w:sz w:val="24"/>
                <w:szCs w:val="24"/>
              </w:rPr>
            </w:pPr>
            <w:proofErr w:type="gramStart"/>
            <w:r>
              <w:rPr>
                <w:rFonts w:ascii="Times New Roman" w:hAnsi="Times New Roman"/>
                <w:sz w:val="24"/>
                <w:szCs w:val="24"/>
              </w:rPr>
              <w:t>5</w:t>
            </w:r>
            <w:r w:rsidR="007B2A74" w:rsidRPr="007B2A74">
              <w:rPr>
                <w:rFonts w:ascii="Times New Roman" w:hAnsi="Times New Roman"/>
                <w:sz w:val="24"/>
                <w:szCs w:val="24"/>
              </w:rPr>
              <w:t>)</w:t>
            </w:r>
            <w:r w:rsidR="007B2A74" w:rsidRPr="007B2A74">
              <w:rPr>
                <w:rFonts w:ascii="Times New Roman" w:hAnsi="Times New Roman"/>
                <w:sz w:val="24"/>
                <w:szCs w:val="24"/>
              </w:rPr>
              <w:tab/>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7B2A74" w:rsidRPr="007B2A74">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7B2A74" w:rsidRPr="007B2A74" w:rsidRDefault="007B2A74" w:rsidP="00473324">
            <w:pPr>
              <w:spacing w:after="0" w:line="240" w:lineRule="auto"/>
              <w:jc w:val="both"/>
              <w:rPr>
                <w:rFonts w:ascii="Times New Roman" w:hAnsi="Times New Roman"/>
                <w:sz w:val="24"/>
                <w:szCs w:val="24"/>
              </w:rPr>
            </w:pPr>
            <w:proofErr w:type="gramStart"/>
            <w:r w:rsidRPr="007B2A74">
              <w:rPr>
                <w:rFonts w:ascii="Times New Roman" w:hAnsi="Times New Roman"/>
                <w:sz w:val="24"/>
                <w:szCs w:val="24"/>
              </w:rPr>
              <w:t>Сведения, указанные в подпунктах 2-5</w:t>
            </w:r>
            <w:r w:rsidR="00B15DA3">
              <w:rPr>
                <w:rFonts w:ascii="Times New Roman" w:hAnsi="Times New Roman"/>
                <w:sz w:val="24"/>
                <w:szCs w:val="24"/>
              </w:rPr>
              <w:t xml:space="preserve"> </w:t>
            </w:r>
            <w:r w:rsidRPr="007B2A74">
              <w:rPr>
                <w:rFonts w:ascii="Times New Roman" w:hAnsi="Times New Roman"/>
                <w:sz w:val="24"/>
                <w:szCs w:val="24"/>
              </w:rPr>
              <w:t>настоящего пункта быть предоставлены в соответствии с формой № 2 заявки на участие в запросе котировок в электронной форме, установленной Заказчиком (</w:t>
            </w:r>
            <w:r w:rsidRPr="000672E6">
              <w:rPr>
                <w:rFonts w:ascii="Times New Roman" w:hAnsi="Times New Roman"/>
                <w:b/>
                <w:sz w:val="24"/>
                <w:szCs w:val="24"/>
              </w:rPr>
              <w:t xml:space="preserve">приложение </w:t>
            </w:r>
            <w:r w:rsidR="000672E6" w:rsidRPr="000672E6">
              <w:rPr>
                <w:rFonts w:ascii="Times New Roman" w:hAnsi="Times New Roman"/>
                <w:b/>
                <w:sz w:val="24"/>
                <w:szCs w:val="24"/>
              </w:rPr>
              <w:t xml:space="preserve">№ </w:t>
            </w:r>
            <w:r w:rsidRPr="000672E6">
              <w:rPr>
                <w:rFonts w:ascii="Times New Roman" w:hAnsi="Times New Roman"/>
                <w:b/>
                <w:sz w:val="24"/>
                <w:szCs w:val="24"/>
              </w:rPr>
              <w:t>3</w:t>
            </w:r>
            <w:r w:rsidRPr="007B2A74">
              <w:rPr>
                <w:rFonts w:ascii="Times New Roman" w:hAnsi="Times New Roman"/>
                <w:sz w:val="24"/>
                <w:szCs w:val="24"/>
              </w:rPr>
              <w:t>, являющееся неотъемлемой частью Извещения), в электронном виде – в виде файла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roofErr w:type="gramEnd"/>
          </w:p>
          <w:p w:rsidR="007B2A74" w:rsidRPr="007B2A74" w:rsidRDefault="007B2A74" w:rsidP="00473324">
            <w:pPr>
              <w:spacing w:after="0" w:line="240" w:lineRule="auto"/>
              <w:jc w:val="both"/>
              <w:rPr>
                <w:rFonts w:ascii="Times New Roman" w:hAnsi="Times New Roman"/>
                <w:sz w:val="24"/>
                <w:szCs w:val="24"/>
              </w:rPr>
            </w:pPr>
            <w:proofErr w:type="gramStart"/>
            <w:r w:rsidRPr="007B2A74">
              <w:rPr>
                <w:rFonts w:ascii="Times New Roman" w:hAnsi="Times New Roman"/>
                <w:sz w:val="24"/>
                <w:szCs w:val="24"/>
              </w:rPr>
              <w:t>7)</w:t>
            </w:r>
            <w:r w:rsidRPr="007B2A74">
              <w:rPr>
                <w:rFonts w:ascii="Times New Roman" w:hAnsi="Times New Roman"/>
                <w:sz w:val="24"/>
                <w:szCs w:val="24"/>
              </w:rPr>
              <w:tab/>
              <w:t>выписка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Извещения в ЕИС (далее – выписка),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proofErr w:type="gramEnd"/>
            <w:r w:rsidRPr="007B2A74">
              <w:rPr>
                <w:rFonts w:ascii="Times New Roman" w:hAnsi="Times New Roman"/>
                <w:sz w:val="24"/>
                <w:szCs w:val="24"/>
              </w:rPr>
              <w:t xml:space="preserve"> законодательством соответствующего государства (для иностранного лица).</w:t>
            </w:r>
          </w:p>
          <w:p w:rsidR="007B2A74" w:rsidRPr="007B2A74" w:rsidRDefault="007B2A74" w:rsidP="00473324">
            <w:pPr>
              <w:spacing w:after="0" w:line="240" w:lineRule="auto"/>
              <w:jc w:val="both"/>
              <w:rPr>
                <w:rFonts w:ascii="Times New Roman" w:hAnsi="Times New Roman"/>
                <w:sz w:val="24"/>
                <w:szCs w:val="24"/>
              </w:rPr>
            </w:pPr>
            <w:proofErr w:type="gramStart"/>
            <w:r w:rsidRPr="007B2A74">
              <w:rPr>
                <w:rFonts w:ascii="Times New Roman" w:hAnsi="Times New Roman"/>
                <w:sz w:val="24"/>
                <w:szCs w:val="24"/>
              </w:rPr>
              <w:t>Выписка должна быть представлена в виде копии документа, полученного в соответствии с п.п. 70-77 Административного регламента, утвержденного приказом Минфина России от 15.01.2015 № 5н (далее – Регламент) т.е. в виде файла, содержащего графический образ оригинала документа, подписанного должностным лицом налогового органа и скреплённого гербовой печатью налогового органа, либо в виде электронного документа подписанного электронной подписью налогового органа;</w:t>
            </w:r>
            <w:proofErr w:type="gramEnd"/>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8)</w:t>
            </w:r>
            <w:r w:rsidRPr="007B2A74">
              <w:rPr>
                <w:rFonts w:ascii="Times New Roman" w:hAnsi="Times New Roman"/>
                <w:sz w:val="24"/>
                <w:szCs w:val="24"/>
              </w:rPr>
              <w:tab/>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w:t>
            </w:r>
            <w:r w:rsidRPr="007B2A74">
              <w:rPr>
                <w:rFonts w:ascii="Times New Roman" w:hAnsi="Times New Roman"/>
                <w:sz w:val="24"/>
                <w:szCs w:val="24"/>
              </w:rPr>
              <w:lastRenderedPageBreak/>
              <w:t xml:space="preserve">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7B2A74" w:rsidRPr="007B2A74" w:rsidRDefault="007B2A74" w:rsidP="00473324">
            <w:pPr>
              <w:spacing w:after="0" w:line="240" w:lineRule="auto"/>
              <w:jc w:val="both"/>
              <w:rPr>
                <w:rFonts w:ascii="Times New Roman" w:hAnsi="Times New Roman"/>
                <w:sz w:val="24"/>
                <w:szCs w:val="24"/>
              </w:rPr>
            </w:pPr>
            <w:proofErr w:type="gramStart"/>
            <w:r w:rsidRPr="007B2A74">
              <w:rPr>
                <w:rFonts w:ascii="Times New Roman" w:hAnsi="Times New Roman"/>
                <w:sz w:val="24"/>
                <w:szCs w:val="24"/>
              </w:rPr>
              <w:t>Документ, подтверждающий полномочия лица на осуществление действий от имени участника закупки должен быть представлен в виде копии, т.е. в виде файла, содержащего графический образ оригинала документа, подписанного уполномоченными лицами и скреплённого печатью организации / индивидуального предпринимателя (при наличии) или в случаях, предусмотренных законодательством Российской Федерации, удостоверенного нотариально</w:t>
            </w:r>
            <w:r w:rsidR="002A506F">
              <w:rPr>
                <w:rFonts w:ascii="Times New Roman" w:hAnsi="Times New Roman"/>
                <w:sz w:val="24"/>
                <w:szCs w:val="24"/>
              </w:rPr>
              <w:t xml:space="preserve"> </w:t>
            </w:r>
            <w:r w:rsidRPr="007B2A74">
              <w:rPr>
                <w:rFonts w:ascii="Times New Roman" w:hAnsi="Times New Roman"/>
                <w:sz w:val="24"/>
                <w:szCs w:val="24"/>
              </w:rPr>
              <w:t>(за исключением конкурентных закупок в электронной форме, при условии наличия доступа Заказчику к</w:t>
            </w:r>
            <w:proofErr w:type="gramEnd"/>
            <w:r w:rsidRPr="007B2A74">
              <w:rPr>
                <w:rFonts w:ascii="Times New Roman" w:hAnsi="Times New Roman"/>
                <w:sz w:val="24"/>
                <w:szCs w:val="24"/>
              </w:rPr>
              <w:t xml:space="preserve"> указанным документам и информации, </w:t>
            </w:r>
            <w:proofErr w:type="gramStart"/>
            <w:r w:rsidRPr="007B2A74">
              <w:rPr>
                <w:rFonts w:ascii="Times New Roman" w:hAnsi="Times New Roman"/>
                <w:sz w:val="24"/>
                <w:szCs w:val="24"/>
              </w:rPr>
              <w:t>обеспеченного</w:t>
            </w:r>
            <w:proofErr w:type="gramEnd"/>
            <w:r w:rsidRPr="007B2A74">
              <w:rPr>
                <w:rFonts w:ascii="Times New Roman" w:hAnsi="Times New Roman"/>
                <w:sz w:val="24"/>
                <w:szCs w:val="24"/>
              </w:rPr>
              <w:t xml:space="preserve"> оператором ЭП);</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9)</w:t>
            </w:r>
            <w:r w:rsidRPr="007B2A74">
              <w:rPr>
                <w:rFonts w:ascii="Times New Roman" w:hAnsi="Times New Roman"/>
                <w:sz w:val="24"/>
                <w:szCs w:val="24"/>
              </w:rPr>
              <w:tab/>
              <w:t>копии учредительных документов участника закупки (для юридических лиц).</w:t>
            </w:r>
          </w:p>
          <w:p w:rsidR="007B2A74" w:rsidRPr="007B2A74" w:rsidRDefault="007B2A74" w:rsidP="00473324">
            <w:pPr>
              <w:spacing w:after="0" w:line="240" w:lineRule="auto"/>
              <w:jc w:val="both"/>
              <w:rPr>
                <w:rFonts w:ascii="Times New Roman" w:hAnsi="Times New Roman"/>
                <w:sz w:val="24"/>
                <w:szCs w:val="24"/>
              </w:rPr>
            </w:pPr>
            <w:proofErr w:type="gramStart"/>
            <w:r w:rsidRPr="007B2A74">
              <w:rPr>
                <w:rFonts w:ascii="Times New Roman" w:hAnsi="Times New Roman"/>
                <w:sz w:val="24"/>
                <w:szCs w:val="24"/>
              </w:rPr>
              <w:t>Участник закупки должен представить копии последней редакции учредительных документов, действующей на дату подачи заявки на участие в закупке, в виде файла, содержащего графический образ нотариально заверенной копии документа, либо в виде файла, содержащего графический образ документа, содержащей отметку регистрирующего органа и свидетельствами (листами записи, подтверждающими их регистрацию</w:t>
            </w:r>
            <w:r w:rsidR="004346D5">
              <w:rPr>
                <w:rFonts w:ascii="Times New Roman" w:hAnsi="Times New Roman"/>
                <w:sz w:val="24"/>
                <w:szCs w:val="24"/>
              </w:rPr>
              <w:t xml:space="preserve"> </w:t>
            </w:r>
            <w:r w:rsidRPr="007B2A74">
              <w:rPr>
                <w:rFonts w:ascii="Times New Roman" w:hAnsi="Times New Roman"/>
                <w:sz w:val="24"/>
                <w:szCs w:val="24"/>
              </w:rPr>
              <w:t>(за исключением конкурентных закупок в электронной форме, при условии наличия доступа Заказчику к</w:t>
            </w:r>
            <w:proofErr w:type="gramEnd"/>
            <w:r w:rsidRPr="007B2A74">
              <w:rPr>
                <w:rFonts w:ascii="Times New Roman" w:hAnsi="Times New Roman"/>
                <w:sz w:val="24"/>
                <w:szCs w:val="24"/>
              </w:rPr>
              <w:t xml:space="preserve"> указанным документам и информации, </w:t>
            </w:r>
            <w:proofErr w:type="gramStart"/>
            <w:r w:rsidRPr="007B2A74">
              <w:rPr>
                <w:rFonts w:ascii="Times New Roman" w:hAnsi="Times New Roman"/>
                <w:sz w:val="24"/>
                <w:szCs w:val="24"/>
              </w:rPr>
              <w:t>обеспеченного</w:t>
            </w:r>
            <w:proofErr w:type="gramEnd"/>
            <w:r w:rsidRPr="007B2A74">
              <w:rPr>
                <w:rFonts w:ascii="Times New Roman" w:hAnsi="Times New Roman"/>
                <w:sz w:val="24"/>
                <w:szCs w:val="24"/>
              </w:rPr>
              <w:t xml:space="preserve"> оператором ЭП);</w:t>
            </w:r>
          </w:p>
          <w:p w:rsidR="007B2A74" w:rsidRPr="007B2A74" w:rsidRDefault="007B2A74" w:rsidP="00473324">
            <w:pPr>
              <w:spacing w:after="0" w:line="240" w:lineRule="auto"/>
              <w:jc w:val="both"/>
              <w:rPr>
                <w:rFonts w:ascii="Times New Roman" w:hAnsi="Times New Roman"/>
                <w:sz w:val="24"/>
                <w:szCs w:val="24"/>
              </w:rPr>
            </w:pPr>
            <w:proofErr w:type="gramStart"/>
            <w:r w:rsidRPr="007B2A74">
              <w:rPr>
                <w:rFonts w:ascii="Times New Roman" w:hAnsi="Times New Roman"/>
                <w:sz w:val="24"/>
                <w:szCs w:val="24"/>
              </w:rPr>
              <w:t>10)</w:t>
            </w:r>
            <w:r w:rsidRPr="007B2A74">
              <w:rPr>
                <w:rFonts w:ascii="Times New Roman" w:hAnsi="Times New Roman"/>
                <w:sz w:val="24"/>
                <w:szCs w:val="24"/>
              </w:rPr>
              <w:tab/>
              <w:t>решение об одобрении или о совершении крупной сделки (далее – решение)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w:t>
            </w:r>
            <w:proofErr w:type="gramEnd"/>
            <w:r w:rsidRPr="007B2A74">
              <w:rPr>
                <w:rFonts w:ascii="Times New Roman" w:hAnsi="Times New Roman"/>
                <w:sz w:val="24"/>
                <w:szCs w:val="24"/>
              </w:rPr>
              <w:t xml:space="preserve"> сделкой.</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Участник должен предоставить копию решения в виде файла, содержащего графический образ оригинала документа, подписанного уполномоченными лицами и скреплённого печатью организации / индивидуального предпринимателя (при наличии) или в случаях, предусмотренных законодательством Российской Федерации, удостоверенного нотариально</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 xml:space="preserve">(за исключением конкурентных закупок в электронной форме, при условии наличия доступа Заказчику к указанным документам и информации, обеспеченного оператором ЭП); </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11)</w:t>
            </w:r>
            <w:r w:rsidRPr="007B2A74">
              <w:rPr>
                <w:rFonts w:ascii="Times New Roman" w:hAnsi="Times New Roman"/>
                <w:sz w:val="24"/>
                <w:szCs w:val="24"/>
              </w:rPr>
              <w:tab/>
              <w:t>документы, подтверждающие соответствие участника закупки требованиям, установленным Заказчиком в Извещении.</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Документы, указанные в подпункте 11 настоящего пункта должны быть представлен в виде копии, т.е. в виде файла, содержащего графический образ оригинала документа.</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12)</w:t>
            </w:r>
            <w:r w:rsidRPr="007B2A74">
              <w:rPr>
                <w:rFonts w:ascii="Times New Roman" w:hAnsi="Times New Roman"/>
                <w:sz w:val="24"/>
                <w:szCs w:val="24"/>
              </w:rPr>
              <w:tab/>
              <w:t xml:space="preserve">декларация о соответствии участника закупки требованиям, установленным </w:t>
            </w:r>
            <w:proofErr w:type="gramStart"/>
            <w:r w:rsidRPr="007B2A74">
              <w:rPr>
                <w:rFonts w:ascii="Times New Roman" w:hAnsi="Times New Roman"/>
                <w:sz w:val="24"/>
                <w:szCs w:val="24"/>
              </w:rPr>
              <w:t>в</w:t>
            </w:r>
            <w:proofErr w:type="gramEnd"/>
            <w:r w:rsidRPr="007B2A74">
              <w:rPr>
                <w:rFonts w:ascii="Times New Roman" w:hAnsi="Times New Roman"/>
                <w:sz w:val="24"/>
                <w:szCs w:val="24"/>
              </w:rPr>
              <w:t xml:space="preserve"> Извещени</w:t>
            </w:r>
            <w:r w:rsidR="007B5213">
              <w:rPr>
                <w:rFonts w:ascii="Times New Roman" w:hAnsi="Times New Roman"/>
                <w:sz w:val="24"/>
                <w:szCs w:val="24"/>
              </w:rPr>
              <w:t>ем</w:t>
            </w:r>
            <w:r w:rsidRPr="007B2A74">
              <w:rPr>
                <w:rFonts w:ascii="Times New Roman" w:hAnsi="Times New Roman"/>
                <w:sz w:val="24"/>
                <w:szCs w:val="24"/>
              </w:rPr>
              <w:t xml:space="preserve">. </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13)</w:t>
            </w:r>
            <w:r w:rsidRPr="007B2A74">
              <w:rPr>
                <w:rFonts w:ascii="Times New Roman" w:hAnsi="Times New Roman"/>
                <w:sz w:val="24"/>
                <w:szCs w:val="24"/>
              </w:rPr>
              <w:tab/>
              <w:t>документы, подтверждающие соответствие товара, работы или услуги требованиям, установленным в соответствии с законодательством Российской Федерации: не установлено.</w:t>
            </w:r>
          </w:p>
          <w:p w:rsidR="007B2A74" w:rsidRPr="007B2A74" w:rsidRDefault="007B2A74" w:rsidP="00473324">
            <w:pPr>
              <w:spacing w:after="0" w:line="240" w:lineRule="auto"/>
              <w:jc w:val="both"/>
              <w:rPr>
                <w:rFonts w:ascii="Times New Roman" w:hAnsi="Times New Roman"/>
                <w:sz w:val="24"/>
                <w:szCs w:val="24"/>
              </w:rPr>
            </w:pPr>
            <w:r w:rsidRPr="007B2A74">
              <w:rPr>
                <w:rFonts w:ascii="Times New Roman" w:hAnsi="Times New Roman"/>
                <w:sz w:val="24"/>
                <w:szCs w:val="24"/>
              </w:rPr>
              <w:t>Документы, указанные в подпункте 13 настоящего пункта должны быть представлен в виде копии, т.е. в виде файла, содержащего графический образ оригинала документа.</w:t>
            </w:r>
          </w:p>
          <w:p w:rsidR="00B05A41" w:rsidRPr="00B05A41" w:rsidRDefault="00B05A41" w:rsidP="00473324">
            <w:pPr>
              <w:spacing w:after="0" w:line="240" w:lineRule="auto"/>
              <w:jc w:val="both"/>
              <w:rPr>
                <w:rFonts w:ascii="Times New Roman" w:hAnsi="Times New Roman"/>
                <w:sz w:val="24"/>
                <w:szCs w:val="24"/>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proofErr w:type="gramStart"/>
            <w:r w:rsidRPr="009312E0">
              <w:rPr>
                <w:rFonts w:ascii="Times New Roman" w:hAnsi="Times New Roman"/>
                <w:b/>
                <w:sz w:val="24"/>
                <w:szCs w:val="24"/>
              </w:rPr>
              <w:t xml:space="preserve">Описание предмета закупки, требования к безопасности, количеству, качеству, </w:t>
            </w:r>
            <w:r w:rsidRPr="009312E0">
              <w:rPr>
                <w:rFonts w:ascii="Times New Roman" w:hAnsi="Times New Roman"/>
                <w:b/>
                <w:sz w:val="24"/>
                <w:szCs w:val="24"/>
              </w:rPr>
              <w:lastRenderedPageBreak/>
              <w:t>техническим характеристикам, функциональным характеристикам (потребительским свойствам) товара, работы, услуги, к размерам, упаковке, фасовке, к</w:t>
            </w:r>
            <w:r w:rsidRPr="009312E0">
              <w:rPr>
                <w:rFonts w:ascii="Times New Roman" w:hAnsi="Times New Roman"/>
                <w:b/>
                <w:sz w:val="24"/>
                <w:szCs w:val="24"/>
                <w:lang w:val="en-US"/>
              </w:rPr>
              <w:t> </w:t>
            </w:r>
            <w:r w:rsidRPr="009312E0">
              <w:rPr>
                <w:rFonts w:ascii="Times New Roman" w:hAnsi="Times New Roman"/>
                <w:b/>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9312E0">
              <w:rPr>
                <w:rFonts w:ascii="Times New Roman" w:hAnsi="Times New Roman"/>
                <w:b/>
                <w:sz w:val="24"/>
                <w:szCs w:val="24"/>
                <w:lang w:val="en-US"/>
              </w:rPr>
              <w:t> </w:t>
            </w:r>
            <w:r w:rsidRPr="009312E0">
              <w:rPr>
                <w:rFonts w:ascii="Times New Roman" w:hAnsi="Times New Roman"/>
                <w:b/>
                <w:sz w:val="24"/>
                <w:szCs w:val="24"/>
              </w:rPr>
              <w:t>применяемыми в национальной системе стандартизации, принятыми в</w:t>
            </w:r>
            <w:r w:rsidRPr="009312E0">
              <w:rPr>
                <w:rFonts w:ascii="Times New Roman" w:hAnsi="Times New Roman"/>
                <w:b/>
                <w:sz w:val="24"/>
                <w:szCs w:val="24"/>
                <w:lang w:val="en-US"/>
              </w:rPr>
              <w:t> </w:t>
            </w:r>
            <w:r w:rsidRPr="009312E0">
              <w:rPr>
                <w:rFonts w:ascii="Times New Roman" w:hAnsi="Times New Roman"/>
                <w:b/>
                <w:sz w:val="24"/>
                <w:szCs w:val="24"/>
              </w:rPr>
              <w:t>соответствии с законодательством Российской Федерации о стандартизации, иные требования, связанные с</w:t>
            </w:r>
            <w:proofErr w:type="gramEnd"/>
            <w:r w:rsidRPr="009312E0">
              <w:rPr>
                <w:rFonts w:ascii="Times New Roman" w:hAnsi="Times New Roman"/>
                <w:b/>
                <w:sz w:val="24"/>
                <w:szCs w:val="24"/>
              </w:rPr>
              <w:t xml:space="preserve"> определением соответствия поставляемого товара, выполняемой работы, оказываемой услуги потребностям заказчика:</w:t>
            </w:r>
          </w:p>
        </w:tc>
      </w:tr>
      <w:tr w:rsidR="00C55B3C" w:rsidRPr="00603889" w:rsidTr="00CA1C1A">
        <w:tc>
          <w:tcPr>
            <w:tcW w:w="709" w:type="dxa"/>
            <w:vMerge/>
            <w:shd w:val="clear" w:color="auto" w:fill="auto"/>
          </w:tcPr>
          <w:p w:rsidR="00C55B3C" w:rsidRPr="00603889" w:rsidRDefault="00C55B3C" w:rsidP="00473324">
            <w:pPr>
              <w:spacing w:after="0" w:line="240" w:lineRule="auto"/>
              <w:rPr>
                <w:rFonts w:ascii="Times New Roman" w:hAnsi="Times New Roman"/>
                <w:sz w:val="24"/>
                <w:szCs w:val="24"/>
              </w:rPr>
            </w:pPr>
          </w:p>
        </w:tc>
        <w:tc>
          <w:tcPr>
            <w:tcW w:w="9923" w:type="dxa"/>
            <w:shd w:val="clear" w:color="auto" w:fill="auto"/>
          </w:tcPr>
          <w:p w:rsidR="00C55B3C" w:rsidRPr="006D41BD" w:rsidRDefault="00C55B3C" w:rsidP="00473324">
            <w:pPr>
              <w:spacing w:after="0" w:line="240" w:lineRule="auto"/>
              <w:jc w:val="both"/>
              <w:rPr>
                <w:rFonts w:ascii="Times New Roman" w:eastAsia="Times New Roman" w:hAnsi="Times New Roman"/>
                <w:sz w:val="24"/>
                <w:szCs w:val="24"/>
                <w:lang w:eastAsia="ru-RU"/>
              </w:rPr>
            </w:pPr>
            <w:r w:rsidRPr="00603889">
              <w:rPr>
                <w:rFonts w:ascii="Times New Roman" w:hAnsi="Times New Roman"/>
                <w:spacing w:val="1"/>
                <w:sz w:val="24"/>
                <w:szCs w:val="24"/>
              </w:rPr>
              <w:t>В</w:t>
            </w:r>
            <w:r w:rsidRPr="00603889">
              <w:rPr>
                <w:rFonts w:ascii="Times New Roman" w:eastAsia="Times New Roman" w:hAnsi="Times New Roman"/>
                <w:sz w:val="24"/>
                <w:szCs w:val="24"/>
                <w:lang w:eastAsia="ru-RU"/>
              </w:rPr>
              <w:t xml:space="preserve"> прикрепленном файле (</w:t>
            </w:r>
            <w:r w:rsidRPr="00733E5A">
              <w:rPr>
                <w:rFonts w:ascii="Times New Roman" w:eastAsia="Times New Roman" w:hAnsi="Times New Roman"/>
                <w:b/>
                <w:sz w:val="24"/>
                <w:szCs w:val="24"/>
                <w:lang w:eastAsia="ru-RU"/>
              </w:rPr>
              <w:t xml:space="preserve">Приложение № </w:t>
            </w:r>
            <w:r w:rsidR="00733E5A" w:rsidRPr="00733E5A">
              <w:rPr>
                <w:rFonts w:ascii="Times New Roman" w:eastAsia="Times New Roman" w:hAnsi="Times New Roman"/>
                <w:b/>
                <w:sz w:val="24"/>
                <w:szCs w:val="24"/>
                <w:lang w:eastAsia="ru-RU"/>
              </w:rPr>
              <w:t>1</w:t>
            </w:r>
            <w:r w:rsidRPr="00603889">
              <w:rPr>
                <w:rFonts w:ascii="Times New Roman" w:eastAsia="Times New Roman" w:hAnsi="Times New Roman"/>
                <w:sz w:val="24"/>
                <w:szCs w:val="24"/>
                <w:lang w:eastAsia="ru-RU"/>
              </w:rPr>
              <w:t xml:space="preserve"> </w:t>
            </w:r>
            <w:r w:rsidRPr="00603889">
              <w:rPr>
                <w:rFonts w:ascii="Times New Roman" w:eastAsiaTheme="minorHAnsi" w:hAnsi="Times New Roman"/>
                <w:bCs/>
                <w:sz w:val="24"/>
                <w:szCs w:val="24"/>
              </w:rPr>
              <w:t xml:space="preserve">к Извещению о </w:t>
            </w:r>
            <w:r w:rsidRPr="00603889">
              <w:rPr>
                <w:rFonts w:ascii="Times New Roman" w:eastAsia="Times New Roman" w:hAnsi="Times New Roman"/>
                <w:bCs/>
                <w:kern w:val="36"/>
                <w:sz w:val="24"/>
                <w:szCs w:val="24"/>
              </w:rPr>
              <w:t>проведении запроса котировок в электронной форме</w:t>
            </w:r>
            <w:r w:rsidRPr="00603889">
              <w:rPr>
                <w:rFonts w:ascii="Times New Roman" w:eastAsia="Times New Roman" w:hAnsi="Times New Roman"/>
                <w:sz w:val="24"/>
                <w:szCs w:val="24"/>
                <w:lang w:eastAsia="ru-RU"/>
              </w:rPr>
              <w:t>).</w:t>
            </w:r>
          </w:p>
          <w:p w:rsidR="00D9522D" w:rsidRPr="00603889" w:rsidRDefault="00D9522D" w:rsidP="00473324">
            <w:pPr>
              <w:spacing w:after="0" w:line="240" w:lineRule="auto"/>
              <w:jc w:val="both"/>
              <w:rPr>
                <w:rFonts w:ascii="Times New Roman" w:eastAsia="Times New Roman" w:hAnsi="Times New Roman"/>
                <w:bCs/>
                <w:sz w:val="24"/>
                <w:szCs w:val="24"/>
                <w:lang w:eastAsia="ru-RU"/>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widowControl w:val="0"/>
              <w:tabs>
                <w:tab w:val="left" w:pos="142"/>
              </w:tabs>
              <w:spacing w:after="0" w:line="240" w:lineRule="auto"/>
              <w:jc w:val="both"/>
              <w:rPr>
                <w:rFonts w:ascii="Times New Roman" w:hAnsi="Times New Roman"/>
                <w:sz w:val="24"/>
                <w:szCs w:val="24"/>
              </w:rPr>
            </w:pPr>
            <w:r w:rsidRPr="009312E0">
              <w:rPr>
                <w:rFonts w:ascii="Times New Roman" w:hAnsi="Times New Roman"/>
                <w:b/>
                <w:sz w:val="24"/>
                <w:szCs w:val="24"/>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w:t>
            </w:r>
            <w:r w:rsidRPr="009312E0">
              <w:rPr>
                <w:rFonts w:ascii="Times New Roman" w:hAnsi="Times New Roman"/>
                <w:b/>
                <w:sz w:val="24"/>
                <w:szCs w:val="24"/>
                <w:lang w:val="en-US"/>
              </w:rPr>
              <w:t> </w:t>
            </w:r>
            <w:r w:rsidRPr="009312E0">
              <w:rPr>
                <w:rFonts w:ascii="Times New Roman" w:hAnsi="Times New Roman"/>
                <w:b/>
                <w:sz w:val="24"/>
                <w:szCs w:val="24"/>
              </w:rPr>
              <w:t>качественных характеристик:</w:t>
            </w:r>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603889" w:rsidRDefault="00C55B3C" w:rsidP="00473324">
            <w:pPr>
              <w:widowControl w:val="0"/>
              <w:tabs>
                <w:tab w:val="left" w:pos="142"/>
              </w:tabs>
              <w:spacing w:after="0" w:line="240" w:lineRule="auto"/>
              <w:jc w:val="both"/>
              <w:rPr>
                <w:rFonts w:ascii="Times New Roman" w:eastAsia="Times New Roman" w:hAnsi="Times New Roman"/>
                <w:sz w:val="24"/>
                <w:szCs w:val="24"/>
                <w:lang w:eastAsia="ru-RU"/>
              </w:rPr>
            </w:pPr>
            <w:r w:rsidRPr="00603889">
              <w:rPr>
                <w:rFonts w:ascii="Times New Roman" w:hAnsi="Times New Roman"/>
                <w:spacing w:val="1"/>
                <w:sz w:val="24"/>
                <w:szCs w:val="24"/>
              </w:rPr>
              <w:t>В</w:t>
            </w:r>
            <w:r w:rsidRPr="00603889">
              <w:rPr>
                <w:rFonts w:ascii="Times New Roman" w:eastAsia="Times New Roman" w:hAnsi="Times New Roman"/>
                <w:sz w:val="24"/>
                <w:szCs w:val="24"/>
                <w:lang w:eastAsia="ru-RU"/>
              </w:rPr>
              <w:t xml:space="preserve"> прикрепленном файле (</w:t>
            </w:r>
            <w:r w:rsidRPr="008B306D">
              <w:rPr>
                <w:rFonts w:ascii="Times New Roman" w:eastAsia="Times New Roman" w:hAnsi="Times New Roman"/>
                <w:b/>
                <w:sz w:val="24"/>
                <w:szCs w:val="24"/>
                <w:lang w:eastAsia="ru-RU"/>
              </w:rPr>
              <w:t xml:space="preserve">Приложение № </w:t>
            </w:r>
            <w:r w:rsidR="008B306D" w:rsidRPr="008B306D">
              <w:rPr>
                <w:rFonts w:ascii="Times New Roman" w:eastAsia="Times New Roman" w:hAnsi="Times New Roman"/>
                <w:b/>
                <w:sz w:val="24"/>
                <w:szCs w:val="24"/>
                <w:lang w:eastAsia="ru-RU"/>
              </w:rPr>
              <w:t>1</w:t>
            </w:r>
            <w:r w:rsidRPr="00603889">
              <w:rPr>
                <w:rFonts w:ascii="Times New Roman" w:eastAsia="Times New Roman" w:hAnsi="Times New Roman"/>
                <w:sz w:val="24"/>
                <w:szCs w:val="24"/>
                <w:lang w:eastAsia="ru-RU"/>
              </w:rPr>
              <w:t xml:space="preserve"> </w:t>
            </w:r>
            <w:r w:rsidRPr="00603889">
              <w:rPr>
                <w:rFonts w:ascii="Times New Roman" w:eastAsiaTheme="minorHAnsi" w:hAnsi="Times New Roman"/>
                <w:bCs/>
                <w:sz w:val="24"/>
                <w:szCs w:val="24"/>
              </w:rPr>
              <w:t xml:space="preserve">к Извещению о </w:t>
            </w:r>
            <w:r w:rsidRPr="00603889">
              <w:rPr>
                <w:rFonts w:ascii="Times New Roman" w:eastAsia="Times New Roman" w:hAnsi="Times New Roman"/>
                <w:bCs/>
                <w:kern w:val="36"/>
                <w:sz w:val="24"/>
                <w:szCs w:val="24"/>
              </w:rPr>
              <w:t>проведении запроса котировок в электронной форме</w:t>
            </w:r>
            <w:r w:rsidRPr="00603889">
              <w:rPr>
                <w:rFonts w:ascii="Times New Roman" w:eastAsia="Times New Roman" w:hAnsi="Times New Roman"/>
                <w:sz w:val="24"/>
                <w:szCs w:val="24"/>
                <w:lang w:eastAsia="ru-RU"/>
              </w:rPr>
              <w:t>)</w:t>
            </w:r>
          </w:p>
          <w:p w:rsidR="00D9522D" w:rsidRPr="00603889" w:rsidRDefault="00D9522D" w:rsidP="00473324">
            <w:pPr>
              <w:widowControl w:val="0"/>
              <w:tabs>
                <w:tab w:val="left" w:pos="142"/>
              </w:tabs>
              <w:spacing w:after="0" w:line="240" w:lineRule="auto"/>
              <w:jc w:val="both"/>
              <w:rPr>
                <w:rFonts w:ascii="Times New Roman" w:eastAsia="Times New Roman" w:hAnsi="Times New Roman"/>
                <w:sz w:val="24"/>
                <w:szCs w:val="24"/>
                <w:lang w:eastAsia="ru-RU"/>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r w:rsidRPr="00AD2337">
              <w:rPr>
                <w:rFonts w:ascii="Times New Roman" w:hAnsi="Times New Roman"/>
                <w:b/>
                <w:sz w:val="24"/>
                <w:szCs w:val="24"/>
              </w:rPr>
              <w:t>Форма, оформление, порядок, время, дата начала и дата окончания срока предоставления участникам закупки разъяснений положений извещения о закупке, порядок предоставления таких разъяснений:</w:t>
            </w:r>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r w:rsidRPr="00603889">
              <w:rPr>
                <w:rFonts w:ascii="Times New Roman" w:hAnsi="Times New Roman"/>
                <w:sz w:val="24"/>
                <w:szCs w:val="24"/>
              </w:rPr>
              <w:t>Участник запроса котировок</w:t>
            </w:r>
            <w:r w:rsidRPr="00603889">
              <w:rPr>
                <w:rFonts w:ascii="Times New Roman" w:eastAsia="Times New Roman" w:hAnsi="Times New Roman"/>
                <w:bCs/>
                <w:kern w:val="36"/>
                <w:sz w:val="24"/>
                <w:szCs w:val="24"/>
                <w:lang w:eastAsia="ru-RU"/>
              </w:rPr>
              <w:t xml:space="preserve"> в электронной форме</w:t>
            </w:r>
            <w:r w:rsidRPr="00603889">
              <w:rPr>
                <w:rFonts w:ascii="Times New Roman" w:hAnsi="Times New Roman"/>
                <w:sz w:val="24"/>
                <w:szCs w:val="24"/>
              </w:rPr>
              <w:t xml:space="preserve"> вправе обратиться </w:t>
            </w:r>
            <w:proofErr w:type="gramStart"/>
            <w:r w:rsidRPr="00603889">
              <w:rPr>
                <w:rFonts w:ascii="Times New Roman" w:hAnsi="Times New Roman"/>
                <w:sz w:val="24"/>
                <w:szCs w:val="24"/>
              </w:rPr>
              <w:t>к Заказчику за разъяснениями положений извещения о закупке с момента размещения на электронной торговой площадке</w:t>
            </w:r>
            <w:proofErr w:type="gramEnd"/>
            <w:r w:rsidRPr="00603889">
              <w:rPr>
                <w:rFonts w:ascii="Times New Roman" w:hAnsi="Times New Roman"/>
                <w:sz w:val="24"/>
                <w:szCs w:val="24"/>
              </w:rPr>
              <w:t xml:space="preserve"> </w:t>
            </w:r>
            <w:r w:rsidR="00D9042E" w:rsidRPr="00D9042E">
              <w:rPr>
                <w:rFonts w:ascii="Times New Roman" w:hAnsi="Times New Roman"/>
                <w:sz w:val="24"/>
                <w:szCs w:val="24"/>
              </w:rPr>
              <w:t>https://etp-region.ru</w:t>
            </w:r>
            <w:r w:rsidRPr="00AD2337">
              <w:t>,</w:t>
            </w:r>
            <w:r w:rsidRPr="00603889">
              <w:rPr>
                <w:rStyle w:val="a6"/>
                <w:rFonts w:ascii="Times New Roman" w:hAnsi="Times New Roman"/>
                <w:color w:val="auto"/>
                <w:sz w:val="24"/>
                <w:szCs w:val="24"/>
                <w:u w:val="none"/>
              </w:rPr>
              <w:t xml:space="preserve"> </w:t>
            </w:r>
            <w:r w:rsidRPr="00603889">
              <w:rPr>
                <w:rFonts w:ascii="Times New Roman" w:hAnsi="Times New Roman"/>
                <w:sz w:val="24"/>
                <w:szCs w:val="24"/>
              </w:rPr>
              <w:t xml:space="preserve">извещения о проведении запроса котировок в электронной форме. Запросы на разъяснение положений извещения о закупке должны направляться в адрес электронной торговой площадки </w:t>
            </w:r>
            <w:r w:rsidR="00D9042E" w:rsidRPr="00D9042E">
              <w:rPr>
                <w:rFonts w:ascii="Times New Roman" w:hAnsi="Times New Roman"/>
                <w:sz w:val="24"/>
                <w:szCs w:val="24"/>
              </w:rPr>
              <w:t>https://etp-region.ru</w:t>
            </w:r>
            <w:r w:rsidRPr="00AD2337">
              <w:t xml:space="preserve">, </w:t>
            </w:r>
            <w:r w:rsidRPr="00603889">
              <w:rPr>
                <w:rFonts w:ascii="Times New Roman" w:hAnsi="Times New Roman"/>
                <w:sz w:val="24"/>
                <w:szCs w:val="24"/>
              </w:rPr>
              <w:t xml:space="preserve">в соответствии с действующим регламентом электронной торговой площадки </w:t>
            </w:r>
            <w:r w:rsidR="00D9042E" w:rsidRPr="00D9042E">
              <w:rPr>
                <w:rFonts w:ascii="Times New Roman" w:hAnsi="Times New Roman"/>
                <w:sz w:val="24"/>
                <w:szCs w:val="24"/>
              </w:rPr>
              <w:t>https://etp-region.ru</w:t>
            </w:r>
            <w:r w:rsidR="006178E5" w:rsidRPr="00603889">
              <w:rPr>
                <w:rFonts w:ascii="Times New Roman" w:hAnsi="Times New Roman"/>
                <w:sz w:val="24"/>
                <w:szCs w:val="24"/>
              </w:rPr>
              <w:t>.</w:t>
            </w:r>
          </w:p>
          <w:p w:rsidR="00C55B3C" w:rsidRPr="00603889" w:rsidRDefault="00C55B3C" w:rsidP="00473324">
            <w:pPr>
              <w:spacing w:after="0" w:line="240" w:lineRule="auto"/>
              <w:jc w:val="both"/>
              <w:rPr>
                <w:rFonts w:ascii="Times New Roman" w:hAnsi="Times New Roman"/>
                <w:sz w:val="24"/>
                <w:szCs w:val="24"/>
              </w:rPr>
            </w:pPr>
            <w:r w:rsidRPr="00603889">
              <w:rPr>
                <w:rFonts w:ascii="Times New Roman" w:hAnsi="Times New Roman"/>
                <w:sz w:val="24"/>
                <w:szCs w:val="24"/>
              </w:rPr>
              <w:t xml:space="preserve">Запрос подается не </w:t>
            </w:r>
            <w:r w:rsidR="0015521F" w:rsidRPr="00603889">
              <w:rPr>
                <w:rFonts w:ascii="Times New Roman" w:hAnsi="Times New Roman"/>
                <w:sz w:val="24"/>
                <w:szCs w:val="24"/>
              </w:rPr>
              <w:t>позднее,</w:t>
            </w:r>
            <w:r w:rsidRPr="00603889">
              <w:rPr>
                <w:rFonts w:ascii="Times New Roman" w:hAnsi="Times New Roman"/>
                <w:sz w:val="24"/>
                <w:szCs w:val="24"/>
              </w:rPr>
              <w:t xml:space="preserve"> чем за три рабочих дня до даты окончания срока подачи заявок на участие в запросе котировок в электронной форме. В случае если запрос был направлен в нарушение указанного срока, заказчик имеет право не давать разъяснения по такому запросу.</w:t>
            </w:r>
          </w:p>
          <w:p w:rsidR="00C55B3C" w:rsidRPr="00603889" w:rsidRDefault="00C55B3C" w:rsidP="00473324">
            <w:pPr>
              <w:spacing w:after="0" w:line="240" w:lineRule="auto"/>
              <w:jc w:val="both"/>
              <w:rPr>
                <w:rFonts w:ascii="Times New Roman" w:hAnsi="Times New Roman"/>
                <w:sz w:val="24"/>
                <w:szCs w:val="24"/>
              </w:rPr>
            </w:pPr>
            <w:r w:rsidRPr="00603889">
              <w:rPr>
                <w:rFonts w:ascii="Times New Roman" w:hAnsi="Times New Roman"/>
                <w:sz w:val="24"/>
                <w:szCs w:val="24"/>
              </w:rPr>
              <w:t xml:space="preserve">Заказчик отвечает на любой вопрос, связанный с разъяснением положений извещения о закупке, в течение 3 (Трех) рабочих дней </w:t>
            </w:r>
            <w:proofErr w:type="gramStart"/>
            <w:r w:rsidRPr="00603889">
              <w:rPr>
                <w:rFonts w:ascii="Times New Roman" w:hAnsi="Times New Roman"/>
                <w:sz w:val="24"/>
                <w:szCs w:val="24"/>
              </w:rPr>
              <w:t>с даты поступления</w:t>
            </w:r>
            <w:proofErr w:type="gramEnd"/>
            <w:r w:rsidRPr="00603889">
              <w:rPr>
                <w:rFonts w:ascii="Times New Roman" w:hAnsi="Times New Roman"/>
                <w:sz w:val="24"/>
                <w:szCs w:val="24"/>
              </w:rPr>
              <w:t xml:space="preserve"> запроса, в форме электронного документа. </w:t>
            </w:r>
          </w:p>
          <w:p w:rsidR="00C55B3C" w:rsidRPr="00603889" w:rsidRDefault="00C55B3C" w:rsidP="00473324">
            <w:pPr>
              <w:spacing w:after="0" w:line="240" w:lineRule="auto"/>
              <w:jc w:val="both"/>
              <w:rPr>
                <w:rFonts w:ascii="Times New Roman" w:hAnsi="Times New Roman"/>
                <w:sz w:val="24"/>
                <w:szCs w:val="24"/>
              </w:rPr>
            </w:pPr>
            <w:r w:rsidRPr="00603889">
              <w:rPr>
                <w:rFonts w:ascii="Times New Roman" w:hAnsi="Times New Roman"/>
                <w:sz w:val="24"/>
                <w:szCs w:val="24"/>
              </w:rPr>
              <w:t xml:space="preserve">В течение трех рабочих дней </w:t>
            </w:r>
            <w:proofErr w:type="gramStart"/>
            <w:r w:rsidRPr="00603889">
              <w:rPr>
                <w:rFonts w:ascii="Times New Roman" w:hAnsi="Times New Roman"/>
                <w:sz w:val="24"/>
                <w:szCs w:val="24"/>
              </w:rPr>
              <w:t>с даты поступления</w:t>
            </w:r>
            <w:proofErr w:type="gramEnd"/>
            <w:r w:rsidRPr="00603889">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разъяснение в ЕИС, на электронной торговой площадке,  с указанием предмета запроса, но без указания участника такой закупки, от которого поступил указанный запрос. Разъяснения положений документации о закупке не должны изменять ее суть.</w:t>
            </w:r>
          </w:p>
          <w:p w:rsidR="006D41BD" w:rsidRPr="00603889" w:rsidRDefault="006D41BD" w:rsidP="00473324">
            <w:pPr>
              <w:spacing w:after="0" w:line="240" w:lineRule="auto"/>
              <w:jc w:val="both"/>
              <w:rPr>
                <w:rFonts w:ascii="Times New Roman" w:hAnsi="Times New Roman"/>
                <w:sz w:val="24"/>
                <w:szCs w:val="24"/>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03611D" w:rsidRPr="00603889" w:rsidRDefault="00C55B3C" w:rsidP="00473324">
            <w:pPr>
              <w:pStyle w:val="ad"/>
              <w:jc w:val="both"/>
            </w:pPr>
            <w:r w:rsidRPr="00103A7F">
              <w:rPr>
                <w:b/>
              </w:rPr>
              <w:t>Порядок и срок отзыва заявок на участие в запросе котировок в электронной форме, порядок и срок внесения изменений в заявки на участие в запросе котировок в электронной форме:</w:t>
            </w:r>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603889" w:rsidRDefault="00C55B3C" w:rsidP="00473324">
            <w:pPr>
              <w:pStyle w:val="ad"/>
              <w:jc w:val="both"/>
              <w:rPr>
                <w:rStyle w:val="a6"/>
                <w:color w:val="auto"/>
                <w:u w:val="none"/>
              </w:rPr>
            </w:pPr>
            <w:r w:rsidRPr="00603889">
              <w:t>Участник процедуры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w:t>
            </w:r>
            <w:r w:rsidRPr="00603889">
              <w:rPr>
                <w:bCs/>
                <w:kern w:val="36"/>
              </w:rPr>
              <w:t xml:space="preserve"> </w:t>
            </w:r>
            <w:r w:rsidRPr="00603889">
              <w:t xml:space="preserve">в соответствии с действующим регламентом электронной торговой площадки </w:t>
            </w:r>
            <w:r w:rsidR="00D9042E" w:rsidRPr="00D9042E">
              <w:t>https://etp-region.ru</w:t>
            </w:r>
            <w:r w:rsidR="00B63E35">
              <w:t>.</w:t>
            </w:r>
          </w:p>
          <w:p w:rsidR="00043D3B" w:rsidRPr="00603889" w:rsidRDefault="00043D3B" w:rsidP="00473324">
            <w:pPr>
              <w:pStyle w:val="ad"/>
              <w:jc w:val="both"/>
              <w:rPr>
                <w:bCs/>
                <w:kern w:val="36"/>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proofErr w:type="gramStart"/>
            <w:r w:rsidRPr="00D2242A">
              <w:rPr>
                <w:rFonts w:ascii="Times New Roman" w:hAnsi="Times New Roman"/>
                <w:b/>
                <w:sz w:val="24"/>
                <w:szCs w:val="24"/>
              </w:rPr>
              <w:t>Срок, место и порядок предоставления документации о закупке (</w:t>
            </w:r>
            <w:r w:rsidRPr="00D2242A">
              <w:rPr>
                <w:rFonts w:ascii="Times New Roman" w:eastAsia="Times New Roman" w:hAnsi="Times New Roman"/>
                <w:b/>
                <w:bCs/>
                <w:kern w:val="36"/>
                <w:sz w:val="24"/>
                <w:szCs w:val="24"/>
                <w:lang w:eastAsia="ru-RU"/>
              </w:rPr>
              <w:t>извещения о проведении запроса котировок в электронной форме и приложения к нему</w:t>
            </w:r>
            <w:r w:rsidRPr="00D2242A">
              <w:rPr>
                <w:rFonts w:ascii="Times New Roman" w:hAnsi="Times New Roman"/>
                <w:b/>
                <w:sz w:val="24"/>
                <w:szCs w:val="24"/>
              </w:rPr>
              <w:t xml:space="preserve">), размер, порядок и сроки внесения платы, взимаемой заказчиком за предоставление </w:t>
            </w:r>
            <w:r w:rsidRPr="00D2242A">
              <w:rPr>
                <w:rFonts w:ascii="Times New Roman" w:hAnsi="Times New Roman"/>
                <w:b/>
                <w:sz w:val="24"/>
                <w:szCs w:val="24"/>
              </w:rPr>
              <w:lastRenderedPageBreak/>
              <w:t>документации, если такая плата установлена заказчиком, за исключением случаев предоставления документации (</w:t>
            </w:r>
            <w:r w:rsidRPr="00D2242A">
              <w:rPr>
                <w:rFonts w:ascii="Times New Roman" w:eastAsia="Times New Roman" w:hAnsi="Times New Roman"/>
                <w:b/>
                <w:bCs/>
                <w:kern w:val="36"/>
                <w:sz w:val="24"/>
                <w:szCs w:val="24"/>
                <w:lang w:eastAsia="ru-RU"/>
              </w:rPr>
              <w:t>извещения о проведении запроса котировок в электронной форме и приложения к нему</w:t>
            </w:r>
            <w:r w:rsidRPr="00D2242A">
              <w:rPr>
                <w:rFonts w:ascii="Times New Roman" w:hAnsi="Times New Roman"/>
                <w:b/>
                <w:sz w:val="24"/>
                <w:szCs w:val="24"/>
              </w:rPr>
              <w:t>) в форме электронного документа:</w:t>
            </w:r>
            <w:proofErr w:type="gramEnd"/>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proofErr w:type="gramStart"/>
            <w:r w:rsidRPr="00603889">
              <w:rPr>
                <w:rFonts w:ascii="Times New Roman" w:hAnsi="Times New Roman"/>
                <w:sz w:val="24"/>
                <w:szCs w:val="24"/>
              </w:rPr>
              <w:t xml:space="preserve">Со дня размещения </w:t>
            </w:r>
            <w:r w:rsidRPr="00603889">
              <w:rPr>
                <w:rFonts w:ascii="Times New Roman" w:eastAsia="Times New Roman" w:hAnsi="Times New Roman"/>
                <w:bCs/>
                <w:kern w:val="36"/>
                <w:sz w:val="24"/>
                <w:szCs w:val="24"/>
                <w:lang w:eastAsia="ru-RU"/>
              </w:rPr>
              <w:t xml:space="preserve">извещения о проведении запроса котировок в электронной форме </w:t>
            </w:r>
            <w:r w:rsidRPr="00603889">
              <w:rPr>
                <w:rFonts w:ascii="Times New Roman" w:hAnsi="Times New Roman"/>
                <w:sz w:val="24"/>
                <w:szCs w:val="24"/>
              </w:rPr>
              <w:t xml:space="preserve">на электронной торговой площадке </w:t>
            </w:r>
            <w:r w:rsidR="00D9042E" w:rsidRPr="00D9042E">
              <w:rPr>
                <w:rFonts w:ascii="Times New Roman" w:hAnsi="Times New Roman"/>
                <w:sz w:val="24"/>
                <w:szCs w:val="24"/>
              </w:rPr>
              <w:t>https://etp-region.ru</w:t>
            </w:r>
            <w:r w:rsidRPr="00603889">
              <w:rPr>
                <w:rStyle w:val="a6"/>
                <w:rFonts w:ascii="Times New Roman" w:hAnsi="Times New Roman"/>
                <w:color w:val="auto"/>
                <w:sz w:val="24"/>
                <w:szCs w:val="24"/>
                <w:u w:val="none"/>
              </w:rPr>
              <w:t xml:space="preserve">, </w:t>
            </w:r>
            <w:r w:rsidRPr="00603889">
              <w:rPr>
                <w:rFonts w:ascii="Times New Roman" w:hAnsi="Times New Roman"/>
                <w:sz w:val="24"/>
                <w:szCs w:val="24"/>
              </w:rPr>
              <w:t>Заказчик на основании поданного в письменной форме, в том числе в форме электронного документа,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закупке.</w:t>
            </w:r>
            <w:proofErr w:type="gramEnd"/>
            <w:r w:rsidRPr="00603889">
              <w:rPr>
                <w:rFonts w:ascii="Times New Roman" w:hAnsi="Times New Roman"/>
                <w:sz w:val="24"/>
                <w:szCs w:val="24"/>
              </w:rPr>
              <w:t xml:space="preserve"> При этом документация о закупке предоставляется в форме документа на бумажном носителе или в форме электронного документа, и её предоставление осуществляется без взимания платы.</w:t>
            </w:r>
          </w:p>
          <w:p w:rsidR="00C55B3C" w:rsidRPr="00603889" w:rsidRDefault="00C55B3C" w:rsidP="00473324">
            <w:pPr>
              <w:spacing w:after="0" w:line="240" w:lineRule="auto"/>
              <w:jc w:val="both"/>
              <w:rPr>
                <w:rFonts w:ascii="Times New Roman" w:hAnsi="Times New Roman"/>
                <w:sz w:val="24"/>
                <w:szCs w:val="24"/>
              </w:rPr>
            </w:pPr>
            <w:r w:rsidRPr="00603889">
              <w:rPr>
                <w:rFonts w:ascii="Times New Roman" w:hAnsi="Times New Roman"/>
                <w:sz w:val="24"/>
                <w:szCs w:val="24"/>
              </w:rPr>
              <w:t xml:space="preserve">Предоставление документации о закупке до размещения на электронной торговой площадке </w:t>
            </w:r>
            <w:r w:rsidR="00D9042E" w:rsidRPr="00D9042E">
              <w:rPr>
                <w:rFonts w:ascii="Times New Roman" w:hAnsi="Times New Roman"/>
                <w:sz w:val="24"/>
                <w:szCs w:val="24"/>
              </w:rPr>
              <w:t>https://etp-region.ru</w:t>
            </w:r>
            <w:r w:rsidRPr="00603889">
              <w:rPr>
                <w:rFonts w:ascii="Times New Roman" w:hAnsi="Times New Roman"/>
                <w:sz w:val="24"/>
                <w:szCs w:val="24"/>
              </w:rPr>
              <w:t>, извещения о проведении запроса котировок в электронной форме не допускается.</w:t>
            </w:r>
          </w:p>
          <w:p w:rsidR="00043D3B" w:rsidRPr="00603889" w:rsidRDefault="00043D3B" w:rsidP="00473324">
            <w:pPr>
              <w:spacing w:after="0" w:line="240" w:lineRule="auto"/>
              <w:jc w:val="both"/>
              <w:rPr>
                <w:rFonts w:ascii="Times New Roman" w:hAnsi="Times New Roman"/>
                <w:sz w:val="24"/>
                <w:szCs w:val="24"/>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r w:rsidRPr="006D248A">
              <w:rPr>
                <w:rFonts w:ascii="Times New Roman" w:hAnsi="Times New Roman"/>
                <w:b/>
                <w:sz w:val="24"/>
                <w:szCs w:val="24"/>
              </w:rPr>
              <w:t>Критерии оценки и сопоставления заявок на участие в запросе котировок</w:t>
            </w:r>
            <w:r w:rsidRPr="006D248A">
              <w:rPr>
                <w:rFonts w:ascii="Times New Roman" w:eastAsia="Times New Roman" w:hAnsi="Times New Roman"/>
                <w:b/>
                <w:bCs/>
                <w:kern w:val="36"/>
                <w:sz w:val="24"/>
                <w:szCs w:val="24"/>
                <w:lang w:eastAsia="ru-RU"/>
              </w:rPr>
              <w:t xml:space="preserve"> в электронной форме</w:t>
            </w:r>
            <w:r w:rsidRPr="006D248A">
              <w:rPr>
                <w:rFonts w:ascii="Times New Roman" w:hAnsi="Times New Roman"/>
                <w:b/>
                <w:sz w:val="24"/>
                <w:szCs w:val="24"/>
              </w:rPr>
              <w:t>:</w:t>
            </w:r>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r w:rsidRPr="00603889">
              <w:rPr>
                <w:rFonts w:ascii="Times New Roman" w:hAnsi="Times New Roman"/>
                <w:sz w:val="24"/>
                <w:szCs w:val="24"/>
              </w:rP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Pr="00603889">
              <w:rPr>
                <w:rFonts w:ascii="Times New Roman" w:eastAsia="Times New Roman" w:hAnsi="Times New Roman"/>
                <w:sz w:val="24"/>
                <w:szCs w:val="24"/>
              </w:rPr>
              <w:t>, в которых предложена такая же цена.</w:t>
            </w:r>
          </w:p>
          <w:p w:rsidR="00C55B3C" w:rsidRPr="00603889" w:rsidRDefault="00C55B3C" w:rsidP="00473324">
            <w:pPr>
              <w:spacing w:after="0" w:line="240" w:lineRule="auto"/>
              <w:jc w:val="both"/>
              <w:rPr>
                <w:rFonts w:ascii="Times New Roman" w:hAnsi="Times New Roman"/>
                <w:sz w:val="24"/>
                <w:szCs w:val="24"/>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r w:rsidRPr="006D248A">
              <w:rPr>
                <w:rFonts w:ascii="Times New Roman" w:hAnsi="Times New Roman"/>
                <w:b/>
                <w:sz w:val="24"/>
                <w:szCs w:val="24"/>
              </w:rPr>
              <w:t>Порядок оценки и сопоставления заявок на участие в запросе котировок</w:t>
            </w:r>
            <w:r w:rsidRPr="006D248A">
              <w:rPr>
                <w:rFonts w:ascii="Times New Roman" w:eastAsia="Times New Roman" w:hAnsi="Times New Roman"/>
                <w:b/>
                <w:bCs/>
                <w:kern w:val="36"/>
                <w:sz w:val="24"/>
                <w:szCs w:val="24"/>
                <w:lang w:eastAsia="ru-RU"/>
              </w:rPr>
              <w:t xml:space="preserve"> в электронной форме</w:t>
            </w:r>
            <w:r w:rsidRPr="006D248A">
              <w:rPr>
                <w:rFonts w:ascii="Times New Roman" w:hAnsi="Times New Roman"/>
                <w:b/>
                <w:sz w:val="24"/>
                <w:szCs w:val="24"/>
              </w:rPr>
              <w:t xml:space="preserve"> и порядок подведения итогов закупки:</w:t>
            </w:r>
          </w:p>
        </w:tc>
      </w:tr>
      <w:tr w:rsidR="00C55B3C" w:rsidRPr="00603889" w:rsidTr="00CA1C1A">
        <w:tc>
          <w:tcPr>
            <w:tcW w:w="709" w:type="dxa"/>
            <w:vMerge/>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r w:rsidRPr="00603889">
              <w:rPr>
                <w:rFonts w:ascii="Times New Roman" w:hAnsi="Times New Roman"/>
                <w:sz w:val="24"/>
                <w:szCs w:val="24"/>
              </w:rPr>
              <w:t xml:space="preserve">Комиссия </w:t>
            </w:r>
            <w:r w:rsidRPr="00603889">
              <w:rPr>
                <w:rFonts w:ascii="Times New Roman" w:eastAsia="Times New Roman" w:hAnsi="Times New Roman"/>
                <w:sz w:val="24"/>
                <w:szCs w:val="24"/>
              </w:rPr>
              <w:t>по осуществлению закупок</w:t>
            </w:r>
            <w:r w:rsidRPr="00603889">
              <w:rPr>
                <w:rFonts w:ascii="Times New Roman" w:hAnsi="Times New Roman"/>
                <w:sz w:val="24"/>
                <w:szCs w:val="24"/>
              </w:rPr>
              <w:t xml:space="preserve"> рассматривает котировочные заявки на соответствие их требованиям, установленным в извещении о проведении запроса котировок</w:t>
            </w:r>
            <w:r w:rsidRPr="00603889">
              <w:rPr>
                <w:rFonts w:ascii="Times New Roman" w:eastAsia="Times New Roman" w:hAnsi="Times New Roman"/>
                <w:bCs/>
                <w:kern w:val="36"/>
                <w:sz w:val="24"/>
                <w:szCs w:val="24"/>
                <w:lang w:eastAsia="ru-RU"/>
              </w:rPr>
              <w:t xml:space="preserve"> в электронной форме, </w:t>
            </w:r>
            <w:r w:rsidRPr="00603889">
              <w:rPr>
                <w:rFonts w:ascii="Times New Roman" w:hAnsi="Times New Roman"/>
                <w:sz w:val="24"/>
                <w:szCs w:val="24"/>
              </w:rPr>
              <w:t>и оценивает котировочные заявки.</w:t>
            </w:r>
          </w:p>
          <w:p w:rsidR="00C55B3C" w:rsidRPr="00603889" w:rsidRDefault="00C55B3C" w:rsidP="00473324">
            <w:pPr>
              <w:spacing w:after="0" w:line="240" w:lineRule="auto"/>
              <w:jc w:val="both"/>
              <w:rPr>
                <w:rFonts w:ascii="Times New Roman" w:hAnsi="Times New Roman"/>
                <w:spacing w:val="-2"/>
                <w:sz w:val="24"/>
                <w:szCs w:val="24"/>
              </w:rPr>
            </w:pPr>
            <w:r w:rsidRPr="00603889">
              <w:rPr>
                <w:rFonts w:ascii="Times New Roman" w:eastAsia="Times New Roman" w:hAnsi="Times New Roman"/>
                <w:sz w:val="24"/>
                <w:szCs w:val="24"/>
              </w:rPr>
              <w:t xml:space="preserve">Комиссия по осуществлению закупок не рассматривает и отклоняет заявки на участие в запросе котировок в </w:t>
            </w:r>
            <w:r w:rsidRPr="00603889">
              <w:rPr>
                <w:rFonts w:ascii="Times New Roman" w:eastAsia="Times New Roman" w:hAnsi="Times New Roman"/>
                <w:bCs/>
                <w:kern w:val="36"/>
                <w:sz w:val="24"/>
                <w:szCs w:val="24"/>
                <w:lang w:eastAsia="ru-RU"/>
              </w:rPr>
              <w:t>электронной форме</w:t>
            </w:r>
            <w:r w:rsidRPr="00603889">
              <w:rPr>
                <w:rFonts w:ascii="Times New Roman" w:eastAsia="Times New Roman" w:hAnsi="Times New Roman"/>
                <w:sz w:val="24"/>
                <w:szCs w:val="24"/>
              </w:rPr>
              <w:t xml:space="preserve">, в том </w:t>
            </w:r>
            <w:r w:rsidR="00EA53BF" w:rsidRPr="00603889">
              <w:rPr>
                <w:rFonts w:ascii="Times New Roman" w:eastAsia="Times New Roman" w:hAnsi="Times New Roman"/>
                <w:sz w:val="24"/>
                <w:szCs w:val="24"/>
              </w:rPr>
              <w:t>числе,</w:t>
            </w:r>
            <w:r w:rsidRPr="00603889">
              <w:rPr>
                <w:rFonts w:ascii="Times New Roman" w:eastAsia="Times New Roman" w:hAnsi="Times New Roman"/>
                <w:sz w:val="24"/>
                <w:szCs w:val="24"/>
              </w:rPr>
              <w:t xml:space="preserve"> </w:t>
            </w:r>
            <w:r w:rsidRPr="00603889">
              <w:rPr>
                <w:rFonts w:ascii="Times New Roman" w:hAnsi="Times New Roman"/>
                <w:spacing w:val="-2"/>
                <w:sz w:val="24"/>
                <w:szCs w:val="24"/>
              </w:rPr>
              <w:t>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в электронной форме.</w:t>
            </w:r>
          </w:p>
          <w:p w:rsidR="00214071" w:rsidRDefault="00C55B3C" w:rsidP="00473324">
            <w:pPr>
              <w:spacing w:after="0" w:line="240" w:lineRule="auto"/>
              <w:jc w:val="both"/>
              <w:rPr>
                <w:rFonts w:ascii="Times New Roman" w:eastAsia="Times New Roman" w:hAnsi="Times New Roman"/>
                <w:sz w:val="24"/>
                <w:szCs w:val="24"/>
              </w:rPr>
            </w:pPr>
            <w:r w:rsidRPr="00603889">
              <w:rPr>
                <w:rFonts w:ascii="Times New Roman" w:eastAsia="Times New Roman" w:hAnsi="Times New Roman"/>
                <w:sz w:val="24"/>
                <w:szCs w:val="24"/>
              </w:rPr>
              <w:t>Наличие противоречий в отношении одних и тех же сведений в</w:t>
            </w:r>
            <w:r w:rsidRPr="00603889">
              <w:rPr>
                <w:rFonts w:ascii="Times New Roman" w:eastAsia="Times New Roman" w:hAnsi="Times New Roman"/>
                <w:sz w:val="24"/>
                <w:szCs w:val="24"/>
                <w:lang w:val="en-US"/>
              </w:rPr>
              <w:t> </w:t>
            </w:r>
            <w:r w:rsidRPr="00603889">
              <w:rPr>
                <w:rFonts w:ascii="Times New Roman" w:eastAsia="Times New Roman" w:hAnsi="Times New Roman"/>
                <w:sz w:val="24"/>
                <w:szCs w:val="24"/>
              </w:rPr>
              <w:t>рамках документов одной заявки, а также в отношении сведений, заполняемых участником на электронной торговой площадке, приравнивается к наличию в такой заявке недостоверных сведений.</w:t>
            </w:r>
          </w:p>
          <w:p w:rsidR="00874D94" w:rsidRPr="00603889" w:rsidRDefault="00874D94" w:rsidP="00473324">
            <w:pPr>
              <w:spacing w:after="0" w:line="240" w:lineRule="auto"/>
              <w:jc w:val="both"/>
              <w:rPr>
                <w:rFonts w:ascii="Times New Roman" w:eastAsia="Times New Roman" w:hAnsi="Times New Roman"/>
                <w:sz w:val="24"/>
                <w:szCs w:val="24"/>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CB0765" w:rsidRDefault="00C55B3C" w:rsidP="00473324">
            <w:pPr>
              <w:spacing w:after="0" w:line="240" w:lineRule="auto"/>
              <w:jc w:val="both"/>
              <w:rPr>
                <w:rFonts w:ascii="Times New Roman" w:hAnsi="Times New Roman"/>
                <w:b/>
                <w:sz w:val="24"/>
                <w:szCs w:val="24"/>
              </w:rPr>
            </w:pPr>
            <w:r w:rsidRPr="00CB0765">
              <w:rPr>
                <w:rFonts w:ascii="Times New Roman" w:hAnsi="Times New Roman"/>
                <w:b/>
                <w:sz w:val="24"/>
                <w:szCs w:val="24"/>
              </w:rPr>
              <w:t>Требование об отсутствии сведений об участниках закупки в реестре недобросовестных поставщиков (подрядчиков, исполнителей):</w:t>
            </w:r>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proofErr w:type="gramStart"/>
            <w:r w:rsidRPr="00603889">
              <w:rPr>
                <w:rFonts w:ascii="Times New Roman" w:hAnsi="Times New Roman"/>
                <w:sz w:val="24"/>
                <w:szCs w:val="24"/>
              </w:rPr>
              <w:t>Заявки участников запроса котировок в электронной форме, сведения о которых находятся в  реестре недобросовестных поставщиков (подрядчиков, исполнителей), предусмотренном статьей 5 Закона № 223-ФЗ, и</w:t>
            </w:r>
            <w:r w:rsidRPr="00603889">
              <w:rPr>
                <w:rFonts w:ascii="Times New Roman" w:hAnsi="Times New Roman"/>
                <w:sz w:val="24"/>
                <w:szCs w:val="24"/>
                <w:lang w:val="en-US"/>
              </w:rPr>
              <w:t> </w:t>
            </w:r>
            <w:r w:rsidRPr="00603889">
              <w:rPr>
                <w:rFonts w:ascii="Times New Roman" w:hAnsi="Times New Roman"/>
                <w:sz w:val="24"/>
                <w:szCs w:val="24"/>
              </w:rPr>
              <w:t>(или) в реестре недобросовестных поставщиков (подрядчиков, исполнителей), предусмотренном Федеральным законом от 5 апреля 2013 года № 44-ФЗ «О</w:t>
            </w:r>
            <w:r w:rsidRPr="00603889">
              <w:rPr>
                <w:rFonts w:ascii="Times New Roman" w:hAnsi="Times New Roman"/>
                <w:sz w:val="24"/>
                <w:szCs w:val="24"/>
                <w:lang w:val="en-US"/>
              </w:rPr>
              <w:t> </w:t>
            </w:r>
            <w:r w:rsidRPr="00603889">
              <w:rPr>
                <w:rFonts w:ascii="Times New Roman" w:hAnsi="Times New Roman"/>
                <w:sz w:val="24"/>
                <w:szCs w:val="24"/>
              </w:rPr>
              <w:t>контрактной системе в сфере закупок товаров, работ, услуг для обеспечения государственных и муниципальных нужд» (далее – Закон № 44-ФЗ) и</w:t>
            </w:r>
            <w:r w:rsidRPr="00603889">
              <w:rPr>
                <w:rFonts w:ascii="Times New Roman" w:hAnsi="Times New Roman"/>
                <w:sz w:val="24"/>
                <w:szCs w:val="24"/>
                <w:lang w:val="en-US"/>
              </w:rPr>
              <w:t> </w:t>
            </w:r>
            <w:r w:rsidRPr="00603889">
              <w:rPr>
                <w:rFonts w:ascii="Times New Roman" w:hAnsi="Times New Roman"/>
                <w:sz w:val="24"/>
                <w:szCs w:val="24"/>
              </w:rPr>
              <w:t>(или)</w:t>
            </w:r>
            <w:r w:rsidRPr="00603889">
              <w:rPr>
                <w:rFonts w:ascii="Times New Roman" w:hAnsi="Times New Roman"/>
                <w:sz w:val="24"/>
                <w:szCs w:val="24"/>
                <w:lang w:val="en-US"/>
              </w:rPr>
              <w:t> </w:t>
            </w:r>
            <w:r w:rsidRPr="00603889">
              <w:rPr>
                <w:rFonts w:ascii="Times New Roman" w:hAnsi="Times New Roman"/>
                <w:sz w:val="24"/>
                <w:szCs w:val="24"/>
              </w:rPr>
              <w:t>реестр</w:t>
            </w:r>
            <w:proofErr w:type="gramEnd"/>
            <w:r w:rsidRPr="00603889">
              <w:rPr>
                <w:rFonts w:ascii="Times New Roman" w:hAnsi="Times New Roman"/>
                <w:sz w:val="24"/>
                <w:szCs w:val="24"/>
              </w:rPr>
              <w:t xml:space="preserve"> недобросовестных подрядных организаций в федеральном реестре недобросовестных поставщиков, не рассматриваются и подлежат отклонению единой комиссией заказчика.</w:t>
            </w:r>
          </w:p>
          <w:p w:rsidR="00C55B3C" w:rsidRPr="00603889" w:rsidRDefault="00C55B3C" w:rsidP="00473324">
            <w:pPr>
              <w:spacing w:after="0" w:line="240" w:lineRule="auto"/>
              <w:jc w:val="both"/>
              <w:rPr>
                <w:rFonts w:ascii="Times New Roman" w:hAnsi="Times New Roman"/>
                <w:sz w:val="24"/>
                <w:szCs w:val="24"/>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r w:rsidRPr="00CB0765">
              <w:rPr>
                <w:rFonts w:ascii="Times New Roman" w:hAnsi="Times New Roman"/>
                <w:b/>
                <w:sz w:val="24"/>
                <w:szCs w:val="24"/>
              </w:rPr>
              <w:t xml:space="preserve">Сроки и порядок подписания победителем в проведении запроса котировок </w:t>
            </w:r>
            <w:r w:rsidRPr="00CB0765">
              <w:rPr>
                <w:rFonts w:ascii="Times New Roman" w:eastAsia="Times New Roman" w:hAnsi="Times New Roman"/>
                <w:b/>
                <w:bCs/>
                <w:kern w:val="36"/>
                <w:sz w:val="24"/>
                <w:szCs w:val="24"/>
                <w:lang w:eastAsia="ru-RU"/>
              </w:rPr>
              <w:t>в электронной форме</w:t>
            </w:r>
            <w:r w:rsidRPr="00CB0765">
              <w:rPr>
                <w:rFonts w:ascii="Times New Roman" w:hAnsi="Times New Roman"/>
                <w:b/>
                <w:sz w:val="24"/>
                <w:szCs w:val="24"/>
              </w:rPr>
              <w:t xml:space="preserve"> договора со дня подписания протокола рассмотрения и оценки котировочных заявок:</w:t>
            </w:r>
          </w:p>
        </w:tc>
      </w:tr>
      <w:tr w:rsidR="00C55B3C" w:rsidRPr="00603889" w:rsidTr="00CA1C1A">
        <w:tc>
          <w:tcPr>
            <w:tcW w:w="709" w:type="dxa"/>
            <w:vMerge/>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r w:rsidRPr="00603889">
              <w:rPr>
                <w:rFonts w:ascii="Times New Roman" w:hAnsi="Times New Roman"/>
                <w:sz w:val="24"/>
                <w:szCs w:val="24"/>
              </w:rPr>
              <w:t xml:space="preserve">Договор может быть заключен не ранее чем через десять дней, и не позднее двадцати дней со дня размещения на электронной торговой площадке </w:t>
            </w:r>
            <w:r w:rsidR="00D9042E" w:rsidRPr="00D9042E">
              <w:rPr>
                <w:rFonts w:ascii="Times New Roman" w:hAnsi="Times New Roman"/>
                <w:sz w:val="24"/>
                <w:szCs w:val="24"/>
              </w:rPr>
              <w:t>https://etp-region.ru</w:t>
            </w:r>
            <w:r w:rsidRPr="00603889">
              <w:rPr>
                <w:rStyle w:val="a6"/>
                <w:rFonts w:ascii="Times New Roman" w:hAnsi="Times New Roman"/>
                <w:color w:val="auto"/>
                <w:sz w:val="24"/>
                <w:szCs w:val="24"/>
                <w:u w:val="none"/>
              </w:rPr>
              <w:t>,</w:t>
            </w:r>
            <w:r w:rsidRPr="00603889">
              <w:rPr>
                <w:rFonts w:ascii="Times New Roman" w:hAnsi="Times New Roman"/>
                <w:sz w:val="24"/>
                <w:szCs w:val="24"/>
              </w:rPr>
              <w:t xml:space="preserve"> официальном сайте </w:t>
            </w:r>
            <w:r w:rsidRPr="00603889">
              <w:rPr>
                <w:rFonts w:ascii="Times New Roman" w:hAnsi="Times New Roman"/>
                <w:sz w:val="24"/>
                <w:szCs w:val="24"/>
              </w:rPr>
              <w:lastRenderedPageBreak/>
              <w:t xml:space="preserve">единой информационной системы </w:t>
            </w:r>
            <w:hyperlink r:id="rId10" w:history="1">
              <w:r w:rsidRPr="00603889">
                <w:rPr>
                  <w:rStyle w:val="a6"/>
                  <w:rFonts w:ascii="Times New Roman" w:hAnsi="Times New Roman"/>
                  <w:color w:val="auto"/>
                  <w:sz w:val="24"/>
                  <w:szCs w:val="24"/>
                  <w:u w:val="none"/>
                  <w:lang w:val="en-US"/>
                </w:rPr>
                <w:t>http</w:t>
              </w:r>
              <w:r w:rsidRPr="00603889">
                <w:rPr>
                  <w:rStyle w:val="a6"/>
                  <w:rFonts w:ascii="Times New Roman" w:hAnsi="Times New Roman"/>
                  <w:color w:val="auto"/>
                  <w:sz w:val="24"/>
                  <w:szCs w:val="24"/>
                  <w:u w:val="none"/>
                </w:rPr>
                <w:t>://</w:t>
              </w:r>
              <w:proofErr w:type="spellStart"/>
              <w:r w:rsidRPr="00603889">
                <w:rPr>
                  <w:rStyle w:val="a6"/>
                  <w:rFonts w:ascii="Times New Roman" w:hAnsi="Times New Roman"/>
                  <w:color w:val="auto"/>
                  <w:sz w:val="24"/>
                  <w:szCs w:val="24"/>
                  <w:u w:val="none"/>
                  <w:lang w:val="en-US"/>
                </w:rPr>
                <w:t>zakupki</w:t>
              </w:r>
              <w:proofErr w:type="spellEnd"/>
              <w:r w:rsidRPr="00603889">
                <w:rPr>
                  <w:rStyle w:val="a6"/>
                  <w:rFonts w:ascii="Times New Roman" w:hAnsi="Times New Roman"/>
                  <w:color w:val="auto"/>
                  <w:sz w:val="24"/>
                  <w:szCs w:val="24"/>
                  <w:u w:val="none"/>
                </w:rPr>
                <w:t>.</w:t>
              </w:r>
              <w:proofErr w:type="spellStart"/>
              <w:r w:rsidRPr="00603889">
                <w:rPr>
                  <w:rStyle w:val="a6"/>
                  <w:rFonts w:ascii="Times New Roman" w:hAnsi="Times New Roman"/>
                  <w:color w:val="auto"/>
                  <w:sz w:val="24"/>
                  <w:szCs w:val="24"/>
                  <w:u w:val="none"/>
                  <w:lang w:val="en-US"/>
                </w:rPr>
                <w:t>gov</w:t>
              </w:r>
              <w:proofErr w:type="spellEnd"/>
              <w:r w:rsidRPr="00603889">
                <w:rPr>
                  <w:rStyle w:val="a6"/>
                  <w:rFonts w:ascii="Times New Roman" w:hAnsi="Times New Roman"/>
                  <w:color w:val="auto"/>
                  <w:sz w:val="24"/>
                  <w:szCs w:val="24"/>
                  <w:u w:val="none"/>
                </w:rPr>
                <w:t>.</w:t>
              </w:r>
              <w:proofErr w:type="spellStart"/>
              <w:r w:rsidRPr="00603889">
                <w:rPr>
                  <w:rStyle w:val="a6"/>
                  <w:rFonts w:ascii="Times New Roman" w:hAnsi="Times New Roman"/>
                  <w:color w:val="auto"/>
                  <w:sz w:val="24"/>
                  <w:szCs w:val="24"/>
                  <w:u w:val="none"/>
                  <w:lang w:val="en-US"/>
                </w:rPr>
                <w:t>ru</w:t>
              </w:r>
              <w:proofErr w:type="spellEnd"/>
            </w:hyperlink>
            <w:r w:rsidRPr="00603889">
              <w:rPr>
                <w:rFonts w:ascii="Times New Roman" w:hAnsi="Times New Roman"/>
                <w:sz w:val="24"/>
                <w:szCs w:val="24"/>
              </w:rPr>
              <w:t>, протокола рассмотрения и оценки котировочных заявок (протокола подведения итогов).</w:t>
            </w:r>
          </w:p>
          <w:p w:rsidR="003F044F" w:rsidRPr="00603889" w:rsidRDefault="003F044F" w:rsidP="00473324">
            <w:pPr>
              <w:spacing w:after="0" w:line="240" w:lineRule="auto"/>
              <w:jc w:val="both"/>
              <w:rPr>
                <w:rFonts w:ascii="Times New Roman" w:hAnsi="Times New Roman"/>
                <w:sz w:val="24"/>
                <w:szCs w:val="24"/>
              </w:rPr>
            </w:pPr>
            <w:r w:rsidRPr="00603889">
              <w:rPr>
                <w:rFonts w:ascii="Times New Roman" w:hAnsi="Times New Roman"/>
                <w:sz w:val="24"/>
                <w:szCs w:val="24"/>
              </w:rPr>
              <w:t>Обязанность заключения договора с заказчиком возлагается на</w:t>
            </w:r>
            <w:r w:rsidRPr="00603889">
              <w:rPr>
                <w:rFonts w:ascii="Times New Roman" w:hAnsi="Times New Roman"/>
                <w:sz w:val="24"/>
                <w:szCs w:val="24"/>
                <w:lang w:val="en-US"/>
              </w:rPr>
              <w:t> </w:t>
            </w:r>
            <w:r w:rsidRPr="00603889">
              <w:rPr>
                <w:rFonts w:ascii="Times New Roman" w:hAnsi="Times New Roman"/>
                <w:sz w:val="24"/>
                <w:szCs w:val="24"/>
              </w:rPr>
              <w:t xml:space="preserve">участника, признанного победителем конкурентной процедуры закупки. </w:t>
            </w:r>
          </w:p>
          <w:p w:rsidR="003F044F" w:rsidRPr="00603889" w:rsidRDefault="003F044F" w:rsidP="00473324">
            <w:pPr>
              <w:spacing w:after="0" w:line="240" w:lineRule="auto"/>
              <w:jc w:val="both"/>
              <w:rPr>
                <w:rFonts w:ascii="Times New Roman" w:hAnsi="Times New Roman"/>
                <w:sz w:val="24"/>
                <w:szCs w:val="24"/>
              </w:rPr>
            </w:pPr>
            <w:r w:rsidRPr="00603889">
              <w:rPr>
                <w:rFonts w:ascii="Times New Roman" w:hAnsi="Times New Roman"/>
                <w:sz w:val="24"/>
                <w:szCs w:val="24"/>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C55B3C" w:rsidRPr="00603889" w:rsidRDefault="00C55B3C" w:rsidP="00473324">
            <w:pPr>
              <w:spacing w:after="0" w:line="240" w:lineRule="auto"/>
              <w:jc w:val="both"/>
              <w:rPr>
                <w:rFonts w:ascii="Times New Roman" w:hAnsi="Times New Roman"/>
                <w:sz w:val="24"/>
                <w:szCs w:val="24"/>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127E51" w:rsidRDefault="00C55B3C" w:rsidP="00473324">
            <w:pPr>
              <w:spacing w:after="0" w:line="240" w:lineRule="auto"/>
              <w:jc w:val="both"/>
              <w:rPr>
                <w:rFonts w:ascii="Times New Roman" w:hAnsi="Times New Roman"/>
                <w:b/>
                <w:sz w:val="24"/>
                <w:szCs w:val="24"/>
              </w:rPr>
            </w:pPr>
            <w:r w:rsidRPr="00127E51">
              <w:rPr>
                <w:rFonts w:ascii="Times New Roman" w:hAnsi="Times New Roman"/>
                <w:b/>
                <w:sz w:val="24"/>
                <w:szCs w:val="24"/>
              </w:rPr>
              <w:t xml:space="preserve">Сведения о проекте договора заключаемого с победителем запроса котировок </w:t>
            </w:r>
            <w:r w:rsidRPr="00127E51">
              <w:rPr>
                <w:rFonts w:ascii="Times New Roman" w:eastAsia="Times New Roman" w:hAnsi="Times New Roman"/>
                <w:b/>
                <w:bCs/>
                <w:kern w:val="36"/>
                <w:sz w:val="24"/>
                <w:szCs w:val="24"/>
                <w:lang w:eastAsia="ru-RU"/>
              </w:rPr>
              <w:t>в электронной форме:</w:t>
            </w:r>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r w:rsidRPr="00603889">
              <w:rPr>
                <w:rFonts w:ascii="Times New Roman" w:hAnsi="Times New Roman"/>
                <w:sz w:val="24"/>
                <w:szCs w:val="24"/>
              </w:rPr>
              <w:t xml:space="preserve">Проект договора </w:t>
            </w:r>
            <w:r w:rsidR="002A591D" w:rsidRPr="002A591D">
              <w:rPr>
                <w:rFonts w:ascii="Times New Roman" w:hAnsi="Times New Roman"/>
                <w:b/>
                <w:sz w:val="24"/>
                <w:szCs w:val="24"/>
              </w:rPr>
              <w:t>Приложение № 2</w:t>
            </w:r>
            <w:r w:rsidR="002A591D">
              <w:rPr>
                <w:rFonts w:ascii="Times New Roman" w:hAnsi="Times New Roman"/>
                <w:sz w:val="24"/>
                <w:szCs w:val="24"/>
              </w:rPr>
              <w:t xml:space="preserve"> </w:t>
            </w:r>
            <w:r w:rsidRPr="00603889">
              <w:rPr>
                <w:rFonts w:ascii="Times New Roman" w:hAnsi="Times New Roman"/>
                <w:sz w:val="24"/>
                <w:szCs w:val="24"/>
              </w:rPr>
              <w:t>прилагается к извещению о проведении запроса котировок в электронной форме и является неотъемлемой частью извещения о проведении запроса котировок в электронной форме.</w:t>
            </w:r>
          </w:p>
          <w:p w:rsidR="00C55B3C" w:rsidRPr="00603889" w:rsidRDefault="00C55B3C" w:rsidP="00473324">
            <w:pPr>
              <w:spacing w:after="0" w:line="240" w:lineRule="auto"/>
              <w:jc w:val="both"/>
              <w:rPr>
                <w:rFonts w:ascii="Times New Roman" w:hAnsi="Times New Roman"/>
                <w:sz w:val="24"/>
                <w:szCs w:val="24"/>
              </w:rPr>
            </w:pPr>
          </w:p>
        </w:tc>
      </w:tr>
      <w:tr w:rsidR="00C55B3C" w:rsidRPr="00603889" w:rsidTr="00CA1C1A">
        <w:tc>
          <w:tcPr>
            <w:tcW w:w="709" w:type="dxa"/>
            <w:vMerge w:val="restart"/>
            <w:shd w:val="clear" w:color="auto" w:fill="auto"/>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C55B3C" w:rsidRPr="00603889" w:rsidRDefault="00C55B3C" w:rsidP="00473324">
            <w:pPr>
              <w:spacing w:after="0" w:line="240" w:lineRule="auto"/>
              <w:jc w:val="both"/>
              <w:rPr>
                <w:rFonts w:ascii="Times New Roman" w:hAnsi="Times New Roman"/>
                <w:sz w:val="24"/>
                <w:szCs w:val="24"/>
              </w:rPr>
            </w:pPr>
            <w:r w:rsidRPr="00127E51">
              <w:rPr>
                <w:rFonts w:ascii="Times New Roman" w:hAnsi="Times New Roman"/>
                <w:b/>
                <w:sz w:val="24"/>
                <w:szCs w:val="24"/>
              </w:rPr>
              <w:t>Изменение условий договора</w:t>
            </w:r>
            <w:r w:rsidR="00A5586B">
              <w:rPr>
                <w:rFonts w:ascii="Times New Roman" w:hAnsi="Times New Roman"/>
                <w:b/>
                <w:sz w:val="24"/>
                <w:szCs w:val="24"/>
              </w:rPr>
              <w:t>:</w:t>
            </w:r>
          </w:p>
        </w:tc>
      </w:tr>
      <w:tr w:rsidR="00C55B3C" w:rsidRPr="00603889" w:rsidTr="00CA1C1A">
        <w:tc>
          <w:tcPr>
            <w:tcW w:w="709" w:type="dxa"/>
            <w:vMerge/>
            <w:shd w:val="clear" w:color="auto" w:fill="auto"/>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shd w:val="clear" w:color="auto" w:fill="auto"/>
          </w:tcPr>
          <w:p w:rsidR="00C55B3C" w:rsidRPr="00603889" w:rsidRDefault="00A5586B" w:rsidP="00473324">
            <w:pPr>
              <w:spacing w:after="0" w:line="240" w:lineRule="auto"/>
              <w:jc w:val="both"/>
              <w:rPr>
                <w:rFonts w:ascii="Times New Roman" w:hAnsi="Times New Roman"/>
                <w:sz w:val="24"/>
                <w:szCs w:val="24"/>
              </w:rPr>
            </w:pPr>
            <w:r w:rsidRPr="00A5586B">
              <w:rPr>
                <w:rFonts w:ascii="Times New Roman" w:hAnsi="Times New Roman"/>
                <w:sz w:val="24"/>
                <w:szCs w:val="24"/>
              </w:rPr>
              <w:t>Изменения оформляются в письменном виде путем подписания Сторонами дополнительного соглашения к договору.</w:t>
            </w:r>
          </w:p>
        </w:tc>
      </w:tr>
      <w:tr w:rsidR="00ED5B76" w:rsidRPr="00603889" w:rsidTr="00CA1C1A">
        <w:tc>
          <w:tcPr>
            <w:tcW w:w="709" w:type="dxa"/>
            <w:vMerge w:val="restart"/>
            <w:shd w:val="clear" w:color="auto" w:fill="auto"/>
          </w:tcPr>
          <w:p w:rsidR="00ED5B76" w:rsidRPr="00603889" w:rsidRDefault="00ED5B7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ED5B76" w:rsidRPr="00603889" w:rsidRDefault="00ED5B76" w:rsidP="00473324">
            <w:pPr>
              <w:spacing w:after="0" w:line="240" w:lineRule="auto"/>
              <w:ind w:left="33" w:right="14"/>
              <w:jc w:val="both"/>
              <w:rPr>
                <w:rFonts w:ascii="Times New Roman" w:hAnsi="Times New Roman"/>
                <w:sz w:val="24"/>
                <w:szCs w:val="24"/>
              </w:rPr>
            </w:pPr>
            <w:proofErr w:type="gramStart"/>
            <w:r w:rsidRPr="004C288E">
              <w:rPr>
                <w:rFonts w:ascii="Times New Roman" w:hAnsi="Times New Roman"/>
                <w:b/>
                <w:sz w:val="24"/>
                <w:szCs w:val="24"/>
              </w:rPr>
              <w:t xml:space="preserve">Требование к участникам закупки и перечень документов, информации и сведений, (подписанные или заверенные подписью «копия верна» руководителем организации печатью организации, индивидуальным предпринимателем и печатью - при наличии или </w:t>
            </w:r>
            <w:r w:rsidRPr="004C288E">
              <w:rPr>
                <w:rFonts w:ascii="Times New Roman" w:hAnsi="Times New Roman"/>
                <w:b/>
                <w:sz w:val="24"/>
                <w:szCs w:val="24"/>
                <w:shd w:val="clear" w:color="auto" w:fill="FFFFFF"/>
              </w:rPr>
              <w:t>файл, с графическим образом оригинала документа</w:t>
            </w:r>
            <w:r w:rsidRPr="004C288E">
              <w:rPr>
                <w:rFonts w:ascii="Times New Roman" w:hAnsi="Times New Roman"/>
                <w:b/>
                <w:sz w:val="24"/>
                <w:szCs w:val="24"/>
              </w:rPr>
              <w:t xml:space="preserve"> сканированный в режиме полной цветопередачи) прилагаемых участником в составе котировочной заявки, подтверждающих соответствие участника процедуры закупки требованиям, установленным в извещении о проведении процедуры закупки, в том числе</w:t>
            </w:r>
            <w:proofErr w:type="gramEnd"/>
            <w:r w:rsidRPr="004C288E">
              <w:rPr>
                <w:rFonts w:ascii="Times New Roman" w:hAnsi="Times New Roman"/>
                <w:b/>
                <w:sz w:val="24"/>
                <w:szCs w:val="24"/>
              </w:rPr>
              <w:t xml:space="preserve"> обязательным требованиям, установленным Положением о закупке товаров, работ, услуг </w:t>
            </w:r>
            <w:r w:rsidR="004C288E">
              <w:rPr>
                <w:rFonts w:ascii="Times New Roman" w:hAnsi="Times New Roman"/>
                <w:b/>
                <w:sz w:val="24"/>
                <w:szCs w:val="24"/>
              </w:rPr>
              <w:t>ГАУ "СРЦН Артинского района":</w:t>
            </w:r>
          </w:p>
        </w:tc>
      </w:tr>
      <w:tr w:rsidR="00ED5B76" w:rsidRPr="00603889" w:rsidTr="00CA1C1A">
        <w:tc>
          <w:tcPr>
            <w:tcW w:w="709" w:type="dxa"/>
            <w:vMerge/>
            <w:shd w:val="clear" w:color="auto" w:fill="auto"/>
          </w:tcPr>
          <w:p w:rsidR="00ED5B76" w:rsidRPr="00603889" w:rsidRDefault="00ED5B76" w:rsidP="00473324">
            <w:pPr>
              <w:pStyle w:val="a7"/>
              <w:numPr>
                <w:ilvl w:val="0"/>
                <w:numId w:val="6"/>
              </w:numPr>
              <w:spacing w:after="0" w:line="240" w:lineRule="auto"/>
              <w:rPr>
                <w:rFonts w:ascii="Times New Roman" w:hAnsi="Times New Roman"/>
                <w:sz w:val="24"/>
                <w:szCs w:val="24"/>
              </w:rPr>
            </w:pPr>
          </w:p>
        </w:tc>
        <w:tc>
          <w:tcPr>
            <w:tcW w:w="9923" w:type="dxa"/>
            <w:shd w:val="clear" w:color="auto" w:fill="auto"/>
          </w:tcPr>
          <w:p w:rsidR="00ED5B76" w:rsidRPr="00603889" w:rsidRDefault="00ED5B76" w:rsidP="00473324">
            <w:pPr>
              <w:pStyle w:val="ad"/>
              <w:tabs>
                <w:tab w:val="left" w:pos="426"/>
              </w:tabs>
              <w:jc w:val="both"/>
            </w:pPr>
            <w:r w:rsidRPr="00603889">
              <w:rPr>
                <w:b/>
              </w:rPr>
              <w:t>1.</w:t>
            </w:r>
            <w:r w:rsidRPr="00603889">
              <w:tab/>
            </w:r>
            <w:r w:rsidRPr="00603889">
              <w:rPr>
                <w:b/>
              </w:rPr>
              <w:t xml:space="preserve">Документы, </w:t>
            </w:r>
            <w:proofErr w:type="gramStart"/>
            <w:r w:rsidRPr="00603889">
              <w:rPr>
                <w:b/>
              </w:rPr>
              <w:t>подтверждающих</w:t>
            </w:r>
            <w:proofErr w:type="gramEnd"/>
            <w:r w:rsidRPr="00603889">
              <w:rPr>
                <w:b/>
              </w:rPr>
              <w:t xml:space="preserve"> правомочие на заключение договора: </w:t>
            </w:r>
          </w:p>
          <w:p w:rsidR="004C288E" w:rsidRDefault="00B34B0F" w:rsidP="00473324">
            <w:pPr>
              <w:pStyle w:val="ad"/>
              <w:tabs>
                <w:tab w:val="left" w:pos="426"/>
              </w:tabs>
              <w:jc w:val="both"/>
            </w:pPr>
            <w:r>
              <w:t xml:space="preserve">   </w:t>
            </w:r>
            <w:r w:rsidR="00ED5B76" w:rsidRPr="00603889">
              <w:t xml:space="preserve">-Устав,  </w:t>
            </w:r>
          </w:p>
          <w:p w:rsidR="00ED5B76" w:rsidRPr="00603889" w:rsidRDefault="00ED5B76" w:rsidP="00473324">
            <w:pPr>
              <w:pStyle w:val="ad"/>
              <w:tabs>
                <w:tab w:val="left" w:pos="426"/>
              </w:tabs>
              <w:jc w:val="both"/>
            </w:pPr>
            <w:r w:rsidRPr="00603889">
              <w:t>для Индивидуального предпринимателя первый разворот паспорта и страницы с пропиской;</w:t>
            </w:r>
          </w:p>
          <w:p w:rsidR="00ED5B76" w:rsidRPr="00603889" w:rsidRDefault="00ED5B76" w:rsidP="00473324">
            <w:pPr>
              <w:pStyle w:val="ConsPlusNormal"/>
              <w:tabs>
                <w:tab w:val="left" w:pos="601"/>
              </w:tabs>
              <w:ind w:firstLine="176"/>
              <w:jc w:val="both"/>
              <w:rPr>
                <w:rFonts w:ascii="Times New Roman" w:hAnsi="Times New Roman" w:cs="Times New Roman"/>
                <w:sz w:val="24"/>
                <w:szCs w:val="24"/>
              </w:rPr>
            </w:pPr>
            <w:proofErr w:type="gramStart"/>
            <w:r w:rsidRPr="00603889">
              <w:rPr>
                <w:rFonts w:ascii="Times New Roman" w:hAnsi="Times New Roman" w:cs="Times New Roman"/>
                <w:sz w:val="24"/>
                <w:szCs w:val="24"/>
              </w:rPr>
              <w:t>- Полученную не ранее чем за девяносто дней до дня размещения в ЕИС, электронной торговой площадке,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w:t>
            </w:r>
            <w:r w:rsidRPr="00603889">
              <w:rPr>
                <w:rFonts w:ascii="Times New Roman" w:hAnsi="Times New Roman" w:cs="Times New Roman"/>
                <w:sz w:val="24"/>
                <w:szCs w:val="24"/>
                <w:lang w:val="en-US"/>
              </w:rPr>
              <w:t> </w:t>
            </w:r>
            <w:r w:rsidRPr="00603889">
              <w:rPr>
                <w:rFonts w:ascii="Times New Roman" w:hAnsi="Times New Roman" w:cs="Times New Roman"/>
                <w:sz w:val="24"/>
                <w:szCs w:val="24"/>
              </w:rPr>
              <w:t>девяносто дней до дня размещения в ЕИС, электронной торговой площадке, извещения о проведении запроса котировок в электронной форме, выписку из Единого государственного</w:t>
            </w:r>
            <w:proofErr w:type="gramEnd"/>
            <w:r w:rsidRPr="00603889">
              <w:rPr>
                <w:rFonts w:ascii="Times New Roman" w:hAnsi="Times New Roman" w:cs="Times New Roman"/>
                <w:sz w:val="24"/>
                <w:szCs w:val="24"/>
              </w:rPr>
              <w:t xml:space="preserve"> </w:t>
            </w:r>
            <w:proofErr w:type="gramStart"/>
            <w:r w:rsidRPr="00603889">
              <w:rPr>
                <w:rFonts w:ascii="Times New Roman" w:hAnsi="Times New Roman" w:cs="Times New Roman"/>
                <w:sz w:val="24"/>
                <w:szCs w:val="24"/>
              </w:rPr>
              <w:t>реестра индивидуальных предпринимателей (для индивидуального предпринимателя), надлежащим образом заверенный перевод на русский язык документов о</w:t>
            </w:r>
            <w:r w:rsidRPr="00603889">
              <w:rPr>
                <w:rFonts w:ascii="Times New Roman" w:hAnsi="Times New Roman" w:cs="Times New Roman"/>
                <w:sz w:val="24"/>
                <w:szCs w:val="24"/>
                <w:lang w:val="en-US"/>
              </w:rPr>
              <w:t> </w:t>
            </w:r>
            <w:r w:rsidRPr="00603889">
              <w:rPr>
                <w:rFonts w:ascii="Times New Roman" w:hAnsi="Times New Roman" w:cs="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603889">
              <w:rPr>
                <w:rFonts w:ascii="Times New Roman" w:hAnsi="Times New Roman" w:cs="Times New Roman"/>
                <w:sz w:val="24"/>
                <w:szCs w:val="24"/>
                <w:lang w:val="en-US"/>
              </w:rPr>
              <w:t> </w:t>
            </w:r>
            <w:r w:rsidRPr="00603889">
              <w:rPr>
                <w:rFonts w:ascii="Times New Roman" w:hAnsi="Times New Roman" w:cs="Times New Roman"/>
                <w:sz w:val="24"/>
                <w:szCs w:val="24"/>
              </w:rPr>
              <w:t>соответствии с законодательством соответствующего государства (для</w:t>
            </w:r>
            <w:r w:rsidRPr="00603889">
              <w:rPr>
                <w:rFonts w:ascii="Times New Roman" w:hAnsi="Times New Roman" w:cs="Times New Roman"/>
                <w:sz w:val="24"/>
                <w:szCs w:val="24"/>
                <w:lang w:val="en-US"/>
              </w:rPr>
              <w:t> </w:t>
            </w:r>
            <w:r w:rsidRPr="00603889">
              <w:rPr>
                <w:rFonts w:ascii="Times New Roman" w:hAnsi="Times New Roman" w:cs="Times New Roman"/>
                <w:sz w:val="24"/>
                <w:szCs w:val="24"/>
              </w:rPr>
              <w:t>иностранного лица), полученные не ранее  чем за девяносто дней до дня размещения в ЕИС, электронной торговой площадке, извещения о проведении запроса котировок (</w:t>
            </w:r>
            <w:r w:rsidRPr="00603889">
              <w:rPr>
                <w:rFonts w:ascii="Times New Roman" w:hAnsi="Times New Roman" w:cs="Times New Roman"/>
                <w:sz w:val="24"/>
                <w:szCs w:val="24"/>
                <w:shd w:val="clear" w:color="auto" w:fill="FFFFFF"/>
              </w:rPr>
              <w:t>файл с графическим</w:t>
            </w:r>
            <w:proofErr w:type="gramEnd"/>
            <w:r w:rsidRPr="00603889">
              <w:rPr>
                <w:rFonts w:ascii="Times New Roman" w:hAnsi="Times New Roman" w:cs="Times New Roman"/>
                <w:sz w:val="24"/>
                <w:szCs w:val="24"/>
                <w:shd w:val="clear" w:color="auto" w:fill="FFFFFF"/>
              </w:rPr>
              <w:t xml:space="preserve"> образом оригинала документа</w:t>
            </w:r>
            <w:r w:rsidRPr="00603889">
              <w:rPr>
                <w:rFonts w:ascii="Times New Roman" w:hAnsi="Times New Roman" w:cs="Times New Roman"/>
                <w:sz w:val="24"/>
                <w:szCs w:val="24"/>
              </w:rPr>
              <w:t xml:space="preserve"> сканированный в режиме полной цветопередачи или </w:t>
            </w:r>
            <w:r w:rsidRPr="00603889">
              <w:rPr>
                <w:rFonts w:ascii="Times New Roman" w:hAnsi="Times New Roman" w:cs="Times New Roman"/>
                <w:sz w:val="24"/>
                <w:szCs w:val="24"/>
                <w:shd w:val="clear" w:color="auto" w:fill="FFFFFF"/>
              </w:rPr>
              <w:t xml:space="preserve">файл с графическим образом </w:t>
            </w:r>
            <w:r w:rsidRPr="00603889">
              <w:rPr>
                <w:rFonts w:ascii="Times New Roman" w:hAnsi="Times New Roman" w:cs="Times New Roman"/>
                <w:sz w:val="24"/>
                <w:szCs w:val="24"/>
              </w:rPr>
              <w:t xml:space="preserve">нотариально заверенной копии </w:t>
            </w:r>
            <w:r w:rsidR="00E8344E" w:rsidRPr="00603889">
              <w:rPr>
                <w:rFonts w:ascii="Times New Roman" w:hAnsi="Times New Roman" w:cs="Times New Roman"/>
                <w:sz w:val="24"/>
                <w:szCs w:val="24"/>
              </w:rPr>
              <w:t xml:space="preserve">оригинала </w:t>
            </w:r>
            <w:r w:rsidRPr="00603889">
              <w:rPr>
                <w:rFonts w:ascii="Times New Roman" w:hAnsi="Times New Roman" w:cs="Times New Roman"/>
                <w:sz w:val="24"/>
                <w:szCs w:val="24"/>
              </w:rPr>
              <w:t>документа сканированный в режиме полной цветопередачи, или в</w:t>
            </w:r>
            <w:r w:rsidRPr="00603889">
              <w:rPr>
                <w:rFonts w:ascii="Times New Roman" w:hAnsi="Times New Roman" w:cs="Times New Roman"/>
                <w:sz w:val="24"/>
                <w:szCs w:val="24"/>
                <w:shd w:val="clear" w:color="auto" w:fill="FFFFFF"/>
              </w:rPr>
              <w:t xml:space="preserve"> форме электронного документа, подписанного усиленной квалифицированной электронной подписью налоговой службы и содержащего ее визуализацию</w:t>
            </w:r>
            <w:r w:rsidRPr="00603889">
              <w:rPr>
                <w:rFonts w:ascii="Times New Roman" w:hAnsi="Times New Roman" w:cs="Times New Roman"/>
                <w:sz w:val="24"/>
                <w:szCs w:val="24"/>
              </w:rPr>
              <w:t>);</w:t>
            </w:r>
          </w:p>
          <w:p w:rsidR="00ED5B76" w:rsidRPr="00603889" w:rsidRDefault="00B34B0F" w:rsidP="00473324">
            <w:pPr>
              <w:pStyle w:val="ad"/>
              <w:tabs>
                <w:tab w:val="left" w:pos="426"/>
              </w:tabs>
              <w:jc w:val="both"/>
            </w:pPr>
            <w:r>
              <w:t xml:space="preserve">    </w:t>
            </w:r>
            <w:r w:rsidR="00ED5B76" w:rsidRPr="00603889">
              <w:t>-</w:t>
            </w:r>
            <w:r>
              <w:t xml:space="preserve"> </w:t>
            </w:r>
            <w:r w:rsidR="00ED5B76" w:rsidRPr="00603889">
              <w:t xml:space="preserve">Свидетельство о постановке на налоговый учет; </w:t>
            </w:r>
          </w:p>
          <w:p w:rsidR="00ED5B76" w:rsidRPr="00603889" w:rsidRDefault="00B34B0F" w:rsidP="00473324">
            <w:pPr>
              <w:pStyle w:val="ad"/>
              <w:tabs>
                <w:tab w:val="left" w:pos="426"/>
              </w:tabs>
              <w:jc w:val="both"/>
            </w:pPr>
            <w:r>
              <w:t xml:space="preserve">    </w:t>
            </w:r>
            <w:r w:rsidR="00ED5B76" w:rsidRPr="00603889">
              <w:t>-</w:t>
            </w:r>
            <w:r>
              <w:t xml:space="preserve"> </w:t>
            </w:r>
            <w:r w:rsidR="00ED5B76" w:rsidRPr="00603889">
              <w:t>Свидетельство о внесении сведений в ЕГРЮЛ (ЕГРИП), либо лист записи ЕГРЮЛ (ЕГРИП);</w:t>
            </w:r>
          </w:p>
          <w:p w:rsidR="00ED5B76" w:rsidRPr="00603889" w:rsidRDefault="00F354E9" w:rsidP="00473324">
            <w:pPr>
              <w:pStyle w:val="ConsPlusNormal"/>
              <w:tabs>
                <w:tab w:val="left" w:pos="601"/>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D5B76" w:rsidRPr="00603889">
              <w:rPr>
                <w:rFonts w:ascii="Times New Roman" w:hAnsi="Times New Roman" w:cs="Times New Roman"/>
                <w:sz w:val="24"/>
                <w:szCs w:val="24"/>
              </w:rPr>
              <w:t>- Документы, подтверждающие полномочия лица на</w:t>
            </w:r>
            <w:r w:rsidR="00ED5B76" w:rsidRPr="00603889">
              <w:rPr>
                <w:rFonts w:ascii="Times New Roman" w:hAnsi="Times New Roman" w:cs="Times New Roman"/>
                <w:sz w:val="24"/>
                <w:szCs w:val="24"/>
                <w:lang w:val="en-US"/>
              </w:rPr>
              <w:t> </w:t>
            </w:r>
            <w:r w:rsidR="00ED5B76" w:rsidRPr="00603889">
              <w:rPr>
                <w:rFonts w:ascii="Times New Roman" w:hAnsi="Times New Roman" w:cs="Times New Roman"/>
                <w:sz w:val="24"/>
                <w:szCs w:val="24"/>
              </w:rPr>
              <w:t xml:space="preserve">осуществление действий от имени участника закупки – юридического лица (решение о назначении или об избрании и приказа о назначении физического лица на должность, в соответствии с которым такое физическое </w:t>
            </w:r>
            <w:r w:rsidR="00ED5B76" w:rsidRPr="00603889">
              <w:rPr>
                <w:rFonts w:ascii="Times New Roman" w:hAnsi="Times New Roman" w:cs="Times New Roman"/>
                <w:sz w:val="24"/>
                <w:szCs w:val="24"/>
              </w:rPr>
              <w:lastRenderedPageBreak/>
              <w:t>лицо обладает правом действовать от имени участника закупки без</w:t>
            </w:r>
            <w:r w:rsidR="00ED5B76" w:rsidRPr="00603889">
              <w:rPr>
                <w:rFonts w:ascii="Times New Roman" w:hAnsi="Times New Roman" w:cs="Times New Roman"/>
                <w:sz w:val="24"/>
                <w:szCs w:val="24"/>
                <w:lang w:val="en-US"/>
              </w:rPr>
              <w:t> </w:t>
            </w:r>
            <w:r w:rsidR="00ED5B76" w:rsidRPr="00603889">
              <w:rPr>
                <w:rFonts w:ascii="Times New Roman" w:hAnsi="Times New Roman" w:cs="Times New Roman"/>
                <w:sz w:val="24"/>
                <w:szCs w:val="24"/>
              </w:rPr>
              <w:t xml:space="preserve">доверенности).  </w:t>
            </w:r>
            <w:proofErr w:type="gramStart"/>
            <w:r w:rsidR="00ED5B76" w:rsidRPr="00603889">
              <w:rPr>
                <w:rFonts w:ascii="Times New Roman" w:hAnsi="Times New Roman" w:cs="Times New Roman"/>
                <w:sz w:val="24"/>
                <w:szCs w:val="24"/>
              </w:rPr>
              <w:t>В случае если от имени участника запроса котировок в электронной форме действует иное лицо, заявка на участие в таком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(при наличии печати) и подписанную руководителем (для юридического лица) или</w:t>
            </w:r>
            <w:r w:rsidR="00ED5B76" w:rsidRPr="00603889">
              <w:rPr>
                <w:rFonts w:ascii="Times New Roman" w:hAnsi="Times New Roman" w:cs="Times New Roman"/>
                <w:sz w:val="24"/>
                <w:szCs w:val="24"/>
                <w:lang w:val="en-US"/>
              </w:rPr>
              <w:t> </w:t>
            </w:r>
            <w:r w:rsidR="00ED5B76" w:rsidRPr="00603889">
              <w:rPr>
                <w:rFonts w:ascii="Times New Roman" w:hAnsi="Times New Roman" w:cs="Times New Roman"/>
                <w:sz w:val="24"/>
                <w:szCs w:val="24"/>
              </w:rPr>
              <w:t>уполномоченным руководителем лицом.</w:t>
            </w:r>
            <w:proofErr w:type="gramEnd"/>
            <w:r w:rsidR="00ED5B76" w:rsidRPr="00603889">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заявка на</w:t>
            </w:r>
            <w:r w:rsidR="00ED5B76" w:rsidRPr="00603889">
              <w:rPr>
                <w:rFonts w:ascii="Times New Roman" w:hAnsi="Times New Roman" w:cs="Times New Roman"/>
                <w:sz w:val="24"/>
                <w:szCs w:val="24"/>
                <w:lang w:val="en-US"/>
              </w:rPr>
              <w:t> </w:t>
            </w:r>
            <w:r w:rsidR="00ED5B76" w:rsidRPr="00603889">
              <w:rPr>
                <w:rFonts w:ascii="Times New Roman" w:hAnsi="Times New Roman" w:cs="Times New Roman"/>
                <w:sz w:val="24"/>
                <w:szCs w:val="24"/>
              </w:rPr>
              <w:t>участие в запросе котировок в электронной форме, должна содержать также документ, подтверждающий полномочия такого лица;</w:t>
            </w:r>
          </w:p>
          <w:p w:rsidR="00ED5B76" w:rsidRPr="00603889" w:rsidRDefault="00ED5B76" w:rsidP="00473324">
            <w:pPr>
              <w:pStyle w:val="ad"/>
              <w:tabs>
                <w:tab w:val="left" w:pos="426"/>
              </w:tabs>
              <w:jc w:val="both"/>
            </w:pPr>
            <w:r w:rsidRPr="00603889">
              <w:rPr>
                <w:b/>
              </w:rPr>
              <w:t>2.</w:t>
            </w:r>
            <w:r w:rsidRPr="00603889">
              <w:tab/>
              <w:t>Необходимые декларации и сертификаты на товары, являющиеся предметом заключаемого договора, в соответствии с действующим законодательством Российской Федерации.</w:t>
            </w:r>
          </w:p>
          <w:p w:rsidR="00ED5B76" w:rsidRPr="00603889" w:rsidRDefault="00ED5B76" w:rsidP="00473324">
            <w:pPr>
              <w:pStyle w:val="ad"/>
              <w:tabs>
                <w:tab w:val="left" w:pos="426"/>
              </w:tabs>
              <w:jc w:val="both"/>
              <w:rPr>
                <w:b/>
              </w:rPr>
            </w:pPr>
            <w:r w:rsidRPr="00603889">
              <w:rPr>
                <w:b/>
              </w:rPr>
              <w:t>3.</w:t>
            </w:r>
            <w:r w:rsidRPr="00603889">
              <w:tab/>
            </w:r>
            <w:r w:rsidRPr="00603889">
              <w:rPr>
                <w:b/>
              </w:rPr>
              <w:t>Документы и сведения подтверждающие, что участник процедуры закупки:</w:t>
            </w:r>
          </w:p>
          <w:p w:rsidR="00ED5B76" w:rsidRPr="00603889" w:rsidRDefault="00ED5B76" w:rsidP="00473324">
            <w:pPr>
              <w:pStyle w:val="ad"/>
              <w:tabs>
                <w:tab w:val="left" w:pos="426"/>
              </w:tabs>
              <w:jc w:val="both"/>
            </w:pPr>
            <w:r w:rsidRPr="00603889">
              <w:rPr>
                <w:spacing w:val="-4"/>
              </w:rPr>
              <w:t>- Соответствует требованиям, установленным в соответствии с</w:t>
            </w:r>
            <w:r w:rsidRPr="00603889">
              <w:rPr>
                <w:spacing w:val="-4"/>
                <w:lang w:val="en-US"/>
              </w:rPr>
              <w:t> </w:t>
            </w:r>
            <w:r w:rsidRPr="00603889">
              <w:rPr>
                <w:spacing w:val="-4"/>
              </w:rPr>
              <w:t>законодательством Российской Федерации к лицам, осуществляющим</w:t>
            </w:r>
            <w:r w:rsidRPr="00603889">
              <w:t xml:space="preserve"> </w:t>
            </w:r>
            <w:r w:rsidRPr="00603889">
              <w:rPr>
                <w:spacing w:val="-4"/>
              </w:rPr>
              <w:t>поставку</w:t>
            </w:r>
            <w:r w:rsidRPr="00603889">
              <w:t xml:space="preserve"> товара, выполнение работы, оказание услуги, </w:t>
            </w:r>
            <w:proofErr w:type="gramStart"/>
            <w:r w:rsidRPr="00603889">
              <w:t>являющихся</w:t>
            </w:r>
            <w:proofErr w:type="gramEnd"/>
            <w:r w:rsidRPr="00603889">
              <w:t xml:space="preserve"> предметом конкурентной закупки;</w:t>
            </w:r>
          </w:p>
          <w:p w:rsidR="00ED5B76" w:rsidRPr="00603889" w:rsidRDefault="00241610" w:rsidP="00473324">
            <w:pPr>
              <w:pStyle w:val="ad"/>
              <w:tabs>
                <w:tab w:val="left" w:pos="426"/>
              </w:tabs>
              <w:jc w:val="both"/>
            </w:pPr>
            <w:r>
              <w:t xml:space="preserve">   </w:t>
            </w:r>
            <w:r w:rsidR="00ED5B76" w:rsidRPr="00603889">
              <w:t xml:space="preserve">- Не находится в процессе ликвидации (для юридического лица) или не </w:t>
            </w:r>
            <w:proofErr w:type="gramStart"/>
            <w:r w:rsidR="00ED5B76" w:rsidRPr="00603889">
              <w:t>признан</w:t>
            </w:r>
            <w:proofErr w:type="gramEnd"/>
            <w:r w:rsidR="00ED5B76" w:rsidRPr="00603889">
              <w:t>, по решению арбитражного суда несостоятельным (банкротом) и об открытии конкурсного производства;</w:t>
            </w:r>
          </w:p>
          <w:p w:rsidR="00ED5B76" w:rsidRPr="00603889" w:rsidRDefault="00241610" w:rsidP="00473324">
            <w:pPr>
              <w:pStyle w:val="ad"/>
              <w:tabs>
                <w:tab w:val="left" w:pos="426"/>
              </w:tabs>
              <w:jc w:val="both"/>
            </w:pPr>
            <w:r>
              <w:t xml:space="preserve">   </w:t>
            </w:r>
            <w:r w:rsidR="00ED5B76" w:rsidRPr="00603889">
              <w:t xml:space="preserve">-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D5B76" w:rsidRPr="00603889" w:rsidRDefault="00241610" w:rsidP="00473324">
            <w:pPr>
              <w:pStyle w:val="ad"/>
              <w:tabs>
                <w:tab w:val="left" w:pos="426"/>
              </w:tabs>
              <w:jc w:val="both"/>
            </w:pPr>
            <w:r>
              <w:t xml:space="preserve">   </w:t>
            </w:r>
            <w:proofErr w:type="gramStart"/>
            <w:r w:rsidR="00ED5B76" w:rsidRPr="00603889">
              <w:t>- Не имеет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ED5B76" w:rsidRPr="00603889">
              <w:rPr>
                <w:lang w:val="en-US"/>
              </w:rPr>
              <w:t> </w:t>
            </w:r>
            <w:r w:rsidR="00ED5B76" w:rsidRPr="00603889">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ED5B76" w:rsidRPr="00603889">
              <w:rPr>
                <w:lang w:val="en-US"/>
              </w:rPr>
              <w:t> </w:t>
            </w:r>
            <w:r w:rsidR="00ED5B76" w:rsidRPr="00603889">
              <w:t>признании обязанности заявителя по</w:t>
            </w:r>
            <w:proofErr w:type="gramEnd"/>
            <w:r w:rsidR="00ED5B76" w:rsidRPr="00603889">
              <w:t xml:space="preserve"> </w:t>
            </w:r>
            <w:proofErr w:type="gramStart"/>
            <w:r w:rsidR="00ED5B76" w:rsidRPr="00603889">
              <w:t>уплате этих сумм исполненной или</w:t>
            </w:r>
            <w:r w:rsidR="00ED5B76" w:rsidRPr="00603889">
              <w:rPr>
                <w:lang w:val="en-US"/>
              </w:rPr>
              <w:t> </w:t>
            </w:r>
            <w:r w:rsidR="00ED5B76" w:rsidRPr="00603889">
              <w:t>которые признаны безнадежными к взысканию в соответствии с</w:t>
            </w:r>
            <w:r w:rsidR="00ED5B76" w:rsidRPr="00603889">
              <w:rPr>
                <w:lang w:val="en-US"/>
              </w:rPr>
              <w:t> </w:t>
            </w:r>
            <w:r w:rsidR="00ED5B76" w:rsidRPr="00603889">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ED5B76" w:rsidRPr="00603889">
              <w:t xml:space="preserve"> Участник закупки считается соответствующим установленному требованию в случае, если им в</w:t>
            </w:r>
            <w:r w:rsidR="00ED5B76" w:rsidRPr="00603889">
              <w:rPr>
                <w:lang w:val="en-US"/>
              </w:rPr>
              <w:t> </w:t>
            </w:r>
            <w:r w:rsidR="00ED5B76" w:rsidRPr="00603889">
              <w:t xml:space="preserve">установленном порядке подано заявление об обжаловании </w:t>
            </w:r>
            <w:proofErr w:type="gramStart"/>
            <w:r w:rsidR="00ED5B76" w:rsidRPr="00603889">
              <w:t>указанных</w:t>
            </w:r>
            <w:proofErr w:type="gramEnd"/>
            <w:r w:rsidR="00ED5B76" w:rsidRPr="0060388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D5B76" w:rsidRPr="00603889" w:rsidRDefault="00241610" w:rsidP="00473324">
            <w:pPr>
              <w:pStyle w:val="ad"/>
              <w:tabs>
                <w:tab w:val="left" w:pos="426"/>
              </w:tabs>
              <w:jc w:val="both"/>
            </w:pPr>
            <w:r>
              <w:t xml:space="preserve">   </w:t>
            </w:r>
            <w:r w:rsidR="00ED5B76" w:rsidRPr="00603889">
              <w:t>-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ED5B76" w:rsidRPr="00603889" w:rsidRDefault="00241610" w:rsidP="00473324">
            <w:pPr>
              <w:pStyle w:val="ad"/>
              <w:tabs>
                <w:tab w:val="left" w:pos="426"/>
              </w:tabs>
              <w:jc w:val="both"/>
            </w:pPr>
            <w:r>
              <w:t xml:space="preserve">   </w:t>
            </w:r>
            <w:proofErr w:type="gramStart"/>
            <w:r w:rsidR="00ED5B76" w:rsidRPr="00603889">
              <w:t>- У участника закупки - физического лица либо</w:t>
            </w:r>
            <w:r w:rsidR="00ED5B76" w:rsidRPr="00603889">
              <w:rPr>
                <w:lang w:val="en-US"/>
              </w:rPr>
              <w:t> </w:t>
            </w:r>
            <w:r w:rsidR="00ED5B76" w:rsidRPr="00603889">
              <w:t>у</w:t>
            </w:r>
            <w:r w:rsidR="00ED5B76" w:rsidRPr="00603889">
              <w:rPr>
                <w:lang w:val="en-US"/>
              </w:rPr>
              <w:t> </w:t>
            </w:r>
            <w:r w:rsidR="00ED5B76" w:rsidRPr="00603889">
              <w:t>руководителя, членов коллегиального исполнительного органа или</w:t>
            </w:r>
            <w:r w:rsidR="00ED5B76" w:rsidRPr="00603889">
              <w:rPr>
                <w:lang w:val="en-US"/>
              </w:rPr>
              <w:t> </w:t>
            </w:r>
            <w:r w:rsidR="00ED5B76" w:rsidRPr="00603889">
              <w:t>главного бухгалтера юридического лица - участника закупки отсутствуют судимости за</w:t>
            </w:r>
            <w:r w:rsidR="00ED5B76" w:rsidRPr="00603889">
              <w:rPr>
                <w:lang w:val="en-US"/>
              </w:rPr>
              <w:t> </w:t>
            </w:r>
            <w:r w:rsidR="00ED5B76" w:rsidRPr="00603889">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ED5B76" w:rsidRPr="00603889">
              <w:rPr>
                <w:lang w:val="en-US"/>
              </w:rPr>
              <w:t> </w:t>
            </w:r>
            <w:r w:rsidR="00ED5B76" w:rsidRPr="00603889">
              <w:t>поставкой</w:t>
            </w:r>
            <w:proofErr w:type="gramEnd"/>
            <w:r w:rsidR="00ED5B76" w:rsidRPr="00603889">
              <w:t xml:space="preserve"> товара, выполнением работы, оказанием услуги, </w:t>
            </w:r>
            <w:proofErr w:type="gramStart"/>
            <w:r w:rsidR="00ED5B76" w:rsidRPr="00603889">
              <w:t>являющихся</w:t>
            </w:r>
            <w:proofErr w:type="gramEnd"/>
            <w:r w:rsidR="00ED5B76" w:rsidRPr="00603889">
              <w:t xml:space="preserve"> предметом осуществляемой конкурентной закупки, и административного наказания в виде дисквалификации;</w:t>
            </w:r>
          </w:p>
          <w:p w:rsidR="00ED5B76" w:rsidRPr="00603889" w:rsidRDefault="00241610" w:rsidP="00473324">
            <w:pPr>
              <w:pStyle w:val="ad"/>
              <w:tabs>
                <w:tab w:val="left" w:pos="426"/>
              </w:tabs>
              <w:jc w:val="both"/>
            </w:pPr>
            <w:r>
              <w:t xml:space="preserve">   </w:t>
            </w:r>
            <w:r w:rsidR="00ED5B76" w:rsidRPr="00603889">
              <w:t>- Участник закупки - юридическое лицо, которое в течение двух лет до</w:t>
            </w:r>
            <w:r w:rsidR="00ED5B76" w:rsidRPr="00603889">
              <w:rPr>
                <w:lang w:val="en-US"/>
              </w:rPr>
              <w:t> </w:t>
            </w:r>
            <w:r w:rsidR="00ED5B76" w:rsidRPr="00603889">
              <w:t>момента подачи заявки на участие в закупке не было привлечено к</w:t>
            </w:r>
            <w:r w:rsidR="00ED5B76" w:rsidRPr="00603889">
              <w:rPr>
                <w:lang w:val="en-US"/>
              </w:rPr>
              <w:t> </w:t>
            </w:r>
            <w:r w:rsidR="00ED5B76" w:rsidRPr="00603889">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D5B76" w:rsidRPr="00603889" w:rsidRDefault="002906B0" w:rsidP="00473324">
            <w:pPr>
              <w:pStyle w:val="ad"/>
              <w:tabs>
                <w:tab w:val="left" w:pos="426"/>
              </w:tabs>
              <w:jc w:val="both"/>
            </w:pPr>
            <w:r>
              <w:t xml:space="preserve">  </w:t>
            </w:r>
            <w:proofErr w:type="gramStart"/>
            <w:r w:rsidR="00ED5B76" w:rsidRPr="00603889">
              <w:t xml:space="preserve">- Сведения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w:t>
            </w:r>
            <w:r w:rsidR="00ED5B76" w:rsidRPr="00603889">
              <w:lastRenderedPageBreak/>
              <w:t>управляющий состоят в браке с</w:t>
            </w:r>
            <w:r w:rsidR="00ED5B76" w:rsidRPr="00603889">
              <w:rPr>
                <w:lang w:val="en-US"/>
              </w:rPr>
              <w:t> </w:t>
            </w:r>
            <w:r w:rsidR="00ED5B76" w:rsidRPr="00603889">
              <w:t xml:space="preserve">физическими лицами, являющимися </w:t>
            </w:r>
            <w:proofErr w:type="spellStart"/>
            <w:r w:rsidR="00ED5B76" w:rsidRPr="00603889">
              <w:t>выгодоприобретателями</w:t>
            </w:r>
            <w:proofErr w:type="spellEnd"/>
            <w:r w:rsidR="00ED5B76" w:rsidRPr="00603889">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ED5B76" w:rsidRPr="00603889">
              <w:t xml:space="preserve"> </w:t>
            </w:r>
            <w:proofErr w:type="gramStart"/>
            <w:r w:rsidR="00ED5B76" w:rsidRPr="00603889">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ED5B76" w:rsidRPr="00603889">
              <w:rPr>
                <w:lang w:val="en-US"/>
              </w:rPr>
              <w:t> </w:t>
            </w:r>
            <w:r w:rsidR="00ED5B76" w:rsidRPr="00603889">
              <w:t>нисходящей линии (родителями и детьми, дедушкой, бабушкой и внуками), полнородными и не</w:t>
            </w:r>
            <w:r>
              <w:t xml:space="preserve"> </w:t>
            </w:r>
            <w:r w:rsidR="00ED5B76" w:rsidRPr="00603889">
              <w:t>полнородными (имеющими общих отца или мать) братьями и сестрами), усыновителями или усыновленными указанных физических лиц</w:t>
            </w:r>
            <w:proofErr w:type="gramEnd"/>
            <w:r w:rsidR="00ED5B76" w:rsidRPr="00603889">
              <w:t xml:space="preserve">. Под </w:t>
            </w:r>
            <w:proofErr w:type="spellStart"/>
            <w:r w:rsidR="00ED5B76" w:rsidRPr="00603889">
              <w:t>выгодоприобретателями</w:t>
            </w:r>
            <w:proofErr w:type="spellEnd"/>
            <w:r w:rsidR="00ED5B76" w:rsidRPr="00603889">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ED5B76" w:rsidRPr="00603889">
              <w:rPr>
                <w:lang w:val="en-US"/>
              </w:rPr>
              <w:t> </w:t>
            </w:r>
            <w:r w:rsidR="00ED5B76" w:rsidRPr="00603889">
              <w:t>уставном капитале хозяйственного общества;</w:t>
            </w:r>
          </w:p>
          <w:p w:rsidR="00ED5B76" w:rsidRPr="00603889" w:rsidRDefault="002906B0" w:rsidP="00473324">
            <w:pPr>
              <w:pStyle w:val="ad"/>
              <w:tabs>
                <w:tab w:val="left" w:pos="426"/>
              </w:tabs>
              <w:jc w:val="both"/>
            </w:pPr>
            <w:r>
              <w:t xml:space="preserve">   </w:t>
            </w:r>
            <w:r w:rsidR="00ED5B76" w:rsidRPr="00603889">
              <w:t xml:space="preserve">- Участник закупки не является </w:t>
            </w:r>
            <w:proofErr w:type="spellStart"/>
            <w:r w:rsidR="00ED5B76" w:rsidRPr="00603889">
              <w:t>офшорной</w:t>
            </w:r>
            <w:proofErr w:type="spellEnd"/>
            <w:r w:rsidR="00ED5B76" w:rsidRPr="00603889">
              <w:t xml:space="preserve"> компанией;</w:t>
            </w:r>
          </w:p>
          <w:p w:rsidR="00ED5B76" w:rsidRPr="00603889" w:rsidRDefault="002906B0" w:rsidP="0047332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ED5B76" w:rsidRPr="00603889">
              <w:rPr>
                <w:rFonts w:ascii="Times New Roman" w:hAnsi="Times New Roman"/>
                <w:sz w:val="24"/>
                <w:szCs w:val="24"/>
              </w:rPr>
              <w:t>- Сведения об участнике процедуры закупки, не находятся в реестре недобросовестных поставщиков (подрядчиков, исполнителей), предусмотренном статьей 5 Закона № 223-ФЗ, и</w:t>
            </w:r>
            <w:r w:rsidR="00ED5B76" w:rsidRPr="00603889">
              <w:rPr>
                <w:rFonts w:ascii="Times New Roman" w:hAnsi="Times New Roman"/>
                <w:sz w:val="24"/>
                <w:szCs w:val="24"/>
                <w:lang w:val="en-US"/>
              </w:rPr>
              <w:t> </w:t>
            </w:r>
            <w:r w:rsidR="00ED5B76" w:rsidRPr="00603889">
              <w:rPr>
                <w:rFonts w:ascii="Times New Roman" w:hAnsi="Times New Roman"/>
                <w:sz w:val="24"/>
                <w:szCs w:val="24"/>
              </w:rPr>
              <w:t>(или) в реестре недобросовестных поставщиков (подрядчиков, исполнителей), предусмотренном Федеральным законом от 5 апреля 2013 года № 44-ФЗ «О</w:t>
            </w:r>
            <w:r w:rsidR="00ED5B76" w:rsidRPr="00603889">
              <w:rPr>
                <w:rFonts w:ascii="Times New Roman" w:hAnsi="Times New Roman"/>
                <w:sz w:val="24"/>
                <w:szCs w:val="24"/>
                <w:lang w:val="en-US"/>
              </w:rPr>
              <w:t> </w:t>
            </w:r>
            <w:r w:rsidR="00ED5B76" w:rsidRPr="00603889">
              <w:rPr>
                <w:rFonts w:ascii="Times New Roman" w:hAnsi="Times New Roman"/>
                <w:sz w:val="24"/>
                <w:szCs w:val="24"/>
              </w:rPr>
              <w:t>контрактной системе в сфере закупок товаров, работ, услуг для обеспечения государственных и муниципальных нужд» (далее – Закон № 44-ФЗ) и</w:t>
            </w:r>
            <w:r w:rsidR="00ED5B76" w:rsidRPr="00603889">
              <w:rPr>
                <w:rFonts w:ascii="Times New Roman" w:hAnsi="Times New Roman"/>
                <w:sz w:val="24"/>
                <w:szCs w:val="24"/>
                <w:lang w:val="en-US"/>
              </w:rPr>
              <w:t> </w:t>
            </w:r>
            <w:r w:rsidR="00ED5B76" w:rsidRPr="00603889">
              <w:rPr>
                <w:rFonts w:ascii="Times New Roman" w:hAnsi="Times New Roman"/>
                <w:sz w:val="24"/>
                <w:szCs w:val="24"/>
              </w:rPr>
              <w:t>(или)</w:t>
            </w:r>
            <w:r w:rsidR="00ED5B76" w:rsidRPr="00603889">
              <w:rPr>
                <w:rFonts w:ascii="Times New Roman" w:hAnsi="Times New Roman"/>
                <w:sz w:val="24"/>
                <w:szCs w:val="24"/>
                <w:lang w:val="en-US"/>
              </w:rPr>
              <w:t> </w:t>
            </w:r>
            <w:r w:rsidR="00ED5B76" w:rsidRPr="00603889">
              <w:rPr>
                <w:rFonts w:ascii="Times New Roman" w:hAnsi="Times New Roman"/>
                <w:sz w:val="24"/>
                <w:szCs w:val="24"/>
              </w:rPr>
              <w:t>реестр недобросовестных подрядных организаций в</w:t>
            </w:r>
            <w:proofErr w:type="gramEnd"/>
            <w:r w:rsidR="00ED5B76" w:rsidRPr="00603889">
              <w:rPr>
                <w:rFonts w:ascii="Times New Roman" w:hAnsi="Times New Roman"/>
                <w:sz w:val="24"/>
                <w:szCs w:val="24"/>
              </w:rPr>
              <w:t xml:space="preserve"> федеральном </w:t>
            </w:r>
            <w:proofErr w:type="gramStart"/>
            <w:r w:rsidR="00ED5B76" w:rsidRPr="00603889">
              <w:rPr>
                <w:rFonts w:ascii="Times New Roman" w:hAnsi="Times New Roman"/>
                <w:sz w:val="24"/>
                <w:szCs w:val="24"/>
              </w:rPr>
              <w:t>реестре</w:t>
            </w:r>
            <w:proofErr w:type="gramEnd"/>
            <w:r w:rsidR="00ED5B76" w:rsidRPr="00603889">
              <w:rPr>
                <w:rFonts w:ascii="Times New Roman" w:hAnsi="Times New Roman"/>
                <w:sz w:val="24"/>
                <w:szCs w:val="24"/>
              </w:rPr>
              <w:t xml:space="preserve"> недобросовестных поставщиков;</w:t>
            </w:r>
          </w:p>
          <w:p w:rsidR="00ED5B76" w:rsidRPr="00603889" w:rsidRDefault="002906B0" w:rsidP="00473324">
            <w:pPr>
              <w:spacing w:after="0" w:line="240" w:lineRule="auto"/>
              <w:jc w:val="both"/>
              <w:rPr>
                <w:rFonts w:ascii="Times New Roman" w:hAnsi="Times New Roman"/>
                <w:sz w:val="24"/>
                <w:szCs w:val="24"/>
              </w:rPr>
            </w:pPr>
            <w:r>
              <w:rPr>
                <w:rFonts w:ascii="Times New Roman" w:hAnsi="Times New Roman"/>
                <w:sz w:val="24"/>
                <w:szCs w:val="24"/>
              </w:rPr>
              <w:t xml:space="preserve">   </w:t>
            </w:r>
            <w:r w:rsidR="00ED5B76" w:rsidRPr="00603889">
              <w:rPr>
                <w:rFonts w:ascii="Times New Roman" w:hAnsi="Times New Roman"/>
                <w:sz w:val="24"/>
                <w:szCs w:val="24"/>
              </w:rPr>
              <w:t>- Согласие на обработку персональных данных, если иное не предусмотрено действующим законодательством Российской Федерации (только для индивидуальных предпринимателей и физических лиц);</w:t>
            </w:r>
          </w:p>
          <w:p w:rsidR="00ED5B76" w:rsidRPr="00603889" w:rsidRDefault="002906B0" w:rsidP="00473324">
            <w:pPr>
              <w:pStyle w:val="ConsPlusNormal"/>
              <w:tabs>
                <w:tab w:val="left" w:pos="601"/>
              </w:tabs>
              <w:ind w:firstLine="0"/>
              <w:jc w:val="both"/>
              <w:rPr>
                <w:rFonts w:ascii="Times New Roman" w:hAnsi="Times New Roman" w:cs="Times New Roman"/>
                <w:sz w:val="24"/>
                <w:szCs w:val="24"/>
              </w:rPr>
            </w:pPr>
            <w:r>
              <w:rPr>
                <w:rFonts w:ascii="Times New Roman" w:hAnsi="Times New Roman"/>
                <w:sz w:val="24"/>
                <w:szCs w:val="24"/>
              </w:rPr>
              <w:t xml:space="preserve">   </w:t>
            </w:r>
            <w:proofErr w:type="gramStart"/>
            <w:r w:rsidR="00ED5B76" w:rsidRPr="00603889">
              <w:rPr>
                <w:rFonts w:ascii="Times New Roman" w:hAnsi="Times New Roman"/>
                <w:sz w:val="24"/>
                <w:szCs w:val="24"/>
              </w:rPr>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ED5B76" w:rsidRPr="00603889">
              <w:rPr>
                <w:rFonts w:ascii="Times New Roman" w:hAnsi="Times New Roman"/>
                <w:sz w:val="24"/>
                <w:szCs w:val="24"/>
                <w:lang w:val="en-US"/>
              </w:rPr>
              <w:t> </w:t>
            </w:r>
            <w:r w:rsidR="00ED5B76" w:rsidRPr="00603889">
              <w:rPr>
                <w:rFonts w:ascii="Times New Roman" w:hAnsi="Times New Roman"/>
                <w:sz w:val="24"/>
                <w:szCs w:val="24"/>
              </w:rPr>
              <w:t>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00ED5B76" w:rsidRPr="00603889">
              <w:rPr>
                <w:rFonts w:ascii="Times New Roman" w:hAnsi="Times New Roman"/>
                <w:sz w:val="24"/>
                <w:szCs w:val="24"/>
              </w:rPr>
              <w:t>, либо составленное в свободной форме и подписанное уполномоченным лицом участника письмо о том, что</w:t>
            </w:r>
            <w:r w:rsidR="00ED5B76" w:rsidRPr="00603889">
              <w:rPr>
                <w:rFonts w:ascii="Times New Roman" w:hAnsi="Times New Roman"/>
                <w:sz w:val="24"/>
                <w:szCs w:val="24"/>
                <w:lang w:val="en-US"/>
              </w:rPr>
              <w:t> </w:t>
            </w:r>
            <w:r w:rsidR="00ED5B76" w:rsidRPr="00603889">
              <w:rPr>
                <w:rFonts w:ascii="Times New Roman" w:hAnsi="Times New Roman"/>
                <w:sz w:val="24"/>
                <w:szCs w:val="24"/>
              </w:rPr>
              <w:t>сделка не является сделкой, требующей решения об одобрении ил</w:t>
            </w:r>
            <w:proofErr w:type="gramStart"/>
            <w:r w:rsidR="00ED5B76" w:rsidRPr="00603889">
              <w:rPr>
                <w:rFonts w:ascii="Times New Roman" w:hAnsi="Times New Roman"/>
                <w:sz w:val="24"/>
                <w:szCs w:val="24"/>
              </w:rPr>
              <w:t>и о ее</w:t>
            </w:r>
            <w:proofErr w:type="gramEnd"/>
            <w:r w:rsidR="00ED5B76" w:rsidRPr="00603889">
              <w:rPr>
                <w:rFonts w:ascii="Times New Roman" w:hAnsi="Times New Roman"/>
                <w:sz w:val="24"/>
                <w:szCs w:val="24"/>
              </w:rPr>
              <w:t xml:space="preserve"> совершении;</w:t>
            </w:r>
          </w:p>
          <w:p w:rsidR="00ED5B76" w:rsidRPr="00603889" w:rsidRDefault="002906B0" w:rsidP="00473324">
            <w:pPr>
              <w:pStyle w:val="ad"/>
              <w:tabs>
                <w:tab w:val="left" w:pos="426"/>
              </w:tabs>
              <w:jc w:val="both"/>
            </w:pPr>
            <w:r>
              <w:t xml:space="preserve">   </w:t>
            </w:r>
            <w:proofErr w:type="gramStart"/>
            <w:r w:rsidR="00ED5B76" w:rsidRPr="00603889">
              <w:t>- Сведения из единого реестра субъектов малого и среднего предпринимательства, содержащие информацию об участнике закупки, или</w:t>
            </w:r>
            <w:r w:rsidR="00ED5B76" w:rsidRPr="00603889">
              <w:rPr>
                <w:lang w:val="en-US"/>
              </w:rPr>
              <w:t> </w:t>
            </w:r>
            <w:r w:rsidR="00ED5B76" w:rsidRPr="00603889">
              <w:t>декларация о соответствии участника закупки критериям отнесения к</w:t>
            </w:r>
            <w:r w:rsidR="00ED5B76" w:rsidRPr="00603889">
              <w:rPr>
                <w:lang w:val="en-US"/>
              </w:rPr>
              <w:t> </w:t>
            </w:r>
            <w:r w:rsidR="00ED5B76" w:rsidRPr="00603889">
              <w:t>субъектам малого и среднего предпринимательства, установленным статьей 4 Закона № 209-ФЗ, по форме согласно приложению к Постановлению № 1352 в</w:t>
            </w:r>
            <w:r w:rsidR="00ED5B76" w:rsidRPr="00603889">
              <w:rPr>
                <w:lang w:val="en-US"/>
              </w:rPr>
              <w:t> </w:t>
            </w:r>
            <w:r w:rsidR="00ED5B76" w:rsidRPr="00603889">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w:t>
            </w:r>
            <w:proofErr w:type="gramEnd"/>
            <w:r w:rsidR="00ED5B76" w:rsidRPr="00603889">
              <w:t xml:space="preserve"> с частью 3 статьи 4 Закона № 209-ФЗ (в</w:t>
            </w:r>
            <w:r w:rsidR="00ED5B76" w:rsidRPr="00603889">
              <w:rPr>
                <w:lang w:val="en-US"/>
              </w:rPr>
              <w:t> </w:t>
            </w:r>
            <w:r w:rsidR="00ED5B76" w:rsidRPr="00603889">
              <w:t>случае осуществления закупок у субъектов малого и среднего предпринимательства);</w:t>
            </w:r>
          </w:p>
          <w:p w:rsidR="00ED5B76" w:rsidRPr="00603889" w:rsidRDefault="00ED5B76" w:rsidP="00473324">
            <w:pPr>
              <w:pStyle w:val="ad"/>
              <w:tabs>
                <w:tab w:val="left" w:pos="426"/>
              </w:tabs>
              <w:jc w:val="both"/>
            </w:pPr>
            <w:r w:rsidRPr="00603889">
              <w:rPr>
                <w:b/>
              </w:rPr>
              <w:t>4.</w:t>
            </w:r>
            <w:r w:rsidRPr="00603889">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 </w:t>
            </w:r>
          </w:p>
          <w:p w:rsidR="001B3FD1" w:rsidRPr="00603889" w:rsidRDefault="001B3FD1" w:rsidP="002A591D">
            <w:pPr>
              <w:pStyle w:val="ConsPlusNormal"/>
              <w:tabs>
                <w:tab w:val="left" w:pos="601"/>
              </w:tabs>
              <w:ind w:firstLine="0"/>
              <w:jc w:val="both"/>
              <w:rPr>
                <w:b/>
              </w:rPr>
            </w:pPr>
          </w:p>
        </w:tc>
      </w:tr>
      <w:tr w:rsidR="00C55B3C" w:rsidRPr="00603889" w:rsidTr="00F800EE">
        <w:tc>
          <w:tcPr>
            <w:tcW w:w="709" w:type="dxa"/>
            <w:vMerge w:val="restart"/>
            <w:tcBorders>
              <w:left w:val="single" w:sz="4" w:space="0" w:color="auto"/>
              <w:right w:val="single" w:sz="4" w:space="0" w:color="auto"/>
            </w:tcBorders>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C55B3C" w:rsidRPr="00603889" w:rsidRDefault="00C55B3C" w:rsidP="00473324">
            <w:pPr>
              <w:spacing w:after="0" w:line="240" w:lineRule="auto"/>
              <w:jc w:val="both"/>
              <w:rPr>
                <w:rFonts w:ascii="Times New Roman" w:hAnsi="Times New Roman"/>
                <w:sz w:val="24"/>
                <w:szCs w:val="24"/>
              </w:rPr>
            </w:pPr>
            <w:r w:rsidRPr="00267739">
              <w:rPr>
                <w:rFonts w:ascii="Times New Roman" w:hAnsi="Times New Roman"/>
                <w:b/>
                <w:sz w:val="24"/>
                <w:szCs w:val="24"/>
              </w:rPr>
              <w:t>Предоставление приоритетов установленных постановлением Правительства Российской Федерации от</w:t>
            </w:r>
            <w:r w:rsidRPr="00267739">
              <w:rPr>
                <w:rFonts w:ascii="Times New Roman" w:hAnsi="Times New Roman"/>
                <w:b/>
                <w:sz w:val="24"/>
                <w:szCs w:val="24"/>
                <w:lang w:val="en-US"/>
              </w:rPr>
              <w:t> </w:t>
            </w:r>
            <w:r w:rsidRPr="00267739">
              <w:rPr>
                <w:rFonts w:ascii="Times New Roman" w:hAnsi="Times New Roman"/>
                <w:b/>
                <w:sz w:val="24"/>
                <w:szCs w:val="24"/>
              </w:rPr>
              <w:t xml:space="preserve">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267739">
              <w:rPr>
                <w:rFonts w:ascii="Times New Roman" w:hAnsi="Times New Roman"/>
                <w:b/>
                <w:sz w:val="24"/>
                <w:szCs w:val="24"/>
              </w:rPr>
              <w:lastRenderedPageBreak/>
              <w:t>приоритет по ПП № 925):</w:t>
            </w:r>
          </w:p>
        </w:tc>
      </w:tr>
      <w:tr w:rsidR="00C55B3C" w:rsidRPr="00603889" w:rsidTr="00CA1C1A">
        <w:tc>
          <w:tcPr>
            <w:tcW w:w="709" w:type="dxa"/>
            <w:vMerge/>
            <w:tcBorders>
              <w:left w:val="single" w:sz="4" w:space="0" w:color="auto"/>
              <w:bottom w:val="single" w:sz="4" w:space="0" w:color="auto"/>
              <w:right w:val="single" w:sz="4" w:space="0" w:color="auto"/>
            </w:tcBorders>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515B58" w:rsidRPr="00515B58" w:rsidRDefault="00515B58" w:rsidP="00473324">
            <w:pPr>
              <w:pStyle w:val="a7"/>
              <w:spacing w:after="0" w:line="240" w:lineRule="auto"/>
              <w:ind w:left="34"/>
              <w:jc w:val="both"/>
              <w:rPr>
                <w:rFonts w:ascii="Times New Roman" w:hAnsi="Times New Roman"/>
                <w:sz w:val="24"/>
                <w:szCs w:val="24"/>
              </w:rPr>
            </w:pPr>
            <w:proofErr w:type="gramStart"/>
            <w:r w:rsidRPr="00515B58">
              <w:rPr>
                <w:rFonts w:ascii="Times New Roman" w:hAnsi="Times New Roman"/>
                <w:sz w:val="24"/>
                <w:szCs w:val="24"/>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запроса котировок в электронной форме представлена заявка на участие в  запросе котировок в электронной форме</w:t>
            </w:r>
            <w:proofErr w:type="gramEnd"/>
            <w:r w:rsidRPr="00515B58">
              <w:rPr>
                <w:rFonts w:ascii="Times New Roman" w:hAnsi="Times New Roman"/>
                <w:sz w:val="24"/>
                <w:szCs w:val="24"/>
              </w:rPr>
              <w:t xml:space="preserve">, </w:t>
            </w:r>
            <w:proofErr w:type="gramStart"/>
            <w:r w:rsidRPr="00515B58">
              <w:rPr>
                <w:rFonts w:ascii="Times New Roman" w:hAnsi="Times New Roman"/>
                <w:sz w:val="24"/>
                <w:szCs w:val="24"/>
              </w:rPr>
              <w:t>содержащая</w:t>
            </w:r>
            <w:proofErr w:type="gramEnd"/>
            <w:r w:rsidRPr="00515B58">
              <w:rPr>
                <w:rFonts w:ascii="Times New Roman" w:hAnsi="Times New Roman"/>
                <w:sz w:val="24"/>
                <w:szCs w:val="24"/>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15B58" w:rsidRPr="00515B58" w:rsidRDefault="00515B58" w:rsidP="00473324">
            <w:pPr>
              <w:pStyle w:val="a7"/>
              <w:spacing w:after="0" w:line="240" w:lineRule="auto"/>
              <w:ind w:left="34"/>
              <w:jc w:val="both"/>
              <w:rPr>
                <w:rFonts w:ascii="Times New Roman" w:hAnsi="Times New Roman"/>
                <w:sz w:val="24"/>
                <w:szCs w:val="24"/>
              </w:rPr>
            </w:pPr>
            <w:r w:rsidRPr="00515B58">
              <w:rPr>
                <w:rFonts w:ascii="Times New Roman" w:hAnsi="Times New Roman"/>
                <w:sz w:val="24"/>
                <w:szCs w:val="24"/>
              </w:rPr>
              <w:t xml:space="preserve">В целях применения Постановления № 925 участник запроса котировок в электронной форме указывает (декларирует) в заявке на участие в запросе котировок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515B58" w:rsidRPr="00515B58" w:rsidRDefault="00515B58" w:rsidP="00473324">
            <w:pPr>
              <w:pStyle w:val="a7"/>
              <w:spacing w:after="0" w:line="240" w:lineRule="auto"/>
              <w:ind w:left="34"/>
              <w:jc w:val="both"/>
              <w:rPr>
                <w:rFonts w:ascii="Times New Roman" w:hAnsi="Times New Roman"/>
                <w:sz w:val="24"/>
                <w:szCs w:val="24"/>
              </w:rPr>
            </w:pPr>
            <w:r w:rsidRPr="00515B58">
              <w:rPr>
                <w:rFonts w:ascii="Times New Roman" w:hAnsi="Times New Roman"/>
                <w:sz w:val="24"/>
                <w:szCs w:val="24"/>
              </w:rPr>
              <w:t>Участник запроса котировок в электронной форме несет ответственность за представление недостоверных сведений о стране происхождения товаров, указанного в заявке на участие в запросе котировок в электронной форме.</w:t>
            </w:r>
          </w:p>
          <w:p w:rsidR="00515B58" w:rsidRPr="00515B58" w:rsidRDefault="00515B58" w:rsidP="00473324">
            <w:pPr>
              <w:pStyle w:val="a7"/>
              <w:spacing w:after="0" w:line="240" w:lineRule="auto"/>
              <w:ind w:left="34"/>
              <w:jc w:val="both"/>
              <w:rPr>
                <w:rFonts w:ascii="Times New Roman" w:hAnsi="Times New Roman"/>
                <w:sz w:val="24"/>
                <w:szCs w:val="24"/>
              </w:rPr>
            </w:pPr>
            <w:r w:rsidRPr="00515B58">
              <w:rPr>
                <w:rFonts w:ascii="Times New Roman" w:hAnsi="Times New Roman"/>
                <w:sz w:val="24"/>
                <w:szCs w:val="24"/>
              </w:rPr>
              <w:t>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515B58" w:rsidRPr="00515B58" w:rsidRDefault="00515B58" w:rsidP="00473324">
            <w:pPr>
              <w:pStyle w:val="a7"/>
              <w:spacing w:after="0" w:line="240" w:lineRule="auto"/>
              <w:ind w:left="34"/>
              <w:jc w:val="both"/>
              <w:rPr>
                <w:rFonts w:ascii="Times New Roman" w:hAnsi="Times New Roman"/>
                <w:sz w:val="24"/>
                <w:szCs w:val="24"/>
              </w:rPr>
            </w:pPr>
            <w:proofErr w:type="gramStart"/>
            <w:r w:rsidRPr="00515B58">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запроса котировок в электронной форме, определяемый</w:t>
            </w:r>
            <w:proofErr w:type="gramEnd"/>
            <w:r w:rsidRPr="00515B58">
              <w:rPr>
                <w:rFonts w:ascii="Times New Roman" w:hAnsi="Times New Roman"/>
                <w:sz w:val="24"/>
                <w:szCs w:val="24"/>
              </w:rPr>
              <w:t xml:space="preserve"> как результат деления цены договора, по которой заключается договор, на начальную (максимальную) цену договора.</w:t>
            </w:r>
          </w:p>
          <w:p w:rsidR="00515B58" w:rsidRPr="00515B58" w:rsidRDefault="00515B58" w:rsidP="00473324">
            <w:pPr>
              <w:pStyle w:val="a7"/>
              <w:spacing w:after="0" w:line="240" w:lineRule="auto"/>
              <w:ind w:left="34"/>
              <w:jc w:val="both"/>
              <w:rPr>
                <w:rFonts w:ascii="Times New Roman" w:hAnsi="Times New Roman"/>
                <w:sz w:val="24"/>
                <w:szCs w:val="24"/>
              </w:rPr>
            </w:pPr>
            <w:r w:rsidRPr="00515B58">
              <w:rPr>
                <w:rFonts w:ascii="Times New Roman" w:hAnsi="Times New Roman"/>
                <w:sz w:val="24"/>
                <w:szCs w:val="24"/>
              </w:rPr>
              <w:t>Отнесение участника запроса котировок в электронной форме к российским или иностранным лицам производится на основании документов участника запроса котировок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5B58" w:rsidRPr="00515B58" w:rsidRDefault="00515B58" w:rsidP="00473324">
            <w:pPr>
              <w:pStyle w:val="a7"/>
              <w:spacing w:after="0" w:line="240" w:lineRule="auto"/>
              <w:ind w:left="34"/>
              <w:jc w:val="both"/>
              <w:rPr>
                <w:rFonts w:ascii="Times New Roman" w:hAnsi="Times New Roman"/>
                <w:sz w:val="24"/>
                <w:szCs w:val="24"/>
              </w:rPr>
            </w:pPr>
            <w:r w:rsidRPr="00515B58">
              <w:rPr>
                <w:rFonts w:ascii="Times New Roman" w:hAnsi="Times New Roman"/>
                <w:sz w:val="24"/>
                <w:szCs w:val="24"/>
              </w:rPr>
              <w:t>Страна происхождения поставляемого товара в договоре указывается на основании сведений, содержащихся в заявке на участие в запросе котировок в электронной форме, представленной участником запроса котировок в электронной форме, с которым заключается договор.</w:t>
            </w:r>
          </w:p>
          <w:p w:rsidR="00515B58" w:rsidRPr="00515B58" w:rsidRDefault="00515B58" w:rsidP="00473324">
            <w:pPr>
              <w:pStyle w:val="a7"/>
              <w:spacing w:after="0" w:line="240" w:lineRule="auto"/>
              <w:ind w:left="34"/>
              <w:jc w:val="both"/>
              <w:rPr>
                <w:rFonts w:ascii="Times New Roman" w:hAnsi="Times New Roman"/>
                <w:sz w:val="24"/>
                <w:szCs w:val="24"/>
              </w:rPr>
            </w:pPr>
            <w:proofErr w:type="gramStart"/>
            <w:r w:rsidRPr="00515B58">
              <w:rPr>
                <w:rFonts w:ascii="Times New Roman" w:hAnsi="Times New Roman"/>
                <w:sz w:val="24"/>
                <w:szCs w:val="24"/>
              </w:rPr>
              <w:t xml:space="preserve">В случае уклонения от заключения Договора победителя запроса котировок в электронной форме, Договор будет заключен с участником запроса котировок в электронной форме,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w:t>
            </w:r>
            <w:proofErr w:type="gramEnd"/>
          </w:p>
          <w:p w:rsidR="00515B58" w:rsidRPr="00515B58" w:rsidRDefault="00515B58" w:rsidP="00473324">
            <w:pPr>
              <w:pStyle w:val="a7"/>
              <w:spacing w:after="0" w:line="240" w:lineRule="auto"/>
              <w:ind w:left="34"/>
              <w:jc w:val="both"/>
              <w:rPr>
                <w:rFonts w:ascii="Times New Roman" w:hAnsi="Times New Roman"/>
                <w:sz w:val="24"/>
                <w:szCs w:val="24"/>
              </w:rPr>
            </w:pPr>
            <w:proofErr w:type="gramStart"/>
            <w:r w:rsidRPr="00515B58">
              <w:rPr>
                <w:rFonts w:ascii="Times New Roman" w:hAnsi="Times New Roman"/>
                <w:sz w:val="24"/>
                <w:szCs w:val="24"/>
              </w:rPr>
              <w:t>При исполнении договора, заключенного с участником запроса котировок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515B58">
              <w:rPr>
                <w:rFonts w:ascii="Times New Roman" w:hAnsi="Times New Roman"/>
                <w:sz w:val="24"/>
                <w:szCs w:val="24"/>
              </w:rPr>
              <w:t xml:space="preserve"> товаров, указанных в договоре.</w:t>
            </w:r>
          </w:p>
          <w:p w:rsidR="00515B58" w:rsidRPr="00515B58" w:rsidRDefault="00515B58" w:rsidP="00473324">
            <w:pPr>
              <w:pStyle w:val="a7"/>
              <w:spacing w:after="0" w:line="240" w:lineRule="auto"/>
              <w:ind w:left="34"/>
              <w:jc w:val="both"/>
              <w:rPr>
                <w:rFonts w:ascii="Times New Roman" w:hAnsi="Times New Roman"/>
                <w:sz w:val="24"/>
                <w:szCs w:val="24"/>
              </w:rPr>
            </w:pPr>
            <w:r w:rsidRPr="00515B58">
              <w:rPr>
                <w:rFonts w:ascii="Times New Roman" w:hAnsi="Times New Roman"/>
                <w:sz w:val="24"/>
                <w:szCs w:val="24"/>
              </w:rPr>
              <w:t>Приоритет не предоставляется в случаях, если:</w:t>
            </w:r>
          </w:p>
          <w:p w:rsidR="00515B58" w:rsidRPr="00515B58" w:rsidRDefault="00515B58" w:rsidP="00473324">
            <w:pPr>
              <w:pStyle w:val="a7"/>
              <w:spacing w:after="0" w:line="240" w:lineRule="auto"/>
              <w:ind w:left="34"/>
              <w:jc w:val="both"/>
              <w:rPr>
                <w:rFonts w:ascii="Times New Roman" w:hAnsi="Times New Roman"/>
                <w:sz w:val="24"/>
                <w:szCs w:val="24"/>
              </w:rPr>
            </w:pPr>
            <w:r w:rsidRPr="00515B58">
              <w:rPr>
                <w:rFonts w:ascii="Times New Roman" w:hAnsi="Times New Roman"/>
                <w:sz w:val="24"/>
                <w:szCs w:val="24"/>
              </w:rPr>
              <w:t xml:space="preserve">1) закупка признана </w:t>
            </w:r>
            <w:proofErr w:type="gramStart"/>
            <w:r w:rsidRPr="00515B58">
              <w:rPr>
                <w:rFonts w:ascii="Times New Roman" w:hAnsi="Times New Roman"/>
                <w:sz w:val="24"/>
                <w:szCs w:val="24"/>
              </w:rPr>
              <w:t>несостоявшейся</w:t>
            </w:r>
            <w:proofErr w:type="gramEnd"/>
            <w:r w:rsidRPr="00515B58">
              <w:rPr>
                <w:rFonts w:ascii="Times New Roman" w:hAnsi="Times New Roman"/>
                <w:sz w:val="24"/>
                <w:szCs w:val="24"/>
              </w:rPr>
              <w:t xml:space="preserve"> и договор заключается с единственным участником </w:t>
            </w:r>
            <w:r w:rsidRPr="00515B58">
              <w:rPr>
                <w:rFonts w:ascii="Times New Roman" w:hAnsi="Times New Roman"/>
                <w:sz w:val="24"/>
                <w:szCs w:val="24"/>
              </w:rPr>
              <w:lastRenderedPageBreak/>
              <w:t>запроса котировок в электронной форме;</w:t>
            </w:r>
          </w:p>
          <w:p w:rsidR="00515B58" w:rsidRPr="00515B58" w:rsidRDefault="00515B58" w:rsidP="00473324">
            <w:pPr>
              <w:pStyle w:val="a7"/>
              <w:spacing w:after="0" w:line="240" w:lineRule="auto"/>
              <w:ind w:left="34"/>
              <w:jc w:val="both"/>
              <w:rPr>
                <w:rFonts w:ascii="Times New Roman" w:hAnsi="Times New Roman"/>
                <w:sz w:val="24"/>
                <w:szCs w:val="24"/>
              </w:rPr>
            </w:pPr>
            <w:r w:rsidRPr="00515B58">
              <w:rPr>
                <w:rFonts w:ascii="Times New Roman" w:hAnsi="Times New Roman"/>
                <w:sz w:val="24"/>
                <w:szCs w:val="24"/>
              </w:rPr>
              <w:t>2)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15B58" w:rsidRPr="00515B58" w:rsidRDefault="00515B58" w:rsidP="00473324">
            <w:pPr>
              <w:pStyle w:val="a7"/>
              <w:spacing w:after="0" w:line="240" w:lineRule="auto"/>
              <w:ind w:left="34"/>
              <w:jc w:val="both"/>
              <w:rPr>
                <w:rFonts w:ascii="Times New Roman" w:hAnsi="Times New Roman"/>
                <w:sz w:val="24"/>
                <w:szCs w:val="24"/>
              </w:rPr>
            </w:pPr>
            <w:r w:rsidRPr="00515B58">
              <w:rPr>
                <w:rFonts w:ascii="Times New Roman" w:hAnsi="Times New Roman"/>
                <w:sz w:val="24"/>
                <w:szCs w:val="24"/>
              </w:rPr>
              <w:t>3)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15B58" w:rsidRPr="00515B58" w:rsidRDefault="00515B58" w:rsidP="00473324">
            <w:pPr>
              <w:pStyle w:val="a7"/>
              <w:spacing w:after="0" w:line="240" w:lineRule="auto"/>
              <w:ind w:left="34"/>
              <w:jc w:val="both"/>
              <w:rPr>
                <w:rFonts w:ascii="Times New Roman" w:hAnsi="Times New Roman"/>
                <w:sz w:val="24"/>
                <w:szCs w:val="24"/>
              </w:rPr>
            </w:pPr>
            <w:proofErr w:type="gramStart"/>
            <w:r w:rsidRPr="00515B58">
              <w:rPr>
                <w:rFonts w:ascii="Times New Roman" w:hAnsi="Times New Roman"/>
                <w:sz w:val="24"/>
                <w:szCs w:val="24"/>
              </w:rPr>
              <w:t>4) в заявке на участие в конкурентной закупке в электронной форме, представленной участником закупки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w:t>
            </w:r>
            <w:proofErr w:type="gramEnd"/>
            <w:r w:rsidRPr="00515B58">
              <w:rPr>
                <w:rFonts w:ascii="Times New Roman" w:hAnsi="Times New Roman"/>
                <w:sz w:val="24"/>
                <w:szCs w:val="24"/>
              </w:rPr>
              <w:t xml:space="preserve">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F5311" w:rsidRPr="00603889" w:rsidRDefault="00515B58" w:rsidP="00473324">
            <w:pPr>
              <w:pStyle w:val="ConsPlusNormal"/>
              <w:ind w:firstLine="0"/>
              <w:jc w:val="both"/>
              <w:rPr>
                <w:rFonts w:ascii="Times New Roman" w:hAnsi="Times New Roman" w:cs="Times New Roman"/>
                <w:sz w:val="24"/>
                <w:szCs w:val="24"/>
              </w:rPr>
            </w:pPr>
            <w:proofErr w:type="gramStart"/>
            <w:r w:rsidRPr="00515B58">
              <w:rPr>
                <w:rFonts w:ascii="Times New Roman" w:hAnsi="Times New Roman"/>
                <w:sz w:val="24"/>
                <w:szCs w:val="24"/>
              </w:rPr>
              <w:t>5)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15B58">
              <w:rPr>
                <w:rFonts w:ascii="Times New Roman" w:hAnsi="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C55B3C" w:rsidRPr="00603889" w:rsidTr="00816380">
        <w:tc>
          <w:tcPr>
            <w:tcW w:w="709" w:type="dxa"/>
            <w:vMerge w:val="restart"/>
            <w:tcBorders>
              <w:left w:val="single" w:sz="4" w:space="0" w:color="auto"/>
              <w:right w:val="single" w:sz="4" w:space="0" w:color="auto"/>
            </w:tcBorders>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C55B3C" w:rsidRPr="00603889" w:rsidRDefault="00C55B3C" w:rsidP="00473324">
            <w:pPr>
              <w:spacing w:after="0" w:line="240" w:lineRule="auto"/>
              <w:jc w:val="both"/>
              <w:rPr>
                <w:rFonts w:ascii="Times New Roman" w:hAnsi="Times New Roman"/>
                <w:sz w:val="20"/>
                <w:szCs w:val="20"/>
              </w:rPr>
            </w:pPr>
            <w:r w:rsidRPr="00317CC6">
              <w:rPr>
                <w:rFonts w:ascii="Times New Roman" w:hAnsi="Times New Roman"/>
                <w:b/>
                <w:sz w:val="24"/>
                <w:szCs w:val="24"/>
              </w:rPr>
              <w:t>Применение антидемпинговых мер:</w:t>
            </w:r>
          </w:p>
        </w:tc>
      </w:tr>
      <w:tr w:rsidR="00C55B3C" w:rsidRPr="00603889" w:rsidTr="00CA1C1A">
        <w:tc>
          <w:tcPr>
            <w:tcW w:w="709" w:type="dxa"/>
            <w:vMerge/>
            <w:tcBorders>
              <w:left w:val="single" w:sz="4" w:space="0" w:color="auto"/>
              <w:bottom w:val="single" w:sz="4" w:space="0" w:color="auto"/>
              <w:right w:val="single" w:sz="4" w:space="0" w:color="auto"/>
            </w:tcBorders>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C55B3C" w:rsidRPr="00603889" w:rsidRDefault="00C55B3C" w:rsidP="00473324">
            <w:pPr>
              <w:widowControl w:val="0"/>
              <w:tabs>
                <w:tab w:val="left" w:pos="142"/>
              </w:tabs>
              <w:spacing w:after="0" w:line="240" w:lineRule="auto"/>
              <w:jc w:val="both"/>
              <w:rPr>
                <w:rFonts w:ascii="Times New Roman" w:hAnsi="Times New Roman"/>
                <w:sz w:val="24"/>
                <w:szCs w:val="24"/>
              </w:rPr>
            </w:pPr>
            <w:r w:rsidRPr="00603889">
              <w:rPr>
                <w:rFonts w:ascii="Times New Roman" w:hAnsi="Times New Roman"/>
                <w:sz w:val="24"/>
                <w:szCs w:val="24"/>
              </w:rPr>
              <w:t>Не установлено</w:t>
            </w:r>
          </w:p>
          <w:p w:rsidR="00874D94" w:rsidRPr="00603889" w:rsidRDefault="00874D94" w:rsidP="00473324">
            <w:pPr>
              <w:widowControl w:val="0"/>
              <w:tabs>
                <w:tab w:val="left" w:pos="142"/>
              </w:tabs>
              <w:spacing w:after="0" w:line="240" w:lineRule="auto"/>
              <w:jc w:val="both"/>
              <w:rPr>
                <w:rFonts w:ascii="Times New Roman" w:hAnsi="Times New Roman"/>
                <w:sz w:val="24"/>
                <w:szCs w:val="24"/>
              </w:rPr>
            </w:pPr>
          </w:p>
        </w:tc>
      </w:tr>
      <w:tr w:rsidR="00C55B3C" w:rsidRPr="00603889" w:rsidTr="00816380">
        <w:tc>
          <w:tcPr>
            <w:tcW w:w="709" w:type="dxa"/>
            <w:vMerge w:val="restart"/>
            <w:tcBorders>
              <w:left w:val="single" w:sz="4" w:space="0" w:color="auto"/>
              <w:right w:val="single" w:sz="4" w:space="0" w:color="auto"/>
            </w:tcBorders>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C55B3C" w:rsidRPr="00603889" w:rsidRDefault="00C55B3C" w:rsidP="00473324">
            <w:pPr>
              <w:spacing w:after="0" w:line="240" w:lineRule="auto"/>
              <w:jc w:val="both"/>
              <w:rPr>
                <w:rFonts w:ascii="Times New Roman" w:hAnsi="Times New Roman"/>
                <w:sz w:val="20"/>
                <w:szCs w:val="20"/>
              </w:rPr>
            </w:pPr>
            <w:r w:rsidRPr="00317CC6">
              <w:rPr>
                <w:rFonts w:ascii="Times New Roman" w:hAnsi="Times New Roman"/>
                <w:b/>
                <w:sz w:val="24"/>
                <w:szCs w:val="24"/>
              </w:rPr>
              <w:t>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317CC6">
              <w:rPr>
                <w:rFonts w:ascii="Times New Roman" w:hAnsi="Times New Roman"/>
                <w:b/>
                <w:sz w:val="24"/>
                <w:szCs w:val="24"/>
                <w:lang w:val="en-US"/>
              </w:rPr>
              <w:t> </w:t>
            </w:r>
            <w:r w:rsidRPr="00317CC6">
              <w:rPr>
                <w:rFonts w:ascii="Times New Roman" w:hAnsi="Times New Roman"/>
                <w:b/>
                <w:sz w:val="24"/>
                <w:szCs w:val="24"/>
              </w:rPr>
              <w:t>обеспечение заявки не требуется:</w:t>
            </w:r>
          </w:p>
        </w:tc>
      </w:tr>
      <w:tr w:rsidR="00C55B3C" w:rsidRPr="00603889" w:rsidTr="00CA1C1A">
        <w:tc>
          <w:tcPr>
            <w:tcW w:w="709" w:type="dxa"/>
            <w:vMerge/>
            <w:tcBorders>
              <w:left w:val="single" w:sz="4" w:space="0" w:color="auto"/>
              <w:bottom w:val="single" w:sz="4" w:space="0" w:color="auto"/>
              <w:right w:val="single" w:sz="4" w:space="0" w:color="auto"/>
            </w:tcBorders>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C55B3C" w:rsidRDefault="00C55B3C" w:rsidP="00473324">
            <w:pPr>
              <w:widowControl w:val="0"/>
              <w:tabs>
                <w:tab w:val="left" w:pos="142"/>
              </w:tabs>
              <w:spacing w:after="0" w:line="240" w:lineRule="auto"/>
              <w:jc w:val="both"/>
              <w:rPr>
                <w:rFonts w:ascii="Times New Roman" w:hAnsi="Times New Roman"/>
                <w:sz w:val="24"/>
                <w:szCs w:val="24"/>
              </w:rPr>
            </w:pPr>
            <w:r w:rsidRPr="00603889">
              <w:rPr>
                <w:rFonts w:ascii="Times New Roman" w:hAnsi="Times New Roman"/>
                <w:sz w:val="24"/>
                <w:szCs w:val="24"/>
              </w:rPr>
              <w:t>Не установлено</w:t>
            </w:r>
          </w:p>
          <w:p w:rsidR="00317CC6" w:rsidRPr="00603889" w:rsidRDefault="00317CC6" w:rsidP="00473324">
            <w:pPr>
              <w:widowControl w:val="0"/>
              <w:tabs>
                <w:tab w:val="left" w:pos="142"/>
              </w:tabs>
              <w:spacing w:after="0" w:line="240" w:lineRule="auto"/>
              <w:jc w:val="both"/>
              <w:rPr>
                <w:rFonts w:ascii="Times New Roman" w:hAnsi="Times New Roman"/>
                <w:sz w:val="24"/>
                <w:szCs w:val="24"/>
              </w:rPr>
            </w:pPr>
          </w:p>
        </w:tc>
      </w:tr>
      <w:tr w:rsidR="00C55B3C" w:rsidRPr="00603889" w:rsidTr="00E90619">
        <w:tc>
          <w:tcPr>
            <w:tcW w:w="709" w:type="dxa"/>
            <w:vMerge w:val="restart"/>
            <w:tcBorders>
              <w:left w:val="single" w:sz="4" w:space="0" w:color="auto"/>
              <w:right w:val="single" w:sz="4" w:space="0" w:color="auto"/>
            </w:tcBorders>
          </w:tcPr>
          <w:p w:rsidR="00C55B3C" w:rsidRPr="00603889" w:rsidRDefault="00C55B3C" w:rsidP="00473324">
            <w:pPr>
              <w:pStyle w:val="a7"/>
              <w:numPr>
                <w:ilvl w:val="0"/>
                <w:numId w:val="6"/>
              </w:numPr>
              <w:spacing w:after="0" w:line="240" w:lineRule="auto"/>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C55B3C" w:rsidRPr="00603889" w:rsidRDefault="00C55B3C" w:rsidP="00473324">
            <w:pPr>
              <w:spacing w:after="0" w:line="240" w:lineRule="auto"/>
              <w:jc w:val="both"/>
              <w:rPr>
                <w:rFonts w:ascii="Times New Roman" w:hAnsi="Times New Roman"/>
                <w:sz w:val="20"/>
                <w:szCs w:val="20"/>
              </w:rPr>
            </w:pPr>
            <w:r w:rsidRPr="00317CC6">
              <w:rPr>
                <w:rFonts w:ascii="Times New Roman" w:hAnsi="Times New Roman"/>
                <w:b/>
                <w:sz w:val="24"/>
                <w:szCs w:val="24"/>
              </w:rPr>
              <w:t>Требование о предоставлении обеспечения исполнения договора,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317CC6">
              <w:rPr>
                <w:rFonts w:ascii="Times New Roman" w:hAnsi="Times New Roman"/>
                <w:b/>
                <w:sz w:val="24"/>
                <w:szCs w:val="24"/>
                <w:lang w:val="en-US"/>
              </w:rPr>
              <w:t> </w:t>
            </w:r>
            <w:r w:rsidRPr="00317CC6">
              <w:rPr>
                <w:rFonts w:ascii="Times New Roman" w:hAnsi="Times New Roman"/>
                <w:b/>
                <w:sz w:val="24"/>
                <w:szCs w:val="24"/>
              </w:rPr>
              <w:t>указание на то, что обеспечение исполнения договора не требуется:</w:t>
            </w:r>
          </w:p>
        </w:tc>
      </w:tr>
      <w:tr w:rsidR="00C55B3C" w:rsidRPr="00CC03EA" w:rsidTr="00CA1C1A">
        <w:tc>
          <w:tcPr>
            <w:tcW w:w="709" w:type="dxa"/>
            <w:vMerge/>
            <w:tcBorders>
              <w:left w:val="single" w:sz="4" w:space="0" w:color="auto"/>
              <w:bottom w:val="single" w:sz="4" w:space="0" w:color="auto"/>
              <w:right w:val="single" w:sz="4" w:space="0" w:color="auto"/>
            </w:tcBorders>
          </w:tcPr>
          <w:p w:rsidR="00C55B3C" w:rsidRPr="00603889" w:rsidRDefault="00C55B3C" w:rsidP="00473324">
            <w:pPr>
              <w:pStyle w:val="a7"/>
              <w:spacing w:after="0" w:line="240" w:lineRule="auto"/>
              <w:ind w:left="360"/>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C55B3C" w:rsidRPr="00CC03EA" w:rsidRDefault="00C55B3C" w:rsidP="00473324">
            <w:pPr>
              <w:widowControl w:val="0"/>
              <w:tabs>
                <w:tab w:val="left" w:pos="142"/>
              </w:tabs>
              <w:spacing w:after="0" w:line="240" w:lineRule="auto"/>
              <w:jc w:val="both"/>
              <w:rPr>
                <w:rFonts w:ascii="Times New Roman" w:hAnsi="Times New Roman"/>
                <w:sz w:val="24"/>
                <w:szCs w:val="24"/>
              </w:rPr>
            </w:pPr>
            <w:r w:rsidRPr="00603889">
              <w:rPr>
                <w:rFonts w:ascii="Times New Roman" w:hAnsi="Times New Roman"/>
                <w:sz w:val="24"/>
                <w:szCs w:val="24"/>
              </w:rPr>
              <w:t>Не установлено</w:t>
            </w:r>
          </w:p>
          <w:p w:rsidR="00C55B3C" w:rsidRPr="00CC03EA" w:rsidRDefault="00C55B3C" w:rsidP="00473324">
            <w:pPr>
              <w:widowControl w:val="0"/>
              <w:tabs>
                <w:tab w:val="left" w:pos="142"/>
              </w:tabs>
              <w:spacing w:after="0" w:line="240" w:lineRule="auto"/>
              <w:jc w:val="both"/>
              <w:rPr>
                <w:rFonts w:ascii="Times New Roman" w:hAnsi="Times New Roman"/>
                <w:sz w:val="24"/>
                <w:szCs w:val="24"/>
              </w:rPr>
            </w:pPr>
          </w:p>
        </w:tc>
      </w:tr>
    </w:tbl>
    <w:p w:rsidR="006C0AE4" w:rsidRDefault="006C0AE4" w:rsidP="001D0F05">
      <w:pPr>
        <w:spacing w:after="0" w:line="240" w:lineRule="auto"/>
        <w:rPr>
          <w:rFonts w:ascii="Times New Roman" w:hAnsi="Times New Roman"/>
          <w:sz w:val="24"/>
          <w:szCs w:val="24"/>
        </w:rPr>
      </w:pPr>
    </w:p>
    <w:sectPr w:rsidR="006C0AE4" w:rsidSect="004762AD">
      <w:headerReference w:type="default" r:id="rId11"/>
      <w:footerReference w:type="default" r:id="rId12"/>
      <w:headerReference w:type="first" r:id="rId13"/>
      <w:pgSz w:w="11906" w:h="16838"/>
      <w:pgMar w:top="567" w:right="397" w:bottom="568" w:left="851" w:header="45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91D" w:rsidRDefault="002A591D" w:rsidP="006F1DB4">
      <w:pPr>
        <w:spacing w:after="0" w:line="240" w:lineRule="auto"/>
      </w:pPr>
      <w:r>
        <w:separator/>
      </w:r>
    </w:p>
  </w:endnote>
  <w:endnote w:type="continuationSeparator" w:id="0">
    <w:p w:rsidR="002A591D" w:rsidRDefault="002A591D" w:rsidP="006F1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1D" w:rsidRDefault="002A591D">
    <w:pPr>
      <w:pStyle w:val="ab"/>
      <w:jc w:val="right"/>
    </w:pPr>
  </w:p>
  <w:p w:rsidR="002A591D" w:rsidRDefault="002A591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91D" w:rsidRDefault="002A591D" w:rsidP="006F1DB4">
      <w:pPr>
        <w:spacing w:after="0" w:line="240" w:lineRule="auto"/>
      </w:pPr>
      <w:r>
        <w:separator/>
      </w:r>
    </w:p>
  </w:footnote>
  <w:footnote w:type="continuationSeparator" w:id="0">
    <w:p w:rsidR="002A591D" w:rsidRDefault="002A591D" w:rsidP="006F1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82407"/>
      <w:docPartObj>
        <w:docPartGallery w:val="Page Numbers (Top of Page)"/>
        <w:docPartUnique/>
      </w:docPartObj>
    </w:sdtPr>
    <w:sdtEndPr>
      <w:rPr>
        <w:rFonts w:ascii="Times New Roman" w:hAnsi="Times New Roman"/>
        <w:sz w:val="24"/>
        <w:szCs w:val="24"/>
      </w:rPr>
    </w:sdtEndPr>
    <w:sdtContent>
      <w:p w:rsidR="002A591D" w:rsidRPr="0047171C" w:rsidRDefault="0072604A">
        <w:pPr>
          <w:pStyle w:val="a9"/>
          <w:jc w:val="center"/>
          <w:rPr>
            <w:rFonts w:ascii="Times New Roman" w:hAnsi="Times New Roman"/>
            <w:sz w:val="24"/>
            <w:szCs w:val="24"/>
          </w:rPr>
        </w:pPr>
        <w:r w:rsidRPr="0047171C">
          <w:rPr>
            <w:rFonts w:ascii="Times New Roman" w:hAnsi="Times New Roman"/>
            <w:sz w:val="24"/>
            <w:szCs w:val="24"/>
          </w:rPr>
          <w:fldChar w:fldCharType="begin"/>
        </w:r>
        <w:r w:rsidR="002A591D" w:rsidRPr="0047171C">
          <w:rPr>
            <w:rFonts w:ascii="Times New Roman" w:hAnsi="Times New Roman"/>
            <w:sz w:val="24"/>
            <w:szCs w:val="24"/>
          </w:rPr>
          <w:instrText>PAGE   \* MERGEFORMAT</w:instrText>
        </w:r>
        <w:r w:rsidRPr="0047171C">
          <w:rPr>
            <w:rFonts w:ascii="Times New Roman" w:hAnsi="Times New Roman"/>
            <w:sz w:val="24"/>
            <w:szCs w:val="24"/>
          </w:rPr>
          <w:fldChar w:fldCharType="separate"/>
        </w:r>
        <w:r w:rsidR="00AA5F30">
          <w:rPr>
            <w:rFonts w:ascii="Times New Roman" w:hAnsi="Times New Roman"/>
            <w:noProof/>
            <w:sz w:val="24"/>
            <w:szCs w:val="24"/>
          </w:rPr>
          <w:t>2</w:t>
        </w:r>
        <w:r w:rsidRPr="0047171C">
          <w:rPr>
            <w:rFonts w:ascii="Times New Roman" w:hAnsi="Times New Roman"/>
            <w:sz w:val="24"/>
            <w:szCs w:val="24"/>
          </w:rPr>
          <w:fldChar w:fldCharType="end"/>
        </w:r>
      </w:p>
    </w:sdtContent>
  </w:sdt>
  <w:p w:rsidR="002A591D" w:rsidRDefault="002A591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1D" w:rsidRDefault="002A591D" w:rsidP="00EF0494">
    <w:pPr>
      <w:pStyle w:val="a9"/>
      <w:tabs>
        <w:tab w:val="clear" w:pos="4677"/>
        <w:tab w:val="clear" w:pos="9355"/>
        <w:tab w:val="left" w:pos="640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1B82"/>
    <w:multiLevelType w:val="hybridMultilevel"/>
    <w:tmpl w:val="856E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57525"/>
    <w:multiLevelType w:val="hybridMultilevel"/>
    <w:tmpl w:val="35985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b w:val="0"/>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
    <w:nsid w:val="56900CF7"/>
    <w:multiLevelType w:val="hybridMultilevel"/>
    <w:tmpl w:val="F30A7C2C"/>
    <w:lvl w:ilvl="0" w:tplc="13DC3BA0">
      <w:start w:val="5"/>
      <w:numFmt w:val="decimal"/>
      <w:lvlText w:val="%1."/>
      <w:lvlJc w:val="left"/>
      <w:pPr>
        <w:tabs>
          <w:tab w:val="num" w:pos="720"/>
        </w:tabs>
        <w:ind w:left="720" w:hanging="360"/>
      </w:pPr>
      <w:rPr>
        <w:rFonts w:hint="default"/>
      </w:rPr>
    </w:lvl>
    <w:lvl w:ilvl="1" w:tplc="C6462538">
      <w:numFmt w:val="none"/>
      <w:lvlText w:val=""/>
      <w:lvlJc w:val="left"/>
      <w:pPr>
        <w:tabs>
          <w:tab w:val="num" w:pos="360"/>
        </w:tabs>
      </w:pPr>
    </w:lvl>
    <w:lvl w:ilvl="2" w:tplc="2848ABB4">
      <w:numFmt w:val="none"/>
      <w:lvlText w:val=""/>
      <w:lvlJc w:val="left"/>
      <w:pPr>
        <w:tabs>
          <w:tab w:val="num" w:pos="360"/>
        </w:tabs>
      </w:pPr>
    </w:lvl>
    <w:lvl w:ilvl="3" w:tplc="A7FE5B86">
      <w:numFmt w:val="none"/>
      <w:lvlText w:val=""/>
      <w:lvlJc w:val="left"/>
      <w:pPr>
        <w:tabs>
          <w:tab w:val="num" w:pos="360"/>
        </w:tabs>
      </w:pPr>
    </w:lvl>
    <w:lvl w:ilvl="4" w:tplc="A4642356">
      <w:numFmt w:val="none"/>
      <w:lvlText w:val=""/>
      <w:lvlJc w:val="left"/>
      <w:pPr>
        <w:tabs>
          <w:tab w:val="num" w:pos="360"/>
        </w:tabs>
      </w:pPr>
    </w:lvl>
    <w:lvl w:ilvl="5" w:tplc="0B3A2972">
      <w:numFmt w:val="none"/>
      <w:lvlText w:val=""/>
      <w:lvlJc w:val="left"/>
      <w:pPr>
        <w:tabs>
          <w:tab w:val="num" w:pos="360"/>
        </w:tabs>
      </w:pPr>
    </w:lvl>
    <w:lvl w:ilvl="6" w:tplc="589E2B4A">
      <w:numFmt w:val="none"/>
      <w:lvlText w:val=""/>
      <w:lvlJc w:val="left"/>
      <w:pPr>
        <w:tabs>
          <w:tab w:val="num" w:pos="360"/>
        </w:tabs>
      </w:pPr>
    </w:lvl>
    <w:lvl w:ilvl="7" w:tplc="01C64B1C">
      <w:numFmt w:val="none"/>
      <w:lvlText w:val=""/>
      <w:lvlJc w:val="left"/>
      <w:pPr>
        <w:tabs>
          <w:tab w:val="num" w:pos="360"/>
        </w:tabs>
      </w:pPr>
    </w:lvl>
    <w:lvl w:ilvl="8" w:tplc="0A408BEE">
      <w:numFmt w:val="none"/>
      <w:lvlText w:val=""/>
      <w:lvlJc w:val="left"/>
      <w:pPr>
        <w:tabs>
          <w:tab w:val="num" w:pos="360"/>
        </w:tabs>
      </w:pPr>
    </w:lvl>
  </w:abstractNum>
  <w:abstractNum w:abstractNumId="4">
    <w:nsid w:val="5DCB7E1C"/>
    <w:multiLevelType w:val="hybridMultilevel"/>
    <w:tmpl w:val="D79C2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BB3D5B"/>
    <w:multiLevelType w:val="hybridMultilevel"/>
    <w:tmpl w:val="0DD889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5E2AF5"/>
    <w:multiLevelType w:val="hybridMultilevel"/>
    <w:tmpl w:val="73EA7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6A35"/>
    <w:rsid w:val="000022D3"/>
    <w:rsid w:val="000036BC"/>
    <w:rsid w:val="00004B3F"/>
    <w:rsid w:val="00004EB0"/>
    <w:rsid w:val="00005ACF"/>
    <w:rsid w:val="000060E3"/>
    <w:rsid w:val="00006FF0"/>
    <w:rsid w:val="00011D47"/>
    <w:rsid w:val="0001238C"/>
    <w:rsid w:val="000130DA"/>
    <w:rsid w:val="0001323D"/>
    <w:rsid w:val="00013F1A"/>
    <w:rsid w:val="0001430A"/>
    <w:rsid w:val="00015EA5"/>
    <w:rsid w:val="00016D65"/>
    <w:rsid w:val="00017094"/>
    <w:rsid w:val="000208A5"/>
    <w:rsid w:val="000229AF"/>
    <w:rsid w:val="0002477C"/>
    <w:rsid w:val="00027D5F"/>
    <w:rsid w:val="00030C6B"/>
    <w:rsid w:val="00031554"/>
    <w:rsid w:val="00032BC8"/>
    <w:rsid w:val="000337F3"/>
    <w:rsid w:val="00033BD9"/>
    <w:rsid w:val="000352C4"/>
    <w:rsid w:val="0003611D"/>
    <w:rsid w:val="000402A1"/>
    <w:rsid w:val="00041A9B"/>
    <w:rsid w:val="0004259A"/>
    <w:rsid w:val="000426CD"/>
    <w:rsid w:val="000428D8"/>
    <w:rsid w:val="00043560"/>
    <w:rsid w:val="00043CA1"/>
    <w:rsid w:val="00043D3B"/>
    <w:rsid w:val="00044749"/>
    <w:rsid w:val="000453AB"/>
    <w:rsid w:val="00046AA3"/>
    <w:rsid w:val="00046FBD"/>
    <w:rsid w:val="00047017"/>
    <w:rsid w:val="00047E7F"/>
    <w:rsid w:val="00052C8E"/>
    <w:rsid w:val="00054E0A"/>
    <w:rsid w:val="000555F7"/>
    <w:rsid w:val="00055AEE"/>
    <w:rsid w:val="00060A99"/>
    <w:rsid w:val="00060E22"/>
    <w:rsid w:val="00061F28"/>
    <w:rsid w:val="00065BD3"/>
    <w:rsid w:val="000661EC"/>
    <w:rsid w:val="00066372"/>
    <w:rsid w:val="00067018"/>
    <w:rsid w:val="000672E6"/>
    <w:rsid w:val="0006774B"/>
    <w:rsid w:val="0007019E"/>
    <w:rsid w:val="00070296"/>
    <w:rsid w:val="0007101C"/>
    <w:rsid w:val="0007384F"/>
    <w:rsid w:val="00074CAF"/>
    <w:rsid w:val="00074E3E"/>
    <w:rsid w:val="0007553C"/>
    <w:rsid w:val="0007615C"/>
    <w:rsid w:val="0007664F"/>
    <w:rsid w:val="0007712D"/>
    <w:rsid w:val="000772C0"/>
    <w:rsid w:val="00082C52"/>
    <w:rsid w:val="00082C58"/>
    <w:rsid w:val="00082DC7"/>
    <w:rsid w:val="00085640"/>
    <w:rsid w:val="00085A4A"/>
    <w:rsid w:val="00085A67"/>
    <w:rsid w:val="00085CE8"/>
    <w:rsid w:val="00085F07"/>
    <w:rsid w:val="00086D65"/>
    <w:rsid w:val="00091A9E"/>
    <w:rsid w:val="00091DCA"/>
    <w:rsid w:val="00093308"/>
    <w:rsid w:val="00094818"/>
    <w:rsid w:val="0009762B"/>
    <w:rsid w:val="000978EC"/>
    <w:rsid w:val="00097C57"/>
    <w:rsid w:val="000A0340"/>
    <w:rsid w:val="000A03A0"/>
    <w:rsid w:val="000A0E54"/>
    <w:rsid w:val="000A23D9"/>
    <w:rsid w:val="000A360B"/>
    <w:rsid w:val="000A55E0"/>
    <w:rsid w:val="000A5916"/>
    <w:rsid w:val="000A6828"/>
    <w:rsid w:val="000A6F78"/>
    <w:rsid w:val="000A6FD4"/>
    <w:rsid w:val="000A7459"/>
    <w:rsid w:val="000A74CB"/>
    <w:rsid w:val="000B1934"/>
    <w:rsid w:val="000B2615"/>
    <w:rsid w:val="000B2CF2"/>
    <w:rsid w:val="000B37D1"/>
    <w:rsid w:val="000B54BA"/>
    <w:rsid w:val="000B71A0"/>
    <w:rsid w:val="000B77CD"/>
    <w:rsid w:val="000B7AFC"/>
    <w:rsid w:val="000C04E8"/>
    <w:rsid w:val="000C20D7"/>
    <w:rsid w:val="000C29E4"/>
    <w:rsid w:val="000C39CD"/>
    <w:rsid w:val="000C4AF0"/>
    <w:rsid w:val="000C4D72"/>
    <w:rsid w:val="000C5E03"/>
    <w:rsid w:val="000C6217"/>
    <w:rsid w:val="000C7DDA"/>
    <w:rsid w:val="000D0193"/>
    <w:rsid w:val="000D03A5"/>
    <w:rsid w:val="000D03F6"/>
    <w:rsid w:val="000D1424"/>
    <w:rsid w:val="000D2119"/>
    <w:rsid w:val="000D2836"/>
    <w:rsid w:val="000D3999"/>
    <w:rsid w:val="000D539E"/>
    <w:rsid w:val="000D5559"/>
    <w:rsid w:val="000D62E4"/>
    <w:rsid w:val="000D70BD"/>
    <w:rsid w:val="000E0266"/>
    <w:rsid w:val="000E1242"/>
    <w:rsid w:val="000E18AD"/>
    <w:rsid w:val="000E1D50"/>
    <w:rsid w:val="000E4BF1"/>
    <w:rsid w:val="000E5571"/>
    <w:rsid w:val="000E62FD"/>
    <w:rsid w:val="000E67F8"/>
    <w:rsid w:val="000E7232"/>
    <w:rsid w:val="000E7804"/>
    <w:rsid w:val="000F04C0"/>
    <w:rsid w:val="000F0B86"/>
    <w:rsid w:val="000F13D9"/>
    <w:rsid w:val="000F1498"/>
    <w:rsid w:val="000F16B9"/>
    <w:rsid w:val="000F2B51"/>
    <w:rsid w:val="000F422A"/>
    <w:rsid w:val="000F45CA"/>
    <w:rsid w:val="000F4B15"/>
    <w:rsid w:val="000F680C"/>
    <w:rsid w:val="000F7C02"/>
    <w:rsid w:val="001023B1"/>
    <w:rsid w:val="00103A7F"/>
    <w:rsid w:val="00103F5E"/>
    <w:rsid w:val="001046DE"/>
    <w:rsid w:val="001053BF"/>
    <w:rsid w:val="001077BF"/>
    <w:rsid w:val="00110923"/>
    <w:rsid w:val="0011121E"/>
    <w:rsid w:val="00111224"/>
    <w:rsid w:val="001112F1"/>
    <w:rsid w:val="0011242F"/>
    <w:rsid w:val="00112D02"/>
    <w:rsid w:val="00114A0F"/>
    <w:rsid w:val="0011500C"/>
    <w:rsid w:val="0011507C"/>
    <w:rsid w:val="0011594B"/>
    <w:rsid w:val="0011668A"/>
    <w:rsid w:val="00116DD8"/>
    <w:rsid w:val="00120159"/>
    <w:rsid w:val="001202F8"/>
    <w:rsid w:val="00120BE2"/>
    <w:rsid w:val="00124370"/>
    <w:rsid w:val="00127E51"/>
    <w:rsid w:val="00131296"/>
    <w:rsid w:val="00132C9A"/>
    <w:rsid w:val="00132F51"/>
    <w:rsid w:val="00132FD5"/>
    <w:rsid w:val="001334AE"/>
    <w:rsid w:val="0013369E"/>
    <w:rsid w:val="0013585B"/>
    <w:rsid w:val="001358DC"/>
    <w:rsid w:val="00136A9A"/>
    <w:rsid w:val="00136E56"/>
    <w:rsid w:val="00137030"/>
    <w:rsid w:val="00137D35"/>
    <w:rsid w:val="001400F9"/>
    <w:rsid w:val="00140303"/>
    <w:rsid w:val="00142B71"/>
    <w:rsid w:val="001465CE"/>
    <w:rsid w:val="001512C6"/>
    <w:rsid w:val="00151867"/>
    <w:rsid w:val="0015324A"/>
    <w:rsid w:val="0015375C"/>
    <w:rsid w:val="0015521F"/>
    <w:rsid w:val="0015590F"/>
    <w:rsid w:val="00160F51"/>
    <w:rsid w:val="00161EAE"/>
    <w:rsid w:val="00162F04"/>
    <w:rsid w:val="001634F2"/>
    <w:rsid w:val="00163B89"/>
    <w:rsid w:val="00163E6B"/>
    <w:rsid w:val="00164945"/>
    <w:rsid w:val="00164D0E"/>
    <w:rsid w:val="00166155"/>
    <w:rsid w:val="00166181"/>
    <w:rsid w:val="0016636A"/>
    <w:rsid w:val="00167605"/>
    <w:rsid w:val="001706A7"/>
    <w:rsid w:val="00170F92"/>
    <w:rsid w:val="001718ED"/>
    <w:rsid w:val="00172215"/>
    <w:rsid w:val="00172547"/>
    <w:rsid w:val="0017295A"/>
    <w:rsid w:val="0017354F"/>
    <w:rsid w:val="001737BF"/>
    <w:rsid w:val="00174A50"/>
    <w:rsid w:val="00175AFF"/>
    <w:rsid w:val="00175B0F"/>
    <w:rsid w:val="0017646A"/>
    <w:rsid w:val="0017695B"/>
    <w:rsid w:val="00177733"/>
    <w:rsid w:val="001805BB"/>
    <w:rsid w:val="001834C6"/>
    <w:rsid w:val="00183816"/>
    <w:rsid w:val="00183942"/>
    <w:rsid w:val="00184C50"/>
    <w:rsid w:val="00184D70"/>
    <w:rsid w:val="00185FF9"/>
    <w:rsid w:val="00190ABB"/>
    <w:rsid w:val="00191272"/>
    <w:rsid w:val="00196783"/>
    <w:rsid w:val="00197301"/>
    <w:rsid w:val="00197839"/>
    <w:rsid w:val="001A053A"/>
    <w:rsid w:val="001A05B8"/>
    <w:rsid w:val="001A223B"/>
    <w:rsid w:val="001A335F"/>
    <w:rsid w:val="001A3F1B"/>
    <w:rsid w:val="001A5874"/>
    <w:rsid w:val="001A5BF5"/>
    <w:rsid w:val="001A63AE"/>
    <w:rsid w:val="001A6C90"/>
    <w:rsid w:val="001A7B32"/>
    <w:rsid w:val="001B072E"/>
    <w:rsid w:val="001B0909"/>
    <w:rsid w:val="001B0F5C"/>
    <w:rsid w:val="001B1EEA"/>
    <w:rsid w:val="001B22F9"/>
    <w:rsid w:val="001B23D3"/>
    <w:rsid w:val="001B27D6"/>
    <w:rsid w:val="001B3223"/>
    <w:rsid w:val="001B3930"/>
    <w:rsid w:val="001B39F7"/>
    <w:rsid w:val="001B3FD1"/>
    <w:rsid w:val="001B7574"/>
    <w:rsid w:val="001B7625"/>
    <w:rsid w:val="001B7B63"/>
    <w:rsid w:val="001C056B"/>
    <w:rsid w:val="001C0785"/>
    <w:rsid w:val="001C23EA"/>
    <w:rsid w:val="001C3268"/>
    <w:rsid w:val="001C330C"/>
    <w:rsid w:val="001C3972"/>
    <w:rsid w:val="001C4DF5"/>
    <w:rsid w:val="001C6D0E"/>
    <w:rsid w:val="001C7E27"/>
    <w:rsid w:val="001C7FFC"/>
    <w:rsid w:val="001D0F05"/>
    <w:rsid w:val="001D128E"/>
    <w:rsid w:val="001D1329"/>
    <w:rsid w:val="001D1346"/>
    <w:rsid w:val="001D2577"/>
    <w:rsid w:val="001D3D4D"/>
    <w:rsid w:val="001D4569"/>
    <w:rsid w:val="001D5BB7"/>
    <w:rsid w:val="001D6775"/>
    <w:rsid w:val="001D6C28"/>
    <w:rsid w:val="001D73A6"/>
    <w:rsid w:val="001D7E19"/>
    <w:rsid w:val="001E14B2"/>
    <w:rsid w:val="001E1529"/>
    <w:rsid w:val="001E1D46"/>
    <w:rsid w:val="001E3199"/>
    <w:rsid w:val="001E394B"/>
    <w:rsid w:val="001E43DB"/>
    <w:rsid w:val="001E4C63"/>
    <w:rsid w:val="001E6A43"/>
    <w:rsid w:val="001E6CE2"/>
    <w:rsid w:val="001E7922"/>
    <w:rsid w:val="001E7A3E"/>
    <w:rsid w:val="001F21C8"/>
    <w:rsid w:val="001F48FD"/>
    <w:rsid w:val="001F4A87"/>
    <w:rsid w:val="001F4D5E"/>
    <w:rsid w:val="001F5C30"/>
    <w:rsid w:val="001F61B4"/>
    <w:rsid w:val="001F6521"/>
    <w:rsid w:val="001F69C4"/>
    <w:rsid w:val="001F6BE1"/>
    <w:rsid w:val="001F7599"/>
    <w:rsid w:val="00200B2D"/>
    <w:rsid w:val="00201699"/>
    <w:rsid w:val="00201759"/>
    <w:rsid w:val="00201D9C"/>
    <w:rsid w:val="002024B5"/>
    <w:rsid w:val="00203694"/>
    <w:rsid w:val="002042C7"/>
    <w:rsid w:val="00204545"/>
    <w:rsid w:val="002053F5"/>
    <w:rsid w:val="00205CBB"/>
    <w:rsid w:val="0020710A"/>
    <w:rsid w:val="002077B8"/>
    <w:rsid w:val="00207ADF"/>
    <w:rsid w:val="00207E7D"/>
    <w:rsid w:val="002107DF"/>
    <w:rsid w:val="00211467"/>
    <w:rsid w:val="002115A7"/>
    <w:rsid w:val="00213291"/>
    <w:rsid w:val="00214071"/>
    <w:rsid w:val="002157F0"/>
    <w:rsid w:val="00215AF5"/>
    <w:rsid w:val="00217B87"/>
    <w:rsid w:val="00220FCA"/>
    <w:rsid w:val="0022167E"/>
    <w:rsid w:val="002216DA"/>
    <w:rsid w:val="00221728"/>
    <w:rsid w:val="00222A9A"/>
    <w:rsid w:val="00222AAF"/>
    <w:rsid w:val="00224378"/>
    <w:rsid w:val="0022636C"/>
    <w:rsid w:val="0022681E"/>
    <w:rsid w:val="00227307"/>
    <w:rsid w:val="00227314"/>
    <w:rsid w:val="00227CA4"/>
    <w:rsid w:val="00227CAA"/>
    <w:rsid w:val="002304F8"/>
    <w:rsid w:val="002315C6"/>
    <w:rsid w:val="002317A2"/>
    <w:rsid w:val="00232271"/>
    <w:rsid w:val="00232FB4"/>
    <w:rsid w:val="00234386"/>
    <w:rsid w:val="00234927"/>
    <w:rsid w:val="00234B96"/>
    <w:rsid w:val="00234C40"/>
    <w:rsid w:val="0023505D"/>
    <w:rsid w:val="00235084"/>
    <w:rsid w:val="00235D78"/>
    <w:rsid w:val="00235DC1"/>
    <w:rsid w:val="002361F8"/>
    <w:rsid w:val="00241610"/>
    <w:rsid w:val="00241E8B"/>
    <w:rsid w:val="00242BEA"/>
    <w:rsid w:val="00243BC2"/>
    <w:rsid w:val="002448DB"/>
    <w:rsid w:val="00244AEE"/>
    <w:rsid w:val="00247501"/>
    <w:rsid w:val="00253DB6"/>
    <w:rsid w:val="00253E7D"/>
    <w:rsid w:val="00256655"/>
    <w:rsid w:val="002572CE"/>
    <w:rsid w:val="002574B7"/>
    <w:rsid w:val="00257915"/>
    <w:rsid w:val="00257D86"/>
    <w:rsid w:val="0026031E"/>
    <w:rsid w:val="002604AB"/>
    <w:rsid w:val="00260AB8"/>
    <w:rsid w:val="00262728"/>
    <w:rsid w:val="0026347A"/>
    <w:rsid w:val="00265450"/>
    <w:rsid w:val="00265619"/>
    <w:rsid w:val="00265730"/>
    <w:rsid w:val="00266CD7"/>
    <w:rsid w:val="00267555"/>
    <w:rsid w:val="00267739"/>
    <w:rsid w:val="002703C2"/>
    <w:rsid w:val="002704C3"/>
    <w:rsid w:val="00271027"/>
    <w:rsid w:val="0027208E"/>
    <w:rsid w:val="00273118"/>
    <w:rsid w:val="002744DF"/>
    <w:rsid w:val="00274F12"/>
    <w:rsid w:val="002759EE"/>
    <w:rsid w:val="00276829"/>
    <w:rsid w:val="00276D3F"/>
    <w:rsid w:val="002776F0"/>
    <w:rsid w:val="002779EC"/>
    <w:rsid w:val="00280D1E"/>
    <w:rsid w:val="002821A8"/>
    <w:rsid w:val="0028228B"/>
    <w:rsid w:val="00282910"/>
    <w:rsid w:val="00282C5A"/>
    <w:rsid w:val="0028308F"/>
    <w:rsid w:val="002844AD"/>
    <w:rsid w:val="00290523"/>
    <w:rsid w:val="002906B0"/>
    <w:rsid w:val="00290F39"/>
    <w:rsid w:val="00291847"/>
    <w:rsid w:val="00291E2A"/>
    <w:rsid w:val="00292885"/>
    <w:rsid w:val="00292FB2"/>
    <w:rsid w:val="002930F3"/>
    <w:rsid w:val="002935CD"/>
    <w:rsid w:val="002950B8"/>
    <w:rsid w:val="00295713"/>
    <w:rsid w:val="00295E51"/>
    <w:rsid w:val="002960EC"/>
    <w:rsid w:val="00296E20"/>
    <w:rsid w:val="002978BB"/>
    <w:rsid w:val="002A061C"/>
    <w:rsid w:val="002A1068"/>
    <w:rsid w:val="002A33E7"/>
    <w:rsid w:val="002A3B43"/>
    <w:rsid w:val="002A4A6A"/>
    <w:rsid w:val="002A506F"/>
    <w:rsid w:val="002A591D"/>
    <w:rsid w:val="002A7A8C"/>
    <w:rsid w:val="002B16EA"/>
    <w:rsid w:val="002B19AC"/>
    <w:rsid w:val="002B1CC3"/>
    <w:rsid w:val="002B4129"/>
    <w:rsid w:val="002B7CEE"/>
    <w:rsid w:val="002B7F04"/>
    <w:rsid w:val="002C07AD"/>
    <w:rsid w:val="002C086E"/>
    <w:rsid w:val="002C0B99"/>
    <w:rsid w:val="002C0D90"/>
    <w:rsid w:val="002C1615"/>
    <w:rsid w:val="002C1B04"/>
    <w:rsid w:val="002C42BD"/>
    <w:rsid w:val="002C4F64"/>
    <w:rsid w:val="002C5571"/>
    <w:rsid w:val="002C5BE0"/>
    <w:rsid w:val="002C5FC1"/>
    <w:rsid w:val="002C6C61"/>
    <w:rsid w:val="002C7A54"/>
    <w:rsid w:val="002C7D81"/>
    <w:rsid w:val="002D00C2"/>
    <w:rsid w:val="002D054C"/>
    <w:rsid w:val="002D0FE0"/>
    <w:rsid w:val="002D1AFC"/>
    <w:rsid w:val="002D1DD9"/>
    <w:rsid w:val="002D292E"/>
    <w:rsid w:val="002D2AFE"/>
    <w:rsid w:val="002D3086"/>
    <w:rsid w:val="002D4547"/>
    <w:rsid w:val="002D49CD"/>
    <w:rsid w:val="002D7BDC"/>
    <w:rsid w:val="002D7E45"/>
    <w:rsid w:val="002E0786"/>
    <w:rsid w:val="002E0978"/>
    <w:rsid w:val="002E09B4"/>
    <w:rsid w:val="002E156E"/>
    <w:rsid w:val="002E1FF9"/>
    <w:rsid w:val="002E262B"/>
    <w:rsid w:val="002E4CF4"/>
    <w:rsid w:val="002E4E77"/>
    <w:rsid w:val="002E57DC"/>
    <w:rsid w:val="002E7380"/>
    <w:rsid w:val="002F0D0D"/>
    <w:rsid w:val="002F0EA5"/>
    <w:rsid w:val="002F1BAF"/>
    <w:rsid w:val="002F337E"/>
    <w:rsid w:val="002F67B1"/>
    <w:rsid w:val="002F6EE1"/>
    <w:rsid w:val="002F7827"/>
    <w:rsid w:val="002F7B48"/>
    <w:rsid w:val="00301AC2"/>
    <w:rsid w:val="00301B5C"/>
    <w:rsid w:val="003022D2"/>
    <w:rsid w:val="003053F6"/>
    <w:rsid w:val="00310731"/>
    <w:rsid w:val="003121F1"/>
    <w:rsid w:val="00312DE2"/>
    <w:rsid w:val="003131F7"/>
    <w:rsid w:val="003143FC"/>
    <w:rsid w:val="00314663"/>
    <w:rsid w:val="00314783"/>
    <w:rsid w:val="00314A82"/>
    <w:rsid w:val="00314EA2"/>
    <w:rsid w:val="00316A65"/>
    <w:rsid w:val="00316B09"/>
    <w:rsid w:val="00317053"/>
    <w:rsid w:val="00317172"/>
    <w:rsid w:val="00317CC6"/>
    <w:rsid w:val="00320F30"/>
    <w:rsid w:val="00321D48"/>
    <w:rsid w:val="00321F7E"/>
    <w:rsid w:val="0032233D"/>
    <w:rsid w:val="003225BB"/>
    <w:rsid w:val="00323815"/>
    <w:rsid w:val="003238CB"/>
    <w:rsid w:val="003239C2"/>
    <w:rsid w:val="00325571"/>
    <w:rsid w:val="003262AB"/>
    <w:rsid w:val="00330253"/>
    <w:rsid w:val="00330968"/>
    <w:rsid w:val="00330D13"/>
    <w:rsid w:val="00331636"/>
    <w:rsid w:val="00331C23"/>
    <w:rsid w:val="00332C78"/>
    <w:rsid w:val="00334A23"/>
    <w:rsid w:val="00335989"/>
    <w:rsid w:val="0033643D"/>
    <w:rsid w:val="00336869"/>
    <w:rsid w:val="00337812"/>
    <w:rsid w:val="003379C2"/>
    <w:rsid w:val="00340D5C"/>
    <w:rsid w:val="003414CD"/>
    <w:rsid w:val="0034197F"/>
    <w:rsid w:val="00341E8E"/>
    <w:rsid w:val="00342418"/>
    <w:rsid w:val="0034334D"/>
    <w:rsid w:val="00344B1C"/>
    <w:rsid w:val="00345760"/>
    <w:rsid w:val="00347B86"/>
    <w:rsid w:val="00347C7D"/>
    <w:rsid w:val="00351009"/>
    <w:rsid w:val="0035213A"/>
    <w:rsid w:val="00352BF3"/>
    <w:rsid w:val="003542BD"/>
    <w:rsid w:val="0035430F"/>
    <w:rsid w:val="0035476E"/>
    <w:rsid w:val="00354EC6"/>
    <w:rsid w:val="0035501F"/>
    <w:rsid w:val="00356510"/>
    <w:rsid w:val="00360677"/>
    <w:rsid w:val="00362CFF"/>
    <w:rsid w:val="00362EF5"/>
    <w:rsid w:val="00363609"/>
    <w:rsid w:val="00365ED3"/>
    <w:rsid w:val="00366907"/>
    <w:rsid w:val="003669AB"/>
    <w:rsid w:val="00367451"/>
    <w:rsid w:val="00370131"/>
    <w:rsid w:val="00371B8F"/>
    <w:rsid w:val="00371C4E"/>
    <w:rsid w:val="00371EEE"/>
    <w:rsid w:val="0037222A"/>
    <w:rsid w:val="00375011"/>
    <w:rsid w:val="00380CB4"/>
    <w:rsid w:val="003816A5"/>
    <w:rsid w:val="00381C7A"/>
    <w:rsid w:val="00381D17"/>
    <w:rsid w:val="00383897"/>
    <w:rsid w:val="00383899"/>
    <w:rsid w:val="003840BE"/>
    <w:rsid w:val="0038454F"/>
    <w:rsid w:val="0038621C"/>
    <w:rsid w:val="003864E7"/>
    <w:rsid w:val="003878F8"/>
    <w:rsid w:val="00387BC1"/>
    <w:rsid w:val="003900DA"/>
    <w:rsid w:val="00392C85"/>
    <w:rsid w:val="003933E9"/>
    <w:rsid w:val="00393731"/>
    <w:rsid w:val="003947B0"/>
    <w:rsid w:val="003956CA"/>
    <w:rsid w:val="00395D09"/>
    <w:rsid w:val="003964D9"/>
    <w:rsid w:val="003972C2"/>
    <w:rsid w:val="003976D9"/>
    <w:rsid w:val="003A0893"/>
    <w:rsid w:val="003A17D9"/>
    <w:rsid w:val="003A2251"/>
    <w:rsid w:val="003A2EAB"/>
    <w:rsid w:val="003A3601"/>
    <w:rsid w:val="003A3F12"/>
    <w:rsid w:val="003A413D"/>
    <w:rsid w:val="003B0A9D"/>
    <w:rsid w:val="003B1F83"/>
    <w:rsid w:val="003B2555"/>
    <w:rsid w:val="003B3246"/>
    <w:rsid w:val="003B38CA"/>
    <w:rsid w:val="003B38EE"/>
    <w:rsid w:val="003B3F6D"/>
    <w:rsid w:val="003B45DF"/>
    <w:rsid w:val="003B46CB"/>
    <w:rsid w:val="003B4EF2"/>
    <w:rsid w:val="003B5CA3"/>
    <w:rsid w:val="003B6BE5"/>
    <w:rsid w:val="003B7382"/>
    <w:rsid w:val="003C3A9F"/>
    <w:rsid w:val="003C3EB9"/>
    <w:rsid w:val="003C4566"/>
    <w:rsid w:val="003C5613"/>
    <w:rsid w:val="003C5909"/>
    <w:rsid w:val="003C5A30"/>
    <w:rsid w:val="003C5B5E"/>
    <w:rsid w:val="003C6326"/>
    <w:rsid w:val="003C661F"/>
    <w:rsid w:val="003C7E57"/>
    <w:rsid w:val="003D14C1"/>
    <w:rsid w:val="003D1E42"/>
    <w:rsid w:val="003D2042"/>
    <w:rsid w:val="003D34C3"/>
    <w:rsid w:val="003D3D25"/>
    <w:rsid w:val="003D54A9"/>
    <w:rsid w:val="003D5A47"/>
    <w:rsid w:val="003D6697"/>
    <w:rsid w:val="003D6F6E"/>
    <w:rsid w:val="003D7BCE"/>
    <w:rsid w:val="003E0C35"/>
    <w:rsid w:val="003E33DF"/>
    <w:rsid w:val="003E4129"/>
    <w:rsid w:val="003E4BDF"/>
    <w:rsid w:val="003F044F"/>
    <w:rsid w:val="003F09C5"/>
    <w:rsid w:val="003F0C5F"/>
    <w:rsid w:val="003F0F67"/>
    <w:rsid w:val="003F0FE2"/>
    <w:rsid w:val="003F2CFB"/>
    <w:rsid w:val="003F2F5C"/>
    <w:rsid w:val="003F301F"/>
    <w:rsid w:val="003F3DEA"/>
    <w:rsid w:val="003F4E87"/>
    <w:rsid w:val="003F4F60"/>
    <w:rsid w:val="003F504B"/>
    <w:rsid w:val="003F5508"/>
    <w:rsid w:val="003F5560"/>
    <w:rsid w:val="003F55AB"/>
    <w:rsid w:val="003F64BB"/>
    <w:rsid w:val="00400A1B"/>
    <w:rsid w:val="004014FD"/>
    <w:rsid w:val="004016BB"/>
    <w:rsid w:val="00402A89"/>
    <w:rsid w:val="00402C5D"/>
    <w:rsid w:val="00402EE2"/>
    <w:rsid w:val="004058CE"/>
    <w:rsid w:val="00406A4C"/>
    <w:rsid w:val="00410624"/>
    <w:rsid w:val="00410A75"/>
    <w:rsid w:val="004116A9"/>
    <w:rsid w:val="004147CE"/>
    <w:rsid w:val="004149B3"/>
    <w:rsid w:val="004163FA"/>
    <w:rsid w:val="00417F6D"/>
    <w:rsid w:val="00421F4A"/>
    <w:rsid w:val="00422A01"/>
    <w:rsid w:val="0042443E"/>
    <w:rsid w:val="00425B9E"/>
    <w:rsid w:val="004262EA"/>
    <w:rsid w:val="00426631"/>
    <w:rsid w:val="00426E24"/>
    <w:rsid w:val="0043102D"/>
    <w:rsid w:val="004314DD"/>
    <w:rsid w:val="00432D9C"/>
    <w:rsid w:val="00432ED5"/>
    <w:rsid w:val="004337AB"/>
    <w:rsid w:val="004346D5"/>
    <w:rsid w:val="00434B2D"/>
    <w:rsid w:val="00434EC1"/>
    <w:rsid w:val="004364ED"/>
    <w:rsid w:val="004373F8"/>
    <w:rsid w:val="004402A1"/>
    <w:rsid w:val="00440725"/>
    <w:rsid w:val="004413ED"/>
    <w:rsid w:val="00441991"/>
    <w:rsid w:val="00442BC0"/>
    <w:rsid w:val="00443AFC"/>
    <w:rsid w:val="00444573"/>
    <w:rsid w:val="00445251"/>
    <w:rsid w:val="004458AD"/>
    <w:rsid w:val="0044613C"/>
    <w:rsid w:val="004464A0"/>
    <w:rsid w:val="0044671A"/>
    <w:rsid w:val="00451AF2"/>
    <w:rsid w:val="00454355"/>
    <w:rsid w:val="0045471F"/>
    <w:rsid w:val="00454CDB"/>
    <w:rsid w:val="00454D4F"/>
    <w:rsid w:val="0045521D"/>
    <w:rsid w:val="004564EB"/>
    <w:rsid w:val="0045692E"/>
    <w:rsid w:val="004578C0"/>
    <w:rsid w:val="00460078"/>
    <w:rsid w:val="00461234"/>
    <w:rsid w:val="004623FB"/>
    <w:rsid w:val="0046266D"/>
    <w:rsid w:val="0046372F"/>
    <w:rsid w:val="00463BF1"/>
    <w:rsid w:val="00463C3D"/>
    <w:rsid w:val="00463CB7"/>
    <w:rsid w:val="00464DCD"/>
    <w:rsid w:val="00464EDD"/>
    <w:rsid w:val="00465AEF"/>
    <w:rsid w:val="00465E22"/>
    <w:rsid w:val="00465FDD"/>
    <w:rsid w:val="0046722C"/>
    <w:rsid w:val="00467281"/>
    <w:rsid w:val="00467796"/>
    <w:rsid w:val="004706DA"/>
    <w:rsid w:val="0047139F"/>
    <w:rsid w:val="0047171C"/>
    <w:rsid w:val="0047189A"/>
    <w:rsid w:val="00472FB6"/>
    <w:rsid w:val="00473324"/>
    <w:rsid w:val="00473A52"/>
    <w:rsid w:val="00473A64"/>
    <w:rsid w:val="004762AD"/>
    <w:rsid w:val="00476868"/>
    <w:rsid w:val="00477F4F"/>
    <w:rsid w:val="00480DEB"/>
    <w:rsid w:val="00480E67"/>
    <w:rsid w:val="00481268"/>
    <w:rsid w:val="00481551"/>
    <w:rsid w:val="00481EA3"/>
    <w:rsid w:val="00482C90"/>
    <w:rsid w:val="00484BAB"/>
    <w:rsid w:val="004869A0"/>
    <w:rsid w:val="00487EF8"/>
    <w:rsid w:val="00487F8D"/>
    <w:rsid w:val="00490713"/>
    <w:rsid w:val="00492239"/>
    <w:rsid w:val="00492E51"/>
    <w:rsid w:val="004940A3"/>
    <w:rsid w:val="004955FD"/>
    <w:rsid w:val="004961D7"/>
    <w:rsid w:val="0049742A"/>
    <w:rsid w:val="004A0B90"/>
    <w:rsid w:val="004A0C8A"/>
    <w:rsid w:val="004A12BD"/>
    <w:rsid w:val="004A1FDF"/>
    <w:rsid w:val="004A2307"/>
    <w:rsid w:val="004A2864"/>
    <w:rsid w:val="004A2B2C"/>
    <w:rsid w:val="004A2C34"/>
    <w:rsid w:val="004A2DC5"/>
    <w:rsid w:val="004A4660"/>
    <w:rsid w:val="004A46CC"/>
    <w:rsid w:val="004A5944"/>
    <w:rsid w:val="004A61CB"/>
    <w:rsid w:val="004A684A"/>
    <w:rsid w:val="004A6C18"/>
    <w:rsid w:val="004A72AB"/>
    <w:rsid w:val="004A7C3D"/>
    <w:rsid w:val="004B06A8"/>
    <w:rsid w:val="004B2292"/>
    <w:rsid w:val="004B2EFF"/>
    <w:rsid w:val="004B4A52"/>
    <w:rsid w:val="004B4F94"/>
    <w:rsid w:val="004B716A"/>
    <w:rsid w:val="004C00F0"/>
    <w:rsid w:val="004C081A"/>
    <w:rsid w:val="004C288E"/>
    <w:rsid w:val="004C3449"/>
    <w:rsid w:val="004C480B"/>
    <w:rsid w:val="004C560F"/>
    <w:rsid w:val="004C5E32"/>
    <w:rsid w:val="004C6209"/>
    <w:rsid w:val="004C7588"/>
    <w:rsid w:val="004D0190"/>
    <w:rsid w:val="004D05AF"/>
    <w:rsid w:val="004D075A"/>
    <w:rsid w:val="004D36A2"/>
    <w:rsid w:val="004E2CE6"/>
    <w:rsid w:val="004E3BDF"/>
    <w:rsid w:val="004E4787"/>
    <w:rsid w:val="004E56A2"/>
    <w:rsid w:val="004F14BF"/>
    <w:rsid w:val="004F22E7"/>
    <w:rsid w:val="004F337C"/>
    <w:rsid w:val="004F7086"/>
    <w:rsid w:val="005005A9"/>
    <w:rsid w:val="00501221"/>
    <w:rsid w:val="005012B5"/>
    <w:rsid w:val="00501CA0"/>
    <w:rsid w:val="00504AA0"/>
    <w:rsid w:val="0050651E"/>
    <w:rsid w:val="00510104"/>
    <w:rsid w:val="00510B35"/>
    <w:rsid w:val="0051142F"/>
    <w:rsid w:val="0051188E"/>
    <w:rsid w:val="00511A95"/>
    <w:rsid w:val="00512BD7"/>
    <w:rsid w:val="0051434D"/>
    <w:rsid w:val="00515B42"/>
    <w:rsid w:val="00515B58"/>
    <w:rsid w:val="005160D1"/>
    <w:rsid w:val="00516271"/>
    <w:rsid w:val="005171C9"/>
    <w:rsid w:val="00517793"/>
    <w:rsid w:val="00522528"/>
    <w:rsid w:val="0052255A"/>
    <w:rsid w:val="0052356C"/>
    <w:rsid w:val="0052388D"/>
    <w:rsid w:val="00525EDB"/>
    <w:rsid w:val="005269D0"/>
    <w:rsid w:val="00527366"/>
    <w:rsid w:val="00527704"/>
    <w:rsid w:val="005277A1"/>
    <w:rsid w:val="005304CC"/>
    <w:rsid w:val="00530586"/>
    <w:rsid w:val="0053184B"/>
    <w:rsid w:val="00532F5D"/>
    <w:rsid w:val="00534534"/>
    <w:rsid w:val="005348B3"/>
    <w:rsid w:val="0053521F"/>
    <w:rsid w:val="005354B6"/>
    <w:rsid w:val="00535523"/>
    <w:rsid w:val="005359E1"/>
    <w:rsid w:val="00536C14"/>
    <w:rsid w:val="00537939"/>
    <w:rsid w:val="00537B79"/>
    <w:rsid w:val="0054137C"/>
    <w:rsid w:val="005413D4"/>
    <w:rsid w:val="00541B08"/>
    <w:rsid w:val="00542B2C"/>
    <w:rsid w:val="00542EA8"/>
    <w:rsid w:val="00546426"/>
    <w:rsid w:val="00547729"/>
    <w:rsid w:val="0054798A"/>
    <w:rsid w:val="0055005E"/>
    <w:rsid w:val="005508A6"/>
    <w:rsid w:val="0055130B"/>
    <w:rsid w:val="005530F7"/>
    <w:rsid w:val="005539D0"/>
    <w:rsid w:val="00556F13"/>
    <w:rsid w:val="0056025A"/>
    <w:rsid w:val="00560CAC"/>
    <w:rsid w:val="005659A5"/>
    <w:rsid w:val="005659A9"/>
    <w:rsid w:val="00565D73"/>
    <w:rsid w:val="005663CA"/>
    <w:rsid w:val="00567C74"/>
    <w:rsid w:val="00570B9E"/>
    <w:rsid w:val="00572029"/>
    <w:rsid w:val="00574DEF"/>
    <w:rsid w:val="005752D0"/>
    <w:rsid w:val="00575430"/>
    <w:rsid w:val="005760B9"/>
    <w:rsid w:val="00576A0D"/>
    <w:rsid w:val="00577B74"/>
    <w:rsid w:val="005804BE"/>
    <w:rsid w:val="005832D8"/>
    <w:rsid w:val="005838A0"/>
    <w:rsid w:val="00584390"/>
    <w:rsid w:val="00584504"/>
    <w:rsid w:val="00584A57"/>
    <w:rsid w:val="00585312"/>
    <w:rsid w:val="00586A32"/>
    <w:rsid w:val="00587262"/>
    <w:rsid w:val="00592682"/>
    <w:rsid w:val="00592932"/>
    <w:rsid w:val="0059361E"/>
    <w:rsid w:val="005946BF"/>
    <w:rsid w:val="00594B1B"/>
    <w:rsid w:val="00594D1F"/>
    <w:rsid w:val="00596847"/>
    <w:rsid w:val="005971B1"/>
    <w:rsid w:val="00597EF1"/>
    <w:rsid w:val="005A0388"/>
    <w:rsid w:val="005A04CC"/>
    <w:rsid w:val="005A06E7"/>
    <w:rsid w:val="005A0F49"/>
    <w:rsid w:val="005A0FBA"/>
    <w:rsid w:val="005A103D"/>
    <w:rsid w:val="005A245C"/>
    <w:rsid w:val="005A2501"/>
    <w:rsid w:val="005A3846"/>
    <w:rsid w:val="005A6033"/>
    <w:rsid w:val="005A611A"/>
    <w:rsid w:val="005A6E52"/>
    <w:rsid w:val="005A772B"/>
    <w:rsid w:val="005A79CD"/>
    <w:rsid w:val="005A7F0E"/>
    <w:rsid w:val="005B057C"/>
    <w:rsid w:val="005B0CC0"/>
    <w:rsid w:val="005B21BD"/>
    <w:rsid w:val="005B2A6F"/>
    <w:rsid w:val="005B33A4"/>
    <w:rsid w:val="005B39E2"/>
    <w:rsid w:val="005B3C8A"/>
    <w:rsid w:val="005B4876"/>
    <w:rsid w:val="005B6EC6"/>
    <w:rsid w:val="005B6FD5"/>
    <w:rsid w:val="005B7D18"/>
    <w:rsid w:val="005C00B5"/>
    <w:rsid w:val="005C0671"/>
    <w:rsid w:val="005C0BDD"/>
    <w:rsid w:val="005C1028"/>
    <w:rsid w:val="005C203C"/>
    <w:rsid w:val="005C22C4"/>
    <w:rsid w:val="005C338A"/>
    <w:rsid w:val="005C34ED"/>
    <w:rsid w:val="005C4124"/>
    <w:rsid w:val="005C5972"/>
    <w:rsid w:val="005C69FE"/>
    <w:rsid w:val="005D014B"/>
    <w:rsid w:val="005D1FC0"/>
    <w:rsid w:val="005D24B8"/>
    <w:rsid w:val="005D25E8"/>
    <w:rsid w:val="005D2D13"/>
    <w:rsid w:val="005D4003"/>
    <w:rsid w:val="005D4085"/>
    <w:rsid w:val="005D4E8F"/>
    <w:rsid w:val="005D5028"/>
    <w:rsid w:val="005D52D9"/>
    <w:rsid w:val="005D555A"/>
    <w:rsid w:val="005D6A0D"/>
    <w:rsid w:val="005E033D"/>
    <w:rsid w:val="005E2F3C"/>
    <w:rsid w:val="005E4326"/>
    <w:rsid w:val="005E5921"/>
    <w:rsid w:val="005E6D0E"/>
    <w:rsid w:val="005E6F7C"/>
    <w:rsid w:val="005E7A9D"/>
    <w:rsid w:val="005F12D2"/>
    <w:rsid w:val="005F2420"/>
    <w:rsid w:val="005F2C09"/>
    <w:rsid w:val="005F621C"/>
    <w:rsid w:val="005F64DC"/>
    <w:rsid w:val="005F6B45"/>
    <w:rsid w:val="005F6D6A"/>
    <w:rsid w:val="005F78BA"/>
    <w:rsid w:val="0060008B"/>
    <w:rsid w:val="006001D7"/>
    <w:rsid w:val="00600A4E"/>
    <w:rsid w:val="00600C76"/>
    <w:rsid w:val="00602191"/>
    <w:rsid w:val="006034EF"/>
    <w:rsid w:val="00603889"/>
    <w:rsid w:val="00603DD7"/>
    <w:rsid w:val="0060449C"/>
    <w:rsid w:val="006045B4"/>
    <w:rsid w:val="00605545"/>
    <w:rsid w:val="00610548"/>
    <w:rsid w:val="00610A6E"/>
    <w:rsid w:val="006113BC"/>
    <w:rsid w:val="00611A38"/>
    <w:rsid w:val="00611C5B"/>
    <w:rsid w:val="00612714"/>
    <w:rsid w:val="00612B90"/>
    <w:rsid w:val="00612C4A"/>
    <w:rsid w:val="006136D5"/>
    <w:rsid w:val="00614D3F"/>
    <w:rsid w:val="00615DC7"/>
    <w:rsid w:val="00615E0C"/>
    <w:rsid w:val="00615FA0"/>
    <w:rsid w:val="0061610A"/>
    <w:rsid w:val="006178E5"/>
    <w:rsid w:val="00617F7F"/>
    <w:rsid w:val="00620FC5"/>
    <w:rsid w:val="00620FF7"/>
    <w:rsid w:val="00621B78"/>
    <w:rsid w:val="006234FD"/>
    <w:rsid w:val="0062399B"/>
    <w:rsid w:val="006240AB"/>
    <w:rsid w:val="00624466"/>
    <w:rsid w:val="00624D0D"/>
    <w:rsid w:val="00624D16"/>
    <w:rsid w:val="00625121"/>
    <w:rsid w:val="00625643"/>
    <w:rsid w:val="00626807"/>
    <w:rsid w:val="00626A85"/>
    <w:rsid w:val="00630187"/>
    <w:rsid w:val="00630422"/>
    <w:rsid w:val="006309BD"/>
    <w:rsid w:val="00630EB5"/>
    <w:rsid w:val="006315B0"/>
    <w:rsid w:val="00631A6B"/>
    <w:rsid w:val="0063221E"/>
    <w:rsid w:val="00632487"/>
    <w:rsid w:val="00633F4E"/>
    <w:rsid w:val="00634274"/>
    <w:rsid w:val="00634F76"/>
    <w:rsid w:val="006354FD"/>
    <w:rsid w:val="00635C4B"/>
    <w:rsid w:val="00636A98"/>
    <w:rsid w:val="00637980"/>
    <w:rsid w:val="00637D81"/>
    <w:rsid w:val="006438CF"/>
    <w:rsid w:val="00643A65"/>
    <w:rsid w:val="00643B56"/>
    <w:rsid w:val="00644BD0"/>
    <w:rsid w:val="00646625"/>
    <w:rsid w:val="00646E69"/>
    <w:rsid w:val="00650239"/>
    <w:rsid w:val="00651633"/>
    <w:rsid w:val="00651747"/>
    <w:rsid w:val="00652A76"/>
    <w:rsid w:val="006600E0"/>
    <w:rsid w:val="00660F34"/>
    <w:rsid w:val="006618D4"/>
    <w:rsid w:val="00661B25"/>
    <w:rsid w:val="00663441"/>
    <w:rsid w:val="00663644"/>
    <w:rsid w:val="00664DAD"/>
    <w:rsid w:val="006655C5"/>
    <w:rsid w:val="00665BDA"/>
    <w:rsid w:val="00665FE0"/>
    <w:rsid w:val="0066657A"/>
    <w:rsid w:val="00666A35"/>
    <w:rsid w:val="0066712F"/>
    <w:rsid w:val="00670184"/>
    <w:rsid w:val="00674A54"/>
    <w:rsid w:val="006750B0"/>
    <w:rsid w:val="00675AE8"/>
    <w:rsid w:val="00676304"/>
    <w:rsid w:val="00676795"/>
    <w:rsid w:val="00677189"/>
    <w:rsid w:val="006774D9"/>
    <w:rsid w:val="00677F8A"/>
    <w:rsid w:val="00680BDA"/>
    <w:rsid w:val="00681014"/>
    <w:rsid w:val="0068335E"/>
    <w:rsid w:val="00683A7E"/>
    <w:rsid w:val="006840F5"/>
    <w:rsid w:val="00684DDC"/>
    <w:rsid w:val="00684FF9"/>
    <w:rsid w:val="00685EF5"/>
    <w:rsid w:val="00686001"/>
    <w:rsid w:val="00686053"/>
    <w:rsid w:val="00687108"/>
    <w:rsid w:val="0068737F"/>
    <w:rsid w:val="00687542"/>
    <w:rsid w:val="00687E22"/>
    <w:rsid w:val="00690001"/>
    <w:rsid w:val="0069013A"/>
    <w:rsid w:val="00691332"/>
    <w:rsid w:val="006914A8"/>
    <w:rsid w:val="006951A3"/>
    <w:rsid w:val="006957D3"/>
    <w:rsid w:val="006963F5"/>
    <w:rsid w:val="006A0BCD"/>
    <w:rsid w:val="006A1A9C"/>
    <w:rsid w:val="006A20F5"/>
    <w:rsid w:val="006A295F"/>
    <w:rsid w:val="006A2BE4"/>
    <w:rsid w:val="006A4A5E"/>
    <w:rsid w:val="006A548E"/>
    <w:rsid w:val="006A618C"/>
    <w:rsid w:val="006A662B"/>
    <w:rsid w:val="006B22FF"/>
    <w:rsid w:val="006B2597"/>
    <w:rsid w:val="006B2ECB"/>
    <w:rsid w:val="006B3ACF"/>
    <w:rsid w:val="006B48D8"/>
    <w:rsid w:val="006B4C15"/>
    <w:rsid w:val="006B6FA1"/>
    <w:rsid w:val="006C0434"/>
    <w:rsid w:val="006C0AE4"/>
    <w:rsid w:val="006C1994"/>
    <w:rsid w:val="006C1BA3"/>
    <w:rsid w:val="006C26C2"/>
    <w:rsid w:val="006C2BDA"/>
    <w:rsid w:val="006C409E"/>
    <w:rsid w:val="006C4715"/>
    <w:rsid w:val="006C5BAF"/>
    <w:rsid w:val="006C6EF9"/>
    <w:rsid w:val="006D0117"/>
    <w:rsid w:val="006D05C1"/>
    <w:rsid w:val="006D1350"/>
    <w:rsid w:val="006D2440"/>
    <w:rsid w:val="006D248A"/>
    <w:rsid w:val="006D267A"/>
    <w:rsid w:val="006D2E3B"/>
    <w:rsid w:val="006D41BD"/>
    <w:rsid w:val="006D46A9"/>
    <w:rsid w:val="006D46D7"/>
    <w:rsid w:val="006D5F9F"/>
    <w:rsid w:val="006E0C80"/>
    <w:rsid w:val="006E15C5"/>
    <w:rsid w:val="006E17D8"/>
    <w:rsid w:val="006E26BA"/>
    <w:rsid w:val="006E2E65"/>
    <w:rsid w:val="006E3F1A"/>
    <w:rsid w:val="006E4702"/>
    <w:rsid w:val="006F017A"/>
    <w:rsid w:val="006F1426"/>
    <w:rsid w:val="006F1DAB"/>
    <w:rsid w:val="006F1DB4"/>
    <w:rsid w:val="006F27DA"/>
    <w:rsid w:val="006F2FE2"/>
    <w:rsid w:val="006F31F0"/>
    <w:rsid w:val="006F32C9"/>
    <w:rsid w:val="006F456E"/>
    <w:rsid w:val="006F4919"/>
    <w:rsid w:val="006F5A37"/>
    <w:rsid w:val="006F5C92"/>
    <w:rsid w:val="006F6E59"/>
    <w:rsid w:val="00700A5B"/>
    <w:rsid w:val="00701EE6"/>
    <w:rsid w:val="00702A20"/>
    <w:rsid w:val="00703ED6"/>
    <w:rsid w:val="007042A4"/>
    <w:rsid w:val="0070493C"/>
    <w:rsid w:val="007052DE"/>
    <w:rsid w:val="00705732"/>
    <w:rsid w:val="007058E5"/>
    <w:rsid w:val="007066F0"/>
    <w:rsid w:val="00710681"/>
    <w:rsid w:val="00710CC0"/>
    <w:rsid w:val="0071138F"/>
    <w:rsid w:val="00711FEC"/>
    <w:rsid w:val="007123C3"/>
    <w:rsid w:val="00714921"/>
    <w:rsid w:val="007154C5"/>
    <w:rsid w:val="007159DE"/>
    <w:rsid w:val="00715BA2"/>
    <w:rsid w:val="00716BCB"/>
    <w:rsid w:val="00716DD1"/>
    <w:rsid w:val="007210D4"/>
    <w:rsid w:val="00721A93"/>
    <w:rsid w:val="00722114"/>
    <w:rsid w:val="00722C92"/>
    <w:rsid w:val="00722CDD"/>
    <w:rsid w:val="00722E8E"/>
    <w:rsid w:val="00724612"/>
    <w:rsid w:val="007247B1"/>
    <w:rsid w:val="0072604A"/>
    <w:rsid w:val="00726821"/>
    <w:rsid w:val="00727175"/>
    <w:rsid w:val="007308F7"/>
    <w:rsid w:val="00732BD3"/>
    <w:rsid w:val="00733096"/>
    <w:rsid w:val="00733D71"/>
    <w:rsid w:val="00733D89"/>
    <w:rsid w:val="00733E5A"/>
    <w:rsid w:val="00734FAD"/>
    <w:rsid w:val="00735F1A"/>
    <w:rsid w:val="007363FB"/>
    <w:rsid w:val="007364A9"/>
    <w:rsid w:val="0073699C"/>
    <w:rsid w:val="007402FC"/>
    <w:rsid w:val="00742F03"/>
    <w:rsid w:val="00743161"/>
    <w:rsid w:val="00746B6F"/>
    <w:rsid w:val="00747693"/>
    <w:rsid w:val="0075012B"/>
    <w:rsid w:val="007504B9"/>
    <w:rsid w:val="0075163E"/>
    <w:rsid w:val="00751D8D"/>
    <w:rsid w:val="00752F72"/>
    <w:rsid w:val="00753BE6"/>
    <w:rsid w:val="007559E8"/>
    <w:rsid w:val="00756E3C"/>
    <w:rsid w:val="007570E1"/>
    <w:rsid w:val="00761BBB"/>
    <w:rsid w:val="00761FDA"/>
    <w:rsid w:val="00762CF2"/>
    <w:rsid w:val="00762ED3"/>
    <w:rsid w:val="0076385E"/>
    <w:rsid w:val="007640D5"/>
    <w:rsid w:val="00765B73"/>
    <w:rsid w:val="00767393"/>
    <w:rsid w:val="007705B3"/>
    <w:rsid w:val="0077144B"/>
    <w:rsid w:val="00771A6E"/>
    <w:rsid w:val="00771BB4"/>
    <w:rsid w:val="00773858"/>
    <w:rsid w:val="0077414B"/>
    <w:rsid w:val="00775589"/>
    <w:rsid w:val="00777277"/>
    <w:rsid w:val="0077743C"/>
    <w:rsid w:val="00780014"/>
    <w:rsid w:val="007806A8"/>
    <w:rsid w:val="007809B3"/>
    <w:rsid w:val="007823F9"/>
    <w:rsid w:val="007832CA"/>
    <w:rsid w:val="007837C6"/>
    <w:rsid w:val="00783E46"/>
    <w:rsid w:val="00783FD2"/>
    <w:rsid w:val="00784078"/>
    <w:rsid w:val="00784BEE"/>
    <w:rsid w:val="0078632E"/>
    <w:rsid w:val="007865F2"/>
    <w:rsid w:val="00787E69"/>
    <w:rsid w:val="0079195C"/>
    <w:rsid w:val="00792EBD"/>
    <w:rsid w:val="0079304A"/>
    <w:rsid w:val="00793A07"/>
    <w:rsid w:val="007A03CC"/>
    <w:rsid w:val="007A2C51"/>
    <w:rsid w:val="007A2D11"/>
    <w:rsid w:val="007A306F"/>
    <w:rsid w:val="007A38FF"/>
    <w:rsid w:val="007A425F"/>
    <w:rsid w:val="007A475E"/>
    <w:rsid w:val="007A50B7"/>
    <w:rsid w:val="007A5512"/>
    <w:rsid w:val="007A5CA0"/>
    <w:rsid w:val="007A6411"/>
    <w:rsid w:val="007A67EC"/>
    <w:rsid w:val="007A753C"/>
    <w:rsid w:val="007A7FDB"/>
    <w:rsid w:val="007B0E48"/>
    <w:rsid w:val="007B1382"/>
    <w:rsid w:val="007B156F"/>
    <w:rsid w:val="007B2A74"/>
    <w:rsid w:val="007B47E4"/>
    <w:rsid w:val="007B5213"/>
    <w:rsid w:val="007B6161"/>
    <w:rsid w:val="007B7387"/>
    <w:rsid w:val="007B78FE"/>
    <w:rsid w:val="007B7B88"/>
    <w:rsid w:val="007C0EEB"/>
    <w:rsid w:val="007C11DA"/>
    <w:rsid w:val="007C2A4B"/>
    <w:rsid w:val="007C31AF"/>
    <w:rsid w:val="007C572C"/>
    <w:rsid w:val="007C6CFC"/>
    <w:rsid w:val="007D0150"/>
    <w:rsid w:val="007D0E11"/>
    <w:rsid w:val="007D26EE"/>
    <w:rsid w:val="007D2EF8"/>
    <w:rsid w:val="007D34D9"/>
    <w:rsid w:val="007D3E38"/>
    <w:rsid w:val="007D53F5"/>
    <w:rsid w:val="007D557C"/>
    <w:rsid w:val="007D64B0"/>
    <w:rsid w:val="007D6DE8"/>
    <w:rsid w:val="007D7753"/>
    <w:rsid w:val="007E1898"/>
    <w:rsid w:val="007E2143"/>
    <w:rsid w:val="007E2CA4"/>
    <w:rsid w:val="007E2FC5"/>
    <w:rsid w:val="007E487D"/>
    <w:rsid w:val="007E4D4F"/>
    <w:rsid w:val="007E5E1F"/>
    <w:rsid w:val="007F1CF2"/>
    <w:rsid w:val="007F1E31"/>
    <w:rsid w:val="007F21C1"/>
    <w:rsid w:val="007F2503"/>
    <w:rsid w:val="007F3CC2"/>
    <w:rsid w:val="007F436C"/>
    <w:rsid w:val="007F4F48"/>
    <w:rsid w:val="007F5666"/>
    <w:rsid w:val="007F60E8"/>
    <w:rsid w:val="00800436"/>
    <w:rsid w:val="00801741"/>
    <w:rsid w:val="008017C7"/>
    <w:rsid w:val="0080361D"/>
    <w:rsid w:val="00806433"/>
    <w:rsid w:val="00806716"/>
    <w:rsid w:val="0080709C"/>
    <w:rsid w:val="00807596"/>
    <w:rsid w:val="00807AE0"/>
    <w:rsid w:val="0081057D"/>
    <w:rsid w:val="00810947"/>
    <w:rsid w:val="00812E3A"/>
    <w:rsid w:val="00813489"/>
    <w:rsid w:val="008140CE"/>
    <w:rsid w:val="008152F0"/>
    <w:rsid w:val="0081574B"/>
    <w:rsid w:val="00816380"/>
    <w:rsid w:val="0082098A"/>
    <w:rsid w:val="00820C3A"/>
    <w:rsid w:val="0082411E"/>
    <w:rsid w:val="0082415E"/>
    <w:rsid w:val="00824760"/>
    <w:rsid w:val="008248CE"/>
    <w:rsid w:val="00824DE3"/>
    <w:rsid w:val="00824FA6"/>
    <w:rsid w:val="00825D56"/>
    <w:rsid w:val="008264EE"/>
    <w:rsid w:val="008265A8"/>
    <w:rsid w:val="00827A5C"/>
    <w:rsid w:val="008300DD"/>
    <w:rsid w:val="0083139E"/>
    <w:rsid w:val="008326F8"/>
    <w:rsid w:val="00833235"/>
    <w:rsid w:val="00833610"/>
    <w:rsid w:val="008339CD"/>
    <w:rsid w:val="00833E80"/>
    <w:rsid w:val="00834138"/>
    <w:rsid w:val="0083509E"/>
    <w:rsid w:val="008356FF"/>
    <w:rsid w:val="00835CE9"/>
    <w:rsid w:val="00837DBA"/>
    <w:rsid w:val="00843BE1"/>
    <w:rsid w:val="00843F9C"/>
    <w:rsid w:val="008442E9"/>
    <w:rsid w:val="00844544"/>
    <w:rsid w:val="00844F35"/>
    <w:rsid w:val="008452C1"/>
    <w:rsid w:val="00845D48"/>
    <w:rsid w:val="008468F7"/>
    <w:rsid w:val="00846C50"/>
    <w:rsid w:val="0084709B"/>
    <w:rsid w:val="008471DC"/>
    <w:rsid w:val="00847322"/>
    <w:rsid w:val="00847BB9"/>
    <w:rsid w:val="0085132A"/>
    <w:rsid w:val="0085213C"/>
    <w:rsid w:val="0085245C"/>
    <w:rsid w:val="00852632"/>
    <w:rsid w:val="00852F3B"/>
    <w:rsid w:val="00853B52"/>
    <w:rsid w:val="00854777"/>
    <w:rsid w:val="00854E0E"/>
    <w:rsid w:val="00856AA0"/>
    <w:rsid w:val="00856BA6"/>
    <w:rsid w:val="00857BBE"/>
    <w:rsid w:val="008617AD"/>
    <w:rsid w:val="00861A64"/>
    <w:rsid w:val="00861C01"/>
    <w:rsid w:val="00861CF0"/>
    <w:rsid w:val="008633CC"/>
    <w:rsid w:val="008658AD"/>
    <w:rsid w:val="00865A76"/>
    <w:rsid w:val="008660D1"/>
    <w:rsid w:val="008679C6"/>
    <w:rsid w:val="00867C88"/>
    <w:rsid w:val="00867CAC"/>
    <w:rsid w:val="008702AE"/>
    <w:rsid w:val="008708B7"/>
    <w:rsid w:val="00870AF0"/>
    <w:rsid w:val="008725E2"/>
    <w:rsid w:val="008727A2"/>
    <w:rsid w:val="00873305"/>
    <w:rsid w:val="008737B7"/>
    <w:rsid w:val="00873854"/>
    <w:rsid w:val="008748F7"/>
    <w:rsid w:val="00874D94"/>
    <w:rsid w:val="00874E93"/>
    <w:rsid w:val="00875296"/>
    <w:rsid w:val="008755C7"/>
    <w:rsid w:val="00875756"/>
    <w:rsid w:val="00876991"/>
    <w:rsid w:val="00880EC1"/>
    <w:rsid w:val="008812B7"/>
    <w:rsid w:val="00882D3F"/>
    <w:rsid w:val="00882D5A"/>
    <w:rsid w:val="00883975"/>
    <w:rsid w:val="008844FB"/>
    <w:rsid w:val="00884505"/>
    <w:rsid w:val="00885D2B"/>
    <w:rsid w:val="00887085"/>
    <w:rsid w:val="00887B6E"/>
    <w:rsid w:val="00887E77"/>
    <w:rsid w:val="00890404"/>
    <w:rsid w:val="0089156E"/>
    <w:rsid w:val="00892841"/>
    <w:rsid w:val="00894356"/>
    <w:rsid w:val="00896085"/>
    <w:rsid w:val="00896130"/>
    <w:rsid w:val="008964AD"/>
    <w:rsid w:val="0089716A"/>
    <w:rsid w:val="00897488"/>
    <w:rsid w:val="008A0991"/>
    <w:rsid w:val="008A1D09"/>
    <w:rsid w:val="008A1F12"/>
    <w:rsid w:val="008A3388"/>
    <w:rsid w:val="008A3A66"/>
    <w:rsid w:val="008A3BA7"/>
    <w:rsid w:val="008A3F43"/>
    <w:rsid w:val="008A4B18"/>
    <w:rsid w:val="008A4F4F"/>
    <w:rsid w:val="008A58E0"/>
    <w:rsid w:val="008A599A"/>
    <w:rsid w:val="008A77DA"/>
    <w:rsid w:val="008A7DFF"/>
    <w:rsid w:val="008A7F0E"/>
    <w:rsid w:val="008B0181"/>
    <w:rsid w:val="008B306D"/>
    <w:rsid w:val="008B4744"/>
    <w:rsid w:val="008B4EFB"/>
    <w:rsid w:val="008C1072"/>
    <w:rsid w:val="008C1F21"/>
    <w:rsid w:val="008C3F32"/>
    <w:rsid w:val="008C41CA"/>
    <w:rsid w:val="008C482A"/>
    <w:rsid w:val="008C647B"/>
    <w:rsid w:val="008D134E"/>
    <w:rsid w:val="008D2CFB"/>
    <w:rsid w:val="008D438E"/>
    <w:rsid w:val="008D5B97"/>
    <w:rsid w:val="008D67AC"/>
    <w:rsid w:val="008E2E4A"/>
    <w:rsid w:val="008E37C4"/>
    <w:rsid w:val="008E3E6A"/>
    <w:rsid w:val="008E5A3E"/>
    <w:rsid w:val="008E5B15"/>
    <w:rsid w:val="008E7145"/>
    <w:rsid w:val="008F007A"/>
    <w:rsid w:val="008F0BEB"/>
    <w:rsid w:val="008F0F5B"/>
    <w:rsid w:val="008F12EB"/>
    <w:rsid w:val="008F552B"/>
    <w:rsid w:val="008F56DB"/>
    <w:rsid w:val="008F68DF"/>
    <w:rsid w:val="008F6B10"/>
    <w:rsid w:val="00900FDD"/>
    <w:rsid w:val="00901144"/>
    <w:rsid w:val="00901C7A"/>
    <w:rsid w:val="00902909"/>
    <w:rsid w:val="0090307B"/>
    <w:rsid w:val="00903422"/>
    <w:rsid w:val="009066E4"/>
    <w:rsid w:val="00907DC6"/>
    <w:rsid w:val="00907E16"/>
    <w:rsid w:val="009116E0"/>
    <w:rsid w:val="00913979"/>
    <w:rsid w:val="00913BE9"/>
    <w:rsid w:val="009159DC"/>
    <w:rsid w:val="009171B7"/>
    <w:rsid w:val="00917478"/>
    <w:rsid w:val="00917552"/>
    <w:rsid w:val="009202AB"/>
    <w:rsid w:val="009205FD"/>
    <w:rsid w:val="00920795"/>
    <w:rsid w:val="00920E20"/>
    <w:rsid w:val="009218C4"/>
    <w:rsid w:val="00922A50"/>
    <w:rsid w:val="00923ACC"/>
    <w:rsid w:val="00923E30"/>
    <w:rsid w:val="009242AD"/>
    <w:rsid w:val="00924DCC"/>
    <w:rsid w:val="0092582E"/>
    <w:rsid w:val="00925D46"/>
    <w:rsid w:val="009263AD"/>
    <w:rsid w:val="00927B8B"/>
    <w:rsid w:val="00927F7E"/>
    <w:rsid w:val="0093071C"/>
    <w:rsid w:val="00931248"/>
    <w:rsid w:val="009312E0"/>
    <w:rsid w:val="0093285F"/>
    <w:rsid w:val="00932EF7"/>
    <w:rsid w:val="00932F14"/>
    <w:rsid w:val="009334B5"/>
    <w:rsid w:val="00933BF8"/>
    <w:rsid w:val="009348EC"/>
    <w:rsid w:val="00935DB8"/>
    <w:rsid w:val="009369B8"/>
    <w:rsid w:val="00937CCE"/>
    <w:rsid w:val="009410E9"/>
    <w:rsid w:val="0094150D"/>
    <w:rsid w:val="009431FE"/>
    <w:rsid w:val="0094490C"/>
    <w:rsid w:val="00945A4D"/>
    <w:rsid w:val="00945B7E"/>
    <w:rsid w:val="00946FE5"/>
    <w:rsid w:val="0094703B"/>
    <w:rsid w:val="00947499"/>
    <w:rsid w:val="00950502"/>
    <w:rsid w:val="00950C05"/>
    <w:rsid w:val="009517B2"/>
    <w:rsid w:val="0095289A"/>
    <w:rsid w:val="00952F2B"/>
    <w:rsid w:val="00954354"/>
    <w:rsid w:val="00956E42"/>
    <w:rsid w:val="0095732A"/>
    <w:rsid w:val="00957CD9"/>
    <w:rsid w:val="00960D7D"/>
    <w:rsid w:val="00961AC9"/>
    <w:rsid w:val="0096464C"/>
    <w:rsid w:val="009648BF"/>
    <w:rsid w:val="00966A42"/>
    <w:rsid w:val="009675D1"/>
    <w:rsid w:val="00970765"/>
    <w:rsid w:val="00970F89"/>
    <w:rsid w:val="009717A1"/>
    <w:rsid w:val="00972C31"/>
    <w:rsid w:val="00972EC4"/>
    <w:rsid w:val="009739B2"/>
    <w:rsid w:val="0097586E"/>
    <w:rsid w:val="00976269"/>
    <w:rsid w:val="0097642B"/>
    <w:rsid w:val="0097684F"/>
    <w:rsid w:val="00976A0E"/>
    <w:rsid w:val="00977F69"/>
    <w:rsid w:val="00980141"/>
    <w:rsid w:val="009801BA"/>
    <w:rsid w:val="0098055A"/>
    <w:rsid w:val="009807D2"/>
    <w:rsid w:val="00983DE1"/>
    <w:rsid w:val="0098622C"/>
    <w:rsid w:val="00986C1C"/>
    <w:rsid w:val="00987BC8"/>
    <w:rsid w:val="0099135F"/>
    <w:rsid w:val="009938CB"/>
    <w:rsid w:val="009943B0"/>
    <w:rsid w:val="009948A9"/>
    <w:rsid w:val="00996129"/>
    <w:rsid w:val="0099776C"/>
    <w:rsid w:val="009A08D9"/>
    <w:rsid w:val="009A1E13"/>
    <w:rsid w:val="009A21C2"/>
    <w:rsid w:val="009A3400"/>
    <w:rsid w:val="009A3662"/>
    <w:rsid w:val="009A3996"/>
    <w:rsid w:val="009A515E"/>
    <w:rsid w:val="009A6E44"/>
    <w:rsid w:val="009A74DA"/>
    <w:rsid w:val="009A75CF"/>
    <w:rsid w:val="009B0491"/>
    <w:rsid w:val="009B06A1"/>
    <w:rsid w:val="009B1773"/>
    <w:rsid w:val="009B18B0"/>
    <w:rsid w:val="009B2F58"/>
    <w:rsid w:val="009B3531"/>
    <w:rsid w:val="009B5318"/>
    <w:rsid w:val="009B71B6"/>
    <w:rsid w:val="009B71CE"/>
    <w:rsid w:val="009B741E"/>
    <w:rsid w:val="009B7DE6"/>
    <w:rsid w:val="009C0842"/>
    <w:rsid w:val="009C0CF2"/>
    <w:rsid w:val="009C4795"/>
    <w:rsid w:val="009C6AF0"/>
    <w:rsid w:val="009C7DC4"/>
    <w:rsid w:val="009D0DDB"/>
    <w:rsid w:val="009D2482"/>
    <w:rsid w:val="009D340F"/>
    <w:rsid w:val="009D3DFD"/>
    <w:rsid w:val="009D52BB"/>
    <w:rsid w:val="009D551B"/>
    <w:rsid w:val="009E165A"/>
    <w:rsid w:val="009E1792"/>
    <w:rsid w:val="009E2DF8"/>
    <w:rsid w:val="009E36BE"/>
    <w:rsid w:val="009E3D41"/>
    <w:rsid w:val="009F05ED"/>
    <w:rsid w:val="009F0F68"/>
    <w:rsid w:val="009F0F97"/>
    <w:rsid w:val="009F2AC3"/>
    <w:rsid w:val="009F3859"/>
    <w:rsid w:val="009F4B22"/>
    <w:rsid w:val="009F5CF0"/>
    <w:rsid w:val="009F5D7A"/>
    <w:rsid w:val="009F7532"/>
    <w:rsid w:val="009F7873"/>
    <w:rsid w:val="009F7DA9"/>
    <w:rsid w:val="00A00661"/>
    <w:rsid w:val="00A00817"/>
    <w:rsid w:val="00A01239"/>
    <w:rsid w:val="00A02332"/>
    <w:rsid w:val="00A0269F"/>
    <w:rsid w:val="00A051E8"/>
    <w:rsid w:val="00A05366"/>
    <w:rsid w:val="00A0598C"/>
    <w:rsid w:val="00A06FBB"/>
    <w:rsid w:val="00A11A1A"/>
    <w:rsid w:val="00A12CA9"/>
    <w:rsid w:val="00A12DF6"/>
    <w:rsid w:val="00A1314F"/>
    <w:rsid w:val="00A13DE0"/>
    <w:rsid w:val="00A155E6"/>
    <w:rsid w:val="00A16C13"/>
    <w:rsid w:val="00A16EF4"/>
    <w:rsid w:val="00A1777A"/>
    <w:rsid w:val="00A1797E"/>
    <w:rsid w:val="00A204AF"/>
    <w:rsid w:val="00A20547"/>
    <w:rsid w:val="00A208DC"/>
    <w:rsid w:val="00A22080"/>
    <w:rsid w:val="00A224B6"/>
    <w:rsid w:val="00A226FE"/>
    <w:rsid w:val="00A22707"/>
    <w:rsid w:val="00A22760"/>
    <w:rsid w:val="00A23CDF"/>
    <w:rsid w:val="00A24261"/>
    <w:rsid w:val="00A24745"/>
    <w:rsid w:val="00A24BA9"/>
    <w:rsid w:val="00A25D1A"/>
    <w:rsid w:val="00A26750"/>
    <w:rsid w:val="00A26F99"/>
    <w:rsid w:val="00A272EA"/>
    <w:rsid w:val="00A27733"/>
    <w:rsid w:val="00A300C4"/>
    <w:rsid w:val="00A326FD"/>
    <w:rsid w:val="00A33922"/>
    <w:rsid w:val="00A33A50"/>
    <w:rsid w:val="00A34C93"/>
    <w:rsid w:val="00A34E11"/>
    <w:rsid w:val="00A350E3"/>
    <w:rsid w:val="00A35D95"/>
    <w:rsid w:val="00A40922"/>
    <w:rsid w:val="00A4258A"/>
    <w:rsid w:val="00A42AE0"/>
    <w:rsid w:val="00A42DEA"/>
    <w:rsid w:val="00A436A6"/>
    <w:rsid w:val="00A4373B"/>
    <w:rsid w:val="00A43E0D"/>
    <w:rsid w:val="00A446BB"/>
    <w:rsid w:val="00A458AC"/>
    <w:rsid w:val="00A5292D"/>
    <w:rsid w:val="00A5294E"/>
    <w:rsid w:val="00A5321C"/>
    <w:rsid w:val="00A54578"/>
    <w:rsid w:val="00A54DDD"/>
    <w:rsid w:val="00A5586B"/>
    <w:rsid w:val="00A6090C"/>
    <w:rsid w:val="00A60FD2"/>
    <w:rsid w:val="00A6118B"/>
    <w:rsid w:val="00A613BD"/>
    <w:rsid w:val="00A66853"/>
    <w:rsid w:val="00A66C12"/>
    <w:rsid w:val="00A700E5"/>
    <w:rsid w:val="00A72DF6"/>
    <w:rsid w:val="00A7345D"/>
    <w:rsid w:val="00A73F4B"/>
    <w:rsid w:val="00A75EA5"/>
    <w:rsid w:val="00A76358"/>
    <w:rsid w:val="00A7750B"/>
    <w:rsid w:val="00A7767E"/>
    <w:rsid w:val="00A77A90"/>
    <w:rsid w:val="00A80527"/>
    <w:rsid w:val="00A80862"/>
    <w:rsid w:val="00A80E6F"/>
    <w:rsid w:val="00A81132"/>
    <w:rsid w:val="00A82A6F"/>
    <w:rsid w:val="00A83323"/>
    <w:rsid w:val="00A83D88"/>
    <w:rsid w:val="00A8433D"/>
    <w:rsid w:val="00A8487F"/>
    <w:rsid w:val="00A856B8"/>
    <w:rsid w:val="00A85E6C"/>
    <w:rsid w:val="00A85F1D"/>
    <w:rsid w:val="00A86564"/>
    <w:rsid w:val="00A86754"/>
    <w:rsid w:val="00A86D91"/>
    <w:rsid w:val="00A90275"/>
    <w:rsid w:val="00A904A2"/>
    <w:rsid w:val="00A9195F"/>
    <w:rsid w:val="00A922B9"/>
    <w:rsid w:val="00A9370F"/>
    <w:rsid w:val="00A93AAB"/>
    <w:rsid w:val="00A93C52"/>
    <w:rsid w:val="00A94C54"/>
    <w:rsid w:val="00A94C94"/>
    <w:rsid w:val="00A94D96"/>
    <w:rsid w:val="00A94F45"/>
    <w:rsid w:val="00A9591F"/>
    <w:rsid w:val="00A96254"/>
    <w:rsid w:val="00AA14B0"/>
    <w:rsid w:val="00AA22D4"/>
    <w:rsid w:val="00AA27CF"/>
    <w:rsid w:val="00AA2FF1"/>
    <w:rsid w:val="00AA3BD2"/>
    <w:rsid w:val="00AA3E18"/>
    <w:rsid w:val="00AA55D3"/>
    <w:rsid w:val="00AA5F30"/>
    <w:rsid w:val="00AA6B0E"/>
    <w:rsid w:val="00AA76DF"/>
    <w:rsid w:val="00AB0EEA"/>
    <w:rsid w:val="00AB1EB7"/>
    <w:rsid w:val="00AB2B8F"/>
    <w:rsid w:val="00AB306E"/>
    <w:rsid w:val="00AB3F5E"/>
    <w:rsid w:val="00AB752F"/>
    <w:rsid w:val="00AC0B1B"/>
    <w:rsid w:val="00AC1BF2"/>
    <w:rsid w:val="00AC2DAE"/>
    <w:rsid w:val="00AC30BE"/>
    <w:rsid w:val="00AC39F6"/>
    <w:rsid w:val="00AC3A97"/>
    <w:rsid w:val="00AC4E76"/>
    <w:rsid w:val="00AC5311"/>
    <w:rsid w:val="00AC5599"/>
    <w:rsid w:val="00AC604E"/>
    <w:rsid w:val="00AC6491"/>
    <w:rsid w:val="00AC6795"/>
    <w:rsid w:val="00AC6FAF"/>
    <w:rsid w:val="00AC7E58"/>
    <w:rsid w:val="00AD0BEC"/>
    <w:rsid w:val="00AD141B"/>
    <w:rsid w:val="00AD1504"/>
    <w:rsid w:val="00AD1739"/>
    <w:rsid w:val="00AD2337"/>
    <w:rsid w:val="00AD3D4F"/>
    <w:rsid w:val="00AD444F"/>
    <w:rsid w:val="00AD4913"/>
    <w:rsid w:val="00AD4E7A"/>
    <w:rsid w:val="00AD52DA"/>
    <w:rsid w:val="00AD5DAC"/>
    <w:rsid w:val="00AD6988"/>
    <w:rsid w:val="00AD7530"/>
    <w:rsid w:val="00AE0379"/>
    <w:rsid w:val="00AE1124"/>
    <w:rsid w:val="00AE1EDE"/>
    <w:rsid w:val="00AE2544"/>
    <w:rsid w:val="00AE385A"/>
    <w:rsid w:val="00AE4021"/>
    <w:rsid w:val="00AE5095"/>
    <w:rsid w:val="00AE7963"/>
    <w:rsid w:val="00AE7DCC"/>
    <w:rsid w:val="00AF09BB"/>
    <w:rsid w:val="00AF1180"/>
    <w:rsid w:val="00AF200E"/>
    <w:rsid w:val="00AF266C"/>
    <w:rsid w:val="00AF2866"/>
    <w:rsid w:val="00AF2CE9"/>
    <w:rsid w:val="00AF4651"/>
    <w:rsid w:val="00AF5F5F"/>
    <w:rsid w:val="00AF62D8"/>
    <w:rsid w:val="00AF6E35"/>
    <w:rsid w:val="00AF7A90"/>
    <w:rsid w:val="00B02E4B"/>
    <w:rsid w:val="00B03093"/>
    <w:rsid w:val="00B03122"/>
    <w:rsid w:val="00B0412C"/>
    <w:rsid w:val="00B05A41"/>
    <w:rsid w:val="00B06215"/>
    <w:rsid w:val="00B0670F"/>
    <w:rsid w:val="00B07CB6"/>
    <w:rsid w:val="00B10BE5"/>
    <w:rsid w:val="00B12AD8"/>
    <w:rsid w:val="00B1361B"/>
    <w:rsid w:val="00B137C5"/>
    <w:rsid w:val="00B14181"/>
    <w:rsid w:val="00B1570E"/>
    <w:rsid w:val="00B15DA3"/>
    <w:rsid w:val="00B17CAC"/>
    <w:rsid w:val="00B21352"/>
    <w:rsid w:val="00B2148E"/>
    <w:rsid w:val="00B21DE2"/>
    <w:rsid w:val="00B2337E"/>
    <w:rsid w:val="00B258F3"/>
    <w:rsid w:val="00B27B0C"/>
    <w:rsid w:val="00B304DB"/>
    <w:rsid w:val="00B334A9"/>
    <w:rsid w:val="00B34B0F"/>
    <w:rsid w:val="00B34FD2"/>
    <w:rsid w:val="00B35258"/>
    <w:rsid w:val="00B35925"/>
    <w:rsid w:val="00B367D4"/>
    <w:rsid w:val="00B369E5"/>
    <w:rsid w:val="00B371B2"/>
    <w:rsid w:val="00B37CB3"/>
    <w:rsid w:val="00B416ED"/>
    <w:rsid w:val="00B41960"/>
    <w:rsid w:val="00B41C3D"/>
    <w:rsid w:val="00B42800"/>
    <w:rsid w:val="00B433C7"/>
    <w:rsid w:val="00B43AD4"/>
    <w:rsid w:val="00B4417B"/>
    <w:rsid w:val="00B46106"/>
    <w:rsid w:val="00B469C5"/>
    <w:rsid w:val="00B50909"/>
    <w:rsid w:val="00B50C5D"/>
    <w:rsid w:val="00B53D09"/>
    <w:rsid w:val="00B54A18"/>
    <w:rsid w:val="00B551D5"/>
    <w:rsid w:val="00B55A40"/>
    <w:rsid w:val="00B567A6"/>
    <w:rsid w:val="00B6131E"/>
    <w:rsid w:val="00B62B56"/>
    <w:rsid w:val="00B63E19"/>
    <w:rsid w:val="00B63E35"/>
    <w:rsid w:val="00B64A32"/>
    <w:rsid w:val="00B6667F"/>
    <w:rsid w:val="00B67DBB"/>
    <w:rsid w:val="00B70A2C"/>
    <w:rsid w:val="00B72457"/>
    <w:rsid w:val="00B730B5"/>
    <w:rsid w:val="00B73CAC"/>
    <w:rsid w:val="00B73FD1"/>
    <w:rsid w:val="00B75182"/>
    <w:rsid w:val="00B76A03"/>
    <w:rsid w:val="00B77367"/>
    <w:rsid w:val="00B80513"/>
    <w:rsid w:val="00B81341"/>
    <w:rsid w:val="00B8197D"/>
    <w:rsid w:val="00B82156"/>
    <w:rsid w:val="00B82516"/>
    <w:rsid w:val="00B850B1"/>
    <w:rsid w:val="00B857DE"/>
    <w:rsid w:val="00B867BB"/>
    <w:rsid w:val="00B86DF0"/>
    <w:rsid w:val="00B91CFD"/>
    <w:rsid w:val="00B91DE7"/>
    <w:rsid w:val="00B92F0E"/>
    <w:rsid w:val="00B9343C"/>
    <w:rsid w:val="00B93979"/>
    <w:rsid w:val="00B94530"/>
    <w:rsid w:val="00B94772"/>
    <w:rsid w:val="00B954D8"/>
    <w:rsid w:val="00B96B58"/>
    <w:rsid w:val="00B971F8"/>
    <w:rsid w:val="00B97568"/>
    <w:rsid w:val="00B97692"/>
    <w:rsid w:val="00BA10BD"/>
    <w:rsid w:val="00BA2FC7"/>
    <w:rsid w:val="00BA3702"/>
    <w:rsid w:val="00BA37A6"/>
    <w:rsid w:val="00BA412B"/>
    <w:rsid w:val="00BA5091"/>
    <w:rsid w:val="00BA56EB"/>
    <w:rsid w:val="00BA674E"/>
    <w:rsid w:val="00BA6C11"/>
    <w:rsid w:val="00BA722D"/>
    <w:rsid w:val="00BA743C"/>
    <w:rsid w:val="00BB0C8B"/>
    <w:rsid w:val="00BB1609"/>
    <w:rsid w:val="00BB1860"/>
    <w:rsid w:val="00BB1C87"/>
    <w:rsid w:val="00BB3DC2"/>
    <w:rsid w:val="00BB472B"/>
    <w:rsid w:val="00BB4A81"/>
    <w:rsid w:val="00BB622F"/>
    <w:rsid w:val="00BC0F7B"/>
    <w:rsid w:val="00BC218D"/>
    <w:rsid w:val="00BC4608"/>
    <w:rsid w:val="00BC482F"/>
    <w:rsid w:val="00BC4C26"/>
    <w:rsid w:val="00BC559D"/>
    <w:rsid w:val="00BC6AA1"/>
    <w:rsid w:val="00BC718C"/>
    <w:rsid w:val="00BC7BB8"/>
    <w:rsid w:val="00BD08A9"/>
    <w:rsid w:val="00BD16A6"/>
    <w:rsid w:val="00BD2443"/>
    <w:rsid w:val="00BD35E0"/>
    <w:rsid w:val="00BD3959"/>
    <w:rsid w:val="00BD4B64"/>
    <w:rsid w:val="00BD574E"/>
    <w:rsid w:val="00BD5BE8"/>
    <w:rsid w:val="00BD6EEA"/>
    <w:rsid w:val="00BD7B47"/>
    <w:rsid w:val="00BE0534"/>
    <w:rsid w:val="00BE0DF8"/>
    <w:rsid w:val="00BE1F04"/>
    <w:rsid w:val="00BE2AE8"/>
    <w:rsid w:val="00BE5A50"/>
    <w:rsid w:val="00BE5D47"/>
    <w:rsid w:val="00BE5F92"/>
    <w:rsid w:val="00BE67C7"/>
    <w:rsid w:val="00BE6C60"/>
    <w:rsid w:val="00BE6D31"/>
    <w:rsid w:val="00BE7847"/>
    <w:rsid w:val="00BF25A6"/>
    <w:rsid w:val="00BF3CDB"/>
    <w:rsid w:val="00BF52AA"/>
    <w:rsid w:val="00BF63F3"/>
    <w:rsid w:val="00BF6505"/>
    <w:rsid w:val="00C0118D"/>
    <w:rsid w:val="00C01C5B"/>
    <w:rsid w:val="00C024C1"/>
    <w:rsid w:val="00C029C5"/>
    <w:rsid w:val="00C02E22"/>
    <w:rsid w:val="00C035B7"/>
    <w:rsid w:val="00C05D54"/>
    <w:rsid w:val="00C06B2A"/>
    <w:rsid w:val="00C06CE0"/>
    <w:rsid w:val="00C1136C"/>
    <w:rsid w:val="00C1216E"/>
    <w:rsid w:val="00C123A1"/>
    <w:rsid w:val="00C127E9"/>
    <w:rsid w:val="00C15C9F"/>
    <w:rsid w:val="00C16EDA"/>
    <w:rsid w:val="00C16F60"/>
    <w:rsid w:val="00C1797F"/>
    <w:rsid w:val="00C203D5"/>
    <w:rsid w:val="00C21443"/>
    <w:rsid w:val="00C21D6D"/>
    <w:rsid w:val="00C23908"/>
    <w:rsid w:val="00C2401B"/>
    <w:rsid w:val="00C2479A"/>
    <w:rsid w:val="00C24928"/>
    <w:rsid w:val="00C2516F"/>
    <w:rsid w:val="00C255CE"/>
    <w:rsid w:val="00C25A2E"/>
    <w:rsid w:val="00C25B2E"/>
    <w:rsid w:val="00C264B2"/>
    <w:rsid w:val="00C31597"/>
    <w:rsid w:val="00C32F57"/>
    <w:rsid w:val="00C3680F"/>
    <w:rsid w:val="00C36D07"/>
    <w:rsid w:val="00C37F1C"/>
    <w:rsid w:val="00C4052D"/>
    <w:rsid w:val="00C40DC2"/>
    <w:rsid w:val="00C41FEE"/>
    <w:rsid w:val="00C4299D"/>
    <w:rsid w:val="00C43A15"/>
    <w:rsid w:val="00C44895"/>
    <w:rsid w:val="00C468C5"/>
    <w:rsid w:val="00C46D8C"/>
    <w:rsid w:val="00C46DB5"/>
    <w:rsid w:val="00C47657"/>
    <w:rsid w:val="00C5018C"/>
    <w:rsid w:val="00C5046B"/>
    <w:rsid w:val="00C50635"/>
    <w:rsid w:val="00C50E57"/>
    <w:rsid w:val="00C50FFE"/>
    <w:rsid w:val="00C5214F"/>
    <w:rsid w:val="00C54EAA"/>
    <w:rsid w:val="00C5546C"/>
    <w:rsid w:val="00C55B3C"/>
    <w:rsid w:val="00C56320"/>
    <w:rsid w:val="00C575DB"/>
    <w:rsid w:val="00C603DD"/>
    <w:rsid w:val="00C61315"/>
    <w:rsid w:val="00C620C4"/>
    <w:rsid w:val="00C632AC"/>
    <w:rsid w:val="00C634F1"/>
    <w:rsid w:val="00C65120"/>
    <w:rsid w:val="00C66308"/>
    <w:rsid w:val="00C7000F"/>
    <w:rsid w:val="00C70275"/>
    <w:rsid w:val="00C7103C"/>
    <w:rsid w:val="00C71E10"/>
    <w:rsid w:val="00C7254F"/>
    <w:rsid w:val="00C743C3"/>
    <w:rsid w:val="00C74700"/>
    <w:rsid w:val="00C76BE7"/>
    <w:rsid w:val="00C773B4"/>
    <w:rsid w:val="00C82037"/>
    <w:rsid w:val="00C837AE"/>
    <w:rsid w:val="00C83BE1"/>
    <w:rsid w:val="00C83CB7"/>
    <w:rsid w:val="00C843D3"/>
    <w:rsid w:val="00C84AEB"/>
    <w:rsid w:val="00C8760B"/>
    <w:rsid w:val="00C87E40"/>
    <w:rsid w:val="00C90428"/>
    <w:rsid w:val="00C90C89"/>
    <w:rsid w:val="00C9224C"/>
    <w:rsid w:val="00C92DE5"/>
    <w:rsid w:val="00C92E48"/>
    <w:rsid w:val="00C93967"/>
    <w:rsid w:val="00C944FE"/>
    <w:rsid w:val="00C94A5E"/>
    <w:rsid w:val="00C95662"/>
    <w:rsid w:val="00C96029"/>
    <w:rsid w:val="00C964F6"/>
    <w:rsid w:val="00CA10A0"/>
    <w:rsid w:val="00CA1C1A"/>
    <w:rsid w:val="00CA29AF"/>
    <w:rsid w:val="00CA2DE6"/>
    <w:rsid w:val="00CA36CC"/>
    <w:rsid w:val="00CA47CC"/>
    <w:rsid w:val="00CA5075"/>
    <w:rsid w:val="00CA5868"/>
    <w:rsid w:val="00CA73DB"/>
    <w:rsid w:val="00CA7AA7"/>
    <w:rsid w:val="00CB0765"/>
    <w:rsid w:val="00CB1A92"/>
    <w:rsid w:val="00CB2037"/>
    <w:rsid w:val="00CB222A"/>
    <w:rsid w:val="00CB2A40"/>
    <w:rsid w:val="00CB4DD1"/>
    <w:rsid w:val="00CB5448"/>
    <w:rsid w:val="00CB5ACF"/>
    <w:rsid w:val="00CB754D"/>
    <w:rsid w:val="00CC03EA"/>
    <w:rsid w:val="00CC06C5"/>
    <w:rsid w:val="00CC08B8"/>
    <w:rsid w:val="00CC1810"/>
    <w:rsid w:val="00CC18A7"/>
    <w:rsid w:val="00CC239C"/>
    <w:rsid w:val="00CC2D6E"/>
    <w:rsid w:val="00CC330E"/>
    <w:rsid w:val="00CC38F7"/>
    <w:rsid w:val="00CC3A1B"/>
    <w:rsid w:val="00CC5687"/>
    <w:rsid w:val="00CC7678"/>
    <w:rsid w:val="00CD0488"/>
    <w:rsid w:val="00CD0686"/>
    <w:rsid w:val="00CD1730"/>
    <w:rsid w:val="00CD2F46"/>
    <w:rsid w:val="00CD3510"/>
    <w:rsid w:val="00CD3C3B"/>
    <w:rsid w:val="00CD400D"/>
    <w:rsid w:val="00CD4264"/>
    <w:rsid w:val="00CD48AC"/>
    <w:rsid w:val="00CD4B0E"/>
    <w:rsid w:val="00CD591C"/>
    <w:rsid w:val="00CD5A57"/>
    <w:rsid w:val="00CD5EE6"/>
    <w:rsid w:val="00CE0BFA"/>
    <w:rsid w:val="00CE308A"/>
    <w:rsid w:val="00CE30AF"/>
    <w:rsid w:val="00CE33B1"/>
    <w:rsid w:val="00CE3B2F"/>
    <w:rsid w:val="00CE64E7"/>
    <w:rsid w:val="00CE6EF6"/>
    <w:rsid w:val="00CE7E0F"/>
    <w:rsid w:val="00CF106D"/>
    <w:rsid w:val="00CF1459"/>
    <w:rsid w:val="00CF3CEE"/>
    <w:rsid w:val="00CF49DB"/>
    <w:rsid w:val="00CF4E8F"/>
    <w:rsid w:val="00CF5106"/>
    <w:rsid w:val="00CF5387"/>
    <w:rsid w:val="00D01947"/>
    <w:rsid w:val="00D01B12"/>
    <w:rsid w:val="00D01CD0"/>
    <w:rsid w:val="00D02267"/>
    <w:rsid w:val="00D02F08"/>
    <w:rsid w:val="00D04287"/>
    <w:rsid w:val="00D0639D"/>
    <w:rsid w:val="00D06E6D"/>
    <w:rsid w:val="00D10F36"/>
    <w:rsid w:val="00D11122"/>
    <w:rsid w:val="00D13069"/>
    <w:rsid w:val="00D14C21"/>
    <w:rsid w:val="00D172C4"/>
    <w:rsid w:val="00D178AE"/>
    <w:rsid w:val="00D21574"/>
    <w:rsid w:val="00D21FD1"/>
    <w:rsid w:val="00D2242A"/>
    <w:rsid w:val="00D22F07"/>
    <w:rsid w:val="00D23C30"/>
    <w:rsid w:val="00D24CCD"/>
    <w:rsid w:val="00D25279"/>
    <w:rsid w:val="00D25463"/>
    <w:rsid w:val="00D258F5"/>
    <w:rsid w:val="00D25A7A"/>
    <w:rsid w:val="00D306E5"/>
    <w:rsid w:val="00D30D62"/>
    <w:rsid w:val="00D3101A"/>
    <w:rsid w:val="00D3108E"/>
    <w:rsid w:val="00D319D7"/>
    <w:rsid w:val="00D32A09"/>
    <w:rsid w:val="00D32E35"/>
    <w:rsid w:val="00D34362"/>
    <w:rsid w:val="00D344B5"/>
    <w:rsid w:val="00D34D23"/>
    <w:rsid w:val="00D35B3F"/>
    <w:rsid w:val="00D36650"/>
    <w:rsid w:val="00D4125D"/>
    <w:rsid w:val="00D41936"/>
    <w:rsid w:val="00D426C0"/>
    <w:rsid w:val="00D43BE7"/>
    <w:rsid w:val="00D43D9B"/>
    <w:rsid w:val="00D4401A"/>
    <w:rsid w:val="00D44C99"/>
    <w:rsid w:val="00D44FE5"/>
    <w:rsid w:val="00D4504F"/>
    <w:rsid w:val="00D45A69"/>
    <w:rsid w:val="00D4631B"/>
    <w:rsid w:val="00D46D2C"/>
    <w:rsid w:val="00D472B3"/>
    <w:rsid w:val="00D474DB"/>
    <w:rsid w:val="00D479DD"/>
    <w:rsid w:val="00D50026"/>
    <w:rsid w:val="00D518DB"/>
    <w:rsid w:val="00D51E7C"/>
    <w:rsid w:val="00D53257"/>
    <w:rsid w:val="00D5484E"/>
    <w:rsid w:val="00D54ACD"/>
    <w:rsid w:val="00D574D2"/>
    <w:rsid w:val="00D6194B"/>
    <w:rsid w:val="00D61EA4"/>
    <w:rsid w:val="00D621DB"/>
    <w:rsid w:val="00D6321A"/>
    <w:rsid w:val="00D634F7"/>
    <w:rsid w:val="00D635B0"/>
    <w:rsid w:val="00D65094"/>
    <w:rsid w:val="00D65A1D"/>
    <w:rsid w:val="00D65E38"/>
    <w:rsid w:val="00D65F48"/>
    <w:rsid w:val="00D66453"/>
    <w:rsid w:val="00D6702F"/>
    <w:rsid w:val="00D672BD"/>
    <w:rsid w:val="00D67C5D"/>
    <w:rsid w:val="00D70979"/>
    <w:rsid w:val="00D7140D"/>
    <w:rsid w:val="00D71E22"/>
    <w:rsid w:val="00D733CD"/>
    <w:rsid w:val="00D73FF2"/>
    <w:rsid w:val="00D74ADC"/>
    <w:rsid w:val="00D75661"/>
    <w:rsid w:val="00D76902"/>
    <w:rsid w:val="00D801B3"/>
    <w:rsid w:val="00D809FF"/>
    <w:rsid w:val="00D81BCB"/>
    <w:rsid w:val="00D83A7B"/>
    <w:rsid w:val="00D86435"/>
    <w:rsid w:val="00D879FF"/>
    <w:rsid w:val="00D87C05"/>
    <w:rsid w:val="00D9042E"/>
    <w:rsid w:val="00D936FE"/>
    <w:rsid w:val="00D94C5C"/>
    <w:rsid w:val="00D9522D"/>
    <w:rsid w:val="00D955B7"/>
    <w:rsid w:val="00D95847"/>
    <w:rsid w:val="00D96651"/>
    <w:rsid w:val="00D967FA"/>
    <w:rsid w:val="00D969A5"/>
    <w:rsid w:val="00D96FEC"/>
    <w:rsid w:val="00DA08D7"/>
    <w:rsid w:val="00DA1136"/>
    <w:rsid w:val="00DA2D91"/>
    <w:rsid w:val="00DA3852"/>
    <w:rsid w:val="00DA4B47"/>
    <w:rsid w:val="00DA68CC"/>
    <w:rsid w:val="00DA6A5A"/>
    <w:rsid w:val="00DA6D2F"/>
    <w:rsid w:val="00DA6EDC"/>
    <w:rsid w:val="00DB21D3"/>
    <w:rsid w:val="00DB23BE"/>
    <w:rsid w:val="00DB2DDF"/>
    <w:rsid w:val="00DB4375"/>
    <w:rsid w:val="00DB4ABB"/>
    <w:rsid w:val="00DB4E33"/>
    <w:rsid w:val="00DB55A9"/>
    <w:rsid w:val="00DB59E7"/>
    <w:rsid w:val="00DC0CF9"/>
    <w:rsid w:val="00DC1D7F"/>
    <w:rsid w:val="00DC2E31"/>
    <w:rsid w:val="00DC2F98"/>
    <w:rsid w:val="00DC619B"/>
    <w:rsid w:val="00DC62A7"/>
    <w:rsid w:val="00DD0BCC"/>
    <w:rsid w:val="00DD13E8"/>
    <w:rsid w:val="00DD26CC"/>
    <w:rsid w:val="00DD2985"/>
    <w:rsid w:val="00DD2CD0"/>
    <w:rsid w:val="00DD3AE3"/>
    <w:rsid w:val="00DD43EE"/>
    <w:rsid w:val="00DD50ED"/>
    <w:rsid w:val="00DD54C3"/>
    <w:rsid w:val="00DD6CA3"/>
    <w:rsid w:val="00DD739E"/>
    <w:rsid w:val="00DE10DA"/>
    <w:rsid w:val="00DE1262"/>
    <w:rsid w:val="00DE1959"/>
    <w:rsid w:val="00DE298D"/>
    <w:rsid w:val="00DE2B48"/>
    <w:rsid w:val="00DE435D"/>
    <w:rsid w:val="00DE5260"/>
    <w:rsid w:val="00DF0775"/>
    <w:rsid w:val="00DF21FD"/>
    <w:rsid w:val="00DF2636"/>
    <w:rsid w:val="00DF2A44"/>
    <w:rsid w:val="00DF30B4"/>
    <w:rsid w:val="00DF380D"/>
    <w:rsid w:val="00DF3BA0"/>
    <w:rsid w:val="00DF407A"/>
    <w:rsid w:val="00DF4C37"/>
    <w:rsid w:val="00DF5642"/>
    <w:rsid w:val="00DF72C4"/>
    <w:rsid w:val="00E00051"/>
    <w:rsid w:val="00E0034D"/>
    <w:rsid w:val="00E00C0F"/>
    <w:rsid w:val="00E02586"/>
    <w:rsid w:val="00E036E9"/>
    <w:rsid w:val="00E038A4"/>
    <w:rsid w:val="00E0441F"/>
    <w:rsid w:val="00E04592"/>
    <w:rsid w:val="00E04B72"/>
    <w:rsid w:val="00E055FF"/>
    <w:rsid w:val="00E05A2E"/>
    <w:rsid w:val="00E0630A"/>
    <w:rsid w:val="00E0635A"/>
    <w:rsid w:val="00E07F95"/>
    <w:rsid w:val="00E10CE4"/>
    <w:rsid w:val="00E10FBF"/>
    <w:rsid w:val="00E11383"/>
    <w:rsid w:val="00E12B37"/>
    <w:rsid w:val="00E1408F"/>
    <w:rsid w:val="00E14D0D"/>
    <w:rsid w:val="00E15A2C"/>
    <w:rsid w:val="00E15FAB"/>
    <w:rsid w:val="00E21CE7"/>
    <w:rsid w:val="00E2209E"/>
    <w:rsid w:val="00E22ACF"/>
    <w:rsid w:val="00E23414"/>
    <w:rsid w:val="00E253CB"/>
    <w:rsid w:val="00E26CF7"/>
    <w:rsid w:val="00E26EB8"/>
    <w:rsid w:val="00E27F92"/>
    <w:rsid w:val="00E30E99"/>
    <w:rsid w:val="00E31EE8"/>
    <w:rsid w:val="00E3399A"/>
    <w:rsid w:val="00E34019"/>
    <w:rsid w:val="00E3703F"/>
    <w:rsid w:val="00E377E6"/>
    <w:rsid w:val="00E41D9A"/>
    <w:rsid w:val="00E43106"/>
    <w:rsid w:val="00E43945"/>
    <w:rsid w:val="00E4557B"/>
    <w:rsid w:val="00E46257"/>
    <w:rsid w:val="00E47A50"/>
    <w:rsid w:val="00E51714"/>
    <w:rsid w:val="00E548DF"/>
    <w:rsid w:val="00E54F81"/>
    <w:rsid w:val="00E55222"/>
    <w:rsid w:val="00E56856"/>
    <w:rsid w:val="00E574D3"/>
    <w:rsid w:val="00E607E9"/>
    <w:rsid w:val="00E615E6"/>
    <w:rsid w:val="00E61B25"/>
    <w:rsid w:val="00E61BF5"/>
    <w:rsid w:val="00E61D66"/>
    <w:rsid w:val="00E62C1B"/>
    <w:rsid w:val="00E63242"/>
    <w:rsid w:val="00E654B5"/>
    <w:rsid w:val="00E65A65"/>
    <w:rsid w:val="00E65DA2"/>
    <w:rsid w:val="00E676E3"/>
    <w:rsid w:val="00E67D5F"/>
    <w:rsid w:val="00E67E84"/>
    <w:rsid w:val="00E72BC1"/>
    <w:rsid w:val="00E738C7"/>
    <w:rsid w:val="00E73AF3"/>
    <w:rsid w:val="00E74C4D"/>
    <w:rsid w:val="00E75807"/>
    <w:rsid w:val="00E75AC4"/>
    <w:rsid w:val="00E76CA9"/>
    <w:rsid w:val="00E779B6"/>
    <w:rsid w:val="00E8074D"/>
    <w:rsid w:val="00E80E42"/>
    <w:rsid w:val="00E81D10"/>
    <w:rsid w:val="00E82D2D"/>
    <w:rsid w:val="00E832BE"/>
    <w:rsid w:val="00E8344E"/>
    <w:rsid w:val="00E83D6F"/>
    <w:rsid w:val="00E83E7D"/>
    <w:rsid w:val="00E84AC3"/>
    <w:rsid w:val="00E84F0A"/>
    <w:rsid w:val="00E853FC"/>
    <w:rsid w:val="00E85AB7"/>
    <w:rsid w:val="00E85B85"/>
    <w:rsid w:val="00E85BCC"/>
    <w:rsid w:val="00E85C71"/>
    <w:rsid w:val="00E85E5B"/>
    <w:rsid w:val="00E87251"/>
    <w:rsid w:val="00E87B6F"/>
    <w:rsid w:val="00E90619"/>
    <w:rsid w:val="00E90958"/>
    <w:rsid w:val="00E91160"/>
    <w:rsid w:val="00E91D76"/>
    <w:rsid w:val="00E9358B"/>
    <w:rsid w:val="00E951A8"/>
    <w:rsid w:val="00E95502"/>
    <w:rsid w:val="00E9633F"/>
    <w:rsid w:val="00E9639D"/>
    <w:rsid w:val="00E96927"/>
    <w:rsid w:val="00E97D92"/>
    <w:rsid w:val="00EA0046"/>
    <w:rsid w:val="00EA14F6"/>
    <w:rsid w:val="00EA16A4"/>
    <w:rsid w:val="00EA196E"/>
    <w:rsid w:val="00EA1DB5"/>
    <w:rsid w:val="00EA22B3"/>
    <w:rsid w:val="00EA26A8"/>
    <w:rsid w:val="00EA3B49"/>
    <w:rsid w:val="00EA45E1"/>
    <w:rsid w:val="00EA4634"/>
    <w:rsid w:val="00EA53BF"/>
    <w:rsid w:val="00EA562C"/>
    <w:rsid w:val="00EA65C8"/>
    <w:rsid w:val="00EA6943"/>
    <w:rsid w:val="00EA7891"/>
    <w:rsid w:val="00EA7EB6"/>
    <w:rsid w:val="00EB0539"/>
    <w:rsid w:val="00EB1419"/>
    <w:rsid w:val="00EB1A58"/>
    <w:rsid w:val="00EB279D"/>
    <w:rsid w:val="00EB29E4"/>
    <w:rsid w:val="00EB307C"/>
    <w:rsid w:val="00EB329C"/>
    <w:rsid w:val="00EB466E"/>
    <w:rsid w:val="00EB5E80"/>
    <w:rsid w:val="00EB67C8"/>
    <w:rsid w:val="00EB681A"/>
    <w:rsid w:val="00EC017C"/>
    <w:rsid w:val="00EC0827"/>
    <w:rsid w:val="00EC0C90"/>
    <w:rsid w:val="00EC1A2B"/>
    <w:rsid w:val="00EC2230"/>
    <w:rsid w:val="00EC3F5E"/>
    <w:rsid w:val="00EC3FE7"/>
    <w:rsid w:val="00EC4423"/>
    <w:rsid w:val="00ED0221"/>
    <w:rsid w:val="00ED0388"/>
    <w:rsid w:val="00ED0CE2"/>
    <w:rsid w:val="00ED0F52"/>
    <w:rsid w:val="00ED1C89"/>
    <w:rsid w:val="00ED27B8"/>
    <w:rsid w:val="00ED29E9"/>
    <w:rsid w:val="00ED5586"/>
    <w:rsid w:val="00ED5B76"/>
    <w:rsid w:val="00ED64C5"/>
    <w:rsid w:val="00ED7190"/>
    <w:rsid w:val="00ED7B06"/>
    <w:rsid w:val="00EE0BA5"/>
    <w:rsid w:val="00EE2EF3"/>
    <w:rsid w:val="00EE3C68"/>
    <w:rsid w:val="00EE5435"/>
    <w:rsid w:val="00EE5656"/>
    <w:rsid w:val="00EE5BCC"/>
    <w:rsid w:val="00EE6250"/>
    <w:rsid w:val="00EE657A"/>
    <w:rsid w:val="00EE71A1"/>
    <w:rsid w:val="00EF0494"/>
    <w:rsid w:val="00EF27F9"/>
    <w:rsid w:val="00EF5311"/>
    <w:rsid w:val="00EF54AF"/>
    <w:rsid w:val="00EF580E"/>
    <w:rsid w:val="00EF5FA3"/>
    <w:rsid w:val="00EF64FD"/>
    <w:rsid w:val="00F00FC4"/>
    <w:rsid w:val="00F01A97"/>
    <w:rsid w:val="00F01B85"/>
    <w:rsid w:val="00F01C07"/>
    <w:rsid w:val="00F02D38"/>
    <w:rsid w:val="00F04C84"/>
    <w:rsid w:val="00F0700D"/>
    <w:rsid w:val="00F07404"/>
    <w:rsid w:val="00F07F87"/>
    <w:rsid w:val="00F103E9"/>
    <w:rsid w:val="00F105BD"/>
    <w:rsid w:val="00F109E2"/>
    <w:rsid w:val="00F10E32"/>
    <w:rsid w:val="00F118DC"/>
    <w:rsid w:val="00F12522"/>
    <w:rsid w:val="00F16517"/>
    <w:rsid w:val="00F16D73"/>
    <w:rsid w:val="00F17AE4"/>
    <w:rsid w:val="00F223CB"/>
    <w:rsid w:val="00F22E90"/>
    <w:rsid w:val="00F234C5"/>
    <w:rsid w:val="00F25E4F"/>
    <w:rsid w:val="00F2639E"/>
    <w:rsid w:val="00F26AC8"/>
    <w:rsid w:val="00F32609"/>
    <w:rsid w:val="00F32DA8"/>
    <w:rsid w:val="00F33E58"/>
    <w:rsid w:val="00F33E75"/>
    <w:rsid w:val="00F354E9"/>
    <w:rsid w:val="00F35D26"/>
    <w:rsid w:val="00F36750"/>
    <w:rsid w:val="00F37D63"/>
    <w:rsid w:val="00F37E2E"/>
    <w:rsid w:val="00F41E12"/>
    <w:rsid w:val="00F4228E"/>
    <w:rsid w:val="00F4283A"/>
    <w:rsid w:val="00F44569"/>
    <w:rsid w:val="00F44653"/>
    <w:rsid w:val="00F44FBF"/>
    <w:rsid w:val="00F4543F"/>
    <w:rsid w:val="00F45D58"/>
    <w:rsid w:val="00F46CFC"/>
    <w:rsid w:val="00F46FC6"/>
    <w:rsid w:val="00F505BE"/>
    <w:rsid w:val="00F50B3B"/>
    <w:rsid w:val="00F50F19"/>
    <w:rsid w:val="00F5119F"/>
    <w:rsid w:val="00F52B83"/>
    <w:rsid w:val="00F536CD"/>
    <w:rsid w:val="00F53F58"/>
    <w:rsid w:val="00F55065"/>
    <w:rsid w:val="00F55429"/>
    <w:rsid w:val="00F5545F"/>
    <w:rsid w:val="00F55A90"/>
    <w:rsid w:val="00F55B79"/>
    <w:rsid w:val="00F56344"/>
    <w:rsid w:val="00F568D5"/>
    <w:rsid w:val="00F56C34"/>
    <w:rsid w:val="00F5717F"/>
    <w:rsid w:val="00F57298"/>
    <w:rsid w:val="00F573BD"/>
    <w:rsid w:val="00F57FED"/>
    <w:rsid w:val="00F60352"/>
    <w:rsid w:val="00F615D7"/>
    <w:rsid w:val="00F62541"/>
    <w:rsid w:val="00F63A88"/>
    <w:rsid w:val="00F657BE"/>
    <w:rsid w:val="00F65D66"/>
    <w:rsid w:val="00F67B95"/>
    <w:rsid w:val="00F701DF"/>
    <w:rsid w:val="00F72206"/>
    <w:rsid w:val="00F732B0"/>
    <w:rsid w:val="00F73305"/>
    <w:rsid w:val="00F74A8E"/>
    <w:rsid w:val="00F74E13"/>
    <w:rsid w:val="00F74E64"/>
    <w:rsid w:val="00F74FB4"/>
    <w:rsid w:val="00F75C24"/>
    <w:rsid w:val="00F75CC3"/>
    <w:rsid w:val="00F75DA1"/>
    <w:rsid w:val="00F7632B"/>
    <w:rsid w:val="00F765FF"/>
    <w:rsid w:val="00F800EE"/>
    <w:rsid w:val="00F80C27"/>
    <w:rsid w:val="00F81153"/>
    <w:rsid w:val="00F81CF6"/>
    <w:rsid w:val="00F8228A"/>
    <w:rsid w:val="00F84650"/>
    <w:rsid w:val="00F85A10"/>
    <w:rsid w:val="00F90440"/>
    <w:rsid w:val="00F92DB6"/>
    <w:rsid w:val="00F9357B"/>
    <w:rsid w:val="00F94155"/>
    <w:rsid w:val="00F9461A"/>
    <w:rsid w:val="00F94683"/>
    <w:rsid w:val="00F958AE"/>
    <w:rsid w:val="00F964D5"/>
    <w:rsid w:val="00F9791E"/>
    <w:rsid w:val="00F97996"/>
    <w:rsid w:val="00FA0D7D"/>
    <w:rsid w:val="00FA0E99"/>
    <w:rsid w:val="00FA21F4"/>
    <w:rsid w:val="00FA38B3"/>
    <w:rsid w:val="00FA3D42"/>
    <w:rsid w:val="00FA405B"/>
    <w:rsid w:val="00FA5B20"/>
    <w:rsid w:val="00FA7643"/>
    <w:rsid w:val="00FA7839"/>
    <w:rsid w:val="00FA7BF0"/>
    <w:rsid w:val="00FB0705"/>
    <w:rsid w:val="00FB0B90"/>
    <w:rsid w:val="00FB0EAB"/>
    <w:rsid w:val="00FB14D8"/>
    <w:rsid w:val="00FB2B50"/>
    <w:rsid w:val="00FB2C5D"/>
    <w:rsid w:val="00FB4B45"/>
    <w:rsid w:val="00FB51F6"/>
    <w:rsid w:val="00FB72A2"/>
    <w:rsid w:val="00FB7449"/>
    <w:rsid w:val="00FC04BB"/>
    <w:rsid w:val="00FC09B0"/>
    <w:rsid w:val="00FC145E"/>
    <w:rsid w:val="00FC260D"/>
    <w:rsid w:val="00FC3933"/>
    <w:rsid w:val="00FC4661"/>
    <w:rsid w:val="00FC591A"/>
    <w:rsid w:val="00FC72B8"/>
    <w:rsid w:val="00FD1EFA"/>
    <w:rsid w:val="00FD24A4"/>
    <w:rsid w:val="00FD2FDC"/>
    <w:rsid w:val="00FD5D79"/>
    <w:rsid w:val="00FD609F"/>
    <w:rsid w:val="00FD68B8"/>
    <w:rsid w:val="00FE03F1"/>
    <w:rsid w:val="00FE1042"/>
    <w:rsid w:val="00FE1EFF"/>
    <w:rsid w:val="00FE502A"/>
    <w:rsid w:val="00FE5594"/>
    <w:rsid w:val="00FE64AF"/>
    <w:rsid w:val="00FE7F51"/>
    <w:rsid w:val="00FF0288"/>
    <w:rsid w:val="00FF0EF2"/>
    <w:rsid w:val="00FF17DD"/>
    <w:rsid w:val="00FF4A01"/>
    <w:rsid w:val="00FF59ED"/>
    <w:rsid w:val="00FF65FD"/>
    <w:rsid w:val="00FF6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CD"/>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07F87"/>
    <w:pPr>
      <w:keepNext/>
      <w:numPr>
        <w:numId w:val="8"/>
      </w:numPr>
      <w:spacing w:before="240" w:after="60" w:line="240" w:lineRule="auto"/>
      <w:jc w:val="center"/>
      <w:outlineLvl w:val="0"/>
    </w:pPr>
    <w:rPr>
      <w:rFonts w:ascii="Times New Roman" w:eastAsia="Times New Roman" w:hAnsi="Times New Roman"/>
      <w:b/>
      <w:kern w:val="28"/>
      <w:sz w:val="36"/>
      <w:szCs w:val="20"/>
      <w:lang w:eastAsia="ru-RU"/>
    </w:rPr>
  </w:style>
  <w:style w:type="paragraph" w:styleId="2">
    <w:name w:val="heading 2"/>
    <w:aliases w:val="H2"/>
    <w:basedOn w:val="a"/>
    <w:next w:val="a"/>
    <w:link w:val="20"/>
    <w:uiPriority w:val="99"/>
    <w:qFormat/>
    <w:rsid w:val="00F07F87"/>
    <w:pPr>
      <w:keepNext/>
      <w:numPr>
        <w:ilvl w:val="1"/>
        <w:numId w:val="8"/>
      </w:numPr>
      <w:spacing w:after="60" w:line="240" w:lineRule="auto"/>
      <w:jc w:val="center"/>
      <w:outlineLvl w:val="1"/>
    </w:pPr>
    <w:rPr>
      <w:rFonts w:ascii="Times New Roman" w:eastAsia="Times New Roman" w:hAnsi="Times New Roman"/>
      <w:b/>
      <w:sz w:val="30"/>
      <w:szCs w:val="20"/>
      <w:lang w:eastAsia="ru-RU"/>
    </w:rPr>
  </w:style>
  <w:style w:type="paragraph" w:styleId="4">
    <w:name w:val="heading 4"/>
    <w:basedOn w:val="a"/>
    <w:next w:val="a"/>
    <w:link w:val="40"/>
    <w:uiPriority w:val="99"/>
    <w:qFormat/>
    <w:rsid w:val="00F07F87"/>
    <w:pPr>
      <w:keepNext/>
      <w:numPr>
        <w:ilvl w:val="3"/>
        <w:numId w:val="8"/>
      </w:numPr>
      <w:spacing w:before="240" w:after="60" w:line="240" w:lineRule="auto"/>
      <w:jc w:val="both"/>
      <w:outlineLvl w:val="3"/>
    </w:pPr>
    <w:rPr>
      <w:rFonts w:ascii="Arial" w:eastAsia="Times New Roman" w:hAnsi="Arial"/>
      <w:sz w:val="24"/>
      <w:szCs w:val="20"/>
      <w:lang w:eastAsia="ru-RU"/>
    </w:rPr>
  </w:style>
  <w:style w:type="paragraph" w:styleId="6">
    <w:name w:val="heading 6"/>
    <w:basedOn w:val="a"/>
    <w:next w:val="a"/>
    <w:link w:val="60"/>
    <w:uiPriority w:val="99"/>
    <w:qFormat/>
    <w:rsid w:val="00F07F87"/>
    <w:pPr>
      <w:numPr>
        <w:ilvl w:val="5"/>
        <w:numId w:val="8"/>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9"/>
    <w:qFormat/>
    <w:rsid w:val="00F07F87"/>
    <w:pPr>
      <w:numPr>
        <w:ilvl w:val="6"/>
        <w:numId w:val="8"/>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9"/>
    <w:qFormat/>
    <w:rsid w:val="00F07F87"/>
    <w:pPr>
      <w:numPr>
        <w:ilvl w:val="7"/>
        <w:numId w:val="8"/>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9"/>
    <w:qFormat/>
    <w:rsid w:val="00F07F87"/>
    <w:pPr>
      <w:numPr>
        <w:ilvl w:val="8"/>
        <w:numId w:val="8"/>
      </w:num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321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6321A"/>
    <w:rPr>
      <w:rFonts w:ascii="Tahoma" w:hAnsi="Tahoma" w:cs="Tahoma"/>
      <w:sz w:val="16"/>
      <w:szCs w:val="16"/>
    </w:rPr>
  </w:style>
  <w:style w:type="paragraph" w:customStyle="1" w:styleId="ConsPlusNormal">
    <w:name w:val="ConsPlusNormal"/>
    <w:rsid w:val="001E1529"/>
    <w:pPr>
      <w:autoSpaceDE w:val="0"/>
      <w:autoSpaceDN w:val="0"/>
      <w:adjustRightInd w:val="0"/>
      <w:ind w:firstLine="720"/>
    </w:pPr>
    <w:rPr>
      <w:rFonts w:ascii="Arial" w:hAnsi="Arial" w:cs="Arial"/>
      <w:lang w:eastAsia="en-US"/>
    </w:rPr>
  </w:style>
  <w:style w:type="character" w:styleId="a6">
    <w:name w:val="Hyperlink"/>
    <w:uiPriority w:val="99"/>
    <w:unhideWhenUsed/>
    <w:rsid w:val="001E1529"/>
    <w:rPr>
      <w:color w:val="0000FF"/>
      <w:u w:val="single"/>
    </w:rPr>
  </w:style>
  <w:style w:type="paragraph" w:styleId="a7">
    <w:name w:val="List Paragraph"/>
    <w:basedOn w:val="a"/>
    <w:link w:val="a8"/>
    <w:uiPriority w:val="34"/>
    <w:qFormat/>
    <w:rsid w:val="00576A0D"/>
    <w:pPr>
      <w:ind w:left="720"/>
      <w:contextualSpacing/>
    </w:pPr>
  </w:style>
  <w:style w:type="paragraph" w:styleId="a9">
    <w:name w:val="header"/>
    <w:basedOn w:val="a"/>
    <w:link w:val="aa"/>
    <w:uiPriority w:val="99"/>
    <w:unhideWhenUsed/>
    <w:rsid w:val="006F1D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1DB4"/>
  </w:style>
  <w:style w:type="paragraph" w:styleId="ab">
    <w:name w:val="footer"/>
    <w:basedOn w:val="a"/>
    <w:link w:val="ac"/>
    <w:uiPriority w:val="99"/>
    <w:unhideWhenUsed/>
    <w:rsid w:val="006F1D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1DB4"/>
  </w:style>
  <w:style w:type="paragraph" w:styleId="ad">
    <w:name w:val="No Spacing"/>
    <w:uiPriority w:val="1"/>
    <w:qFormat/>
    <w:rsid w:val="001202F8"/>
    <w:rPr>
      <w:rFonts w:ascii="Times New Roman" w:eastAsia="Times New Roman" w:hAnsi="Times New Roman"/>
      <w:sz w:val="24"/>
      <w:szCs w:val="24"/>
    </w:rPr>
  </w:style>
  <w:style w:type="character" w:customStyle="1" w:styleId="apple-converted-space">
    <w:name w:val="apple-converted-space"/>
    <w:basedOn w:val="a0"/>
    <w:rsid w:val="00E22ACF"/>
  </w:style>
  <w:style w:type="paragraph" w:customStyle="1" w:styleId="formattext">
    <w:name w:val="formattext"/>
    <w:basedOn w:val="a"/>
    <w:uiPriority w:val="99"/>
    <w:rsid w:val="00DD26C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note text"/>
    <w:basedOn w:val="a"/>
    <w:link w:val="af"/>
    <w:uiPriority w:val="99"/>
    <w:semiHidden/>
    <w:unhideWhenUsed/>
    <w:rsid w:val="00646E69"/>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semiHidden/>
    <w:rsid w:val="00646E69"/>
    <w:rPr>
      <w:rFonts w:asciiTheme="minorHAnsi" w:eastAsiaTheme="minorHAnsi" w:hAnsiTheme="minorHAnsi" w:cstheme="minorBidi"/>
      <w:lang w:eastAsia="en-US"/>
    </w:rPr>
  </w:style>
  <w:style w:type="character" w:styleId="af0">
    <w:name w:val="footnote reference"/>
    <w:basedOn w:val="a0"/>
    <w:uiPriority w:val="99"/>
    <w:unhideWhenUsed/>
    <w:rsid w:val="00646E69"/>
    <w:rPr>
      <w:vertAlign w:val="superscript"/>
    </w:rPr>
  </w:style>
  <w:style w:type="character" w:customStyle="1" w:styleId="FontStyle22">
    <w:name w:val="Font Style22"/>
    <w:rsid w:val="00465FDD"/>
    <w:rPr>
      <w:rFonts w:ascii="Times New Roman" w:hAnsi="Times New Roman"/>
      <w:sz w:val="20"/>
    </w:rPr>
  </w:style>
  <w:style w:type="character" w:customStyle="1" w:styleId="a8">
    <w:name w:val="Абзац списка Знак"/>
    <w:link w:val="a7"/>
    <w:uiPriority w:val="34"/>
    <w:locked/>
    <w:rsid w:val="00F32DA8"/>
    <w:rPr>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07F87"/>
    <w:rPr>
      <w:rFonts w:ascii="Times New Roman" w:eastAsia="Times New Roman" w:hAnsi="Times New Roman"/>
      <w:b/>
      <w:kern w:val="28"/>
      <w:sz w:val="36"/>
    </w:rPr>
  </w:style>
  <w:style w:type="character" w:customStyle="1" w:styleId="20">
    <w:name w:val="Заголовок 2 Знак"/>
    <w:aliases w:val="H2 Знак"/>
    <w:basedOn w:val="a0"/>
    <w:link w:val="2"/>
    <w:uiPriority w:val="99"/>
    <w:rsid w:val="00F07F87"/>
    <w:rPr>
      <w:rFonts w:ascii="Times New Roman" w:eastAsia="Times New Roman" w:hAnsi="Times New Roman"/>
      <w:b/>
      <w:sz w:val="30"/>
    </w:rPr>
  </w:style>
  <w:style w:type="character" w:customStyle="1" w:styleId="40">
    <w:name w:val="Заголовок 4 Знак"/>
    <w:basedOn w:val="a0"/>
    <w:link w:val="4"/>
    <w:uiPriority w:val="99"/>
    <w:rsid w:val="00F07F87"/>
    <w:rPr>
      <w:rFonts w:ascii="Arial" w:eastAsia="Times New Roman" w:hAnsi="Arial"/>
      <w:sz w:val="24"/>
    </w:rPr>
  </w:style>
  <w:style w:type="character" w:customStyle="1" w:styleId="60">
    <w:name w:val="Заголовок 6 Знак"/>
    <w:basedOn w:val="a0"/>
    <w:link w:val="6"/>
    <w:uiPriority w:val="99"/>
    <w:rsid w:val="00F07F87"/>
    <w:rPr>
      <w:rFonts w:ascii="Times New Roman" w:eastAsia="Times New Roman" w:hAnsi="Times New Roman"/>
      <w:i/>
      <w:sz w:val="22"/>
    </w:rPr>
  </w:style>
  <w:style w:type="character" w:customStyle="1" w:styleId="70">
    <w:name w:val="Заголовок 7 Знак"/>
    <w:basedOn w:val="a0"/>
    <w:link w:val="7"/>
    <w:uiPriority w:val="99"/>
    <w:rsid w:val="00F07F87"/>
    <w:rPr>
      <w:rFonts w:ascii="Arial" w:eastAsia="Times New Roman" w:hAnsi="Arial"/>
    </w:rPr>
  </w:style>
  <w:style w:type="character" w:customStyle="1" w:styleId="80">
    <w:name w:val="Заголовок 8 Знак"/>
    <w:basedOn w:val="a0"/>
    <w:link w:val="8"/>
    <w:uiPriority w:val="99"/>
    <w:rsid w:val="00F07F87"/>
    <w:rPr>
      <w:rFonts w:ascii="Arial" w:eastAsia="Times New Roman" w:hAnsi="Arial"/>
      <w:i/>
    </w:rPr>
  </w:style>
  <w:style w:type="character" w:customStyle="1" w:styleId="90">
    <w:name w:val="Заголовок 9 Знак"/>
    <w:basedOn w:val="a0"/>
    <w:link w:val="9"/>
    <w:uiPriority w:val="99"/>
    <w:rsid w:val="00F07F87"/>
    <w:rPr>
      <w:rFonts w:ascii="Arial" w:eastAsia="Times New Roman" w:hAnsi="Arial"/>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321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6321A"/>
    <w:rPr>
      <w:rFonts w:ascii="Tahoma" w:hAnsi="Tahoma" w:cs="Tahoma"/>
      <w:sz w:val="16"/>
      <w:szCs w:val="16"/>
    </w:rPr>
  </w:style>
  <w:style w:type="paragraph" w:customStyle="1" w:styleId="ConsPlusNormal">
    <w:name w:val="ConsPlusNormal"/>
    <w:rsid w:val="001E1529"/>
    <w:pPr>
      <w:autoSpaceDE w:val="0"/>
      <w:autoSpaceDN w:val="0"/>
      <w:adjustRightInd w:val="0"/>
      <w:ind w:firstLine="720"/>
    </w:pPr>
    <w:rPr>
      <w:rFonts w:ascii="Arial" w:hAnsi="Arial" w:cs="Arial"/>
      <w:lang w:eastAsia="en-US"/>
    </w:rPr>
  </w:style>
  <w:style w:type="character" w:styleId="a6">
    <w:name w:val="Hyperlink"/>
    <w:uiPriority w:val="99"/>
    <w:unhideWhenUsed/>
    <w:rsid w:val="001E1529"/>
    <w:rPr>
      <w:color w:val="0000FF"/>
      <w:u w:val="single"/>
    </w:rPr>
  </w:style>
  <w:style w:type="paragraph" w:styleId="a7">
    <w:name w:val="List Paragraph"/>
    <w:basedOn w:val="a"/>
    <w:uiPriority w:val="34"/>
    <w:qFormat/>
    <w:rsid w:val="00576A0D"/>
    <w:pPr>
      <w:ind w:left="720"/>
      <w:contextualSpacing/>
    </w:pPr>
  </w:style>
  <w:style w:type="paragraph" w:styleId="a8">
    <w:name w:val="header"/>
    <w:basedOn w:val="a"/>
    <w:link w:val="a9"/>
    <w:uiPriority w:val="99"/>
    <w:unhideWhenUsed/>
    <w:rsid w:val="006F1D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1DB4"/>
  </w:style>
  <w:style w:type="paragraph" w:styleId="aa">
    <w:name w:val="footer"/>
    <w:basedOn w:val="a"/>
    <w:link w:val="ab"/>
    <w:uiPriority w:val="99"/>
    <w:unhideWhenUsed/>
    <w:rsid w:val="006F1D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1DB4"/>
  </w:style>
  <w:style w:type="paragraph" w:styleId="ac">
    <w:name w:val="No Spacing"/>
    <w:uiPriority w:val="1"/>
    <w:qFormat/>
    <w:rsid w:val="001202F8"/>
    <w:rPr>
      <w:rFonts w:ascii="Times New Roman" w:eastAsia="Times New Roman" w:hAnsi="Times New Roman"/>
      <w:sz w:val="24"/>
      <w:szCs w:val="24"/>
    </w:rPr>
  </w:style>
  <w:style w:type="character" w:customStyle="1" w:styleId="apple-converted-space">
    <w:name w:val="apple-converted-space"/>
    <w:basedOn w:val="a0"/>
    <w:rsid w:val="00E22ACF"/>
  </w:style>
  <w:style w:type="paragraph" w:customStyle="1" w:styleId="formattext">
    <w:name w:val="formattext"/>
    <w:basedOn w:val="a"/>
    <w:rsid w:val="00DD26CC"/>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note text"/>
    <w:basedOn w:val="a"/>
    <w:link w:val="ae"/>
    <w:uiPriority w:val="99"/>
    <w:semiHidden/>
    <w:unhideWhenUsed/>
    <w:rsid w:val="00646E69"/>
    <w:pPr>
      <w:spacing w:after="0" w:line="240" w:lineRule="auto"/>
    </w:pPr>
    <w:rPr>
      <w:rFonts w:asciiTheme="minorHAnsi" w:eastAsiaTheme="minorHAnsi" w:hAnsiTheme="minorHAnsi" w:cstheme="minorBidi"/>
      <w:sz w:val="20"/>
      <w:szCs w:val="20"/>
    </w:rPr>
  </w:style>
  <w:style w:type="character" w:customStyle="1" w:styleId="ae">
    <w:name w:val="Текст сноски Знак"/>
    <w:basedOn w:val="a0"/>
    <w:link w:val="ad"/>
    <w:uiPriority w:val="99"/>
    <w:semiHidden/>
    <w:rsid w:val="00646E69"/>
    <w:rPr>
      <w:rFonts w:asciiTheme="minorHAnsi" w:eastAsiaTheme="minorHAnsi" w:hAnsiTheme="minorHAnsi" w:cstheme="minorBidi"/>
      <w:lang w:eastAsia="en-US"/>
    </w:rPr>
  </w:style>
  <w:style w:type="character" w:styleId="af">
    <w:name w:val="footnote reference"/>
    <w:basedOn w:val="a0"/>
    <w:uiPriority w:val="99"/>
    <w:unhideWhenUsed/>
    <w:rsid w:val="00646E69"/>
    <w:rPr>
      <w:vertAlign w:val="superscript"/>
    </w:rPr>
  </w:style>
  <w:style w:type="character" w:customStyle="1" w:styleId="FontStyle22">
    <w:name w:val="Font Style22"/>
    <w:rsid w:val="00465FDD"/>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275060916">
      <w:bodyDiv w:val="1"/>
      <w:marLeft w:val="0"/>
      <w:marRight w:val="0"/>
      <w:marTop w:val="0"/>
      <w:marBottom w:val="0"/>
      <w:divBdr>
        <w:top w:val="none" w:sz="0" w:space="0" w:color="auto"/>
        <w:left w:val="none" w:sz="0" w:space="0" w:color="auto"/>
        <w:bottom w:val="none" w:sz="0" w:space="0" w:color="auto"/>
        <w:right w:val="none" w:sz="0" w:space="0" w:color="auto"/>
      </w:divBdr>
    </w:div>
    <w:div w:id="330067413">
      <w:bodyDiv w:val="1"/>
      <w:marLeft w:val="0"/>
      <w:marRight w:val="0"/>
      <w:marTop w:val="0"/>
      <w:marBottom w:val="0"/>
      <w:divBdr>
        <w:top w:val="none" w:sz="0" w:space="0" w:color="auto"/>
        <w:left w:val="none" w:sz="0" w:space="0" w:color="auto"/>
        <w:bottom w:val="none" w:sz="0" w:space="0" w:color="auto"/>
        <w:right w:val="none" w:sz="0" w:space="0" w:color="auto"/>
      </w:divBdr>
    </w:div>
    <w:div w:id="569266932">
      <w:bodyDiv w:val="1"/>
      <w:marLeft w:val="0"/>
      <w:marRight w:val="0"/>
      <w:marTop w:val="0"/>
      <w:marBottom w:val="0"/>
      <w:divBdr>
        <w:top w:val="none" w:sz="0" w:space="0" w:color="auto"/>
        <w:left w:val="none" w:sz="0" w:space="0" w:color="auto"/>
        <w:bottom w:val="none" w:sz="0" w:space="0" w:color="auto"/>
        <w:right w:val="none" w:sz="0" w:space="0" w:color="auto"/>
      </w:divBdr>
    </w:div>
    <w:div w:id="737560420">
      <w:bodyDiv w:val="1"/>
      <w:marLeft w:val="0"/>
      <w:marRight w:val="0"/>
      <w:marTop w:val="0"/>
      <w:marBottom w:val="0"/>
      <w:divBdr>
        <w:top w:val="none" w:sz="0" w:space="0" w:color="auto"/>
        <w:left w:val="none" w:sz="0" w:space="0" w:color="auto"/>
        <w:bottom w:val="none" w:sz="0" w:space="0" w:color="auto"/>
        <w:right w:val="none" w:sz="0" w:space="0" w:color="auto"/>
      </w:divBdr>
    </w:div>
    <w:div w:id="874274971">
      <w:bodyDiv w:val="1"/>
      <w:marLeft w:val="0"/>
      <w:marRight w:val="0"/>
      <w:marTop w:val="0"/>
      <w:marBottom w:val="0"/>
      <w:divBdr>
        <w:top w:val="none" w:sz="0" w:space="0" w:color="auto"/>
        <w:left w:val="none" w:sz="0" w:space="0" w:color="auto"/>
        <w:bottom w:val="none" w:sz="0" w:space="0" w:color="auto"/>
        <w:right w:val="none" w:sz="0" w:space="0" w:color="auto"/>
      </w:divBdr>
    </w:div>
    <w:div w:id="1094205511">
      <w:bodyDiv w:val="1"/>
      <w:marLeft w:val="0"/>
      <w:marRight w:val="0"/>
      <w:marTop w:val="0"/>
      <w:marBottom w:val="0"/>
      <w:divBdr>
        <w:top w:val="none" w:sz="0" w:space="0" w:color="auto"/>
        <w:left w:val="none" w:sz="0" w:space="0" w:color="auto"/>
        <w:bottom w:val="none" w:sz="0" w:space="0" w:color="auto"/>
        <w:right w:val="none" w:sz="0" w:space="0" w:color="auto"/>
      </w:divBdr>
    </w:div>
    <w:div w:id="1135875483">
      <w:bodyDiv w:val="1"/>
      <w:marLeft w:val="0"/>
      <w:marRight w:val="0"/>
      <w:marTop w:val="0"/>
      <w:marBottom w:val="0"/>
      <w:divBdr>
        <w:top w:val="none" w:sz="0" w:space="0" w:color="auto"/>
        <w:left w:val="none" w:sz="0" w:space="0" w:color="auto"/>
        <w:bottom w:val="none" w:sz="0" w:space="0" w:color="auto"/>
        <w:right w:val="none" w:sz="0" w:space="0" w:color="auto"/>
      </w:divBdr>
    </w:div>
    <w:div w:id="1147668189">
      <w:bodyDiv w:val="1"/>
      <w:marLeft w:val="0"/>
      <w:marRight w:val="0"/>
      <w:marTop w:val="0"/>
      <w:marBottom w:val="0"/>
      <w:divBdr>
        <w:top w:val="none" w:sz="0" w:space="0" w:color="auto"/>
        <w:left w:val="none" w:sz="0" w:space="0" w:color="auto"/>
        <w:bottom w:val="none" w:sz="0" w:space="0" w:color="auto"/>
        <w:right w:val="none" w:sz="0" w:space="0" w:color="auto"/>
      </w:divBdr>
    </w:div>
    <w:div w:id="1216314793">
      <w:bodyDiv w:val="1"/>
      <w:marLeft w:val="0"/>
      <w:marRight w:val="0"/>
      <w:marTop w:val="0"/>
      <w:marBottom w:val="0"/>
      <w:divBdr>
        <w:top w:val="none" w:sz="0" w:space="0" w:color="auto"/>
        <w:left w:val="none" w:sz="0" w:space="0" w:color="auto"/>
        <w:bottom w:val="none" w:sz="0" w:space="0" w:color="auto"/>
        <w:right w:val="none" w:sz="0" w:space="0" w:color="auto"/>
      </w:divBdr>
    </w:div>
    <w:div w:id="1277445419">
      <w:bodyDiv w:val="1"/>
      <w:marLeft w:val="0"/>
      <w:marRight w:val="0"/>
      <w:marTop w:val="0"/>
      <w:marBottom w:val="0"/>
      <w:divBdr>
        <w:top w:val="none" w:sz="0" w:space="0" w:color="auto"/>
        <w:left w:val="none" w:sz="0" w:space="0" w:color="auto"/>
        <w:bottom w:val="none" w:sz="0" w:space="0" w:color="auto"/>
        <w:right w:val="none" w:sz="0" w:space="0" w:color="auto"/>
      </w:divBdr>
    </w:div>
    <w:div w:id="1305544463">
      <w:bodyDiv w:val="1"/>
      <w:marLeft w:val="0"/>
      <w:marRight w:val="0"/>
      <w:marTop w:val="0"/>
      <w:marBottom w:val="0"/>
      <w:divBdr>
        <w:top w:val="none" w:sz="0" w:space="0" w:color="auto"/>
        <w:left w:val="none" w:sz="0" w:space="0" w:color="auto"/>
        <w:bottom w:val="none" w:sz="0" w:space="0" w:color="auto"/>
        <w:right w:val="none" w:sz="0" w:space="0" w:color="auto"/>
      </w:divBdr>
    </w:div>
    <w:div w:id="1341159794">
      <w:bodyDiv w:val="1"/>
      <w:marLeft w:val="0"/>
      <w:marRight w:val="0"/>
      <w:marTop w:val="0"/>
      <w:marBottom w:val="0"/>
      <w:divBdr>
        <w:top w:val="none" w:sz="0" w:space="0" w:color="auto"/>
        <w:left w:val="none" w:sz="0" w:space="0" w:color="auto"/>
        <w:bottom w:val="none" w:sz="0" w:space="0" w:color="auto"/>
        <w:right w:val="none" w:sz="0" w:space="0" w:color="auto"/>
      </w:divBdr>
    </w:div>
    <w:div w:id="1402173845">
      <w:bodyDiv w:val="1"/>
      <w:marLeft w:val="0"/>
      <w:marRight w:val="0"/>
      <w:marTop w:val="0"/>
      <w:marBottom w:val="0"/>
      <w:divBdr>
        <w:top w:val="none" w:sz="0" w:space="0" w:color="auto"/>
        <w:left w:val="none" w:sz="0" w:space="0" w:color="auto"/>
        <w:bottom w:val="none" w:sz="0" w:space="0" w:color="auto"/>
        <w:right w:val="none" w:sz="0" w:space="0" w:color="auto"/>
      </w:divBdr>
    </w:div>
    <w:div w:id="1458060961">
      <w:bodyDiv w:val="1"/>
      <w:marLeft w:val="0"/>
      <w:marRight w:val="0"/>
      <w:marTop w:val="0"/>
      <w:marBottom w:val="0"/>
      <w:divBdr>
        <w:top w:val="none" w:sz="0" w:space="0" w:color="auto"/>
        <w:left w:val="none" w:sz="0" w:space="0" w:color="auto"/>
        <w:bottom w:val="none" w:sz="0" w:space="0" w:color="auto"/>
        <w:right w:val="none" w:sz="0" w:space="0" w:color="auto"/>
      </w:divBdr>
    </w:div>
    <w:div w:id="1717579844">
      <w:bodyDiv w:val="1"/>
      <w:marLeft w:val="0"/>
      <w:marRight w:val="0"/>
      <w:marTop w:val="0"/>
      <w:marBottom w:val="0"/>
      <w:divBdr>
        <w:top w:val="none" w:sz="0" w:space="0" w:color="auto"/>
        <w:left w:val="none" w:sz="0" w:space="0" w:color="auto"/>
        <w:bottom w:val="none" w:sz="0" w:space="0" w:color="auto"/>
        <w:right w:val="none" w:sz="0" w:space="0" w:color="auto"/>
      </w:divBdr>
    </w:div>
    <w:div w:id="1798134324">
      <w:bodyDiv w:val="1"/>
      <w:marLeft w:val="0"/>
      <w:marRight w:val="0"/>
      <w:marTop w:val="0"/>
      <w:marBottom w:val="0"/>
      <w:divBdr>
        <w:top w:val="none" w:sz="0" w:space="0" w:color="auto"/>
        <w:left w:val="none" w:sz="0" w:space="0" w:color="auto"/>
        <w:bottom w:val="none" w:sz="0" w:space="0" w:color="auto"/>
        <w:right w:val="none" w:sz="0" w:space="0" w:color="auto"/>
      </w:divBdr>
    </w:div>
    <w:div w:id="18934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829D-C6DA-4A02-A1F5-FD88F43D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6072</Words>
  <Characters>34617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40608</CharactersWithSpaces>
  <SharedDoc>false</SharedDoc>
  <HLinks>
    <vt:vector size="24" baseType="variant">
      <vt:variant>
        <vt:i4>3407988</vt:i4>
      </vt:variant>
      <vt:variant>
        <vt:i4>9</vt:i4>
      </vt:variant>
      <vt:variant>
        <vt:i4>0</vt:i4>
      </vt:variant>
      <vt:variant>
        <vt:i4>5</vt:i4>
      </vt:variant>
      <vt:variant>
        <vt:lpwstr>http://sberbank-ast.ru/</vt:lpwstr>
      </vt:variant>
      <vt:variant>
        <vt:lpwstr/>
      </vt:variant>
      <vt:variant>
        <vt:i4>7864427</vt:i4>
      </vt:variant>
      <vt:variant>
        <vt:i4>6</vt:i4>
      </vt:variant>
      <vt:variant>
        <vt:i4>0</vt:i4>
      </vt:variant>
      <vt:variant>
        <vt:i4>5</vt:i4>
      </vt:variant>
      <vt:variant>
        <vt:lpwstr>http://www.copuszn.ru/</vt:lpwstr>
      </vt:variant>
      <vt:variant>
        <vt:lpwstr/>
      </vt:variant>
      <vt:variant>
        <vt:i4>1441851</vt:i4>
      </vt:variant>
      <vt:variant>
        <vt:i4>3</vt:i4>
      </vt:variant>
      <vt:variant>
        <vt:i4>0</vt:i4>
      </vt:variant>
      <vt:variant>
        <vt:i4>5</vt:i4>
      </vt:variant>
      <vt:variant>
        <vt:lpwstr>mailto:zakupki@copuszn.ru</vt:lpwstr>
      </vt:variant>
      <vt:variant>
        <vt:lpwstr/>
      </vt:variant>
      <vt:variant>
        <vt:i4>3407988</vt:i4>
      </vt:variant>
      <vt:variant>
        <vt:i4>0</vt:i4>
      </vt:variant>
      <vt:variant>
        <vt:i4>0</vt:i4>
      </vt:variant>
      <vt:variant>
        <vt:i4>5</vt:i4>
      </vt:variant>
      <vt:variant>
        <vt:lpwstr>http://sberbank-ast.ru/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2019-11-25T06:13:00Z</cp:lastPrinted>
  <dcterms:created xsi:type="dcterms:W3CDTF">2019-11-26T06:14:00Z</dcterms:created>
  <dcterms:modified xsi:type="dcterms:W3CDTF">2020-06-02T05:05:00Z</dcterms:modified>
</cp:coreProperties>
</file>