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13C" w:rsidRDefault="00B1213C" w:rsidP="00560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d"/>
        <w:tblW w:w="6095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5"/>
      </w:tblGrid>
      <w:tr w:rsidR="00B1213C" w:rsidTr="00B1213C">
        <w:tc>
          <w:tcPr>
            <w:tcW w:w="6095" w:type="dxa"/>
          </w:tcPr>
          <w:p w:rsidR="00B1213C" w:rsidRDefault="00B1213C" w:rsidP="00B1213C">
            <w:pPr>
              <w:autoSpaceDE w:val="0"/>
              <w:autoSpaceDN w:val="0"/>
              <w:adjustRightInd w:val="0"/>
              <w:ind w:firstLine="3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Приложение № 1 </w:t>
            </w:r>
          </w:p>
          <w:p w:rsidR="00B1213C" w:rsidRDefault="00B1213C" w:rsidP="00B1213C">
            <w:pPr>
              <w:autoSpaceDE w:val="0"/>
              <w:autoSpaceDN w:val="0"/>
              <w:adjustRightInd w:val="0"/>
              <w:ind w:left="34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ИЗВЕЩЕНИЮ О ПРОВЕДЕНИИ ЗАПРОСА </w:t>
            </w:r>
          </w:p>
          <w:p w:rsidR="00B1213C" w:rsidRDefault="00B1213C" w:rsidP="00B1213C">
            <w:pPr>
              <w:autoSpaceDE w:val="0"/>
              <w:autoSpaceDN w:val="0"/>
              <w:adjustRightInd w:val="0"/>
              <w:ind w:left="34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КОТИРОВОК В ЭЛЕКТРОННОМ ВИДЕ </w:t>
            </w:r>
          </w:p>
          <w:p w:rsidR="00B1213C" w:rsidRDefault="00B1213C" w:rsidP="004F0D9C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поставку </w:t>
            </w:r>
            <w:r w:rsidR="004F0D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лабораторной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мебели</w:t>
            </w:r>
          </w:p>
        </w:tc>
      </w:tr>
    </w:tbl>
    <w:p w:rsidR="00B1213C" w:rsidRPr="00B14623" w:rsidRDefault="00B1213C" w:rsidP="00560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14623" w:rsidRPr="00AB3F6A" w:rsidRDefault="00B14623" w:rsidP="00560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B3F6A">
        <w:rPr>
          <w:rFonts w:ascii="Times New Roman" w:eastAsia="Times New Roman" w:hAnsi="Times New Roman" w:cs="Times New Roman"/>
          <w:b/>
          <w:lang w:eastAsia="ru-RU"/>
        </w:rPr>
        <w:t>ТЕХНИЧЕСКОЕ ЗАДАНИЕ</w:t>
      </w:r>
    </w:p>
    <w:p w:rsidR="00AB3F6A" w:rsidRPr="00AB3F6A" w:rsidRDefault="00AB3F6A" w:rsidP="00560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14623" w:rsidRPr="00AB3F6A" w:rsidRDefault="00B14623" w:rsidP="00AB3F6A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AB3F6A">
        <w:rPr>
          <w:rFonts w:ascii="Times New Roman" w:hAnsi="Times New Roman"/>
          <w:b/>
        </w:rPr>
        <w:t>Объект закупки:</w:t>
      </w:r>
      <w:r w:rsidRPr="00AB3F6A">
        <w:rPr>
          <w:rFonts w:ascii="Times New Roman" w:hAnsi="Times New Roman"/>
        </w:rPr>
        <w:t xml:space="preserve"> поставка </w:t>
      </w:r>
      <w:r w:rsidR="004F0D9C">
        <w:rPr>
          <w:rFonts w:ascii="Times New Roman" w:hAnsi="Times New Roman"/>
        </w:rPr>
        <w:t>лабораторной</w:t>
      </w:r>
      <w:r w:rsidRPr="00AB3F6A">
        <w:rPr>
          <w:rFonts w:ascii="Times New Roman" w:hAnsi="Times New Roman"/>
        </w:rPr>
        <w:t xml:space="preserve"> мебели.</w:t>
      </w:r>
    </w:p>
    <w:p w:rsidR="00B14623" w:rsidRPr="00AB3F6A" w:rsidRDefault="00B14623" w:rsidP="00AB3F6A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 w:rsidRPr="00AB3F6A">
        <w:rPr>
          <w:rFonts w:ascii="Times New Roman" w:hAnsi="Times New Roman"/>
          <w:b/>
        </w:rPr>
        <w:t>Краткие характеристики поставляемых товаров:</w:t>
      </w:r>
    </w:p>
    <w:p w:rsidR="00B14623" w:rsidRPr="00AB3F6A" w:rsidRDefault="00B14623" w:rsidP="00AB3F6A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AB3F6A">
        <w:rPr>
          <w:rFonts w:ascii="Times New Roman" w:hAnsi="Times New Roman"/>
        </w:rPr>
        <w:t>Поставляемые товары должны быть новыми (товарами, которые не были в употреблении, не прошли ремонт, в том числе восстановление, замену составных частей, восстановление потребительских свойств).</w:t>
      </w:r>
    </w:p>
    <w:p w:rsidR="00B14623" w:rsidRPr="00AB3F6A" w:rsidRDefault="00B14623" w:rsidP="00AB3F6A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AB3F6A">
        <w:rPr>
          <w:rFonts w:ascii="Times New Roman" w:hAnsi="Times New Roman"/>
        </w:rPr>
        <w:t>Поставщик гарантирует качество и безопасность поставляемых товаров, в соответствии с действующими стандартами, утвержденными на данный вид товаров и наличием сертификатов, обязательных для данного вида товаров, оформленных в соответствии с законодательством Российской Федерации.</w:t>
      </w:r>
    </w:p>
    <w:p w:rsidR="00D71B9D" w:rsidRPr="00AB3F6A" w:rsidRDefault="00D71B9D" w:rsidP="00AB3F6A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AB3F6A">
        <w:rPr>
          <w:rFonts w:ascii="Times New Roman" w:hAnsi="Times New Roman"/>
        </w:rPr>
        <w:t>В комплекте к мебели должна быть вся крепежная и лицевая фурнитура.</w:t>
      </w:r>
    </w:p>
    <w:p w:rsidR="00B14623" w:rsidRPr="00AB3F6A" w:rsidRDefault="00D71B9D" w:rsidP="00AB3F6A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 w:rsidRPr="00AB3F6A">
        <w:rPr>
          <w:rFonts w:ascii="Times New Roman" w:hAnsi="Times New Roman"/>
          <w:b/>
        </w:rPr>
        <w:t>Сопутствующие услуги:</w:t>
      </w:r>
    </w:p>
    <w:p w:rsidR="00D71B9D" w:rsidRPr="00AB3F6A" w:rsidRDefault="00D71B9D" w:rsidP="00AB3F6A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AB3F6A">
        <w:rPr>
          <w:rFonts w:ascii="Times New Roman" w:hAnsi="Times New Roman"/>
        </w:rPr>
        <w:t>Сборку мебели осуществляет Поставщик. Сборка осуществляется в течение 5 (пяти) рабочих дней, с даты доставки товара Заказчику. Поставщик поставляет товары Заказчику собственным транспортом или с привлечением транспорта третьих лиц за свой счет. Все виды погрузо-разгрузочных работ, вывоз демонтированной упаковки осуществляются Поставщиком собственными техническими средствами или за свой счет.</w:t>
      </w:r>
    </w:p>
    <w:p w:rsidR="00D71B9D" w:rsidRPr="00AB3F6A" w:rsidRDefault="003C4B8A" w:rsidP="00AB3F6A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 w:rsidRPr="00AB3F6A">
        <w:rPr>
          <w:rFonts w:ascii="Times New Roman" w:hAnsi="Times New Roman"/>
          <w:b/>
        </w:rPr>
        <w:t>Общие требования к поставке Товаров, требования по объему гарантий качества, требований по сроку гарантий качества на товары:</w:t>
      </w:r>
    </w:p>
    <w:p w:rsidR="003C4B8A" w:rsidRPr="00AB3F6A" w:rsidRDefault="00853C62" w:rsidP="00AB3F6A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AB3F6A">
        <w:rPr>
          <w:rFonts w:ascii="Times New Roman" w:hAnsi="Times New Roman"/>
        </w:rPr>
        <w:t>Для взаимодействия с Заказчиком Поставщик обязан в течение 1 (одного) рабочего дня</w:t>
      </w:r>
      <w:r w:rsidR="00A57018" w:rsidRPr="00AB3F6A">
        <w:rPr>
          <w:rFonts w:ascii="Times New Roman" w:hAnsi="Times New Roman"/>
        </w:rPr>
        <w:t>,</w:t>
      </w:r>
      <w:r w:rsidRPr="00AB3F6A">
        <w:rPr>
          <w:rFonts w:ascii="Times New Roman" w:hAnsi="Times New Roman"/>
        </w:rPr>
        <w:t xml:space="preserve"> с даты заключения Контракта</w:t>
      </w:r>
      <w:r w:rsidR="006265ED">
        <w:rPr>
          <w:rFonts w:ascii="Times New Roman" w:hAnsi="Times New Roman"/>
        </w:rPr>
        <w:t>,</w:t>
      </w:r>
      <w:r w:rsidRPr="00AB3F6A">
        <w:rPr>
          <w:rFonts w:ascii="Times New Roman" w:hAnsi="Times New Roman"/>
        </w:rPr>
        <w:t xml:space="preserve"> назначить ответственное лицо, уведомить об этом Заказчика</w:t>
      </w:r>
      <w:r w:rsidR="00A57018" w:rsidRPr="00AB3F6A">
        <w:rPr>
          <w:rFonts w:ascii="Times New Roman" w:hAnsi="Times New Roman"/>
        </w:rPr>
        <w:t>.</w:t>
      </w:r>
    </w:p>
    <w:p w:rsidR="00A57018" w:rsidRPr="00AB3F6A" w:rsidRDefault="00A57018" w:rsidP="00AB3F6A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AB3F6A">
        <w:rPr>
          <w:rFonts w:ascii="Times New Roman" w:hAnsi="Times New Roman"/>
        </w:rPr>
        <w:t>На поставляемые товары Поставщик предоставляет гарантию качества в соответствии с нормативными документами на данный вид Товаров.</w:t>
      </w:r>
    </w:p>
    <w:p w:rsidR="00A57018" w:rsidRPr="00AB3F6A" w:rsidRDefault="00A57018" w:rsidP="00AB3F6A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AB3F6A">
        <w:rPr>
          <w:rFonts w:ascii="Times New Roman" w:hAnsi="Times New Roman"/>
        </w:rPr>
        <w:t>Гарантийный срок устанавливается в соответствии с заявкой участника и должен составлять не менее 12 месяцев</w:t>
      </w:r>
      <w:r w:rsidR="006265ED">
        <w:rPr>
          <w:rFonts w:ascii="Times New Roman" w:hAnsi="Times New Roman"/>
        </w:rPr>
        <w:t>,</w:t>
      </w:r>
      <w:r w:rsidRPr="00AB3F6A">
        <w:rPr>
          <w:rFonts w:ascii="Times New Roman" w:hAnsi="Times New Roman"/>
        </w:rPr>
        <w:t xml:space="preserve"> с даты подписания Акта приема-передачи товаров. Поставщик на период гарантийного срока оказывает весь комплекс бесплатных услуг:</w:t>
      </w:r>
    </w:p>
    <w:p w:rsidR="00A57018" w:rsidRPr="00AB3F6A" w:rsidRDefault="00A57018" w:rsidP="00AB3F6A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AB3F6A">
        <w:rPr>
          <w:rFonts w:ascii="Times New Roman" w:hAnsi="Times New Roman"/>
        </w:rPr>
        <w:t>- по гарантийному ремонту мебели;</w:t>
      </w:r>
    </w:p>
    <w:p w:rsidR="00A57018" w:rsidRPr="00AB3F6A" w:rsidRDefault="00A57018" w:rsidP="00AB3F6A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AB3F6A">
        <w:rPr>
          <w:rFonts w:ascii="Times New Roman" w:hAnsi="Times New Roman"/>
        </w:rPr>
        <w:t>- устранение недостатков, транспортные услуги по доставке мебели до предприятий, осуществляющих ремонт и обратно.</w:t>
      </w:r>
    </w:p>
    <w:p w:rsidR="00A57018" w:rsidRPr="00AB3F6A" w:rsidRDefault="00A57018" w:rsidP="00AB3F6A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AB3F6A">
        <w:rPr>
          <w:rFonts w:ascii="Times New Roman" w:hAnsi="Times New Roman"/>
        </w:rPr>
        <w:t>Первоначальная диагностика неисправностей, мелкий ремонт должна производит</w:t>
      </w:r>
      <w:r w:rsidR="006265ED">
        <w:rPr>
          <w:rFonts w:ascii="Times New Roman" w:hAnsi="Times New Roman"/>
        </w:rPr>
        <w:t>ь</w:t>
      </w:r>
      <w:r w:rsidRPr="00AB3F6A">
        <w:rPr>
          <w:rFonts w:ascii="Times New Roman" w:hAnsi="Times New Roman"/>
        </w:rPr>
        <w:t>ся с выездом специалиста на место установки мебели в течение 24 (двадцати четырех) часов после уведомления по телефону, факсимильной связи или электронной почте. При обнаружении производственных дефектов и невозможности их устранения на месте, этот товар подлежит замене.</w:t>
      </w:r>
    </w:p>
    <w:p w:rsidR="00A57018" w:rsidRPr="00AB3F6A" w:rsidRDefault="00A57018" w:rsidP="00AB3F6A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AB3F6A">
        <w:rPr>
          <w:rFonts w:ascii="Times New Roman" w:hAnsi="Times New Roman"/>
        </w:rPr>
        <w:t>Поставляемые товары должны соответствовать техническим характеристикам, указанным в Техническом задании.</w:t>
      </w:r>
    </w:p>
    <w:p w:rsidR="0091392B" w:rsidRPr="00AB3F6A" w:rsidRDefault="0091392B" w:rsidP="00AB3F6A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AB3F6A">
        <w:rPr>
          <w:rFonts w:ascii="Times New Roman" w:hAnsi="Times New Roman"/>
        </w:rPr>
        <w:t xml:space="preserve">Товар предоставляется к приемке только в собранном виде и </w:t>
      </w:r>
      <w:proofErr w:type="gramStart"/>
      <w:r w:rsidRPr="00AB3F6A">
        <w:rPr>
          <w:rFonts w:ascii="Times New Roman" w:hAnsi="Times New Roman"/>
        </w:rPr>
        <w:t>готовым</w:t>
      </w:r>
      <w:proofErr w:type="gramEnd"/>
      <w:r w:rsidRPr="00AB3F6A">
        <w:rPr>
          <w:rFonts w:ascii="Times New Roman" w:hAnsi="Times New Roman"/>
        </w:rPr>
        <w:t xml:space="preserve"> к использованию.</w:t>
      </w:r>
    </w:p>
    <w:p w:rsidR="00A57018" w:rsidRPr="00AB3F6A" w:rsidRDefault="00A57018" w:rsidP="00AB3F6A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AB3F6A">
        <w:rPr>
          <w:rFonts w:ascii="Times New Roman" w:hAnsi="Times New Roman"/>
        </w:rPr>
        <w:t>В период гарантийного срока Поставщик обязуется за свой счет производить гарантийный ремонт.</w:t>
      </w:r>
    </w:p>
    <w:p w:rsidR="0091392B" w:rsidRPr="00AB3F6A" w:rsidRDefault="0091392B" w:rsidP="00AB3F6A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AB3F6A">
        <w:rPr>
          <w:rFonts w:ascii="Times New Roman" w:hAnsi="Times New Roman"/>
        </w:rPr>
        <w:t>В стоимость товара включены: расходы на доставку, упаковку (тару) и маркировку товара, суммы налогов, сборов и других обязательных платежей, сборка товара, а также услуги по вывозу и утилизации упаковки от поставленного товара, стоимость погрузо-разгрузочных работ, любые другие расходы, необходимые для исполнения обязательства по поставке товара.</w:t>
      </w:r>
    </w:p>
    <w:p w:rsidR="0091392B" w:rsidRPr="004F0D9C" w:rsidRDefault="0091392B" w:rsidP="00AB3F6A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u w:val="single"/>
        </w:rPr>
      </w:pPr>
      <w:r w:rsidRPr="004F0D9C">
        <w:rPr>
          <w:rFonts w:ascii="Times New Roman" w:hAnsi="Times New Roman"/>
          <w:u w:val="single"/>
        </w:rPr>
        <w:t xml:space="preserve">Поставщик предоставляет Заказчику вместе с товаром сертификаты соответствия, технические паспорта, инструкции по эксплуатации и другую имеющуюся документацию на товар, подтверждающие качество товара, оформленные в соответствии с законодательством Российской Федерации. Вся указанная документация на товар предоставляется на русском языке. Упаковка должна обеспечивать сохранность товара при транспортировке и погрузо-разгрузочных работах к конечному месту эксплуатации. </w:t>
      </w:r>
      <w:r w:rsidR="00AB3F6A" w:rsidRPr="004F0D9C">
        <w:rPr>
          <w:rFonts w:ascii="Times New Roman" w:hAnsi="Times New Roman"/>
          <w:u w:val="single"/>
        </w:rPr>
        <w:t>Упаковка и маркировка товара должны соответствовать требованиям ГОСТа.</w:t>
      </w:r>
    </w:p>
    <w:p w:rsidR="00AB3F6A" w:rsidRPr="00AB3F6A" w:rsidRDefault="00AB3F6A" w:rsidP="00AB3F6A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AB3F6A">
        <w:rPr>
          <w:rFonts w:ascii="Times New Roman" w:hAnsi="Times New Roman"/>
        </w:rPr>
        <w:t>Маркировка товара должна содержать: наименование изделия, наименование фирмы-изготовителя, юридические адрес изготовителя, дату выпуска и гарантийный срок службы. Маркировка упаковки должна строго соответствовать маркировке товара.</w:t>
      </w:r>
    </w:p>
    <w:p w:rsidR="00AB3F6A" w:rsidRPr="00AB3F6A" w:rsidRDefault="00AB3F6A" w:rsidP="00AB3F6A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</w:rPr>
      </w:pPr>
    </w:p>
    <w:p w:rsidR="003C4B8A" w:rsidRDefault="00AB3F6A" w:rsidP="00AB3F6A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 w:rsidRPr="00AB3F6A">
        <w:rPr>
          <w:rFonts w:ascii="Times New Roman" w:hAnsi="Times New Roman"/>
          <w:b/>
        </w:rPr>
        <w:lastRenderedPageBreak/>
        <w:t>Требования к функциональным и качественным характеристикам товаров</w:t>
      </w:r>
      <w:r w:rsidR="0091392B" w:rsidRPr="00AB3F6A">
        <w:rPr>
          <w:rFonts w:ascii="Times New Roman" w:hAnsi="Times New Roman"/>
          <w:b/>
        </w:rPr>
        <w:t xml:space="preserve">: </w:t>
      </w:r>
    </w:p>
    <w:p w:rsidR="00A557AD" w:rsidRPr="00A557AD" w:rsidRDefault="00A557AD" w:rsidP="00A557AD">
      <w:pPr>
        <w:pStyle w:val="a5"/>
        <w:numPr>
          <w:ilvl w:val="1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A557AD">
        <w:rPr>
          <w:rFonts w:ascii="Times New Roman" w:hAnsi="Times New Roman"/>
        </w:rPr>
        <w:t>Наименование, характеристики и количество поставляемого товара:</w:t>
      </w:r>
    </w:p>
    <w:tbl>
      <w:tblPr>
        <w:tblW w:w="980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519"/>
        <w:gridCol w:w="1650"/>
        <w:gridCol w:w="5939"/>
        <w:gridCol w:w="850"/>
        <w:gridCol w:w="851"/>
      </w:tblGrid>
      <w:tr w:rsidR="00AB3F6A" w:rsidRPr="00FD2BC7" w:rsidTr="00FD2BC7">
        <w:trPr>
          <w:trHeight w:val="765"/>
        </w:trPr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B3F6A" w:rsidRPr="00FD2BC7" w:rsidRDefault="00AB3F6A" w:rsidP="00FD2BC7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A"/>
                <w:sz w:val="20"/>
                <w:szCs w:val="20"/>
              </w:rPr>
            </w:pPr>
            <w:r w:rsidRPr="00FD2BC7">
              <w:rPr>
                <w:rFonts w:ascii="Times New Roman" w:eastAsia="SimSun" w:hAnsi="Times New Roman" w:cs="Times New Roman"/>
                <w:b/>
                <w:color w:val="00000A"/>
                <w:sz w:val="20"/>
                <w:szCs w:val="20"/>
              </w:rPr>
              <w:t xml:space="preserve">№ </w:t>
            </w:r>
            <w:proofErr w:type="gramStart"/>
            <w:r w:rsidRPr="00FD2BC7">
              <w:rPr>
                <w:rFonts w:ascii="Times New Roman" w:eastAsia="SimSun" w:hAnsi="Times New Roman" w:cs="Times New Roman"/>
                <w:b/>
                <w:color w:val="00000A"/>
                <w:sz w:val="20"/>
                <w:szCs w:val="20"/>
              </w:rPr>
              <w:t>п</w:t>
            </w:r>
            <w:proofErr w:type="gramEnd"/>
            <w:r w:rsidRPr="00FD2BC7">
              <w:rPr>
                <w:rFonts w:ascii="Times New Roman" w:eastAsia="SimSun" w:hAnsi="Times New Roman" w:cs="Times New Roman"/>
                <w:b/>
                <w:color w:val="00000A"/>
                <w:sz w:val="20"/>
                <w:szCs w:val="20"/>
              </w:rPr>
              <w:t>/п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F6A" w:rsidRPr="00FD2BC7" w:rsidRDefault="00AB3F6A" w:rsidP="00FD2BC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BC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5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F6A" w:rsidRPr="00FD2BC7" w:rsidRDefault="00AB3F6A" w:rsidP="00FD2B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D2B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Технические и функциональные характеристики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F6A" w:rsidRPr="00FD2BC7" w:rsidRDefault="00AB3F6A" w:rsidP="00FD2BC7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A"/>
                <w:sz w:val="20"/>
                <w:szCs w:val="20"/>
              </w:rPr>
            </w:pPr>
            <w:proofErr w:type="spellStart"/>
            <w:r w:rsidRPr="00FD2BC7">
              <w:rPr>
                <w:rFonts w:ascii="Times New Roman" w:eastAsia="SimSun" w:hAnsi="Times New Roman" w:cs="Times New Roman"/>
                <w:b/>
                <w:color w:val="00000A"/>
                <w:sz w:val="20"/>
                <w:szCs w:val="20"/>
              </w:rPr>
              <w:t>Едн</w:t>
            </w:r>
            <w:proofErr w:type="spellEnd"/>
            <w:r w:rsidRPr="00FD2BC7">
              <w:rPr>
                <w:rFonts w:ascii="Times New Roman" w:eastAsia="SimSun" w:hAnsi="Times New Roman" w:cs="Times New Roman"/>
                <w:b/>
                <w:color w:val="00000A"/>
                <w:sz w:val="20"/>
                <w:szCs w:val="20"/>
              </w:rPr>
              <w:t>.</w:t>
            </w:r>
          </w:p>
          <w:p w:rsidR="00AB3F6A" w:rsidRPr="00FD2BC7" w:rsidRDefault="00AB3F6A" w:rsidP="00FD2BC7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A"/>
                <w:sz w:val="20"/>
                <w:szCs w:val="20"/>
              </w:rPr>
            </w:pPr>
            <w:r w:rsidRPr="00FD2BC7">
              <w:rPr>
                <w:rFonts w:ascii="Times New Roman" w:eastAsia="SimSun" w:hAnsi="Times New Roman" w:cs="Times New Roman"/>
                <w:b/>
                <w:color w:val="00000A"/>
                <w:sz w:val="20"/>
                <w:szCs w:val="20"/>
              </w:rPr>
              <w:t>изм.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F6A" w:rsidRPr="00FD2BC7" w:rsidRDefault="00AB3F6A" w:rsidP="00FD2BC7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A"/>
                <w:sz w:val="20"/>
                <w:szCs w:val="20"/>
              </w:rPr>
            </w:pPr>
            <w:r w:rsidRPr="00FD2BC7">
              <w:rPr>
                <w:rFonts w:ascii="Times New Roman" w:eastAsia="SimSun" w:hAnsi="Times New Roman" w:cs="Times New Roman"/>
                <w:b/>
                <w:color w:val="00000A"/>
                <w:sz w:val="20"/>
                <w:szCs w:val="20"/>
              </w:rPr>
              <w:t>Кол-во</w:t>
            </w:r>
          </w:p>
        </w:tc>
      </w:tr>
      <w:tr w:rsidR="00AB3F6A" w:rsidRPr="00FD2BC7" w:rsidTr="00180C7F">
        <w:trPr>
          <w:trHeight w:val="1305"/>
        </w:trPr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B3F6A" w:rsidRPr="00FD2BC7" w:rsidRDefault="00220FEB" w:rsidP="00180C7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D2BC7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F6A" w:rsidRPr="00FD2BC7" w:rsidRDefault="00AB3F6A" w:rsidP="004F0D9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BC7">
              <w:rPr>
                <w:rFonts w:ascii="Times New Roman" w:hAnsi="Times New Roman" w:cs="Times New Roman"/>
                <w:b/>
                <w:sz w:val="20"/>
                <w:szCs w:val="20"/>
              </w:rPr>
              <w:t>Ст</w:t>
            </w:r>
            <w:r w:rsidR="004F0D9C" w:rsidRPr="00FD2BC7">
              <w:rPr>
                <w:rFonts w:ascii="Times New Roman" w:hAnsi="Times New Roman" w:cs="Times New Roman"/>
                <w:b/>
                <w:sz w:val="20"/>
                <w:szCs w:val="20"/>
              </w:rPr>
              <w:t>ол лабораторный низкий</w:t>
            </w:r>
          </w:p>
        </w:tc>
        <w:tc>
          <w:tcPr>
            <w:tcW w:w="5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9E1" w:rsidRPr="00FD2BC7" w:rsidRDefault="003329E1" w:rsidP="003329E1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B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Столешница - </w:t>
            </w:r>
            <w:proofErr w:type="spellStart"/>
            <w:r w:rsidRPr="00FD2B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ламинат</w:t>
            </w:r>
            <w:proofErr w:type="spellEnd"/>
          </w:p>
          <w:p w:rsidR="003329E1" w:rsidRPr="00FD2BC7" w:rsidRDefault="003329E1" w:rsidP="003329E1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B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Длина, </w:t>
            </w:r>
            <w:proofErr w:type="gramStart"/>
            <w:r w:rsidRPr="00FD2B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  <w:r w:rsidRPr="00FD2B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- 1200</w:t>
            </w:r>
          </w:p>
          <w:p w:rsidR="003329E1" w:rsidRPr="00FD2BC7" w:rsidRDefault="003329E1" w:rsidP="003329E1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B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Глубина, </w:t>
            </w:r>
            <w:proofErr w:type="gramStart"/>
            <w:r w:rsidRPr="00FD2B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  <w:r w:rsidRPr="00FD2B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- 600</w:t>
            </w:r>
          </w:p>
          <w:p w:rsidR="003329E1" w:rsidRPr="00FD2BC7" w:rsidRDefault="003329E1" w:rsidP="003329E1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B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Высота, </w:t>
            </w:r>
            <w:proofErr w:type="gramStart"/>
            <w:r w:rsidRPr="00FD2B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  <w:r w:rsidRPr="00FD2B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  760</w:t>
            </w:r>
          </w:p>
          <w:p w:rsidR="003329E1" w:rsidRPr="00FD2BC7" w:rsidRDefault="003329E1" w:rsidP="003329E1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B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КОМПЛЕКТАЦИЯ</w:t>
            </w:r>
          </w:p>
          <w:p w:rsidR="003329E1" w:rsidRPr="00FD2BC7" w:rsidRDefault="003329E1" w:rsidP="003329E1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B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боковые декоративные панели – меламин толщиной 16мм</w:t>
            </w:r>
          </w:p>
          <w:p w:rsidR="00AB3F6A" w:rsidRPr="006C4F53" w:rsidRDefault="003329E1" w:rsidP="00FD2BC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B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цельносваренный каркас, выполненный из металлического профиля прямоугольного сечения, окрашенного белой </w:t>
            </w:r>
            <w:r w:rsidRPr="006C4F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порошковой краской</w:t>
            </w:r>
            <w:r w:rsidR="00FD2BC7" w:rsidRPr="006C4F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6C4F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регулируемые опоры</w:t>
            </w:r>
            <w:r w:rsidR="006C4F53" w:rsidRPr="006C4F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C4F53" w:rsidRPr="00FD2BC7" w:rsidRDefault="006C4F53" w:rsidP="006C4F53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F53">
              <w:rPr>
                <w:rFonts w:ascii="Times New Roman" w:hAnsi="Times New Roman" w:cs="Times New Roman"/>
                <w:sz w:val="20"/>
                <w:szCs w:val="20"/>
              </w:rPr>
              <w:t xml:space="preserve">На мебель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сертификат соответствия.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F6A" w:rsidRPr="00FD2BC7" w:rsidRDefault="00AB3F6A" w:rsidP="00180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F6A" w:rsidRPr="00FD2BC7" w:rsidRDefault="004F0D9C" w:rsidP="00180C7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D2BC7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4</w:t>
            </w:r>
          </w:p>
        </w:tc>
      </w:tr>
      <w:tr w:rsidR="00AB3F6A" w:rsidRPr="00FD2BC7" w:rsidTr="00180C7F">
        <w:trPr>
          <w:trHeight w:val="1305"/>
        </w:trPr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B3F6A" w:rsidRPr="00FD2BC7" w:rsidRDefault="00220FEB" w:rsidP="00180C7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D2BC7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F6A" w:rsidRPr="00FD2BC7" w:rsidRDefault="004F0D9C" w:rsidP="00C45DB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BC7">
              <w:rPr>
                <w:rFonts w:ascii="Times New Roman" w:hAnsi="Times New Roman" w:cs="Times New Roman"/>
                <w:b/>
                <w:sz w:val="20"/>
                <w:szCs w:val="20"/>
              </w:rPr>
              <w:t>Тумба со столешницей</w:t>
            </w:r>
            <w:r w:rsidR="00AB3F6A" w:rsidRPr="00FD2B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9E1" w:rsidRPr="00FD2BC7" w:rsidRDefault="003329E1" w:rsidP="003329E1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B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Столешница</w:t>
            </w:r>
            <w:r w:rsidR="00FD2BC7" w:rsidRPr="00FD2B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r w:rsidRPr="00FD2B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D2BC7" w:rsidRPr="00FD2B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FD2B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аминат</w:t>
            </w:r>
            <w:proofErr w:type="spellEnd"/>
          </w:p>
          <w:p w:rsidR="003329E1" w:rsidRPr="00FD2BC7" w:rsidRDefault="003329E1" w:rsidP="003329E1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B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Длина, </w:t>
            </w:r>
            <w:proofErr w:type="gramStart"/>
            <w:r w:rsidRPr="00FD2B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  <w:r w:rsidR="00FD2BC7" w:rsidRPr="00FD2B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r w:rsidRPr="00FD2B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500</w:t>
            </w:r>
          </w:p>
          <w:p w:rsidR="003329E1" w:rsidRPr="00FD2BC7" w:rsidRDefault="00FD2BC7" w:rsidP="003329E1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B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Глубина, </w:t>
            </w:r>
            <w:proofErr w:type="gramStart"/>
            <w:r w:rsidRPr="00FD2B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  <w:r w:rsidRPr="00FD2B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r w:rsidR="003329E1" w:rsidRPr="00FD2B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600</w:t>
            </w:r>
          </w:p>
          <w:p w:rsidR="003329E1" w:rsidRPr="00FD2BC7" w:rsidRDefault="003329E1" w:rsidP="003329E1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B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Высота, </w:t>
            </w:r>
            <w:proofErr w:type="gramStart"/>
            <w:r w:rsidRPr="00FD2B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  <w:r w:rsidR="00FD2BC7" w:rsidRPr="00FD2B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r w:rsidRPr="00FD2B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900</w:t>
            </w:r>
          </w:p>
          <w:p w:rsidR="003329E1" w:rsidRPr="00FD2BC7" w:rsidRDefault="003329E1" w:rsidP="003329E1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B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КОМПЛЕКТАЦИЯ</w:t>
            </w:r>
          </w:p>
          <w:p w:rsidR="003329E1" w:rsidRPr="00FD2BC7" w:rsidRDefault="003329E1" w:rsidP="003329E1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B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тумба - меламин толщиной 16мм</w:t>
            </w:r>
          </w:p>
          <w:p w:rsidR="003329E1" w:rsidRPr="00FD2BC7" w:rsidRDefault="003329E1" w:rsidP="003329E1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B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дверка</w:t>
            </w:r>
          </w:p>
          <w:p w:rsidR="00FD2BC7" w:rsidRPr="00FD2BC7" w:rsidRDefault="003329E1" w:rsidP="003329E1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B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встроенная полка</w:t>
            </w:r>
            <w:r w:rsidR="00FD2BC7" w:rsidRPr="00FD2B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3329E1" w:rsidRPr="00FD2BC7" w:rsidRDefault="003329E1" w:rsidP="003329E1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B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замок</w:t>
            </w:r>
          </w:p>
          <w:p w:rsidR="00AB3F6A" w:rsidRDefault="003329E1" w:rsidP="00FD2BC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2B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цельносваренный</w:t>
            </w:r>
            <w:proofErr w:type="spellEnd"/>
            <w:r w:rsidRPr="00FD2B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каркас, выполненный из металлического профиля прямоугольного сечения, окрашенного белой порошковой краской</w:t>
            </w:r>
            <w:r w:rsidR="00FD2BC7" w:rsidRPr="00FD2B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D2B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регулируемые опоры</w:t>
            </w:r>
            <w:r w:rsidR="006C4F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C4F53" w:rsidRPr="00FD2BC7" w:rsidRDefault="006C4F53" w:rsidP="00FD2BC7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F53">
              <w:rPr>
                <w:rFonts w:ascii="Times New Roman" w:hAnsi="Times New Roman" w:cs="Times New Roman"/>
                <w:sz w:val="20"/>
                <w:szCs w:val="20"/>
              </w:rPr>
              <w:t xml:space="preserve">На мебель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сертификат соответствия.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F6A" w:rsidRPr="00FD2BC7" w:rsidRDefault="00AB3F6A" w:rsidP="00180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F6A" w:rsidRPr="00FD2BC7" w:rsidRDefault="00AB3F6A" w:rsidP="00180C7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D2BC7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3</w:t>
            </w:r>
          </w:p>
        </w:tc>
      </w:tr>
      <w:tr w:rsidR="00AB3F6A" w:rsidRPr="00FD2BC7" w:rsidTr="00180C7F">
        <w:trPr>
          <w:trHeight w:val="1305"/>
        </w:trPr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B3F6A" w:rsidRPr="00FD2BC7" w:rsidRDefault="00220FEB" w:rsidP="00180C7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D2BC7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3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F6A" w:rsidRPr="00FD2BC7" w:rsidRDefault="004F0D9C" w:rsidP="00180C7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BC7">
              <w:rPr>
                <w:rFonts w:ascii="Times New Roman" w:hAnsi="Times New Roman" w:cs="Times New Roman"/>
                <w:b/>
                <w:sz w:val="20"/>
                <w:szCs w:val="20"/>
              </w:rPr>
              <w:t>Шкаф для хранения реактивов</w:t>
            </w:r>
            <w:r w:rsidR="00AB3F6A" w:rsidRPr="00FD2B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9E1" w:rsidRPr="00FD2BC7" w:rsidRDefault="003329E1" w:rsidP="003329E1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B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Длина, </w:t>
            </w:r>
            <w:proofErr w:type="gramStart"/>
            <w:r w:rsidRPr="00FD2B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  <w:r w:rsidR="00FD2BC7" w:rsidRPr="00FD2B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r w:rsidRPr="00FD2B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800</w:t>
            </w:r>
          </w:p>
          <w:p w:rsidR="003329E1" w:rsidRPr="00FD2BC7" w:rsidRDefault="003329E1" w:rsidP="003329E1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B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Глубина, </w:t>
            </w:r>
            <w:proofErr w:type="gramStart"/>
            <w:r w:rsidRPr="00FD2B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  <w:r w:rsidR="00FD2BC7" w:rsidRPr="00FD2B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r w:rsidRPr="00FD2B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580</w:t>
            </w:r>
          </w:p>
          <w:p w:rsidR="003329E1" w:rsidRPr="00FD2BC7" w:rsidRDefault="003329E1" w:rsidP="003329E1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B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Высота, </w:t>
            </w:r>
            <w:proofErr w:type="gramStart"/>
            <w:r w:rsidRPr="00FD2B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  <w:r w:rsidR="00FD2BC7" w:rsidRPr="00FD2B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r w:rsidRPr="00FD2B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1810</w:t>
            </w:r>
          </w:p>
          <w:p w:rsidR="003329E1" w:rsidRPr="00FD2BC7" w:rsidRDefault="003329E1" w:rsidP="003329E1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B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корпус – меламин толщиной 16мм</w:t>
            </w:r>
          </w:p>
          <w:p w:rsidR="003329E1" w:rsidRPr="00FD2BC7" w:rsidRDefault="003329E1" w:rsidP="003329E1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B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отделение</w:t>
            </w:r>
          </w:p>
          <w:p w:rsidR="003329E1" w:rsidRPr="00FD2BC7" w:rsidRDefault="003329E1" w:rsidP="003329E1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B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дверки, замок в правой дверке</w:t>
            </w:r>
          </w:p>
          <w:p w:rsidR="003329E1" w:rsidRPr="00FD2BC7" w:rsidRDefault="003329E1" w:rsidP="003329E1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B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встроенных полок, расстояние между полками 256мм</w:t>
            </w:r>
          </w:p>
          <w:p w:rsidR="003329E1" w:rsidRPr="00FD2BC7" w:rsidRDefault="003329E1" w:rsidP="003329E1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B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фланец d=100мм</w:t>
            </w:r>
          </w:p>
          <w:p w:rsidR="00AB3F6A" w:rsidRDefault="003329E1" w:rsidP="00FD2BC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2B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цельносваренный</w:t>
            </w:r>
            <w:proofErr w:type="spellEnd"/>
            <w:r w:rsidRPr="00FD2B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каркас, выполненный из металлического профиля прямоугольного сечения, окрашенного белой порошковой краской</w:t>
            </w:r>
            <w:r w:rsidR="00FD2BC7" w:rsidRPr="00FD2B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D2B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регулируемые опоры</w:t>
            </w:r>
            <w:r w:rsidR="006C4F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C4F53" w:rsidRPr="00FD2BC7" w:rsidRDefault="006C4F53" w:rsidP="00FD2BC7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F53">
              <w:rPr>
                <w:rFonts w:ascii="Times New Roman" w:hAnsi="Times New Roman" w:cs="Times New Roman"/>
                <w:sz w:val="20"/>
                <w:szCs w:val="20"/>
              </w:rPr>
              <w:t xml:space="preserve">На мебель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сертификат соответствия.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F6A" w:rsidRPr="00FD2BC7" w:rsidRDefault="00AB3F6A" w:rsidP="00180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F6A" w:rsidRPr="00FD2BC7" w:rsidRDefault="004F0D9C" w:rsidP="00180C7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D2BC7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4</w:t>
            </w:r>
          </w:p>
        </w:tc>
      </w:tr>
      <w:tr w:rsidR="00AB3F6A" w:rsidRPr="009D6537" w:rsidTr="003329E1">
        <w:trPr>
          <w:trHeight w:val="985"/>
        </w:trPr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B3F6A" w:rsidRDefault="00220FEB" w:rsidP="00180C7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4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F6A" w:rsidRPr="00C34ADA" w:rsidRDefault="004F0D9C" w:rsidP="00180C7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Стул газлифт Медик </w:t>
            </w:r>
            <w:r w:rsidRPr="004F0D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или эквивалент</w:t>
            </w:r>
            <w:r w:rsidR="00AB3F6A" w:rsidRPr="0096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9E1" w:rsidRPr="00FD2BC7" w:rsidRDefault="003329E1" w:rsidP="003329E1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B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Стул медицинский представляет собой сборную металлическую конструкцию на колесах, состоит из основания, стойки, сиденья и спинки</w:t>
            </w:r>
          </w:p>
          <w:p w:rsidR="003329E1" w:rsidRPr="00FD2BC7" w:rsidRDefault="003329E1" w:rsidP="003329E1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B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Основание стула в виде </w:t>
            </w:r>
            <w:proofErr w:type="spellStart"/>
            <w:r w:rsidRPr="00FD2B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пятилучия</w:t>
            </w:r>
            <w:proofErr w:type="spellEnd"/>
            <w:r w:rsidRPr="00FD2B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выполнено из стальной полуовальной трубы 40х20 мм с толщиной стенки 1,5 мм</w:t>
            </w:r>
          </w:p>
          <w:p w:rsidR="003329E1" w:rsidRPr="00FD2BC7" w:rsidRDefault="003329E1" w:rsidP="003329E1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B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Концы труб закрыты пластиковыми заглушками черного цвета</w:t>
            </w:r>
          </w:p>
          <w:p w:rsidR="003329E1" w:rsidRPr="00FD2BC7" w:rsidRDefault="003329E1" w:rsidP="003329E1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B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Подставка для ног из стальной трубы диаметром 20 мм с толщиной стенки 1,5 мм.</w:t>
            </w:r>
          </w:p>
          <w:p w:rsidR="003329E1" w:rsidRPr="00FD2BC7" w:rsidRDefault="003329E1" w:rsidP="003329E1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B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Регулировка высоты - механизм </w:t>
            </w:r>
            <w:proofErr w:type="gramStart"/>
            <w:r w:rsidRPr="00FD2B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газ-лифт</w:t>
            </w:r>
            <w:proofErr w:type="gramEnd"/>
            <w:r w:rsidRPr="00FD2B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329E1" w:rsidRPr="00FD2BC7" w:rsidRDefault="003329E1" w:rsidP="003329E1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B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Сидение и спинка из ДСП 16 мм, ППУ толщиной 20 мм и обтянуты - поливинилхлоридом на тканевой основе.</w:t>
            </w:r>
          </w:p>
          <w:p w:rsidR="003329E1" w:rsidRPr="00FD2BC7" w:rsidRDefault="003329E1" w:rsidP="003329E1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B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Сиденье диаметром 350 мм.</w:t>
            </w:r>
          </w:p>
          <w:p w:rsidR="003329E1" w:rsidRPr="00FD2BC7" w:rsidRDefault="003329E1" w:rsidP="003329E1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B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Все металлические конструкции изделия имеют высококачественное полимерно-порошковое покрытие белого цвета, устойчивое к регулярной обработке всеми видами </w:t>
            </w:r>
            <w:bookmarkStart w:id="0" w:name="_GoBack"/>
            <w:bookmarkEnd w:id="0"/>
            <w:r w:rsidRPr="00FD2B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медицинских дезинфицирующих и моющих растворов.</w:t>
            </w:r>
          </w:p>
          <w:p w:rsidR="00DF197F" w:rsidRDefault="003329E1" w:rsidP="00FD2BC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B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Стул установлен на мебельные колеса.</w:t>
            </w:r>
          </w:p>
          <w:p w:rsidR="006C4F53" w:rsidRPr="003329E1" w:rsidRDefault="006C4F53" w:rsidP="00FD2BC7">
            <w:pPr>
              <w:pStyle w:val="a8"/>
              <w:rPr>
                <w:rFonts w:ascii="Times New Roman" w:hAnsi="Times New Roman" w:cs="Times New Roman"/>
                <w:noProof/>
                <w:lang w:eastAsia="ru-RU"/>
              </w:rPr>
            </w:pPr>
            <w:r w:rsidRPr="006C4F53">
              <w:rPr>
                <w:rFonts w:ascii="Times New Roman" w:hAnsi="Times New Roman" w:cs="Times New Roman"/>
                <w:sz w:val="20"/>
                <w:szCs w:val="20"/>
              </w:rPr>
              <w:t xml:space="preserve">На мебель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сертификат соответствия.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F6A" w:rsidRPr="009673D9" w:rsidRDefault="00AB3F6A" w:rsidP="00180C7F">
            <w:pPr>
              <w:jc w:val="center"/>
              <w:rPr>
                <w:rFonts w:ascii="Times New Roman" w:hAnsi="Times New Roman" w:cs="Times New Roman"/>
              </w:rPr>
            </w:pPr>
            <w:r w:rsidRPr="0096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F6A" w:rsidRPr="009673D9" w:rsidRDefault="004F0D9C" w:rsidP="00180C7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8</w:t>
            </w:r>
          </w:p>
        </w:tc>
      </w:tr>
    </w:tbl>
    <w:p w:rsidR="000C3556" w:rsidRDefault="000C3556" w:rsidP="000C3556">
      <w:pPr>
        <w:pStyle w:val="a5"/>
        <w:spacing w:after="0" w:line="240" w:lineRule="auto"/>
        <w:ind w:left="927"/>
        <w:jc w:val="both"/>
        <w:rPr>
          <w:rFonts w:ascii="Times New Roman" w:hAnsi="Times New Roman"/>
          <w:sz w:val="20"/>
          <w:szCs w:val="20"/>
        </w:rPr>
      </w:pPr>
    </w:p>
    <w:p w:rsidR="000C3556" w:rsidRPr="006B0F0A" w:rsidRDefault="000C3556" w:rsidP="006B0F0A">
      <w:pPr>
        <w:pStyle w:val="a5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B0F0A">
        <w:rPr>
          <w:rFonts w:ascii="Times New Roman" w:hAnsi="Times New Roman"/>
        </w:rPr>
        <w:t>На поверхност</w:t>
      </w:r>
      <w:r w:rsidR="00FD2BC7">
        <w:rPr>
          <w:rFonts w:ascii="Times New Roman" w:hAnsi="Times New Roman"/>
        </w:rPr>
        <w:t>ях</w:t>
      </w:r>
      <w:r w:rsidRPr="006B0F0A">
        <w:rPr>
          <w:rFonts w:ascii="Times New Roman" w:hAnsi="Times New Roman"/>
        </w:rPr>
        <w:t xml:space="preserve"> недопустимо наличие царапин, сколов, потертостей, вмятин, трещин.</w:t>
      </w:r>
    </w:p>
    <w:p w:rsidR="006B0F0A" w:rsidRPr="006B0F0A" w:rsidRDefault="006B0F0A" w:rsidP="006B0F0A">
      <w:pPr>
        <w:pStyle w:val="a5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B0F0A">
        <w:rPr>
          <w:rFonts w:ascii="Times New Roman" w:hAnsi="Times New Roman"/>
        </w:rPr>
        <w:t>Недопустимо наличие сколов и остатков клея по линии наклейки кромки.</w:t>
      </w:r>
    </w:p>
    <w:p w:rsidR="006B0F0A" w:rsidRPr="006B0F0A" w:rsidRDefault="006B0F0A" w:rsidP="006B0F0A">
      <w:pPr>
        <w:pStyle w:val="a5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B0F0A">
        <w:rPr>
          <w:rFonts w:ascii="Times New Roman" w:hAnsi="Times New Roman"/>
        </w:rPr>
        <w:lastRenderedPageBreak/>
        <w:t>При сборке мебели не допускаются зазоры в соединениях деталей, перекосы, слабое крепление, отсутствие устойчивости опор изделий с ровной горизонтальной поверхностью</w:t>
      </w:r>
    </w:p>
    <w:p w:rsidR="006B0F0A" w:rsidRDefault="006B0F0A" w:rsidP="006B0F0A">
      <w:pPr>
        <w:pStyle w:val="a5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B0F0A">
        <w:rPr>
          <w:rFonts w:ascii="Times New Roman" w:hAnsi="Times New Roman"/>
        </w:rPr>
        <w:t>Детали мебели должны быть изготовлены с то</w:t>
      </w:r>
      <w:r w:rsidR="002355D7">
        <w:rPr>
          <w:rFonts w:ascii="Times New Roman" w:hAnsi="Times New Roman"/>
        </w:rPr>
        <w:t>чностью, обеспечивающей их сбор</w:t>
      </w:r>
      <w:r w:rsidRPr="006B0F0A">
        <w:rPr>
          <w:rFonts w:ascii="Times New Roman" w:hAnsi="Times New Roman"/>
        </w:rPr>
        <w:t>к</w:t>
      </w:r>
      <w:r w:rsidR="002355D7">
        <w:rPr>
          <w:rFonts w:ascii="Times New Roman" w:hAnsi="Times New Roman"/>
        </w:rPr>
        <w:t>у</w:t>
      </w:r>
      <w:r w:rsidRPr="006B0F0A">
        <w:rPr>
          <w:rFonts w:ascii="Times New Roman" w:hAnsi="Times New Roman"/>
        </w:rPr>
        <w:t xml:space="preserve"> без дополнительной подгонки.</w:t>
      </w:r>
    </w:p>
    <w:p w:rsidR="006B0F0A" w:rsidRPr="006B0F0A" w:rsidRDefault="006B0F0A" w:rsidP="006B0F0A">
      <w:pPr>
        <w:pStyle w:val="a5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</w:rPr>
      </w:pPr>
    </w:p>
    <w:p w:rsidR="00AB3F6A" w:rsidRDefault="00AB3F6A" w:rsidP="00AB3F6A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 w:rsidRPr="00AB3F6A">
        <w:rPr>
          <w:rFonts w:ascii="Times New Roman" w:hAnsi="Times New Roman"/>
          <w:b/>
        </w:rPr>
        <w:t>Требования соответствия нормативным документам</w:t>
      </w:r>
      <w:r w:rsidR="006C55DB">
        <w:rPr>
          <w:rFonts w:ascii="Times New Roman" w:hAnsi="Times New Roman"/>
          <w:b/>
        </w:rPr>
        <w:t xml:space="preserve"> (лицензии, допуски, разрешения, согласования)</w:t>
      </w:r>
      <w:r w:rsidRPr="00AB3F6A">
        <w:rPr>
          <w:rFonts w:ascii="Times New Roman" w:hAnsi="Times New Roman"/>
          <w:b/>
        </w:rPr>
        <w:t>:</w:t>
      </w:r>
    </w:p>
    <w:p w:rsidR="006C55DB" w:rsidRDefault="006C55DB" w:rsidP="006C55DB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C55DB">
        <w:rPr>
          <w:rFonts w:ascii="Times New Roman" w:hAnsi="Times New Roman"/>
        </w:rPr>
        <w:t>Товар и его комплектующие должны соответствовать установленным государственным стандартам, действующим на дату поставки товара.</w:t>
      </w:r>
    </w:p>
    <w:p w:rsidR="006B0F0A" w:rsidRPr="006C55DB" w:rsidRDefault="006B0F0A" w:rsidP="006C55DB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</w:p>
    <w:p w:rsidR="00AB3F6A" w:rsidRDefault="00AB3F6A" w:rsidP="00AB3F6A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 w:rsidRPr="00AB3F6A">
        <w:rPr>
          <w:rFonts w:ascii="Times New Roman" w:hAnsi="Times New Roman"/>
          <w:b/>
        </w:rPr>
        <w:t>Сроки поставки товаров и сроки оплаты:</w:t>
      </w:r>
    </w:p>
    <w:p w:rsidR="006C55DB" w:rsidRDefault="006C55DB" w:rsidP="006C55DB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C55DB">
        <w:rPr>
          <w:rFonts w:ascii="Times New Roman" w:hAnsi="Times New Roman"/>
        </w:rPr>
        <w:t xml:space="preserve">Поставка осуществляется в течение 10 (десяти) </w:t>
      </w:r>
      <w:r w:rsidR="00FD2BC7">
        <w:rPr>
          <w:rFonts w:ascii="Times New Roman" w:hAnsi="Times New Roman"/>
        </w:rPr>
        <w:t>календарных</w:t>
      </w:r>
      <w:r w:rsidRPr="006C55DB">
        <w:rPr>
          <w:rFonts w:ascii="Times New Roman" w:hAnsi="Times New Roman"/>
        </w:rPr>
        <w:t xml:space="preserve"> дней с момента заключения </w:t>
      </w:r>
      <w:r w:rsidR="008D468A">
        <w:rPr>
          <w:rFonts w:ascii="Times New Roman" w:hAnsi="Times New Roman"/>
        </w:rPr>
        <w:t>договора</w:t>
      </w:r>
      <w:r w:rsidRPr="006C55DB">
        <w:rPr>
          <w:rFonts w:ascii="Times New Roman" w:hAnsi="Times New Roman"/>
        </w:rPr>
        <w:t xml:space="preserve">. Время поставки в будние рабочие дни </w:t>
      </w:r>
      <w:r w:rsidR="00101840">
        <w:rPr>
          <w:rFonts w:ascii="Times New Roman" w:hAnsi="Times New Roman"/>
        </w:rPr>
        <w:t>с</w:t>
      </w:r>
      <w:r w:rsidRPr="006C55DB">
        <w:rPr>
          <w:rFonts w:ascii="Times New Roman" w:hAnsi="Times New Roman"/>
        </w:rPr>
        <w:t xml:space="preserve"> 8:00 до 17:00 (пятница с 8:00 до 16:00), перерыв с 12:00 до 12:48, выходные дни суббота, воскресенье, нерабочие праздничные дни.</w:t>
      </w:r>
    </w:p>
    <w:p w:rsidR="00101840" w:rsidRDefault="00101840" w:rsidP="006C55DB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Поставка товара осуществляется един</w:t>
      </w:r>
      <w:r w:rsidR="009256E3">
        <w:rPr>
          <w:rFonts w:ascii="Times New Roman" w:hAnsi="Times New Roman"/>
        </w:rPr>
        <w:t>овременно</w:t>
      </w:r>
      <w:r>
        <w:rPr>
          <w:rFonts w:ascii="Times New Roman" w:hAnsi="Times New Roman"/>
        </w:rPr>
        <w:t xml:space="preserve"> по адресу: 413720, Саратовская область, г. Пугачев, ул. 40 лет Октября, д. 190, в срок и время, согласованные с Поставщиком посредством электронной почты не позднее, чем за 1 (один) рабочий день до фактической поставки товара.</w:t>
      </w:r>
    </w:p>
    <w:p w:rsidR="00101840" w:rsidRDefault="00101840" w:rsidP="006C55DB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Заказчик оплачивает товары по факту поставки, в безналичном порядке путем перечисления стоимости фактически поставленных товаров со своего лицевого счета, на расчетный счет Поставщика, реквизиты которого указаны в статье «Адреса, реквизиты и подписи сторон</w:t>
      </w:r>
      <w:r w:rsidR="00952498">
        <w:rPr>
          <w:rFonts w:ascii="Times New Roman" w:hAnsi="Times New Roman"/>
        </w:rPr>
        <w:t xml:space="preserve">» </w:t>
      </w:r>
      <w:r w:rsidR="0092497A">
        <w:rPr>
          <w:rFonts w:ascii="Times New Roman" w:hAnsi="Times New Roman"/>
        </w:rPr>
        <w:t>Договора</w:t>
      </w:r>
      <w:r w:rsidR="00952498">
        <w:rPr>
          <w:rFonts w:ascii="Times New Roman" w:hAnsi="Times New Roman"/>
        </w:rPr>
        <w:t xml:space="preserve">, на основании надлежаще оформленного и подписанного обеими сторонами Акта приема-передачи поставленных товаров, в течение 10 (десяти) </w:t>
      </w:r>
      <w:r w:rsidR="00FD2BC7">
        <w:rPr>
          <w:rFonts w:ascii="Times New Roman" w:hAnsi="Times New Roman"/>
        </w:rPr>
        <w:t>календарных</w:t>
      </w:r>
      <w:r w:rsidR="00952498">
        <w:rPr>
          <w:rFonts w:ascii="Times New Roman" w:hAnsi="Times New Roman"/>
        </w:rPr>
        <w:t xml:space="preserve"> дней с даты подписания Заказчиком Акта приемки-передачи поставленных товаров.</w:t>
      </w:r>
    </w:p>
    <w:p w:rsidR="00101840" w:rsidRPr="006C55DB" w:rsidRDefault="00101840" w:rsidP="006C55DB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</w:p>
    <w:sectPr w:rsidR="00101840" w:rsidRPr="006C55DB" w:rsidSect="00AB3F6A">
      <w:footerReference w:type="default" r:id="rId8"/>
      <w:pgSz w:w="11906" w:h="16838"/>
      <w:pgMar w:top="851" w:right="566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AF7" w:rsidRDefault="00403AF7" w:rsidP="006C55DB">
      <w:pPr>
        <w:spacing w:after="0" w:line="240" w:lineRule="auto"/>
      </w:pPr>
      <w:r>
        <w:separator/>
      </w:r>
    </w:p>
  </w:endnote>
  <w:endnote w:type="continuationSeparator" w:id="0">
    <w:p w:rsidR="00403AF7" w:rsidRDefault="00403AF7" w:rsidP="006C5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083390"/>
      <w:docPartObj>
        <w:docPartGallery w:val="Page Numbers (Bottom of Page)"/>
        <w:docPartUnique/>
      </w:docPartObj>
    </w:sdtPr>
    <w:sdtEndPr/>
    <w:sdtContent>
      <w:p w:rsidR="006C55DB" w:rsidRDefault="006C55D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F53">
          <w:rPr>
            <w:noProof/>
          </w:rPr>
          <w:t>2</w:t>
        </w:r>
        <w:r>
          <w:fldChar w:fldCharType="end"/>
        </w:r>
      </w:p>
    </w:sdtContent>
  </w:sdt>
  <w:p w:rsidR="006C55DB" w:rsidRDefault="006C55D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AF7" w:rsidRDefault="00403AF7" w:rsidP="006C55DB">
      <w:pPr>
        <w:spacing w:after="0" w:line="240" w:lineRule="auto"/>
      </w:pPr>
      <w:r>
        <w:separator/>
      </w:r>
    </w:p>
  </w:footnote>
  <w:footnote w:type="continuationSeparator" w:id="0">
    <w:p w:rsidR="00403AF7" w:rsidRDefault="00403AF7" w:rsidP="006C5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51E0"/>
    <w:multiLevelType w:val="multilevel"/>
    <w:tmpl w:val="6FF80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F3AB6"/>
    <w:multiLevelType w:val="multilevel"/>
    <w:tmpl w:val="4E36C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2E678A"/>
    <w:multiLevelType w:val="multilevel"/>
    <w:tmpl w:val="B86EF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EB2DE4"/>
    <w:multiLevelType w:val="hybridMultilevel"/>
    <w:tmpl w:val="7C507F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D50AD0"/>
    <w:multiLevelType w:val="multilevel"/>
    <w:tmpl w:val="1428A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598507F5"/>
    <w:multiLevelType w:val="multilevel"/>
    <w:tmpl w:val="F17E2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E81D56"/>
    <w:multiLevelType w:val="multilevel"/>
    <w:tmpl w:val="23502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037314"/>
    <w:multiLevelType w:val="multilevel"/>
    <w:tmpl w:val="300A7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246D39"/>
    <w:multiLevelType w:val="multilevel"/>
    <w:tmpl w:val="D18C8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1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D51"/>
    <w:rsid w:val="00036E4C"/>
    <w:rsid w:val="00057CC7"/>
    <w:rsid w:val="00064749"/>
    <w:rsid w:val="000902D3"/>
    <w:rsid w:val="00096DC4"/>
    <w:rsid w:val="000C3556"/>
    <w:rsid w:val="000C7926"/>
    <w:rsid w:val="000E7D6E"/>
    <w:rsid w:val="000F0511"/>
    <w:rsid w:val="00101840"/>
    <w:rsid w:val="00141D7A"/>
    <w:rsid w:val="001C02B5"/>
    <w:rsid w:val="001D06EA"/>
    <w:rsid w:val="001D16E7"/>
    <w:rsid w:val="001E0DFA"/>
    <w:rsid w:val="00220FEB"/>
    <w:rsid w:val="002355D7"/>
    <w:rsid w:val="00253C23"/>
    <w:rsid w:val="002E5978"/>
    <w:rsid w:val="00305007"/>
    <w:rsid w:val="003329E1"/>
    <w:rsid w:val="00390F85"/>
    <w:rsid w:val="003A116B"/>
    <w:rsid w:val="003A4BCF"/>
    <w:rsid w:val="003C4B8A"/>
    <w:rsid w:val="003D2875"/>
    <w:rsid w:val="003E069C"/>
    <w:rsid w:val="00403AF7"/>
    <w:rsid w:val="004123C8"/>
    <w:rsid w:val="0041524A"/>
    <w:rsid w:val="004F0D9C"/>
    <w:rsid w:val="00520E48"/>
    <w:rsid w:val="00540502"/>
    <w:rsid w:val="00560AA4"/>
    <w:rsid w:val="00587615"/>
    <w:rsid w:val="0061313B"/>
    <w:rsid w:val="006265ED"/>
    <w:rsid w:val="00653890"/>
    <w:rsid w:val="00681642"/>
    <w:rsid w:val="00691D51"/>
    <w:rsid w:val="006B0F0A"/>
    <w:rsid w:val="006C2E70"/>
    <w:rsid w:val="006C4F53"/>
    <w:rsid w:val="006C55DB"/>
    <w:rsid w:val="00733094"/>
    <w:rsid w:val="00757BD0"/>
    <w:rsid w:val="007656F9"/>
    <w:rsid w:val="00785D63"/>
    <w:rsid w:val="007A0AE1"/>
    <w:rsid w:val="00802A06"/>
    <w:rsid w:val="00807DAC"/>
    <w:rsid w:val="00853C62"/>
    <w:rsid w:val="00897492"/>
    <w:rsid w:val="008B1C63"/>
    <w:rsid w:val="008D468A"/>
    <w:rsid w:val="0091392B"/>
    <w:rsid w:val="0092497A"/>
    <w:rsid w:val="009256E3"/>
    <w:rsid w:val="00931EE6"/>
    <w:rsid w:val="00952498"/>
    <w:rsid w:val="00953CCD"/>
    <w:rsid w:val="009673D9"/>
    <w:rsid w:val="00967919"/>
    <w:rsid w:val="009854D0"/>
    <w:rsid w:val="009C33AF"/>
    <w:rsid w:val="009D6537"/>
    <w:rsid w:val="009F7CF3"/>
    <w:rsid w:val="00A07026"/>
    <w:rsid w:val="00A50594"/>
    <w:rsid w:val="00A557AD"/>
    <w:rsid w:val="00A56EFD"/>
    <w:rsid w:val="00A57018"/>
    <w:rsid w:val="00AB3F6A"/>
    <w:rsid w:val="00AC196A"/>
    <w:rsid w:val="00AC3259"/>
    <w:rsid w:val="00B00CF4"/>
    <w:rsid w:val="00B1213C"/>
    <w:rsid w:val="00B14623"/>
    <w:rsid w:val="00B35D1A"/>
    <w:rsid w:val="00C303F6"/>
    <w:rsid w:val="00C34ADA"/>
    <w:rsid w:val="00C45DB6"/>
    <w:rsid w:val="00C5276A"/>
    <w:rsid w:val="00C77A83"/>
    <w:rsid w:val="00CC1C7F"/>
    <w:rsid w:val="00D53205"/>
    <w:rsid w:val="00D706D0"/>
    <w:rsid w:val="00D71B9D"/>
    <w:rsid w:val="00D7571B"/>
    <w:rsid w:val="00D93685"/>
    <w:rsid w:val="00DE7967"/>
    <w:rsid w:val="00DF197F"/>
    <w:rsid w:val="00E961B6"/>
    <w:rsid w:val="00EB7D0F"/>
    <w:rsid w:val="00F94561"/>
    <w:rsid w:val="00FD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aliases w:val="Обычный Без отступа"/>
    <w:qFormat/>
    <w:rsid w:val="007656F9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5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978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99"/>
    <w:qFormat/>
    <w:rsid w:val="00057CC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6">
    <w:name w:val="Абзац списка Знак"/>
    <w:link w:val="a5"/>
    <w:uiPriority w:val="99"/>
    <w:locked/>
    <w:rsid w:val="00057CC7"/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semiHidden/>
    <w:unhideWhenUsed/>
    <w:rsid w:val="00931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931EE6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6C5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C55DB"/>
  </w:style>
  <w:style w:type="paragraph" w:styleId="ab">
    <w:name w:val="footer"/>
    <w:basedOn w:val="a"/>
    <w:link w:val="ac"/>
    <w:uiPriority w:val="99"/>
    <w:unhideWhenUsed/>
    <w:rsid w:val="006C5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C55DB"/>
  </w:style>
  <w:style w:type="table" w:styleId="ad">
    <w:name w:val="Table Grid"/>
    <w:basedOn w:val="a1"/>
    <w:uiPriority w:val="59"/>
    <w:rsid w:val="00B12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aliases w:val="Обычный Без отступа"/>
    <w:qFormat/>
    <w:rsid w:val="007656F9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5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978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99"/>
    <w:qFormat/>
    <w:rsid w:val="00057CC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6">
    <w:name w:val="Абзац списка Знак"/>
    <w:link w:val="a5"/>
    <w:uiPriority w:val="99"/>
    <w:locked/>
    <w:rsid w:val="00057CC7"/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semiHidden/>
    <w:unhideWhenUsed/>
    <w:rsid w:val="00931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931EE6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6C5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C55DB"/>
  </w:style>
  <w:style w:type="paragraph" w:styleId="ab">
    <w:name w:val="footer"/>
    <w:basedOn w:val="a"/>
    <w:link w:val="ac"/>
    <w:uiPriority w:val="99"/>
    <w:unhideWhenUsed/>
    <w:rsid w:val="006C5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C55DB"/>
  </w:style>
  <w:style w:type="table" w:styleId="ad">
    <w:name w:val="Table Grid"/>
    <w:basedOn w:val="a1"/>
    <w:uiPriority w:val="59"/>
    <w:rsid w:val="00B12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8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3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Proxima</dc:creator>
  <cp:lastModifiedBy>SBBJ</cp:lastModifiedBy>
  <cp:revision>34</cp:revision>
  <cp:lastPrinted>2019-04-16T12:14:00Z</cp:lastPrinted>
  <dcterms:created xsi:type="dcterms:W3CDTF">2019-03-29T07:02:00Z</dcterms:created>
  <dcterms:modified xsi:type="dcterms:W3CDTF">2020-07-10T09:32:00Z</dcterms:modified>
</cp:coreProperties>
</file>