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31.png" ContentType="image/png"/>
  <Override PartName="/word/media/image7.jpeg" ContentType="image/jpeg"/>
  <Override PartName="/word/media/image9.png" ContentType="image/png"/>
  <Override PartName="/word/media/image2.jpeg" ContentType="image/jpeg"/>
  <Override PartName="/word/media/image8.png" ContentType="image/png"/>
  <Override PartName="/word/media/image17.jpeg" ContentType="image/jpeg"/>
  <Override PartName="/word/media/image3.png" ContentType="image/png"/>
  <Override PartName="/word/media/image4.jpeg" ContentType="image/jpeg"/>
  <Override PartName="/word/media/image5.jpeg" ContentType="image/jpeg"/>
  <Override PartName="/word/media/image6.png" ContentType="image/png"/>
  <Override PartName="/word/media/image10.jpeg" ContentType="image/jpeg"/>
  <Override PartName="/word/media/image11.jpeg" ContentType="image/jpeg"/>
  <Override PartName="/word/media/image12.jpeg" ContentType="image/jpeg"/>
  <Override PartName="/word/media/image13.jpeg" ContentType="image/jpeg"/>
  <Override PartName="/word/media/image19.png" ContentType="image/png"/>
  <Override PartName="/word/media/image14.png" ContentType="image/png"/>
  <Override PartName="/word/media/image15.jpeg" ContentType="image/jpeg"/>
  <Override PartName="/word/media/image16.jpeg" ContentType="image/jpeg"/>
  <Override PartName="/word/media/image18.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2.jpeg" ContentType="image/jpeg"/>
  <Override PartName="/word/media/image33.png" ContentType="image/png"/>
  <Override PartName="/word/media/image34.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Times New Roman" w:hAnsi="Times New Roman" w:cs="Times New Roman"/>
          <w:b/>
          <w:b/>
        </w:rPr>
      </w:pPr>
      <w:bookmarkStart w:id="0" w:name="__RefHeading__24_627227024"/>
      <w:bookmarkStart w:id="1" w:name="_Ref167096467"/>
      <w:bookmarkStart w:id="2" w:name="_Ref167122428"/>
      <w:bookmarkEnd w:id="0"/>
      <w:bookmarkEnd w:id="1"/>
      <w:bookmarkEnd w:id="2"/>
      <w:r>
        <w:rPr>
          <w:rFonts w:cs="Times New Roman" w:ascii="Times New Roman" w:hAnsi="Times New Roman"/>
          <w:b/>
        </w:rPr>
        <w:t>ТЕХНИЧЕСКОЕ ЗАДАНИЕ</w:t>
      </w:r>
    </w:p>
    <w:p>
      <w:pPr>
        <w:pStyle w:val="Normal"/>
        <w:jc w:val="center"/>
        <w:rPr>
          <w:rFonts w:ascii="Times New Roman" w:hAnsi="Times New Roman" w:cs="Times New Roman"/>
          <w:b/>
          <w:b/>
        </w:rPr>
      </w:pPr>
      <w:r>
        <w:rPr>
          <w:rFonts w:cs="Times New Roman" w:ascii="Times New Roman" w:hAnsi="Times New Roman"/>
          <w:b/>
        </w:rPr>
        <w:t>на поставку вещевого обмундирования</w:t>
      </w:r>
    </w:p>
    <w:p>
      <w:pPr>
        <w:pStyle w:val="Normal"/>
        <w:jc w:val="center"/>
        <w:rPr>
          <w:rFonts w:ascii="Times New Roman" w:hAnsi="Times New Roman" w:cs="Times New Roman"/>
          <w:b/>
          <w:b/>
        </w:rPr>
      </w:pPr>
      <w:r>
        <w:rPr>
          <w:rFonts w:cs="Times New Roman" w:ascii="Times New Roman" w:hAnsi="Times New Roman"/>
          <w:b/>
        </w:rPr>
        <w:t>для нужд</w:t>
      </w:r>
    </w:p>
    <w:p>
      <w:pPr>
        <w:pStyle w:val="Normal"/>
        <w:jc w:val="center"/>
        <w:rPr>
          <w:rFonts w:ascii="Times New Roman" w:hAnsi="Times New Roman" w:cs="Times New Roman"/>
          <w:b/>
          <w:b/>
        </w:rPr>
      </w:pPr>
      <w:r>
        <w:rPr>
          <w:rFonts w:cs="Times New Roman" w:ascii="Times New Roman" w:hAnsi="Times New Roman"/>
          <w:b/>
        </w:rPr>
        <w:t>ФГБУ «13 отряд ФПС ГПС по Волгоградской области (договорной)»</w:t>
      </w:r>
    </w:p>
    <w:p>
      <w:pPr>
        <w:pStyle w:val="Normal"/>
        <w:jc w:val="center"/>
        <w:rPr>
          <w:rFonts w:ascii="Times New Roman" w:hAnsi="Times New Roman" w:cs="Times New Roman"/>
          <w:b/>
          <w:b/>
        </w:rPr>
      </w:pPr>
      <w:r>
        <w:rPr>
          <w:rFonts w:cs="Times New Roman" w:ascii="Times New Roman" w:hAnsi="Times New Roman"/>
          <w:b/>
        </w:rPr>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b/>
          <w:b/>
        </w:rPr>
      </w:pPr>
      <w:r>
        <w:rPr>
          <w:rFonts w:cs="Times New Roman" w:ascii="Times New Roman" w:hAnsi="Times New Roman"/>
          <w:b/>
        </w:rPr>
        <w:t>1.Костюм летний из смешанных тканей. (36 комплектов)</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Костюм летний из смешанных тканей (далее - Костюм).</w:t>
      </w:r>
    </w:p>
    <w:p>
      <w:pPr>
        <w:pStyle w:val="Normal"/>
        <w:rPr>
          <w:rFonts w:ascii="Times New Roman" w:hAnsi="Times New Roman" w:cs="Times New Roman"/>
        </w:rPr>
      </w:pPr>
      <w:r>
        <w:rPr>
          <w:rFonts w:cs="Times New Roman" w:ascii="Times New Roman" w:hAnsi="Times New Roman"/>
        </w:rPr>
        <w:t>Костюм должен изготавливаться по размерам на типовые фигуры третьей полнотной группы, предусмотренные ГОСТ 31399-2009, по обхвату груди с 84 по 128 см (табл. 1), по росту с 158 по 188 см.</w:t>
      </w:r>
    </w:p>
    <w:p>
      <w:pPr>
        <w:pStyle w:val="Normal"/>
        <w:rPr>
          <w:rFonts w:ascii="Times New Roman" w:hAnsi="Times New Roman" w:cs="Times New Roman"/>
        </w:rPr>
      </w:pPr>
      <w:r>
        <w:rPr>
          <w:rFonts w:cs="Times New Roman" w:ascii="Times New Roman" w:hAnsi="Times New Roman"/>
        </w:rPr>
        <w:t>Таблица 1</w:t>
      </w:r>
    </w:p>
    <w:tbl>
      <w:tblPr>
        <w:tblW w:w="9269" w:type="dxa"/>
        <w:jc w:val="left"/>
        <w:tblInd w:w="360" w:type="dxa"/>
        <w:tblCellMar>
          <w:top w:w="0" w:type="dxa"/>
          <w:left w:w="108" w:type="dxa"/>
          <w:bottom w:w="0" w:type="dxa"/>
          <w:right w:w="108" w:type="dxa"/>
        </w:tblCellMar>
        <w:tblLook w:firstRow="1" w:noVBand="0" w:lastRow="0" w:firstColumn="1" w:lastColumn="0" w:noHBand="0" w:val="00a0"/>
      </w:tblPr>
      <w:tblGrid>
        <w:gridCol w:w="1514"/>
        <w:gridCol w:w="588"/>
        <w:gridCol w:w="587"/>
        <w:gridCol w:w="591"/>
        <w:gridCol w:w="588"/>
        <w:gridCol w:w="699"/>
        <w:gridCol w:w="700"/>
        <w:gridCol w:w="699"/>
        <w:gridCol w:w="700"/>
        <w:gridCol w:w="654"/>
        <w:gridCol w:w="656"/>
        <w:gridCol w:w="636"/>
        <w:gridCol w:w="656"/>
      </w:tblGrid>
      <w:tr>
        <w:trPr/>
        <w:tc>
          <w:tcPr>
            <w:tcW w:w="151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Полнотная группа</w:t>
            </w:r>
          </w:p>
        </w:tc>
        <w:tc>
          <w:tcPr>
            <w:tcW w:w="7754" w:type="dxa"/>
            <w:gridSpan w:val="12"/>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Обхват груди типовой фигуры, см</w:t>
            </w:r>
          </w:p>
        </w:tc>
      </w:tr>
      <w:tr>
        <w:trPr/>
        <w:tc>
          <w:tcPr>
            <w:tcW w:w="151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5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84</w:t>
            </w:r>
          </w:p>
        </w:tc>
        <w:tc>
          <w:tcPr>
            <w:tcW w:w="58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88</w:t>
            </w:r>
          </w:p>
        </w:tc>
        <w:tc>
          <w:tcPr>
            <w:tcW w:w="5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92</w:t>
            </w:r>
          </w:p>
        </w:tc>
        <w:tc>
          <w:tcPr>
            <w:tcW w:w="5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96</w:t>
            </w:r>
          </w:p>
        </w:tc>
        <w:tc>
          <w:tcPr>
            <w:tcW w:w="6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100</w:t>
            </w:r>
          </w:p>
        </w:tc>
        <w:tc>
          <w:tcPr>
            <w:tcW w:w="7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104</w:t>
            </w:r>
          </w:p>
        </w:tc>
        <w:tc>
          <w:tcPr>
            <w:tcW w:w="6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108</w:t>
            </w:r>
          </w:p>
        </w:tc>
        <w:tc>
          <w:tcPr>
            <w:tcW w:w="7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112</w:t>
            </w:r>
          </w:p>
        </w:tc>
        <w:tc>
          <w:tcPr>
            <w:tcW w:w="65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116</w:t>
            </w:r>
          </w:p>
        </w:tc>
        <w:tc>
          <w:tcPr>
            <w:tcW w:w="65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120</w:t>
            </w:r>
          </w:p>
        </w:tc>
        <w:tc>
          <w:tcPr>
            <w:tcW w:w="6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124</w:t>
            </w:r>
          </w:p>
        </w:tc>
        <w:tc>
          <w:tcPr>
            <w:tcW w:w="65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128</w:t>
            </w:r>
          </w:p>
        </w:tc>
      </w:tr>
      <w:tr>
        <w:trPr/>
        <w:tc>
          <w:tcPr>
            <w:tcW w:w="151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7754" w:type="dxa"/>
            <w:gridSpan w:val="12"/>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Обхват талии типовой фигуры, см</w:t>
            </w:r>
          </w:p>
        </w:tc>
      </w:tr>
      <w:tr>
        <w:trPr/>
        <w:tc>
          <w:tcPr>
            <w:tcW w:w="151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w:t>
            </w:r>
          </w:p>
        </w:tc>
        <w:tc>
          <w:tcPr>
            <w:tcW w:w="5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74</w:t>
            </w:r>
          </w:p>
        </w:tc>
        <w:tc>
          <w:tcPr>
            <w:tcW w:w="58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78</w:t>
            </w:r>
          </w:p>
        </w:tc>
        <w:tc>
          <w:tcPr>
            <w:tcW w:w="5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82</w:t>
            </w:r>
          </w:p>
        </w:tc>
        <w:tc>
          <w:tcPr>
            <w:tcW w:w="5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86</w:t>
            </w:r>
          </w:p>
        </w:tc>
        <w:tc>
          <w:tcPr>
            <w:tcW w:w="6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90</w:t>
            </w:r>
          </w:p>
        </w:tc>
        <w:tc>
          <w:tcPr>
            <w:tcW w:w="7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94</w:t>
            </w:r>
          </w:p>
        </w:tc>
        <w:tc>
          <w:tcPr>
            <w:tcW w:w="6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98</w:t>
            </w:r>
          </w:p>
        </w:tc>
        <w:tc>
          <w:tcPr>
            <w:tcW w:w="70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102</w:t>
            </w:r>
          </w:p>
        </w:tc>
        <w:tc>
          <w:tcPr>
            <w:tcW w:w="65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106</w:t>
            </w:r>
          </w:p>
        </w:tc>
        <w:tc>
          <w:tcPr>
            <w:tcW w:w="65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110</w:t>
            </w:r>
          </w:p>
        </w:tc>
        <w:tc>
          <w:tcPr>
            <w:tcW w:w="6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114</w:t>
            </w:r>
          </w:p>
        </w:tc>
        <w:tc>
          <w:tcPr>
            <w:tcW w:w="65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118</w:t>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1.1. Внешний вид.</w:t>
      </w:r>
    </w:p>
    <w:p>
      <w:pPr>
        <w:pStyle w:val="Normal"/>
        <w:rPr>
          <w:rFonts w:ascii="Times New Roman" w:hAnsi="Times New Roman" w:cs="Times New Roman"/>
        </w:rPr>
      </w:pPr>
      <w:r>
        <w:rPr>
          <w:rFonts w:cs="Times New Roman" w:ascii="Times New Roman" w:hAnsi="Times New Roman"/>
        </w:rPr>
        <w:t>Костюм должен состоять из куртки и брюк.</w:t>
      </w:r>
    </w:p>
    <w:p>
      <w:pPr>
        <w:pStyle w:val="Normal"/>
        <w:rPr>
          <w:rFonts w:ascii="Times New Roman" w:hAnsi="Times New Roman" w:cs="Times New Roman"/>
        </w:rPr>
      </w:pPr>
      <w:r>
        <w:rPr>
          <w:rFonts w:cs="Times New Roman" w:ascii="Times New Roman" w:hAnsi="Times New Roman"/>
        </w:rPr>
        <w:t>Куртка (внешний вид представлен на рис.1) с центральной застежкой на тесьму – «молнию».</w:t>
      </w:r>
    </w:p>
    <w:p>
      <w:pPr>
        <w:pStyle w:val="Normal"/>
        <w:rPr>
          <w:rFonts w:ascii="Times New Roman" w:hAnsi="Times New Roman" w:cs="Times New Roman"/>
        </w:rPr>
      </w:pPr>
      <w:r>
        <w:rPr>
          <w:rFonts w:cs="Times New Roman" w:ascii="Times New Roman" w:hAnsi="Times New Roman"/>
        </w:rPr>
        <w:t>Полочка на частичной подкладке с притачным поясом. На полочке обработаны два накладных нагрудных кармана типа «портфель» с клапанами с застежкой на контактную ленту. На клапанах правого нагрудного кармана настрочена контактная лента, размером 30 на 120 мм с нагрудным знаком «МЧС РОССИИ». На клапан левого нагрудного кармана настрочена контактная лента, размером 30 на 120 мм, для крепления нагрудного знака «Фамилия И.О.» (рис. 6). На левый нагрудный карман настрочен круглый нагрудный знак «МЧС РОССИИ» диаметром 85 мм (рис.9). В нижней части полочки два прорезных боковых кармана в рамку с застежкой на тесьму – молнию. На подкладке левой полочки расположен внутренний накладной карман с цельнокроеным клапаном с застежкой на контактную ленту.</w:t>
      </w:r>
    </w:p>
    <w:p>
      <w:pPr>
        <w:pStyle w:val="Normal"/>
        <w:rPr>
          <w:rFonts w:ascii="Times New Roman" w:hAnsi="Times New Roman" w:cs="Times New Roman"/>
        </w:rPr>
      </w:pPr>
      <w:r>
        <w:rPr>
          <w:rFonts w:cs="Times New Roman" w:ascii="Times New Roman" w:hAnsi="Times New Roman"/>
        </w:rPr>
        <w:t>Спинка куртки с цельнокроеным поясом с участками эластичной ленты по бокам. В центре верхней части спинки расположен логотип «МЧС РОССИИ» (рис.5). Слова «МЧС РОССИИ» расположенные в два ряда (высота буквы 45 мм, ширина 12 мм; расстояние между верхней кромкой буквы первого ряда и нижней кромкой буквы второго ряда 105 мм).</w:t>
      </w:r>
    </w:p>
    <w:p>
      <w:pPr>
        <w:pStyle w:val="Normal"/>
        <w:rPr>
          <w:rFonts w:ascii="Times New Roman" w:hAnsi="Times New Roman" w:cs="Times New Roman"/>
        </w:rPr>
      </w:pPr>
      <w:r>
        <w:rPr>
          <w:rFonts w:cs="Times New Roman" w:ascii="Times New Roman" w:hAnsi="Times New Roman"/>
        </w:rPr>
        <w:t>Воротник отложной, с острыми концами.</w:t>
      </w:r>
    </w:p>
    <w:p>
      <w:pPr>
        <w:pStyle w:val="Normal"/>
        <w:rPr>
          <w:rFonts w:ascii="Times New Roman" w:hAnsi="Times New Roman" w:cs="Times New Roman"/>
        </w:rPr>
      </w:pPr>
      <w:r>
        <w:rPr>
          <w:rFonts w:cs="Times New Roman" w:ascii="Times New Roman" w:hAnsi="Times New Roman"/>
        </w:rPr>
        <w:t>Рукав длинный, с локтевым и нижним швом рубашечного типа. В области локтя на верхней и нижней частях рукава настрочены усиленные накладки округлой формы. На левом рукаве настрочены два нарукавных знака: один - «МЧС РОССИИ» на расстоянии 8,0 см от шва втачивания рукава (рис. 8) и другой – символизирующий Государственный флаг Российской Федерации (рис.7) Нарукавный знак в виде полукруга символизирующего Государственный флаг Российской Федерации расположен на расстоянии 10 мм от шва втачивания рукава (расположение цветовой гаммы полосок символизирующих флаг сверху - вниз: белый, синий, красный) и четвертой полоски (подложки) шириной 9 мм. на черном фоне золотыми буквами нанесена надпись «RUSSIA» по высоте черного поля, ширина букв 8 мм, шрифт TimesNewRoman. Высота полукруга 40 мм, ширина 80 мм. окантовка полукруга желтого цвета шириной 2 мм. Рукав с цельнокроеной манжеткой. В передний шов рукава втачана пата с застежкой на петлю и две пуговицы.</w:t>
      </w:r>
    </w:p>
    <w:p>
      <w:pPr>
        <w:pStyle w:val="Normal"/>
        <w:rPr>
          <w:rFonts w:ascii="Times New Roman" w:hAnsi="Times New Roman" w:cs="Times New Roman"/>
        </w:rPr>
      </w:pPr>
      <w:r>
        <w:rPr>
          <w:rFonts w:cs="Times New Roman" w:ascii="Times New Roman" w:hAnsi="Times New Roman"/>
        </w:rPr>
        <w:t>На правом рукаве настрочен нарукавный знак символизирующий Государственную противопожарную службу МЧС России  (рис. 10) на расстоянии 8,0 см от шва втачивания рукава.</w:t>
      </w:r>
    </w:p>
    <w:p>
      <w:pPr>
        <w:pStyle w:val="Normal"/>
        <w:rPr>
          <w:rFonts w:ascii="Times New Roman" w:hAnsi="Times New Roman" w:cs="Times New Roman"/>
        </w:rPr>
      </w:pPr>
      <w:r>
        <w:rPr>
          <w:rFonts w:cs="Times New Roman" w:ascii="Times New Roman" w:hAnsi="Times New Roman"/>
        </w:rPr>
        <w:t>Брюки (рис.2) на частичной подкладке по передним половинкам, со стрелками. На передних половинка боковые карманы с наклонным входом с отрезным бочком.</w:t>
      </w:r>
    </w:p>
    <w:p>
      <w:pPr>
        <w:pStyle w:val="Normal"/>
        <w:rPr>
          <w:rFonts w:ascii="Times New Roman" w:hAnsi="Times New Roman" w:cs="Times New Roman"/>
        </w:rPr>
      </w:pPr>
      <w:r>
        <w:rPr>
          <w:rFonts w:cs="Times New Roman" w:ascii="Times New Roman" w:hAnsi="Times New Roman"/>
        </w:rPr>
        <w:t>Задние половинки брюк с талевыми выточками. На правой задней половинке брюк прорезной карман с листочкой с втачными концами, с настрочным клапаном с застежкой на контактную ленту.</w:t>
      </w:r>
    </w:p>
    <w:p>
      <w:pPr>
        <w:pStyle w:val="Normal"/>
        <w:rPr>
          <w:rFonts w:ascii="Times New Roman" w:hAnsi="Times New Roman" w:cs="Times New Roman"/>
        </w:rPr>
      </w:pPr>
      <w:r>
        <w:rPr>
          <w:rFonts w:cs="Times New Roman" w:ascii="Times New Roman" w:hAnsi="Times New Roman"/>
        </w:rPr>
        <w:t xml:space="preserve">Пояс притачной с эластичной тесьмой в области боковых швов. На пояс настрочены 5 шлевок: одна по среднему шву спинки, две по стрелкам передних половинок брюк и две на равном расстоянии между задней и передней шлевками. </w:t>
      </w:r>
    </w:p>
    <w:p>
      <w:pPr>
        <w:pStyle w:val="Normal"/>
        <w:rPr>
          <w:rFonts w:ascii="Times New Roman" w:hAnsi="Times New Roman" w:cs="Times New Roman"/>
        </w:rPr>
      </w:pPr>
      <w:r>
        <w:rPr>
          <w:rFonts w:cs="Times New Roman" w:ascii="Times New Roman" w:hAnsi="Times New Roman"/>
        </w:rPr>
        <w:t>Брюки с застежкой на тесьму – «молнию» в среднем шве передних половинок и на одну пуговицу и петлю на поясе.</w:t>
      </w:r>
    </w:p>
    <w:p>
      <w:pPr>
        <w:pStyle w:val="Normal"/>
        <w:rPr>
          <w:rFonts w:ascii="Times New Roman" w:hAnsi="Times New Roman" w:cs="Times New Roman"/>
        </w:rPr>
      </w:pPr>
      <w:r>
        <w:rPr>
          <w:rFonts w:cs="Times New Roman" w:ascii="Times New Roman" w:hAnsi="Times New Roman"/>
        </w:rPr>
        <w:t>Низ брюк обметывается.</w:t>
      </w:r>
    </w:p>
    <w:p>
      <w:pPr>
        <w:pStyle w:val="Normal"/>
        <w:rPr>
          <w:rFonts w:ascii="Times New Roman" w:hAnsi="Times New Roman" w:cs="Times New Roman"/>
        </w:rPr>
      </w:pPr>
      <w:r>
        <w:rPr>
          <w:rFonts w:cs="Times New Roman" w:ascii="Times New Roman" w:hAnsi="Times New Roman"/>
        </w:rPr>
        <w:t>1.1.1 Величины основных измерений готового костюма соответствуют значениям, указанным в таблице 2 и на рис.3-4.</w:t>
      </w:r>
    </w:p>
    <w:p>
      <w:pPr>
        <w:pStyle w:val="Normal"/>
        <w:rPr>
          <w:rFonts w:ascii="Times New Roman" w:hAnsi="Times New Roman" w:cs="Times New Roman"/>
        </w:rPr>
      </w:pPr>
      <w:r>
        <w:rPr/>
        <w:drawing>
          <wp:inline distT="0" distB="0" distL="0" distR="0">
            <wp:extent cx="4436745" cy="4158615"/>
            <wp:effectExtent l="0" t="0" r="0" b="0"/>
            <wp:docPr id="1"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8" descr=""/>
                    <pic:cNvPicPr>
                      <a:picLocks noChangeAspect="1" noChangeArrowheads="1"/>
                    </pic:cNvPicPr>
                  </pic:nvPicPr>
                  <pic:blipFill>
                    <a:blip r:embed="rId2"/>
                    <a:stretch>
                      <a:fillRect/>
                    </a:stretch>
                  </pic:blipFill>
                  <pic:spPr bwMode="auto">
                    <a:xfrm>
                      <a:off x="0" y="0"/>
                      <a:ext cx="4436745" cy="4158615"/>
                    </a:xfrm>
                    <a:prstGeom prst="rect">
                      <a:avLst/>
                    </a:prstGeom>
                  </pic:spPr>
                </pic:pic>
              </a:graphicData>
            </a:graphic>
          </wp:inline>
        </w:drawing>
      </w:r>
    </w:p>
    <w:p>
      <w:pPr>
        <w:pStyle w:val="Normal"/>
        <w:rPr>
          <w:rFonts w:ascii="Times New Roman" w:hAnsi="Times New Roman" w:cs="Times New Roman"/>
        </w:rPr>
      </w:pPr>
      <w:r>
        <w:rPr>
          <w:rFonts w:cs="Times New Roman" w:ascii="Times New Roman" w:hAnsi="Times New Roman"/>
        </w:rPr>
        <w:t>Рис. 1. Внешний вид куртки Костюма.</w:t>
        <w:tab/>
      </w:r>
    </w:p>
    <w:p>
      <w:pPr>
        <w:pStyle w:val="Normal"/>
        <w:rPr>
          <w:rFonts w:ascii="Times New Roman" w:hAnsi="Times New Roman" w:cs="Times New Roman"/>
        </w:rPr>
      </w:pPr>
      <w:r>
        <w:rPr>
          <w:rFonts w:cs="Times New Roman" w:ascii="Times New Roman" w:hAnsi="Times New Roman"/>
        </w:rPr>
        <w:drawing>
          <wp:anchor behindDoc="0" distT="0" distB="0" distL="0" distR="0" simplePos="0" locked="0" layoutInCell="1" allowOverlap="1" relativeHeight="5">
            <wp:simplePos x="0" y="0"/>
            <wp:positionH relativeFrom="column">
              <wp:posOffset>366395</wp:posOffset>
            </wp:positionH>
            <wp:positionV relativeFrom="paragraph">
              <wp:posOffset>155575</wp:posOffset>
            </wp:positionV>
            <wp:extent cx="3352165" cy="3442335"/>
            <wp:effectExtent l="0" t="0" r="0" b="0"/>
            <wp:wrapNone/>
            <wp:docPr id="2"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9" descr=""/>
                    <pic:cNvPicPr>
                      <a:picLocks noChangeAspect="1" noChangeArrowheads="1"/>
                    </pic:cNvPicPr>
                  </pic:nvPicPr>
                  <pic:blipFill>
                    <a:blip r:embed="rId3"/>
                    <a:srcRect l="14868" t="19037" r="8833" b="14112"/>
                    <a:stretch>
                      <a:fillRect/>
                    </a:stretch>
                  </pic:blipFill>
                  <pic:spPr bwMode="auto">
                    <a:xfrm>
                      <a:off x="0" y="0"/>
                      <a:ext cx="3352165" cy="3442335"/>
                    </a:xfrm>
                    <a:prstGeom prst="rect">
                      <a:avLst/>
                    </a:prstGeom>
                  </pic:spPr>
                </pic:pic>
              </a:graphicData>
            </a:graphic>
          </wp:anchor>
        </w:drawing>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sectPr>
          <w:type w:val="nextPage"/>
          <w:pgSz w:w="11906" w:h="16838"/>
          <w:pgMar w:left="1418" w:right="567" w:header="0" w:top="426" w:footer="0" w:bottom="1134" w:gutter="0"/>
          <w:pgNumType w:fmt="decimal"/>
          <w:formProt w:val="false"/>
          <w:textDirection w:val="lrTb"/>
          <w:docGrid w:type="default" w:linePitch="360" w:charSpace="0"/>
        </w:sectPr>
        <w:pStyle w:val="Normal"/>
        <w:rPr>
          <w:rFonts w:ascii="Times New Roman" w:hAnsi="Times New Roman" w:cs="Times New Roman"/>
        </w:rPr>
      </w:pPr>
      <w:r>
        <w:rPr>
          <w:rFonts w:cs="Times New Roman" w:ascii="Times New Roman" w:hAnsi="Times New Roman"/>
        </w:rPr>
        <w:t>Рис. 2. Внешний вид брюк Костюма</w:t>
      </w:r>
    </w:p>
    <w:tbl>
      <w:tblPr>
        <w:tblpPr w:bottomFromText="0" w:horzAnchor="margin" w:leftFromText="180" w:rightFromText="180" w:tblpX="0" w:tblpY="860" w:topFromText="0" w:vertAnchor="page"/>
        <w:tblW w:w="15029" w:type="dxa"/>
        <w:jc w:val="left"/>
        <w:tblInd w:w="0" w:type="dxa"/>
        <w:tblCellMar>
          <w:top w:w="0" w:type="dxa"/>
          <w:left w:w="108" w:type="dxa"/>
          <w:bottom w:w="0" w:type="dxa"/>
          <w:right w:w="108" w:type="dxa"/>
        </w:tblCellMar>
        <w:tblLook w:firstRow="1" w:noVBand="0" w:lastRow="0" w:firstColumn="1" w:lastColumn="0" w:noHBand="0" w:val="00a0"/>
      </w:tblPr>
      <w:tblGrid>
        <w:gridCol w:w="1170"/>
        <w:gridCol w:w="798"/>
        <w:gridCol w:w="1055"/>
        <w:gridCol w:w="738"/>
        <w:gridCol w:w="553"/>
        <w:gridCol w:w="417"/>
        <w:gridCol w:w="744"/>
        <w:gridCol w:w="744"/>
        <w:gridCol w:w="745"/>
        <w:gridCol w:w="744"/>
        <w:gridCol w:w="745"/>
        <w:gridCol w:w="746"/>
        <w:gridCol w:w="744"/>
        <w:gridCol w:w="745"/>
        <w:gridCol w:w="744"/>
        <w:gridCol w:w="747"/>
        <w:gridCol w:w="744"/>
        <w:gridCol w:w="745"/>
        <w:gridCol w:w="1357"/>
      </w:tblGrid>
      <w:tr>
        <w:trPr>
          <w:trHeight w:val="488" w:hRule="atLeast"/>
        </w:trPr>
        <w:tc>
          <w:tcPr>
            <w:tcW w:w="1968" w:type="dxa"/>
            <w:gridSpan w:val="2"/>
            <w:tcBorders>
              <w:bottom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1055" w:type="dxa"/>
            <w:tcBorders>
              <w:bottom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1291" w:type="dxa"/>
            <w:gridSpan w:val="2"/>
            <w:tcBorders>
              <w:bottom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10711" w:type="dxa"/>
            <w:gridSpan w:val="14"/>
            <w:tcBorders>
              <w:bottom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Таблица 2</w:t>
            </w:r>
          </w:p>
        </w:tc>
      </w:tr>
      <w:tr>
        <w:trPr>
          <w:trHeight w:val="488" w:hRule="atLeast"/>
        </w:trPr>
        <w:tc>
          <w:tcPr>
            <w:tcW w:w="117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Номер измерения на рисунке</w:t>
            </w:r>
          </w:p>
        </w:tc>
        <w:tc>
          <w:tcPr>
            <w:tcW w:w="2591" w:type="dxa"/>
            <w:gridSpan w:val="3"/>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Наименование измерения</w:t>
            </w:r>
          </w:p>
        </w:tc>
        <w:tc>
          <w:tcPr>
            <w:tcW w:w="970" w:type="dxa"/>
            <w:gridSpan w:val="2"/>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Рост типовой фигуры</w:t>
            </w:r>
          </w:p>
        </w:tc>
        <w:tc>
          <w:tcPr>
            <w:tcW w:w="8937" w:type="dxa"/>
            <w:gridSpan w:val="12"/>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Обхват груди типовой фигуры</w:t>
            </w:r>
          </w:p>
        </w:tc>
        <w:tc>
          <w:tcPr>
            <w:tcW w:w="1357"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Допустимые отклонения  (см)</w:t>
            </w:r>
          </w:p>
        </w:tc>
      </w:tr>
      <w:tr>
        <w:trPr>
          <w:trHeight w:val="569" w:hRule="atLeast"/>
        </w:trPr>
        <w:tc>
          <w:tcPr>
            <w:tcW w:w="1170" w:type="dxa"/>
            <w:vMerge w:val="continue"/>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2591" w:type="dxa"/>
            <w:gridSpan w:val="3"/>
            <w:vMerge w:val="continue"/>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970" w:type="dxa"/>
            <w:gridSpan w:val="2"/>
            <w:vMerge w:val="continue"/>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84</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88</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92</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96</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100</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104</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108</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112</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116</w:t>
            </w:r>
          </w:p>
        </w:tc>
        <w:tc>
          <w:tcPr>
            <w:tcW w:w="747"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120</w:t>
            </w:r>
          </w:p>
        </w:tc>
        <w:tc>
          <w:tcPr>
            <w:tcW w:w="744"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124</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128</w:t>
            </w:r>
          </w:p>
        </w:tc>
        <w:tc>
          <w:tcPr>
            <w:tcW w:w="1357" w:type="dxa"/>
            <w:vMerge w:val="continue"/>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r>
      <w:tr>
        <w:trPr>
          <w:trHeight w:val="306" w:hRule="atLeast"/>
        </w:trPr>
        <w:tc>
          <w:tcPr>
            <w:tcW w:w="1170"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w:t>
            </w:r>
          </w:p>
        </w:tc>
        <w:tc>
          <w:tcPr>
            <w:tcW w:w="2591" w:type="dxa"/>
            <w:gridSpan w:val="3"/>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w:t>
            </w:r>
          </w:p>
        </w:tc>
        <w:tc>
          <w:tcPr>
            <w:tcW w:w="970" w:type="dxa"/>
            <w:gridSpan w:val="2"/>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w:t>
            </w:r>
          </w:p>
        </w:tc>
        <w:tc>
          <w:tcPr>
            <w:tcW w:w="744" w:type="dxa"/>
            <w:tcBorders>
              <w:top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w:t>
            </w:r>
          </w:p>
        </w:tc>
        <w:tc>
          <w:tcPr>
            <w:tcW w:w="747"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13</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14</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w:t>
            </w:r>
          </w:p>
        </w:tc>
        <w:tc>
          <w:tcPr>
            <w:tcW w:w="1357"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16</w:t>
            </w:r>
          </w:p>
        </w:tc>
      </w:tr>
      <w:tr>
        <w:trPr>
          <w:trHeight w:val="383" w:hRule="atLeast"/>
        </w:trPr>
        <w:tc>
          <w:tcPr>
            <w:tcW w:w="1170" w:type="dxa"/>
            <w:vMerge w:val="restart"/>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w:t>
            </w:r>
          </w:p>
        </w:tc>
        <w:tc>
          <w:tcPr>
            <w:tcW w:w="2591" w:type="dxa"/>
            <w:gridSpan w:val="3"/>
            <w:vMerge w:val="restart"/>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Длина спинки посередине от шва втачивания воротника до низа</w:t>
            </w:r>
          </w:p>
        </w:tc>
        <w:tc>
          <w:tcPr>
            <w:tcW w:w="970" w:type="dxa"/>
            <w:gridSpan w:val="2"/>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158</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65,0</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65,0</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65,0</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65,0</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65,0</w:t>
            </w:r>
          </w:p>
        </w:tc>
        <w:tc>
          <w:tcPr>
            <w:tcW w:w="747"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65,0</w:t>
            </w:r>
          </w:p>
        </w:tc>
        <w:tc>
          <w:tcPr>
            <w:tcW w:w="744"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65,0</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65,0</w:t>
            </w:r>
          </w:p>
        </w:tc>
        <w:tc>
          <w:tcPr>
            <w:tcW w:w="1357" w:type="dxa"/>
            <w:vMerge w:val="restart"/>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Отклонения отсутствуют</w:t>
            </w:r>
          </w:p>
        </w:tc>
      </w:tr>
      <w:tr>
        <w:trPr>
          <w:trHeight w:val="383" w:hRule="atLeast"/>
        </w:trPr>
        <w:tc>
          <w:tcPr>
            <w:tcW w:w="1170" w:type="dxa"/>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2591" w:type="dxa"/>
            <w:gridSpan w:val="3"/>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970" w:type="dxa"/>
            <w:gridSpan w:val="2"/>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164</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65,0</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65,0</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65,0</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65,0</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65,0</w:t>
            </w:r>
          </w:p>
        </w:tc>
        <w:tc>
          <w:tcPr>
            <w:tcW w:w="747"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65,0</w:t>
            </w:r>
          </w:p>
        </w:tc>
        <w:tc>
          <w:tcPr>
            <w:tcW w:w="744"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65,0</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65,0</w:t>
            </w:r>
          </w:p>
        </w:tc>
        <w:tc>
          <w:tcPr>
            <w:tcW w:w="1357" w:type="dxa"/>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r>
      <w:tr>
        <w:trPr>
          <w:trHeight w:val="383" w:hRule="atLeast"/>
        </w:trPr>
        <w:tc>
          <w:tcPr>
            <w:tcW w:w="1170" w:type="dxa"/>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2591" w:type="dxa"/>
            <w:gridSpan w:val="3"/>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970" w:type="dxa"/>
            <w:gridSpan w:val="2"/>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170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67,0</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67,0</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67,0</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67,0</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67,0</w:t>
            </w:r>
          </w:p>
        </w:tc>
        <w:tc>
          <w:tcPr>
            <w:tcW w:w="747"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67,0</w:t>
            </w:r>
          </w:p>
        </w:tc>
        <w:tc>
          <w:tcPr>
            <w:tcW w:w="744"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67,0</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67,0</w:t>
            </w:r>
          </w:p>
        </w:tc>
        <w:tc>
          <w:tcPr>
            <w:tcW w:w="1357" w:type="dxa"/>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r>
      <w:tr>
        <w:trPr>
          <w:trHeight w:val="383" w:hRule="atLeast"/>
        </w:trPr>
        <w:tc>
          <w:tcPr>
            <w:tcW w:w="1170" w:type="dxa"/>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2591" w:type="dxa"/>
            <w:gridSpan w:val="3"/>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970" w:type="dxa"/>
            <w:gridSpan w:val="2"/>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176</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69,0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69,0</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69,0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69,0</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69,0</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69,0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69,0</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69,0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69,0</w:t>
            </w:r>
          </w:p>
        </w:tc>
        <w:tc>
          <w:tcPr>
            <w:tcW w:w="747"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69,0</w:t>
            </w:r>
          </w:p>
        </w:tc>
        <w:tc>
          <w:tcPr>
            <w:tcW w:w="744"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69,0</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69,0</w:t>
            </w:r>
          </w:p>
        </w:tc>
        <w:tc>
          <w:tcPr>
            <w:tcW w:w="1357" w:type="dxa"/>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r>
      <w:tr>
        <w:trPr>
          <w:trHeight w:val="383" w:hRule="atLeast"/>
        </w:trPr>
        <w:tc>
          <w:tcPr>
            <w:tcW w:w="1170" w:type="dxa"/>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2591" w:type="dxa"/>
            <w:gridSpan w:val="3"/>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970" w:type="dxa"/>
            <w:gridSpan w:val="2"/>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182</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71,0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71,0</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71,0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71,0</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71,0</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71,0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71,0</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71,0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71,0</w:t>
            </w:r>
          </w:p>
        </w:tc>
        <w:tc>
          <w:tcPr>
            <w:tcW w:w="747"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71,0</w:t>
            </w:r>
          </w:p>
        </w:tc>
        <w:tc>
          <w:tcPr>
            <w:tcW w:w="744"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71,0</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71,0</w:t>
            </w:r>
          </w:p>
        </w:tc>
        <w:tc>
          <w:tcPr>
            <w:tcW w:w="1357" w:type="dxa"/>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r>
      <w:tr>
        <w:trPr>
          <w:trHeight w:val="383" w:hRule="atLeast"/>
        </w:trPr>
        <w:tc>
          <w:tcPr>
            <w:tcW w:w="1170" w:type="dxa"/>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2591" w:type="dxa"/>
            <w:gridSpan w:val="3"/>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970" w:type="dxa"/>
            <w:gridSpan w:val="2"/>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188</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73,0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73,0</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73,0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73,0</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73,0</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73,0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73,0</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73,0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73,0</w:t>
            </w:r>
          </w:p>
        </w:tc>
        <w:tc>
          <w:tcPr>
            <w:tcW w:w="747"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73,0</w:t>
            </w:r>
          </w:p>
        </w:tc>
        <w:tc>
          <w:tcPr>
            <w:tcW w:w="744" w:type="dxa"/>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73,0</w:t>
            </w:r>
          </w:p>
        </w:tc>
        <w:tc>
          <w:tcPr>
            <w:tcW w:w="745" w:type="dxa"/>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73,0</w:t>
            </w:r>
          </w:p>
        </w:tc>
        <w:tc>
          <w:tcPr>
            <w:tcW w:w="1357" w:type="dxa"/>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r>
      <w:tr>
        <w:trPr>
          <w:trHeight w:val="287" w:hRule="atLeast"/>
        </w:trPr>
        <w:tc>
          <w:tcPr>
            <w:tcW w:w="1170" w:type="dxa"/>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w:t>
            </w:r>
          </w:p>
        </w:tc>
        <w:tc>
          <w:tcPr>
            <w:tcW w:w="2591" w:type="dxa"/>
            <w:gridSpan w:val="3"/>
            <w:tcBorders>
              <w:top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Ширина спинки</w:t>
            </w:r>
          </w:p>
        </w:tc>
        <w:tc>
          <w:tcPr>
            <w:tcW w:w="970" w:type="dxa"/>
            <w:gridSpan w:val="2"/>
            <w:tcBorders>
              <w:top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158-188</w:t>
            </w:r>
          </w:p>
        </w:tc>
        <w:tc>
          <w:tcPr>
            <w:tcW w:w="744" w:type="dxa"/>
            <w:tcBorders>
              <w:top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41,6</w:t>
            </w:r>
          </w:p>
        </w:tc>
        <w:tc>
          <w:tcPr>
            <w:tcW w:w="744" w:type="dxa"/>
            <w:tcBorders>
              <w:top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43,0</w:t>
            </w:r>
          </w:p>
        </w:tc>
        <w:tc>
          <w:tcPr>
            <w:tcW w:w="7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44,4</w:t>
            </w:r>
          </w:p>
        </w:tc>
        <w:tc>
          <w:tcPr>
            <w:tcW w:w="744" w:type="dxa"/>
            <w:tcBorders>
              <w:top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45,8</w:t>
            </w:r>
          </w:p>
        </w:tc>
        <w:tc>
          <w:tcPr>
            <w:tcW w:w="745" w:type="dxa"/>
            <w:tcBorders>
              <w:top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47,2</w:t>
            </w:r>
          </w:p>
        </w:tc>
        <w:tc>
          <w:tcPr>
            <w:tcW w:w="746" w:type="dxa"/>
            <w:tcBorders>
              <w:top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48,6</w:t>
            </w:r>
          </w:p>
        </w:tc>
        <w:tc>
          <w:tcPr>
            <w:tcW w:w="744" w:type="dxa"/>
            <w:tcBorders>
              <w:top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50,0</w:t>
            </w:r>
          </w:p>
        </w:tc>
        <w:tc>
          <w:tcPr>
            <w:tcW w:w="745" w:type="dxa"/>
            <w:tcBorders>
              <w:top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51,4</w:t>
            </w:r>
          </w:p>
        </w:tc>
        <w:tc>
          <w:tcPr>
            <w:tcW w:w="744" w:type="dxa"/>
            <w:tcBorders>
              <w:top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52,8</w:t>
            </w:r>
          </w:p>
        </w:tc>
        <w:tc>
          <w:tcPr>
            <w:tcW w:w="747" w:type="dxa"/>
            <w:tcBorders>
              <w:top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54,2</w:t>
            </w:r>
          </w:p>
        </w:tc>
        <w:tc>
          <w:tcPr>
            <w:tcW w:w="744" w:type="dxa"/>
            <w:tcBorders>
              <w:top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55,6</w:t>
            </w:r>
          </w:p>
        </w:tc>
        <w:tc>
          <w:tcPr>
            <w:tcW w:w="745" w:type="dxa"/>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57,0</w:t>
            </w:r>
          </w:p>
        </w:tc>
        <w:tc>
          <w:tcPr>
            <w:tcW w:w="1357" w:type="dxa"/>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Отклонения отсутствуют</w:t>
            </w:r>
          </w:p>
        </w:tc>
      </w:tr>
      <w:tr>
        <w:trPr>
          <w:trHeight w:val="383" w:hRule="atLeast"/>
        </w:trPr>
        <w:tc>
          <w:tcPr>
            <w:tcW w:w="1170" w:type="dxa"/>
            <w:vMerge w:val="restart"/>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w:t>
            </w:r>
          </w:p>
        </w:tc>
        <w:tc>
          <w:tcPr>
            <w:tcW w:w="2591" w:type="dxa"/>
            <w:gridSpan w:val="3"/>
            <w:vMerge w:val="restart"/>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Длина полочки</w:t>
            </w:r>
          </w:p>
        </w:tc>
        <w:tc>
          <w:tcPr>
            <w:tcW w:w="970" w:type="dxa"/>
            <w:gridSpan w:val="2"/>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158</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66,5</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66,7</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66,9</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67,1</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67,3</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67,5</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67,7</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67,9</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68,1</w:t>
            </w:r>
          </w:p>
        </w:tc>
        <w:tc>
          <w:tcPr>
            <w:tcW w:w="747"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68,3</w:t>
            </w:r>
          </w:p>
        </w:tc>
        <w:tc>
          <w:tcPr>
            <w:tcW w:w="744" w:type="dxa"/>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68,5</w:t>
            </w:r>
          </w:p>
        </w:tc>
        <w:tc>
          <w:tcPr>
            <w:tcW w:w="745" w:type="dxa"/>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68,7</w:t>
            </w:r>
          </w:p>
        </w:tc>
        <w:tc>
          <w:tcPr>
            <w:tcW w:w="1357" w:type="dxa"/>
            <w:vMerge w:val="restart"/>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Отклонения отсутствуют</w:t>
            </w:r>
          </w:p>
        </w:tc>
      </w:tr>
      <w:tr>
        <w:trPr>
          <w:trHeight w:val="383" w:hRule="atLeast"/>
        </w:trPr>
        <w:tc>
          <w:tcPr>
            <w:tcW w:w="1170" w:type="dxa"/>
            <w:vMerge w:val="continue"/>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2591" w:type="dxa"/>
            <w:gridSpan w:val="3"/>
            <w:vMerge w:val="continue"/>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970" w:type="dxa"/>
            <w:gridSpan w:val="2"/>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164</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66,5</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66,7</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66,9</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67,1</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67,3</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67,5</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67,7</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67,9</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68,1</w:t>
            </w:r>
          </w:p>
        </w:tc>
        <w:tc>
          <w:tcPr>
            <w:tcW w:w="747"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68,3</w:t>
            </w:r>
          </w:p>
        </w:tc>
        <w:tc>
          <w:tcPr>
            <w:tcW w:w="744" w:type="dxa"/>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68,5</w:t>
            </w:r>
          </w:p>
        </w:tc>
        <w:tc>
          <w:tcPr>
            <w:tcW w:w="745" w:type="dxa"/>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68,7</w:t>
            </w:r>
          </w:p>
        </w:tc>
        <w:tc>
          <w:tcPr>
            <w:tcW w:w="1357" w:type="dxa"/>
            <w:vMerge w:val="continue"/>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r>
      <w:tr>
        <w:trPr>
          <w:trHeight w:val="383" w:hRule="atLeast"/>
        </w:trPr>
        <w:tc>
          <w:tcPr>
            <w:tcW w:w="1170" w:type="dxa"/>
            <w:vMerge w:val="continue"/>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2591" w:type="dxa"/>
            <w:gridSpan w:val="3"/>
            <w:vMerge w:val="continue"/>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970" w:type="dxa"/>
            <w:gridSpan w:val="2"/>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170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68,5</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68,7</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68,9</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69,1</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69,3</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69,5</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69,7</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69,9</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70,1</w:t>
            </w:r>
          </w:p>
        </w:tc>
        <w:tc>
          <w:tcPr>
            <w:tcW w:w="747"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70,3</w:t>
            </w:r>
          </w:p>
        </w:tc>
        <w:tc>
          <w:tcPr>
            <w:tcW w:w="744" w:type="dxa"/>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70,5</w:t>
            </w:r>
          </w:p>
        </w:tc>
        <w:tc>
          <w:tcPr>
            <w:tcW w:w="745" w:type="dxa"/>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70,7</w:t>
            </w:r>
          </w:p>
        </w:tc>
        <w:tc>
          <w:tcPr>
            <w:tcW w:w="1357" w:type="dxa"/>
            <w:vMerge w:val="continue"/>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r>
      <w:tr>
        <w:trPr>
          <w:trHeight w:val="383" w:hRule="atLeast"/>
        </w:trPr>
        <w:tc>
          <w:tcPr>
            <w:tcW w:w="1170" w:type="dxa"/>
            <w:vMerge w:val="continue"/>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2591" w:type="dxa"/>
            <w:gridSpan w:val="3"/>
            <w:vMerge w:val="continue"/>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970" w:type="dxa"/>
            <w:gridSpan w:val="2"/>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176</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70,5</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70,7</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70,9</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71,1</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71,3</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71,5</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71,7</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71,9</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72,1</w:t>
            </w:r>
          </w:p>
        </w:tc>
        <w:tc>
          <w:tcPr>
            <w:tcW w:w="747"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72,3</w:t>
            </w:r>
          </w:p>
        </w:tc>
        <w:tc>
          <w:tcPr>
            <w:tcW w:w="744" w:type="dxa"/>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72,5</w:t>
            </w:r>
          </w:p>
        </w:tc>
        <w:tc>
          <w:tcPr>
            <w:tcW w:w="745" w:type="dxa"/>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72,7</w:t>
            </w:r>
          </w:p>
        </w:tc>
        <w:tc>
          <w:tcPr>
            <w:tcW w:w="1357" w:type="dxa"/>
            <w:vMerge w:val="continue"/>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r>
      <w:tr>
        <w:trPr>
          <w:trHeight w:val="383" w:hRule="atLeast"/>
        </w:trPr>
        <w:tc>
          <w:tcPr>
            <w:tcW w:w="1170" w:type="dxa"/>
            <w:vMerge w:val="continue"/>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2591" w:type="dxa"/>
            <w:gridSpan w:val="3"/>
            <w:vMerge w:val="continue"/>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970" w:type="dxa"/>
            <w:gridSpan w:val="2"/>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182</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72,5</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72,7</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72,9</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73,1</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73,3</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73,5</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73,7</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73,9</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74,1</w:t>
            </w:r>
          </w:p>
        </w:tc>
        <w:tc>
          <w:tcPr>
            <w:tcW w:w="747"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74,3</w:t>
            </w:r>
          </w:p>
        </w:tc>
        <w:tc>
          <w:tcPr>
            <w:tcW w:w="744" w:type="dxa"/>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74,5</w:t>
            </w:r>
          </w:p>
        </w:tc>
        <w:tc>
          <w:tcPr>
            <w:tcW w:w="745" w:type="dxa"/>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74,7</w:t>
            </w:r>
          </w:p>
        </w:tc>
        <w:tc>
          <w:tcPr>
            <w:tcW w:w="1357" w:type="dxa"/>
            <w:vMerge w:val="continue"/>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r>
      <w:tr>
        <w:trPr>
          <w:trHeight w:val="383" w:hRule="atLeast"/>
        </w:trPr>
        <w:tc>
          <w:tcPr>
            <w:tcW w:w="1170" w:type="dxa"/>
            <w:vMerge w:val="continue"/>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2591" w:type="dxa"/>
            <w:gridSpan w:val="3"/>
            <w:vMerge w:val="continue"/>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970" w:type="dxa"/>
            <w:gridSpan w:val="2"/>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188</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74,5</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74,7</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74,9</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75,1</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75,3</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75,5</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75,7</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75,9</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76,1</w:t>
            </w:r>
          </w:p>
        </w:tc>
        <w:tc>
          <w:tcPr>
            <w:tcW w:w="747"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76,3</w:t>
            </w:r>
          </w:p>
        </w:tc>
        <w:tc>
          <w:tcPr>
            <w:tcW w:w="744" w:type="dxa"/>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76,5</w:t>
            </w:r>
          </w:p>
        </w:tc>
        <w:tc>
          <w:tcPr>
            <w:tcW w:w="745" w:type="dxa"/>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76,7</w:t>
            </w:r>
          </w:p>
        </w:tc>
        <w:tc>
          <w:tcPr>
            <w:tcW w:w="1357" w:type="dxa"/>
            <w:vMerge w:val="continue"/>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r>
      <w:tr>
        <w:trPr>
          <w:trHeight w:val="707" w:hRule="atLeast"/>
        </w:trPr>
        <w:tc>
          <w:tcPr>
            <w:tcW w:w="1170" w:type="dxa"/>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w:t>
            </w:r>
          </w:p>
        </w:tc>
        <w:tc>
          <w:tcPr>
            <w:tcW w:w="2591" w:type="dxa"/>
            <w:gridSpan w:val="3"/>
            <w:tcBorders>
              <w:top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Ширина куртки на уровне глубины проймы в застегнутом виде</w:t>
            </w:r>
          </w:p>
        </w:tc>
        <w:tc>
          <w:tcPr>
            <w:tcW w:w="970" w:type="dxa"/>
            <w:gridSpan w:val="2"/>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158-188</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53,0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55,0</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57,0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59,0</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61,0</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63,0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65,0</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69,0</w:t>
            </w:r>
          </w:p>
        </w:tc>
        <w:tc>
          <w:tcPr>
            <w:tcW w:w="747"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71,0</w:t>
            </w:r>
          </w:p>
        </w:tc>
        <w:tc>
          <w:tcPr>
            <w:tcW w:w="744" w:type="dxa"/>
            <w:tcBorders>
              <w:top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73,0</w:t>
            </w:r>
          </w:p>
        </w:tc>
        <w:tc>
          <w:tcPr>
            <w:tcW w:w="7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75,0</w:t>
            </w:r>
          </w:p>
        </w:tc>
        <w:tc>
          <w:tcPr>
            <w:tcW w:w="135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Отклонения отсутствуют</w:t>
            </w:r>
          </w:p>
        </w:tc>
      </w:tr>
      <w:tr>
        <w:trPr>
          <w:trHeight w:val="707" w:hRule="atLeast"/>
        </w:trPr>
        <w:tc>
          <w:tcPr>
            <w:tcW w:w="117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w:t>
            </w:r>
          </w:p>
        </w:tc>
        <w:tc>
          <w:tcPr>
            <w:tcW w:w="2591" w:type="dxa"/>
            <w:gridSpan w:val="3"/>
            <w:tcBorders>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Ширина куртки внизу в растянутом, застегнутом виде</w:t>
            </w:r>
          </w:p>
        </w:tc>
        <w:tc>
          <w:tcPr>
            <w:tcW w:w="970" w:type="dxa"/>
            <w:gridSpan w:val="2"/>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158-188</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47,5</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49,5</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51,5</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53,5</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55,5</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57,5</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59,5</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61,5</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63,5</w:t>
            </w:r>
          </w:p>
        </w:tc>
        <w:tc>
          <w:tcPr>
            <w:tcW w:w="747"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65,5</w:t>
            </w:r>
          </w:p>
        </w:tc>
        <w:tc>
          <w:tcPr>
            <w:tcW w:w="744" w:type="dxa"/>
            <w:tcBorders>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67,5</w:t>
            </w:r>
          </w:p>
        </w:tc>
        <w:tc>
          <w:tcPr>
            <w:tcW w:w="745" w:type="dxa"/>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69,5</w:t>
            </w:r>
          </w:p>
        </w:tc>
        <w:tc>
          <w:tcPr>
            <w:tcW w:w="1357" w:type="dxa"/>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Отклонения отсутствуют</w:t>
            </w:r>
          </w:p>
        </w:tc>
      </w:tr>
      <w:tr>
        <w:trPr>
          <w:trHeight w:val="488" w:hRule="atLeast"/>
        </w:trPr>
        <w:tc>
          <w:tcPr>
            <w:tcW w:w="117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w:t>
            </w:r>
          </w:p>
        </w:tc>
        <w:tc>
          <w:tcPr>
            <w:tcW w:w="2591"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Длина воротника</w:t>
            </w:r>
          </w:p>
        </w:tc>
        <w:tc>
          <w:tcPr>
            <w:tcW w:w="970" w:type="dxa"/>
            <w:gridSpan w:val="2"/>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158-188</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40,8</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42,0</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43,2</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44,4</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45,6</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46,8</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48,0</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49,2</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50,4</w:t>
            </w:r>
          </w:p>
        </w:tc>
        <w:tc>
          <w:tcPr>
            <w:tcW w:w="747"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51,6</w:t>
            </w:r>
          </w:p>
        </w:tc>
        <w:tc>
          <w:tcPr>
            <w:tcW w:w="744" w:type="dxa"/>
            <w:tcBorders>
              <w:top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52,8</w:t>
            </w:r>
          </w:p>
        </w:tc>
        <w:tc>
          <w:tcPr>
            <w:tcW w:w="7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54,0</w:t>
            </w:r>
          </w:p>
        </w:tc>
        <w:tc>
          <w:tcPr>
            <w:tcW w:w="135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Отклонения отсутствуют</w:t>
            </w:r>
          </w:p>
        </w:tc>
      </w:tr>
      <w:tr>
        <w:trPr>
          <w:trHeight w:val="383" w:hRule="atLeast"/>
        </w:trPr>
        <w:tc>
          <w:tcPr>
            <w:tcW w:w="1170" w:type="dxa"/>
            <w:vMerge w:val="restart"/>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w:t>
            </w:r>
          </w:p>
        </w:tc>
        <w:tc>
          <w:tcPr>
            <w:tcW w:w="2591" w:type="dxa"/>
            <w:gridSpan w:val="3"/>
            <w:vMerge w:val="restart"/>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Длина рукава от высшей точки оката до низа</w:t>
            </w:r>
          </w:p>
        </w:tc>
        <w:tc>
          <w:tcPr>
            <w:tcW w:w="970" w:type="dxa"/>
            <w:gridSpan w:val="2"/>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158</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58,0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58,2</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58,4</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58,6</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58,8</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59,0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59,2</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59,4</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59,6</w:t>
            </w:r>
          </w:p>
        </w:tc>
        <w:tc>
          <w:tcPr>
            <w:tcW w:w="747"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59,8</w:t>
            </w:r>
          </w:p>
        </w:tc>
        <w:tc>
          <w:tcPr>
            <w:tcW w:w="744"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60,0</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60,2</w:t>
            </w:r>
          </w:p>
        </w:tc>
        <w:tc>
          <w:tcPr>
            <w:tcW w:w="1357" w:type="dxa"/>
            <w:vMerge w:val="restart"/>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Отклонения отсутствуют</w:t>
            </w:r>
          </w:p>
        </w:tc>
      </w:tr>
      <w:tr>
        <w:trPr>
          <w:trHeight w:val="383" w:hRule="atLeast"/>
        </w:trPr>
        <w:tc>
          <w:tcPr>
            <w:tcW w:w="1170" w:type="dxa"/>
            <w:vMerge w:val="continue"/>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2591" w:type="dxa"/>
            <w:gridSpan w:val="3"/>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970" w:type="dxa"/>
            <w:gridSpan w:val="2"/>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164</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60,0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60,2</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60,4</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60,6</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60,8</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61,0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61,2</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61,4</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61,6</w:t>
            </w:r>
          </w:p>
        </w:tc>
        <w:tc>
          <w:tcPr>
            <w:tcW w:w="747"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61,8</w:t>
            </w:r>
          </w:p>
        </w:tc>
        <w:tc>
          <w:tcPr>
            <w:tcW w:w="744"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62,0</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62,2</w:t>
            </w:r>
          </w:p>
        </w:tc>
        <w:tc>
          <w:tcPr>
            <w:tcW w:w="1357" w:type="dxa"/>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r>
      <w:tr>
        <w:trPr>
          <w:trHeight w:val="383" w:hRule="atLeast"/>
        </w:trPr>
        <w:tc>
          <w:tcPr>
            <w:tcW w:w="1170" w:type="dxa"/>
            <w:vMerge w:val="continue"/>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2591" w:type="dxa"/>
            <w:gridSpan w:val="3"/>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970" w:type="dxa"/>
            <w:gridSpan w:val="2"/>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170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62,0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62,2</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62,4</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62,6</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62,8</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63,0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63,2</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63,4</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63,6</w:t>
            </w:r>
          </w:p>
        </w:tc>
        <w:tc>
          <w:tcPr>
            <w:tcW w:w="747"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63,8</w:t>
            </w:r>
          </w:p>
        </w:tc>
        <w:tc>
          <w:tcPr>
            <w:tcW w:w="744"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64,0</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64,2</w:t>
            </w:r>
          </w:p>
        </w:tc>
        <w:tc>
          <w:tcPr>
            <w:tcW w:w="1357" w:type="dxa"/>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r>
      <w:tr>
        <w:trPr>
          <w:trHeight w:val="383" w:hRule="atLeast"/>
        </w:trPr>
        <w:tc>
          <w:tcPr>
            <w:tcW w:w="1170" w:type="dxa"/>
            <w:vMerge w:val="continue"/>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2591" w:type="dxa"/>
            <w:gridSpan w:val="3"/>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970" w:type="dxa"/>
            <w:gridSpan w:val="2"/>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176</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64,0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64,2</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64,4</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64,6</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64,8</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65,2</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65,4</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65,6</w:t>
            </w:r>
          </w:p>
        </w:tc>
        <w:tc>
          <w:tcPr>
            <w:tcW w:w="747"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65,8</w:t>
            </w:r>
          </w:p>
        </w:tc>
        <w:tc>
          <w:tcPr>
            <w:tcW w:w="74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66,0</w:t>
            </w:r>
          </w:p>
        </w:tc>
        <w:tc>
          <w:tcPr>
            <w:tcW w:w="7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66,2</w:t>
            </w:r>
          </w:p>
        </w:tc>
        <w:tc>
          <w:tcPr>
            <w:tcW w:w="1357" w:type="dxa"/>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r>
      <w:tr>
        <w:trPr>
          <w:trHeight w:val="383" w:hRule="atLeast"/>
        </w:trPr>
        <w:tc>
          <w:tcPr>
            <w:tcW w:w="1170" w:type="dxa"/>
            <w:vMerge w:val="continue"/>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2591" w:type="dxa"/>
            <w:gridSpan w:val="3"/>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970" w:type="dxa"/>
            <w:gridSpan w:val="2"/>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182</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66,0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66,2</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66,4</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66,6</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66,8</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67,2</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67,4</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67,6</w:t>
            </w:r>
          </w:p>
        </w:tc>
        <w:tc>
          <w:tcPr>
            <w:tcW w:w="747"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67,8</w:t>
            </w:r>
          </w:p>
        </w:tc>
        <w:tc>
          <w:tcPr>
            <w:tcW w:w="744"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68,0</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68,2</w:t>
            </w:r>
          </w:p>
        </w:tc>
        <w:tc>
          <w:tcPr>
            <w:tcW w:w="1357" w:type="dxa"/>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r>
      <w:tr>
        <w:trPr>
          <w:trHeight w:val="383" w:hRule="atLeast"/>
        </w:trPr>
        <w:tc>
          <w:tcPr>
            <w:tcW w:w="117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2591" w:type="dxa"/>
            <w:gridSpan w:val="3"/>
            <w:vMerge w:val="continue"/>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970" w:type="dxa"/>
            <w:gridSpan w:val="2"/>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188</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68,0</w:t>
            </w:r>
          </w:p>
        </w:tc>
        <w:tc>
          <w:tcPr>
            <w:tcW w:w="744"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68,2</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68,4</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68,6</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68,8</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69,0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69,2</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69,4</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69,6</w:t>
            </w:r>
          </w:p>
        </w:tc>
        <w:tc>
          <w:tcPr>
            <w:tcW w:w="747"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69,8</w:t>
            </w:r>
          </w:p>
        </w:tc>
        <w:tc>
          <w:tcPr>
            <w:tcW w:w="744"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70,0</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70,2</w:t>
            </w:r>
          </w:p>
        </w:tc>
        <w:tc>
          <w:tcPr>
            <w:tcW w:w="1357" w:type="dxa"/>
            <w:vMerge w:val="continue"/>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r>
      <w:tr>
        <w:trPr>
          <w:trHeight w:val="383" w:hRule="atLeast"/>
        </w:trPr>
        <w:tc>
          <w:tcPr>
            <w:tcW w:w="117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w:t>
            </w:r>
          </w:p>
        </w:tc>
        <w:tc>
          <w:tcPr>
            <w:tcW w:w="2591" w:type="dxa"/>
            <w:gridSpan w:val="3"/>
            <w:tcBorders>
              <w:top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Ширина рукава вверху</w:t>
            </w:r>
          </w:p>
        </w:tc>
        <w:tc>
          <w:tcPr>
            <w:tcW w:w="970" w:type="dxa"/>
            <w:gridSpan w:val="2"/>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158-188</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21,3</w:t>
            </w:r>
          </w:p>
        </w:tc>
        <w:tc>
          <w:tcPr>
            <w:tcW w:w="744"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21,9</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22,5</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23,1</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23,7</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24,3</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24,9</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25,5</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26,1</w:t>
            </w:r>
          </w:p>
        </w:tc>
        <w:tc>
          <w:tcPr>
            <w:tcW w:w="747"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26,7</w:t>
            </w:r>
          </w:p>
        </w:tc>
        <w:tc>
          <w:tcPr>
            <w:tcW w:w="744" w:type="dxa"/>
            <w:tcBorders>
              <w:top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27,3</w:t>
            </w:r>
          </w:p>
        </w:tc>
        <w:tc>
          <w:tcPr>
            <w:tcW w:w="7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27,9</w:t>
            </w:r>
          </w:p>
        </w:tc>
        <w:tc>
          <w:tcPr>
            <w:tcW w:w="135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Отклонения отсутствуют</w:t>
            </w:r>
          </w:p>
        </w:tc>
      </w:tr>
      <w:tr>
        <w:trPr>
          <w:trHeight w:val="383" w:hRule="atLeast"/>
        </w:trPr>
        <w:tc>
          <w:tcPr>
            <w:tcW w:w="1170" w:type="dxa"/>
            <w:vMerge w:val="restart"/>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w:t>
            </w:r>
          </w:p>
        </w:tc>
        <w:tc>
          <w:tcPr>
            <w:tcW w:w="2591" w:type="dxa"/>
            <w:gridSpan w:val="3"/>
            <w:vMerge w:val="restart"/>
            <w:tcBorders>
              <w:top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Длина по боковому шву с учетом припуска на подгибку низа 3,0 см</w:t>
            </w:r>
          </w:p>
        </w:tc>
        <w:tc>
          <w:tcPr>
            <w:tcW w:w="970" w:type="dxa"/>
            <w:gridSpan w:val="2"/>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158</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93,5</w:t>
            </w:r>
          </w:p>
        </w:tc>
        <w:tc>
          <w:tcPr>
            <w:tcW w:w="744"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93,5</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93,5</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93,5</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93,5</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93,5</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93,5</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93,5</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93,5</w:t>
            </w:r>
          </w:p>
        </w:tc>
        <w:tc>
          <w:tcPr>
            <w:tcW w:w="747"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93,5</w:t>
            </w:r>
          </w:p>
        </w:tc>
        <w:tc>
          <w:tcPr>
            <w:tcW w:w="744" w:type="dxa"/>
            <w:tcBorders>
              <w:top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93,5</w:t>
            </w:r>
          </w:p>
        </w:tc>
        <w:tc>
          <w:tcPr>
            <w:tcW w:w="7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93,5</w:t>
            </w:r>
          </w:p>
        </w:tc>
        <w:tc>
          <w:tcPr>
            <w:tcW w:w="1357" w:type="dxa"/>
            <w:vMerge w:val="restart"/>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Отклонения отсутствуют</w:t>
            </w:r>
          </w:p>
        </w:tc>
      </w:tr>
      <w:tr>
        <w:trPr>
          <w:trHeight w:val="383" w:hRule="atLeast"/>
        </w:trPr>
        <w:tc>
          <w:tcPr>
            <w:tcW w:w="1170" w:type="dxa"/>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2591" w:type="dxa"/>
            <w:gridSpan w:val="3"/>
            <w:vMerge w:val="continue"/>
            <w:tcBorders>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970" w:type="dxa"/>
            <w:gridSpan w:val="2"/>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164</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98,0</w:t>
            </w:r>
          </w:p>
        </w:tc>
        <w:tc>
          <w:tcPr>
            <w:tcW w:w="744"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98,0</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98,0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98,0</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98,0</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98,0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98,0</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98,0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98,0</w:t>
            </w:r>
          </w:p>
        </w:tc>
        <w:tc>
          <w:tcPr>
            <w:tcW w:w="747"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98,0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98,0</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98,0</w:t>
            </w:r>
          </w:p>
        </w:tc>
        <w:tc>
          <w:tcPr>
            <w:tcW w:w="1357" w:type="dxa"/>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r>
      <w:tr>
        <w:trPr>
          <w:trHeight w:val="383" w:hRule="atLeast"/>
        </w:trPr>
        <w:tc>
          <w:tcPr>
            <w:tcW w:w="1170" w:type="dxa"/>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2591" w:type="dxa"/>
            <w:gridSpan w:val="3"/>
            <w:vMerge w:val="continue"/>
            <w:tcBorders>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970" w:type="dxa"/>
            <w:gridSpan w:val="2"/>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170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102,5</w:t>
            </w:r>
          </w:p>
        </w:tc>
        <w:tc>
          <w:tcPr>
            <w:tcW w:w="744"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102,5</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102,5</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102,5</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102,5</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102,5</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102,5</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102,5</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102,5</w:t>
            </w:r>
          </w:p>
        </w:tc>
        <w:tc>
          <w:tcPr>
            <w:tcW w:w="747"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102,5</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102,5</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102,5</w:t>
            </w:r>
          </w:p>
        </w:tc>
        <w:tc>
          <w:tcPr>
            <w:tcW w:w="1357" w:type="dxa"/>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r>
      <w:tr>
        <w:trPr>
          <w:trHeight w:val="383" w:hRule="atLeast"/>
        </w:trPr>
        <w:tc>
          <w:tcPr>
            <w:tcW w:w="1170" w:type="dxa"/>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2591" w:type="dxa"/>
            <w:gridSpan w:val="3"/>
            <w:vMerge w:val="continue"/>
            <w:tcBorders>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970" w:type="dxa"/>
            <w:gridSpan w:val="2"/>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176</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107,0</w:t>
            </w:r>
          </w:p>
        </w:tc>
        <w:tc>
          <w:tcPr>
            <w:tcW w:w="744"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107,0</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107,0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107,0</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107,0</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107,0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107,0</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107,0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107,0</w:t>
            </w:r>
          </w:p>
        </w:tc>
        <w:tc>
          <w:tcPr>
            <w:tcW w:w="747"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107,0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107,0</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107,0</w:t>
            </w:r>
          </w:p>
        </w:tc>
        <w:tc>
          <w:tcPr>
            <w:tcW w:w="1357" w:type="dxa"/>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r>
      <w:tr>
        <w:trPr>
          <w:trHeight w:val="383" w:hRule="atLeast"/>
        </w:trPr>
        <w:tc>
          <w:tcPr>
            <w:tcW w:w="1170" w:type="dxa"/>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2591" w:type="dxa"/>
            <w:gridSpan w:val="3"/>
            <w:vMerge w:val="continue"/>
            <w:tcBorders>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970" w:type="dxa"/>
            <w:gridSpan w:val="2"/>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182</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111,5</w:t>
            </w:r>
          </w:p>
        </w:tc>
        <w:tc>
          <w:tcPr>
            <w:tcW w:w="744"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111,5</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111,5</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111,5</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111,5</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111,5</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111,5</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111,5</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111,5</w:t>
            </w:r>
          </w:p>
        </w:tc>
        <w:tc>
          <w:tcPr>
            <w:tcW w:w="747"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111,5</w:t>
            </w:r>
          </w:p>
        </w:tc>
        <w:tc>
          <w:tcPr>
            <w:tcW w:w="744" w:type="dxa"/>
            <w:tcBorders>
              <w:top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111,5</w:t>
            </w:r>
          </w:p>
        </w:tc>
        <w:tc>
          <w:tcPr>
            <w:tcW w:w="7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111,5</w:t>
            </w:r>
          </w:p>
        </w:tc>
        <w:tc>
          <w:tcPr>
            <w:tcW w:w="1357" w:type="dxa"/>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r>
      <w:tr>
        <w:trPr>
          <w:trHeight w:val="383" w:hRule="atLeast"/>
        </w:trPr>
        <w:tc>
          <w:tcPr>
            <w:tcW w:w="1170" w:type="dxa"/>
            <w:vMerge w:val="continue"/>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2591" w:type="dxa"/>
            <w:gridSpan w:val="3"/>
            <w:vMerge w:val="continue"/>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970" w:type="dxa"/>
            <w:gridSpan w:val="2"/>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188</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116,0</w:t>
            </w:r>
          </w:p>
        </w:tc>
        <w:tc>
          <w:tcPr>
            <w:tcW w:w="744"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116,0</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116,0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116,0</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116,0</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116,0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116,0</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116,0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116,0</w:t>
            </w:r>
          </w:p>
        </w:tc>
        <w:tc>
          <w:tcPr>
            <w:tcW w:w="747"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116,0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116,0</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116,0</w:t>
            </w:r>
          </w:p>
        </w:tc>
        <w:tc>
          <w:tcPr>
            <w:tcW w:w="1357" w:type="dxa"/>
            <w:vMerge w:val="continue"/>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r>
      <w:tr>
        <w:trPr>
          <w:trHeight w:val="383" w:hRule="atLeast"/>
        </w:trPr>
        <w:tc>
          <w:tcPr>
            <w:tcW w:w="1170" w:type="dxa"/>
            <w:vMerge w:val="restart"/>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w:t>
            </w:r>
          </w:p>
        </w:tc>
        <w:tc>
          <w:tcPr>
            <w:tcW w:w="2591" w:type="dxa"/>
            <w:gridSpan w:val="3"/>
            <w:vMerge w:val="restart"/>
            <w:tcBorders>
              <w:top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Длина по шаговому шву с учетом припуска на подгибку низа 3,0 см</w:t>
            </w:r>
          </w:p>
        </w:tc>
        <w:tc>
          <w:tcPr>
            <w:tcW w:w="970" w:type="dxa"/>
            <w:gridSpan w:val="2"/>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158</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73,7</w:t>
            </w:r>
          </w:p>
        </w:tc>
        <w:tc>
          <w:tcPr>
            <w:tcW w:w="744"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73,3</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72,9</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72,5</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72,1</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71,7</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71,3</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70,9</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70,5</w:t>
            </w:r>
          </w:p>
        </w:tc>
        <w:tc>
          <w:tcPr>
            <w:tcW w:w="747"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70,1</w:t>
            </w:r>
          </w:p>
        </w:tc>
        <w:tc>
          <w:tcPr>
            <w:tcW w:w="744" w:type="dxa"/>
            <w:tcBorders>
              <w:top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69,7</w:t>
            </w:r>
          </w:p>
        </w:tc>
        <w:tc>
          <w:tcPr>
            <w:tcW w:w="7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69,3</w:t>
            </w:r>
          </w:p>
        </w:tc>
        <w:tc>
          <w:tcPr>
            <w:tcW w:w="1357" w:type="dxa"/>
            <w:vMerge w:val="restart"/>
            <w:tcBorders>
              <w:top w:val="single" w:sz="4" w:space="0" w:color="000000"/>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Отклонения отсутствуют</w:t>
            </w:r>
          </w:p>
        </w:tc>
      </w:tr>
      <w:tr>
        <w:trPr>
          <w:trHeight w:val="383" w:hRule="atLeast"/>
        </w:trPr>
        <w:tc>
          <w:tcPr>
            <w:tcW w:w="1170" w:type="dxa"/>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2591" w:type="dxa"/>
            <w:gridSpan w:val="3"/>
            <w:vMerge w:val="continue"/>
            <w:tcBorders>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970" w:type="dxa"/>
            <w:gridSpan w:val="2"/>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164</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77,4</w:t>
            </w:r>
          </w:p>
        </w:tc>
        <w:tc>
          <w:tcPr>
            <w:tcW w:w="744"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77,0</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76,6</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76,2</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75,8</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75,4</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75,0</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74,6</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74,2</w:t>
            </w:r>
          </w:p>
        </w:tc>
        <w:tc>
          <w:tcPr>
            <w:tcW w:w="747" w:type="dxa"/>
            <w:tcBorders>
              <w:top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73,8</w:t>
            </w:r>
          </w:p>
        </w:tc>
        <w:tc>
          <w:tcPr>
            <w:tcW w:w="744" w:type="dxa"/>
            <w:tcBorders>
              <w:top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73,4</w:t>
            </w:r>
          </w:p>
        </w:tc>
        <w:tc>
          <w:tcPr>
            <w:tcW w:w="7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73,0</w:t>
            </w:r>
          </w:p>
        </w:tc>
        <w:tc>
          <w:tcPr>
            <w:tcW w:w="1357" w:type="dxa"/>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r>
      <w:tr>
        <w:trPr>
          <w:trHeight w:val="383" w:hRule="atLeast"/>
        </w:trPr>
        <w:tc>
          <w:tcPr>
            <w:tcW w:w="1170" w:type="dxa"/>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2591" w:type="dxa"/>
            <w:gridSpan w:val="3"/>
            <w:vMerge w:val="continue"/>
            <w:tcBorders>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970" w:type="dxa"/>
            <w:gridSpan w:val="2"/>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170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81,1</w:t>
            </w:r>
          </w:p>
        </w:tc>
        <w:tc>
          <w:tcPr>
            <w:tcW w:w="744"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80,7</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80,3</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79,9</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79,5</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79,1</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78,7</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78,3</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77,9</w:t>
            </w:r>
          </w:p>
        </w:tc>
        <w:tc>
          <w:tcPr>
            <w:tcW w:w="747"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77,5</w:t>
            </w:r>
          </w:p>
        </w:tc>
        <w:tc>
          <w:tcPr>
            <w:tcW w:w="744" w:type="dxa"/>
            <w:tcBorders>
              <w:top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77,1</w:t>
            </w:r>
          </w:p>
        </w:tc>
        <w:tc>
          <w:tcPr>
            <w:tcW w:w="7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76,7</w:t>
            </w:r>
          </w:p>
        </w:tc>
        <w:tc>
          <w:tcPr>
            <w:tcW w:w="1357" w:type="dxa"/>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r>
      <w:tr>
        <w:trPr>
          <w:trHeight w:val="383" w:hRule="atLeast"/>
        </w:trPr>
        <w:tc>
          <w:tcPr>
            <w:tcW w:w="1170" w:type="dxa"/>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2591" w:type="dxa"/>
            <w:gridSpan w:val="3"/>
            <w:vMerge w:val="continue"/>
            <w:tcBorders>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970" w:type="dxa"/>
            <w:gridSpan w:val="2"/>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176</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84,8</w:t>
            </w:r>
          </w:p>
        </w:tc>
        <w:tc>
          <w:tcPr>
            <w:tcW w:w="744"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84,4</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84,0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83,6</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83,2</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82,8</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82,4</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82,0</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81,6</w:t>
            </w:r>
          </w:p>
        </w:tc>
        <w:tc>
          <w:tcPr>
            <w:tcW w:w="747"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81,2</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80,8</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80,4</w:t>
            </w:r>
          </w:p>
        </w:tc>
        <w:tc>
          <w:tcPr>
            <w:tcW w:w="1357" w:type="dxa"/>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r>
      <w:tr>
        <w:trPr>
          <w:trHeight w:val="383" w:hRule="atLeast"/>
        </w:trPr>
        <w:tc>
          <w:tcPr>
            <w:tcW w:w="1170" w:type="dxa"/>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2591" w:type="dxa"/>
            <w:gridSpan w:val="3"/>
            <w:vMerge w:val="continue"/>
            <w:tcBorders>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970" w:type="dxa"/>
            <w:gridSpan w:val="2"/>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182</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88,5</w:t>
            </w:r>
          </w:p>
        </w:tc>
        <w:tc>
          <w:tcPr>
            <w:tcW w:w="744"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88,1</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87,7</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87,3</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86,9</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86,5</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86,1</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85,7</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85,3</w:t>
            </w:r>
          </w:p>
        </w:tc>
        <w:tc>
          <w:tcPr>
            <w:tcW w:w="747"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84,9</w:t>
            </w:r>
          </w:p>
        </w:tc>
        <w:tc>
          <w:tcPr>
            <w:tcW w:w="744" w:type="dxa"/>
            <w:tcBorders>
              <w:top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84,5</w:t>
            </w:r>
          </w:p>
        </w:tc>
        <w:tc>
          <w:tcPr>
            <w:tcW w:w="7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84,1</w:t>
            </w:r>
          </w:p>
        </w:tc>
        <w:tc>
          <w:tcPr>
            <w:tcW w:w="1357" w:type="dxa"/>
            <w:vMerge w:val="continue"/>
            <w:tcBorders>
              <w:left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r>
      <w:tr>
        <w:trPr>
          <w:trHeight w:val="383" w:hRule="atLeast"/>
        </w:trPr>
        <w:tc>
          <w:tcPr>
            <w:tcW w:w="1170" w:type="dxa"/>
            <w:vMerge w:val="continue"/>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2591" w:type="dxa"/>
            <w:gridSpan w:val="3"/>
            <w:vMerge w:val="continue"/>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970" w:type="dxa"/>
            <w:gridSpan w:val="2"/>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188</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92,2</w:t>
            </w:r>
          </w:p>
        </w:tc>
        <w:tc>
          <w:tcPr>
            <w:tcW w:w="744"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91,8</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91,4</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91,0</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90,6</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90,2</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89,8</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89,4</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89,0</w:t>
            </w:r>
          </w:p>
        </w:tc>
        <w:tc>
          <w:tcPr>
            <w:tcW w:w="747"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88,6</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88,2</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87,8</w:t>
            </w:r>
          </w:p>
        </w:tc>
        <w:tc>
          <w:tcPr>
            <w:tcW w:w="1357" w:type="dxa"/>
            <w:vMerge w:val="continue"/>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r>
      <w:tr>
        <w:trPr>
          <w:trHeight w:val="383" w:hRule="atLeast"/>
        </w:trPr>
        <w:tc>
          <w:tcPr>
            <w:tcW w:w="117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w:t>
            </w:r>
          </w:p>
        </w:tc>
        <w:tc>
          <w:tcPr>
            <w:tcW w:w="2591" w:type="dxa"/>
            <w:gridSpan w:val="3"/>
            <w:tcBorders>
              <w:top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Ширина по линии талии в стянутом виде</w:t>
            </w:r>
          </w:p>
        </w:tc>
        <w:tc>
          <w:tcPr>
            <w:tcW w:w="970" w:type="dxa"/>
            <w:gridSpan w:val="2"/>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158-188</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33,5</w:t>
            </w:r>
          </w:p>
        </w:tc>
        <w:tc>
          <w:tcPr>
            <w:tcW w:w="744"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35,5</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37,5</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39,5</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41,5</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43,5</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45,5</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47,5</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49,5</w:t>
            </w:r>
          </w:p>
        </w:tc>
        <w:tc>
          <w:tcPr>
            <w:tcW w:w="747"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51,5</w:t>
            </w:r>
          </w:p>
        </w:tc>
        <w:tc>
          <w:tcPr>
            <w:tcW w:w="744" w:type="dxa"/>
            <w:tcBorders>
              <w:top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53,5</w:t>
            </w:r>
          </w:p>
        </w:tc>
        <w:tc>
          <w:tcPr>
            <w:tcW w:w="7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55,5</w:t>
            </w:r>
          </w:p>
        </w:tc>
        <w:tc>
          <w:tcPr>
            <w:tcW w:w="135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Отклонения отсутствуют</w:t>
            </w:r>
          </w:p>
        </w:tc>
      </w:tr>
      <w:tr>
        <w:trPr>
          <w:trHeight w:val="383" w:hRule="atLeast"/>
        </w:trPr>
        <w:tc>
          <w:tcPr>
            <w:tcW w:w="117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w:t>
            </w:r>
          </w:p>
        </w:tc>
        <w:tc>
          <w:tcPr>
            <w:tcW w:w="2591" w:type="dxa"/>
            <w:gridSpan w:val="3"/>
            <w:tcBorders>
              <w:top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Ширина на уровне среднего шва</w:t>
            </w:r>
          </w:p>
        </w:tc>
        <w:tc>
          <w:tcPr>
            <w:tcW w:w="970" w:type="dxa"/>
            <w:gridSpan w:val="2"/>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158-188</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31,3</w:t>
            </w:r>
          </w:p>
        </w:tc>
        <w:tc>
          <w:tcPr>
            <w:tcW w:w="744"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32,5</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33,7</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34,9</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36,1</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37,3</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38,5</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39,7</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40,9</w:t>
            </w:r>
          </w:p>
        </w:tc>
        <w:tc>
          <w:tcPr>
            <w:tcW w:w="747"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42,1</w:t>
            </w:r>
          </w:p>
        </w:tc>
        <w:tc>
          <w:tcPr>
            <w:tcW w:w="744" w:type="dxa"/>
            <w:tcBorders>
              <w:top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43,3</w:t>
            </w:r>
          </w:p>
        </w:tc>
        <w:tc>
          <w:tcPr>
            <w:tcW w:w="7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44,5</w:t>
            </w:r>
          </w:p>
        </w:tc>
        <w:tc>
          <w:tcPr>
            <w:tcW w:w="135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Отклонения отсутствуют</w:t>
            </w:r>
          </w:p>
        </w:tc>
      </w:tr>
      <w:tr>
        <w:trPr>
          <w:trHeight w:val="383" w:hRule="atLeast"/>
        </w:trPr>
        <w:tc>
          <w:tcPr>
            <w:tcW w:w="117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13</w:t>
            </w:r>
          </w:p>
        </w:tc>
        <w:tc>
          <w:tcPr>
            <w:tcW w:w="2591" w:type="dxa"/>
            <w:gridSpan w:val="3"/>
            <w:tcBorders>
              <w:top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Ширина внизу</w:t>
            </w:r>
          </w:p>
        </w:tc>
        <w:tc>
          <w:tcPr>
            <w:tcW w:w="970" w:type="dxa"/>
            <w:gridSpan w:val="2"/>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158-188</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21,9</w:t>
            </w:r>
          </w:p>
        </w:tc>
        <w:tc>
          <w:tcPr>
            <w:tcW w:w="744"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22,5</w:t>
            </w:r>
          </w:p>
        </w:tc>
        <w:tc>
          <w:tcPr>
            <w:tcW w:w="745"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23,1</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23,7</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24,3</w:t>
            </w:r>
          </w:p>
        </w:tc>
        <w:tc>
          <w:tcPr>
            <w:tcW w:w="746"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24,9</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25,5</w:t>
            </w:r>
          </w:p>
        </w:tc>
        <w:tc>
          <w:tcPr>
            <w:tcW w:w="745"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26,1</w:t>
            </w:r>
          </w:p>
        </w:tc>
        <w:tc>
          <w:tcPr>
            <w:tcW w:w="744"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26,7</w:t>
            </w:r>
          </w:p>
        </w:tc>
        <w:tc>
          <w:tcPr>
            <w:tcW w:w="747" w:type="dxa"/>
            <w:tcBorders>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27,3</w:t>
            </w:r>
          </w:p>
        </w:tc>
        <w:tc>
          <w:tcPr>
            <w:tcW w:w="744" w:type="dxa"/>
            <w:tcBorders>
              <w:top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27,9</w:t>
            </w:r>
          </w:p>
        </w:tc>
        <w:tc>
          <w:tcPr>
            <w:tcW w:w="7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28,5</w:t>
            </w:r>
          </w:p>
        </w:tc>
        <w:tc>
          <w:tcPr>
            <w:tcW w:w="135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Отклонения отсутствуют</w:t>
            </w:r>
          </w:p>
        </w:tc>
      </w:tr>
    </w:tbl>
    <w:p>
      <w:pPr>
        <w:sectPr>
          <w:type w:val="nextPage"/>
          <w:pgSz w:orient="landscape" w:w="16838" w:h="11906"/>
          <w:pgMar w:left="1134" w:right="1134" w:header="0" w:top="567" w:footer="0" w:bottom="1418" w:gutter="0"/>
          <w:pgNumType w:fmt="decimal"/>
          <w:formProt w:val="false"/>
          <w:textDirection w:val="lrTb"/>
          <w:docGrid w:type="default" w:linePitch="360" w:charSpace="0"/>
        </w:sect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drawing>
          <wp:inline distT="0" distB="0" distL="0" distR="0">
            <wp:extent cx="4025900" cy="4353560"/>
            <wp:effectExtent l="0" t="0" r="0" b="0"/>
            <wp:docPr id="3"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0" descr=""/>
                    <pic:cNvPicPr>
                      <a:picLocks noChangeAspect="1" noChangeArrowheads="1"/>
                    </pic:cNvPicPr>
                  </pic:nvPicPr>
                  <pic:blipFill>
                    <a:blip r:embed="rId4"/>
                    <a:stretch>
                      <a:fillRect/>
                    </a:stretch>
                  </pic:blipFill>
                  <pic:spPr bwMode="auto">
                    <a:xfrm>
                      <a:off x="0" y="0"/>
                      <a:ext cx="4025900" cy="4353560"/>
                    </a:xfrm>
                    <a:prstGeom prst="rect">
                      <a:avLst/>
                    </a:prstGeom>
                  </pic:spPr>
                </pic:pic>
              </a:graphicData>
            </a:graphic>
          </wp:inline>
        </w:drawing>
      </w:r>
    </w:p>
    <w:p>
      <w:pPr>
        <w:pStyle w:val="Normal"/>
        <w:rPr>
          <w:rFonts w:ascii="Times New Roman" w:hAnsi="Times New Roman" w:cs="Times New Roman"/>
        </w:rPr>
      </w:pPr>
      <w:r>
        <w:rPr>
          <w:rFonts w:cs="Times New Roman" w:ascii="Times New Roman" w:hAnsi="Times New Roman"/>
        </w:rPr>
        <w:t>Рис. 3.</w:t>
      </w:r>
    </w:p>
    <w:p>
      <w:pPr>
        <w:pStyle w:val="Normal"/>
        <w:rPr>
          <w:rFonts w:ascii="Times New Roman" w:hAnsi="Times New Roman" w:cs="Times New Roman"/>
        </w:rPr>
      </w:pPr>
      <w:r>
        <w:rPr/>
        <w:drawing>
          <wp:inline distT="0" distB="0" distL="0" distR="0">
            <wp:extent cx="3220720" cy="3930650"/>
            <wp:effectExtent l="0" t="0" r="0" b="0"/>
            <wp:docPr id="4"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1" descr=""/>
                    <pic:cNvPicPr>
                      <a:picLocks noChangeAspect="1" noChangeArrowheads="1"/>
                    </pic:cNvPicPr>
                  </pic:nvPicPr>
                  <pic:blipFill>
                    <a:blip r:embed="rId5"/>
                    <a:srcRect l="14873" t="19038" r="8832" b="14113"/>
                    <a:stretch>
                      <a:fillRect/>
                    </a:stretch>
                  </pic:blipFill>
                  <pic:spPr bwMode="auto">
                    <a:xfrm>
                      <a:off x="0" y="0"/>
                      <a:ext cx="3220720" cy="3930650"/>
                    </a:xfrm>
                    <a:prstGeom prst="rect">
                      <a:avLst/>
                    </a:prstGeom>
                  </pic:spPr>
                </pic:pic>
              </a:graphicData>
            </a:graphic>
          </wp:inline>
        </w:drawing>
      </w:r>
    </w:p>
    <w:p>
      <w:pPr>
        <w:pStyle w:val="Normal"/>
        <w:rPr>
          <w:rFonts w:ascii="Times New Roman" w:hAnsi="Times New Roman" w:cs="Times New Roman"/>
        </w:rPr>
      </w:pPr>
      <w:r>
        <w:rPr>
          <w:rFonts w:cs="Times New Roman" w:ascii="Times New Roman" w:hAnsi="Times New Roman"/>
        </w:rPr>
        <w:t>Рис. 4.</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1.2. Требования к сырью и материалам.</w:t>
      </w:r>
    </w:p>
    <w:p>
      <w:pPr>
        <w:pStyle w:val="Normal"/>
        <w:rPr>
          <w:rFonts w:ascii="Times New Roman" w:hAnsi="Times New Roman" w:cs="Times New Roman"/>
        </w:rPr>
      </w:pPr>
      <w:r>
        <w:rPr>
          <w:rFonts w:cs="Times New Roman" w:ascii="Times New Roman" w:hAnsi="Times New Roman"/>
        </w:rPr>
        <w:t>1.2.1 Костюмы изготавливают из материалов, указанных в таблице 3.</w:t>
      </w:r>
    </w:p>
    <w:p>
      <w:pPr>
        <w:pStyle w:val="Normal"/>
        <w:rPr>
          <w:rFonts w:ascii="Times New Roman" w:hAnsi="Times New Roman" w:cs="Times New Roman"/>
        </w:rPr>
      </w:pPr>
      <w:r>
        <w:rPr>
          <w:rFonts w:cs="Times New Roman" w:ascii="Times New Roman" w:hAnsi="Times New Roman"/>
        </w:rPr>
        <w:tab/>
        <w:t>Таблица 3.</w:t>
      </w:r>
    </w:p>
    <w:tbl>
      <w:tblPr>
        <w:tblW w:w="9911" w:type="dxa"/>
        <w:jc w:val="left"/>
        <w:tblInd w:w="0" w:type="dxa"/>
        <w:tblCellMar>
          <w:top w:w="0" w:type="dxa"/>
          <w:left w:w="108" w:type="dxa"/>
          <w:bottom w:w="0" w:type="dxa"/>
          <w:right w:w="108" w:type="dxa"/>
        </w:tblCellMar>
        <w:tblLook w:firstRow="1" w:noVBand="0" w:lastRow="0" w:firstColumn="1" w:lastColumn="0" w:noHBand="0" w:val="00a0"/>
      </w:tblPr>
      <w:tblGrid>
        <w:gridCol w:w="4957"/>
        <w:gridCol w:w="2407"/>
        <w:gridCol w:w="2547"/>
      </w:tblGrid>
      <w:tr>
        <w:trPr>
          <w:trHeight w:val="70" w:hRule="atLeast"/>
        </w:trPr>
        <w:tc>
          <w:tcPr>
            <w:tcW w:w="495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Наименование материала</w:t>
            </w:r>
          </w:p>
        </w:tc>
        <w:tc>
          <w:tcPr>
            <w:tcW w:w="240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НТД</w:t>
            </w:r>
          </w:p>
        </w:tc>
        <w:tc>
          <w:tcPr>
            <w:tcW w:w="254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Назначение материала</w:t>
            </w:r>
          </w:p>
        </w:tc>
      </w:tr>
      <w:tr>
        <w:trPr>
          <w:trHeight w:val="1130" w:hRule="atLeast"/>
        </w:trPr>
        <w:tc>
          <w:tcPr>
            <w:tcW w:w="495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Ткань полиэфирновискозная (содержание полиэфирных волокон  65%, вискозных волокон 35%);</w:t>
            </w:r>
          </w:p>
          <w:p>
            <w:pPr>
              <w:pStyle w:val="Normal"/>
              <w:rPr>
                <w:rFonts w:ascii="Times New Roman" w:hAnsi="Times New Roman" w:cs="Times New Roman"/>
              </w:rPr>
            </w:pPr>
            <w:r>
              <w:rPr>
                <w:rFonts w:cs="Times New Roman" w:ascii="Times New Roman" w:hAnsi="Times New Roman"/>
              </w:rPr>
              <w:t>цвет 19-4324 ТРХ</w:t>
            </w:r>
          </w:p>
          <w:p>
            <w:pPr>
              <w:pStyle w:val="Normal"/>
              <w:rPr>
                <w:rFonts w:ascii="Times New Roman" w:hAnsi="Times New Roman" w:cs="Times New Roman"/>
              </w:rPr>
            </w:pPr>
            <w:r>
              <w:rPr>
                <w:rFonts w:cs="Times New Roman" w:ascii="Times New Roman" w:hAnsi="Times New Roman"/>
              </w:rPr>
            </w:r>
          </w:p>
        </w:tc>
        <w:tc>
          <w:tcPr>
            <w:tcW w:w="240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НТД производителя</w:t>
            </w:r>
          </w:p>
        </w:tc>
        <w:tc>
          <w:tcPr>
            <w:tcW w:w="254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Для верха костюма (куртки и брюк)</w:t>
            </w:r>
          </w:p>
        </w:tc>
      </w:tr>
      <w:tr>
        <w:trPr/>
        <w:tc>
          <w:tcPr>
            <w:tcW w:w="495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Ткань  подкладочная,</w:t>
            </w:r>
          </w:p>
          <w:p>
            <w:pPr>
              <w:pStyle w:val="Normal"/>
              <w:rPr>
                <w:rFonts w:ascii="Times New Roman" w:hAnsi="Times New Roman" w:cs="Times New Roman"/>
              </w:rPr>
            </w:pPr>
            <w:r>
              <w:rPr>
                <w:rFonts w:cs="Times New Roman" w:ascii="Times New Roman" w:hAnsi="Times New Roman"/>
              </w:rPr>
              <w:t>в цвет для верха костюма</w:t>
            </w:r>
          </w:p>
          <w:p>
            <w:pPr>
              <w:pStyle w:val="Normal"/>
              <w:rPr>
                <w:rFonts w:ascii="Times New Roman" w:hAnsi="Times New Roman" w:cs="Times New Roman"/>
              </w:rPr>
            </w:pPr>
            <w:r>
              <w:rPr>
                <w:rFonts w:cs="Times New Roman" w:ascii="Times New Roman" w:hAnsi="Times New Roman"/>
              </w:rPr>
            </w:r>
          </w:p>
        </w:tc>
        <w:tc>
          <w:tcPr>
            <w:tcW w:w="240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НТД производителя</w:t>
            </w:r>
          </w:p>
        </w:tc>
        <w:tc>
          <w:tcPr>
            <w:tcW w:w="254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Для подкладки куртки и брюк, подкладка карманов</w:t>
            </w:r>
          </w:p>
        </w:tc>
      </w:tr>
      <w:tr>
        <w:trPr/>
        <w:tc>
          <w:tcPr>
            <w:tcW w:w="495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Застежка - молния, тракторна, пластмасовая, разъемная, тип5, двухзамковая дл.60,65,70,75 см, в  зависимости от роста, в цвет ткани верха</w:t>
            </w:r>
          </w:p>
        </w:tc>
        <w:tc>
          <w:tcPr>
            <w:tcW w:w="240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ОСТ 17-891</w:t>
            </w:r>
          </w:p>
        </w:tc>
        <w:tc>
          <w:tcPr>
            <w:tcW w:w="254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Для центральной застежки куртки</w:t>
            </w:r>
          </w:p>
        </w:tc>
      </w:tr>
      <w:tr>
        <w:trPr/>
        <w:tc>
          <w:tcPr>
            <w:tcW w:w="495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Застежка – молния витая пластмасовая, неразъемная, тип5, однозамковая дл.18 см, в цвет ткани верха</w:t>
            </w:r>
          </w:p>
        </w:tc>
        <w:tc>
          <w:tcPr>
            <w:tcW w:w="240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ОСТ 17-891</w:t>
            </w:r>
          </w:p>
        </w:tc>
        <w:tc>
          <w:tcPr>
            <w:tcW w:w="254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Для застегивания нижних карманов куртки</w:t>
            </w:r>
          </w:p>
        </w:tc>
      </w:tr>
      <w:tr>
        <w:trPr/>
        <w:tc>
          <w:tcPr>
            <w:tcW w:w="495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Застежка – молния витая пластмасовая, неразъемная, тип5, однозамковая дл.20 см, в цвет ткани верха</w:t>
            </w:r>
          </w:p>
        </w:tc>
        <w:tc>
          <w:tcPr>
            <w:tcW w:w="240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ОСТ 17-891</w:t>
            </w:r>
          </w:p>
        </w:tc>
        <w:tc>
          <w:tcPr>
            <w:tcW w:w="254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Для застегивания гульфика брюк</w:t>
            </w:r>
          </w:p>
        </w:tc>
      </w:tr>
      <w:tr>
        <w:trPr/>
        <w:tc>
          <w:tcPr>
            <w:tcW w:w="495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Тесьма эластичная шириной35 мм, черного цвета</w:t>
            </w:r>
          </w:p>
        </w:tc>
        <w:tc>
          <w:tcPr>
            <w:tcW w:w="240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ОСТ 17-10-033</w:t>
            </w:r>
          </w:p>
        </w:tc>
        <w:tc>
          <w:tcPr>
            <w:tcW w:w="254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Для застегивания пояса куртки, для стягивания пояса брюк</w:t>
            </w:r>
          </w:p>
        </w:tc>
      </w:tr>
      <w:tr>
        <w:trPr/>
        <w:tc>
          <w:tcPr>
            <w:tcW w:w="495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Застежка текстильная, черного цвета, шириной 30 мм</w:t>
            </w:r>
          </w:p>
        </w:tc>
        <w:tc>
          <w:tcPr>
            <w:tcW w:w="240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ГОСТ 30019.1-93</w:t>
            </w:r>
          </w:p>
        </w:tc>
        <w:tc>
          <w:tcPr>
            <w:tcW w:w="254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Для крепления нагрудного знака «МЧС РОССИИ» на правой полочке и крепления «Ф.И.О.» на левой полочке</w:t>
            </w:r>
          </w:p>
        </w:tc>
      </w:tr>
      <w:tr>
        <w:trPr/>
        <w:tc>
          <w:tcPr>
            <w:tcW w:w="495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Застежка текстильная, черного цвета, шириной 25 мм</w:t>
            </w:r>
          </w:p>
        </w:tc>
        <w:tc>
          <w:tcPr>
            <w:tcW w:w="240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ГОСТ 30019.1-93</w:t>
            </w:r>
          </w:p>
        </w:tc>
        <w:tc>
          <w:tcPr>
            <w:tcW w:w="254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Для застегивания нагрудных накладных карманов куртки и заднего накладного кармана брюк</w:t>
            </w:r>
          </w:p>
        </w:tc>
      </w:tr>
      <w:tr>
        <w:trPr/>
        <w:tc>
          <w:tcPr>
            <w:tcW w:w="495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Пуговицы пластмассовые 4-х прокольные диаметром 18 мм, в цвет ткани верха</w:t>
            </w:r>
          </w:p>
        </w:tc>
        <w:tc>
          <w:tcPr>
            <w:tcW w:w="240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НТД производителя</w:t>
            </w:r>
          </w:p>
        </w:tc>
        <w:tc>
          <w:tcPr>
            <w:tcW w:w="254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Для регулировки длины манжеты, длины пояса куртки, для застегивания пояса брюк</w:t>
            </w:r>
          </w:p>
        </w:tc>
      </w:tr>
      <w:tr>
        <w:trPr/>
        <w:tc>
          <w:tcPr>
            <w:tcW w:w="495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Нитки швейные армированные 45 ЛЛ, в цвет ткани верха</w:t>
            </w:r>
          </w:p>
        </w:tc>
        <w:tc>
          <w:tcPr>
            <w:tcW w:w="240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ГОСТ 6309-93</w:t>
            </w:r>
          </w:p>
        </w:tc>
        <w:tc>
          <w:tcPr>
            <w:tcW w:w="254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Для изготовления костюма</w:t>
            </w:r>
          </w:p>
        </w:tc>
      </w:tr>
      <w:tr>
        <w:trPr/>
        <w:tc>
          <w:tcPr>
            <w:tcW w:w="495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Нитки швейные армированные 45 ЛЛ</w:t>
            </w:r>
          </w:p>
        </w:tc>
        <w:tc>
          <w:tcPr>
            <w:tcW w:w="240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ГОСТ 6309-93</w:t>
            </w:r>
          </w:p>
        </w:tc>
        <w:tc>
          <w:tcPr>
            <w:tcW w:w="254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Согласно разделу «Особенности обработки»</w:t>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1.3.Основные требования к изготовлению</w:t>
      </w:r>
    </w:p>
    <w:p>
      <w:pPr>
        <w:pStyle w:val="Normal"/>
        <w:rPr>
          <w:rFonts w:ascii="Times New Roman" w:hAnsi="Times New Roman" w:cs="Times New Roman"/>
        </w:rPr>
      </w:pPr>
      <w:r>
        <w:rPr>
          <w:rFonts w:cs="Times New Roman" w:ascii="Times New Roman" w:hAnsi="Times New Roman"/>
        </w:rPr>
        <w:t>Классификация виды стежков, строчек, швов - по ГОСТ 12807-2003.</w:t>
      </w:r>
    </w:p>
    <w:p>
      <w:pPr>
        <w:pStyle w:val="Normal"/>
        <w:rPr>
          <w:rFonts w:ascii="Times New Roman" w:hAnsi="Times New Roman" w:cs="Times New Roman"/>
        </w:rPr>
      </w:pPr>
      <w:r>
        <w:rPr>
          <w:rFonts w:cs="Times New Roman" w:ascii="Times New Roman" w:hAnsi="Times New Roman"/>
        </w:rPr>
        <w:t>Требования к стежкам, строчкам и швам – по Инструкции «Технические требования к соединениям деталей швейных изделий» и ГОСТ 17-835.</w:t>
      </w:r>
    </w:p>
    <w:p>
      <w:pPr>
        <w:pStyle w:val="Normal"/>
        <w:rPr>
          <w:rFonts w:ascii="Times New Roman" w:hAnsi="Times New Roman" w:cs="Times New Roman"/>
        </w:rPr>
      </w:pPr>
      <w:r>
        <w:rPr>
          <w:rFonts w:cs="Times New Roman" w:ascii="Times New Roman" w:hAnsi="Times New Roman"/>
        </w:rPr>
        <w:t>1.3.1. Раскрой деталей костюма - по ГОСТ 20757-91.</w:t>
      </w:r>
    </w:p>
    <w:p>
      <w:pPr>
        <w:pStyle w:val="Normal"/>
        <w:rPr>
          <w:rFonts w:ascii="Times New Roman" w:hAnsi="Times New Roman" w:cs="Times New Roman"/>
        </w:rPr>
      </w:pPr>
      <w:r>
        <w:rPr>
          <w:rFonts w:cs="Times New Roman" w:ascii="Times New Roman" w:hAnsi="Times New Roman"/>
        </w:rPr>
        <w:t>1.3.2. Костюм изготавливается первого сорта. Определение сортности готового костюма – по ГОСТ 11259-79.</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 Маркировка</w:t>
      </w:r>
    </w:p>
    <w:p>
      <w:pPr>
        <w:pStyle w:val="Normal"/>
        <w:rPr>
          <w:rFonts w:ascii="Times New Roman" w:hAnsi="Times New Roman" w:cs="Times New Roman"/>
        </w:rPr>
      </w:pPr>
      <w:r>
        <w:rPr>
          <w:rFonts w:cs="Times New Roman" w:ascii="Times New Roman" w:hAnsi="Times New Roman"/>
        </w:rPr>
        <w:t>2.1. Маркировка и упаковка костюма производится по ГОСТ 19159-85.</w:t>
      </w:r>
    </w:p>
    <w:p>
      <w:pPr>
        <w:pStyle w:val="Normal"/>
        <w:rPr>
          <w:rFonts w:ascii="Times New Roman" w:hAnsi="Times New Roman" w:cs="Times New Roman"/>
        </w:rPr>
      </w:pPr>
      <w:r>
        <w:rPr>
          <w:rFonts w:cs="Times New Roman" w:ascii="Times New Roman" w:hAnsi="Times New Roman"/>
        </w:rPr>
        <w:t>Маркировка готовых изделий – по ГОСТ 19159</w:t>
      </w:r>
    </w:p>
    <w:p>
      <w:pPr>
        <w:pStyle w:val="Normal"/>
        <w:rPr>
          <w:rFonts w:ascii="Times New Roman" w:hAnsi="Times New Roman" w:cs="Times New Roman"/>
        </w:rPr>
      </w:pPr>
      <w:r>
        <w:rPr>
          <w:rFonts w:cs="Times New Roman" w:ascii="Times New Roman" w:hAnsi="Times New Roman"/>
        </w:rPr>
        <w:t>2.2. Индивидуальную маркировку костюма осуществляют с помощью товарного ярлыка и контрольной ленты с символами по уходу.</w:t>
      </w:r>
    </w:p>
    <w:p>
      <w:pPr>
        <w:pStyle w:val="Normal"/>
        <w:rPr>
          <w:rFonts w:ascii="Times New Roman" w:hAnsi="Times New Roman" w:cs="Times New Roman"/>
        </w:rPr>
      </w:pPr>
      <w:r>
        <w:rPr>
          <w:rFonts w:cs="Times New Roman" w:ascii="Times New Roman" w:hAnsi="Times New Roman"/>
        </w:rPr>
        <w:t>Товарный ярлык и контрольную ленту выполняют способом печати черного цвета на полиамидной ленте белого цвета.</w:t>
      </w:r>
    </w:p>
    <w:p>
      <w:pPr>
        <w:pStyle w:val="Normal"/>
        <w:rPr>
          <w:rFonts w:ascii="Times New Roman" w:hAnsi="Times New Roman" w:cs="Times New Roman"/>
        </w:rPr>
      </w:pPr>
      <w:r>
        <w:rPr>
          <w:rFonts w:cs="Times New Roman" w:ascii="Times New Roman" w:hAnsi="Times New Roman"/>
        </w:rPr>
        <w:t>2.2.1. Товарный ярлык крепится с изнаночной стороны изделия:</w:t>
      </w:r>
    </w:p>
    <w:p>
      <w:pPr>
        <w:pStyle w:val="Normal"/>
        <w:rPr>
          <w:rFonts w:ascii="Times New Roman" w:hAnsi="Times New Roman" w:cs="Times New Roman"/>
        </w:rPr>
      </w:pPr>
      <w:r>
        <w:rPr>
          <w:rFonts w:cs="Times New Roman" w:ascii="Times New Roman" w:hAnsi="Times New Roman"/>
        </w:rPr>
        <w:t>- в куртке – в горловину спинки;</w:t>
      </w:r>
    </w:p>
    <w:p>
      <w:pPr>
        <w:pStyle w:val="Normal"/>
        <w:rPr>
          <w:rFonts w:ascii="Times New Roman" w:hAnsi="Times New Roman" w:cs="Times New Roman"/>
        </w:rPr>
      </w:pPr>
      <w:r>
        <w:rPr>
          <w:rFonts w:cs="Times New Roman" w:ascii="Times New Roman" w:hAnsi="Times New Roman"/>
        </w:rPr>
        <w:t>- в брюках – в средний шов задних частей на расстоянии 5,0 см от шва притачивания пояса.</w:t>
      </w:r>
    </w:p>
    <w:p>
      <w:pPr>
        <w:pStyle w:val="Normal"/>
        <w:rPr>
          <w:rFonts w:ascii="Times New Roman" w:hAnsi="Times New Roman" w:cs="Times New Roman"/>
        </w:rPr>
      </w:pPr>
      <w:r>
        <w:rPr>
          <w:rFonts w:cs="Times New Roman" w:ascii="Times New Roman" w:hAnsi="Times New Roman"/>
        </w:rPr>
        <w:t>Товарный ярлык содержит:</w:t>
      </w:r>
    </w:p>
    <w:p>
      <w:pPr>
        <w:pStyle w:val="Normal"/>
        <w:rPr>
          <w:rFonts w:ascii="Times New Roman" w:hAnsi="Times New Roman" w:cs="Times New Roman"/>
        </w:rPr>
      </w:pPr>
      <w:r>
        <w:rPr>
          <w:rFonts w:cs="Times New Roman" w:ascii="Times New Roman" w:hAnsi="Times New Roman"/>
        </w:rPr>
        <w:t>- наименование, адрес, телефон предприятия – изготовителя;</w:t>
      </w:r>
    </w:p>
    <w:p>
      <w:pPr>
        <w:pStyle w:val="Normal"/>
        <w:rPr>
          <w:rFonts w:ascii="Times New Roman" w:hAnsi="Times New Roman" w:cs="Times New Roman"/>
        </w:rPr>
      </w:pPr>
      <w:r>
        <w:rPr>
          <w:rFonts w:cs="Times New Roman" w:ascii="Times New Roman" w:hAnsi="Times New Roman"/>
        </w:rPr>
        <w:t>- товарный знак предприятия-изготовителя (при его наличии);</w:t>
      </w:r>
    </w:p>
    <w:p>
      <w:pPr>
        <w:pStyle w:val="Normal"/>
        <w:rPr>
          <w:rFonts w:ascii="Times New Roman" w:hAnsi="Times New Roman" w:cs="Times New Roman"/>
        </w:rPr>
      </w:pPr>
      <w:r>
        <w:rPr>
          <w:rFonts w:cs="Times New Roman" w:ascii="Times New Roman" w:hAnsi="Times New Roman"/>
        </w:rPr>
        <w:t>- наименование изделия;</w:t>
      </w:r>
    </w:p>
    <w:p>
      <w:pPr>
        <w:pStyle w:val="Normal"/>
        <w:rPr>
          <w:rFonts w:ascii="Times New Roman" w:hAnsi="Times New Roman" w:cs="Times New Roman"/>
        </w:rPr>
      </w:pPr>
      <w:r>
        <w:rPr>
          <w:rFonts w:cs="Times New Roman" w:ascii="Times New Roman" w:hAnsi="Times New Roman"/>
        </w:rPr>
        <w:t>- размер: полные величины размерных признаков: рост, обхват груди, обхват талии и дополнительно – условные обозначения размера и роста;</w:t>
      </w:r>
    </w:p>
    <w:p>
      <w:pPr>
        <w:pStyle w:val="Normal"/>
        <w:rPr>
          <w:rFonts w:ascii="Times New Roman" w:hAnsi="Times New Roman" w:cs="Times New Roman"/>
        </w:rPr>
      </w:pPr>
      <w:r>
        <w:rPr>
          <w:rFonts w:cs="Times New Roman" w:ascii="Times New Roman" w:hAnsi="Times New Roman"/>
        </w:rPr>
        <w:t>- артикул материала верха;</w:t>
      </w:r>
    </w:p>
    <w:p>
      <w:pPr>
        <w:pStyle w:val="Normal"/>
        <w:rPr>
          <w:rFonts w:ascii="Times New Roman" w:hAnsi="Times New Roman" w:cs="Times New Roman"/>
        </w:rPr>
      </w:pPr>
      <w:r>
        <w:rPr>
          <w:rFonts w:cs="Times New Roman" w:ascii="Times New Roman" w:hAnsi="Times New Roman"/>
        </w:rPr>
        <w:t>- состав ткани верха;</w:t>
      </w:r>
    </w:p>
    <w:p>
      <w:pPr>
        <w:pStyle w:val="Normal"/>
        <w:rPr>
          <w:rFonts w:ascii="Times New Roman" w:hAnsi="Times New Roman" w:cs="Times New Roman"/>
        </w:rPr>
      </w:pPr>
      <w:r>
        <w:rPr>
          <w:rFonts w:cs="Times New Roman" w:ascii="Times New Roman" w:hAnsi="Times New Roman"/>
        </w:rPr>
        <w:t>- год изготовления (две последние цифры).</w:t>
      </w:r>
    </w:p>
    <w:p>
      <w:pPr>
        <w:pStyle w:val="Normal"/>
        <w:rPr>
          <w:rFonts w:ascii="Times New Roman" w:hAnsi="Times New Roman" w:cs="Times New Roman"/>
        </w:rPr>
      </w:pPr>
      <w:r>
        <w:rPr>
          <w:rFonts w:cs="Times New Roman" w:ascii="Times New Roman" w:hAnsi="Times New Roman"/>
        </w:rPr>
        <w:t>На изнаночной стороне товарного ярлыка ставят штамп с номером контролера ОТК.</w:t>
      </w:r>
    </w:p>
    <w:p>
      <w:pPr>
        <w:pStyle w:val="Normal"/>
        <w:rPr>
          <w:rFonts w:ascii="Times New Roman" w:hAnsi="Times New Roman" w:cs="Times New Roman"/>
        </w:rPr>
      </w:pPr>
      <w:r>
        <w:rPr>
          <w:rFonts w:cs="Times New Roman" w:ascii="Times New Roman" w:hAnsi="Times New Roman"/>
        </w:rPr>
        <w:t>2.2.2. Контрольная лента крепится с изнаночной стороны изделия:</w:t>
      </w:r>
    </w:p>
    <w:p>
      <w:pPr>
        <w:pStyle w:val="Normal"/>
        <w:rPr>
          <w:rFonts w:ascii="Times New Roman" w:hAnsi="Times New Roman" w:cs="Times New Roman"/>
        </w:rPr>
      </w:pPr>
      <w:r>
        <w:rPr>
          <w:rFonts w:cs="Times New Roman" w:ascii="Times New Roman" w:hAnsi="Times New Roman"/>
        </w:rPr>
        <w:t>- в куртке – в левый боковой шов на расстоянии 12,0 см от проймы:</w:t>
      </w:r>
    </w:p>
    <w:p>
      <w:pPr>
        <w:pStyle w:val="Normal"/>
        <w:rPr>
          <w:rFonts w:ascii="Times New Roman" w:hAnsi="Times New Roman" w:cs="Times New Roman"/>
        </w:rPr>
      </w:pPr>
      <w:r>
        <w:rPr>
          <w:rFonts w:cs="Times New Roman" w:ascii="Times New Roman" w:hAnsi="Times New Roman"/>
        </w:rPr>
        <w:t>- в брюках – в шов притачивания пояса на левой передней части брюк посередине.</w:t>
      </w:r>
    </w:p>
    <w:p>
      <w:pPr>
        <w:pStyle w:val="Normal"/>
        <w:rPr>
          <w:rFonts w:ascii="Times New Roman" w:hAnsi="Times New Roman" w:cs="Times New Roman"/>
        </w:rPr>
      </w:pPr>
      <w:r>
        <w:rPr>
          <w:rFonts w:cs="Times New Roman" w:ascii="Times New Roman" w:hAnsi="Times New Roman"/>
        </w:rPr>
        <w:t>Контрольная лента содержит:</w:t>
      </w:r>
    </w:p>
    <w:p>
      <w:pPr>
        <w:pStyle w:val="Normal"/>
        <w:rPr>
          <w:rFonts w:ascii="Times New Roman" w:hAnsi="Times New Roman" w:cs="Times New Roman"/>
        </w:rPr>
      </w:pPr>
      <w:r>
        <w:rPr>
          <w:rFonts w:cs="Times New Roman" w:ascii="Times New Roman" w:hAnsi="Times New Roman"/>
        </w:rPr>
        <w:t>- условный размер и рост;</w:t>
      </w:r>
    </w:p>
    <w:p>
      <w:pPr>
        <w:pStyle w:val="Normal"/>
        <w:rPr>
          <w:rFonts w:ascii="Times New Roman" w:hAnsi="Times New Roman" w:cs="Times New Roman"/>
        </w:rPr>
      </w:pPr>
      <w:r>
        <w:rPr>
          <w:rFonts w:cs="Times New Roman" w:ascii="Times New Roman" w:hAnsi="Times New Roman"/>
        </w:rPr>
        <w:t>- состав ткани верха;</w:t>
      </w:r>
    </w:p>
    <w:p>
      <w:pPr>
        <w:pStyle w:val="Normal"/>
        <w:rPr>
          <w:rFonts w:ascii="Times New Roman" w:hAnsi="Times New Roman" w:cs="Times New Roman"/>
        </w:rPr>
      </w:pPr>
      <w:r>
        <w:rPr>
          <w:rFonts w:cs="Times New Roman" w:ascii="Times New Roman" w:hAnsi="Times New Roman"/>
        </w:rPr>
        <w:t>- символы по уходу.</w:t>
      </w:r>
    </w:p>
    <w:p>
      <w:pPr>
        <w:pStyle w:val="Normal"/>
        <w:rPr>
          <w:rFonts w:ascii="Times New Roman" w:hAnsi="Times New Roman" w:cs="Times New Roman"/>
        </w:rPr>
      </w:pPr>
      <w:r>
        <w:rPr>
          <w:rFonts w:cs="Times New Roman" w:ascii="Times New Roman" w:hAnsi="Times New Roman"/>
        </w:rPr>
        <w:t>2.3. Для групповой маркировки применяют упаковочный ярлык.</w:t>
      </w:r>
    </w:p>
    <w:p>
      <w:pPr>
        <w:pStyle w:val="Normal"/>
        <w:rPr>
          <w:rFonts w:ascii="Times New Roman" w:hAnsi="Times New Roman" w:cs="Times New Roman"/>
        </w:rPr>
      </w:pPr>
      <w:r>
        <w:rPr>
          <w:rFonts w:cs="Times New Roman" w:ascii="Times New Roman" w:hAnsi="Times New Roman"/>
        </w:rPr>
        <w:t>Упаковочный ярлык содержит:</w:t>
      </w:r>
    </w:p>
    <w:p>
      <w:pPr>
        <w:pStyle w:val="Normal"/>
        <w:rPr>
          <w:rFonts w:ascii="Times New Roman" w:hAnsi="Times New Roman" w:cs="Times New Roman"/>
        </w:rPr>
      </w:pPr>
      <w:r>
        <w:rPr>
          <w:rFonts w:cs="Times New Roman" w:ascii="Times New Roman" w:hAnsi="Times New Roman"/>
        </w:rPr>
        <w:t>- наименование и адрес предприятия;</w:t>
      </w:r>
    </w:p>
    <w:p>
      <w:pPr>
        <w:pStyle w:val="Normal"/>
        <w:rPr>
          <w:rFonts w:ascii="Times New Roman" w:hAnsi="Times New Roman" w:cs="Times New Roman"/>
        </w:rPr>
      </w:pPr>
      <w:r>
        <w:rPr>
          <w:rFonts w:cs="Times New Roman" w:ascii="Times New Roman" w:hAnsi="Times New Roman"/>
        </w:rPr>
        <w:t>- товарный знак предприятия – изготовителя (при его наличии);</w:t>
      </w:r>
    </w:p>
    <w:p>
      <w:pPr>
        <w:pStyle w:val="Normal"/>
        <w:rPr>
          <w:rFonts w:ascii="Times New Roman" w:hAnsi="Times New Roman" w:cs="Times New Roman"/>
        </w:rPr>
      </w:pPr>
      <w:r>
        <w:rPr>
          <w:rFonts w:cs="Times New Roman" w:ascii="Times New Roman" w:hAnsi="Times New Roman"/>
        </w:rPr>
        <w:t>- наименование костюма;</w:t>
      </w:r>
    </w:p>
    <w:p>
      <w:pPr>
        <w:pStyle w:val="Normal"/>
        <w:rPr>
          <w:rFonts w:ascii="Times New Roman" w:hAnsi="Times New Roman" w:cs="Times New Roman"/>
        </w:rPr>
      </w:pPr>
      <w:r>
        <w:rPr>
          <w:rFonts w:cs="Times New Roman" w:ascii="Times New Roman" w:hAnsi="Times New Roman"/>
        </w:rPr>
        <w:t>- артикул материала верха;</w:t>
      </w:r>
    </w:p>
    <w:p>
      <w:pPr>
        <w:pStyle w:val="Normal"/>
        <w:rPr>
          <w:rFonts w:ascii="Times New Roman" w:hAnsi="Times New Roman" w:cs="Times New Roman"/>
        </w:rPr>
      </w:pPr>
      <w:r>
        <w:rPr>
          <w:rFonts w:cs="Times New Roman" w:ascii="Times New Roman" w:hAnsi="Times New Roman"/>
        </w:rPr>
        <w:t>- количество костюмов входящих в упаковку;</w:t>
      </w:r>
    </w:p>
    <w:p>
      <w:pPr>
        <w:pStyle w:val="Normal"/>
        <w:rPr>
          <w:rFonts w:ascii="Times New Roman" w:hAnsi="Times New Roman" w:cs="Times New Roman"/>
        </w:rPr>
      </w:pPr>
      <w:r>
        <w:rPr>
          <w:rFonts w:cs="Times New Roman" w:ascii="Times New Roman" w:hAnsi="Times New Roman"/>
        </w:rPr>
        <w:t>- размер: полные величины размерных признаков: рост, обхват груди, обхват талии и дополнительно –условные обозначения размере и роста;</w:t>
      </w:r>
    </w:p>
    <w:p>
      <w:pPr>
        <w:pStyle w:val="Normal"/>
        <w:rPr>
          <w:rFonts w:ascii="Times New Roman" w:hAnsi="Times New Roman" w:cs="Times New Roman"/>
        </w:rPr>
      </w:pPr>
      <w:r>
        <w:rPr>
          <w:rFonts w:cs="Times New Roman" w:ascii="Times New Roman" w:hAnsi="Times New Roman"/>
        </w:rPr>
        <w:t>- номер упаковщика;</w:t>
      </w:r>
    </w:p>
    <w:p>
      <w:pPr>
        <w:pStyle w:val="Normal"/>
        <w:rPr>
          <w:rFonts w:ascii="Times New Roman" w:hAnsi="Times New Roman" w:cs="Times New Roman"/>
        </w:rPr>
      </w:pPr>
      <w:r>
        <w:rPr>
          <w:rFonts w:cs="Times New Roman" w:ascii="Times New Roman" w:hAnsi="Times New Roman"/>
        </w:rPr>
        <w:t>- год изготовления (две последние цифры).</w:t>
      </w:r>
    </w:p>
    <w:p>
      <w:pPr>
        <w:pStyle w:val="Normal"/>
        <w:rPr>
          <w:rFonts w:ascii="Times New Roman" w:hAnsi="Times New Roman" w:cs="Times New Roman"/>
        </w:rPr>
      </w:pPr>
      <w:r>
        <w:rPr>
          <w:rFonts w:cs="Times New Roman" w:ascii="Times New Roman" w:hAnsi="Times New Roman"/>
        </w:rPr>
        <w:t>2.4. Все реквизиты индивидуальной и групповой маркировки наносятся в соответствии с требованиями ГОСТ 19159-85. При этом реквизит «размер» наносится шрифтом 10 по ГОСТ 2.304-81.</w:t>
      </w:r>
    </w:p>
    <w:p>
      <w:pPr>
        <w:pStyle w:val="Normal"/>
        <w:rPr>
          <w:rFonts w:ascii="Times New Roman" w:hAnsi="Times New Roman" w:cs="Times New Roman"/>
        </w:rPr>
      </w:pPr>
      <w:r>
        <w:rPr>
          <w:rFonts w:cs="Times New Roman" w:ascii="Times New Roman" w:hAnsi="Times New Roman"/>
        </w:rPr>
        <w:t>2.5. Транспортная маркировка – по ГОСТ 14192-96 с дополнительным нанесением реквизитов, предусмотренных упаковочным листом, и манипуляционного знака «Беречь от влаги».</w:t>
      </w:r>
    </w:p>
    <w:p>
      <w:pPr>
        <w:pStyle w:val="Normal"/>
        <w:rPr>
          <w:rFonts w:ascii="Times New Roman" w:hAnsi="Times New Roman" w:cs="Times New Roman"/>
        </w:rPr>
      </w:pPr>
      <w:r>
        <w:rPr>
          <w:rFonts w:cs="Times New Roman" w:ascii="Times New Roman" w:hAnsi="Times New Roman"/>
        </w:rPr>
        <w:t>2.5.1. Транспортная маркировка наносится непосредственно на боковую сторону у верхнего края мешка несмываемой краской по трафарету.</w:t>
      </w:r>
    </w:p>
    <w:p>
      <w:pPr>
        <w:pStyle w:val="Normal"/>
        <w:rPr>
          <w:rFonts w:ascii="Times New Roman" w:hAnsi="Times New Roman" w:cs="Times New Roman"/>
        </w:rPr>
      </w:pPr>
      <w:r>
        <w:rPr>
          <w:rFonts w:cs="Times New Roman" w:ascii="Times New Roman" w:hAnsi="Times New Roman"/>
        </w:rPr>
        <w:t>2.5.2. Маркировка нанесена непосредственно на тару (ярлык), которая прочно прикреплена и защищена от атмосферных и механических воздействий и изготовлена из материалов, обеспечивающих сохранность надписи при транспортировании и хранении.</w:t>
      </w:r>
    </w:p>
    <w:p>
      <w:pPr>
        <w:pStyle w:val="Normal"/>
        <w:rPr>
          <w:rFonts w:ascii="Times New Roman" w:hAnsi="Times New Roman" w:cs="Times New Roman"/>
        </w:rPr>
      </w:pPr>
      <w:r>
        <w:rPr>
          <w:rFonts w:cs="Times New Roman" w:ascii="Times New Roman" w:hAnsi="Times New Roman"/>
        </w:rPr>
        <w:t>Вся маркировка выполнена четким шрифтом несмываемой краской.</w:t>
      </w:r>
    </w:p>
    <w:p>
      <w:pPr>
        <w:pStyle w:val="Normal"/>
        <w:rPr>
          <w:rFonts w:ascii="Times New Roman" w:hAnsi="Times New Roman" w:cs="Times New Roman"/>
        </w:rPr>
      </w:pPr>
      <w:r>
        <w:rPr>
          <w:rFonts w:cs="Times New Roman" w:ascii="Times New Roman" w:hAnsi="Times New Roman"/>
        </w:rPr>
        <w:t>3. Упаковка</w:t>
      </w:r>
    </w:p>
    <w:p>
      <w:pPr>
        <w:pStyle w:val="Normal"/>
        <w:rPr>
          <w:rFonts w:ascii="Times New Roman" w:hAnsi="Times New Roman" w:cs="Times New Roman"/>
        </w:rPr>
      </w:pPr>
      <w:r>
        <w:rPr>
          <w:rFonts w:cs="Times New Roman" w:ascii="Times New Roman" w:hAnsi="Times New Roman"/>
        </w:rPr>
        <w:t>3.1. Правила подготовки костюма к упаковыванию.</w:t>
      </w:r>
    </w:p>
    <w:p>
      <w:pPr>
        <w:pStyle w:val="Normal"/>
        <w:rPr>
          <w:rFonts w:ascii="Times New Roman" w:hAnsi="Times New Roman" w:cs="Times New Roman"/>
        </w:rPr>
      </w:pPr>
      <w:r>
        <w:rPr>
          <w:rFonts w:cs="Times New Roman" w:ascii="Times New Roman" w:hAnsi="Times New Roman"/>
        </w:rPr>
        <w:t>Костюм аккуратно сложен в соответствии с ГОСТ 19159-85 и упакован в полиэтиленовый пакет по ГОСТ 10354 (толщиной 50 мкм).</w:t>
      </w:r>
    </w:p>
    <w:p>
      <w:pPr>
        <w:pStyle w:val="Normal"/>
        <w:rPr>
          <w:rFonts w:ascii="Times New Roman" w:hAnsi="Times New Roman" w:cs="Times New Roman"/>
        </w:rPr>
      </w:pPr>
      <w:r>
        <w:rPr>
          <w:rFonts w:cs="Times New Roman" w:ascii="Times New Roman" w:hAnsi="Times New Roman"/>
        </w:rPr>
        <w:t>Упакованные в пакеты костюмы складывают стопкой по 5 штук. На стопку накладывают упаковочный ярлык. Стопку перевязывают шпагатом с двух сторон на расстоянии 1/3 от краёв.</w:t>
      </w:r>
    </w:p>
    <w:p>
      <w:pPr>
        <w:pStyle w:val="Normal"/>
        <w:rPr>
          <w:rFonts w:ascii="Times New Roman" w:hAnsi="Times New Roman" w:cs="Times New Roman"/>
        </w:rPr>
      </w:pPr>
      <w:r>
        <w:rPr>
          <w:rFonts w:cs="Times New Roman" w:ascii="Times New Roman" w:hAnsi="Times New Roman"/>
        </w:rPr>
        <w:t>Костюмы упаковывают по 25 комплектов в мешок из полипропиленовой не ламинированной ткани размером 1000х900 мм.</w:t>
      </w:r>
    </w:p>
    <w:p>
      <w:pPr>
        <w:pStyle w:val="Normal"/>
        <w:rPr>
          <w:rFonts w:ascii="Times New Roman" w:hAnsi="Times New Roman" w:cs="Times New Roman"/>
        </w:rPr>
      </w:pPr>
      <w:r>
        <w:rPr>
          <w:rFonts w:cs="Times New Roman" w:ascii="Times New Roman" w:hAnsi="Times New Roman"/>
        </w:rPr>
        <w:t>В каждом мешке внутри верхней части у шва находится упаковочный лист.</w:t>
      </w:r>
    </w:p>
    <w:p>
      <w:pPr>
        <w:pStyle w:val="Normal"/>
        <w:rPr>
          <w:rFonts w:ascii="Times New Roman" w:hAnsi="Times New Roman" w:cs="Times New Roman"/>
        </w:rPr>
      </w:pPr>
      <w:r>
        <w:rPr>
          <w:rFonts w:cs="Times New Roman" w:ascii="Times New Roman" w:hAnsi="Times New Roman"/>
        </w:rPr>
        <w:t>Упаковочный лист содержит:</w:t>
      </w:r>
    </w:p>
    <w:p>
      <w:pPr>
        <w:pStyle w:val="Normal"/>
        <w:rPr>
          <w:rFonts w:ascii="Times New Roman" w:hAnsi="Times New Roman" w:cs="Times New Roman"/>
        </w:rPr>
      </w:pPr>
      <w:r>
        <w:rPr>
          <w:rFonts w:cs="Times New Roman" w:ascii="Times New Roman" w:hAnsi="Times New Roman"/>
        </w:rPr>
        <w:t>- наименование и адрес предприятия-изготовителя;</w:t>
      </w:r>
    </w:p>
    <w:p>
      <w:pPr>
        <w:pStyle w:val="Normal"/>
        <w:rPr>
          <w:rFonts w:ascii="Times New Roman" w:hAnsi="Times New Roman" w:cs="Times New Roman"/>
        </w:rPr>
      </w:pPr>
      <w:r>
        <w:rPr>
          <w:rFonts w:cs="Times New Roman" w:ascii="Times New Roman" w:hAnsi="Times New Roman"/>
        </w:rPr>
        <w:t>- наименование костюма;</w:t>
      </w:r>
    </w:p>
    <w:p>
      <w:pPr>
        <w:pStyle w:val="Normal"/>
        <w:rPr>
          <w:rFonts w:ascii="Times New Roman" w:hAnsi="Times New Roman" w:cs="Times New Roman"/>
        </w:rPr>
      </w:pPr>
      <w:r>
        <w:rPr>
          <w:rFonts w:cs="Times New Roman" w:ascii="Times New Roman" w:hAnsi="Times New Roman"/>
        </w:rPr>
        <w:t>- артикул материала верха;</w:t>
      </w:r>
    </w:p>
    <w:p>
      <w:pPr>
        <w:pStyle w:val="Normal"/>
        <w:rPr>
          <w:rFonts w:ascii="Times New Roman" w:hAnsi="Times New Roman" w:cs="Times New Roman"/>
        </w:rPr>
      </w:pPr>
      <w:r>
        <w:rPr>
          <w:rFonts w:cs="Times New Roman" w:ascii="Times New Roman" w:hAnsi="Times New Roman"/>
        </w:rPr>
        <w:t>- количество костюмов, в том числе по размерам;</w:t>
      </w:r>
    </w:p>
    <w:p>
      <w:pPr>
        <w:pStyle w:val="Normal"/>
        <w:rPr>
          <w:rFonts w:ascii="Times New Roman" w:hAnsi="Times New Roman" w:cs="Times New Roman"/>
        </w:rPr>
      </w:pPr>
      <w:r>
        <w:rPr>
          <w:rFonts w:cs="Times New Roman" w:ascii="Times New Roman" w:hAnsi="Times New Roman"/>
        </w:rPr>
        <w:t>- номер упаковщика;</w:t>
      </w:r>
    </w:p>
    <w:p>
      <w:pPr>
        <w:pStyle w:val="Normal"/>
        <w:rPr>
          <w:rFonts w:ascii="Times New Roman" w:hAnsi="Times New Roman" w:cs="Times New Roman"/>
        </w:rPr>
      </w:pPr>
      <w:r>
        <w:rPr>
          <w:rFonts w:cs="Times New Roman" w:ascii="Times New Roman" w:hAnsi="Times New Roman"/>
        </w:rPr>
        <w:t>- год изготовления (две последние цифры);</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 масса брутто и нетто. </w:t>
      </w:r>
    </w:p>
    <w:p>
      <w:pPr>
        <w:pStyle w:val="Normal"/>
        <w:rPr>
          <w:rFonts w:ascii="Times New Roman" w:hAnsi="Times New Roman" w:cs="Times New Roman"/>
        </w:rPr>
      </w:pPr>
      <w:r>
        <w:rPr>
          <w:rFonts w:cs="Times New Roman" w:ascii="Times New Roman" w:hAnsi="Times New Roman"/>
        </w:rPr>
        <w:t>Верхний край мешка зашивают на мешкозашивочной машине, подгибая срезы внутрь. Концы ниток опломбируют с двух сторон мешка свинцовой пломбой предприятия изготовителя.</w:t>
      </w:r>
    </w:p>
    <w:p>
      <w:pPr>
        <w:pStyle w:val="Normal"/>
        <w:rPr>
          <w:rFonts w:ascii="Times New Roman" w:hAnsi="Times New Roman" w:cs="Times New Roman"/>
        </w:rPr>
      </w:pPr>
      <w:r>
        <w:rPr>
          <w:rFonts w:cs="Times New Roman" w:ascii="Times New Roman" w:hAnsi="Times New Roman"/>
        </w:rPr>
        <w:t>4. Гарантия изготовителя</w:t>
      </w:r>
    </w:p>
    <w:p>
      <w:pPr>
        <w:pStyle w:val="Normal"/>
        <w:rPr>
          <w:rFonts w:ascii="Times New Roman" w:hAnsi="Times New Roman" w:cs="Times New Roman"/>
        </w:rPr>
      </w:pPr>
      <w:r>
        <w:rPr>
          <w:rFonts w:cs="Times New Roman" w:ascii="Times New Roman" w:hAnsi="Times New Roman"/>
        </w:rPr>
        <w:t>Изготовитель гарантирует соответствие костюма требованиями настоящего технического описания при соблюдении потребителем правил транспортирования, хранения и эксплуатации.</w:t>
      </w:r>
    </w:p>
    <w:p>
      <w:pPr>
        <w:pStyle w:val="Normal"/>
        <w:rPr>
          <w:rFonts w:ascii="Times New Roman" w:hAnsi="Times New Roman" w:cs="Times New Roman"/>
        </w:rPr>
      </w:pPr>
      <w:r>
        <w:rPr>
          <w:rFonts w:cs="Times New Roman" w:ascii="Times New Roman" w:hAnsi="Times New Roman"/>
        </w:rPr>
        <w:t>4.1. Гарантийный срок хранения костюма на складах – 5 лет с момента поставки продукции поставщиком на склад заказчика.</w:t>
      </w:r>
    </w:p>
    <w:p>
      <w:pPr>
        <w:pStyle w:val="Normal"/>
        <w:rPr>
          <w:rFonts w:ascii="Times New Roman" w:hAnsi="Times New Roman" w:cs="Times New Roman"/>
        </w:rPr>
      </w:pPr>
      <w:r>
        <w:rPr>
          <w:rFonts w:cs="Times New Roman" w:ascii="Times New Roman" w:hAnsi="Times New Roman"/>
        </w:rPr>
        <w:t>4.2. Гарантийный срок эксплуатации костюма – 2 года с момента выдачи продукции со склада заказчика.</w:t>
      </w:r>
    </w:p>
    <w:p>
      <w:pPr>
        <w:pStyle w:val="Normal"/>
        <w:rPr>
          <w:rFonts w:ascii="Times New Roman" w:hAnsi="Times New Roman" w:cs="Times New Roman"/>
        </w:rPr>
      </w:pPr>
      <w:r>
        <w:rPr>
          <w:rFonts w:cs="Times New Roman" w:ascii="Times New Roman" w:hAnsi="Times New Roman"/>
        </w:rPr>
        <w:t>Все костюмы изготовлены в 2020 году и сопровождаются соответствующими документами и сертификатами.</w:t>
      </w:r>
    </w:p>
    <w:p>
      <w:pPr>
        <w:pStyle w:val="Normal"/>
        <w:rPr>
          <w:rFonts w:ascii="Times New Roman" w:hAnsi="Times New Roman" w:cs="Times New Roman"/>
        </w:rPr>
      </w:pPr>
      <w:r>
        <w:rPr>
          <w:rFonts w:cs="Times New Roman" w:ascii="Times New Roman" w:hAnsi="Times New Roman"/>
        </w:rPr>
        <w:t>Спецификация</w:t>
      </w:r>
    </w:p>
    <w:tbl>
      <w:tblPr>
        <w:tblW w:w="10195" w:type="dxa"/>
        <w:jc w:val="left"/>
        <w:tblInd w:w="0" w:type="dxa"/>
        <w:tblCellMar>
          <w:top w:w="0" w:type="dxa"/>
          <w:left w:w="108" w:type="dxa"/>
          <w:bottom w:w="0" w:type="dxa"/>
          <w:right w:w="108" w:type="dxa"/>
        </w:tblCellMar>
        <w:tblLook w:firstRow="1" w:noVBand="0" w:lastRow="0" w:firstColumn="1" w:lastColumn="0" w:noHBand="0" w:val="00a0"/>
      </w:tblPr>
      <w:tblGrid>
        <w:gridCol w:w="978"/>
        <w:gridCol w:w="5549"/>
        <w:gridCol w:w="3668"/>
      </w:tblGrid>
      <w:tr>
        <w:trPr>
          <w:tblHeader w:val="true"/>
        </w:trPr>
        <w:tc>
          <w:tcPr>
            <w:tcW w:w="9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п/п</w:t>
            </w:r>
          </w:p>
        </w:tc>
        <w:tc>
          <w:tcPr>
            <w:tcW w:w="55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Наименование деталей кроя</w:t>
            </w:r>
          </w:p>
        </w:tc>
        <w:tc>
          <w:tcPr>
            <w:tcW w:w="36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Количество деталей в крое</w:t>
            </w:r>
          </w:p>
        </w:tc>
      </w:tr>
      <w:tr>
        <w:trPr/>
        <w:tc>
          <w:tcPr>
            <w:tcW w:w="10195"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Куртка ткань верха</w:t>
            </w:r>
          </w:p>
        </w:tc>
      </w:tr>
      <w:tr>
        <w:trPr/>
        <w:tc>
          <w:tcPr>
            <w:tcW w:w="9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w:t>
            </w:r>
          </w:p>
        </w:tc>
        <w:tc>
          <w:tcPr>
            <w:tcW w:w="55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 xml:space="preserve">Спинка </w:t>
            </w:r>
          </w:p>
        </w:tc>
        <w:tc>
          <w:tcPr>
            <w:tcW w:w="36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w:t>
            </w:r>
          </w:p>
        </w:tc>
      </w:tr>
      <w:tr>
        <w:trPr/>
        <w:tc>
          <w:tcPr>
            <w:tcW w:w="9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2</w:t>
            </w:r>
          </w:p>
        </w:tc>
        <w:tc>
          <w:tcPr>
            <w:tcW w:w="55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Полочка</w:t>
            </w:r>
          </w:p>
        </w:tc>
        <w:tc>
          <w:tcPr>
            <w:tcW w:w="36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2</w:t>
            </w:r>
          </w:p>
        </w:tc>
      </w:tr>
      <w:tr>
        <w:trPr/>
        <w:tc>
          <w:tcPr>
            <w:tcW w:w="9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3</w:t>
            </w:r>
          </w:p>
        </w:tc>
        <w:tc>
          <w:tcPr>
            <w:tcW w:w="55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Передняя часть рукава</w:t>
            </w:r>
          </w:p>
        </w:tc>
        <w:tc>
          <w:tcPr>
            <w:tcW w:w="36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2</w:t>
            </w:r>
          </w:p>
        </w:tc>
      </w:tr>
      <w:tr>
        <w:trPr/>
        <w:tc>
          <w:tcPr>
            <w:tcW w:w="9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4</w:t>
            </w:r>
          </w:p>
        </w:tc>
        <w:tc>
          <w:tcPr>
            <w:tcW w:w="55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Локтеваячасть рукава</w:t>
            </w:r>
          </w:p>
        </w:tc>
        <w:tc>
          <w:tcPr>
            <w:tcW w:w="36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2</w:t>
            </w:r>
          </w:p>
        </w:tc>
      </w:tr>
      <w:tr>
        <w:trPr/>
        <w:tc>
          <w:tcPr>
            <w:tcW w:w="9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5</w:t>
            </w:r>
          </w:p>
        </w:tc>
        <w:tc>
          <w:tcPr>
            <w:tcW w:w="55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Налокотник</w:t>
            </w:r>
          </w:p>
        </w:tc>
        <w:tc>
          <w:tcPr>
            <w:tcW w:w="36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4</w:t>
            </w:r>
          </w:p>
        </w:tc>
      </w:tr>
      <w:tr>
        <w:trPr/>
        <w:tc>
          <w:tcPr>
            <w:tcW w:w="9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6</w:t>
            </w:r>
          </w:p>
        </w:tc>
        <w:tc>
          <w:tcPr>
            <w:tcW w:w="55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 xml:space="preserve">Пата рукава </w:t>
            </w:r>
          </w:p>
        </w:tc>
        <w:tc>
          <w:tcPr>
            <w:tcW w:w="36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2</w:t>
            </w:r>
          </w:p>
        </w:tc>
      </w:tr>
      <w:tr>
        <w:trPr/>
        <w:tc>
          <w:tcPr>
            <w:tcW w:w="9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7</w:t>
            </w:r>
          </w:p>
        </w:tc>
        <w:tc>
          <w:tcPr>
            <w:tcW w:w="55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Левый верхний карман</w:t>
            </w:r>
          </w:p>
        </w:tc>
        <w:tc>
          <w:tcPr>
            <w:tcW w:w="36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w:t>
            </w:r>
          </w:p>
        </w:tc>
      </w:tr>
      <w:tr>
        <w:trPr/>
        <w:tc>
          <w:tcPr>
            <w:tcW w:w="9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8</w:t>
            </w:r>
          </w:p>
        </w:tc>
        <w:tc>
          <w:tcPr>
            <w:tcW w:w="55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Клапан верхнего левого кармана</w:t>
            </w:r>
          </w:p>
        </w:tc>
        <w:tc>
          <w:tcPr>
            <w:tcW w:w="36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w:t>
            </w:r>
          </w:p>
        </w:tc>
      </w:tr>
      <w:tr>
        <w:trPr/>
        <w:tc>
          <w:tcPr>
            <w:tcW w:w="9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9</w:t>
            </w:r>
          </w:p>
        </w:tc>
        <w:tc>
          <w:tcPr>
            <w:tcW w:w="55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Правый верхний карман</w:t>
            </w:r>
          </w:p>
        </w:tc>
        <w:tc>
          <w:tcPr>
            <w:tcW w:w="36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w:t>
            </w:r>
          </w:p>
        </w:tc>
      </w:tr>
      <w:tr>
        <w:trPr/>
        <w:tc>
          <w:tcPr>
            <w:tcW w:w="9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10</w:t>
            </w:r>
          </w:p>
        </w:tc>
        <w:tc>
          <w:tcPr>
            <w:tcW w:w="55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Клапан верхнего правого кармана</w:t>
            </w:r>
          </w:p>
        </w:tc>
        <w:tc>
          <w:tcPr>
            <w:tcW w:w="36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w:t>
            </w:r>
          </w:p>
        </w:tc>
      </w:tr>
      <w:tr>
        <w:trPr/>
        <w:tc>
          <w:tcPr>
            <w:tcW w:w="9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11</w:t>
            </w:r>
          </w:p>
        </w:tc>
        <w:tc>
          <w:tcPr>
            <w:tcW w:w="55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Обтачка бокового кармана</w:t>
            </w:r>
          </w:p>
        </w:tc>
        <w:tc>
          <w:tcPr>
            <w:tcW w:w="36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4</w:t>
            </w:r>
          </w:p>
        </w:tc>
      </w:tr>
      <w:tr>
        <w:trPr/>
        <w:tc>
          <w:tcPr>
            <w:tcW w:w="9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12</w:t>
            </w:r>
          </w:p>
        </w:tc>
        <w:tc>
          <w:tcPr>
            <w:tcW w:w="55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Подзор бокового кармана</w:t>
            </w:r>
          </w:p>
        </w:tc>
        <w:tc>
          <w:tcPr>
            <w:tcW w:w="36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2</w:t>
            </w:r>
          </w:p>
        </w:tc>
      </w:tr>
      <w:tr>
        <w:trPr/>
        <w:tc>
          <w:tcPr>
            <w:tcW w:w="9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13</w:t>
            </w:r>
          </w:p>
        </w:tc>
        <w:tc>
          <w:tcPr>
            <w:tcW w:w="55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Подборт</w:t>
            </w:r>
          </w:p>
        </w:tc>
        <w:tc>
          <w:tcPr>
            <w:tcW w:w="36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2</w:t>
            </w:r>
          </w:p>
        </w:tc>
      </w:tr>
      <w:tr>
        <w:trPr/>
        <w:tc>
          <w:tcPr>
            <w:tcW w:w="9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14</w:t>
            </w:r>
          </w:p>
        </w:tc>
        <w:tc>
          <w:tcPr>
            <w:tcW w:w="55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 xml:space="preserve">Пояс полочки </w:t>
            </w:r>
          </w:p>
        </w:tc>
        <w:tc>
          <w:tcPr>
            <w:tcW w:w="36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2</w:t>
            </w:r>
          </w:p>
        </w:tc>
      </w:tr>
      <w:tr>
        <w:trPr/>
        <w:tc>
          <w:tcPr>
            <w:tcW w:w="9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15</w:t>
            </w:r>
          </w:p>
        </w:tc>
        <w:tc>
          <w:tcPr>
            <w:tcW w:w="55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Воротник</w:t>
            </w:r>
          </w:p>
        </w:tc>
        <w:tc>
          <w:tcPr>
            <w:tcW w:w="36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w:t>
            </w:r>
          </w:p>
        </w:tc>
      </w:tr>
      <w:tr>
        <w:trPr/>
        <w:tc>
          <w:tcPr>
            <w:tcW w:w="9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16</w:t>
            </w:r>
          </w:p>
        </w:tc>
        <w:tc>
          <w:tcPr>
            <w:tcW w:w="55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Шлевки 4 шт.</w:t>
            </w:r>
          </w:p>
        </w:tc>
        <w:tc>
          <w:tcPr>
            <w:tcW w:w="36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w:t>
            </w:r>
          </w:p>
        </w:tc>
      </w:tr>
      <w:tr>
        <w:trPr/>
        <w:tc>
          <w:tcPr>
            <w:tcW w:w="9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17</w:t>
            </w:r>
          </w:p>
        </w:tc>
        <w:tc>
          <w:tcPr>
            <w:tcW w:w="55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 xml:space="preserve">Вешалка </w:t>
            </w:r>
          </w:p>
        </w:tc>
        <w:tc>
          <w:tcPr>
            <w:tcW w:w="36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w:t>
            </w:r>
          </w:p>
        </w:tc>
      </w:tr>
      <w:tr>
        <w:trPr/>
        <w:tc>
          <w:tcPr>
            <w:tcW w:w="10195"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Ткань подкладочная</w:t>
            </w:r>
          </w:p>
        </w:tc>
      </w:tr>
      <w:tr>
        <w:trPr/>
        <w:tc>
          <w:tcPr>
            <w:tcW w:w="9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18</w:t>
            </w:r>
          </w:p>
        </w:tc>
        <w:tc>
          <w:tcPr>
            <w:tcW w:w="55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Подкладка полочки</w:t>
            </w:r>
          </w:p>
        </w:tc>
        <w:tc>
          <w:tcPr>
            <w:tcW w:w="36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2</w:t>
            </w:r>
          </w:p>
        </w:tc>
      </w:tr>
      <w:tr>
        <w:trPr/>
        <w:tc>
          <w:tcPr>
            <w:tcW w:w="9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19</w:t>
            </w:r>
          </w:p>
        </w:tc>
        <w:tc>
          <w:tcPr>
            <w:tcW w:w="55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Нижняя подкладка бокового кармана</w:t>
            </w:r>
          </w:p>
        </w:tc>
        <w:tc>
          <w:tcPr>
            <w:tcW w:w="36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2</w:t>
            </w:r>
          </w:p>
        </w:tc>
      </w:tr>
      <w:tr>
        <w:trPr/>
        <w:tc>
          <w:tcPr>
            <w:tcW w:w="9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20</w:t>
            </w:r>
          </w:p>
        </w:tc>
        <w:tc>
          <w:tcPr>
            <w:tcW w:w="55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Верхняя подкладка бокового кармана</w:t>
            </w:r>
          </w:p>
        </w:tc>
        <w:tc>
          <w:tcPr>
            <w:tcW w:w="36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2</w:t>
            </w:r>
          </w:p>
        </w:tc>
      </w:tr>
      <w:tr>
        <w:trPr/>
        <w:tc>
          <w:tcPr>
            <w:tcW w:w="10195"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Ткань курточная с водоотталкивающим покрытием</w:t>
            </w:r>
          </w:p>
        </w:tc>
      </w:tr>
      <w:tr>
        <w:trPr/>
        <w:tc>
          <w:tcPr>
            <w:tcW w:w="9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21</w:t>
            </w:r>
          </w:p>
        </w:tc>
        <w:tc>
          <w:tcPr>
            <w:tcW w:w="55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Внутренний карман</w:t>
            </w:r>
          </w:p>
        </w:tc>
        <w:tc>
          <w:tcPr>
            <w:tcW w:w="36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w:t>
            </w:r>
          </w:p>
        </w:tc>
      </w:tr>
      <w:tr>
        <w:trPr/>
        <w:tc>
          <w:tcPr>
            <w:tcW w:w="10195"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Материал с клеевым покрытием</w:t>
            </w:r>
          </w:p>
        </w:tc>
      </w:tr>
      <w:tr>
        <w:trPr/>
        <w:tc>
          <w:tcPr>
            <w:tcW w:w="9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22</w:t>
            </w:r>
          </w:p>
        </w:tc>
        <w:tc>
          <w:tcPr>
            <w:tcW w:w="55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Прокладка воротника</w:t>
            </w:r>
          </w:p>
        </w:tc>
        <w:tc>
          <w:tcPr>
            <w:tcW w:w="36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w:t>
            </w:r>
          </w:p>
        </w:tc>
      </w:tr>
      <w:tr>
        <w:trPr/>
        <w:tc>
          <w:tcPr>
            <w:tcW w:w="10195"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Брюки ткань верха</w:t>
            </w:r>
          </w:p>
        </w:tc>
      </w:tr>
      <w:tr>
        <w:trPr/>
        <w:tc>
          <w:tcPr>
            <w:tcW w:w="9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23</w:t>
            </w:r>
          </w:p>
        </w:tc>
        <w:tc>
          <w:tcPr>
            <w:tcW w:w="55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Левая задняя часть брюк</w:t>
            </w:r>
          </w:p>
        </w:tc>
        <w:tc>
          <w:tcPr>
            <w:tcW w:w="36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w:t>
            </w:r>
          </w:p>
        </w:tc>
      </w:tr>
      <w:tr>
        <w:trPr/>
        <w:tc>
          <w:tcPr>
            <w:tcW w:w="9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24</w:t>
            </w:r>
          </w:p>
        </w:tc>
        <w:tc>
          <w:tcPr>
            <w:tcW w:w="55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Правая задняя часть брюк</w:t>
            </w:r>
          </w:p>
        </w:tc>
        <w:tc>
          <w:tcPr>
            <w:tcW w:w="36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w:t>
            </w:r>
          </w:p>
        </w:tc>
      </w:tr>
      <w:tr>
        <w:trPr/>
        <w:tc>
          <w:tcPr>
            <w:tcW w:w="9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25</w:t>
            </w:r>
          </w:p>
        </w:tc>
        <w:tc>
          <w:tcPr>
            <w:tcW w:w="55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Левая передняя часть брюк</w:t>
            </w:r>
          </w:p>
        </w:tc>
        <w:tc>
          <w:tcPr>
            <w:tcW w:w="36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w:t>
            </w:r>
          </w:p>
        </w:tc>
      </w:tr>
      <w:tr>
        <w:trPr/>
        <w:tc>
          <w:tcPr>
            <w:tcW w:w="9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26</w:t>
            </w:r>
          </w:p>
        </w:tc>
        <w:tc>
          <w:tcPr>
            <w:tcW w:w="55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Правая передняя часть брюк</w:t>
            </w:r>
          </w:p>
        </w:tc>
        <w:tc>
          <w:tcPr>
            <w:tcW w:w="36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w:t>
            </w:r>
          </w:p>
        </w:tc>
      </w:tr>
      <w:tr>
        <w:trPr/>
        <w:tc>
          <w:tcPr>
            <w:tcW w:w="9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27</w:t>
            </w:r>
          </w:p>
        </w:tc>
        <w:tc>
          <w:tcPr>
            <w:tcW w:w="55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Бочок с подкладкой бокового кармана</w:t>
            </w:r>
          </w:p>
        </w:tc>
        <w:tc>
          <w:tcPr>
            <w:tcW w:w="36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2</w:t>
            </w:r>
          </w:p>
        </w:tc>
      </w:tr>
      <w:tr>
        <w:trPr/>
        <w:tc>
          <w:tcPr>
            <w:tcW w:w="9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28</w:t>
            </w:r>
          </w:p>
        </w:tc>
        <w:tc>
          <w:tcPr>
            <w:tcW w:w="55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Верхняя подкладка бокового кармана</w:t>
            </w:r>
          </w:p>
        </w:tc>
        <w:tc>
          <w:tcPr>
            <w:tcW w:w="36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2</w:t>
            </w:r>
          </w:p>
        </w:tc>
      </w:tr>
      <w:tr>
        <w:trPr/>
        <w:tc>
          <w:tcPr>
            <w:tcW w:w="9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29</w:t>
            </w:r>
          </w:p>
        </w:tc>
        <w:tc>
          <w:tcPr>
            <w:tcW w:w="55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Нижняя подкладка заднего кармана</w:t>
            </w:r>
          </w:p>
        </w:tc>
        <w:tc>
          <w:tcPr>
            <w:tcW w:w="36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w:t>
            </w:r>
          </w:p>
        </w:tc>
      </w:tr>
      <w:tr>
        <w:trPr/>
        <w:tc>
          <w:tcPr>
            <w:tcW w:w="9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30</w:t>
            </w:r>
          </w:p>
        </w:tc>
        <w:tc>
          <w:tcPr>
            <w:tcW w:w="55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Листочка заднего кармана</w:t>
            </w:r>
          </w:p>
        </w:tc>
        <w:tc>
          <w:tcPr>
            <w:tcW w:w="36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w:t>
            </w:r>
          </w:p>
        </w:tc>
      </w:tr>
      <w:tr>
        <w:trPr/>
        <w:tc>
          <w:tcPr>
            <w:tcW w:w="9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31</w:t>
            </w:r>
          </w:p>
        </w:tc>
        <w:tc>
          <w:tcPr>
            <w:tcW w:w="55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 xml:space="preserve">Клапан заднего кармана </w:t>
            </w:r>
          </w:p>
        </w:tc>
        <w:tc>
          <w:tcPr>
            <w:tcW w:w="36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w:t>
            </w:r>
          </w:p>
        </w:tc>
      </w:tr>
      <w:tr>
        <w:trPr/>
        <w:tc>
          <w:tcPr>
            <w:tcW w:w="9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32</w:t>
            </w:r>
          </w:p>
        </w:tc>
        <w:tc>
          <w:tcPr>
            <w:tcW w:w="55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 xml:space="preserve">Пояс </w:t>
            </w:r>
          </w:p>
        </w:tc>
        <w:tc>
          <w:tcPr>
            <w:tcW w:w="36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w:t>
            </w:r>
          </w:p>
        </w:tc>
      </w:tr>
      <w:tr>
        <w:trPr/>
        <w:tc>
          <w:tcPr>
            <w:tcW w:w="9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33</w:t>
            </w:r>
          </w:p>
        </w:tc>
        <w:tc>
          <w:tcPr>
            <w:tcW w:w="55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 xml:space="preserve">Шлевка 5 шт. </w:t>
            </w:r>
          </w:p>
        </w:tc>
        <w:tc>
          <w:tcPr>
            <w:tcW w:w="36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w:t>
            </w:r>
          </w:p>
        </w:tc>
      </w:tr>
      <w:tr>
        <w:trPr/>
        <w:tc>
          <w:tcPr>
            <w:tcW w:w="9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34</w:t>
            </w:r>
          </w:p>
        </w:tc>
        <w:tc>
          <w:tcPr>
            <w:tcW w:w="55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 xml:space="preserve">Откосок </w:t>
            </w:r>
          </w:p>
        </w:tc>
        <w:tc>
          <w:tcPr>
            <w:tcW w:w="36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w:t>
            </w:r>
          </w:p>
        </w:tc>
      </w:tr>
      <w:tr>
        <w:trPr/>
        <w:tc>
          <w:tcPr>
            <w:tcW w:w="10195"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Ткань подкладочная</w:t>
            </w:r>
          </w:p>
        </w:tc>
      </w:tr>
      <w:tr>
        <w:trPr/>
        <w:tc>
          <w:tcPr>
            <w:tcW w:w="9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35</w:t>
            </w:r>
          </w:p>
        </w:tc>
        <w:tc>
          <w:tcPr>
            <w:tcW w:w="55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Подкладка передней части брюк</w:t>
            </w:r>
          </w:p>
        </w:tc>
        <w:tc>
          <w:tcPr>
            <w:tcW w:w="36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2</w:t>
            </w:r>
          </w:p>
        </w:tc>
      </w:tr>
      <w:tr>
        <w:trPr/>
        <w:tc>
          <w:tcPr>
            <w:tcW w:w="9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36</w:t>
            </w:r>
          </w:p>
        </w:tc>
        <w:tc>
          <w:tcPr>
            <w:tcW w:w="55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Верхняя подкладка заднего кармана</w:t>
            </w:r>
          </w:p>
        </w:tc>
        <w:tc>
          <w:tcPr>
            <w:tcW w:w="36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w:t>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Особенности обработки</w:t>
      </w:r>
    </w:p>
    <w:p>
      <w:pPr>
        <w:pStyle w:val="Normal"/>
        <w:rPr>
          <w:rFonts w:ascii="Times New Roman" w:hAnsi="Times New Roman" w:cs="Times New Roman"/>
        </w:rPr>
      </w:pPr>
      <w:r>
        <w:rPr>
          <w:rFonts w:cs="Times New Roman" w:ascii="Times New Roman" w:hAnsi="Times New Roman"/>
        </w:rPr>
        <w:t>Стачивание среднего и шаговых срезов брюк выполняют двумя строчками на машине челночного стежка. Стежки, строчки и швы по ГОСТ 12807-2003.</w:t>
      </w:r>
    </w:p>
    <w:p>
      <w:pPr>
        <w:pStyle w:val="Normal"/>
        <w:rPr>
          <w:rFonts w:ascii="Times New Roman" w:hAnsi="Times New Roman" w:cs="Times New Roman"/>
        </w:rPr>
      </w:pPr>
      <w:r>
        <w:rPr>
          <w:rFonts w:cs="Times New Roman" w:ascii="Times New Roman" w:hAnsi="Times New Roman"/>
        </w:rPr>
        <w:t>Частота стежка в 1,0 см:</w:t>
      </w:r>
    </w:p>
    <w:p>
      <w:pPr>
        <w:pStyle w:val="Normal"/>
        <w:rPr>
          <w:rFonts w:ascii="Times New Roman" w:hAnsi="Times New Roman" w:cs="Times New Roman"/>
        </w:rPr>
      </w:pPr>
      <w:r>
        <w:rPr>
          <w:rFonts w:cs="Times New Roman" w:ascii="Times New Roman" w:hAnsi="Times New Roman"/>
        </w:rPr>
        <w:t>-стачные, надстрочные, накладные швы 3,5 стежка;</w:t>
      </w:r>
    </w:p>
    <w:p>
      <w:pPr>
        <w:pStyle w:val="Normal"/>
        <w:rPr>
          <w:rFonts w:ascii="Times New Roman" w:hAnsi="Times New Roman" w:cs="Times New Roman"/>
        </w:rPr>
      </w:pPr>
      <w:r>
        <w:rPr>
          <w:rFonts w:cs="Times New Roman" w:ascii="Times New Roman" w:hAnsi="Times New Roman"/>
        </w:rPr>
        <w:t>-обметочные швы 2,5 стежка;</w:t>
      </w:r>
    </w:p>
    <w:p>
      <w:pPr>
        <w:pStyle w:val="Normal"/>
        <w:rPr>
          <w:rFonts w:ascii="Times New Roman" w:hAnsi="Times New Roman" w:cs="Times New Roman"/>
        </w:rPr>
      </w:pPr>
      <w:r>
        <w:rPr>
          <w:rFonts w:cs="Times New Roman" w:ascii="Times New Roman" w:hAnsi="Times New Roman"/>
        </w:rPr>
        <w:t>-стачивающе-обметочные швы 3,5 стежка;</w:t>
      </w:r>
    </w:p>
    <w:p>
      <w:pPr>
        <w:pStyle w:val="Normal"/>
        <w:rPr>
          <w:rFonts w:ascii="Times New Roman" w:hAnsi="Times New Roman" w:cs="Times New Roman"/>
        </w:rPr>
      </w:pPr>
      <w:r>
        <w:rPr>
          <w:rFonts w:cs="Times New Roman" w:ascii="Times New Roman" w:hAnsi="Times New Roman"/>
        </w:rPr>
        <w:t>Петельные строчки 20 стежков.</w:t>
      </w:r>
    </w:p>
    <w:p>
      <w:pPr>
        <w:pStyle w:val="Normal"/>
        <w:rPr>
          <w:rFonts w:ascii="Times New Roman" w:hAnsi="Times New Roman" w:cs="Times New Roman"/>
        </w:rPr>
      </w:pPr>
      <w:r>
        <w:rPr>
          <w:rFonts w:cs="Times New Roman" w:ascii="Times New Roman" w:hAnsi="Times New Roman"/>
        </w:rPr>
        <w:t>Ширина швов-стачных, надстрочных 1,0 см;</w:t>
      </w:r>
    </w:p>
    <w:p>
      <w:pPr>
        <w:pStyle w:val="Normal"/>
        <w:rPr>
          <w:rFonts w:ascii="Times New Roman" w:hAnsi="Times New Roman" w:cs="Times New Roman"/>
        </w:rPr>
      </w:pPr>
      <w:r>
        <w:rPr>
          <w:rFonts w:cs="Times New Roman" w:ascii="Times New Roman" w:hAnsi="Times New Roman"/>
        </w:rPr>
        <w:t>- накладных 1,0 см;</w:t>
      </w:r>
    </w:p>
    <w:p>
      <w:pPr>
        <w:pStyle w:val="Normal"/>
        <w:rPr>
          <w:rFonts w:ascii="Times New Roman" w:hAnsi="Times New Roman" w:cs="Times New Roman"/>
        </w:rPr>
      </w:pPr>
      <w:r>
        <w:rPr>
          <w:rFonts w:cs="Times New Roman" w:ascii="Times New Roman" w:hAnsi="Times New Roman"/>
        </w:rPr>
        <w:t>-обтачных 0,9 см;</w:t>
      </w:r>
    </w:p>
    <w:p>
      <w:pPr>
        <w:pStyle w:val="Normal"/>
        <w:rPr>
          <w:rFonts w:ascii="Times New Roman" w:hAnsi="Times New Roman" w:cs="Times New Roman"/>
        </w:rPr>
      </w:pPr>
      <w:r>
        <w:rPr>
          <w:rFonts w:cs="Times New Roman" w:ascii="Times New Roman" w:hAnsi="Times New Roman"/>
        </w:rPr>
        <w:t>-втачивания воротника в горловину 1,0 см.</w:t>
      </w:r>
    </w:p>
    <w:p>
      <w:pPr>
        <w:pStyle w:val="Normal"/>
        <w:rPr>
          <w:rFonts w:ascii="Times New Roman" w:hAnsi="Times New Roman" w:cs="Times New Roman"/>
        </w:rPr>
      </w:pPr>
      <w:r>
        <w:rPr>
          <w:rFonts w:cs="Times New Roman" w:ascii="Times New Roman" w:hAnsi="Times New Roman"/>
        </w:rPr>
        <w:t>Шов в подгибку с закрытым срезом шириной 3,5 см – верхний край (вход) накладных карманов полочек.</w:t>
      </w:r>
    </w:p>
    <w:p>
      <w:pPr>
        <w:pStyle w:val="Normal"/>
        <w:rPr>
          <w:rFonts w:ascii="Times New Roman" w:hAnsi="Times New Roman" w:cs="Times New Roman"/>
        </w:rPr>
      </w:pPr>
      <w:r>
        <w:rPr>
          <w:rFonts w:cs="Times New Roman" w:ascii="Times New Roman" w:hAnsi="Times New Roman"/>
        </w:rPr>
        <w:t>Шов в подгибку с закрытым срезом шириной 1,0 см – низ подкладки полочек.</w:t>
      </w:r>
    </w:p>
    <w:p>
      <w:pPr>
        <w:pStyle w:val="Normal"/>
        <w:rPr>
          <w:rFonts w:ascii="Times New Roman" w:hAnsi="Times New Roman" w:cs="Times New Roman"/>
        </w:rPr>
      </w:pPr>
      <w:r>
        <w:rPr>
          <w:rFonts w:cs="Times New Roman" w:ascii="Times New Roman" w:hAnsi="Times New Roman"/>
        </w:rPr>
        <w:t>Открытые срезы обметываются.</w:t>
      </w:r>
    </w:p>
    <w:p>
      <w:pPr>
        <w:pStyle w:val="Normal"/>
        <w:rPr>
          <w:rFonts w:ascii="Times New Roman" w:hAnsi="Times New Roman" w:cs="Times New Roman"/>
        </w:rPr>
      </w:pPr>
      <w:r>
        <w:rPr>
          <w:rFonts w:cs="Times New Roman" w:ascii="Times New Roman" w:hAnsi="Times New Roman"/>
        </w:rPr>
        <w:t>Куртка.</w:t>
      </w:r>
    </w:p>
    <w:p>
      <w:pPr>
        <w:pStyle w:val="Normal"/>
        <w:rPr>
          <w:rFonts w:ascii="Times New Roman" w:hAnsi="Times New Roman" w:cs="Times New Roman"/>
        </w:rPr>
      </w:pPr>
      <w:r>
        <w:rPr>
          <w:rFonts w:cs="Times New Roman" w:ascii="Times New Roman" w:hAnsi="Times New Roman"/>
        </w:rPr>
        <w:t>Строчки:</w:t>
      </w:r>
    </w:p>
    <w:p>
      <w:pPr>
        <w:pStyle w:val="Normal"/>
        <w:rPr>
          <w:rFonts w:ascii="Times New Roman" w:hAnsi="Times New Roman" w:cs="Times New Roman"/>
        </w:rPr>
      </w:pPr>
      <w:r>
        <w:rPr>
          <w:rFonts w:cs="Times New Roman" w:ascii="Times New Roman" w:hAnsi="Times New Roman"/>
        </w:rPr>
        <w:t>Отделочные нитки строчками нитками № 45 ЛП в цвет основной ткани:</w:t>
      </w:r>
    </w:p>
    <w:p>
      <w:pPr>
        <w:pStyle w:val="Normal"/>
        <w:rPr>
          <w:rFonts w:ascii="Times New Roman" w:hAnsi="Times New Roman" w:cs="Times New Roman"/>
        </w:rPr>
      </w:pPr>
      <w:r>
        <w:rPr>
          <w:rFonts w:cs="Times New Roman" w:ascii="Times New Roman" w:hAnsi="Times New Roman"/>
        </w:rPr>
        <w:t>Двойная строчка: первая строчка на расстоянии 0,2 см от края деталей; вторая строчка на расстоянии 0,7 см от края деталей:</w:t>
      </w:r>
    </w:p>
    <w:p>
      <w:pPr>
        <w:pStyle w:val="Normal"/>
        <w:rPr>
          <w:rFonts w:ascii="Times New Roman" w:hAnsi="Times New Roman" w:cs="Times New Roman"/>
        </w:rPr>
      </w:pPr>
      <w:r>
        <w:rPr>
          <w:rFonts w:cs="Times New Roman" w:ascii="Times New Roman" w:hAnsi="Times New Roman"/>
        </w:rPr>
        <w:t>- по внешнему сгибу объема боковых сторон верхних карманов полочек.</w:t>
      </w:r>
    </w:p>
    <w:p>
      <w:pPr>
        <w:pStyle w:val="Normal"/>
        <w:rPr>
          <w:rFonts w:ascii="Times New Roman" w:hAnsi="Times New Roman" w:cs="Times New Roman"/>
        </w:rPr>
      </w:pPr>
      <w:r>
        <w:rPr>
          <w:rFonts w:cs="Times New Roman" w:ascii="Times New Roman" w:hAnsi="Times New Roman"/>
        </w:rPr>
        <w:t>Строчка на расстоянии 0,2 см от края деталей:</w:t>
      </w:r>
    </w:p>
    <w:p>
      <w:pPr>
        <w:pStyle w:val="Normal"/>
        <w:rPr>
          <w:rFonts w:ascii="Times New Roman" w:hAnsi="Times New Roman" w:cs="Times New Roman"/>
        </w:rPr>
      </w:pPr>
      <w:r>
        <w:rPr>
          <w:rFonts w:cs="Times New Roman" w:ascii="Times New Roman" w:hAnsi="Times New Roman"/>
        </w:rPr>
        <w:t>- по отлету, концам и шву втачивания воротника;</w:t>
      </w:r>
    </w:p>
    <w:p>
      <w:pPr>
        <w:pStyle w:val="Normal"/>
        <w:rPr>
          <w:rFonts w:ascii="Times New Roman" w:hAnsi="Times New Roman" w:cs="Times New Roman"/>
        </w:rPr>
      </w:pPr>
      <w:r>
        <w:rPr>
          <w:rFonts w:cs="Times New Roman" w:ascii="Times New Roman" w:hAnsi="Times New Roman"/>
        </w:rPr>
        <w:t>- по клапану верхних карманов полочек;</w:t>
      </w:r>
    </w:p>
    <w:p>
      <w:pPr>
        <w:pStyle w:val="Normal"/>
        <w:rPr>
          <w:rFonts w:ascii="Times New Roman" w:hAnsi="Times New Roman" w:cs="Times New Roman"/>
        </w:rPr>
      </w:pPr>
      <w:r>
        <w:rPr>
          <w:rFonts w:cs="Times New Roman" w:ascii="Times New Roman" w:hAnsi="Times New Roman"/>
        </w:rPr>
        <w:t>- по нижнему краю и по шву настрачивания боковых сторон верхних карманов полочек;</w:t>
      </w:r>
    </w:p>
    <w:p>
      <w:pPr>
        <w:pStyle w:val="Normal"/>
        <w:rPr>
          <w:rFonts w:ascii="Times New Roman" w:hAnsi="Times New Roman" w:cs="Times New Roman"/>
        </w:rPr>
      </w:pPr>
      <w:r>
        <w:rPr>
          <w:rFonts w:cs="Times New Roman" w:ascii="Times New Roman" w:hAnsi="Times New Roman"/>
        </w:rPr>
        <w:t>- по входу в нижние карманы полочек (по периметру);</w:t>
      </w:r>
    </w:p>
    <w:p>
      <w:pPr>
        <w:pStyle w:val="Normal"/>
        <w:rPr>
          <w:rFonts w:ascii="Times New Roman" w:hAnsi="Times New Roman" w:cs="Times New Roman"/>
        </w:rPr>
      </w:pPr>
      <w:r>
        <w:rPr>
          <w:rFonts w:cs="Times New Roman" w:ascii="Times New Roman" w:hAnsi="Times New Roman"/>
        </w:rPr>
        <w:t>- по боковым и нижнему швам настрачивания внутреннего кармана;</w:t>
      </w:r>
    </w:p>
    <w:p>
      <w:pPr>
        <w:pStyle w:val="Normal"/>
        <w:rPr>
          <w:rFonts w:ascii="Times New Roman" w:hAnsi="Times New Roman" w:cs="Times New Roman"/>
        </w:rPr>
      </w:pPr>
      <w:r>
        <w:rPr>
          <w:rFonts w:cs="Times New Roman" w:ascii="Times New Roman" w:hAnsi="Times New Roman"/>
        </w:rPr>
        <w:t>- по шву настрачивания цельновыкроенного клапана внутреннего кармана;</w:t>
      </w:r>
    </w:p>
    <w:p>
      <w:pPr>
        <w:pStyle w:val="Normal"/>
        <w:rPr>
          <w:rFonts w:ascii="Times New Roman" w:hAnsi="Times New Roman" w:cs="Times New Roman"/>
        </w:rPr>
      </w:pPr>
      <w:r>
        <w:rPr>
          <w:rFonts w:cs="Times New Roman" w:ascii="Times New Roman" w:hAnsi="Times New Roman"/>
        </w:rPr>
        <w:t>- по плечевым швам по полочкам;</w:t>
      </w:r>
    </w:p>
    <w:p>
      <w:pPr>
        <w:pStyle w:val="Normal"/>
        <w:rPr>
          <w:rFonts w:ascii="Times New Roman" w:hAnsi="Times New Roman" w:cs="Times New Roman"/>
        </w:rPr>
      </w:pPr>
      <w:r>
        <w:rPr>
          <w:rFonts w:cs="Times New Roman" w:ascii="Times New Roman" w:hAnsi="Times New Roman"/>
        </w:rPr>
        <w:t>- по верхнему и нижнему краям пояса полочки;</w:t>
      </w:r>
    </w:p>
    <w:p>
      <w:pPr>
        <w:pStyle w:val="Normal"/>
        <w:rPr>
          <w:rFonts w:ascii="Times New Roman" w:hAnsi="Times New Roman" w:cs="Times New Roman"/>
        </w:rPr>
      </w:pPr>
      <w:r>
        <w:rPr>
          <w:rFonts w:cs="Times New Roman" w:ascii="Times New Roman" w:hAnsi="Times New Roman"/>
        </w:rPr>
        <w:t>- по локтевым швам;</w:t>
      </w:r>
    </w:p>
    <w:p>
      <w:pPr>
        <w:pStyle w:val="Normal"/>
        <w:rPr>
          <w:rFonts w:ascii="Times New Roman" w:hAnsi="Times New Roman" w:cs="Times New Roman"/>
        </w:rPr>
      </w:pPr>
      <w:r>
        <w:rPr>
          <w:rFonts w:cs="Times New Roman" w:ascii="Times New Roman" w:hAnsi="Times New Roman"/>
        </w:rPr>
        <w:t>- по шву настрачивания налокотников;</w:t>
      </w:r>
    </w:p>
    <w:p>
      <w:pPr>
        <w:pStyle w:val="Normal"/>
        <w:rPr>
          <w:rFonts w:ascii="Times New Roman" w:hAnsi="Times New Roman" w:cs="Times New Roman"/>
        </w:rPr>
      </w:pPr>
      <w:r>
        <w:rPr>
          <w:rFonts w:cs="Times New Roman" w:ascii="Times New Roman" w:hAnsi="Times New Roman"/>
        </w:rPr>
        <w:t>- по патам рукавов;</w:t>
      </w:r>
    </w:p>
    <w:p>
      <w:pPr>
        <w:pStyle w:val="Normal"/>
        <w:rPr>
          <w:rFonts w:ascii="Times New Roman" w:hAnsi="Times New Roman" w:cs="Times New Roman"/>
        </w:rPr>
      </w:pPr>
      <w:r>
        <w:rPr>
          <w:rFonts w:cs="Times New Roman" w:ascii="Times New Roman" w:hAnsi="Times New Roman"/>
        </w:rPr>
        <w:t>- по краям шлевок;</w:t>
      </w:r>
    </w:p>
    <w:p>
      <w:pPr>
        <w:pStyle w:val="Normal"/>
        <w:rPr>
          <w:rFonts w:ascii="Times New Roman" w:hAnsi="Times New Roman" w:cs="Times New Roman"/>
        </w:rPr>
      </w:pPr>
      <w:r>
        <w:rPr>
          <w:rFonts w:cs="Times New Roman" w:ascii="Times New Roman" w:hAnsi="Times New Roman"/>
        </w:rPr>
        <w:t>- по вешалке.</w:t>
      </w:r>
    </w:p>
    <w:p>
      <w:pPr>
        <w:pStyle w:val="Normal"/>
        <w:rPr>
          <w:rFonts w:ascii="Times New Roman" w:hAnsi="Times New Roman" w:cs="Times New Roman"/>
        </w:rPr>
      </w:pPr>
      <w:r>
        <w:rPr>
          <w:rFonts w:cs="Times New Roman" w:ascii="Times New Roman" w:hAnsi="Times New Roman"/>
        </w:rPr>
        <w:t>Строчка на расстоянии 0,7 см края деталей:</w:t>
      </w:r>
    </w:p>
    <w:p>
      <w:pPr>
        <w:pStyle w:val="Normal"/>
        <w:rPr>
          <w:rFonts w:ascii="Times New Roman" w:hAnsi="Times New Roman" w:cs="Times New Roman"/>
        </w:rPr>
      </w:pPr>
      <w:r>
        <w:rPr>
          <w:rFonts w:cs="Times New Roman" w:ascii="Times New Roman" w:hAnsi="Times New Roman"/>
        </w:rPr>
        <w:t>-настрачивание клапанов верхних карманов полочек;</w:t>
      </w:r>
    </w:p>
    <w:p>
      <w:pPr>
        <w:pStyle w:val="Normal"/>
        <w:rPr>
          <w:rFonts w:ascii="Times New Roman" w:hAnsi="Times New Roman" w:cs="Times New Roman"/>
        </w:rPr>
      </w:pPr>
      <w:r>
        <w:rPr>
          <w:rFonts w:cs="Times New Roman" w:ascii="Times New Roman" w:hAnsi="Times New Roman"/>
        </w:rPr>
        <w:t>- по краю борта вдоль шва притачивания тесьмы-молнии.</w:t>
      </w:r>
    </w:p>
    <w:p>
      <w:pPr>
        <w:pStyle w:val="Normal"/>
        <w:rPr>
          <w:rFonts w:ascii="Times New Roman" w:hAnsi="Times New Roman" w:cs="Times New Roman"/>
        </w:rPr>
      </w:pPr>
      <w:r>
        <w:rPr>
          <w:rFonts w:cs="Times New Roman" w:ascii="Times New Roman" w:hAnsi="Times New Roman"/>
        </w:rPr>
        <w:t>Строчка на расстоянии 3,2 см от края деталей;</w:t>
      </w:r>
    </w:p>
    <w:p>
      <w:pPr>
        <w:pStyle w:val="Normal"/>
        <w:rPr>
          <w:rFonts w:ascii="Times New Roman" w:hAnsi="Times New Roman" w:cs="Times New Roman"/>
        </w:rPr>
      </w:pPr>
      <w:r>
        <w:rPr>
          <w:rFonts w:cs="Times New Roman" w:ascii="Times New Roman" w:hAnsi="Times New Roman"/>
        </w:rPr>
        <w:t>- по верхнему краю (входу) накладных карманов.</w:t>
      </w:r>
    </w:p>
    <w:p>
      <w:pPr>
        <w:pStyle w:val="Normal"/>
        <w:rPr>
          <w:rFonts w:ascii="Times New Roman" w:hAnsi="Times New Roman" w:cs="Times New Roman"/>
        </w:rPr>
      </w:pPr>
      <w:r>
        <w:rPr>
          <w:rFonts w:cs="Times New Roman" w:ascii="Times New Roman" w:hAnsi="Times New Roman"/>
        </w:rPr>
        <w:t>Строчка на расстоянии 4,4 см от края деталей:</w:t>
      </w:r>
    </w:p>
    <w:p>
      <w:pPr>
        <w:pStyle w:val="Normal"/>
        <w:rPr>
          <w:rFonts w:ascii="Times New Roman" w:hAnsi="Times New Roman" w:cs="Times New Roman"/>
        </w:rPr>
      </w:pPr>
      <w:r>
        <w:rPr>
          <w:rFonts w:cs="Times New Roman" w:ascii="Times New Roman" w:hAnsi="Times New Roman"/>
        </w:rPr>
        <w:t>- по низу спинки куртки.</w:t>
      </w:r>
    </w:p>
    <w:p>
      <w:pPr>
        <w:pStyle w:val="Normal"/>
        <w:rPr>
          <w:rFonts w:ascii="Times New Roman" w:hAnsi="Times New Roman" w:cs="Times New Roman"/>
        </w:rPr>
      </w:pPr>
      <w:r>
        <w:rPr>
          <w:rFonts w:cs="Times New Roman" w:ascii="Times New Roman" w:hAnsi="Times New Roman"/>
        </w:rPr>
        <w:t xml:space="preserve">Закрепки длиной 0,8 см выполняют на универсальной машине: </w:t>
      </w:r>
    </w:p>
    <w:p>
      <w:pPr>
        <w:pStyle w:val="Normal"/>
        <w:rPr>
          <w:rFonts w:ascii="Times New Roman" w:hAnsi="Times New Roman" w:cs="Times New Roman"/>
        </w:rPr>
      </w:pPr>
      <w:r>
        <w:rPr>
          <w:rFonts w:cs="Times New Roman" w:ascii="Times New Roman" w:hAnsi="Times New Roman"/>
        </w:rPr>
        <w:t>- вертикально по входу в верхние накладные карманы со стороны проймы насквозь по объему (в шов прокладывания отделочной строчки складки объема);</w:t>
      </w:r>
    </w:p>
    <w:p>
      <w:pPr>
        <w:pStyle w:val="Normal"/>
        <w:rPr>
          <w:rFonts w:ascii="Times New Roman" w:hAnsi="Times New Roman" w:cs="Times New Roman"/>
        </w:rPr>
      </w:pPr>
      <w:r>
        <w:rPr>
          <w:rFonts w:cs="Times New Roman" w:ascii="Times New Roman" w:hAnsi="Times New Roman"/>
        </w:rPr>
        <w:t>Закрепки длиной 6,3 см выполняют на универсальной машине:</w:t>
      </w:r>
    </w:p>
    <w:p>
      <w:pPr>
        <w:pStyle w:val="Normal"/>
        <w:rPr>
          <w:rFonts w:ascii="Times New Roman" w:hAnsi="Times New Roman" w:cs="Times New Roman"/>
        </w:rPr>
      </w:pPr>
      <w:r>
        <w:rPr>
          <w:rFonts w:cs="Times New Roman" w:ascii="Times New Roman" w:hAnsi="Times New Roman"/>
        </w:rPr>
        <w:t>- по шву стачивания рукавов на уровне паты на заднюю часть рукава.</w:t>
      </w:r>
    </w:p>
    <w:p>
      <w:pPr>
        <w:pStyle w:val="Normal"/>
        <w:rPr>
          <w:rFonts w:ascii="Times New Roman" w:hAnsi="Times New Roman" w:cs="Times New Roman"/>
        </w:rPr>
      </w:pPr>
      <w:r>
        <w:rPr>
          <w:rFonts w:cs="Times New Roman" w:ascii="Times New Roman" w:hAnsi="Times New Roman"/>
        </w:rPr>
        <w:t>На полочках перпендикулярно к плечевым швам обметываются две петли для крепления погон: первач петля на расстоянии 12,0 см; вторая на расстоянии 13,0 см от шва втачивания рукава. Расстояние от плечевого шва до середины петли 1,5 см, длина петель 1,0 см. Петли обметываются, но не прорезают.</w:t>
      </w:r>
    </w:p>
    <w:p>
      <w:pPr>
        <w:pStyle w:val="Normal"/>
        <w:rPr>
          <w:rFonts w:ascii="Times New Roman" w:hAnsi="Times New Roman" w:cs="Times New Roman"/>
        </w:rPr>
      </w:pPr>
      <w:r>
        <w:rPr>
          <w:rFonts w:cs="Times New Roman" w:ascii="Times New Roman" w:hAnsi="Times New Roman"/>
        </w:rPr>
        <w:t>Строчки нитками № 45 ЛП черного цвета (в цвет фона шевронов)</w:t>
      </w:r>
    </w:p>
    <w:p>
      <w:pPr>
        <w:pStyle w:val="Normal"/>
        <w:rPr>
          <w:rFonts w:ascii="Times New Roman" w:hAnsi="Times New Roman" w:cs="Times New Roman"/>
        </w:rPr>
      </w:pPr>
      <w:r>
        <w:rPr>
          <w:rFonts w:cs="Times New Roman" w:ascii="Times New Roman" w:hAnsi="Times New Roman"/>
        </w:rPr>
        <w:t>на расстоянии 0,2 см от края деталей:</w:t>
      </w:r>
    </w:p>
    <w:p>
      <w:pPr>
        <w:pStyle w:val="Normal"/>
        <w:rPr>
          <w:rFonts w:ascii="Times New Roman" w:hAnsi="Times New Roman" w:cs="Times New Roman"/>
        </w:rPr>
      </w:pPr>
      <w:r>
        <w:rPr>
          <w:rFonts w:cs="Times New Roman" w:ascii="Times New Roman" w:hAnsi="Times New Roman"/>
        </w:rPr>
        <w:t>- настрачивание текстильной застежки;</w:t>
      </w:r>
    </w:p>
    <w:p>
      <w:pPr>
        <w:pStyle w:val="Normal"/>
        <w:rPr>
          <w:rFonts w:ascii="Times New Roman" w:hAnsi="Times New Roman" w:cs="Times New Roman"/>
        </w:rPr>
      </w:pPr>
      <w:r>
        <w:rPr>
          <w:rFonts w:cs="Times New Roman" w:ascii="Times New Roman" w:hAnsi="Times New Roman"/>
        </w:rPr>
        <w:t>- настрачивание внутреннего кармана;</w:t>
      </w:r>
    </w:p>
    <w:p>
      <w:pPr>
        <w:pStyle w:val="Normal"/>
        <w:rPr>
          <w:rFonts w:ascii="Times New Roman" w:hAnsi="Times New Roman" w:cs="Times New Roman"/>
        </w:rPr>
      </w:pPr>
      <w:r>
        <w:rPr>
          <w:rFonts w:cs="Times New Roman" w:ascii="Times New Roman" w:hAnsi="Times New Roman"/>
        </w:rPr>
        <w:t>- настрачивание шевронов.</w:t>
      </w:r>
    </w:p>
    <w:p>
      <w:pPr>
        <w:pStyle w:val="Normal"/>
        <w:rPr>
          <w:rFonts w:ascii="Times New Roman" w:hAnsi="Times New Roman" w:cs="Times New Roman"/>
        </w:rPr>
      </w:pPr>
      <w:r>
        <w:rPr>
          <w:rFonts w:cs="Times New Roman" w:ascii="Times New Roman" w:hAnsi="Times New Roman"/>
        </w:rPr>
        <w:t>На расстоянии 0,9 см от края деталей:</w:t>
      </w:r>
    </w:p>
    <w:p>
      <w:pPr>
        <w:pStyle w:val="Normal"/>
        <w:rPr>
          <w:rFonts w:ascii="Times New Roman" w:hAnsi="Times New Roman" w:cs="Times New Roman"/>
        </w:rPr>
      </w:pPr>
      <w:r>
        <w:rPr>
          <w:rFonts w:cs="Times New Roman" w:ascii="Times New Roman" w:hAnsi="Times New Roman"/>
        </w:rPr>
        <w:t>- по низу подкладки полочки.</w:t>
      </w:r>
    </w:p>
    <w:p>
      <w:pPr>
        <w:pStyle w:val="Normal"/>
        <w:rPr>
          <w:rFonts w:ascii="Times New Roman" w:hAnsi="Times New Roman" w:cs="Times New Roman"/>
        </w:rPr>
      </w:pPr>
      <w:r>
        <w:rPr>
          <w:rFonts w:cs="Times New Roman" w:ascii="Times New Roman" w:hAnsi="Times New Roman"/>
        </w:rPr>
        <w:t>Узлы:</w:t>
      </w:r>
    </w:p>
    <w:p>
      <w:pPr>
        <w:pStyle w:val="Normal"/>
        <w:rPr>
          <w:rFonts w:ascii="Times New Roman" w:hAnsi="Times New Roman" w:cs="Times New Roman"/>
        </w:rPr>
      </w:pPr>
      <w:r>
        <w:rPr>
          <w:rFonts w:cs="Times New Roman" w:ascii="Times New Roman" w:hAnsi="Times New Roman"/>
        </w:rPr>
        <w:t>1. Верхний воротник дублируют прокладочным клеевым материалом в один слой.</w:t>
      </w:r>
    </w:p>
    <w:p>
      <w:pPr>
        <w:pStyle w:val="Normal"/>
        <w:rPr>
          <w:rFonts w:ascii="Times New Roman" w:hAnsi="Times New Roman" w:cs="Times New Roman"/>
        </w:rPr>
      </w:pPr>
      <w:r>
        <w:rPr>
          <w:rFonts w:cs="Times New Roman" w:ascii="Times New Roman" w:hAnsi="Times New Roman"/>
        </w:rPr>
        <w:t>2. Плечевые швы, подкладку нижних карманов стачивают, рукава втачивают в открытые проймы двумя строчками на машинах челночного стежка.</w:t>
      </w:r>
    </w:p>
    <w:p>
      <w:pPr>
        <w:pStyle w:val="Normal"/>
        <w:rPr>
          <w:rFonts w:ascii="Times New Roman" w:hAnsi="Times New Roman" w:cs="Times New Roman"/>
        </w:rPr>
      </w:pPr>
      <w:r>
        <w:rPr>
          <w:rFonts w:cs="Times New Roman" w:ascii="Times New Roman" w:hAnsi="Times New Roman"/>
        </w:rPr>
        <w:t>3. Шлевки обрабатывают с подгибкой с закрытым срезом и отстрачивают строчкой на 0,2 см от края. Шлевки втачивают перпендикулярно плечевому шву: первую - на расстоянии 1,5 см от шва втачивания рукава, вторую- на расстоянии 5,0 см от первой шлевки. Длина шлевок в готовом виде 3,0 см, ширина 1,0 см</w:t>
      </w:r>
    </w:p>
    <w:p>
      <w:pPr>
        <w:pStyle w:val="Normal"/>
        <w:rPr>
          <w:rFonts w:ascii="Times New Roman" w:hAnsi="Times New Roman" w:cs="Times New Roman"/>
        </w:rPr>
      </w:pPr>
      <w:r>
        <w:rPr>
          <w:rFonts w:cs="Times New Roman" w:ascii="Times New Roman" w:hAnsi="Times New Roman"/>
        </w:rPr>
        <w:t>4. На верхний клапан верхних карманов на один слой ткани настрачивают мягкую часть текстильной застежки (петли) длиной 12,0 см шириной 3,0 см нитками черного цвета строчкой на 0,2 см от края. На нижний клапан верхних карманов на один слой ткани настрачивают мягкую часть текстильной застежки (петли) длиной 11,0 см шириной 2,5 см нитками черного цвета строчкой на 0,2 см от края. Клапан обтачивают по боковым сторонам и отстрачивают строчкой на 0,2 см от края. На правый клапан на жесткую часть текстильной застежки настрачивают шеврон «МЧС РОССИИ».</w:t>
      </w:r>
    </w:p>
    <w:p>
      <w:pPr>
        <w:pStyle w:val="Normal"/>
        <w:rPr>
          <w:rFonts w:ascii="Times New Roman" w:hAnsi="Times New Roman" w:cs="Times New Roman"/>
        </w:rPr>
      </w:pPr>
      <w:r>
        <w:rPr>
          <w:rFonts w:cs="Times New Roman" w:ascii="Times New Roman" w:hAnsi="Times New Roman"/>
        </w:rPr>
        <w:t>5. Ширина обтачек прорезного нижнего кармана с молнией 0,7 см. Ширина рамки нижнего кармана 1,5 см.</w:t>
      </w:r>
    </w:p>
    <w:p>
      <w:pPr>
        <w:pStyle w:val="Normal"/>
        <w:rPr>
          <w:rFonts w:ascii="Times New Roman" w:hAnsi="Times New Roman" w:cs="Times New Roman"/>
        </w:rPr>
      </w:pPr>
      <w:r>
        <w:rPr>
          <w:rFonts w:cs="Times New Roman" w:ascii="Times New Roman" w:hAnsi="Times New Roman"/>
        </w:rPr>
        <w:t>6. На цельновыкроенный клапан внутреннего кармана настрачивают мягкую часть текстильной застежки (петли) длиной 4,0 см шириной 2,5 см нитками черного цвета строчкой 0,2 см от края. Верхний срез внутреннего кармана обрабатывается в подгибку с закрытым срезом шириной 2,0 см в готовом виде.</w:t>
      </w:r>
    </w:p>
    <w:p>
      <w:pPr>
        <w:pStyle w:val="Normal"/>
        <w:rPr>
          <w:rFonts w:ascii="Times New Roman" w:hAnsi="Times New Roman" w:cs="Times New Roman"/>
        </w:rPr>
      </w:pPr>
      <w:r>
        <w:rPr>
          <w:rFonts w:cs="Times New Roman" w:ascii="Times New Roman" w:hAnsi="Times New Roman"/>
        </w:rPr>
        <w:t>7. Тесьму-молнию настрачивают на припуски полочек и подбортов. По краю борта вдоль шва притачивания тесьмы-молнии прокладывают отделочную строчку на расстоянии 0,7 см от края. Молния вверху не входит в воротник, внизу доходит до низа куртки.</w:t>
      </w:r>
    </w:p>
    <w:p>
      <w:pPr>
        <w:pStyle w:val="Normal"/>
        <w:rPr>
          <w:rFonts w:ascii="Times New Roman" w:hAnsi="Times New Roman" w:cs="Times New Roman"/>
        </w:rPr>
      </w:pPr>
      <w:r>
        <w:rPr>
          <w:rFonts w:cs="Times New Roman" w:ascii="Times New Roman" w:hAnsi="Times New Roman"/>
        </w:rPr>
        <w:t>8. На расстоянии 8,0 см от шва втачивания левого рукава настрачивают нарукавный знак «МЧС РОССИИ»; на расстоянии 1,0 см выше первого знака настрачивают нарукавный знак, символизирующий флаг России; На расстоянии 8,0 см от шва втачивания правого рукава настрачивают нарукавный знак «Государственная противопожарная служба».</w:t>
      </w:r>
    </w:p>
    <w:p>
      <w:pPr>
        <w:pStyle w:val="Normal"/>
        <w:rPr>
          <w:rFonts w:ascii="Times New Roman" w:hAnsi="Times New Roman" w:cs="Times New Roman"/>
        </w:rPr>
      </w:pPr>
      <w:r>
        <w:rPr>
          <w:rFonts w:cs="Times New Roman" w:ascii="Times New Roman" w:hAnsi="Times New Roman"/>
        </w:rPr>
        <w:t>9. Низ рукава обрабатывают в подгибку с обметанным срезом шириной 7,5 см, прокладывая строчку на 6,5 см от низа. Пату рукава закрепляют на передний срез верхней части рукава вровень с низом рукава и пришивают две пуговицы с расстоянием между ними 4,0 см. петля от угла паты рукава выметывается на расстоянии 1,5 см. припуск шва рукава на уровне паты рукава закрепляют усиленной строчкой-закрепкой в сторону спинки.</w:t>
      </w:r>
    </w:p>
    <w:p>
      <w:pPr>
        <w:pStyle w:val="Normal"/>
        <w:rPr>
          <w:rFonts w:ascii="Times New Roman" w:hAnsi="Times New Roman" w:cs="Times New Roman"/>
        </w:rPr>
      </w:pPr>
      <w:r>
        <w:rPr>
          <w:rFonts w:cs="Times New Roman" w:ascii="Times New Roman" w:hAnsi="Times New Roman"/>
        </w:rPr>
        <w:t>10. Эластичная тесьма шириной 3,5 см длиной 9,5 см прикладывается на расстоянии 16,0 см от бокового среза спинки и закрепляется. Другой срез эластичной тесьмы закрепляется в боковом шве. Низ спинки обрабатывается в подгибку с обметанным срезом шириной 5,5 см. Строчка на расстоянии 4,4 см от низа.</w:t>
      </w:r>
    </w:p>
    <w:p>
      <w:pPr>
        <w:pStyle w:val="Normal"/>
        <w:rPr>
          <w:rFonts w:ascii="Times New Roman" w:hAnsi="Times New Roman" w:cs="Times New Roman"/>
        </w:rPr>
      </w:pPr>
      <w:r>
        <w:rPr>
          <w:rFonts w:cs="Times New Roman" w:ascii="Times New Roman" w:hAnsi="Times New Roman"/>
        </w:rPr>
        <w:t>Брюки.</w:t>
      </w:r>
    </w:p>
    <w:p>
      <w:pPr>
        <w:pStyle w:val="Normal"/>
        <w:rPr>
          <w:rFonts w:ascii="Times New Roman" w:hAnsi="Times New Roman" w:cs="Times New Roman"/>
        </w:rPr>
      </w:pPr>
      <w:r>
        <w:rPr>
          <w:rFonts w:cs="Times New Roman" w:ascii="Times New Roman" w:hAnsi="Times New Roman"/>
        </w:rPr>
        <w:t>Стежки, строчки и швы по ГОСТ 12807-2003.</w:t>
      </w:r>
    </w:p>
    <w:p>
      <w:pPr>
        <w:pStyle w:val="Normal"/>
        <w:rPr>
          <w:rFonts w:ascii="Times New Roman" w:hAnsi="Times New Roman" w:cs="Times New Roman"/>
        </w:rPr>
      </w:pPr>
      <w:r>
        <w:rPr>
          <w:rFonts w:cs="Times New Roman" w:ascii="Times New Roman" w:hAnsi="Times New Roman"/>
        </w:rPr>
        <w:t>Частота стежка в 1,0 см:</w:t>
      </w:r>
    </w:p>
    <w:p>
      <w:pPr>
        <w:pStyle w:val="Normal"/>
        <w:rPr>
          <w:rFonts w:ascii="Times New Roman" w:hAnsi="Times New Roman" w:cs="Times New Roman"/>
        </w:rPr>
      </w:pPr>
      <w:r>
        <w:rPr>
          <w:rFonts w:cs="Times New Roman" w:ascii="Times New Roman" w:hAnsi="Times New Roman"/>
        </w:rPr>
        <w:t>- стачные, надстрочные, накладные швы 3,5 стежка;</w:t>
      </w:r>
    </w:p>
    <w:p>
      <w:pPr>
        <w:pStyle w:val="Normal"/>
        <w:rPr>
          <w:rFonts w:ascii="Times New Roman" w:hAnsi="Times New Roman" w:cs="Times New Roman"/>
        </w:rPr>
      </w:pPr>
      <w:r>
        <w:rPr>
          <w:rFonts w:cs="Times New Roman" w:ascii="Times New Roman" w:hAnsi="Times New Roman"/>
        </w:rPr>
        <w:t>- обметочные швы 2,5 стежка;</w:t>
      </w:r>
    </w:p>
    <w:p>
      <w:pPr>
        <w:pStyle w:val="Normal"/>
        <w:rPr>
          <w:rFonts w:ascii="Times New Roman" w:hAnsi="Times New Roman" w:cs="Times New Roman"/>
        </w:rPr>
      </w:pPr>
      <w:r>
        <w:rPr>
          <w:rFonts w:cs="Times New Roman" w:ascii="Times New Roman" w:hAnsi="Times New Roman"/>
        </w:rPr>
        <w:t>- стачивающе- обметочные швы 3,5 стежка;</w:t>
      </w:r>
    </w:p>
    <w:p>
      <w:pPr>
        <w:pStyle w:val="Normal"/>
        <w:rPr>
          <w:rFonts w:ascii="Times New Roman" w:hAnsi="Times New Roman" w:cs="Times New Roman"/>
        </w:rPr>
      </w:pPr>
      <w:r>
        <w:rPr>
          <w:rFonts w:cs="Times New Roman" w:ascii="Times New Roman" w:hAnsi="Times New Roman"/>
        </w:rPr>
        <w:t>- петельные строчки 20 стежков.</w:t>
      </w:r>
    </w:p>
    <w:p>
      <w:pPr>
        <w:pStyle w:val="Normal"/>
        <w:rPr>
          <w:rFonts w:ascii="Times New Roman" w:hAnsi="Times New Roman" w:cs="Times New Roman"/>
        </w:rPr>
      </w:pPr>
      <w:r>
        <w:rPr>
          <w:rFonts w:cs="Times New Roman" w:ascii="Times New Roman" w:hAnsi="Times New Roman"/>
        </w:rPr>
        <w:t>Ширина швов:</w:t>
      </w:r>
    </w:p>
    <w:p>
      <w:pPr>
        <w:pStyle w:val="Normal"/>
        <w:rPr>
          <w:rFonts w:ascii="Times New Roman" w:hAnsi="Times New Roman" w:cs="Times New Roman"/>
        </w:rPr>
      </w:pPr>
      <w:r>
        <w:rPr>
          <w:rFonts w:cs="Times New Roman" w:ascii="Times New Roman" w:hAnsi="Times New Roman"/>
        </w:rPr>
        <w:t>- стачных, надстрочных 1,0 см;</w:t>
      </w:r>
    </w:p>
    <w:p>
      <w:pPr>
        <w:pStyle w:val="Normal"/>
        <w:rPr>
          <w:rFonts w:ascii="Times New Roman" w:hAnsi="Times New Roman" w:cs="Times New Roman"/>
        </w:rPr>
      </w:pPr>
      <w:r>
        <w:rPr>
          <w:rFonts w:cs="Times New Roman" w:ascii="Times New Roman" w:hAnsi="Times New Roman"/>
        </w:rPr>
        <w:t>-обтачных 0,9 см, шов обтачивания нижнего края откоса 0,7 см.</w:t>
      </w:r>
    </w:p>
    <w:p>
      <w:pPr>
        <w:pStyle w:val="Normal"/>
        <w:rPr>
          <w:rFonts w:ascii="Times New Roman" w:hAnsi="Times New Roman" w:cs="Times New Roman"/>
        </w:rPr>
      </w:pPr>
      <w:r>
        <w:rPr>
          <w:rFonts w:cs="Times New Roman" w:ascii="Times New Roman" w:hAnsi="Times New Roman"/>
        </w:rPr>
        <w:t>Открытые срезы обметываются.</w:t>
      </w:r>
    </w:p>
    <w:p>
      <w:pPr>
        <w:pStyle w:val="Normal"/>
        <w:rPr>
          <w:rFonts w:ascii="Times New Roman" w:hAnsi="Times New Roman" w:cs="Times New Roman"/>
        </w:rPr>
      </w:pPr>
      <w:r>
        <w:rPr>
          <w:rFonts w:cs="Times New Roman" w:ascii="Times New Roman" w:hAnsi="Times New Roman"/>
        </w:rPr>
        <w:t>Строчки:</w:t>
      </w:r>
    </w:p>
    <w:p>
      <w:pPr>
        <w:pStyle w:val="Normal"/>
        <w:rPr>
          <w:rFonts w:ascii="Times New Roman" w:hAnsi="Times New Roman" w:cs="Times New Roman"/>
        </w:rPr>
      </w:pPr>
      <w:r>
        <w:rPr>
          <w:rFonts w:cs="Times New Roman" w:ascii="Times New Roman" w:hAnsi="Times New Roman"/>
        </w:rPr>
        <w:t>Отделочные строчки нитками №    45 ЛП в цвет основной ткани:</w:t>
      </w:r>
    </w:p>
    <w:p>
      <w:pPr>
        <w:pStyle w:val="Normal"/>
        <w:rPr>
          <w:rFonts w:ascii="Times New Roman" w:hAnsi="Times New Roman" w:cs="Times New Roman"/>
        </w:rPr>
      </w:pPr>
      <w:r>
        <w:rPr>
          <w:rFonts w:cs="Times New Roman" w:ascii="Times New Roman" w:hAnsi="Times New Roman"/>
        </w:rPr>
        <w:t>Строчка на расстоянии 0,2 см от края деталей:</w:t>
      </w:r>
    </w:p>
    <w:p>
      <w:pPr>
        <w:pStyle w:val="Normal"/>
        <w:rPr>
          <w:rFonts w:ascii="Times New Roman" w:hAnsi="Times New Roman" w:cs="Times New Roman"/>
        </w:rPr>
      </w:pPr>
      <w:r>
        <w:rPr>
          <w:rFonts w:cs="Times New Roman" w:ascii="Times New Roman" w:hAnsi="Times New Roman"/>
        </w:rPr>
        <w:t>- по стрелкам на передних половинках брюк;</w:t>
      </w:r>
    </w:p>
    <w:p>
      <w:pPr>
        <w:pStyle w:val="Normal"/>
        <w:rPr>
          <w:rFonts w:ascii="Times New Roman" w:hAnsi="Times New Roman" w:cs="Times New Roman"/>
        </w:rPr>
      </w:pPr>
      <w:r>
        <w:rPr>
          <w:rFonts w:cs="Times New Roman" w:ascii="Times New Roman" w:hAnsi="Times New Roman"/>
        </w:rPr>
        <w:t>- по нижнему краю пояса;</w:t>
      </w:r>
    </w:p>
    <w:p>
      <w:pPr>
        <w:pStyle w:val="Normal"/>
        <w:rPr>
          <w:rFonts w:ascii="Times New Roman" w:hAnsi="Times New Roman" w:cs="Times New Roman"/>
        </w:rPr>
      </w:pPr>
      <w:r>
        <w:rPr>
          <w:rFonts w:cs="Times New Roman" w:ascii="Times New Roman" w:hAnsi="Times New Roman"/>
        </w:rPr>
        <w:t>- по входу в боковые карманы;</w:t>
      </w:r>
    </w:p>
    <w:p>
      <w:pPr>
        <w:pStyle w:val="Normal"/>
        <w:rPr>
          <w:rFonts w:ascii="Times New Roman" w:hAnsi="Times New Roman" w:cs="Times New Roman"/>
        </w:rPr>
      </w:pPr>
      <w:r>
        <w:rPr>
          <w:rFonts w:cs="Times New Roman" w:ascii="Times New Roman" w:hAnsi="Times New Roman"/>
        </w:rPr>
        <w:t>- по краям клапана заднего кармана;</w:t>
      </w:r>
    </w:p>
    <w:p>
      <w:pPr>
        <w:pStyle w:val="Normal"/>
        <w:rPr>
          <w:rFonts w:ascii="Times New Roman" w:hAnsi="Times New Roman" w:cs="Times New Roman"/>
        </w:rPr>
      </w:pPr>
      <w:r>
        <w:rPr>
          <w:rFonts w:cs="Times New Roman" w:ascii="Times New Roman" w:hAnsi="Times New Roman"/>
        </w:rPr>
        <w:t>- по периметру входа в задний карман;</w:t>
      </w:r>
    </w:p>
    <w:p>
      <w:pPr>
        <w:pStyle w:val="Normal"/>
        <w:rPr>
          <w:rFonts w:ascii="Times New Roman" w:hAnsi="Times New Roman" w:cs="Times New Roman"/>
        </w:rPr>
      </w:pPr>
      <w:r>
        <w:rPr>
          <w:rFonts w:cs="Times New Roman" w:ascii="Times New Roman" w:hAnsi="Times New Roman"/>
        </w:rPr>
        <w:t>- по шву притачивания тесьмы- молнии и откоса к правой передней половинке;</w:t>
      </w:r>
    </w:p>
    <w:p>
      <w:pPr>
        <w:pStyle w:val="Normal"/>
        <w:rPr>
          <w:rFonts w:ascii="Times New Roman" w:hAnsi="Times New Roman" w:cs="Times New Roman"/>
        </w:rPr>
      </w:pPr>
      <w:r>
        <w:rPr>
          <w:rFonts w:cs="Times New Roman" w:ascii="Times New Roman" w:hAnsi="Times New Roman"/>
        </w:rPr>
        <w:t>- по среднему шву задних половинок брюк;</w:t>
      </w:r>
    </w:p>
    <w:p>
      <w:pPr>
        <w:pStyle w:val="Normal"/>
        <w:rPr>
          <w:rFonts w:ascii="Times New Roman" w:hAnsi="Times New Roman" w:cs="Times New Roman"/>
        </w:rPr>
      </w:pPr>
      <w:r>
        <w:rPr>
          <w:rFonts w:cs="Times New Roman" w:ascii="Times New Roman" w:hAnsi="Times New Roman"/>
        </w:rPr>
        <w:t>- по шлевкам.</w:t>
      </w:r>
    </w:p>
    <w:p>
      <w:pPr>
        <w:pStyle w:val="Normal"/>
        <w:rPr>
          <w:rFonts w:ascii="Times New Roman" w:hAnsi="Times New Roman" w:cs="Times New Roman"/>
        </w:rPr>
      </w:pPr>
      <w:r>
        <w:rPr>
          <w:rFonts w:cs="Times New Roman" w:ascii="Times New Roman" w:hAnsi="Times New Roman"/>
        </w:rPr>
        <w:t>Строчка на расстоянии 3,5 см от края деталей:</w:t>
      </w:r>
    </w:p>
    <w:p>
      <w:pPr>
        <w:pStyle w:val="Normal"/>
        <w:rPr>
          <w:rFonts w:ascii="Times New Roman" w:hAnsi="Times New Roman" w:cs="Times New Roman"/>
        </w:rPr>
      </w:pPr>
      <w:r>
        <w:rPr>
          <w:rFonts w:cs="Times New Roman" w:ascii="Times New Roman" w:hAnsi="Times New Roman"/>
        </w:rPr>
        <w:t>- по гульфику.</w:t>
      </w:r>
    </w:p>
    <w:p>
      <w:pPr>
        <w:pStyle w:val="Normal"/>
        <w:rPr>
          <w:rFonts w:ascii="Times New Roman" w:hAnsi="Times New Roman" w:cs="Times New Roman"/>
        </w:rPr>
      </w:pPr>
      <w:r>
        <w:rPr>
          <w:rFonts w:cs="Times New Roman" w:ascii="Times New Roman" w:hAnsi="Times New Roman"/>
        </w:rPr>
        <w:t>Строчка на расстоянии 0,7 см от края деталей:</w:t>
      </w:r>
    </w:p>
    <w:p>
      <w:pPr>
        <w:pStyle w:val="Normal"/>
        <w:rPr>
          <w:rFonts w:ascii="Times New Roman" w:hAnsi="Times New Roman" w:cs="Times New Roman"/>
        </w:rPr>
      </w:pPr>
      <w:r>
        <w:rPr>
          <w:rFonts w:cs="Times New Roman" w:ascii="Times New Roman" w:hAnsi="Times New Roman"/>
        </w:rPr>
        <w:t>- настрачивание клапана заднего кармана.</w:t>
      </w:r>
    </w:p>
    <w:p>
      <w:pPr>
        <w:pStyle w:val="Normal"/>
        <w:rPr>
          <w:rFonts w:ascii="Times New Roman" w:hAnsi="Times New Roman" w:cs="Times New Roman"/>
        </w:rPr>
      </w:pPr>
      <w:r>
        <w:rPr>
          <w:rFonts w:cs="Times New Roman" w:ascii="Times New Roman" w:hAnsi="Times New Roman"/>
        </w:rPr>
        <w:t>Строчки нитками № 45 ЛП черного цвета (в цвет фона шевронов)</w:t>
      </w:r>
    </w:p>
    <w:p>
      <w:pPr>
        <w:pStyle w:val="Normal"/>
        <w:rPr>
          <w:rFonts w:ascii="Times New Roman" w:hAnsi="Times New Roman" w:cs="Times New Roman"/>
        </w:rPr>
      </w:pPr>
      <w:r>
        <w:rPr>
          <w:rFonts w:cs="Times New Roman" w:ascii="Times New Roman" w:hAnsi="Times New Roman"/>
        </w:rPr>
        <w:t>На расстоянии 0,2 см от края деталей:</w:t>
      </w:r>
    </w:p>
    <w:p>
      <w:pPr>
        <w:pStyle w:val="Normal"/>
        <w:rPr>
          <w:rFonts w:ascii="Times New Roman" w:hAnsi="Times New Roman" w:cs="Times New Roman"/>
        </w:rPr>
      </w:pPr>
      <w:r>
        <w:rPr>
          <w:rFonts w:cs="Times New Roman" w:ascii="Times New Roman" w:hAnsi="Times New Roman"/>
        </w:rPr>
        <w:t>- настрачивание текстильной застежки.</w:t>
      </w:r>
    </w:p>
    <w:p>
      <w:pPr>
        <w:pStyle w:val="Normal"/>
        <w:rPr>
          <w:rFonts w:ascii="Times New Roman" w:hAnsi="Times New Roman" w:cs="Times New Roman"/>
        </w:rPr>
      </w:pPr>
      <w:r>
        <w:rPr>
          <w:rFonts w:cs="Times New Roman" w:ascii="Times New Roman" w:hAnsi="Times New Roman"/>
        </w:rPr>
        <w:t>На расстоянии 0,9 см от края деталей:</w:t>
      </w:r>
    </w:p>
    <w:p>
      <w:pPr>
        <w:pStyle w:val="Normal"/>
        <w:rPr>
          <w:rFonts w:ascii="Times New Roman" w:hAnsi="Times New Roman" w:cs="Times New Roman"/>
        </w:rPr>
      </w:pPr>
      <w:r>
        <w:rPr>
          <w:rFonts w:cs="Times New Roman" w:ascii="Times New Roman" w:hAnsi="Times New Roman"/>
        </w:rPr>
        <w:t>- по низу подкладки передних частей брюк.</w:t>
      </w:r>
    </w:p>
    <w:p>
      <w:pPr>
        <w:pStyle w:val="Normal"/>
        <w:rPr>
          <w:rFonts w:ascii="Times New Roman" w:hAnsi="Times New Roman" w:cs="Times New Roman"/>
        </w:rPr>
      </w:pPr>
      <w:r>
        <w:rPr>
          <w:rFonts w:cs="Times New Roman" w:ascii="Times New Roman" w:hAnsi="Times New Roman"/>
        </w:rPr>
        <w:t>Закрепки выполняют на универсальной машине:</w:t>
      </w:r>
    </w:p>
    <w:p>
      <w:pPr>
        <w:pStyle w:val="Normal"/>
        <w:rPr>
          <w:rFonts w:ascii="Times New Roman" w:hAnsi="Times New Roman" w:cs="Times New Roman"/>
        </w:rPr>
      </w:pPr>
      <w:r>
        <w:rPr>
          <w:rFonts w:cs="Times New Roman" w:ascii="Times New Roman" w:hAnsi="Times New Roman"/>
        </w:rPr>
        <w:t xml:space="preserve">- по входу в боковые карманы: верхние- горизонтально на 0,5 см от шва притачивания пояса, нижние – перпендикулярно входу в карман у бокового шва; </w:t>
      </w:r>
    </w:p>
    <w:p>
      <w:pPr>
        <w:pStyle w:val="Normal"/>
        <w:rPr>
          <w:rFonts w:ascii="Times New Roman" w:hAnsi="Times New Roman" w:cs="Times New Roman"/>
        </w:rPr>
      </w:pPr>
      <w:r>
        <w:rPr>
          <w:rFonts w:cs="Times New Roman" w:ascii="Times New Roman" w:hAnsi="Times New Roman"/>
        </w:rPr>
        <w:t>- вертикально по низу гульфика и по диагонали на фигурной строчке гульфика для закрепления отсека;</w:t>
      </w:r>
    </w:p>
    <w:p>
      <w:pPr>
        <w:pStyle w:val="Normal"/>
        <w:rPr>
          <w:rFonts w:ascii="Times New Roman" w:hAnsi="Times New Roman" w:cs="Times New Roman"/>
        </w:rPr>
      </w:pPr>
      <w:r>
        <w:rPr>
          <w:rFonts w:cs="Times New Roman" w:ascii="Times New Roman" w:hAnsi="Times New Roman"/>
        </w:rPr>
        <w:t>- по верхнему краю шлевок на расстоянии 0,2 см от сгиба.</w:t>
      </w:r>
    </w:p>
    <w:p>
      <w:pPr>
        <w:pStyle w:val="Normal"/>
        <w:rPr>
          <w:rFonts w:ascii="Times New Roman" w:hAnsi="Times New Roman" w:cs="Times New Roman"/>
        </w:rPr>
      </w:pPr>
      <w:r>
        <w:rPr>
          <w:rFonts w:cs="Times New Roman" w:ascii="Times New Roman" w:hAnsi="Times New Roman"/>
        </w:rPr>
        <w:t>Петлю длиной 2,2 см обметывают на левом конце пояса на расстоянии 1,5 см от края.</w:t>
      </w:r>
    </w:p>
    <w:p>
      <w:pPr>
        <w:pStyle w:val="Normal"/>
        <w:rPr>
          <w:rFonts w:ascii="Times New Roman" w:hAnsi="Times New Roman" w:cs="Times New Roman"/>
        </w:rPr>
      </w:pPr>
      <w:r>
        <w:rPr>
          <w:rFonts w:cs="Times New Roman" w:ascii="Times New Roman" w:hAnsi="Times New Roman"/>
        </w:rPr>
        <w:t>Пуговицу пришивают в соответствии с местоположением петли на правом конце пояса на расстоянии 2,5 см от края.</w:t>
      </w:r>
    </w:p>
    <w:p>
      <w:pPr>
        <w:pStyle w:val="Normal"/>
        <w:rPr>
          <w:rFonts w:ascii="Times New Roman" w:hAnsi="Times New Roman" w:cs="Times New Roman"/>
        </w:rPr>
      </w:pPr>
      <w:r>
        <w:rPr>
          <w:rFonts w:cs="Times New Roman" w:ascii="Times New Roman" w:hAnsi="Times New Roman"/>
        </w:rPr>
        <w:t>Узлы:</w:t>
      </w:r>
    </w:p>
    <w:p>
      <w:pPr>
        <w:pStyle w:val="Normal"/>
        <w:rPr>
          <w:rFonts w:ascii="Times New Roman" w:hAnsi="Times New Roman" w:cs="Times New Roman"/>
        </w:rPr>
      </w:pPr>
      <w:r>
        <w:rPr>
          <w:rFonts w:cs="Times New Roman" w:ascii="Times New Roman" w:hAnsi="Times New Roman"/>
        </w:rPr>
        <w:t>1. На правой задней половинке брюк обрабатывают прорезной карман с обтачкой-листочкой (шириной 1,5 см в готовом виде). Вход в карман отстрачивают строчкой на 0,2 см по периметру. Над входом в карман на расстоянии 1,0 см (на 0,5 см – линия прикладывания срезов) настрачивают клапан. На нижний клапан заднего кармана настрачивают мягкую часть текстильной застежки (петли) длиной 10,0 см шириной 2,5 см нитками черного цвета строчкой на 0,2 см от края.</w:t>
      </w:r>
    </w:p>
    <w:p>
      <w:pPr>
        <w:pStyle w:val="Normal"/>
        <w:rPr>
          <w:rFonts w:ascii="Times New Roman" w:hAnsi="Times New Roman" w:cs="Times New Roman"/>
        </w:rPr>
      </w:pPr>
      <w:r>
        <w:rPr>
          <w:rFonts w:cs="Times New Roman" w:ascii="Times New Roman" w:hAnsi="Times New Roman"/>
        </w:rPr>
        <w:t>2.  Пояс брюк обрабатывают с закрытыми срезами.</w:t>
      </w:r>
    </w:p>
    <w:p>
      <w:pPr>
        <w:sectPr>
          <w:type w:val="nextPage"/>
          <w:pgSz w:w="11906" w:h="16838"/>
          <w:pgMar w:left="1134" w:right="567" w:header="0" w:top="1134" w:footer="0" w:bottom="1134" w:gutter="0"/>
          <w:pgNumType w:fmt="decimal"/>
          <w:formProt w:val="false"/>
          <w:textDirection w:val="lrTb"/>
          <w:docGrid w:type="default" w:linePitch="360" w:charSpace="0"/>
        </w:sectPr>
        <w:pStyle w:val="Normal"/>
        <w:rPr>
          <w:rFonts w:ascii="Times New Roman" w:hAnsi="Times New Roman" w:cs="Times New Roman"/>
        </w:rPr>
      </w:pPr>
      <w:r>
        <w:rPr>
          <w:rFonts w:cs="Times New Roman" w:ascii="Times New Roman" w:hAnsi="Times New Roman"/>
        </w:rPr>
        <w:t>3. Низ брюк обметывается.</w:t>
      </w:r>
    </w:p>
    <w:p>
      <w:pPr>
        <w:pStyle w:val="Normal"/>
        <w:rPr>
          <w:rFonts w:ascii="Times New Roman" w:hAnsi="Times New Roman" w:cs="Times New Roman"/>
        </w:rPr>
      </w:pPr>
      <w:r>
        <w:rPr>
          <w:rFonts w:cs="Times New Roman" w:ascii="Times New Roman" w:hAnsi="Times New Roman"/>
        </w:rPr>
        <w:drawing>
          <wp:anchor behindDoc="1" distT="0" distB="0" distL="114300" distR="114300" simplePos="0" locked="0" layoutInCell="1" allowOverlap="1" relativeHeight="7">
            <wp:simplePos x="0" y="0"/>
            <wp:positionH relativeFrom="column">
              <wp:posOffset>184785</wp:posOffset>
            </wp:positionH>
            <wp:positionV relativeFrom="paragraph">
              <wp:posOffset>373380</wp:posOffset>
            </wp:positionV>
            <wp:extent cx="9073515" cy="5180330"/>
            <wp:effectExtent l="0" t="0" r="0" b="0"/>
            <wp:wrapTopAndBottom/>
            <wp:docPr id="5" name="Рисунок 16" descr="D:\МОСКВА 2013\МЧС России 2014\Логотип МЧС РОССИИ с измерен 06 2014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6" descr="D:\МОСКВА 2013\МЧС России 2014\Логотип МЧС РОССИИ с измерен 06 2014г.jpg"/>
                    <pic:cNvPicPr>
                      <a:picLocks noChangeAspect="1" noChangeArrowheads="1"/>
                    </pic:cNvPicPr>
                  </pic:nvPicPr>
                  <pic:blipFill>
                    <a:blip r:embed="rId6"/>
                    <a:srcRect l="0" t="0" r="0" b="8420"/>
                    <a:stretch>
                      <a:fillRect/>
                    </a:stretch>
                  </pic:blipFill>
                  <pic:spPr bwMode="auto">
                    <a:xfrm>
                      <a:off x="0" y="0"/>
                      <a:ext cx="9073515" cy="5180330"/>
                    </a:xfrm>
                    <a:prstGeom prst="rect">
                      <a:avLst/>
                    </a:prstGeom>
                  </pic:spPr>
                </pic:pic>
              </a:graphicData>
            </a:graphic>
          </wp:anchor>
        </w:drawing>
      </w:r>
    </w:p>
    <w:p>
      <w:pPr>
        <w:sectPr>
          <w:type w:val="nextPage"/>
          <w:pgSz w:orient="landscape" w:w="16838" w:h="11906"/>
          <w:pgMar w:left="1134" w:right="1134" w:header="0" w:top="567" w:footer="0" w:bottom="1418" w:gutter="0"/>
          <w:pgNumType w:fmt="decimal"/>
          <w:formProt w:val="false"/>
          <w:textDirection w:val="lrTb"/>
          <w:docGrid w:type="default" w:linePitch="360" w:charSpace="0"/>
        </w:sectPr>
        <w:pStyle w:val="Normal"/>
        <w:rPr>
          <w:rFonts w:ascii="Times New Roman" w:hAnsi="Times New Roman" w:cs="Times New Roman"/>
        </w:rPr>
      </w:pPr>
      <w:r>
        <w:rPr>
          <w:rFonts w:cs="Times New Roman" w:ascii="Times New Roman" w:hAnsi="Times New Roman"/>
        </w:rPr>
        <w:t>Рис. 5.</w:t>
      </w:r>
    </w:p>
    <w:p>
      <w:pPr>
        <w:pStyle w:val="Normal"/>
        <w:rPr>
          <w:rFonts w:ascii="Times New Roman" w:hAnsi="Times New Roman" w:cs="Times New Roman"/>
        </w:rPr>
      </w:pPr>
      <w:r>
        <w:drawing>
          <wp:anchor behindDoc="1" distT="0" distB="0" distL="114300" distR="114300" simplePos="0" locked="0" layoutInCell="1" allowOverlap="1" relativeHeight="2">
            <wp:simplePos x="0" y="0"/>
            <wp:positionH relativeFrom="column">
              <wp:posOffset>23495</wp:posOffset>
            </wp:positionH>
            <wp:positionV relativeFrom="paragraph">
              <wp:posOffset>13335</wp:posOffset>
            </wp:positionV>
            <wp:extent cx="2959735" cy="988695"/>
            <wp:effectExtent l="0" t="0" r="0" b="0"/>
            <wp:wrapTopAndBottom/>
            <wp:docPr id="6" name="Рисунок 13" descr="C:\Users\ВЕЩЕВАЯ СЛУЖБА-ГУБИН\Desktop\наши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3" descr="C:\Users\ВЕЩЕВАЯ СЛУЖБА-ГУБИН\Desktop\нашивка.png"/>
                    <pic:cNvPicPr>
                      <a:picLocks noChangeAspect="1" noChangeArrowheads="1"/>
                    </pic:cNvPicPr>
                  </pic:nvPicPr>
                  <pic:blipFill>
                    <a:blip r:embed="rId7"/>
                    <a:stretch>
                      <a:fillRect/>
                    </a:stretch>
                  </pic:blipFill>
                  <pic:spPr bwMode="auto">
                    <a:xfrm>
                      <a:off x="0" y="0"/>
                      <a:ext cx="2959735" cy="988695"/>
                    </a:xfrm>
                    <a:prstGeom prst="rect">
                      <a:avLst/>
                    </a:prstGeom>
                  </pic:spPr>
                </pic:pic>
              </a:graphicData>
            </a:graphic>
          </wp:anchor>
        </w:drawing>
        <w:drawing>
          <wp:anchor behindDoc="1" distT="0" distB="0" distL="114300" distR="114300" simplePos="0" locked="0" layoutInCell="1" allowOverlap="1" relativeHeight="4">
            <wp:simplePos x="0" y="0"/>
            <wp:positionH relativeFrom="column">
              <wp:posOffset>3653155</wp:posOffset>
            </wp:positionH>
            <wp:positionV relativeFrom="paragraph">
              <wp:posOffset>-8255</wp:posOffset>
            </wp:positionV>
            <wp:extent cx="2409190" cy="1414145"/>
            <wp:effectExtent l="0" t="0" r="0" b="0"/>
            <wp:wrapTopAndBottom/>
            <wp:docPr id="7" name="Рисунок 12" descr="C:\Users\ВЕЩЕВАЯ СЛУЖБА-ГУБИН\Desktop\полукру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2" descr="C:\Users\ВЕЩЕВАЯ СЛУЖБА-ГУБИН\Desktop\полукруг.png"/>
                    <pic:cNvPicPr>
                      <a:picLocks noChangeAspect="1" noChangeArrowheads="1"/>
                    </pic:cNvPicPr>
                  </pic:nvPicPr>
                  <pic:blipFill>
                    <a:blip r:embed="rId8"/>
                    <a:stretch>
                      <a:fillRect/>
                    </a:stretch>
                  </pic:blipFill>
                  <pic:spPr bwMode="auto">
                    <a:xfrm>
                      <a:off x="0" y="0"/>
                      <a:ext cx="2409190" cy="1414145"/>
                    </a:xfrm>
                    <a:prstGeom prst="rect">
                      <a:avLst/>
                    </a:prstGeom>
                  </pic:spPr>
                </pic:pic>
              </a:graphicData>
            </a:graphic>
          </wp:anchor>
        </w:drawing>
        <w:drawing>
          <wp:anchor behindDoc="0" distT="0" distB="0" distL="114300" distR="114300" simplePos="0" locked="0" layoutInCell="1" allowOverlap="1" relativeHeight="6">
            <wp:simplePos x="0" y="0"/>
            <wp:positionH relativeFrom="column">
              <wp:posOffset>3671570</wp:posOffset>
            </wp:positionH>
            <wp:positionV relativeFrom="paragraph">
              <wp:posOffset>1908810</wp:posOffset>
            </wp:positionV>
            <wp:extent cx="1915160" cy="1734185"/>
            <wp:effectExtent l="0" t="0" r="0" b="0"/>
            <wp:wrapTopAndBottom/>
            <wp:docPr id="8" name="Рисунок 7" descr="C:\Users\ВЕЩЕВАЯ СЛУЖБА-ГУБИН\Desktop\кру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descr="C:\Users\ВЕЩЕВАЯ СЛУЖБА-ГУБИН\Desktop\круг.png"/>
                    <pic:cNvPicPr>
                      <a:picLocks noChangeAspect="1" noChangeArrowheads="1"/>
                    </pic:cNvPicPr>
                  </pic:nvPicPr>
                  <pic:blipFill>
                    <a:blip r:embed="rId9"/>
                    <a:stretch>
                      <a:fillRect/>
                    </a:stretch>
                  </pic:blipFill>
                  <pic:spPr bwMode="auto">
                    <a:xfrm>
                      <a:off x="0" y="0"/>
                      <a:ext cx="1915160" cy="1734185"/>
                    </a:xfrm>
                    <a:prstGeom prst="rect">
                      <a:avLst/>
                    </a:prstGeom>
                  </pic:spPr>
                </pic:pic>
              </a:graphicData>
            </a:graphic>
          </wp:anchor>
        </w:drawing>
      </w:r>
      <w:r>
        <w:rPr>
          <w:rFonts w:cs="Times New Roman" w:ascii="Times New Roman" w:hAnsi="Times New Roman"/>
        </w:rPr>
        <w:tab/>
      </w:r>
      <w:r>
        <w:rPr>
          <w:rFonts w:cs="Times New Roman" w:ascii="Times New Roman" w:hAnsi="Times New Roman"/>
        </w:rPr>
        <w:tab/>
        <w:t xml:space="preserve">Рис. 6 </w:t>
        <w:tab/>
        <w:tab/>
        <w:tab/>
        <w:tab/>
        <w:tab/>
        <w:tab/>
        <w:tab/>
        <w:tab/>
        <w:t>Рис. 7</w:t>
      </w:r>
    </w:p>
    <w:p>
      <w:pPr>
        <w:pStyle w:val="Normal"/>
        <w:rPr>
          <w:rFonts w:ascii="Times New Roman" w:hAnsi="Times New Roman" w:cs="Times New Roman"/>
        </w:rPr>
      </w:pPr>
      <w:r>
        <w:drawing>
          <wp:anchor behindDoc="1" distT="0" distB="0" distL="114300" distR="114300" simplePos="0" locked="0" layoutInCell="1" allowOverlap="1" relativeHeight="3">
            <wp:simplePos x="0" y="0"/>
            <wp:positionH relativeFrom="column">
              <wp:posOffset>226695</wp:posOffset>
            </wp:positionH>
            <wp:positionV relativeFrom="paragraph">
              <wp:posOffset>447040</wp:posOffset>
            </wp:positionV>
            <wp:extent cx="2061210" cy="2209800"/>
            <wp:effectExtent l="0" t="0" r="0" b="0"/>
            <wp:wrapTopAndBottom/>
            <wp:docPr id="9" name="Рисунок 14" descr="C:\Users\ВЕЩЕВАЯ СЛУЖБА-ГУБИН\Desktop\щи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4" descr="C:\Users\ВЕЩЕВАЯ СЛУЖБА-ГУБИН\Desktop\щит.png"/>
                    <pic:cNvPicPr>
                      <a:picLocks noChangeAspect="1" noChangeArrowheads="1"/>
                    </pic:cNvPicPr>
                  </pic:nvPicPr>
                  <pic:blipFill>
                    <a:blip r:embed="rId10"/>
                    <a:stretch>
                      <a:fillRect/>
                    </a:stretch>
                  </pic:blipFill>
                  <pic:spPr bwMode="auto">
                    <a:xfrm>
                      <a:off x="0" y="0"/>
                      <a:ext cx="2061210" cy="2209800"/>
                    </a:xfrm>
                    <a:prstGeom prst="rect">
                      <a:avLst/>
                    </a:prstGeom>
                  </pic:spPr>
                </pic:pic>
              </a:graphicData>
            </a:graphic>
          </wp:anchor>
        </w:drawing>
        <w:drawing>
          <wp:anchor behindDoc="0" distT="0" distB="0" distL="114300" distR="114300" simplePos="0" locked="0" layoutInCell="1" allowOverlap="1" relativeHeight="8">
            <wp:simplePos x="0" y="0"/>
            <wp:positionH relativeFrom="column">
              <wp:posOffset>-114300</wp:posOffset>
            </wp:positionH>
            <wp:positionV relativeFrom="paragraph">
              <wp:posOffset>2607310</wp:posOffset>
            </wp:positionV>
            <wp:extent cx="2515870" cy="3429000"/>
            <wp:effectExtent l="0" t="0" r="0" b="0"/>
            <wp:wrapTight wrapText="bothSides">
              <wp:wrapPolygon edited="0">
                <wp:start x="-177" y="0"/>
                <wp:lineTo x="-177" y="21408"/>
                <wp:lineTo x="21548" y="21408"/>
                <wp:lineTo x="21548" y="0"/>
                <wp:lineTo x="-177" y="0"/>
              </wp:wrapPolygon>
            </wp:wrapTight>
            <wp:docPr id="10" name="Рисунок 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8" descr="ÐÐ¾ÑÐ¾Ð¶ÐµÐµ Ð¸Ð·Ð¾Ð±ÑÐ°Ð¶ÐµÐ½Ð¸Ðµ"/>
                    <pic:cNvPicPr>
                      <a:picLocks noChangeAspect="1" noChangeArrowheads="1"/>
                    </pic:cNvPicPr>
                  </pic:nvPicPr>
                  <pic:blipFill>
                    <a:blip r:embed="rId11"/>
                    <a:stretch>
                      <a:fillRect/>
                    </a:stretch>
                  </pic:blipFill>
                  <pic:spPr bwMode="auto">
                    <a:xfrm>
                      <a:off x="0" y="0"/>
                      <a:ext cx="2515870" cy="3429000"/>
                    </a:xfrm>
                    <a:prstGeom prst="rect">
                      <a:avLst/>
                    </a:prstGeom>
                  </pic:spPr>
                </pic:pic>
              </a:graphicData>
            </a:graphic>
          </wp:anchor>
        </w:drawing>
      </w:r>
      <w:r>
        <w:rPr>
          <w:rFonts w:cs="Times New Roman" w:ascii="Times New Roman" w:hAnsi="Times New Roman"/>
        </w:rPr>
        <w:tab/>
      </w:r>
      <w:r>
        <w:rPr>
          <w:rFonts w:cs="Times New Roman" w:ascii="Times New Roman" w:hAnsi="Times New Roman"/>
        </w:rPr>
        <w:tab/>
        <w:t xml:space="preserve">Рис. 8 </w:t>
        <w:tab/>
        <w:tab/>
        <w:tab/>
        <w:tab/>
        <w:tab/>
        <w:tab/>
        <w:tab/>
        <w:tab/>
        <w:t>Рис. 9</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Рис.10.</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Количество летних костюмов в соответствии с размерно-ростовочными данными </w:t>
      </w:r>
    </w:p>
    <w:p>
      <w:pPr>
        <w:pStyle w:val="Normal"/>
        <w:rPr>
          <w:rFonts w:ascii="Times New Roman" w:hAnsi="Times New Roman" w:cs="Times New Roman"/>
        </w:rPr>
      </w:pPr>
      <w:r>
        <w:rPr>
          <w:rFonts w:cs="Times New Roman" w:ascii="Times New Roman" w:hAnsi="Times New Roman"/>
        </w:rPr>
      </w:r>
    </w:p>
    <w:tbl>
      <w:tblPr>
        <w:tblW w:w="9800" w:type="dxa"/>
        <w:jc w:val="left"/>
        <w:tblInd w:w="0" w:type="dxa"/>
        <w:tblCellMar>
          <w:top w:w="0" w:type="dxa"/>
          <w:left w:w="108" w:type="dxa"/>
          <w:bottom w:w="0" w:type="dxa"/>
          <w:right w:w="108" w:type="dxa"/>
        </w:tblCellMar>
        <w:tblLook w:firstRow="1" w:noVBand="0" w:lastRow="0" w:firstColumn="1" w:lastColumn="0" w:noHBand="0" w:val="00a0"/>
      </w:tblPr>
      <w:tblGrid>
        <w:gridCol w:w="892"/>
        <w:gridCol w:w="568"/>
        <w:gridCol w:w="565"/>
        <w:gridCol w:w="649"/>
        <w:gridCol w:w="649"/>
        <w:gridCol w:w="648"/>
        <w:gridCol w:w="649"/>
        <w:gridCol w:w="651"/>
        <w:gridCol w:w="649"/>
        <w:gridCol w:w="649"/>
        <w:gridCol w:w="605"/>
        <w:gridCol w:w="605"/>
        <w:gridCol w:w="603"/>
        <w:gridCol w:w="1417"/>
      </w:tblGrid>
      <w:tr>
        <w:trPr/>
        <w:tc>
          <w:tcPr>
            <w:tcW w:w="892"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рост</w:t>
            </w:r>
          </w:p>
        </w:tc>
        <w:tc>
          <w:tcPr>
            <w:tcW w:w="7490" w:type="dxa"/>
            <w:gridSpan w:val="12"/>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размер</w:t>
            </w:r>
          </w:p>
        </w:tc>
        <w:tc>
          <w:tcPr>
            <w:tcW w:w="1417"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Количество костюмов</w:t>
            </w:r>
          </w:p>
          <w:p>
            <w:pPr>
              <w:pStyle w:val="Normal"/>
              <w:rPr>
                <w:rFonts w:ascii="Times New Roman" w:hAnsi="Times New Roman" w:cs="Times New Roman"/>
              </w:rPr>
            </w:pPr>
            <w:r>
              <w:rPr>
                <w:rFonts w:cs="Times New Roman" w:ascii="Times New Roman" w:hAnsi="Times New Roman"/>
              </w:rPr>
              <w:t>(компл.)</w:t>
            </w:r>
          </w:p>
        </w:tc>
      </w:tr>
      <w:tr>
        <w:trPr/>
        <w:tc>
          <w:tcPr>
            <w:tcW w:w="892"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5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42</w:t>
            </w:r>
          </w:p>
        </w:tc>
        <w:tc>
          <w:tcPr>
            <w:tcW w:w="56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44</w:t>
            </w:r>
          </w:p>
        </w:tc>
        <w:tc>
          <w:tcPr>
            <w:tcW w:w="6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46</w:t>
            </w:r>
          </w:p>
        </w:tc>
        <w:tc>
          <w:tcPr>
            <w:tcW w:w="6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48</w:t>
            </w:r>
          </w:p>
        </w:tc>
        <w:tc>
          <w:tcPr>
            <w:tcW w:w="64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50</w:t>
            </w:r>
          </w:p>
        </w:tc>
        <w:tc>
          <w:tcPr>
            <w:tcW w:w="6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52</w:t>
            </w:r>
          </w:p>
        </w:tc>
        <w:tc>
          <w:tcPr>
            <w:tcW w:w="65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54</w:t>
            </w:r>
          </w:p>
        </w:tc>
        <w:tc>
          <w:tcPr>
            <w:tcW w:w="6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56</w:t>
            </w:r>
          </w:p>
        </w:tc>
        <w:tc>
          <w:tcPr>
            <w:tcW w:w="6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58</w:t>
            </w:r>
          </w:p>
        </w:tc>
        <w:tc>
          <w:tcPr>
            <w:tcW w:w="60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60</w:t>
            </w:r>
          </w:p>
        </w:tc>
        <w:tc>
          <w:tcPr>
            <w:tcW w:w="60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62</w:t>
            </w:r>
          </w:p>
        </w:tc>
        <w:tc>
          <w:tcPr>
            <w:tcW w:w="603"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64</w:t>
            </w:r>
          </w:p>
        </w:tc>
        <w:tc>
          <w:tcPr>
            <w:tcW w:w="1417"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r>
      <w:tr>
        <w:trPr/>
        <w:tc>
          <w:tcPr>
            <w:tcW w:w="8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158</w:t>
            </w:r>
          </w:p>
        </w:tc>
        <w:tc>
          <w:tcPr>
            <w:tcW w:w="5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56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4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5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0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0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03"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r>
      <w:tr>
        <w:trPr/>
        <w:tc>
          <w:tcPr>
            <w:tcW w:w="8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164</w:t>
            </w:r>
          </w:p>
        </w:tc>
        <w:tc>
          <w:tcPr>
            <w:tcW w:w="5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56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2</w:t>
            </w:r>
          </w:p>
        </w:tc>
        <w:tc>
          <w:tcPr>
            <w:tcW w:w="6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4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5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0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0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03"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r>
      <w:tr>
        <w:trPr/>
        <w:tc>
          <w:tcPr>
            <w:tcW w:w="8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170</w:t>
            </w:r>
          </w:p>
        </w:tc>
        <w:tc>
          <w:tcPr>
            <w:tcW w:w="5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56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4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5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0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0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03"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r>
      <w:tr>
        <w:trPr/>
        <w:tc>
          <w:tcPr>
            <w:tcW w:w="8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176</w:t>
            </w:r>
          </w:p>
        </w:tc>
        <w:tc>
          <w:tcPr>
            <w:tcW w:w="5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56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2</w:t>
            </w:r>
          </w:p>
        </w:tc>
        <w:tc>
          <w:tcPr>
            <w:tcW w:w="6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5</w:t>
            </w:r>
          </w:p>
        </w:tc>
        <w:tc>
          <w:tcPr>
            <w:tcW w:w="64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2</w:t>
            </w:r>
          </w:p>
        </w:tc>
        <w:tc>
          <w:tcPr>
            <w:tcW w:w="65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w:t>
            </w:r>
          </w:p>
        </w:tc>
        <w:tc>
          <w:tcPr>
            <w:tcW w:w="6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0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0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w:t>
            </w:r>
          </w:p>
        </w:tc>
        <w:tc>
          <w:tcPr>
            <w:tcW w:w="603"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r>
      <w:tr>
        <w:trPr/>
        <w:tc>
          <w:tcPr>
            <w:tcW w:w="8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182</w:t>
            </w:r>
          </w:p>
        </w:tc>
        <w:tc>
          <w:tcPr>
            <w:tcW w:w="5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56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w:t>
            </w:r>
          </w:p>
        </w:tc>
        <w:tc>
          <w:tcPr>
            <w:tcW w:w="6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4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3</w:t>
            </w:r>
          </w:p>
        </w:tc>
        <w:tc>
          <w:tcPr>
            <w:tcW w:w="6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w:t>
            </w:r>
          </w:p>
        </w:tc>
        <w:tc>
          <w:tcPr>
            <w:tcW w:w="65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2</w:t>
            </w:r>
          </w:p>
        </w:tc>
        <w:tc>
          <w:tcPr>
            <w:tcW w:w="6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2</w:t>
            </w:r>
          </w:p>
        </w:tc>
        <w:tc>
          <w:tcPr>
            <w:tcW w:w="6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0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0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03"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r>
      <w:tr>
        <w:trPr/>
        <w:tc>
          <w:tcPr>
            <w:tcW w:w="8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188</w:t>
            </w:r>
          </w:p>
        </w:tc>
        <w:tc>
          <w:tcPr>
            <w:tcW w:w="56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56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4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2</w:t>
            </w:r>
          </w:p>
        </w:tc>
        <w:tc>
          <w:tcPr>
            <w:tcW w:w="6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w:t>
            </w:r>
          </w:p>
        </w:tc>
        <w:tc>
          <w:tcPr>
            <w:tcW w:w="65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2</w:t>
            </w:r>
          </w:p>
        </w:tc>
        <w:tc>
          <w:tcPr>
            <w:tcW w:w="6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3</w:t>
            </w:r>
          </w:p>
        </w:tc>
        <w:tc>
          <w:tcPr>
            <w:tcW w:w="64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3</w:t>
            </w:r>
          </w:p>
        </w:tc>
        <w:tc>
          <w:tcPr>
            <w:tcW w:w="60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2</w:t>
            </w:r>
          </w:p>
        </w:tc>
        <w:tc>
          <w:tcPr>
            <w:tcW w:w="60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w:t>
            </w:r>
          </w:p>
        </w:tc>
        <w:tc>
          <w:tcPr>
            <w:tcW w:w="603"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r>
      <w:tr>
        <w:trPr/>
        <w:tc>
          <w:tcPr>
            <w:tcW w:w="892"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итого</w:t>
            </w:r>
          </w:p>
        </w:tc>
        <w:tc>
          <w:tcPr>
            <w:tcW w:w="8907" w:type="dxa"/>
            <w:gridSpan w:val="13"/>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Комплектов                                                                                                                   36</w:t>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b/>
          <w:b/>
        </w:rPr>
      </w:pPr>
      <w:r>
        <w:rPr>
          <w:rFonts w:cs="Times New Roman" w:ascii="Times New Roman" w:hAnsi="Times New Roman"/>
          <w:b/>
        </w:rPr>
        <w:t>2. Костюм зимний с символикой МЧС. (5 комплектов)</w:t>
      </w:r>
    </w:p>
    <w:p>
      <w:pPr>
        <w:pStyle w:val="Normal"/>
        <w:jc w:val="center"/>
        <w:rPr>
          <w:rFonts w:ascii="Times New Roman" w:hAnsi="Times New Roman" w:cs="Times New Roman"/>
          <w:b/>
          <w:b/>
        </w:rPr>
      </w:pPr>
      <w:r>
        <w:rPr>
          <w:rFonts w:cs="Times New Roman" w:ascii="Times New Roman" w:hAnsi="Times New Roman"/>
          <w:b/>
        </w:rPr>
      </w:r>
    </w:p>
    <w:p>
      <w:pPr>
        <w:pStyle w:val="Normal"/>
        <w:rPr>
          <w:rFonts w:ascii="Times New Roman" w:hAnsi="Times New Roman" w:cs="Times New Roman"/>
        </w:rPr>
      </w:pPr>
      <w:r>
        <w:rPr>
          <w:rFonts w:cs="Times New Roman" w:ascii="Times New Roman" w:hAnsi="Times New Roman"/>
        </w:rPr>
        <w:t>Костюм мужской зимний, предназначенный для защиты от пониженных температур  1, 2, 3 климатических поясов.</w:t>
      </w:r>
    </w:p>
    <w:p>
      <w:pPr>
        <w:pStyle w:val="Normal"/>
        <w:rPr>
          <w:rFonts w:ascii="Times New Roman" w:hAnsi="Times New Roman" w:cs="Times New Roman"/>
        </w:rPr>
      </w:pPr>
      <w:r>
        <w:rPr>
          <w:rFonts w:cs="Times New Roman" w:ascii="Times New Roman" w:hAnsi="Times New Roman"/>
        </w:rPr>
        <w:t>Общие требования к внешнему виду</w:t>
      </w:r>
    </w:p>
    <w:p>
      <w:pPr>
        <w:pStyle w:val="Normal"/>
        <w:rPr>
          <w:rFonts w:ascii="Times New Roman" w:hAnsi="Times New Roman" w:cs="Times New Roman"/>
        </w:rPr>
      </w:pPr>
      <w:r>
        <w:rPr>
          <w:rFonts w:cs="Times New Roman" w:ascii="Times New Roman" w:hAnsi="Times New Roman"/>
        </w:rPr>
        <w:t>Костюм зимний состоит из куртки с притачной утепленной подкладкой, съемными утеплителем, меховым воротником и капюшоном, а также брюк с притачной утепленной подкладкой.</w:t>
      </w:r>
    </w:p>
    <w:p>
      <w:pPr>
        <w:pStyle w:val="Normal"/>
        <w:rPr>
          <w:rFonts w:ascii="Times New Roman" w:hAnsi="Times New Roman" w:cs="Times New Roman"/>
        </w:rPr>
      </w:pPr>
      <w:r>
        <w:rPr>
          <w:rFonts w:cs="Times New Roman" w:ascii="Times New Roman" w:hAnsi="Times New Roman"/>
        </w:rPr>
        <w:t>Куртка прямого силуэта с центральной бортовой застежкой - молнией, закрытой утепленной планкой, идущей от шва втачивания воротника до низа куртки. Утепленная планка с застежкой на текстильную ленту шириной 28-30 мм. Вдоль правого борта под молнией от шва втачивания воротника до низа куртки - ветрозащитная утепленная планка.</w:t>
      </w:r>
    </w:p>
    <w:p>
      <w:pPr>
        <w:pStyle w:val="Normal"/>
        <w:rPr>
          <w:rFonts w:ascii="Times New Roman" w:hAnsi="Times New Roman" w:cs="Times New Roman"/>
        </w:rPr>
      </w:pPr>
      <w:r>
        <w:rPr>
          <w:rFonts w:cs="Times New Roman" w:ascii="Times New Roman" w:hAnsi="Times New Roman"/>
        </w:rPr>
        <w:t xml:space="preserve">Полочка куртки с кокеткой, с накладными фигурными деталями, имитирующими клапаны, входящими в шов притачивания кокетки полочки, двумя вертикальными прорезными карманами в рамку, застегивающимися на застежку – молнию, с отделочной строчкой, имитирующей накладной карман. Прорезной карман располагается  на  уровне  нижней  внешней  строчки,  имитирующей  накладной карман. На правом клапане настрочена текстильная застежка для крепления нагрудного знака «МЧС РОССИИ», на левом клапане - текстильная застежка  для  именной ленты. Ширина текстильных застежек, мм: 25-30 мм. Под левым клапаном на полочке - круглый нагрудный знак. Нижняя часть полочки с наклонными прорезными карманами слисточками. </w:t>
      </w:r>
    </w:p>
    <w:p>
      <w:pPr>
        <w:pStyle w:val="Normal"/>
        <w:rPr>
          <w:rFonts w:ascii="Times New Roman" w:hAnsi="Times New Roman" w:cs="Times New Roman"/>
        </w:rPr>
      </w:pPr>
      <w:r>
        <w:rPr>
          <w:rFonts w:cs="Times New Roman" w:ascii="Times New Roman" w:hAnsi="Times New Roman"/>
        </w:rPr>
        <w:t>Спинка куртки с отрезной кокеткой с кулисой по линии талии, в которую продернут шнур диаметром не менее 5 мм, снабженный фиксатором, выходящий через отверстие в левом боковом шве подкладки. Под кокеткой посередине спинки располагается логотип «МЧС РОССИИ». Рукава куртки - длинные, втачные, двухшовные. На левом рукаве располагаются два нарукавных знака, на правом рукаве - накладной карман с застежкой - молнией с внутренней сигнальной деталью со светоотражающим элементом, крепящейся вокруг рукава при помощи текстильной застежки. В области плечевого шва в сторону полочки в шов втачивания рукава в пройму крепятся погоны с одной обметанной петлей и пуговицей.</w:t>
      </w:r>
    </w:p>
    <w:p>
      <w:pPr>
        <w:pStyle w:val="Normal"/>
        <w:rPr>
          <w:rFonts w:ascii="Times New Roman" w:hAnsi="Times New Roman" w:cs="Times New Roman"/>
        </w:rPr>
      </w:pPr>
      <w:r>
        <w:rPr>
          <w:rFonts w:cs="Times New Roman" w:ascii="Times New Roman" w:hAnsi="Times New Roman"/>
        </w:rPr>
        <w:t>Подкладка куртки выстегана параллельными строчками с утепляющей прокладкой. Ширина между строчками - 12,0 см. На подкладке левой полочки расположен внутренний накладной карман из основной ткани куртки с застёжкой на обметанную петлю и пуговицу.</w:t>
      </w:r>
    </w:p>
    <w:p>
      <w:pPr>
        <w:pStyle w:val="Normal"/>
        <w:rPr>
          <w:rFonts w:ascii="Times New Roman" w:hAnsi="Times New Roman" w:cs="Times New Roman"/>
        </w:rPr>
      </w:pPr>
      <w:r>
        <w:rPr>
          <w:rFonts w:cs="Times New Roman" w:ascii="Times New Roman" w:hAnsi="Times New Roman"/>
        </w:rPr>
        <w:t>Съемный утепленный капюшон крепится к воротнику куртки при помощи застежки - молнии. Объем капюшона регулируется хлястиком с текстильной застежкой на средней части капюшона и кулисой в подгибке края лицевого выреза при помощи шнура диаметром 5 мм, фиксаторов и наконечников.</w:t>
      </w:r>
    </w:p>
    <w:p>
      <w:pPr>
        <w:pStyle w:val="Normal"/>
        <w:rPr>
          <w:rFonts w:ascii="Times New Roman" w:hAnsi="Times New Roman" w:cs="Times New Roman"/>
        </w:rPr>
      </w:pPr>
      <w:r>
        <w:rPr>
          <w:rFonts w:cs="Times New Roman" w:ascii="Times New Roman" w:hAnsi="Times New Roman"/>
        </w:rPr>
        <w:t>Съемный воротник из натурального меха крепится к съемному утеплителю при помощи шести навесных петель и воротнику куртки - при помощи пяти обметанных петель и пуговиц диаметром 16-18 мм.</w:t>
      </w:r>
    </w:p>
    <w:p>
      <w:pPr>
        <w:pStyle w:val="Normal"/>
        <w:rPr>
          <w:rFonts w:ascii="Times New Roman" w:hAnsi="Times New Roman" w:cs="Times New Roman"/>
        </w:rPr>
      </w:pPr>
      <w:r>
        <w:rPr>
          <w:rFonts w:cs="Times New Roman" w:ascii="Times New Roman" w:hAnsi="Times New Roman"/>
        </w:rPr>
        <w:t>Съемный утеплитель куртки прямого силуэта, с втачными рукавами, с трикотажными напульсниками крепится к куртке на пуговицы, расположенные по бортам - по пять с каждой стороны, под проймами и в вершинах окатов рукавов - по одной, в нижней части рукавов - по две на каждом рукаве. Подкладка съемного утеплителя выстегана с утепляющей прокладкой. Ширина между строчками: 12,0 см. На левой полочке располагается внутренний накладной карман из основной ткани куртки с застёжкой на обметанную петлю и пуговицу.</w:t>
      </w:r>
    </w:p>
    <w:p>
      <w:pPr>
        <w:pStyle w:val="Normal"/>
        <w:rPr>
          <w:rFonts w:ascii="Times New Roman" w:hAnsi="Times New Roman" w:cs="Times New Roman"/>
        </w:rPr>
      </w:pPr>
      <w:r>
        <w:rPr>
          <w:rFonts w:cs="Times New Roman" w:ascii="Times New Roman" w:hAnsi="Times New Roman"/>
        </w:rPr>
        <w:t>Брюки на притачной утепленной подкладке, с притачным поясом по переду и притачной спинкой, с застежкой пояса на две петли и пуговицы диаметром 16-18 мм, гульфик с застежкой - молнией. Спинка брюк с кулисой по линии талии, стянутой эластичной лентой шириной не менее 40 мм, с бретелями, частично выполненными из эластичной ленты, пристегивающимися на пряжки - «фастексы». Передние половинки брюк со стрелками, отстроченными на 0,2 см от сгиба. Левая передняя половика брюк состоит из верхней и нижней частей. Нижний край верхней части образует отлетную складку-клапан, под которой обработан карман с застежкой - молнией. По линии талии настрочены шлевки: две - на передних половинках от стрелок к боковым швам, три - на задних половинках (одна - на уровне среднего шва и  две - посередине между шлевкой на среднем шве и шлевками на передних половинках). Задние половинки имеют вытачки в области талии. В нижние части подкладки брюк втачаны фартуки с трикотажными манжетами-напульсниками. В подгибку низа в области боковых швов втачаны штрипки из ленты хлопчатобумажной шириной не менее 25 мм, застегивающиеся в  рабочем и нерабочем положении на петли и пуговицы диаметром от 15 до 19мм.</w:t>
      </w:r>
    </w:p>
    <w:p>
      <w:pPr>
        <w:pStyle w:val="Normal"/>
        <w:rPr>
          <w:rFonts w:ascii="Times New Roman" w:hAnsi="Times New Roman" w:cs="Times New Roman"/>
        </w:rPr>
      </w:pPr>
      <w:r>
        <w:rPr>
          <w:rFonts w:cs="Times New Roman" w:ascii="Times New Roman" w:hAnsi="Times New Roman"/>
        </w:rPr>
        <w:t>Подкладка брюк выстегана с утепляющей прокладкой параллельными строчками, ширина между строчками  - 12,0 см.</w:t>
      </w:r>
    </w:p>
    <w:p>
      <w:pPr>
        <w:pStyle w:val="Normal"/>
        <w:rPr>
          <w:rFonts w:ascii="Times New Roman" w:hAnsi="Times New Roman" w:cs="Times New Roman"/>
        </w:rPr>
      </w:pPr>
      <w:r>
        <w:rPr>
          <w:rFonts w:cs="Times New Roman" w:ascii="Times New Roman" w:hAnsi="Times New Roman"/>
        </w:rPr>
        <w:t xml:space="preserve">Элементы отличия: </w:t>
      </w:r>
    </w:p>
    <w:p>
      <w:pPr>
        <w:pStyle w:val="Normal"/>
        <w:rPr>
          <w:rFonts w:ascii="Times New Roman" w:hAnsi="Times New Roman" w:cs="Times New Roman"/>
        </w:rPr>
      </w:pPr>
      <w:r>
        <w:rPr>
          <w:rFonts w:cs="Times New Roman" w:ascii="Times New Roman" w:hAnsi="Times New Roman"/>
        </w:rPr>
        <w:t>логотип «МЧС РОССИИ» (располагается посередине ширины спинки куртки на 2,0 см нижекокетки),</w:t>
      </w:r>
    </w:p>
    <w:p>
      <w:pPr>
        <w:pStyle w:val="Normal"/>
        <w:rPr>
          <w:rFonts w:ascii="Times New Roman" w:hAnsi="Times New Roman" w:cs="Times New Roman"/>
        </w:rPr>
      </w:pPr>
      <w:r>
        <w:rPr>
          <w:rFonts w:cs="Times New Roman" w:ascii="Times New Roman" w:hAnsi="Times New Roman"/>
        </w:rPr>
        <w:t>два нарукавных знака на левом рукаве куртки: «МЧС РОССИИ» (расположен на 8,0 см от шва втачивания рукава) и знак, символизирующий флаг России (на 1,0 см выше первого знака),</w:t>
      </w:r>
    </w:p>
    <w:p>
      <w:pPr>
        <w:pStyle w:val="Normal"/>
        <w:rPr>
          <w:rFonts w:ascii="Times New Roman" w:hAnsi="Times New Roman" w:cs="Times New Roman"/>
        </w:rPr>
      </w:pPr>
      <w:r>
        <w:rPr>
          <w:rFonts w:cs="Times New Roman" w:ascii="Times New Roman" w:hAnsi="Times New Roman"/>
        </w:rPr>
        <w:t>на правом рукаве куртки: шеврон «Государственная противопожарная служба» расположен на 8,0 см от шва втачивания рукава)</w:t>
      </w:r>
    </w:p>
    <w:p>
      <w:pPr>
        <w:pStyle w:val="Normal"/>
        <w:rPr>
          <w:rFonts w:ascii="Times New Roman" w:hAnsi="Times New Roman" w:cs="Times New Roman"/>
        </w:rPr>
      </w:pPr>
      <w:r>
        <w:rPr>
          <w:rFonts w:cs="Times New Roman" w:ascii="Times New Roman" w:hAnsi="Times New Roman"/>
        </w:rPr>
        <w:t>шеврон «МЧС РОССИИ» с рамкой синего цвета (настрачивается на фигурную деталь, имитирующую клапан на правой полочке куртки),</w:t>
      </w:r>
    </w:p>
    <w:p>
      <w:pPr>
        <w:pStyle w:val="Normal"/>
        <w:rPr>
          <w:rFonts w:ascii="Times New Roman" w:hAnsi="Times New Roman" w:cs="Times New Roman"/>
        </w:rPr>
      </w:pPr>
      <w:r>
        <w:rPr>
          <w:rFonts w:cs="Times New Roman" w:ascii="Times New Roman" w:hAnsi="Times New Roman"/>
        </w:rPr>
        <w:t>текстильная застежка (мягкая сторона петли) для именной ленты (настрочена на фигурную деталь, имитирующую клапан на левой полочке куртки)</w:t>
      </w:r>
    </w:p>
    <w:p>
      <w:pPr>
        <w:pStyle w:val="Normal"/>
        <w:rPr>
          <w:rFonts w:ascii="Times New Roman" w:hAnsi="Times New Roman" w:cs="Times New Roman"/>
        </w:rPr>
      </w:pPr>
      <w:r>
        <w:rPr>
          <w:rFonts w:cs="Times New Roman" w:ascii="Times New Roman" w:hAnsi="Times New Roman"/>
        </w:rPr>
        <w:t>нагрудный знак «МЧС РОССИИ» (располагается на левой полочке куртки между строчками, имитирующими накладной карман).</w:t>
      </w:r>
    </w:p>
    <w:p>
      <w:pPr>
        <w:pStyle w:val="Normal"/>
        <w:rPr>
          <w:rFonts w:ascii="Times New Roman" w:hAnsi="Times New Roman" w:cs="Times New Roman"/>
        </w:rPr>
      </w:pPr>
      <w:r>
        <w:rPr>
          <w:rFonts w:cs="Times New Roman" w:ascii="Times New Roman" w:hAnsi="Times New Roman"/>
        </w:rPr>
        <w:t>внешний вид изделия</w:t>
      </w:r>
    </w:p>
    <w:p>
      <w:pPr>
        <w:pStyle w:val="Normal"/>
        <w:rPr>
          <w:rFonts w:ascii="Times New Roman" w:hAnsi="Times New Roman" w:cs="Times New Roman"/>
        </w:rPr>
      </w:pPr>
      <w:r>
        <w:rPr>
          <w:rFonts w:cs="Times New Roman" w:ascii="Times New Roman" w:hAnsi="Times New Roman"/>
        </w:rPr>
        <w:t>Внешний вид изделия представлен на рисунках 1-3, внешний вид шевронов МЧС России и надписей на изделии – в соответствии с рисунком 4.</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drawing>
          <wp:inline distT="0" distB="0" distL="0" distR="0">
            <wp:extent cx="1828800" cy="2647950"/>
            <wp:effectExtent l="0" t="0" r="0" b="0"/>
            <wp:docPr id="11" name="Изображение1" descr="Описание: ю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 descr="Описание: юя"/>
                    <pic:cNvPicPr>
                      <a:picLocks noChangeAspect="1" noChangeArrowheads="1"/>
                    </pic:cNvPicPr>
                  </pic:nvPicPr>
                  <pic:blipFill>
                    <a:blip r:embed="rId12"/>
                    <a:stretch>
                      <a:fillRect/>
                    </a:stretch>
                  </pic:blipFill>
                  <pic:spPr bwMode="auto">
                    <a:xfrm>
                      <a:off x="0" y="0"/>
                      <a:ext cx="1828800" cy="2647950"/>
                    </a:xfrm>
                    <a:prstGeom prst="rect">
                      <a:avLst/>
                    </a:prstGeom>
                  </pic:spPr>
                </pic:pic>
              </a:graphicData>
            </a:graphic>
          </wp:inline>
        </w:drawing>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Рисунок 1.</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drawing>
          <wp:inline distT="0" distB="0" distL="0" distR="0">
            <wp:extent cx="1542415" cy="2497455"/>
            <wp:effectExtent l="0" t="0" r="0" b="0"/>
            <wp:docPr id="12" name="Рисунок 9" descr="Описание: ю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9" descr="Описание: юя"/>
                    <pic:cNvPicPr>
                      <a:picLocks noChangeAspect="1" noChangeArrowheads="1"/>
                    </pic:cNvPicPr>
                  </pic:nvPicPr>
                  <pic:blipFill>
                    <a:blip r:embed="rId13"/>
                    <a:stretch>
                      <a:fillRect/>
                    </a:stretch>
                  </pic:blipFill>
                  <pic:spPr bwMode="auto">
                    <a:xfrm>
                      <a:off x="0" y="0"/>
                      <a:ext cx="1542415" cy="2497455"/>
                    </a:xfrm>
                    <a:prstGeom prst="rect">
                      <a:avLst/>
                    </a:prstGeom>
                  </pic:spPr>
                </pic:pic>
              </a:graphicData>
            </a:graphic>
          </wp:inline>
        </w:drawing>
      </w:r>
    </w:p>
    <w:p>
      <w:pPr>
        <w:pStyle w:val="Normal"/>
        <w:rPr>
          <w:rFonts w:ascii="Times New Roman" w:hAnsi="Times New Roman" w:cs="Times New Roman"/>
        </w:rPr>
      </w:pPr>
      <w:r>
        <w:rPr>
          <w:rFonts w:cs="Times New Roman" w:ascii="Times New Roman" w:hAnsi="Times New Roman"/>
        </w:rPr>
        <w:t>Рисунок 2.</w:t>
      </w:r>
    </w:p>
    <w:p>
      <w:pPr>
        <w:pStyle w:val="Normal"/>
        <w:rPr>
          <w:rFonts w:ascii="Times New Roman" w:hAnsi="Times New Roman" w:cs="Times New Roman"/>
        </w:rPr>
      </w:pPr>
      <w:r>
        <w:rPr/>
        <w:drawing>
          <wp:inline distT="0" distB="0" distL="0" distR="0">
            <wp:extent cx="2524760" cy="2415540"/>
            <wp:effectExtent l="0" t="0" r="0" b="0"/>
            <wp:docPr id="13"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0" descr=""/>
                    <pic:cNvPicPr>
                      <a:picLocks noChangeAspect="1" noChangeArrowheads="1"/>
                    </pic:cNvPicPr>
                  </pic:nvPicPr>
                  <pic:blipFill>
                    <a:blip r:embed="rId14"/>
                    <a:stretch>
                      <a:fillRect/>
                    </a:stretch>
                  </pic:blipFill>
                  <pic:spPr bwMode="auto">
                    <a:xfrm>
                      <a:off x="0" y="0"/>
                      <a:ext cx="2524760" cy="2415540"/>
                    </a:xfrm>
                    <a:prstGeom prst="rect">
                      <a:avLst/>
                    </a:prstGeom>
                  </pic:spPr>
                </pic:pic>
              </a:graphicData>
            </a:graphic>
          </wp:inline>
        </w:drawing>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Рисунок 3.</w:t>
      </w:r>
    </w:p>
    <w:p>
      <w:pPr>
        <w:pStyle w:val="Normal"/>
        <w:rPr>
          <w:rFonts w:ascii="Times New Roman" w:hAnsi="Times New Roman" w:cs="Times New Roman"/>
        </w:rPr>
      </w:pPr>
      <w:r>
        <w:rPr/>
        <w:drawing>
          <wp:inline distT="0" distB="0" distL="0" distR="0">
            <wp:extent cx="3821430" cy="1405890"/>
            <wp:effectExtent l="0" t="0" r="0" b="0"/>
            <wp:docPr id="14" name="Рисунок 11" descr="Описание: C:\Users\User\Desktop\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1" descr="Описание: C:\Users\User\Desktop\2.bmp"/>
                    <pic:cNvPicPr>
                      <a:picLocks noChangeAspect="1" noChangeArrowheads="1"/>
                    </pic:cNvPicPr>
                  </pic:nvPicPr>
                  <pic:blipFill>
                    <a:blip r:embed="rId15"/>
                    <a:stretch>
                      <a:fillRect/>
                    </a:stretch>
                  </pic:blipFill>
                  <pic:spPr bwMode="auto">
                    <a:xfrm>
                      <a:off x="0" y="0"/>
                      <a:ext cx="3821430" cy="1405890"/>
                    </a:xfrm>
                    <a:prstGeom prst="rect">
                      <a:avLst/>
                    </a:prstGeom>
                  </pic:spPr>
                </pic:pic>
              </a:graphicData>
            </a:graphic>
          </wp:inline>
        </w:drawing>
      </w:r>
    </w:p>
    <w:p>
      <w:pPr>
        <w:pStyle w:val="Normal"/>
        <w:rPr>
          <w:rFonts w:ascii="Times New Roman" w:hAnsi="Times New Roman" w:cs="Times New Roman"/>
        </w:rPr>
      </w:pPr>
      <w:r>
        <w:rPr>
          <w:rFonts w:cs="Times New Roman" w:ascii="Times New Roman" w:hAnsi="Times New Roman"/>
        </w:rPr>
        <w:t>Длина логотипа – 290 мм</w:t>
      </w:r>
    </w:p>
    <w:p>
      <w:pPr>
        <w:pStyle w:val="Normal"/>
        <w:rPr>
          <w:rFonts w:ascii="Times New Roman" w:hAnsi="Times New Roman" w:cs="Times New Roman"/>
        </w:rPr>
      </w:pPr>
      <w:r>
        <w:rPr/>
        <w:drawing>
          <wp:inline distT="0" distB="0" distL="0" distR="0">
            <wp:extent cx="1619885" cy="2261870"/>
            <wp:effectExtent l="0" t="0" r="0" b="0"/>
            <wp:docPr id="15" name="Изображение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2" descr="Безымянный"/>
                    <pic:cNvPicPr>
                      <a:picLocks noChangeAspect="1" noChangeArrowheads="1"/>
                    </pic:cNvPicPr>
                  </pic:nvPicPr>
                  <pic:blipFill>
                    <a:blip r:embed="rId16"/>
                    <a:stretch>
                      <a:fillRect/>
                    </a:stretch>
                  </pic:blipFill>
                  <pic:spPr bwMode="auto">
                    <a:xfrm>
                      <a:off x="0" y="0"/>
                      <a:ext cx="1619885" cy="2261870"/>
                    </a:xfrm>
                    <a:prstGeom prst="rect">
                      <a:avLst/>
                    </a:prstGeom>
                  </pic:spPr>
                </pic:pic>
              </a:graphicData>
            </a:graphic>
          </wp:inline>
        </w:drawing>
        <w:drawing>
          <wp:anchor behindDoc="0" distT="0" distB="0" distL="0" distR="0" simplePos="0" locked="0" layoutInCell="1" allowOverlap="1" relativeHeight="9">
            <wp:simplePos x="0" y="0"/>
            <wp:positionH relativeFrom="column">
              <wp:posOffset>1934210</wp:posOffset>
            </wp:positionH>
            <wp:positionV relativeFrom="paragraph">
              <wp:posOffset>407035</wp:posOffset>
            </wp:positionV>
            <wp:extent cx="1313180" cy="1661795"/>
            <wp:effectExtent l="0" t="0" r="0" b="0"/>
            <wp:wrapNone/>
            <wp:docPr id="16" name="Рисунок 0" descr="f7d6f6540e2456a6b59ef58cf4be31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0" descr="f7d6f6540e2456a6b59ef58cf4be315b.jpg"/>
                    <pic:cNvPicPr>
                      <a:picLocks noChangeAspect="1" noChangeArrowheads="1"/>
                    </pic:cNvPicPr>
                  </pic:nvPicPr>
                  <pic:blipFill>
                    <a:blip r:embed="rId17"/>
                    <a:stretch>
                      <a:fillRect/>
                    </a:stretch>
                  </pic:blipFill>
                  <pic:spPr bwMode="auto">
                    <a:xfrm>
                      <a:off x="0" y="0"/>
                      <a:ext cx="1313180" cy="1661795"/>
                    </a:xfrm>
                    <a:prstGeom prst="rect">
                      <a:avLst/>
                    </a:prstGeom>
                  </pic:spPr>
                </pic:pic>
              </a:graphicData>
            </a:graphic>
          </wp:anchor>
        </w:drawing>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Высота шеврона на рукав куртки – 110 мм</w:t>
      </w:r>
    </w:p>
    <w:p>
      <w:pPr>
        <w:pStyle w:val="Normal"/>
        <w:rPr>
          <w:rFonts w:ascii="Times New Roman" w:hAnsi="Times New Roman" w:cs="Times New Roman"/>
        </w:rPr>
      </w:pPr>
      <w:r>
        <w:rPr>
          <w:rFonts w:cs="Times New Roman" w:ascii="Times New Roman" w:hAnsi="Times New Roman"/>
        </w:rPr>
        <w:t>Рисунок 4.</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Спецификация используемых материалов, швейной фурнитуры</w:t>
      </w:r>
    </w:p>
    <w:p>
      <w:pPr>
        <w:pStyle w:val="Normal"/>
        <w:rPr>
          <w:rFonts w:ascii="Times New Roman" w:hAnsi="Times New Roman" w:cs="Times New Roman"/>
        </w:rPr>
      </w:pPr>
      <w:r>
        <w:rPr>
          <w:rFonts w:cs="Times New Roman" w:ascii="Times New Roman" w:hAnsi="Times New Roman"/>
        </w:rPr>
        <w:t>Таблица 1.</w:t>
      </w:r>
    </w:p>
    <w:tbl>
      <w:tblPr>
        <w:tblW w:w="9498" w:type="dxa"/>
        <w:jc w:val="left"/>
        <w:tblInd w:w="108" w:type="dxa"/>
        <w:tblCellMar>
          <w:top w:w="0" w:type="dxa"/>
          <w:left w:w="108" w:type="dxa"/>
          <w:bottom w:w="0" w:type="dxa"/>
          <w:right w:w="108" w:type="dxa"/>
        </w:tblCellMar>
        <w:tblLook w:firstRow="1" w:noVBand="1" w:lastRow="0" w:firstColumn="1" w:lastColumn="0" w:noHBand="0" w:val="04a0"/>
      </w:tblPr>
      <w:tblGrid>
        <w:gridCol w:w="709"/>
        <w:gridCol w:w="2977"/>
        <w:gridCol w:w="5812"/>
      </w:tblGrid>
      <w:tr>
        <w:trPr>
          <w:trHeight w:val="149" w:hRule="atLeast"/>
        </w:trPr>
        <w:tc>
          <w:tcPr>
            <w:tcW w:w="709"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п/п</w:t>
            </w:r>
          </w:p>
        </w:tc>
        <w:tc>
          <w:tcPr>
            <w:tcW w:w="297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Наименование материала</w:t>
            </w:r>
          </w:p>
        </w:tc>
        <w:tc>
          <w:tcPr>
            <w:tcW w:w="5812"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Назначение</w:t>
            </w:r>
          </w:p>
        </w:tc>
      </w:tr>
      <w:tr>
        <w:trPr>
          <w:trHeight w:val="864" w:hRule="atLeast"/>
        </w:trPr>
        <w:tc>
          <w:tcPr>
            <w:tcW w:w="7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w:t>
            </w:r>
          </w:p>
        </w:tc>
        <w:tc>
          <w:tcPr>
            <w:tcW w:w="297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ткань полиэфирновискозная цвет 19-4324 TРX</w:t>
            </w:r>
          </w:p>
          <w:p>
            <w:pPr>
              <w:pStyle w:val="Normal"/>
              <w:rPr>
                <w:rFonts w:ascii="Times New Roman" w:hAnsi="Times New Roman" w:cs="Times New Roman"/>
              </w:rPr>
            </w:pPr>
            <w:r>
              <w:rPr>
                <w:rFonts w:cs="Times New Roman" w:ascii="Times New Roman" w:hAnsi="Times New Roman"/>
              </w:rPr>
            </w:r>
          </w:p>
        </w:tc>
        <w:tc>
          <w:tcPr>
            <w:tcW w:w="58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для верха куртки, брюк, съемного воротника, накладных карманов съемного утеплителя и притачного утеплителя куртки, подкладки кармана брюк (основная ткань)</w:t>
            </w:r>
          </w:p>
        </w:tc>
      </w:tr>
      <w:tr>
        <w:trPr>
          <w:trHeight w:val="256" w:hRule="atLeast"/>
        </w:trPr>
        <w:tc>
          <w:tcPr>
            <w:tcW w:w="7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w:t>
            </w:r>
          </w:p>
        </w:tc>
        <w:tc>
          <w:tcPr>
            <w:tcW w:w="297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 xml:space="preserve">ткань подкладочная </w:t>
            </w:r>
          </w:p>
        </w:tc>
        <w:tc>
          <w:tcPr>
            <w:tcW w:w="58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 xml:space="preserve">для подкладки куртки и брюк, </w:t>
            </w:r>
          </w:p>
          <w:p>
            <w:pPr>
              <w:pStyle w:val="Normal"/>
              <w:rPr>
                <w:rFonts w:ascii="Times New Roman" w:hAnsi="Times New Roman" w:cs="Times New Roman"/>
              </w:rPr>
            </w:pPr>
            <w:r>
              <w:rPr>
                <w:rFonts w:cs="Times New Roman" w:ascii="Times New Roman" w:hAnsi="Times New Roman"/>
              </w:rPr>
              <w:t>съемного утеплителя куртки</w:t>
            </w:r>
          </w:p>
        </w:tc>
      </w:tr>
      <w:tr>
        <w:trPr>
          <w:trHeight w:val="565" w:hRule="atLeast"/>
        </w:trPr>
        <w:tc>
          <w:tcPr>
            <w:tcW w:w="7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w:t>
            </w:r>
          </w:p>
        </w:tc>
        <w:tc>
          <w:tcPr>
            <w:tcW w:w="297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полотно нетканое синтетическое</w:t>
            </w:r>
          </w:p>
        </w:tc>
        <w:tc>
          <w:tcPr>
            <w:tcW w:w="58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для утепляющей подкладки куртки и брюк  и съемного утеплителя куртки</w:t>
            </w:r>
          </w:p>
        </w:tc>
      </w:tr>
      <w:tr>
        <w:trPr>
          <w:trHeight w:val="149" w:hRule="atLeast"/>
        </w:trPr>
        <w:tc>
          <w:tcPr>
            <w:tcW w:w="7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w:t>
            </w:r>
          </w:p>
        </w:tc>
        <w:tc>
          <w:tcPr>
            <w:tcW w:w="297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мех  натуральный</w:t>
            </w:r>
          </w:p>
        </w:tc>
        <w:tc>
          <w:tcPr>
            <w:tcW w:w="58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 xml:space="preserve">для съемного воротника </w:t>
            </w:r>
          </w:p>
        </w:tc>
      </w:tr>
      <w:tr>
        <w:trPr>
          <w:trHeight w:val="149" w:hRule="atLeast"/>
        </w:trPr>
        <w:tc>
          <w:tcPr>
            <w:tcW w:w="7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w:t>
            </w:r>
          </w:p>
        </w:tc>
        <w:tc>
          <w:tcPr>
            <w:tcW w:w="297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 xml:space="preserve">трикотажное полотно </w:t>
            </w:r>
          </w:p>
        </w:tc>
        <w:tc>
          <w:tcPr>
            <w:tcW w:w="58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для манжет подкладки брюк</w:t>
            </w:r>
          </w:p>
        </w:tc>
      </w:tr>
      <w:tr>
        <w:trPr>
          <w:trHeight w:val="149" w:hRule="atLeast"/>
        </w:trPr>
        <w:tc>
          <w:tcPr>
            <w:tcW w:w="7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w:t>
            </w:r>
          </w:p>
        </w:tc>
        <w:tc>
          <w:tcPr>
            <w:tcW w:w="297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трикотажное полотно</w:t>
            </w:r>
          </w:p>
          <w:p>
            <w:pPr>
              <w:pStyle w:val="Normal"/>
              <w:rPr>
                <w:rFonts w:ascii="Times New Roman" w:hAnsi="Times New Roman" w:cs="Times New Roman"/>
              </w:rPr>
            </w:pPr>
            <w:r>
              <w:rPr>
                <w:rFonts w:cs="Times New Roman" w:ascii="Times New Roman" w:hAnsi="Times New Roman"/>
              </w:rPr>
              <w:t>длиной</w:t>
              <w:tab/>
              <w:t>10</w:t>
              <w:tab/>
              <w:t>см,</w:t>
            </w:r>
          </w:p>
          <w:p>
            <w:pPr>
              <w:pStyle w:val="Normal"/>
              <w:rPr>
                <w:rFonts w:ascii="Times New Roman" w:hAnsi="Times New Roman" w:cs="Times New Roman"/>
              </w:rPr>
            </w:pPr>
            <w:r>
              <w:rPr>
                <w:rFonts w:cs="Times New Roman" w:ascii="Times New Roman" w:hAnsi="Times New Roman"/>
              </w:rPr>
              <w:t>шириной 8,5 см</w:t>
            </w:r>
          </w:p>
        </w:tc>
        <w:tc>
          <w:tcPr>
            <w:tcW w:w="58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 xml:space="preserve">для напульсников съемного утеплителя куртки </w:t>
            </w:r>
          </w:p>
        </w:tc>
      </w:tr>
      <w:tr>
        <w:trPr>
          <w:trHeight w:val="311" w:hRule="atLeast"/>
        </w:trPr>
        <w:tc>
          <w:tcPr>
            <w:tcW w:w="7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w:t>
            </w:r>
          </w:p>
        </w:tc>
        <w:tc>
          <w:tcPr>
            <w:tcW w:w="297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 xml:space="preserve">застежка-молния </w:t>
            </w:r>
          </w:p>
        </w:tc>
        <w:tc>
          <w:tcPr>
            <w:tcW w:w="58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 xml:space="preserve">для центральной застежки куртки </w:t>
            </w:r>
          </w:p>
        </w:tc>
      </w:tr>
      <w:tr>
        <w:trPr>
          <w:trHeight w:val="149" w:hRule="atLeast"/>
        </w:trPr>
        <w:tc>
          <w:tcPr>
            <w:tcW w:w="7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w:t>
            </w:r>
          </w:p>
        </w:tc>
        <w:tc>
          <w:tcPr>
            <w:tcW w:w="297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 xml:space="preserve">застежка-молния </w:t>
            </w:r>
          </w:p>
        </w:tc>
        <w:tc>
          <w:tcPr>
            <w:tcW w:w="58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 xml:space="preserve">для пристегивания съемного капюшона </w:t>
            </w:r>
          </w:p>
        </w:tc>
      </w:tr>
      <w:tr>
        <w:trPr>
          <w:trHeight w:val="149" w:hRule="atLeast"/>
        </w:trPr>
        <w:tc>
          <w:tcPr>
            <w:tcW w:w="7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w:t>
            </w:r>
          </w:p>
        </w:tc>
        <w:tc>
          <w:tcPr>
            <w:tcW w:w="297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застежка-молния</w:t>
            </w:r>
          </w:p>
        </w:tc>
        <w:tc>
          <w:tcPr>
            <w:tcW w:w="58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 xml:space="preserve">для застегивания карманов куртки </w:t>
            </w:r>
          </w:p>
          <w:p>
            <w:pPr>
              <w:pStyle w:val="Normal"/>
              <w:rPr>
                <w:rFonts w:ascii="Times New Roman" w:hAnsi="Times New Roman" w:cs="Times New Roman"/>
              </w:rPr>
            </w:pPr>
            <w:r>
              <w:rPr>
                <w:rFonts w:cs="Times New Roman" w:ascii="Times New Roman" w:hAnsi="Times New Roman"/>
              </w:rPr>
              <w:t>для застёгивания кармана на левой передней половинке брюк</w:t>
            </w:r>
          </w:p>
        </w:tc>
      </w:tr>
      <w:tr>
        <w:trPr>
          <w:trHeight w:val="256" w:hRule="atLeast"/>
        </w:trPr>
        <w:tc>
          <w:tcPr>
            <w:tcW w:w="7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w:t>
            </w:r>
          </w:p>
        </w:tc>
        <w:tc>
          <w:tcPr>
            <w:tcW w:w="297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 xml:space="preserve">застежка-молния </w:t>
            </w:r>
          </w:p>
        </w:tc>
        <w:tc>
          <w:tcPr>
            <w:tcW w:w="58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 xml:space="preserve">для застегивания гульфика брюк </w:t>
            </w:r>
          </w:p>
        </w:tc>
      </w:tr>
      <w:tr>
        <w:trPr>
          <w:trHeight w:val="447" w:hRule="atLeast"/>
        </w:trPr>
        <w:tc>
          <w:tcPr>
            <w:tcW w:w="7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w:t>
            </w:r>
          </w:p>
        </w:tc>
        <w:tc>
          <w:tcPr>
            <w:tcW w:w="297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 xml:space="preserve">застежка текстильная </w:t>
            </w:r>
          </w:p>
        </w:tc>
        <w:tc>
          <w:tcPr>
            <w:tcW w:w="58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 xml:space="preserve">для крепления нагрудного знака «МЧС РОССИИ»  и крепления именной ленты на клапанах карманов полочки куртки, </w:t>
            </w:r>
          </w:p>
          <w:p>
            <w:pPr>
              <w:pStyle w:val="Normal"/>
              <w:rPr>
                <w:rFonts w:ascii="Times New Roman" w:hAnsi="Times New Roman" w:cs="Times New Roman"/>
              </w:rPr>
            </w:pPr>
            <w:r>
              <w:rPr>
                <w:rFonts w:cs="Times New Roman" w:ascii="Times New Roman" w:hAnsi="Times New Roman"/>
              </w:rPr>
              <w:t>для застегивания ветрозащитного клапана</w:t>
            </w:r>
          </w:p>
        </w:tc>
      </w:tr>
      <w:tr>
        <w:trPr>
          <w:trHeight w:val="149" w:hRule="atLeast"/>
        </w:trPr>
        <w:tc>
          <w:tcPr>
            <w:tcW w:w="7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w:t>
            </w:r>
          </w:p>
        </w:tc>
        <w:tc>
          <w:tcPr>
            <w:tcW w:w="297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лента эластичная</w:t>
            </w:r>
          </w:p>
        </w:tc>
        <w:tc>
          <w:tcPr>
            <w:tcW w:w="58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 xml:space="preserve">для изготовления кулиски спинки и бретелей брюк </w:t>
            </w:r>
          </w:p>
        </w:tc>
      </w:tr>
      <w:tr>
        <w:trPr>
          <w:trHeight w:val="149" w:hRule="atLeast"/>
        </w:trPr>
        <w:tc>
          <w:tcPr>
            <w:tcW w:w="7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13.</w:t>
            </w:r>
          </w:p>
        </w:tc>
        <w:tc>
          <w:tcPr>
            <w:tcW w:w="297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 xml:space="preserve">лента хлопчатобумажная </w:t>
            </w:r>
          </w:p>
        </w:tc>
        <w:tc>
          <w:tcPr>
            <w:tcW w:w="58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 xml:space="preserve">для изготовления штрипок брюк </w:t>
            </w:r>
          </w:p>
        </w:tc>
      </w:tr>
      <w:tr>
        <w:trPr>
          <w:trHeight w:val="149" w:hRule="atLeast"/>
        </w:trPr>
        <w:tc>
          <w:tcPr>
            <w:tcW w:w="7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14.</w:t>
            </w:r>
          </w:p>
        </w:tc>
        <w:tc>
          <w:tcPr>
            <w:tcW w:w="297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пуговицы</w:t>
            </w:r>
          </w:p>
        </w:tc>
        <w:tc>
          <w:tcPr>
            <w:tcW w:w="58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 xml:space="preserve">для пристегивания съемного утеплителя куртки, для застегивания внутренних карманов и съемного воротника куртки, </w:t>
            </w:r>
          </w:p>
          <w:p>
            <w:pPr>
              <w:pStyle w:val="Normal"/>
              <w:rPr>
                <w:rFonts w:ascii="Times New Roman" w:hAnsi="Times New Roman" w:cs="Times New Roman"/>
              </w:rPr>
            </w:pPr>
            <w:r>
              <w:rPr>
                <w:rFonts w:cs="Times New Roman" w:ascii="Times New Roman" w:hAnsi="Times New Roman"/>
              </w:rPr>
              <w:t xml:space="preserve">для застегивания пояса и штрипок брюк </w:t>
            </w:r>
          </w:p>
        </w:tc>
      </w:tr>
      <w:tr>
        <w:trPr>
          <w:trHeight w:val="256" w:hRule="atLeast"/>
        </w:trPr>
        <w:tc>
          <w:tcPr>
            <w:tcW w:w="7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w:t>
            </w:r>
          </w:p>
        </w:tc>
        <w:tc>
          <w:tcPr>
            <w:tcW w:w="297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тесьма вешалочная</w:t>
            </w:r>
          </w:p>
        </w:tc>
        <w:tc>
          <w:tcPr>
            <w:tcW w:w="58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для крепления съемного утеплителя куртки</w:t>
            </w:r>
          </w:p>
        </w:tc>
      </w:tr>
      <w:tr>
        <w:trPr>
          <w:trHeight w:val="447" w:hRule="atLeast"/>
        </w:trPr>
        <w:tc>
          <w:tcPr>
            <w:tcW w:w="7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16.</w:t>
            </w:r>
          </w:p>
        </w:tc>
        <w:tc>
          <w:tcPr>
            <w:tcW w:w="297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 xml:space="preserve">шнур  </w:t>
            </w:r>
          </w:p>
          <w:p>
            <w:pPr>
              <w:pStyle w:val="Normal"/>
              <w:rPr>
                <w:rFonts w:ascii="Times New Roman" w:hAnsi="Times New Roman" w:cs="Times New Roman"/>
              </w:rPr>
            </w:pPr>
            <w:r>
              <w:rPr>
                <w:rFonts w:cs="Times New Roman" w:ascii="Times New Roman" w:hAnsi="Times New Roman"/>
              </w:rPr>
            </w:r>
          </w:p>
        </w:tc>
        <w:tc>
          <w:tcPr>
            <w:tcW w:w="58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для регулировки ширины куртки по талии и регулировки кулисы капюшона</w:t>
            </w:r>
          </w:p>
        </w:tc>
      </w:tr>
      <w:tr>
        <w:trPr>
          <w:trHeight w:val="149" w:hRule="atLeast"/>
        </w:trPr>
        <w:tc>
          <w:tcPr>
            <w:tcW w:w="7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17.</w:t>
            </w:r>
          </w:p>
        </w:tc>
        <w:tc>
          <w:tcPr>
            <w:tcW w:w="297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пряжка-замок (фастекс)</w:t>
            </w:r>
          </w:p>
        </w:tc>
        <w:tc>
          <w:tcPr>
            <w:tcW w:w="58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для застегивания бретелей брюк</w:t>
            </w:r>
          </w:p>
        </w:tc>
      </w:tr>
      <w:tr>
        <w:trPr>
          <w:trHeight w:val="149" w:hRule="atLeast"/>
        </w:trPr>
        <w:tc>
          <w:tcPr>
            <w:tcW w:w="7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w:t>
            </w:r>
          </w:p>
        </w:tc>
        <w:tc>
          <w:tcPr>
            <w:tcW w:w="297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фиксатор</w:t>
            </w:r>
          </w:p>
        </w:tc>
        <w:tc>
          <w:tcPr>
            <w:tcW w:w="58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 xml:space="preserve">для фиксации шнура капюшона </w:t>
            </w:r>
          </w:p>
          <w:p>
            <w:pPr>
              <w:pStyle w:val="Normal"/>
              <w:rPr>
                <w:rFonts w:ascii="Times New Roman" w:hAnsi="Times New Roman" w:cs="Times New Roman"/>
              </w:rPr>
            </w:pPr>
            <w:r>
              <w:rPr>
                <w:rFonts w:cs="Times New Roman" w:ascii="Times New Roman" w:hAnsi="Times New Roman"/>
              </w:rPr>
              <w:t>для фиксации шнура по талии куртки</w:t>
            </w:r>
          </w:p>
        </w:tc>
      </w:tr>
      <w:tr>
        <w:trPr>
          <w:trHeight w:val="149" w:hRule="atLeast"/>
        </w:trPr>
        <w:tc>
          <w:tcPr>
            <w:tcW w:w="7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19.</w:t>
            </w:r>
          </w:p>
        </w:tc>
        <w:tc>
          <w:tcPr>
            <w:tcW w:w="297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наконечник</w:t>
            </w:r>
          </w:p>
        </w:tc>
        <w:tc>
          <w:tcPr>
            <w:tcW w:w="58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 xml:space="preserve">для шнура капюшона </w:t>
            </w:r>
          </w:p>
        </w:tc>
      </w:tr>
      <w:tr>
        <w:trPr>
          <w:trHeight w:val="149" w:hRule="atLeast"/>
        </w:trPr>
        <w:tc>
          <w:tcPr>
            <w:tcW w:w="7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20.</w:t>
            </w:r>
          </w:p>
        </w:tc>
        <w:tc>
          <w:tcPr>
            <w:tcW w:w="297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кнопки</w:t>
            </w:r>
          </w:p>
        </w:tc>
        <w:tc>
          <w:tcPr>
            <w:tcW w:w="58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для застегивания куртки</w:t>
            </w:r>
          </w:p>
        </w:tc>
      </w:tr>
      <w:tr>
        <w:trPr>
          <w:trHeight w:val="149" w:hRule="atLeast"/>
        </w:trPr>
        <w:tc>
          <w:tcPr>
            <w:tcW w:w="7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21.</w:t>
            </w:r>
          </w:p>
        </w:tc>
        <w:tc>
          <w:tcPr>
            <w:tcW w:w="297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нитки швейные 35лл</w:t>
            </w:r>
          </w:p>
        </w:tc>
        <w:tc>
          <w:tcPr>
            <w:tcW w:w="58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 xml:space="preserve">для изготовления костюма </w:t>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Требования к размерам</w:t>
      </w:r>
    </w:p>
    <w:p>
      <w:pPr>
        <w:pStyle w:val="Normal"/>
        <w:rPr>
          <w:rFonts w:ascii="Times New Roman" w:hAnsi="Times New Roman" w:cs="Times New Roman"/>
        </w:rPr>
      </w:pPr>
      <w:r>
        <w:rPr>
          <w:rFonts w:cs="Times New Roman" w:ascii="Times New Roman" w:hAnsi="Times New Roman"/>
        </w:rPr>
        <w:t xml:space="preserve">Костюм изготовлен по размерам на типовые фигуры третьей полнотной группы в соответствии с ГОСТ 31399-2009. </w:t>
      </w:r>
    </w:p>
    <w:p>
      <w:pPr>
        <w:pStyle w:val="Normal"/>
        <w:rPr>
          <w:rFonts w:ascii="Times New Roman" w:hAnsi="Times New Roman" w:cs="Times New Roman"/>
        </w:rPr>
      </w:pPr>
      <w:r>
        <w:rPr>
          <w:rFonts w:cs="Times New Roman" w:ascii="Times New Roman" w:hAnsi="Times New Roman"/>
        </w:rPr>
        <w:t xml:space="preserve">Варианты фигур по росту -  с 158 по 188 см. Варианты фигур по обхвату груди и обхвату талии - согласно Таблице 2. </w:t>
      </w:r>
    </w:p>
    <w:p>
      <w:pPr>
        <w:pStyle w:val="Normal"/>
        <w:rPr>
          <w:rFonts w:ascii="Times New Roman" w:hAnsi="Times New Roman" w:cs="Times New Roman"/>
        </w:rPr>
      </w:pPr>
      <w:r>
        <w:rPr>
          <w:rFonts w:cs="Times New Roman" w:ascii="Times New Roman" w:hAnsi="Times New Roman"/>
        </w:rPr>
        <w:t>Таблица 2</w:t>
      </w:r>
    </w:p>
    <w:tbl>
      <w:tblPr>
        <w:tblW w:w="9578" w:type="dxa"/>
        <w:jc w:val="left"/>
        <w:tblInd w:w="28" w:type="dxa"/>
        <w:tblCellMar>
          <w:top w:w="0" w:type="dxa"/>
          <w:left w:w="108" w:type="dxa"/>
          <w:bottom w:w="0" w:type="dxa"/>
          <w:right w:w="108" w:type="dxa"/>
        </w:tblCellMar>
        <w:tblLook w:firstRow="1" w:noVBand="1" w:lastRow="0" w:firstColumn="1" w:lastColumn="0" w:noHBand="0" w:val="04a0"/>
      </w:tblPr>
      <w:tblGrid>
        <w:gridCol w:w="1923"/>
        <w:gridCol w:w="849"/>
        <w:gridCol w:w="851"/>
        <w:gridCol w:w="850"/>
        <w:gridCol w:w="994"/>
        <w:gridCol w:w="991"/>
        <w:gridCol w:w="992"/>
        <w:gridCol w:w="993"/>
        <w:gridCol w:w="1134"/>
      </w:tblGrid>
      <w:tr>
        <w:trPr>
          <w:trHeight w:val="365" w:hRule="atLeast"/>
        </w:trPr>
        <w:tc>
          <w:tcPr>
            <w:tcW w:w="1923"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Полнотная группа</w:t>
            </w:r>
          </w:p>
        </w:tc>
        <w:tc>
          <w:tcPr>
            <w:tcW w:w="7654" w:type="dxa"/>
            <w:gridSpan w:val="8"/>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Обхват груди типовой фигуры, см</w:t>
            </w:r>
          </w:p>
        </w:tc>
      </w:tr>
      <w:tr>
        <w:trPr>
          <w:trHeight w:val="271" w:hRule="atLeast"/>
        </w:trPr>
        <w:tc>
          <w:tcPr>
            <w:tcW w:w="1923"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92</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96</w:t>
            </w:r>
          </w:p>
        </w:tc>
        <w:tc>
          <w:tcPr>
            <w:tcW w:w="85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100</w:t>
            </w:r>
          </w:p>
        </w:tc>
        <w:tc>
          <w:tcPr>
            <w:tcW w:w="9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104</w:t>
            </w:r>
          </w:p>
        </w:tc>
        <w:tc>
          <w:tcPr>
            <w:tcW w:w="9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108</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112</w:t>
            </w:r>
          </w:p>
        </w:tc>
        <w:tc>
          <w:tcPr>
            <w:tcW w:w="99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116</w:t>
            </w:r>
          </w:p>
        </w:tc>
        <w:tc>
          <w:tcPr>
            <w:tcW w:w="11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120</w:t>
            </w:r>
          </w:p>
        </w:tc>
      </w:tr>
      <w:tr>
        <w:trPr>
          <w:trHeight w:val="276" w:hRule="atLeast"/>
        </w:trPr>
        <w:tc>
          <w:tcPr>
            <w:tcW w:w="1923"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7654" w:type="dxa"/>
            <w:gridSpan w:val="8"/>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Обхват талии типовой фигуры, см</w:t>
            </w:r>
          </w:p>
        </w:tc>
      </w:tr>
      <w:tr>
        <w:trPr>
          <w:trHeight w:val="265" w:hRule="atLeast"/>
        </w:trPr>
        <w:tc>
          <w:tcPr>
            <w:tcW w:w="192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82</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86</w:t>
            </w:r>
          </w:p>
        </w:tc>
        <w:tc>
          <w:tcPr>
            <w:tcW w:w="85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90</w:t>
            </w:r>
          </w:p>
        </w:tc>
        <w:tc>
          <w:tcPr>
            <w:tcW w:w="9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94</w:t>
            </w:r>
          </w:p>
        </w:tc>
        <w:tc>
          <w:tcPr>
            <w:tcW w:w="9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98</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102</w:t>
            </w:r>
          </w:p>
        </w:tc>
        <w:tc>
          <w:tcPr>
            <w:tcW w:w="99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106</w:t>
            </w:r>
          </w:p>
        </w:tc>
        <w:tc>
          <w:tcPr>
            <w:tcW w:w="11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110</w:t>
            </w:r>
          </w:p>
        </w:tc>
      </w:tr>
    </w:tbl>
    <w:p>
      <w:pPr>
        <w:pStyle w:val="Normal"/>
        <w:rPr>
          <w:rFonts w:ascii="Times New Roman" w:hAnsi="Times New Roman" w:cs="Times New Roman"/>
        </w:rPr>
      </w:pPr>
      <w:r>
        <w:rPr>
          <w:rFonts w:cs="Times New Roman" w:ascii="Times New Roman" w:hAnsi="Times New Roman"/>
        </w:rPr>
        <w:t>Величины основных измерений готового костюма  соответствуют значениям, указанным в таблице 3 и рис. 5-6.</w:t>
      </w:r>
    </w:p>
    <w:p>
      <w:pPr>
        <w:pStyle w:val="Normal"/>
        <w:rPr>
          <w:rFonts w:ascii="Times New Roman" w:hAnsi="Times New Roman" w:cs="Times New Roman"/>
        </w:rPr>
      </w:pPr>
      <w:r>
        <w:rPr>
          <w:rFonts w:cs="Times New Roman" w:ascii="Times New Roman" w:hAnsi="Times New Roman"/>
        </w:rPr>
        <w:t>Таблица 3</w:t>
      </w:r>
    </w:p>
    <w:tbl>
      <w:tblPr>
        <w:tblW w:w="10207" w:type="dxa"/>
        <w:jc w:val="left"/>
        <w:tblInd w:w="-420" w:type="dxa"/>
        <w:tblCellMar>
          <w:top w:w="0" w:type="dxa"/>
          <w:left w:w="6" w:type="dxa"/>
          <w:bottom w:w="0" w:type="dxa"/>
          <w:right w:w="6" w:type="dxa"/>
        </w:tblCellMar>
        <w:tblLook w:firstRow="1" w:noVBand="0" w:lastRow="1" w:firstColumn="1" w:lastColumn="1" w:noHBand="0" w:val="01e0"/>
      </w:tblPr>
      <w:tblGrid>
        <w:gridCol w:w="852"/>
        <w:gridCol w:w="1134"/>
        <w:gridCol w:w="850"/>
        <w:gridCol w:w="568"/>
        <w:gridCol w:w="567"/>
        <w:gridCol w:w="567"/>
        <w:gridCol w:w="567"/>
        <w:gridCol w:w="568"/>
        <w:gridCol w:w="566"/>
        <w:gridCol w:w="568"/>
        <w:gridCol w:w="567"/>
        <w:gridCol w:w="567"/>
        <w:gridCol w:w="567"/>
        <w:gridCol w:w="567"/>
        <w:gridCol w:w="567"/>
        <w:gridCol w:w="562"/>
      </w:tblGrid>
      <w:tr>
        <w:trPr>
          <w:trHeight w:val="487" w:hRule="exact"/>
        </w:trPr>
        <w:tc>
          <w:tcPr>
            <w:tcW w:w="852" w:type="dxa"/>
            <w:vMerge w:val="restart"/>
            <w:tcBorders>
              <w:top w:val="single" w:sz="4" w:space="0" w:color="000000"/>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Номер измерения на рисунке</w:t>
            </w:r>
          </w:p>
        </w:tc>
        <w:tc>
          <w:tcPr>
            <w:tcW w:w="1134" w:type="dxa"/>
            <w:vMerge w:val="restart"/>
            <w:tcBorders>
              <w:top w:val="single" w:sz="4" w:space="0" w:color="000000"/>
              <w:left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t>Наименование измерения</w:t>
            </w:r>
          </w:p>
        </w:tc>
        <w:tc>
          <w:tcPr>
            <w:tcW w:w="850" w:type="dxa"/>
            <w:vMerge w:val="restart"/>
            <w:tcBorders>
              <w:top w:val="single" w:sz="4" w:space="0" w:color="000000"/>
              <w:left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t>Рост типовой фигуры</w:t>
            </w:r>
          </w:p>
        </w:tc>
        <w:tc>
          <w:tcPr>
            <w:tcW w:w="6806" w:type="dxa"/>
            <w:gridSpan w:val="1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t>Обхват груди типовой фигуры</w:t>
            </w:r>
          </w:p>
        </w:tc>
        <w:tc>
          <w:tcPr>
            <w:tcW w:w="562" w:type="dxa"/>
            <w:vMerge w:val="restart"/>
            <w:tcBorders>
              <w:top w:val="single" w:sz="4" w:space="0" w:color="000000"/>
              <w:left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t>Допускаемые</w:t>
            </w:r>
          </w:p>
          <w:p>
            <w:pPr>
              <w:pStyle w:val="Normal"/>
              <w:rPr>
                <w:rFonts w:ascii="Times New Roman" w:hAnsi="Times New Roman" w:cs="Times New Roman"/>
              </w:rPr>
            </w:pPr>
            <w:r>
              <w:rPr>
                <w:rFonts w:cs="Times New Roman" w:ascii="Times New Roman" w:hAnsi="Times New Roman"/>
              </w:rPr>
              <w:t xml:space="preserve">отклонения, </w:t>
            </w:r>
          </w:p>
          <w:p>
            <w:pPr>
              <w:pStyle w:val="Normal"/>
              <w:rPr>
                <w:rFonts w:ascii="Times New Roman" w:hAnsi="Times New Roman" w:cs="Times New Roman"/>
              </w:rPr>
            </w:pPr>
            <w:r>
              <w:rPr>
                <w:rFonts w:cs="Times New Roman" w:ascii="Times New Roman" w:hAnsi="Times New Roman"/>
              </w:rPr>
              <w:t>см</w:t>
            </w:r>
          </w:p>
          <w:p>
            <w:pPr>
              <w:pStyle w:val="Normal"/>
              <w:rPr>
                <w:rFonts w:ascii="Times New Roman" w:hAnsi="Times New Roman" w:cs="Times New Roman"/>
              </w:rPr>
            </w:pPr>
            <w:r>
              <w:rPr>
                <w:rFonts w:cs="Times New Roman" w:ascii="Times New Roman" w:hAnsi="Times New Roman"/>
              </w:rPr>
              <w:t>отклонения</w:t>
            </w:r>
          </w:p>
        </w:tc>
      </w:tr>
      <w:tr>
        <w:trPr>
          <w:trHeight w:val="1377" w:hRule="exact"/>
        </w:trPr>
        <w:tc>
          <w:tcPr>
            <w:tcW w:w="852" w:type="dxa"/>
            <w:vMerge w:val="continue"/>
            <w:tcBorders>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134" w:type="dxa"/>
            <w:vMerge w:val="continue"/>
            <w:tcBorders>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850" w:type="dxa"/>
            <w:vMerge w:val="continue"/>
            <w:tcBorders>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84</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88</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92</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96</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100</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104</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108</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112</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116</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120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124</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128</w:t>
            </w:r>
          </w:p>
        </w:tc>
        <w:tc>
          <w:tcPr>
            <w:tcW w:w="562" w:type="dxa"/>
            <w:vMerge w:val="continue"/>
            <w:tcBorders>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rHeight w:val="346" w:hRule="exact"/>
        </w:trPr>
        <w:tc>
          <w:tcPr>
            <w:tcW w:w="852" w:type="dxa"/>
            <w:vMerge w:val="restart"/>
            <w:tcBorders>
              <w:top w:val="single" w:sz="4" w:space="0" w:color="000000"/>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w:t>
            </w:r>
          </w:p>
        </w:tc>
        <w:tc>
          <w:tcPr>
            <w:tcW w:w="1134" w:type="dxa"/>
            <w:vMerge w:val="restart"/>
            <w:tcBorders>
              <w:top w:val="single" w:sz="4" w:space="0" w:color="000000"/>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Длина спинки</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158</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80,0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80,0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80,0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80,0</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80,0</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80,0</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80,0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80,0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80,0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80,0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80,0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80,0</w:t>
            </w:r>
          </w:p>
        </w:tc>
        <w:tc>
          <w:tcPr>
            <w:tcW w:w="562" w:type="dxa"/>
            <w:vMerge w:val="restart"/>
            <w:tcBorders>
              <w:top w:val="single" w:sz="4" w:space="0" w:color="000000"/>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0</w:t>
            </w:r>
          </w:p>
        </w:tc>
      </w:tr>
      <w:tr>
        <w:trPr>
          <w:trHeight w:val="346" w:hRule="exact"/>
        </w:trPr>
        <w:tc>
          <w:tcPr>
            <w:tcW w:w="85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134"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164</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82,0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82,0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82,0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82,0</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82,0</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82,0</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82,0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82,0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82,0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82,0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82,0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82,0</w:t>
            </w:r>
          </w:p>
        </w:tc>
        <w:tc>
          <w:tcPr>
            <w:tcW w:w="56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rHeight w:val="346" w:hRule="exact"/>
        </w:trPr>
        <w:tc>
          <w:tcPr>
            <w:tcW w:w="85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134"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170</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84,0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84,0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84,0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84,0</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84,0</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84,0</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84,0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84,0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84,0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84,0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84,0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84,0</w:t>
            </w:r>
          </w:p>
        </w:tc>
        <w:tc>
          <w:tcPr>
            <w:tcW w:w="56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rHeight w:val="343" w:hRule="exact"/>
        </w:trPr>
        <w:tc>
          <w:tcPr>
            <w:tcW w:w="85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134"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176</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86,0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86,0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86,0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86,0</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86,0</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86,0</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86,0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86,0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86,0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86,0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86,0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86,0</w:t>
            </w:r>
          </w:p>
        </w:tc>
        <w:tc>
          <w:tcPr>
            <w:tcW w:w="56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rHeight w:val="346" w:hRule="exact"/>
        </w:trPr>
        <w:tc>
          <w:tcPr>
            <w:tcW w:w="85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134"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182</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88,0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88,0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88,0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88,0</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88,0</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88,0</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88,0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88,0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88,0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88,0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88,0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88,0</w:t>
            </w:r>
          </w:p>
        </w:tc>
        <w:tc>
          <w:tcPr>
            <w:tcW w:w="56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rHeight w:val="373" w:hRule="exact"/>
        </w:trPr>
        <w:tc>
          <w:tcPr>
            <w:tcW w:w="852" w:type="dxa"/>
            <w:vMerge w:val="continue"/>
            <w:tcBorders>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134" w:type="dxa"/>
            <w:vMerge w:val="continue"/>
            <w:tcBorders>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188</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90,0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90,0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90,0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90,0</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90,0</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90,0</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90,0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90,0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90,0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90,0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90,0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90,0</w:t>
            </w:r>
          </w:p>
        </w:tc>
        <w:tc>
          <w:tcPr>
            <w:tcW w:w="562" w:type="dxa"/>
            <w:vMerge w:val="continue"/>
            <w:tcBorders>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rHeight w:val="1601" w:hRule="exact"/>
        </w:trPr>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Ширина</w:t>
            </w:r>
          </w:p>
          <w:p>
            <w:pPr>
              <w:pStyle w:val="Normal"/>
              <w:rPr>
                <w:rFonts w:ascii="Times New Roman" w:hAnsi="Times New Roman" w:cs="Times New Roman"/>
              </w:rPr>
            </w:pPr>
            <w:r>
              <w:rPr>
                <w:rFonts w:cs="Times New Roman" w:ascii="Times New Roman" w:hAnsi="Times New Roman"/>
              </w:rPr>
              <w:t>спинки  по шву притачивания кокетки</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для всех ростов</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48,5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49,5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50,5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51,5</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52,5</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53,5</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54,5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55,5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56,5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57,5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58,5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59,5</w:t>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0</w:t>
            </w:r>
          </w:p>
        </w:tc>
      </w:tr>
      <w:tr>
        <w:trPr>
          <w:trHeight w:val="350" w:hRule="exact"/>
        </w:trPr>
        <w:tc>
          <w:tcPr>
            <w:tcW w:w="852" w:type="dxa"/>
            <w:vMerge w:val="restart"/>
            <w:tcBorders>
              <w:top w:val="single" w:sz="4" w:space="0" w:color="000000"/>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w:t>
            </w:r>
          </w:p>
        </w:tc>
        <w:tc>
          <w:tcPr>
            <w:tcW w:w="1134" w:type="dxa"/>
            <w:vMerge w:val="restart"/>
            <w:tcBorders>
              <w:top w:val="single" w:sz="4" w:space="0" w:color="000000"/>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Длина полочки</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158</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81,4</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81,8</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82,2</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82,6</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83,0</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83,4</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83,8</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84,2</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84,6</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85,0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85,4</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85,8</w:t>
            </w:r>
          </w:p>
        </w:tc>
        <w:tc>
          <w:tcPr>
            <w:tcW w:w="562" w:type="dxa"/>
            <w:vMerge w:val="restart"/>
            <w:tcBorders>
              <w:top w:val="single" w:sz="4" w:space="0" w:color="000000"/>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0</w:t>
            </w:r>
          </w:p>
        </w:tc>
      </w:tr>
      <w:tr>
        <w:trPr>
          <w:trHeight w:val="350" w:hRule="exact"/>
        </w:trPr>
        <w:tc>
          <w:tcPr>
            <w:tcW w:w="85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134"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164</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83,4</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83,8</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84,2</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84,6</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85,0</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85,4</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85,8</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86,2</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86,6</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87,0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87,4</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87,8</w:t>
            </w:r>
          </w:p>
        </w:tc>
        <w:tc>
          <w:tcPr>
            <w:tcW w:w="56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rHeight w:val="350" w:hRule="exact"/>
        </w:trPr>
        <w:tc>
          <w:tcPr>
            <w:tcW w:w="85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134"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170</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85,4</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85,8</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86,2</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86,6</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87,0</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87,4</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87,8</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88,2</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88,6</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89,0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89,4</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89,8</w:t>
            </w:r>
          </w:p>
        </w:tc>
        <w:tc>
          <w:tcPr>
            <w:tcW w:w="56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rHeight w:val="350" w:hRule="exact"/>
        </w:trPr>
        <w:tc>
          <w:tcPr>
            <w:tcW w:w="85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134"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176</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87,4</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87,8</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88,2</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88,6</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89,0</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89,4</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89,8</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90,2</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90,6</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91,0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91,4</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91,8</w:t>
            </w:r>
          </w:p>
        </w:tc>
        <w:tc>
          <w:tcPr>
            <w:tcW w:w="56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rHeight w:val="350" w:hRule="exact"/>
        </w:trPr>
        <w:tc>
          <w:tcPr>
            <w:tcW w:w="85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134"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182</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89,4</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89,8</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90,2</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90,6</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91,0</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91,4</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91,8</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92,2</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92,6</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93,0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93,4</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93,8</w:t>
            </w:r>
          </w:p>
        </w:tc>
        <w:tc>
          <w:tcPr>
            <w:tcW w:w="56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rHeight w:val="350" w:hRule="exact"/>
        </w:trPr>
        <w:tc>
          <w:tcPr>
            <w:tcW w:w="852" w:type="dxa"/>
            <w:vMerge w:val="continue"/>
            <w:tcBorders>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134" w:type="dxa"/>
            <w:vMerge w:val="continue"/>
            <w:tcBorders>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188</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91,4</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91,8</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92,2</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92,6</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93,0</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93,4</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93,8</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94,2</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94,6</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95,0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95,4</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95,8</w:t>
            </w:r>
          </w:p>
        </w:tc>
        <w:tc>
          <w:tcPr>
            <w:tcW w:w="562" w:type="dxa"/>
            <w:vMerge w:val="continue"/>
            <w:tcBorders>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rHeight w:val="2094" w:hRule="exact"/>
        </w:trPr>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4</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Ширина</w:t>
            </w:r>
          </w:p>
          <w:p>
            <w:pPr>
              <w:pStyle w:val="Normal"/>
              <w:rPr>
                <w:rFonts w:ascii="Times New Roman" w:hAnsi="Times New Roman" w:cs="Times New Roman"/>
              </w:rPr>
            </w:pPr>
            <w:r>
              <w:rPr>
                <w:rFonts w:cs="Times New Roman" w:ascii="Times New Roman" w:hAnsi="Times New Roman"/>
              </w:rPr>
              <w:t>изделия на уровне глубины проймы в застегнутом виде</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t>для всех ростов</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60,0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62,0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64,0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66,0</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68,0</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70,0</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72,0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74,0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76,0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78,0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80,0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82,0</w:t>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0</w:t>
            </w:r>
          </w:p>
        </w:tc>
      </w:tr>
      <w:tr>
        <w:trPr>
          <w:trHeight w:val="1361" w:hRule="exact"/>
        </w:trPr>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5</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Ширина</w:t>
            </w:r>
          </w:p>
          <w:p>
            <w:pPr>
              <w:pStyle w:val="Normal"/>
              <w:rPr>
                <w:rFonts w:ascii="Times New Roman" w:hAnsi="Times New Roman" w:cs="Times New Roman"/>
              </w:rPr>
            </w:pPr>
            <w:r>
              <w:rPr>
                <w:rFonts w:cs="Times New Roman" w:ascii="Times New Roman" w:hAnsi="Times New Roman"/>
              </w:rPr>
              <w:t>внизу от середины спинки до края борта</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t>для всех ростов</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58,0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60,0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62,0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64,0</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66,0</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68,0</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70,0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72,0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74,0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76,0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78,0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80,0</w:t>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0</w:t>
            </w:r>
          </w:p>
        </w:tc>
      </w:tr>
      <w:tr>
        <w:trPr>
          <w:trHeight w:val="360" w:hRule="exact"/>
        </w:trPr>
        <w:tc>
          <w:tcPr>
            <w:tcW w:w="852" w:type="dxa"/>
            <w:vMerge w:val="restart"/>
            <w:tcBorders>
              <w:top w:val="single" w:sz="4" w:space="0" w:color="000000"/>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w:t>
            </w:r>
          </w:p>
        </w:tc>
        <w:tc>
          <w:tcPr>
            <w:tcW w:w="1134" w:type="dxa"/>
            <w:vMerge w:val="restart"/>
            <w:tcBorders>
              <w:top w:val="single" w:sz="4" w:space="0" w:color="000000"/>
              <w:left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t>Длина рукава</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158</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57,2</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57,4</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57,6</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57,8</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58,0</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58,2</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58,4</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58,6</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58,8</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59,0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59,2</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59,4</w:t>
            </w:r>
          </w:p>
        </w:tc>
        <w:tc>
          <w:tcPr>
            <w:tcW w:w="562" w:type="dxa"/>
            <w:vMerge w:val="restart"/>
            <w:tcBorders>
              <w:top w:val="single" w:sz="4" w:space="0" w:color="000000"/>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0</w:t>
            </w:r>
          </w:p>
        </w:tc>
      </w:tr>
      <w:tr>
        <w:trPr>
          <w:trHeight w:val="360" w:hRule="exact"/>
        </w:trPr>
        <w:tc>
          <w:tcPr>
            <w:tcW w:w="85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134"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164</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59,2</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59,4</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59,6</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59,8</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60,0</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60,2</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60,4</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60,6</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60,8</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61,0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61,2</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61,4</w:t>
            </w:r>
          </w:p>
        </w:tc>
        <w:tc>
          <w:tcPr>
            <w:tcW w:w="56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rHeight w:val="358" w:hRule="exact"/>
        </w:trPr>
        <w:tc>
          <w:tcPr>
            <w:tcW w:w="85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134"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170</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61,2</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61,4</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61,6</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61,8</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62,0</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62,2</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62,4</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62,6</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62,8</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63,0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63,2</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63,4</w:t>
            </w:r>
          </w:p>
        </w:tc>
        <w:tc>
          <w:tcPr>
            <w:tcW w:w="56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rHeight w:val="377" w:hRule="exact"/>
        </w:trPr>
        <w:tc>
          <w:tcPr>
            <w:tcW w:w="85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134"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176</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63,2</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63,4</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63,6</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63,8</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64,0</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64,2</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64,4</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64,6</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64,8</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65,0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65,2</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65,4</w:t>
            </w:r>
          </w:p>
        </w:tc>
        <w:tc>
          <w:tcPr>
            <w:tcW w:w="56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rHeight w:val="360" w:hRule="exact"/>
        </w:trPr>
        <w:tc>
          <w:tcPr>
            <w:tcW w:w="85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134"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182</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65,2</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65,4</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65,6</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65,8</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66,0</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66,2</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66,4</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66,6</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66,8</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67,0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67,2</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67,4</w:t>
            </w:r>
          </w:p>
        </w:tc>
        <w:tc>
          <w:tcPr>
            <w:tcW w:w="56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rHeight w:val="358" w:hRule="exact"/>
        </w:trPr>
        <w:tc>
          <w:tcPr>
            <w:tcW w:w="852" w:type="dxa"/>
            <w:vMerge w:val="continue"/>
            <w:tcBorders>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134" w:type="dxa"/>
            <w:vMerge w:val="continue"/>
            <w:tcBorders>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188</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67,2</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67,4</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67,6</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67,8</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68,0</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68,2</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68,4</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68,6</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68,8</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69,0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69,2</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69,4</w:t>
            </w:r>
          </w:p>
        </w:tc>
        <w:tc>
          <w:tcPr>
            <w:tcW w:w="562" w:type="dxa"/>
            <w:vMerge w:val="continue"/>
            <w:tcBorders>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rHeight w:val="984" w:hRule="exact"/>
        </w:trPr>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Ширина</w:t>
            </w:r>
          </w:p>
          <w:p>
            <w:pPr>
              <w:pStyle w:val="Normal"/>
              <w:rPr>
                <w:rFonts w:ascii="Times New Roman" w:hAnsi="Times New Roman" w:cs="Times New Roman"/>
              </w:rPr>
            </w:pPr>
            <w:r>
              <w:rPr>
                <w:rFonts w:cs="Times New Roman" w:ascii="Times New Roman" w:hAnsi="Times New Roman"/>
              </w:rPr>
              <w:t>рукава под проймой</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t>для всех ростов</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27,6</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28,3</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29,0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29,7</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30,5</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31,2</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31,9</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32,6</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33,3</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34,0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34,7</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35,4</w:t>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0</w:t>
            </w:r>
          </w:p>
        </w:tc>
      </w:tr>
      <w:tr>
        <w:trPr>
          <w:trHeight w:val="856" w:hRule="exact"/>
        </w:trPr>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t>Ширина</w:t>
            </w:r>
          </w:p>
          <w:p>
            <w:pPr>
              <w:pStyle w:val="Normal"/>
              <w:rPr>
                <w:rFonts w:ascii="Times New Roman" w:hAnsi="Times New Roman" w:cs="Times New Roman"/>
              </w:rPr>
            </w:pPr>
            <w:r>
              <w:rPr>
                <w:rFonts w:cs="Times New Roman" w:ascii="Times New Roman" w:hAnsi="Times New Roman"/>
              </w:rPr>
              <w:t>рукава внизу</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t>для всех ростов</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18,2</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18,4</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18,6</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18,8</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19,0</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19,2</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19,4</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19,6</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19,8</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20,2</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20,4</w:t>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0</w:t>
            </w:r>
          </w:p>
        </w:tc>
      </w:tr>
      <w:tr>
        <w:trPr>
          <w:trHeight w:val="854" w:hRule="exact"/>
        </w:trPr>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9</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t>Длина воротника</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t>для всех ростов</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50,0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51,0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52,0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53,0</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54,0</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55,0</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56,0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57,0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58,0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59,0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60,0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61,0</w:t>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0</w:t>
            </w:r>
          </w:p>
        </w:tc>
      </w:tr>
      <w:tr>
        <w:trPr>
          <w:trHeight w:val="336" w:hRule="exact"/>
        </w:trPr>
        <w:tc>
          <w:tcPr>
            <w:tcW w:w="852" w:type="dxa"/>
            <w:vMerge w:val="restart"/>
            <w:tcBorders>
              <w:top w:val="single" w:sz="4" w:space="0" w:color="000000"/>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10</w:t>
            </w:r>
          </w:p>
        </w:tc>
        <w:tc>
          <w:tcPr>
            <w:tcW w:w="1134" w:type="dxa"/>
            <w:vMerge w:val="restart"/>
            <w:tcBorders>
              <w:top w:val="single" w:sz="4" w:space="0" w:color="000000"/>
              <w:left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t>Длина бокового шва</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158</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91,5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91,5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91,5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91,5</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91,5</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91,5</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91,5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91,5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91,5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91,5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91,5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91,5</w:t>
            </w:r>
          </w:p>
        </w:tc>
        <w:tc>
          <w:tcPr>
            <w:tcW w:w="562" w:type="dxa"/>
            <w:vMerge w:val="restart"/>
            <w:tcBorders>
              <w:top w:val="single" w:sz="4" w:space="0" w:color="000000"/>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0</w:t>
            </w:r>
          </w:p>
        </w:tc>
      </w:tr>
      <w:tr>
        <w:trPr>
          <w:trHeight w:val="334" w:hRule="exact"/>
        </w:trPr>
        <w:tc>
          <w:tcPr>
            <w:tcW w:w="85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134" w:type="dxa"/>
            <w:vMerge w:val="continue"/>
            <w:tcBorders>
              <w:left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164</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96,0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96,0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96,0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96,0</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96,0</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96,0</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96,0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96,0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96,0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96,0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96,0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96,0</w:t>
            </w:r>
          </w:p>
        </w:tc>
        <w:tc>
          <w:tcPr>
            <w:tcW w:w="56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rHeight w:val="616" w:hRule="exact"/>
        </w:trPr>
        <w:tc>
          <w:tcPr>
            <w:tcW w:w="85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134" w:type="dxa"/>
            <w:vMerge w:val="continue"/>
            <w:tcBorders>
              <w:left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170</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100,</w:t>
            </w:r>
          </w:p>
          <w:p>
            <w:pPr>
              <w:pStyle w:val="Normal"/>
              <w:rPr>
                <w:rFonts w:ascii="Times New Roman" w:hAnsi="Times New Roman" w:cs="Times New Roman"/>
              </w:rPr>
            </w:pPr>
            <w:r>
              <w:rPr>
                <w:rFonts w:cs="Times New Roman" w:ascii="Times New Roman" w:hAnsi="Times New Roman"/>
              </w:rPr>
              <w:t>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100,</w:t>
            </w:r>
          </w:p>
          <w:p>
            <w:pPr>
              <w:pStyle w:val="Normal"/>
              <w:rPr>
                <w:rFonts w:ascii="Times New Roman" w:hAnsi="Times New Roman" w:cs="Times New Roman"/>
              </w:rPr>
            </w:pPr>
            <w:r>
              <w:rPr>
                <w:rFonts w:cs="Times New Roman" w:ascii="Times New Roman" w:hAnsi="Times New Roman"/>
              </w:rPr>
              <w:t>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100,</w:t>
            </w:r>
          </w:p>
          <w:p>
            <w:pPr>
              <w:pStyle w:val="Normal"/>
              <w:rPr>
                <w:rFonts w:ascii="Times New Roman" w:hAnsi="Times New Roman" w:cs="Times New Roman"/>
              </w:rPr>
            </w:pPr>
            <w:r>
              <w:rPr>
                <w:rFonts w:cs="Times New Roman" w:ascii="Times New Roman" w:hAnsi="Times New Roman"/>
              </w:rPr>
              <w:t>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100,</w:t>
            </w:r>
          </w:p>
          <w:p>
            <w:pPr>
              <w:pStyle w:val="Normal"/>
              <w:rPr>
                <w:rFonts w:ascii="Times New Roman" w:hAnsi="Times New Roman" w:cs="Times New Roman"/>
              </w:rPr>
            </w:pPr>
            <w:r>
              <w:rPr>
                <w:rFonts w:cs="Times New Roman" w:ascii="Times New Roman" w:hAnsi="Times New Roman"/>
              </w:rPr>
              <w:t>5</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100,</w:t>
            </w:r>
          </w:p>
          <w:p>
            <w:pPr>
              <w:pStyle w:val="Normal"/>
              <w:rPr>
                <w:rFonts w:ascii="Times New Roman" w:hAnsi="Times New Roman" w:cs="Times New Roman"/>
              </w:rPr>
            </w:pPr>
            <w:r>
              <w:rPr>
                <w:rFonts w:cs="Times New Roman" w:ascii="Times New Roman" w:hAnsi="Times New Roman"/>
              </w:rPr>
              <w:t>5</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100,</w:t>
            </w:r>
          </w:p>
          <w:p>
            <w:pPr>
              <w:pStyle w:val="Normal"/>
              <w:rPr>
                <w:rFonts w:ascii="Times New Roman" w:hAnsi="Times New Roman" w:cs="Times New Roman"/>
              </w:rPr>
            </w:pPr>
            <w:r>
              <w:rPr>
                <w:rFonts w:cs="Times New Roman" w:ascii="Times New Roman" w:hAnsi="Times New Roman"/>
              </w:rPr>
              <w:t>5</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100,</w:t>
            </w:r>
          </w:p>
          <w:p>
            <w:pPr>
              <w:pStyle w:val="Normal"/>
              <w:rPr>
                <w:rFonts w:ascii="Times New Roman" w:hAnsi="Times New Roman" w:cs="Times New Roman"/>
              </w:rPr>
            </w:pPr>
            <w:r>
              <w:rPr>
                <w:rFonts w:cs="Times New Roman" w:ascii="Times New Roman" w:hAnsi="Times New Roman"/>
              </w:rPr>
              <w:t>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100,</w:t>
            </w:r>
          </w:p>
          <w:p>
            <w:pPr>
              <w:pStyle w:val="Normal"/>
              <w:rPr>
                <w:rFonts w:ascii="Times New Roman" w:hAnsi="Times New Roman" w:cs="Times New Roman"/>
              </w:rPr>
            </w:pPr>
            <w:r>
              <w:rPr>
                <w:rFonts w:cs="Times New Roman" w:ascii="Times New Roman" w:hAnsi="Times New Roman"/>
              </w:rPr>
              <w:t>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100,</w:t>
            </w:r>
          </w:p>
          <w:p>
            <w:pPr>
              <w:pStyle w:val="Normal"/>
              <w:rPr>
                <w:rFonts w:ascii="Times New Roman" w:hAnsi="Times New Roman" w:cs="Times New Roman"/>
              </w:rPr>
            </w:pPr>
            <w:r>
              <w:rPr>
                <w:rFonts w:cs="Times New Roman" w:ascii="Times New Roman" w:hAnsi="Times New Roman"/>
              </w:rPr>
              <w:t>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100,</w:t>
            </w:r>
          </w:p>
          <w:p>
            <w:pPr>
              <w:pStyle w:val="Normal"/>
              <w:rPr>
                <w:rFonts w:ascii="Times New Roman" w:hAnsi="Times New Roman" w:cs="Times New Roman"/>
              </w:rPr>
            </w:pPr>
            <w:r>
              <w:rPr>
                <w:rFonts w:cs="Times New Roman" w:ascii="Times New Roman" w:hAnsi="Times New Roman"/>
              </w:rPr>
              <w:t>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100,</w:t>
            </w:r>
          </w:p>
          <w:p>
            <w:pPr>
              <w:pStyle w:val="Normal"/>
              <w:rPr>
                <w:rFonts w:ascii="Times New Roman" w:hAnsi="Times New Roman" w:cs="Times New Roman"/>
              </w:rPr>
            </w:pPr>
            <w:r>
              <w:rPr>
                <w:rFonts w:cs="Times New Roman" w:ascii="Times New Roman" w:hAnsi="Times New Roman"/>
              </w:rPr>
              <w:t>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100,</w:t>
            </w:r>
          </w:p>
          <w:p>
            <w:pPr>
              <w:pStyle w:val="Normal"/>
              <w:rPr>
                <w:rFonts w:ascii="Times New Roman" w:hAnsi="Times New Roman" w:cs="Times New Roman"/>
              </w:rPr>
            </w:pPr>
            <w:r>
              <w:rPr>
                <w:rFonts w:cs="Times New Roman" w:ascii="Times New Roman" w:hAnsi="Times New Roman"/>
              </w:rPr>
              <w:t>5</w:t>
            </w:r>
          </w:p>
        </w:tc>
        <w:tc>
          <w:tcPr>
            <w:tcW w:w="56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rHeight w:val="557" w:hRule="exact"/>
        </w:trPr>
        <w:tc>
          <w:tcPr>
            <w:tcW w:w="85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134" w:type="dxa"/>
            <w:vMerge w:val="continue"/>
            <w:tcBorders>
              <w:left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176</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105,</w:t>
            </w:r>
          </w:p>
          <w:p>
            <w:pPr>
              <w:pStyle w:val="Normal"/>
              <w:rPr>
                <w:rFonts w:ascii="Times New Roman" w:hAnsi="Times New Roman" w:cs="Times New Roman"/>
              </w:rPr>
            </w:pPr>
            <w:r>
              <w:rPr>
                <w:rFonts w:cs="Times New Roman" w:ascii="Times New Roman" w:hAnsi="Times New Roman"/>
              </w:rPr>
              <w:t>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105,</w:t>
            </w:r>
          </w:p>
          <w:p>
            <w:pPr>
              <w:pStyle w:val="Normal"/>
              <w:rPr>
                <w:rFonts w:ascii="Times New Roman" w:hAnsi="Times New Roman" w:cs="Times New Roman"/>
              </w:rPr>
            </w:pPr>
            <w:r>
              <w:rPr>
                <w:rFonts w:cs="Times New Roman" w:ascii="Times New Roman" w:hAnsi="Times New Roman"/>
              </w:rPr>
              <w:t>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105,</w:t>
            </w:r>
          </w:p>
          <w:p>
            <w:pPr>
              <w:pStyle w:val="Normal"/>
              <w:rPr>
                <w:rFonts w:ascii="Times New Roman" w:hAnsi="Times New Roman" w:cs="Times New Roman"/>
              </w:rPr>
            </w:pPr>
            <w:r>
              <w:rPr>
                <w:rFonts w:cs="Times New Roman" w:ascii="Times New Roman" w:hAnsi="Times New Roman"/>
              </w:rPr>
              <w:t>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105,</w:t>
            </w:r>
          </w:p>
          <w:p>
            <w:pPr>
              <w:pStyle w:val="Normal"/>
              <w:rPr>
                <w:rFonts w:ascii="Times New Roman" w:hAnsi="Times New Roman" w:cs="Times New Roman"/>
              </w:rPr>
            </w:pPr>
            <w:r>
              <w:rPr>
                <w:rFonts w:cs="Times New Roman" w:ascii="Times New Roman" w:hAnsi="Times New Roman"/>
              </w:rPr>
              <w:t>0</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105,</w:t>
            </w:r>
          </w:p>
          <w:p>
            <w:pPr>
              <w:pStyle w:val="Normal"/>
              <w:rPr>
                <w:rFonts w:ascii="Times New Roman" w:hAnsi="Times New Roman" w:cs="Times New Roman"/>
              </w:rPr>
            </w:pPr>
            <w:r>
              <w:rPr>
                <w:rFonts w:cs="Times New Roman" w:ascii="Times New Roman" w:hAnsi="Times New Roman"/>
              </w:rPr>
              <w:t>0</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105,</w:t>
            </w:r>
          </w:p>
          <w:p>
            <w:pPr>
              <w:pStyle w:val="Normal"/>
              <w:rPr>
                <w:rFonts w:ascii="Times New Roman" w:hAnsi="Times New Roman" w:cs="Times New Roman"/>
              </w:rPr>
            </w:pPr>
            <w:r>
              <w:rPr>
                <w:rFonts w:cs="Times New Roman" w:ascii="Times New Roman" w:hAnsi="Times New Roman"/>
              </w:rPr>
              <w:t>0</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105,</w:t>
            </w:r>
          </w:p>
          <w:p>
            <w:pPr>
              <w:pStyle w:val="Normal"/>
              <w:rPr>
                <w:rFonts w:ascii="Times New Roman" w:hAnsi="Times New Roman" w:cs="Times New Roman"/>
              </w:rPr>
            </w:pPr>
            <w:r>
              <w:rPr>
                <w:rFonts w:cs="Times New Roman" w:ascii="Times New Roman" w:hAnsi="Times New Roman"/>
              </w:rPr>
              <w:t>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105,</w:t>
            </w:r>
          </w:p>
          <w:p>
            <w:pPr>
              <w:pStyle w:val="Normal"/>
              <w:rPr>
                <w:rFonts w:ascii="Times New Roman" w:hAnsi="Times New Roman" w:cs="Times New Roman"/>
              </w:rPr>
            </w:pPr>
            <w:r>
              <w:rPr>
                <w:rFonts w:cs="Times New Roman" w:ascii="Times New Roman" w:hAnsi="Times New Roman"/>
              </w:rPr>
              <w:t>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105,</w:t>
            </w:r>
          </w:p>
          <w:p>
            <w:pPr>
              <w:pStyle w:val="Normal"/>
              <w:rPr>
                <w:rFonts w:ascii="Times New Roman" w:hAnsi="Times New Roman" w:cs="Times New Roman"/>
              </w:rPr>
            </w:pPr>
            <w:r>
              <w:rPr>
                <w:rFonts w:cs="Times New Roman" w:ascii="Times New Roman" w:hAnsi="Times New Roman"/>
              </w:rPr>
              <w:t>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105,</w:t>
            </w:r>
          </w:p>
          <w:p>
            <w:pPr>
              <w:pStyle w:val="Normal"/>
              <w:rPr>
                <w:rFonts w:ascii="Times New Roman" w:hAnsi="Times New Roman" w:cs="Times New Roman"/>
              </w:rPr>
            </w:pPr>
            <w:r>
              <w:rPr>
                <w:rFonts w:cs="Times New Roman" w:ascii="Times New Roman" w:hAnsi="Times New Roman"/>
              </w:rPr>
              <w:t>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105,</w:t>
            </w:r>
          </w:p>
          <w:p>
            <w:pPr>
              <w:pStyle w:val="Normal"/>
              <w:rPr>
                <w:rFonts w:ascii="Times New Roman" w:hAnsi="Times New Roman" w:cs="Times New Roman"/>
              </w:rPr>
            </w:pPr>
            <w:r>
              <w:rPr>
                <w:rFonts w:cs="Times New Roman" w:ascii="Times New Roman" w:hAnsi="Times New Roman"/>
              </w:rPr>
              <w:t>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105,</w:t>
            </w:r>
          </w:p>
          <w:p>
            <w:pPr>
              <w:pStyle w:val="Normal"/>
              <w:rPr>
                <w:rFonts w:ascii="Times New Roman" w:hAnsi="Times New Roman" w:cs="Times New Roman"/>
              </w:rPr>
            </w:pPr>
            <w:r>
              <w:rPr>
                <w:rFonts w:cs="Times New Roman" w:ascii="Times New Roman" w:hAnsi="Times New Roman"/>
              </w:rPr>
              <w:t>0</w:t>
            </w:r>
          </w:p>
        </w:tc>
        <w:tc>
          <w:tcPr>
            <w:tcW w:w="56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rHeight w:val="707" w:hRule="exact"/>
        </w:trPr>
        <w:tc>
          <w:tcPr>
            <w:tcW w:w="85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134" w:type="dxa"/>
            <w:vMerge w:val="continue"/>
            <w:tcBorders>
              <w:left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182</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109,</w:t>
            </w:r>
          </w:p>
          <w:p>
            <w:pPr>
              <w:pStyle w:val="Normal"/>
              <w:rPr>
                <w:rFonts w:ascii="Times New Roman" w:hAnsi="Times New Roman" w:cs="Times New Roman"/>
              </w:rPr>
            </w:pPr>
            <w:r>
              <w:rPr>
                <w:rFonts w:cs="Times New Roman" w:ascii="Times New Roman" w:hAnsi="Times New Roman"/>
              </w:rPr>
              <w:t>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109,</w:t>
            </w:r>
          </w:p>
          <w:p>
            <w:pPr>
              <w:pStyle w:val="Normal"/>
              <w:rPr>
                <w:rFonts w:ascii="Times New Roman" w:hAnsi="Times New Roman" w:cs="Times New Roman"/>
              </w:rPr>
            </w:pPr>
            <w:r>
              <w:rPr>
                <w:rFonts w:cs="Times New Roman" w:ascii="Times New Roman" w:hAnsi="Times New Roman"/>
              </w:rPr>
              <w:t>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109,</w:t>
            </w:r>
          </w:p>
          <w:p>
            <w:pPr>
              <w:pStyle w:val="Normal"/>
              <w:rPr>
                <w:rFonts w:ascii="Times New Roman" w:hAnsi="Times New Roman" w:cs="Times New Roman"/>
              </w:rPr>
            </w:pPr>
            <w:r>
              <w:rPr>
                <w:rFonts w:cs="Times New Roman" w:ascii="Times New Roman" w:hAnsi="Times New Roman"/>
              </w:rPr>
              <w:t>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109,</w:t>
            </w:r>
          </w:p>
          <w:p>
            <w:pPr>
              <w:pStyle w:val="Normal"/>
              <w:rPr>
                <w:rFonts w:ascii="Times New Roman" w:hAnsi="Times New Roman" w:cs="Times New Roman"/>
              </w:rPr>
            </w:pPr>
            <w:r>
              <w:rPr>
                <w:rFonts w:cs="Times New Roman" w:ascii="Times New Roman" w:hAnsi="Times New Roman"/>
              </w:rPr>
              <w:t>5</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109,</w:t>
            </w:r>
          </w:p>
          <w:p>
            <w:pPr>
              <w:pStyle w:val="Normal"/>
              <w:rPr>
                <w:rFonts w:ascii="Times New Roman" w:hAnsi="Times New Roman" w:cs="Times New Roman"/>
              </w:rPr>
            </w:pPr>
            <w:r>
              <w:rPr>
                <w:rFonts w:cs="Times New Roman" w:ascii="Times New Roman" w:hAnsi="Times New Roman"/>
              </w:rPr>
              <w:t>5</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109,</w:t>
            </w:r>
          </w:p>
          <w:p>
            <w:pPr>
              <w:pStyle w:val="Normal"/>
              <w:rPr>
                <w:rFonts w:ascii="Times New Roman" w:hAnsi="Times New Roman" w:cs="Times New Roman"/>
              </w:rPr>
            </w:pPr>
            <w:r>
              <w:rPr>
                <w:rFonts w:cs="Times New Roman" w:ascii="Times New Roman" w:hAnsi="Times New Roman"/>
              </w:rPr>
              <w:t>5</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109,</w:t>
            </w:r>
          </w:p>
          <w:p>
            <w:pPr>
              <w:pStyle w:val="Normal"/>
              <w:rPr>
                <w:rFonts w:ascii="Times New Roman" w:hAnsi="Times New Roman" w:cs="Times New Roman"/>
              </w:rPr>
            </w:pPr>
            <w:r>
              <w:rPr>
                <w:rFonts w:cs="Times New Roman" w:ascii="Times New Roman" w:hAnsi="Times New Roman"/>
              </w:rPr>
              <w:t>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109,</w:t>
            </w:r>
          </w:p>
          <w:p>
            <w:pPr>
              <w:pStyle w:val="Normal"/>
              <w:rPr>
                <w:rFonts w:ascii="Times New Roman" w:hAnsi="Times New Roman" w:cs="Times New Roman"/>
              </w:rPr>
            </w:pPr>
            <w:r>
              <w:rPr>
                <w:rFonts w:cs="Times New Roman" w:ascii="Times New Roman" w:hAnsi="Times New Roman"/>
              </w:rPr>
              <w:t>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109,</w:t>
            </w:r>
          </w:p>
          <w:p>
            <w:pPr>
              <w:pStyle w:val="Normal"/>
              <w:rPr>
                <w:rFonts w:ascii="Times New Roman" w:hAnsi="Times New Roman" w:cs="Times New Roman"/>
              </w:rPr>
            </w:pPr>
            <w:r>
              <w:rPr>
                <w:rFonts w:cs="Times New Roman" w:ascii="Times New Roman" w:hAnsi="Times New Roman"/>
              </w:rPr>
              <w:t>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109,</w:t>
            </w:r>
          </w:p>
          <w:p>
            <w:pPr>
              <w:pStyle w:val="Normal"/>
              <w:rPr>
                <w:rFonts w:ascii="Times New Roman" w:hAnsi="Times New Roman" w:cs="Times New Roman"/>
              </w:rPr>
            </w:pPr>
            <w:r>
              <w:rPr>
                <w:rFonts w:cs="Times New Roman" w:ascii="Times New Roman" w:hAnsi="Times New Roman"/>
              </w:rPr>
              <w:t>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109,</w:t>
            </w:r>
          </w:p>
          <w:p>
            <w:pPr>
              <w:pStyle w:val="Normal"/>
              <w:rPr>
                <w:rFonts w:ascii="Times New Roman" w:hAnsi="Times New Roman" w:cs="Times New Roman"/>
              </w:rPr>
            </w:pPr>
            <w:r>
              <w:rPr>
                <w:rFonts w:cs="Times New Roman" w:ascii="Times New Roman" w:hAnsi="Times New Roman"/>
              </w:rPr>
              <w:t>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109,</w:t>
            </w:r>
          </w:p>
          <w:p>
            <w:pPr>
              <w:pStyle w:val="Normal"/>
              <w:rPr>
                <w:rFonts w:ascii="Times New Roman" w:hAnsi="Times New Roman" w:cs="Times New Roman"/>
              </w:rPr>
            </w:pPr>
            <w:r>
              <w:rPr>
                <w:rFonts w:cs="Times New Roman" w:ascii="Times New Roman" w:hAnsi="Times New Roman"/>
              </w:rPr>
              <w:t>5</w:t>
            </w:r>
          </w:p>
        </w:tc>
        <w:tc>
          <w:tcPr>
            <w:tcW w:w="56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rHeight w:val="878" w:hRule="exact"/>
        </w:trPr>
        <w:tc>
          <w:tcPr>
            <w:tcW w:w="852" w:type="dxa"/>
            <w:vMerge w:val="continue"/>
            <w:tcBorders>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134" w:type="dxa"/>
            <w:vMerge w:val="continue"/>
            <w:tcBorders>
              <w:left w:val="single" w:sz="4" w:space="0" w:color="000000"/>
              <w:bottom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188</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114,</w:t>
            </w:r>
          </w:p>
          <w:p>
            <w:pPr>
              <w:pStyle w:val="Normal"/>
              <w:rPr>
                <w:rFonts w:ascii="Times New Roman" w:hAnsi="Times New Roman" w:cs="Times New Roman"/>
              </w:rPr>
            </w:pPr>
            <w:r>
              <w:rPr>
                <w:rFonts w:cs="Times New Roman" w:ascii="Times New Roman" w:hAnsi="Times New Roman"/>
              </w:rPr>
              <w:t>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114,</w:t>
            </w:r>
          </w:p>
          <w:p>
            <w:pPr>
              <w:pStyle w:val="Normal"/>
              <w:rPr>
                <w:rFonts w:ascii="Times New Roman" w:hAnsi="Times New Roman" w:cs="Times New Roman"/>
              </w:rPr>
            </w:pPr>
            <w:r>
              <w:rPr>
                <w:rFonts w:cs="Times New Roman" w:ascii="Times New Roman" w:hAnsi="Times New Roman"/>
              </w:rPr>
              <w:t>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114,</w:t>
            </w:r>
          </w:p>
          <w:p>
            <w:pPr>
              <w:pStyle w:val="Normal"/>
              <w:rPr>
                <w:rFonts w:ascii="Times New Roman" w:hAnsi="Times New Roman" w:cs="Times New Roman"/>
              </w:rPr>
            </w:pPr>
            <w:r>
              <w:rPr>
                <w:rFonts w:cs="Times New Roman" w:ascii="Times New Roman" w:hAnsi="Times New Roman"/>
              </w:rPr>
              <w:t>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114,</w:t>
            </w:r>
          </w:p>
          <w:p>
            <w:pPr>
              <w:pStyle w:val="Normal"/>
              <w:rPr>
                <w:rFonts w:ascii="Times New Roman" w:hAnsi="Times New Roman" w:cs="Times New Roman"/>
              </w:rPr>
            </w:pPr>
            <w:r>
              <w:rPr>
                <w:rFonts w:cs="Times New Roman" w:ascii="Times New Roman" w:hAnsi="Times New Roman"/>
              </w:rPr>
              <w:t>0</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114,</w:t>
            </w:r>
          </w:p>
          <w:p>
            <w:pPr>
              <w:pStyle w:val="Normal"/>
              <w:rPr>
                <w:rFonts w:ascii="Times New Roman" w:hAnsi="Times New Roman" w:cs="Times New Roman"/>
              </w:rPr>
            </w:pPr>
            <w:r>
              <w:rPr>
                <w:rFonts w:cs="Times New Roman" w:ascii="Times New Roman" w:hAnsi="Times New Roman"/>
              </w:rPr>
              <w:t>0</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114,</w:t>
            </w:r>
          </w:p>
          <w:p>
            <w:pPr>
              <w:pStyle w:val="Normal"/>
              <w:rPr>
                <w:rFonts w:ascii="Times New Roman" w:hAnsi="Times New Roman" w:cs="Times New Roman"/>
              </w:rPr>
            </w:pPr>
            <w:r>
              <w:rPr>
                <w:rFonts w:cs="Times New Roman" w:ascii="Times New Roman" w:hAnsi="Times New Roman"/>
              </w:rPr>
              <w:t>0</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114,</w:t>
            </w:r>
          </w:p>
          <w:p>
            <w:pPr>
              <w:pStyle w:val="Normal"/>
              <w:rPr>
                <w:rFonts w:ascii="Times New Roman" w:hAnsi="Times New Roman" w:cs="Times New Roman"/>
              </w:rPr>
            </w:pPr>
            <w:r>
              <w:rPr>
                <w:rFonts w:cs="Times New Roman" w:ascii="Times New Roman" w:hAnsi="Times New Roman"/>
              </w:rPr>
              <w:t>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114,</w:t>
            </w:r>
          </w:p>
          <w:p>
            <w:pPr>
              <w:pStyle w:val="Normal"/>
              <w:rPr>
                <w:rFonts w:ascii="Times New Roman" w:hAnsi="Times New Roman" w:cs="Times New Roman"/>
              </w:rPr>
            </w:pPr>
            <w:r>
              <w:rPr>
                <w:rFonts w:cs="Times New Roman" w:ascii="Times New Roman" w:hAnsi="Times New Roman"/>
              </w:rPr>
              <w:t>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114,</w:t>
            </w:r>
          </w:p>
          <w:p>
            <w:pPr>
              <w:pStyle w:val="Normal"/>
              <w:rPr>
                <w:rFonts w:ascii="Times New Roman" w:hAnsi="Times New Roman" w:cs="Times New Roman"/>
              </w:rPr>
            </w:pPr>
            <w:r>
              <w:rPr>
                <w:rFonts w:cs="Times New Roman" w:ascii="Times New Roman" w:hAnsi="Times New Roman"/>
              </w:rPr>
              <w:t>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114,</w:t>
            </w:r>
          </w:p>
          <w:p>
            <w:pPr>
              <w:pStyle w:val="Normal"/>
              <w:rPr>
                <w:rFonts w:ascii="Times New Roman" w:hAnsi="Times New Roman" w:cs="Times New Roman"/>
              </w:rPr>
            </w:pPr>
            <w:r>
              <w:rPr>
                <w:rFonts w:cs="Times New Roman" w:ascii="Times New Roman" w:hAnsi="Times New Roman"/>
              </w:rPr>
              <w:t>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114,</w:t>
            </w:r>
          </w:p>
          <w:p>
            <w:pPr>
              <w:pStyle w:val="Normal"/>
              <w:rPr>
                <w:rFonts w:ascii="Times New Roman" w:hAnsi="Times New Roman" w:cs="Times New Roman"/>
              </w:rPr>
            </w:pPr>
            <w:r>
              <w:rPr>
                <w:rFonts w:cs="Times New Roman" w:ascii="Times New Roman" w:hAnsi="Times New Roman"/>
              </w:rPr>
              <w:t>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114,</w:t>
            </w:r>
          </w:p>
          <w:p>
            <w:pPr>
              <w:pStyle w:val="Normal"/>
              <w:rPr>
                <w:rFonts w:ascii="Times New Roman" w:hAnsi="Times New Roman" w:cs="Times New Roman"/>
              </w:rPr>
            </w:pPr>
            <w:r>
              <w:rPr>
                <w:rFonts w:cs="Times New Roman" w:ascii="Times New Roman" w:hAnsi="Times New Roman"/>
              </w:rPr>
              <w:t>0</w:t>
            </w:r>
          </w:p>
        </w:tc>
        <w:tc>
          <w:tcPr>
            <w:tcW w:w="562" w:type="dxa"/>
            <w:vMerge w:val="continue"/>
            <w:tcBorders>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rHeight w:val="334" w:hRule="exact"/>
        </w:trPr>
        <w:tc>
          <w:tcPr>
            <w:tcW w:w="852" w:type="dxa"/>
            <w:vMerge w:val="restart"/>
            <w:tcBorders>
              <w:top w:val="single" w:sz="4" w:space="0" w:color="000000"/>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11</w:t>
            </w:r>
          </w:p>
        </w:tc>
        <w:tc>
          <w:tcPr>
            <w:tcW w:w="1134" w:type="dxa"/>
            <w:vMerge w:val="restart"/>
            <w:tcBorders>
              <w:top w:val="single" w:sz="4" w:space="0" w:color="000000"/>
              <w:left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t>Длина шагового шва</w:t>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158</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69,0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68,5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68,0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67,5</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67,0</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66,5</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66,0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65,5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65,0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64,5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64,0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63,5</w:t>
            </w:r>
          </w:p>
        </w:tc>
        <w:tc>
          <w:tcPr>
            <w:tcW w:w="562" w:type="dxa"/>
            <w:vMerge w:val="restart"/>
            <w:tcBorders>
              <w:top w:val="single" w:sz="4" w:space="0" w:color="000000"/>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0</w:t>
            </w:r>
          </w:p>
        </w:tc>
      </w:tr>
      <w:tr>
        <w:trPr>
          <w:trHeight w:val="336" w:hRule="exact"/>
        </w:trPr>
        <w:tc>
          <w:tcPr>
            <w:tcW w:w="85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134" w:type="dxa"/>
            <w:vMerge w:val="continue"/>
            <w:tcBorders>
              <w:left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164</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72,5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72,0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71,5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71,0</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70,5</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70,0</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69,5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69,0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68,5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68,0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67,5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67,0</w:t>
            </w:r>
          </w:p>
        </w:tc>
        <w:tc>
          <w:tcPr>
            <w:tcW w:w="56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rHeight w:val="334" w:hRule="exact"/>
        </w:trPr>
        <w:tc>
          <w:tcPr>
            <w:tcW w:w="85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134" w:type="dxa"/>
            <w:vMerge w:val="continue"/>
            <w:tcBorders>
              <w:left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170</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76,0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75,5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75,0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74,5</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74,0</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73,5</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73,0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72,5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72,0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71,5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71,0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70,5</w:t>
            </w:r>
          </w:p>
        </w:tc>
        <w:tc>
          <w:tcPr>
            <w:tcW w:w="56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rHeight w:val="336" w:hRule="exact"/>
        </w:trPr>
        <w:tc>
          <w:tcPr>
            <w:tcW w:w="85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134" w:type="dxa"/>
            <w:vMerge w:val="continue"/>
            <w:tcBorders>
              <w:left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176</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79,5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79,0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78,5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78,0</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77,5</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77,0</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76,5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76,0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75,5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75,0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74,5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74,0</w:t>
            </w:r>
          </w:p>
        </w:tc>
        <w:tc>
          <w:tcPr>
            <w:tcW w:w="56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rHeight w:val="336" w:hRule="exact"/>
        </w:trPr>
        <w:tc>
          <w:tcPr>
            <w:tcW w:w="85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134" w:type="dxa"/>
            <w:vMerge w:val="continue"/>
            <w:tcBorders>
              <w:left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182</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83,0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82,5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82,0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81,5</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81,0</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80,5</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80,0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79,5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79,0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78,5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78,0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77,5</w:t>
            </w:r>
          </w:p>
        </w:tc>
        <w:tc>
          <w:tcPr>
            <w:tcW w:w="562" w:type="dxa"/>
            <w:vMerge w:val="continue"/>
            <w:tcBorders>
              <w:left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rHeight w:val="334" w:hRule="exact"/>
        </w:trPr>
        <w:tc>
          <w:tcPr>
            <w:tcW w:w="852" w:type="dxa"/>
            <w:vMerge w:val="continue"/>
            <w:tcBorders>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c>
          <w:tcPr>
            <w:tcW w:w="1134" w:type="dxa"/>
            <w:vMerge w:val="continue"/>
            <w:tcBorders>
              <w:left w:val="single" w:sz="4" w:space="0" w:color="000000"/>
              <w:bottom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r>
          </w:p>
        </w:tc>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188</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86,5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86,0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85,5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85,0</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84,5</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84,0</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83,5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83,0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82,5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82,0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81,5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81,0</w:t>
            </w:r>
          </w:p>
        </w:tc>
        <w:tc>
          <w:tcPr>
            <w:tcW w:w="562" w:type="dxa"/>
            <w:vMerge w:val="continue"/>
            <w:tcBorders>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tc>
      </w:tr>
      <w:tr>
        <w:trPr>
          <w:trHeight w:val="1363" w:hRule="exact"/>
        </w:trPr>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t>Ширина</w:t>
            </w:r>
          </w:p>
          <w:p>
            <w:pPr>
              <w:pStyle w:val="Normal"/>
              <w:rPr>
                <w:rFonts w:ascii="Times New Roman" w:hAnsi="Times New Roman" w:cs="Times New Roman"/>
              </w:rPr>
            </w:pPr>
            <w:r>
              <w:rPr>
                <w:rFonts w:cs="Times New Roman" w:ascii="Times New Roman" w:hAnsi="Times New Roman"/>
              </w:rPr>
              <w:t>на уровне среднего шва</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t>для всех ростов</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30,9</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32,1</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33,3</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34,5</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35,7</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36,9</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39,1</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40,3</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41,5</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42,7</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43,9</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45,1</w:t>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0</w:t>
            </w:r>
          </w:p>
        </w:tc>
      </w:tr>
      <w:tr>
        <w:trPr>
          <w:trHeight w:val="850" w:hRule="exact"/>
        </w:trPr>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13</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t>Ширина внизу</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t>для всех ростов</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23,2</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23,8</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24,4</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25,0</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25,6</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26,2</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26,8</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27,4</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28,0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28,6</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29,2</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29,8</w:t>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t>0</w:t>
            </w:r>
          </w:p>
        </w:tc>
      </w:tr>
      <w:tr>
        <w:trPr>
          <w:trHeight w:val="1698" w:hRule="exact"/>
        </w:trPr>
        <w:tc>
          <w:tcPr>
            <w:tcW w:w="85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14</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t>Ширина</w:t>
            </w:r>
          </w:p>
          <w:p>
            <w:pPr>
              <w:pStyle w:val="Normal"/>
              <w:rPr>
                <w:rFonts w:ascii="Times New Roman" w:hAnsi="Times New Roman" w:cs="Times New Roman"/>
              </w:rPr>
            </w:pPr>
            <w:r>
              <w:rPr>
                <w:rFonts w:cs="Times New Roman" w:ascii="Times New Roman" w:hAnsi="Times New Roman"/>
              </w:rPr>
              <w:t>по линии талии при растянутой эластичной ленте</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t>для всех ростов</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40,0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42,0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44,0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46,0</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48,0</w:t>
            </w:r>
          </w:p>
        </w:tc>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50,0</w:t>
            </w:r>
          </w:p>
        </w:tc>
        <w:tc>
          <w:tcPr>
            <w:tcW w:w="568"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52,0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54,0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56,0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58,0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60,0</w:t>
            </w:r>
          </w:p>
        </w:tc>
        <w:tc>
          <w:tcPr>
            <w:tcW w:w="567"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62,0</w:t>
            </w:r>
          </w:p>
        </w:tc>
        <w:tc>
          <w:tcPr>
            <w:tcW w:w="562"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0</w:t>
            </w:r>
          </w:p>
        </w:tc>
      </w:tr>
    </w:tbl>
    <w:p>
      <w:pPr>
        <w:pStyle w:val="Normal"/>
        <w:rPr>
          <w:rFonts w:ascii="Times New Roman" w:hAnsi="Times New Roman" w:cs="Times New Roman"/>
        </w:rPr>
      </w:pPr>
      <w:r>
        <w:rPr>
          <w:rFonts w:cs="Times New Roman" w:ascii="Times New Roman" w:hAnsi="Times New Roman"/>
        </w:rPr>
        <w:drawing>
          <wp:anchor behindDoc="1" distT="0" distB="0" distL="0" distR="0" simplePos="0" locked="0" layoutInCell="1" allowOverlap="1" relativeHeight="11">
            <wp:simplePos x="0" y="0"/>
            <wp:positionH relativeFrom="column">
              <wp:posOffset>3260725</wp:posOffset>
            </wp:positionH>
            <wp:positionV relativeFrom="paragraph">
              <wp:posOffset>108585</wp:posOffset>
            </wp:positionV>
            <wp:extent cx="2295525" cy="2766695"/>
            <wp:effectExtent l="0" t="0" r="0" b="0"/>
            <wp:wrapNone/>
            <wp:docPr id="17" name="Изображение3" descr="Описание: Описание: C:\Documents and Settings\user\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3" descr="Описание: Описание: C:\Documents and Settings\user\Рабочий стол\Безымянный.bmp"/>
                    <pic:cNvPicPr>
                      <a:picLocks noChangeAspect="1" noChangeArrowheads="1"/>
                    </pic:cNvPicPr>
                  </pic:nvPicPr>
                  <pic:blipFill>
                    <a:blip r:embed="rId18"/>
                    <a:stretch>
                      <a:fillRect/>
                    </a:stretch>
                  </pic:blipFill>
                  <pic:spPr bwMode="auto">
                    <a:xfrm>
                      <a:off x="0" y="0"/>
                      <a:ext cx="2295525" cy="2766695"/>
                    </a:xfrm>
                    <a:prstGeom prst="rect">
                      <a:avLst/>
                    </a:prstGeom>
                  </pic:spPr>
                </pic:pic>
              </a:graphicData>
            </a:graphic>
          </wp:anchor>
        </w:drawing>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drawing>
          <wp:inline distT="0" distB="0" distL="0" distR="0">
            <wp:extent cx="1292860" cy="2301240"/>
            <wp:effectExtent l="0" t="0" r="0" b="0"/>
            <wp:docPr id="18" name="Изображение4" descr="Описание: ю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4" descr="Описание: юя"/>
                    <pic:cNvPicPr>
                      <a:picLocks noChangeAspect="1" noChangeArrowheads="1"/>
                    </pic:cNvPicPr>
                  </pic:nvPicPr>
                  <pic:blipFill>
                    <a:blip r:embed="rId19"/>
                    <a:stretch>
                      <a:fillRect/>
                    </a:stretch>
                  </pic:blipFill>
                  <pic:spPr bwMode="auto">
                    <a:xfrm>
                      <a:off x="0" y="0"/>
                      <a:ext cx="1292860" cy="2301240"/>
                    </a:xfrm>
                    <a:prstGeom prst="rect">
                      <a:avLst/>
                    </a:prstGeom>
                  </pic:spPr>
                </pic:pic>
              </a:graphicData>
            </a:graphic>
          </wp:inline>
        </w:drawing>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Рисунок 5.                                                                                                  Рисунок 6.</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Требования к изготовлению</w:t>
      </w:r>
    </w:p>
    <w:p>
      <w:pPr>
        <w:pStyle w:val="Normal"/>
        <w:rPr>
          <w:rFonts w:ascii="Times New Roman" w:hAnsi="Times New Roman" w:cs="Times New Roman"/>
        </w:rPr>
      </w:pPr>
      <w:r>
        <w:rPr>
          <w:rFonts w:cs="Times New Roman" w:ascii="Times New Roman" w:hAnsi="Times New Roman"/>
        </w:rPr>
        <w:t xml:space="preserve">Классификация и виды стежков, строчек, швов – согласно ГОСТ 12807-2003. </w:t>
      </w:r>
    </w:p>
    <w:p>
      <w:pPr>
        <w:pStyle w:val="Normal"/>
        <w:rPr>
          <w:rFonts w:ascii="Times New Roman" w:hAnsi="Times New Roman" w:cs="Times New Roman"/>
        </w:rPr>
      </w:pPr>
      <w:r>
        <w:rPr>
          <w:rFonts w:cs="Times New Roman" w:ascii="Times New Roman" w:hAnsi="Times New Roman"/>
        </w:rPr>
        <w:t>Число стежков, виды и параметры швов, крепления фурнитуры соответствуют Инструкции «Технические требования к соединениям деталей швейных изделий» и ОСТ 17-835.</w:t>
      </w:r>
    </w:p>
    <w:p>
      <w:pPr>
        <w:pStyle w:val="Normal"/>
        <w:rPr>
          <w:rFonts w:ascii="Times New Roman" w:hAnsi="Times New Roman" w:cs="Times New Roman"/>
        </w:rPr>
      </w:pPr>
      <w:r>
        <w:rPr>
          <w:rFonts w:cs="Times New Roman" w:ascii="Times New Roman" w:hAnsi="Times New Roman"/>
        </w:rPr>
        <w:t>Стачивание плечевых швов, мешковин карманов, втачивание рукавов в пройму, стачивание среднего и шаговых швов брюк выполнено двумя строчками на машине челночного стежка.</w:t>
      </w:r>
    </w:p>
    <w:p>
      <w:pPr>
        <w:pStyle w:val="Normal"/>
        <w:rPr>
          <w:rFonts w:ascii="Times New Roman" w:hAnsi="Times New Roman" w:cs="Times New Roman"/>
        </w:rPr>
      </w:pPr>
      <w:r>
        <w:rPr>
          <w:rFonts w:cs="Times New Roman" w:ascii="Times New Roman" w:hAnsi="Times New Roman"/>
        </w:rPr>
        <w:t>1. Стачные швы – 1,0 см, обтачные – 1,0 см, шов притачивания молнии - 0,8 см, шов притачивания молнии в кармане на правом рукава- 1,5 см.</w:t>
      </w:r>
    </w:p>
    <w:p>
      <w:pPr>
        <w:pStyle w:val="Normal"/>
        <w:rPr>
          <w:rFonts w:ascii="Times New Roman" w:hAnsi="Times New Roman" w:cs="Times New Roman"/>
        </w:rPr>
      </w:pPr>
      <w:r>
        <w:rPr>
          <w:rFonts w:cs="Times New Roman" w:ascii="Times New Roman" w:hAnsi="Times New Roman"/>
        </w:rPr>
        <w:t>2. Частота стежков в 1,0 см строчки:</w:t>
      </w:r>
    </w:p>
    <w:p>
      <w:pPr>
        <w:pStyle w:val="Normal"/>
        <w:rPr>
          <w:rFonts w:ascii="Times New Roman" w:hAnsi="Times New Roman" w:cs="Times New Roman"/>
        </w:rPr>
      </w:pPr>
      <w:r>
        <w:rPr>
          <w:rFonts w:cs="Times New Roman" w:ascii="Times New Roman" w:hAnsi="Times New Roman"/>
        </w:rPr>
        <w:t>стачные и отделочные строчки - 3,5 стежка,</w:t>
      </w:r>
    </w:p>
    <w:p>
      <w:pPr>
        <w:pStyle w:val="Normal"/>
        <w:rPr>
          <w:rFonts w:ascii="Times New Roman" w:hAnsi="Times New Roman" w:cs="Times New Roman"/>
        </w:rPr>
      </w:pPr>
      <w:r>
        <w:rPr>
          <w:rFonts w:cs="Times New Roman" w:ascii="Times New Roman" w:hAnsi="Times New Roman"/>
        </w:rPr>
        <w:t>петельные строчки - 20 стежков.</w:t>
      </w:r>
    </w:p>
    <w:p>
      <w:pPr>
        <w:pStyle w:val="Normal"/>
        <w:rPr>
          <w:rFonts w:ascii="Times New Roman" w:hAnsi="Times New Roman" w:cs="Times New Roman"/>
        </w:rPr>
      </w:pPr>
      <w:r>
        <w:rPr>
          <w:rFonts w:cs="Times New Roman" w:ascii="Times New Roman" w:hAnsi="Times New Roman"/>
        </w:rPr>
        <w:t>Шов в подгибку с закрытым срезом шириной 2,5 см: верхний край внутренних накладных карманов, боковая сторона внутренней детали правого рукава, подгибка низа брюк.</w:t>
      </w:r>
    </w:p>
    <w:p>
      <w:pPr>
        <w:pStyle w:val="Normal"/>
        <w:rPr>
          <w:rFonts w:ascii="Times New Roman" w:hAnsi="Times New Roman" w:cs="Times New Roman"/>
        </w:rPr>
      </w:pPr>
      <w:r>
        <w:rPr>
          <w:rFonts w:cs="Times New Roman" w:ascii="Times New Roman" w:hAnsi="Times New Roman"/>
        </w:rPr>
        <w:t>Шов в подгибку с закрытым срезом шириной 2,0 см: низ куртки и рукавов, кулиса лицевого выреза капюшона.</w:t>
      </w:r>
    </w:p>
    <w:p>
      <w:pPr>
        <w:pStyle w:val="Normal"/>
        <w:rPr>
          <w:rFonts w:ascii="Times New Roman" w:hAnsi="Times New Roman" w:cs="Times New Roman"/>
        </w:rPr>
      </w:pPr>
      <w:r>
        <w:rPr>
          <w:rFonts w:cs="Times New Roman" w:ascii="Times New Roman" w:hAnsi="Times New Roman"/>
        </w:rPr>
        <w:t>Шов в подгибку с закрытым срезом шириной 1,0  см: длинные стороны внутренней детали правого рукава.</w:t>
      </w:r>
    </w:p>
    <w:p>
      <w:pPr>
        <w:pStyle w:val="Normal"/>
        <w:rPr>
          <w:rFonts w:ascii="Times New Roman" w:hAnsi="Times New Roman" w:cs="Times New Roman"/>
        </w:rPr>
      </w:pPr>
      <w:r>
        <w:rPr>
          <w:rFonts w:cs="Times New Roman" w:ascii="Times New Roman" w:hAnsi="Times New Roman"/>
        </w:rPr>
        <w:t>Куртка</w:t>
      </w:r>
    </w:p>
    <w:p>
      <w:pPr>
        <w:pStyle w:val="Normal"/>
        <w:rPr>
          <w:rFonts w:ascii="Times New Roman" w:hAnsi="Times New Roman" w:cs="Times New Roman"/>
        </w:rPr>
      </w:pPr>
      <w:r>
        <w:rPr>
          <w:rFonts w:cs="Times New Roman" w:ascii="Times New Roman" w:hAnsi="Times New Roman"/>
        </w:rPr>
        <w:t>Отделочные строчки в цвет основной ткани.</w:t>
      </w:r>
    </w:p>
    <w:p>
      <w:pPr>
        <w:pStyle w:val="Normal"/>
        <w:rPr>
          <w:rFonts w:ascii="Times New Roman" w:hAnsi="Times New Roman" w:cs="Times New Roman"/>
        </w:rPr>
      </w:pPr>
      <w:r>
        <w:rPr>
          <w:rFonts w:cs="Times New Roman" w:ascii="Times New Roman" w:hAnsi="Times New Roman"/>
        </w:rPr>
        <w:t>Двойная строчка: первая строчка на расстоянии 0,2 см от края детали, вторая строчка на расстоянии 0,7 см от края детали:</w:t>
      </w:r>
    </w:p>
    <w:p>
      <w:pPr>
        <w:pStyle w:val="Normal"/>
        <w:rPr>
          <w:rFonts w:ascii="Times New Roman" w:hAnsi="Times New Roman" w:cs="Times New Roman"/>
        </w:rPr>
      </w:pPr>
      <w:r>
        <w:rPr>
          <w:rFonts w:cs="Times New Roman" w:ascii="Times New Roman" w:hAnsi="Times New Roman"/>
        </w:rPr>
        <w:t>- по кокеткам спинки, полочки,</w:t>
      </w:r>
    </w:p>
    <w:p>
      <w:pPr>
        <w:pStyle w:val="Normal"/>
        <w:rPr>
          <w:rFonts w:ascii="Times New Roman" w:hAnsi="Times New Roman" w:cs="Times New Roman"/>
        </w:rPr>
      </w:pPr>
      <w:r>
        <w:rPr>
          <w:rFonts w:cs="Times New Roman" w:ascii="Times New Roman" w:hAnsi="Times New Roman"/>
        </w:rPr>
        <w:t xml:space="preserve">- локтевым швам рукава, </w:t>
      </w:r>
    </w:p>
    <w:p>
      <w:pPr>
        <w:pStyle w:val="Normal"/>
        <w:rPr>
          <w:rFonts w:ascii="Times New Roman" w:hAnsi="Times New Roman" w:cs="Times New Roman"/>
        </w:rPr>
      </w:pPr>
      <w:r>
        <w:rPr>
          <w:rFonts w:cs="Times New Roman" w:ascii="Times New Roman" w:hAnsi="Times New Roman"/>
        </w:rPr>
        <w:t>- по отлету воротника,</w:t>
      </w:r>
    </w:p>
    <w:p>
      <w:pPr>
        <w:pStyle w:val="Normal"/>
        <w:rPr>
          <w:rFonts w:ascii="Times New Roman" w:hAnsi="Times New Roman" w:cs="Times New Roman"/>
        </w:rPr>
      </w:pPr>
      <w:r>
        <w:rPr>
          <w:rFonts w:cs="Times New Roman" w:ascii="Times New Roman" w:hAnsi="Times New Roman"/>
        </w:rPr>
        <w:t>- по фигурным деталям, имитирующим клапан,</w:t>
      </w:r>
    </w:p>
    <w:p>
      <w:pPr>
        <w:pStyle w:val="Normal"/>
        <w:rPr>
          <w:rFonts w:ascii="Times New Roman" w:hAnsi="Times New Roman" w:cs="Times New Roman"/>
        </w:rPr>
      </w:pPr>
      <w:r>
        <w:rPr>
          <w:rFonts w:cs="Times New Roman" w:ascii="Times New Roman" w:hAnsi="Times New Roman"/>
        </w:rPr>
        <w:t>- имитация накладного кармана полочки,</w:t>
      </w:r>
    </w:p>
    <w:p>
      <w:pPr>
        <w:pStyle w:val="Normal"/>
        <w:rPr>
          <w:rFonts w:ascii="Times New Roman" w:hAnsi="Times New Roman" w:cs="Times New Roman"/>
        </w:rPr>
      </w:pPr>
      <w:r>
        <w:rPr>
          <w:rFonts w:cs="Times New Roman" w:ascii="Times New Roman" w:hAnsi="Times New Roman"/>
        </w:rPr>
        <w:t>- по планке центральной застежки,</w:t>
      </w:r>
    </w:p>
    <w:p>
      <w:pPr>
        <w:pStyle w:val="Normal"/>
        <w:rPr>
          <w:rFonts w:ascii="Times New Roman" w:hAnsi="Times New Roman" w:cs="Times New Roman"/>
        </w:rPr>
      </w:pPr>
      <w:r>
        <w:rPr>
          <w:rFonts w:cs="Times New Roman" w:ascii="Times New Roman" w:hAnsi="Times New Roman"/>
        </w:rPr>
        <w:t>- шов настрачивания левого внутреннего кармана,</w:t>
      </w:r>
    </w:p>
    <w:p>
      <w:pPr>
        <w:pStyle w:val="Normal"/>
        <w:rPr>
          <w:rFonts w:ascii="Times New Roman" w:hAnsi="Times New Roman" w:cs="Times New Roman"/>
        </w:rPr>
      </w:pPr>
      <w:r>
        <w:rPr>
          <w:rFonts w:cs="Times New Roman" w:ascii="Times New Roman" w:hAnsi="Times New Roman"/>
        </w:rPr>
        <w:t>- по средней части капюшона,</w:t>
      </w:r>
    </w:p>
    <w:p>
      <w:pPr>
        <w:pStyle w:val="Normal"/>
        <w:rPr>
          <w:rFonts w:ascii="Times New Roman" w:hAnsi="Times New Roman" w:cs="Times New Roman"/>
        </w:rPr>
      </w:pPr>
      <w:r>
        <w:rPr>
          <w:rFonts w:cs="Times New Roman" w:ascii="Times New Roman" w:hAnsi="Times New Roman"/>
        </w:rPr>
        <w:t>- закрепки по боковым сторонам листочек.</w:t>
      </w:r>
    </w:p>
    <w:p>
      <w:pPr>
        <w:pStyle w:val="Normal"/>
        <w:rPr>
          <w:rFonts w:ascii="Times New Roman" w:hAnsi="Times New Roman" w:cs="Times New Roman"/>
        </w:rPr>
      </w:pPr>
      <w:r>
        <w:rPr>
          <w:rFonts w:cs="Times New Roman" w:ascii="Times New Roman" w:hAnsi="Times New Roman"/>
        </w:rPr>
        <w:t>Строчка на расстоянии 0,2 см от края детали:</w:t>
      </w:r>
    </w:p>
    <w:p>
      <w:pPr>
        <w:pStyle w:val="Normal"/>
        <w:rPr>
          <w:rFonts w:ascii="Times New Roman" w:hAnsi="Times New Roman" w:cs="Times New Roman"/>
        </w:rPr>
      </w:pPr>
      <w:r>
        <w:rPr>
          <w:rFonts w:cs="Times New Roman" w:ascii="Times New Roman" w:hAnsi="Times New Roman"/>
        </w:rPr>
        <w:t>- по листочкам и по шву притачивания листочки,</w:t>
      </w:r>
    </w:p>
    <w:p>
      <w:pPr>
        <w:pStyle w:val="Normal"/>
        <w:rPr>
          <w:rFonts w:ascii="Times New Roman" w:hAnsi="Times New Roman" w:cs="Times New Roman"/>
        </w:rPr>
      </w:pPr>
      <w:r>
        <w:rPr>
          <w:rFonts w:cs="Times New Roman" w:ascii="Times New Roman" w:hAnsi="Times New Roman"/>
        </w:rPr>
        <w:t>- по периметру верхнего прорезного кармана,</w:t>
      </w:r>
    </w:p>
    <w:p>
      <w:pPr>
        <w:pStyle w:val="Normal"/>
        <w:rPr>
          <w:rFonts w:ascii="Times New Roman" w:hAnsi="Times New Roman" w:cs="Times New Roman"/>
        </w:rPr>
      </w:pPr>
      <w:r>
        <w:rPr>
          <w:rFonts w:cs="Times New Roman" w:ascii="Times New Roman" w:hAnsi="Times New Roman"/>
        </w:rPr>
        <w:t>- по погонам, пате капюшона,</w:t>
      </w:r>
    </w:p>
    <w:p>
      <w:pPr>
        <w:pStyle w:val="Normal"/>
        <w:rPr>
          <w:rFonts w:ascii="Times New Roman" w:hAnsi="Times New Roman" w:cs="Times New Roman"/>
        </w:rPr>
      </w:pPr>
      <w:r>
        <w:rPr>
          <w:rFonts w:cs="Times New Roman" w:ascii="Times New Roman" w:hAnsi="Times New Roman"/>
        </w:rPr>
        <w:t>- по внешнему краю капюшона,</w:t>
      </w:r>
    </w:p>
    <w:p>
      <w:pPr>
        <w:pStyle w:val="Normal"/>
        <w:rPr>
          <w:rFonts w:ascii="Times New Roman" w:hAnsi="Times New Roman" w:cs="Times New Roman"/>
        </w:rPr>
      </w:pPr>
      <w:r>
        <w:rPr>
          <w:rFonts w:cs="Times New Roman" w:ascii="Times New Roman" w:hAnsi="Times New Roman"/>
        </w:rPr>
        <w:t>- по ветрозащитной планке правой полочки,</w:t>
      </w:r>
    </w:p>
    <w:p>
      <w:pPr>
        <w:pStyle w:val="Normal"/>
        <w:rPr>
          <w:rFonts w:ascii="Times New Roman" w:hAnsi="Times New Roman" w:cs="Times New Roman"/>
        </w:rPr>
      </w:pPr>
      <w:r>
        <w:rPr>
          <w:rFonts w:cs="Times New Roman" w:ascii="Times New Roman" w:hAnsi="Times New Roman"/>
        </w:rPr>
        <w:t>- по нижнему краю капюшона,</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по отлетной части съемного мехового воротника,</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шов настрачивания кармана на правом рукаве,</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настрачивание текстильных застежек, нагрудных и нарукавных знаков (нитками в цвет текстильной застежки и знаков),</w:t>
      </w:r>
    </w:p>
    <w:p>
      <w:pPr>
        <w:pStyle w:val="Normal"/>
        <w:rPr>
          <w:rFonts w:ascii="Times New Roman" w:hAnsi="Times New Roman" w:cs="Times New Roman"/>
        </w:rPr>
      </w:pPr>
      <w:r>
        <w:rPr>
          <w:rFonts w:cs="Times New Roman" w:ascii="Times New Roman" w:hAnsi="Times New Roman"/>
        </w:rPr>
        <w:t>Строчка на расстоянии 1,0 см от сгиба детали:</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по тесьме «молнии» накладного кармана правого рукава.</w:t>
      </w:r>
    </w:p>
    <w:p>
      <w:pPr>
        <w:pStyle w:val="Normal"/>
        <w:rPr>
          <w:rFonts w:ascii="Times New Roman" w:hAnsi="Times New Roman" w:cs="Times New Roman"/>
        </w:rPr>
      </w:pPr>
      <w:r>
        <w:rPr>
          <w:rFonts w:cs="Times New Roman" w:ascii="Times New Roman" w:hAnsi="Times New Roman"/>
        </w:rPr>
        <w:t>Строчка на расстоянии 0,7 см от края детали:</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по краю борта вдоль шва притачивания застежки - молнии,</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настрачивание паты капюшона на среднюю часть капюшона,</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строчка по периметру отверстия для вывода шнура кулисы талии спинки в левом боковом шве подкладки.</w:t>
      </w:r>
    </w:p>
    <w:p>
      <w:pPr>
        <w:pStyle w:val="Normal"/>
        <w:rPr>
          <w:rFonts w:ascii="Times New Roman" w:hAnsi="Times New Roman" w:cs="Times New Roman"/>
        </w:rPr>
      </w:pPr>
      <w:r>
        <w:rPr>
          <w:rFonts w:cs="Times New Roman" w:ascii="Times New Roman" w:hAnsi="Times New Roman"/>
        </w:rPr>
        <w:t>Узлы:</w:t>
      </w:r>
    </w:p>
    <w:p>
      <w:pPr>
        <w:pStyle w:val="Normal"/>
        <w:rPr>
          <w:rFonts w:ascii="Times New Roman" w:hAnsi="Times New Roman" w:cs="Times New Roman"/>
        </w:rPr>
      </w:pPr>
      <w:r>
        <w:rPr>
          <w:rFonts w:cs="Times New Roman" w:ascii="Times New Roman" w:hAnsi="Times New Roman"/>
        </w:rPr>
        <w:t>Нижний воротник выстеган с одним слоем утепляющей прокладки, зигзагообразной строчкой. Одна часть разъемной тесьмы молнии настрочена так, чтобы тесьма не входила в шов втачивания воротника в горловину.</w:t>
      </w:r>
    </w:p>
    <w:p>
      <w:pPr>
        <w:pStyle w:val="Normal"/>
        <w:rPr>
          <w:rFonts w:ascii="Times New Roman" w:hAnsi="Times New Roman" w:cs="Times New Roman"/>
        </w:rPr>
      </w:pPr>
      <w:r>
        <w:rPr>
          <w:rFonts w:cs="Times New Roman" w:ascii="Times New Roman" w:hAnsi="Times New Roman"/>
        </w:rPr>
        <w:t>Утепляющая прокладка капюшона скреплена с деталями из основной ткани. К нижнему срезу притачена вторая часть разъемной застежки - молнии. Капюшон из ткани верха скрепляют с подкладкой в затылочной части по одному из средних швов при помощи вспомогательной ленты из подкладочной ткани.</w:t>
      </w:r>
    </w:p>
    <w:p>
      <w:pPr>
        <w:pStyle w:val="Normal"/>
        <w:rPr>
          <w:rFonts w:ascii="Times New Roman" w:hAnsi="Times New Roman" w:cs="Times New Roman"/>
        </w:rPr>
      </w:pPr>
      <w:r>
        <w:rPr>
          <w:rFonts w:cs="Times New Roman" w:ascii="Times New Roman" w:hAnsi="Times New Roman"/>
        </w:rPr>
        <w:t>Ширина обтачек прорезного кармана с молнией составляет 0,7 см.</w:t>
      </w:r>
    </w:p>
    <w:p>
      <w:pPr>
        <w:pStyle w:val="Normal"/>
        <w:rPr>
          <w:rFonts w:ascii="Times New Roman" w:hAnsi="Times New Roman" w:cs="Times New Roman"/>
        </w:rPr>
      </w:pPr>
      <w:r>
        <w:rPr>
          <w:rFonts w:cs="Times New Roman" w:ascii="Times New Roman" w:hAnsi="Times New Roman"/>
        </w:rPr>
        <w:t>На фигурные детали, имитирующие клапан, посередине детали настрочена мягкая сторона (петли) текстильной застежки. Жесткая сторона (крючки) настрочена на шевроне и на именной ленте.</w:t>
      </w:r>
    </w:p>
    <w:p>
      <w:pPr>
        <w:pStyle w:val="Normal"/>
        <w:rPr>
          <w:rFonts w:ascii="Times New Roman" w:hAnsi="Times New Roman" w:cs="Times New Roman"/>
        </w:rPr>
      </w:pPr>
      <w:r>
        <w:rPr>
          <w:rFonts w:cs="Times New Roman" w:ascii="Times New Roman" w:hAnsi="Times New Roman"/>
        </w:rPr>
        <w:t>Ширина листочки нижнего кармана - 4,0 см, длина - 19,0 см для всех размеров. Мешковина кармана входит  в подгибку низа куртки.</w:t>
      </w:r>
    </w:p>
    <w:p>
      <w:pPr>
        <w:pStyle w:val="Normal"/>
        <w:rPr>
          <w:rFonts w:ascii="Times New Roman" w:hAnsi="Times New Roman" w:cs="Times New Roman"/>
        </w:rPr>
      </w:pPr>
      <w:r>
        <w:rPr>
          <w:rFonts w:cs="Times New Roman" w:ascii="Times New Roman" w:hAnsi="Times New Roman"/>
        </w:rPr>
        <w:t>С изнаночной стороны спинки настрачивается кулиса. Расстояние между сточками составляет 2,5 см. Для выведения шнура у левого бокового шва обметана петля.</w:t>
      </w:r>
    </w:p>
    <w:p>
      <w:pPr>
        <w:pStyle w:val="Normal"/>
        <w:rPr>
          <w:rFonts w:ascii="Times New Roman" w:hAnsi="Times New Roman" w:cs="Times New Roman"/>
        </w:rPr>
      </w:pPr>
      <w:r>
        <w:rPr>
          <w:rFonts w:cs="Times New Roman" w:ascii="Times New Roman" w:hAnsi="Times New Roman"/>
        </w:rPr>
        <w:t>На нижней части планки с утеплителем настрочена текстильная застежка (4 шт., длина 5,0 см). Первая и четвертая - на расстоянии 1,0 см от верхнего и нижнего края и 0,7 см от сгиба, остальные - на равном расстоянии друг от друга.</w:t>
      </w:r>
    </w:p>
    <w:p>
      <w:pPr>
        <w:pStyle w:val="Normal"/>
        <w:rPr>
          <w:rFonts w:ascii="Times New Roman" w:hAnsi="Times New Roman" w:cs="Times New Roman"/>
        </w:rPr>
      </w:pPr>
      <w:r>
        <w:rPr>
          <w:rFonts w:cs="Times New Roman" w:ascii="Times New Roman" w:hAnsi="Times New Roman"/>
        </w:rPr>
        <w:t xml:space="preserve">Подборт с цельновыкроенной планкой для крепления съемного утеплителя.  </w:t>
      </w:r>
    </w:p>
    <w:p>
      <w:pPr>
        <w:pStyle w:val="Normal"/>
        <w:rPr>
          <w:rFonts w:ascii="Times New Roman" w:hAnsi="Times New Roman" w:cs="Times New Roman"/>
        </w:rPr>
      </w:pPr>
      <w:r>
        <w:rPr>
          <w:rFonts w:cs="Times New Roman" w:ascii="Times New Roman" w:hAnsi="Times New Roman"/>
        </w:rPr>
        <w:t xml:space="preserve">На левой полочке притачной подкладки обработан внутренний накладной карман с застёжкой на обмётанную петлю и пуговицу. </w:t>
      </w:r>
    </w:p>
    <w:p>
      <w:pPr>
        <w:pStyle w:val="Normal"/>
        <w:rPr>
          <w:rFonts w:ascii="Times New Roman" w:hAnsi="Times New Roman" w:cs="Times New Roman"/>
        </w:rPr>
      </w:pPr>
      <w:r>
        <w:rPr>
          <w:rFonts w:cs="Times New Roman" w:ascii="Times New Roman" w:hAnsi="Times New Roman"/>
        </w:rPr>
        <w:t>Куртка из ткани верха скрепляется с утепленной подкладкой в области середины оката рукава и под проймой по боковому шву при помощи вспомогательной ленты из подкладочной ткани.</w:t>
      </w:r>
    </w:p>
    <w:p>
      <w:pPr>
        <w:pStyle w:val="Normal"/>
        <w:rPr>
          <w:rFonts w:ascii="Times New Roman" w:hAnsi="Times New Roman" w:cs="Times New Roman"/>
        </w:rPr>
      </w:pPr>
      <w:r>
        <w:rPr>
          <w:rFonts w:cs="Times New Roman" w:ascii="Times New Roman" w:hAnsi="Times New Roman"/>
        </w:rPr>
        <w:t>Для крепления съемного утеплителя в боковых швах под проймой и у плечевых швов посередине рукава, в нижних и локтевых швах рукавов вшиты петли из вешалочной тесьмы.</w:t>
      </w:r>
    </w:p>
    <w:p>
      <w:pPr>
        <w:pStyle w:val="Normal"/>
        <w:rPr>
          <w:rFonts w:ascii="Times New Roman" w:hAnsi="Times New Roman" w:cs="Times New Roman"/>
        </w:rPr>
      </w:pPr>
      <w:r>
        <w:rPr>
          <w:rFonts w:cs="Times New Roman" w:ascii="Times New Roman" w:hAnsi="Times New Roman"/>
        </w:rPr>
        <w:t>Нижний воротник съемного мехового воротника ь скреплен с заготовленной отлетной частью и обтачан верхним меховым воротником. Припуски настрачивают на нижний воротник на расстоянии 0,2 см от шва обтачивания воротника. Для крепления воротника к съемному утеплителю к нижнему срезу прикреплено шесть петель из вешалочной тесьмы. По отлету воротника -  пять сквозных закрепок.</w:t>
      </w:r>
    </w:p>
    <w:p>
      <w:pPr>
        <w:pStyle w:val="Normal"/>
        <w:rPr>
          <w:rFonts w:ascii="Times New Roman" w:hAnsi="Times New Roman" w:cs="Times New Roman"/>
        </w:rPr>
      </w:pPr>
      <w:r>
        <w:rPr>
          <w:rFonts w:cs="Times New Roman" w:ascii="Times New Roman" w:hAnsi="Times New Roman"/>
        </w:rPr>
        <w:t>Петли обметаны в следующих местах:</w:t>
      </w:r>
    </w:p>
    <w:p>
      <w:pPr>
        <w:pStyle w:val="Normal"/>
        <w:rPr>
          <w:rFonts w:ascii="Times New Roman" w:hAnsi="Times New Roman" w:cs="Times New Roman"/>
        </w:rPr>
      </w:pPr>
      <w:r>
        <w:rPr>
          <w:rFonts w:cs="Times New Roman" w:ascii="Times New Roman" w:hAnsi="Times New Roman"/>
        </w:rPr>
        <w:t>- на внутренних планках для крепления съемного утеплителя - 5 петел (первая на расстоянии 5,5 см от шва втачивания воротника до начала петли, пятая -  на 9,5 см от низа изделия до нижнего края петли, остальные - на равном расстоянии друг от друга),</w:t>
      </w:r>
    </w:p>
    <w:p>
      <w:pPr>
        <w:pStyle w:val="Normal"/>
        <w:rPr>
          <w:rFonts w:ascii="Times New Roman" w:hAnsi="Times New Roman" w:cs="Times New Roman"/>
        </w:rPr>
      </w:pPr>
      <w:r>
        <w:rPr>
          <w:rFonts w:cs="Times New Roman" w:ascii="Times New Roman" w:hAnsi="Times New Roman"/>
        </w:rPr>
        <w:t>- на внутреннем кармане - горизонтальная петля (на 1,2 см от края и посередине кармана),</w:t>
      </w:r>
    </w:p>
    <w:p>
      <w:pPr>
        <w:pStyle w:val="Normal"/>
        <w:rPr>
          <w:rFonts w:ascii="Times New Roman" w:hAnsi="Times New Roman" w:cs="Times New Roman"/>
        </w:rPr>
      </w:pPr>
      <w:r>
        <w:rPr>
          <w:rFonts w:cs="Times New Roman" w:ascii="Times New Roman" w:hAnsi="Times New Roman"/>
        </w:rPr>
        <w:t>- на кулисе лицевого выреза капюшона (на 1,0 см от лицевого края и 2,0 см от нижнего края капюшона),</w:t>
      </w:r>
    </w:p>
    <w:p>
      <w:pPr>
        <w:pStyle w:val="Normal"/>
        <w:rPr>
          <w:rFonts w:ascii="Times New Roman" w:hAnsi="Times New Roman" w:cs="Times New Roman"/>
        </w:rPr>
      </w:pPr>
      <w:r>
        <w:rPr>
          <w:rFonts w:cs="Times New Roman" w:ascii="Times New Roman" w:hAnsi="Times New Roman"/>
        </w:rPr>
        <w:t>-  на погоне (на 1,0 см от мыса посередине детали),</w:t>
      </w:r>
    </w:p>
    <w:p>
      <w:pPr>
        <w:pStyle w:val="Normal"/>
        <w:rPr>
          <w:rFonts w:ascii="Times New Roman" w:hAnsi="Times New Roman" w:cs="Times New Roman"/>
        </w:rPr>
      </w:pPr>
      <w:r>
        <w:rPr>
          <w:rFonts w:cs="Times New Roman" w:ascii="Times New Roman" w:hAnsi="Times New Roman"/>
        </w:rPr>
        <w:t>- на отлетной части съемного мехового воротника (на 1,5 см от обтачного края: первая и пятая петли  - на 3,0 см от концов воротника, остальные - на равном расстоянии между ними).</w:t>
      </w:r>
    </w:p>
    <w:p>
      <w:pPr>
        <w:pStyle w:val="Normal"/>
        <w:rPr>
          <w:rFonts w:ascii="Times New Roman" w:hAnsi="Times New Roman" w:cs="Times New Roman"/>
        </w:rPr>
      </w:pPr>
      <w:r>
        <w:rPr>
          <w:rFonts w:cs="Times New Roman" w:ascii="Times New Roman" w:hAnsi="Times New Roman"/>
        </w:rPr>
        <w:t>15. Пуговицы пришиваются  в соответствии с расположением петель.</w:t>
      </w:r>
    </w:p>
    <w:p>
      <w:pPr>
        <w:pStyle w:val="Normal"/>
        <w:rPr>
          <w:rFonts w:ascii="Times New Roman" w:hAnsi="Times New Roman" w:cs="Times New Roman"/>
        </w:rPr>
      </w:pPr>
      <w:r>
        <w:rPr>
          <w:rFonts w:cs="Times New Roman" w:ascii="Times New Roman" w:hAnsi="Times New Roman"/>
        </w:rPr>
        <w:t>Съемный утеплитель куртки</w:t>
      </w:r>
    </w:p>
    <w:p>
      <w:pPr>
        <w:pStyle w:val="Normal"/>
        <w:rPr>
          <w:rFonts w:ascii="Times New Roman" w:hAnsi="Times New Roman" w:cs="Times New Roman"/>
        </w:rPr>
      </w:pPr>
      <w:r>
        <w:rPr>
          <w:rFonts w:cs="Times New Roman" w:ascii="Times New Roman" w:hAnsi="Times New Roman"/>
        </w:rPr>
        <w:t>Двойная строчка: первая строчка на расстоянии 0,2 см от края детали, вторая строчка на расстоянии 0,7 см от края детали:</w:t>
      </w:r>
    </w:p>
    <w:p>
      <w:pPr>
        <w:pStyle w:val="Normal"/>
        <w:rPr>
          <w:rFonts w:ascii="Times New Roman" w:hAnsi="Times New Roman" w:cs="Times New Roman"/>
        </w:rPr>
      </w:pPr>
      <w:r>
        <w:rPr>
          <w:rFonts w:cs="Times New Roman" w:ascii="Times New Roman" w:hAnsi="Times New Roman"/>
        </w:rPr>
        <w:t>- шов настрачивания левого внутреннего кармана.</w:t>
      </w:r>
    </w:p>
    <w:p>
      <w:pPr>
        <w:pStyle w:val="Normal"/>
        <w:rPr>
          <w:rFonts w:ascii="Times New Roman" w:hAnsi="Times New Roman" w:cs="Times New Roman"/>
        </w:rPr>
      </w:pPr>
      <w:r>
        <w:rPr>
          <w:rFonts w:cs="Times New Roman" w:ascii="Times New Roman" w:hAnsi="Times New Roman"/>
        </w:rPr>
        <w:t>Строчка на расстоянии 0,6 см от края детали:</w:t>
      </w:r>
    </w:p>
    <w:p>
      <w:pPr>
        <w:pStyle w:val="Normal"/>
        <w:rPr>
          <w:rFonts w:ascii="Times New Roman" w:hAnsi="Times New Roman" w:cs="Times New Roman"/>
        </w:rPr>
      </w:pPr>
      <w:r>
        <w:rPr>
          <w:rFonts w:cs="Times New Roman" w:ascii="Times New Roman" w:hAnsi="Times New Roman"/>
        </w:rPr>
        <w:t>- по бортам, горловине и низу изделия,</w:t>
      </w:r>
    </w:p>
    <w:p>
      <w:pPr>
        <w:pStyle w:val="Normal"/>
        <w:rPr>
          <w:rFonts w:ascii="Times New Roman" w:hAnsi="Times New Roman" w:cs="Times New Roman"/>
        </w:rPr>
      </w:pPr>
      <w:r>
        <w:rPr>
          <w:rFonts w:cs="Times New Roman" w:ascii="Times New Roman" w:hAnsi="Times New Roman"/>
        </w:rPr>
        <w:t>- шов расстрачивания локтевого шва.</w:t>
      </w:r>
    </w:p>
    <w:p>
      <w:pPr>
        <w:pStyle w:val="Normal"/>
        <w:rPr>
          <w:rFonts w:ascii="Times New Roman" w:hAnsi="Times New Roman" w:cs="Times New Roman"/>
        </w:rPr>
      </w:pPr>
      <w:r>
        <w:rPr>
          <w:rFonts w:cs="Times New Roman" w:ascii="Times New Roman" w:hAnsi="Times New Roman"/>
        </w:rPr>
        <w:t>Узлы:</w:t>
      </w:r>
    </w:p>
    <w:p>
      <w:pPr>
        <w:pStyle w:val="Normal"/>
        <w:rPr>
          <w:rFonts w:ascii="Times New Roman" w:hAnsi="Times New Roman" w:cs="Times New Roman"/>
        </w:rPr>
      </w:pPr>
      <w:r>
        <w:rPr>
          <w:rFonts w:cs="Times New Roman" w:ascii="Times New Roman" w:hAnsi="Times New Roman"/>
        </w:rPr>
        <w:t>1. Полочки, спинку, передние и локтевые части рукавов выстеганы с утепляющей прокладкой.</w:t>
      </w:r>
    </w:p>
    <w:p>
      <w:pPr>
        <w:pStyle w:val="Normal"/>
        <w:rPr>
          <w:rFonts w:ascii="Times New Roman" w:hAnsi="Times New Roman" w:cs="Times New Roman"/>
        </w:rPr>
      </w:pPr>
      <w:r>
        <w:rPr>
          <w:rFonts w:cs="Times New Roman" w:ascii="Times New Roman" w:hAnsi="Times New Roman"/>
        </w:rPr>
        <w:t>2. На левую выстеганную полочку настрочен внутренний накладной карман с застёжкой на обмётанную петлю и пуговицу.</w:t>
      </w:r>
    </w:p>
    <w:p>
      <w:pPr>
        <w:pStyle w:val="Normal"/>
        <w:rPr>
          <w:rFonts w:ascii="Times New Roman" w:hAnsi="Times New Roman" w:cs="Times New Roman"/>
        </w:rPr>
      </w:pPr>
      <w:r>
        <w:rPr>
          <w:rFonts w:cs="Times New Roman" w:ascii="Times New Roman" w:hAnsi="Times New Roman"/>
        </w:rPr>
        <w:t>3. По низу рукавов втачаны трикотажные напульсники.</w:t>
      </w:r>
    </w:p>
    <w:p>
      <w:pPr>
        <w:pStyle w:val="Normal"/>
        <w:rPr>
          <w:rFonts w:ascii="Times New Roman" w:hAnsi="Times New Roman" w:cs="Times New Roman"/>
        </w:rPr>
      </w:pPr>
      <w:r>
        <w:rPr>
          <w:rFonts w:cs="Times New Roman" w:ascii="Times New Roman" w:hAnsi="Times New Roman"/>
        </w:rPr>
        <w:t>4. По обтачным краям съемного утеплителя (горловине, бортам и по низу) проложена отделочная  закрепляющая строчка.</w:t>
      </w:r>
    </w:p>
    <w:p>
      <w:pPr>
        <w:pStyle w:val="Normal"/>
        <w:rPr>
          <w:rFonts w:ascii="Times New Roman" w:hAnsi="Times New Roman" w:cs="Times New Roman"/>
        </w:rPr>
      </w:pPr>
      <w:r>
        <w:rPr>
          <w:rFonts w:cs="Times New Roman" w:ascii="Times New Roman" w:hAnsi="Times New Roman"/>
        </w:rPr>
        <w:t>5. Пуговицы пришиты:</w:t>
      </w:r>
    </w:p>
    <w:p>
      <w:pPr>
        <w:pStyle w:val="Normal"/>
        <w:rPr>
          <w:rFonts w:ascii="Times New Roman" w:hAnsi="Times New Roman" w:cs="Times New Roman"/>
        </w:rPr>
      </w:pPr>
      <w:r>
        <w:rPr>
          <w:rFonts w:cs="Times New Roman" w:ascii="Times New Roman" w:hAnsi="Times New Roman"/>
        </w:rPr>
        <w:t>- по краю борта с внешней стороны съемного утеплителя (5 пуговиц на расстоянии 3,5 см от края: первая  - на расстоянии 6,5 см от горловины, пятая - на расстоянии 10,5 см от низа, остальные - на равном расстоянии друг от друга и в соответствии с расположением петель на планках куртки из ткани верха),</w:t>
      </w:r>
    </w:p>
    <w:p>
      <w:pPr>
        <w:pStyle w:val="Normal"/>
        <w:rPr>
          <w:rFonts w:ascii="Times New Roman" w:hAnsi="Times New Roman" w:cs="Times New Roman"/>
        </w:rPr>
      </w:pPr>
      <w:r>
        <w:rPr>
          <w:rFonts w:cs="Times New Roman" w:ascii="Times New Roman" w:hAnsi="Times New Roman"/>
        </w:rPr>
        <w:t>- посередине оката рукава и на боковом шве под  проймой, с внешней стороны съемного утеплителя (по одной пуговице в соответствии с петлями из вешалочной тесьмы),</w:t>
      </w:r>
    </w:p>
    <w:p>
      <w:pPr>
        <w:pStyle w:val="Normal"/>
        <w:rPr>
          <w:rFonts w:ascii="Times New Roman" w:hAnsi="Times New Roman" w:cs="Times New Roman"/>
        </w:rPr>
      </w:pPr>
      <w:r>
        <w:rPr>
          <w:rFonts w:cs="Times New Roman" w:ascii="Times New Roman" w:hAnsi="Times New Roman"/>
        </w:rPr>
        <w:t>- по 2 пуговицы на каждом рукаве (в соответствии с петлями из вешалочной тесьмы, на расстоянии 1,5 см от шва притачивания напульсника),</w:t>
      </w:r>
    </w:p>
    <w:p>
      <w:pPr>
        <w:pStyle w:val="Normal"/>
        <w:rPr>
          <w:rFonts w:ascii="Times New Roman" w:hAnsi="Times New Roman" w:cs="Times New Roman"/>
        </w:rPr>
      </w:pPr>
      <w:r>
        <w:rPr>
          <w:rFonts w:cs="Times New Roman" w:ascii="Times New Roman" w:hAnsi="Times New Roman"/>
        </w:rPr>
        <w:t>- по горловине съемного утеплителя  (6 пуговиц с внутренней стороны на расстоянии  2,0 см от края борта и 1,5 см от горловины).</w:t>
      </w:r>
    </w:p>
    <w:p>
      <w:pPr>
        <w:pStyle w:val="Normal"/>
        <w:rPr>
          <w:rFonts w:ascii="Times New Roman" w:hAnsi="Times New Roman" w:cs="Times New Roman"/>
        </w:rPr>
      </w:pPr>
      <w:r>
        <w:rPr>
          <w:rFonts w:cs="Times New Roman" w:ascii="Times New Roman" w:hAnsi="Times New Roman"/>
        </w:rPr>
        <w:t>Брюки</w:t>
      </w:r>
    </w:p>
    <w:p>
      <w:pPr>
        <w:pStyle w:val="Normal"/>
        <w:rPr>
          <w:rFonts w:ascii="Times New Roman" w:hAnsi="Times New Roman" w:cs="Times New Roman"/>
        </w:rPr>
      </w:pPr>
      <w:r>
        <w:rPr>
          <w:rFonts w:cs="Times New Roman" w:ascii="Times New Roman" w:hAnsi="Times New Roman"/>
        </w:rPr>
        <w:t>Двойная строчка: первая строчка на расстоянии 0,2 см от края детали, вторая строчка на расстоянии 0,7 см от края детали:</w:t>
      </w:r>
    </w:p>
    <w:p>
      <w:pPr>
        <w:pStyle w:val="Normal"/>
        <w:rPr>
          <w:rFonts w:ascii="Times New Roman" w:hAnsi="Times New Roman" w:cs="Times New Roman"/>
        </w:rPr>
      </w:pPr>
      <w:r>
        <w:rPr>
          <w:rFonts w:cs="Times New Roman" w:ascii="Times New Roman" w:hAnsi="Times New Roman"/>
        </w:rPr>
        <w:t>- посередине шлевок,</w:t>
      </w:r>
    </w:p>
    <w:p>
      <w:pPr>
        <w:pStyle w:val="Normal"/>
        <w:rPr>
          <w:rFonts w:ascii="Times New Roman" w:hAnsi="Times New Roman" w:cs="Times New Roman"/>
        </w:rPr>
      </w:pPr>
      <w:r>
        <w:rPr>
          <w:rFonts w:cs="Times New Roman" w:ascii="Times New Roman" w:hAnsi="Times New Roman"/>
        </w:rPr>
        <w:t>- по верхнему краю складки кармана с молнией.</w:t>
      </w:r>
    </w:p>
    <w:p>
      <w:pPr>
        <w:pStyle w:val="Normal"/>
        <w:rPr>
          <w:rFonts w:ascii="Times New Roman" w:hAnsi="Times New Roman" w:cs="Times New Roman"/>
        </w:rPr>
      </w:pPr>
      <w:r>
        <w:rPr>
          <w:rFonts w:cs="Times New Roman" w:ascii="Times New Roman" w:hAnsi="Times New Roman"/>
        </w:rPr>
        <w:t>Строчка на расстоянии 0,6 см от края детали:</w:t>
      </w:r>
    </w:p>
    <w:p>
      <w:pPr>
        <w:pStyle w:val="Normal"/>
        <w:rPr>
          <w:rFonts w:ascii="Times New Roman" w:hAnsi="Times New Roman" w:cs="Times New Roman"/>
        </w:rPr>
      </w:pPr>
      <w:r>
        <w:rPr>
          <w:rFonts w:cs="Times New Roman" w:ascii="Times New Roman" w:hAnsi="Times New Roman"/>
        </w:rPr>
        <w:t>- по верхнему краю пояса передних половинок и спинки.</w:t>
      </w:r>
    </w:p>
    <w:p>
      <w:pPr>
        <w:pStyle w:val="Normal"/>
        <w:rPr>
          <w:rFonts w:ascii="Times New Roman" w:hAnsi="Times New Roman" w:cs="Times New Roman"/>
        </w:rPr>
      </w:pPr>
      <w:r>
        <w:rPr>
          <w:rFonts w:cs="Times New Roman" w:ascii="Times New Roman" w:hAnsi="Times New Roman"/>
        </w:rPr>
        <w:t>Строчка на расстоянии 0,2 см от края детали:</w:t>
      </w:r>
    </w:p>
    <w:p>
      <w:pPr>
        <w:pStyle w:val="Normal"/>
        <w:rPr>
          <w:rFonts w:ascii="Times New Roman" w:hAnsi="Times New Roman" w:cs="Times New Roman"/>
        </w:rPr>
      </w:pPr>
      <w:r>
        <w:rPr>
          <w:rFonts w:cs="Times New Roman" w:ascii="Times New Roman" w:hAnsi="Times New Roman"/>
        </w:rPr>
        <w:t>- по стрелке передних половинок,</w:t>
      </w:r>
    </w:p>
    <w:p>
      <w:pPr>
        <w:pStyle w:val="Normal"/>
        <w:rPr>
          <w:rFonts w:ascii="Times New Roman" w:hAnsi="Times New Roman" w:cs="Times New Roman"/>
        </w:rPr>
      </w:pPr>
      <w:r>
        <w:rPr>
          <w:rFonts w:cs="Times New Roman" w:ascii="Times New Roman" w:hAnsi="Times New Roman"/>
        </w:rPr>
        <w:t>- по бретелям и держателям фастексов,</w:t>
      </w:r>
    </w:p>
    <w:p>
      <w:pPr>
        <w:pStyle w:val="Normal"/>
        <w:rPr>
          <w:rFonts w:ascii="Times New Roman" w:hAnsi="Times New Roman" w:cs="Times New Roman"/>
        </w:rPr>
      </w:pPr>
      <w:r>
        <w:rPr>
          <w:rFonts w:cs="Times New Roman" w:ascii="Times New Roman" w:hAnsi="Times New Roman"/>
        </w:rPr>
        <w:t>- по швам притачивания пояса к передним половинкам и спинки к задним половинкам,</w:t>
      </w:r>
    </w:p>
    <w:p>
      <w:pPr>
        <w:pStyle w:val="Normal"/>
        <w:rPr>
          <w:rFonts w:ascii="Times New Roman" w:hAnsi="Times New Roman" w:cs="Times New Roman"/>
        </w:rPr>
      </w:pPr>
      <w:r>
        <w:rPr>
          <w:rFonts w:cs="Times New Roman" w:ascii="Times New Roman" w:hAnsi="Times New Roman"/>
        </w:rPr>
        <w:t>- по шву притачивания молнии к правой передней половинке,</w:t>
      </w:r>
    </w:p>
    <w:p>
      <w:pPr>
        <w:pStyle w:val="Normal"/>
        <w:rPr>
          <w:rFonts w:ascii="Times New Roman" w:hAnsi="Times New Roman" w:cs="Times New Roman"/>
        </w:rPr>
      </w:pPr>
      <w:r>
        <w:rPr>
          <w:rFonts w:cs="Times New Roman" w:ascii="Times New Roman" w:hAnsi="Times New Roman"/>
        </w:rPr>
        <w:t>- по нижнему краю складки-клапана кармана с молнией.</w:t>
      </w:r>
    </w:p>
    <w:p>
      <w:pPr>
        <w:pStyle w:val="Normal"/>
        <w:rPr>
          <w:rFonts w:ascii="Times New Roman" w:hAnsi="Times New Roman" w:cs="Times New Roman"/>
        </w:rPr>
      </w:pPr>
      <w:r>
        <w:rPr>
          <w:rFonts w:cs="Times New Roman" w:ascii="Times New Roman" w:hAnsi="Times New Roman"/>
        </w:rPr>
        <w:t>Строчка на расстоянии 3,5 см от края детали:</w:t>
      </w:r>
    </w:p>
    <w:p>
      <w:pPr>
        <w:pStyle w:val="Normal"/>
        <w:rPr>
          <w:rFonts w:ascii="Times New Roman" w:hAnsi="Times New Roman" w:cs="Times New Roman"/>
        </w:rPr>
      </w:pPr>
      <w:r>
        <w:rPr>
          <w:rFonts w:cs="Times New Roman" w:ascii="Times New Roman" w:hAnsi="Times New Roman"/>
        </w:rPr>
        <w:t>- по гульфику левой передней половинки.</w:t>
      </w:r>
    </w:p>
    <w:p>
      <w:pPr>
        <w:pStyle w:val="Normal"/>
        <w:rPr>
          <w:rFonts w:ascii="Times New Roman" w:hAnsi="Times New Roman" w:cs="Times New Roman"/>
        </w:rPr>
      </w:pPr>
      <w:r>
        <w:rPr>
          <w:rFonts w:cs="Times New Roman" w:ascii="Times New Roman" w:hAnsi="Times New Roman"/>
        </w:rPr>
        <w:t>Узлы:</w:t>
      </w:r>
    </w:p>
    <w:p>
      <w:pPr>
        <w:pStyle w:val="Normal"/>
        <w:rPr>
          <w:rFonts w:ascii="Times New Roman" w:hAnsi="Times New Roman" w:cs="Times New Roman"/>
        </w:rPr>
      </w:pPr>
      <w:r>
        <w:rPr>
          <w:rFonts w:cs="Times New Roman" w:ascii="Times New Roman" w:hAnsi="Times New Roman"/>
        </w:rPr>
        <w:t>1. На левой передней половинке обработан карман с застёжкой - молнией.</w:t>
      </w:r>
    </w:p>
    <w:p>
      <w:pPr>
        <w:pStyle w:val="Normal"/>
        <w:rPr>
          <w:rFonts w:ascii="Times New Roman" w:hAnsi="Times New Roman" w:cs="Times New Roman"/>
        </w:rPr>
      </w:pPr>
      <w:r>
        <w:rPr>
          <w:rFonts w:cs="Times New Roman" w:ascii="Times New Roman" w:hAnsi="Times New Roman"/>
        </w:rPr>
        <w:t>2. На кулису спинки с изнаночной стороны настрочена эластичная лента на 2,1 см от боковых срезов.</w:t>
      </w:r>
    </w:p>
    <w:p>
      <w:pPr>
        <w:pStyle w:val="Normal"/>
        <w:rPr>
          <w:rFonts w:ascii="Times New Roman" w:hAnsi="Times New Roman" w:cs="Times New Roman"/>
        </w:rPr>
      </w:pPr>
      <w:r>
        <w:rPr>
          <w:rFonts w:cs="Times New Roman" w:ascii="Times New Roman" w:hAnsi="Times New Roman"/>
        </w:rPr>
        <w:t>3. Заготовленная кулиса, спинка и задние половинки стачаны машинной строчкой за один прием. Кулису талии настрачивают на спинку с расстоянием между строчками 4,5 см.</w:t>
      </w:r>
    </w:p>
    <w:p>
      <w:pPr>
        <w:pStyle w:val="Normal"/>
        <w:rPr>
          <w:rFonts w:ascii="Times New Roman" w:hAnsi="Times New Roman" w:cs="Times New Roman"/>
        </w:rPr>
      </w:pPr>
      <w:r>
        <w:rPr>
          <w:rFonts w:cs="Times New Roman" w:ascii="Times New Roman" w:hAnsi="Times New Roman"/>
        </w:rPr>
        <w:t>4. Подкладка пояса скреплена с утепляющей прокладкой.</w:t>
      </w:r>
    </w:p>
    <w:p>
      <w:pPr>
        <w:pStyle w:val="Normal"/>
        <w:rPr>
          <w:rFonts w:ascii="Times New Roman" w:hAnsi="Times New Roman" w:cs="Times New Roman"/>
        </w:rPr>
      </w:pPr>
      <w:r>
        <w:rPr>
          <w:rFonts w:cs="Times New Roman" w:ascii="Times New Roman" w:hAnsi="Times New Roman"/>
        </w:rPr>
        <w:t>5. Подкладка спинки, верхних частей передних половинок, нижних частей передних половинок и задних половинок скреплены с утепляющей прокладкой и выстеганы</w:t>
      </w:r>
    </w:p>
    <w:p>
      <w:pPr>
        <w:pStyle w:val="Normal"/>
        <w:rPr>
          <w:rFonts w:ascii="Times New Roman" w:hAnsi="Times New Roman" w:cs="Times New Roman"/>
        </w:rPr>
      </w:pPr>
      <w:r>
        <w:rPr>
          <w:rFonts w:cs="Times New Roman" w:ascii="Times New Roman" w:hAnsi="Times New Roman"/>
        </w:rPr>
        <w:t>6. Напульсник (манжет) из трикотажного полотна вшит между двумя деталями фартука низа брюк.</w:t>
      </w:r>
    </w:p>
    <w:p>
      <w:pPr>
        <w:pStyle w:val="Normal"/>
        <w:rPr>
          <w:rFonts w:ascii="Times New Roman" w:hAnsi="Times New Roman" w:cs="Times New Roman"/>
        </w:rPr>
      </w:pPr>
      <w:r>
        <w:rPr>
          <w:rFonts w:cs="Times New Roman" w:ascii="Times New Roman" w:hAnsi="Times New Roman"/>
        </w:rPr>
        <w:t>7. В подгибке низа у бокового шва закреплена штрипка длиной 37,0 см в крое (длина готовой штрипки - 33,0 см), свободный конец штрипки обработаны швом в подгибку с закрытым срезом шириной 0,6 см.</w:t>
      </w:r>
    </w:p>
    <w:p>
      <w:pPr>
        <w:pStyle w:val="Normal"/>
        <w:rPr>
          <w:rFonts w:ascii="Times New Roman" w:hAnsi="Times New Roman" w:cs="Times New Roman"/>
        </w:rPr>
      </w:pPr>
      <w:r>
        <w:rPr>
          <w:rFonts w:cs="Times New Roman" w:ascii="Times New Roman" w:hAnsi="Times New Roman"/>
        </w:rPr>
        <w:t>8. Петли обметаны в следующих местах:</w:t>
      </w:r>
    </w:p>
    <w:p>
      <w:pPr>
        <w:pStyle w:val="Normal"/>
        <w:rPr>
          <w:rFonts w:ascii="Times New Roman" w:hAnsi="Times New Roman" w:cs="Times New Roman"/>
        </w:rPr>
      </w:pPr>
      <w:r>
        <w:rPr>
          <w:rFonts w:cs="Times New Roman" w:ascii="Times New Roman" w:hAnsi="Times New Roman"/>
        </w:rPr>
        <w:t>- на поясе левой передней половинки - 2 горизонтальные петли (на 1,5 см от бокового края и 2,0 см от верхнего и нижнего края пояса),</w:t>
      </w:r>
    </w:p>
    <w:p>
      <w:pPr>
        <w:pStyle w:val="Normal"/>
        <w:rPr>
          <w:rFonts w:ascii="Times New Roman" w:hAnsi="Times New Roman" w:cs="Times New Roman"/>
        </w:rPr>
      </w:pPr>
      <w:r>
        <w:rPr>
          <w:rFonts w:cs="Times New Roman" w:ascii="Times New Roman" w:hAnsi="Times New Roman"/>
        </w:rPr>
        <w:t xml:space="preserve">- на штрипке- 2 вертикальные петли  (посередине детали: первая  - на расстоянии 2,0 см от подогнутого края до начала петли, вторая - на расстоянии 5,0 см от начала первой  до начала второй петли). </w:t>
      </w:r>
    </w:p>
    <w:p>
      <w:pPr>
        <w:pStyle w:val="Normal"/>
        <w:rPr>
          <w:rFonts w:ascii="Times New Roman" w:hAnsi="Times New Roman" w:cs="Times New Roman"/>
        </w:rPr>
      </w:pPr>
      <w:r>
        <w:rPr>
          <w:rFonts w:cs="Times New Roman" w:ascii="Times New Roman" w:hAnsi="Times New Roman"/>
        </w:rPr>
        <w:t>9. Пуговицы пришиты в следующих местах:</w:t>
      </w:r>
    </w:p>
    <w:p>
      <w:pPr>
        <w:pStyle w:val="Normal"/>
        <w:rPr>
          <w:rFonts w:ascii="Times New Roman" w:hAnsi="Times New Roman" w:cs="Times New Roman"/>
        </w:rPr>
      </w:pPr>
      <w:r>
        <w:rPr>
          <w:rFonts w:cs="Times New Roman" w:ascii="Times New Roman" w:hAnsi="Times New Roman"/>
        </w:rPr>
        <w:t>-  на поясе правой половинки (2 пуговицы соответственно положению петель),</w:t>
      </w:r>
    </w:p>
    <w:p>
      <w:pPr>
        <w:pStyle w:val="Normal"/>
        <w:rPr>
          <w:rFonts w:ascii="Times New Roman" w:hAnsi="Times New Roman" w:cs="Times New Roman"/>
        </w:rPr>
      </w:pPr>
      <w:r>
        <w:rPr>
          <w:rFonts w:cs="Times New Roman" w:ascii="Times New Roman" w:hAnsi="Times New Roman"/>
        </w:rPr>
        <w:t xml:space="preserve">- для крепления штрипки в нерабочем положении (на боковом шве 1 пуговица на расстоянии 26,0 см от низа), </w:t>
      </w:r>
    </w:p>
    <w:p>
      <w:pPr>
        <w:pStyle w:val="Normal"/>
        <w:rPr>
          <w:rFonts w:ascii="Times New Roman" w:hAnsi="Times New Roman" w:cs="Times New Roman"/>
        </w:rPr>
      </w:pPr>
      <w:r>
        <w:rPr>
          <w:rFonts w:cs="Times New Roman" w:ascii="Times New Roman" w:hAnsi="Times New Roman"/>
        </w:rPr>
        <w:t>-  для крепления штрипки в рабочем положении (на шаговом шве 1 пуговица на расстоянии 4,5 см от низа).</w:t>
      </w:r>
    </w:p>
    <w:p>
      <w:pPr>
        <w:pStyle w:val="Normal"/>
        <w:rPr>
          <w:rFonts w:ascii="Times New Roman" w:hAnsi="Times New Roman" w:cs="Times New Roman"/>
        </w:rPr>
      </w:pPr>
      <w:r>
        <w:rPr>
          <w:rFonts w:cs="Times New Roman" w:ascii="Times New Roman" w:hAnsi="Times New Roman"/>
        </w:rPr>
        <w:t>10. Закрепки длиной 1,0 см на универсальной машине поставлены:</w:t>
      </w:r>
    </w:p>
    <w:p>
      <w:pPr>
        <w:pStyle w:val="Normal"/>
        <w:rPr>
          <w:rFonts w:ascii="Times New Roman" w:hAnsi="Times New Roman" w:cs="Times New Roman"/>
        </w:rPr>
      </w:pPr>
      <w:r>
        <w:rPr>
          <w:rFonts w:cs="Times New Roman" w:ascii="Times New Roman" w:hAnsi="Times New Roman"/>
        </w:rPr>
        <w:t>-   вертикальная закрепка  - по среднему шву гульфика,</w:t>
      </w:r>
    </w:p>
    <w:p>
      <w:pPr>
        <w:pStyle w:val="Normal"/>
        <w:rPr>
          <w:rFonts w:ascii="Times New Roman" w:hAnsi="Times New Roman" w:cs="Times New Roman"/>
        </w:rPr>
      </w:pPr>
      <w:r>
        <w:rPr>
          <w:rFonts w:cs="Times New Roman" w:ascii="Times New Roman" w:hAnsi="Times New Roman"/>
        </w:rPr>
        <w:t>- наклонная закрепка - на нижней части отделочной строчки гульфика для закрепления нижнего края откоска.</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Требования к используемым материалам, швейной фурнитуре</w:t>
      </w:r>
    </w:p>
    <w:p>
      <w:pPr>
        <w:pStyle w:val="Normal"/>
        <w:rPr>
          <w:rFonts w:ascii="Times New Roman" w:hAnsi="Times New Roman" w:cs="Times New Roman"/>
        </w:rPr>
      </w:pPr>
      <w:r>
        <w:rPr>
          <w:rFonts w:cs="Times New Roman" w:ascii="Times New Roman" w:hAnsi="Times New Roman"/>
        </w:rPr>
        <w:t>Таблица 4.</w:t>
      </w:r>
    </w:p>
    <w:tbl>
      <w:tblPr>
        <w:tblW w:w="9639" w:type="dxa"/>
        <w:jc w:val="left"/>
        <w:tblInd w:w="108" w:type="dxa"/>
        <w:tblCellMar>
          <w:top w:w="0" w:type="dxa"/>
          <w:left w:w="108" w:type="dxa"/>
          <w:bottom w:w="0" w:type="dxa"/>
          <w:right w:w="108" w:type="dxa"/>
        </w:tblCellMar>
        <w:tblLook w:firstRow="1" w:noVBand="1" w:lastRow="0" w:firstColumn="1" w:lastColumn="0" w:noHBand="0" w:val="04a0"/>
      </w:tblPr>
      <w:tblGrid>
        <w:gridCol w:w="2127"/>
        <w:gridCol w:w="7511"/>
      </w:tblGrid>
      <w:tr>
        <w:trPr>
          <w:trHeight w:val="556" w:hRule="atLeast"/>
        </w:trPr>
        <w:tc>
          <w:tcPr>
            <w:tcW w:w="212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 xml:space="preserve">Наименование </w:t>
            </w:r>
          </w:p>
        </w:tc>
        <w:tc>
          <w:tcPr>
            <w:tcW w:w="75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Технические характеристики используемых материалов,</w:t>
            </w:r>
          </w:p>
          <w:p>
            <w:pPr>
              <w:pStyle w:val="Normal"/>
              <w:rPr>
                <w:rFonts w:ascii="Times New Roman" w:hAnsi="Times New Roman" w:cs="Times New Roman"/>
              </w:rPr>
            </w:pPr>
            <w:r>
              <w:rPr>
                <w:rFonts w:cs="Times New Roman" w:ascii="Times New Roman" w:hAnsi="Times New Roman"/>
              </w:rPr>
              <w:t>требуемые показатели</w:t>
            </w:r>
          </w:p>
        </w:tc>
      </w:tr>
      <w:tr>
        <w:trPr>
          <w:trHeight w:val="344" w:hRule="atLeast"/>
        </w:trPr>
        <w:tc>
          <w:tcPr>
            <w:tcW w:w="212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Ткань полиэфирновискозная</w:t>
            </w:r>
          </w:p>
        </w:tc>
        <w:tc>
          <w:tcPr>
            <w:tcW w:w="75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 xml:space="preserve">Смешанная полиэфирновискозная ткань с содержанием полиэфирного волокна не менее 80%, вискозного не более 20%, первого сорта поверхностной плотностью [не менее 240 г/м²]. [водоотталкивание, усл.ед. – ≥89, стойкость ткани к истиранию по плоскости – не менее 10000 циклов]. Ткань должна быть устойчива к свету (6 баллов), к мокрому и сухому трению (3 и 4 балла соответственно), к глажению (4 балла), к химической чистке (4 балла) и к стирке (4 балла). В ткани должны отсутствовать: недосеки, в наличии уточные нитеи, отсутствуют загрязненные и масляные и цветные нити основы и утка, штопка, пятна от крашения и масла и загрязнений, ворсовые плешины, близны, рассечки, поднырки. </w:t>
            </w:r>
          </w:p>
        </w:tc>
      </w:tr>
      <w:tr>
        <w:trPr>
          <w:trHeight w:val="344" w:hRule="atLeast"/>
        </w:trPr>
        <w:tc>
          <w:tcPr>
            <w:tcW w:w="212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Ткань подкладочная</w:t>
            </w:r>
          </w:p>
        </w:tc>
        <w:tc>
          <w:tcPr>
            <w:tcW w:w="75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Ткань подкладочная из химических нитей, 100 % полиэфир, должна быть первого сорта, прочной устойчивости к окраске. Цвет ткани черный. [Стойкость к истиранию – не менее 850 циклов. Изменение размеров после стирки, % не более: 4,0 по основе и 2,0 по утку]. В ткани должны отсутствовать: дыры, просечки, подплетины и пятна, плешины, близны, заработка посторонних предметов, недосеки, засечки и щелчки, полосы поперечные от останова печатной (красильной) машины, красильный оттиск от шва с изменением оттенка, швы. Нормы устойчивости окраски к воздействиям стирки, пота, сухого трения, органических растворителей – не менее 5 баллов.</w:t>
            </w:r>
          </w:p>
        </w:tc>
      </w:tr>
      <w:tr>
        <w:trPr>
          <w:trHeight w:val="344" w:hRule="atLeast"/>
        </w:trPr>
        <w:tc>
          <w:tcPr>
            <w:tcW w:w="212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Полотно нетканое синтетическое</w:t>
            </w:r>
          </w:p>
        </w:tc>
        <w:tc>
          <w:tcPr>
            <w:tcW w:w="75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Нетканый материал из химических волокон, 100 % полиэфир, с поверхностной плотностью [не менее 200 г/м²]. Воздухопроницаемость: [не менее 5 дм³/м²·с]. Усадка после стрики: [не более 2%]. Материалдолжен быть нетоксичный, не горючий,неудерживаетзапахи,устойчивыйк многократномусжатию.</w:t>
            </w:r>
          </w:p>
        </w:tc>
      </w:tr>
      <w:tr>
        <w:trPr>
          <w:trHeight w:val="344" w:hRule="atLeast"/>
        </w:trPr>
        <w:tc>
          <w:tcPr>
            <w:tcW w:w="212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Мех</w:t>
            </w:r>
          </w:p>
        </w:tc>
        <w:tc>
          <w:tcPr>
            <w:tcW w:w="75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 xml:space="preserve">Овчина меховая выделанная облагороженная с высотой волосяного покрова от 21до 25 мм. В зависимости от густоты волосяного покрова применяемая овчина первого сорта. В зависимости от пороков овчина первой группы. Кожевая ткань овчины чистая, мягкая и имеет потяжку по всем направлениям. Волосяной покров чистый, несвалянный, равномерно подстриженный, однотонный, блестящий, рассыпчатый, мягкий, состоящим из огрубленных пуховых волос. </w:t>
            </w:r>
          </w:p>
        </w:tc>
      </w:tr>
      <w:tr>
        <w:trPr>
          <w:trHeight w:val="344" w:hRule="atLeast"/>
        </w:trPr>
        <w:tc>
          <w:tcPr>
            <w:tcW w:w="212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Эластичное трикотажное полотно</w:t>
            </w:r>
          </w:p>
        </w:tc>
        <w:tc>
          <w:tcPr>
            <w:tcW w:w="75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Эластичное трикотажное полотно первой категории качества с поверхностной [плотностью 170 г/м²], изготовленное из хлопчатобумажной пряжи. Полотно первой группы. Растяжимость полотна – [не более 10%]. Цвет полотна черный. Тип переплетения: ластик 2×2 (для манжет подкладки брюк), ластик 1×1 (для напульсников съемного утеплителя куртки).</w:t>
            </w:r>
          </w:p>
        </w:tc>
      </w:tr>
      <w:tr>
        <w:trPr>
          <w:trHeight w:val="344" w:hRule="atLeast"/>
        </w:trPr>
        <w:tc>
          <w:tcPr>
            <w:tcW w:w="212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 xml:space="preserve">Застежка-молния </w:t>
            </w:r>
          </w:p>
          <w:p>
            <w:pPr>
              <w:pStyle w:val="Normal"/>
              <w:rPr>
                <w:rFonts w:ascii="Times New Roman" w:hAnsi="Times New Roman" w:cs="Times New Roman"/>
              </w:rPr>
            </w:pPr>
            <w:r>
              <w:rPr>
                <w:rFonts w:cs="Times New Roman" w:ascii="Times New Roman" w:hAnsi="Times New Roman"/>
              </w:rPr>
            </w:r>
          </w:p>
        </w:tc>
        <w:tc>
          <w:tcPr>
            <w:tcW w:w="75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Застежка-молния тракторная разъемная двухзамковая, состоящая из двух текстильных лент шириной 15-17 мм, на которых закреплены идущие в шахматном порядке пластмассовые звенья. Тип застежки – молнии должен быть 8. Цвет: черный.  Длина: 70,75,80,85  см (в зависимости от роста). Звеньевая цепь застежки-молнии имеет равномерный шаг звеньев. Строчка, прикрепляющая звеньевую цепь к тканой ленте, без узлов и имеет по всей длине одинаковую частоту. Края свободных концов тканой ленты застежки-молнии не осыпаются и не распускаются.</w:t>
            </w:r>
          </w:p>
        </w:tc>
      </w:tr>
      <w:tr>
        <w:trPr>
          <w:trHeight w:val="344" w:hRule="atLeast"/>
        </w:trPr>
        <w:tc>
          <w:tcPr>
            <w:tcW w:w="212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Застежка-молния</w:t>
            </w:r>
          </w:p>
          <w:p>
            <w:pPr>
              <w:pStyle w:val="Normal"/>
              <w:rPr>
                <w:rFonts w:ascii="Times New Roman" w:hAnsi="Times New Roman" w:cs="Times New Roman"/>
              </w:rPr>
            </w:pPr>
            <w:r>
              <w:rPr>
                <w:rFonts w:cs="Times New Roman" w:ascii="Times New Roman" w:hAnsi="Times New Roman"/>
              </w:rPr>
            </w:r>
          </w:p>
        </w:tc>
        <w:tc>
          <w:tcPr>
            <w:tcW w:w="75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Застежка – молния витая разъемная однозамковая, состоящая из двух текстильных лент общей шириной от 32 до 34 мм, на которых закреплены идущие в шахматном порядке пластмассовые звенья. Тип застежки – молнии должен быть 5. Цвет: черный.  Длина: 40/20  см. Звеньевая цепь застежки-молнии имеет равномерный шаг звеньев. Строчка, прикрепляющая звеньевую цепь к тканой ленте, без узлов и имеет по всей длине одинаковую частоту. Края свободных концов тканой ленты застежки-молнии не осыпаются и не распускаются.</w:t>
            </w:r>
          </w:p>
        </w:tc>
      </w:tr>
      <w:tr>
        <w:trPr>
          <w:trHeight w:val="344" w:hRule="atLeast"/>
        </w:trPr>
        <w:tc>
          <w:tcPr>
            <w:tcW w:w="212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Застежка текстильная</w:t>
            </w:r>
          </w:p>
        </w:tc>
        <w:tc>
          <w:tcPr>
            <w:tcW w:w="75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 xml:space="preserve">Застежка текстильная представляет собой разъемное изделие, состоящее из двух ворсовых лент (петельной и крючковой), соединенных между собой за счет проникновения элементов сцепления их друг в друга. Застежка окрашена в черный цвет. Прочность застежки: усилие отрыва – [не менее 15 Н], усилие сдвига по длине и ширине – [не менее 90 Н]. В застежке отсутствуют дыры, заломы, ворсовые плешины, затеки краски, петляние нити по краю, грязные пятна,  групповые вытянутые и разорванные в процессе ворсовые петли. [Устойчивость окраски изделия к стирке при 40 °С - 4 баллов. Устойчивость окраски к воздействию «пота» и трения – 4 баллов]. </w:t>
            </w:r>
          </w:p>
        </w:tc>
      </w:tr>
      <w:tr>
        <w:trPr>
          <w:trHeight w:val="344" w:hRule="atLeast"/>
        </w:trPr>
        <w:tc>
          <w:tcPr>
            <w:tcW w:w="212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Лента эластичная</w:t>
            </w:r>
          </w:p>
        </w:tc>
        <w:tc>
          <w:tcPr>
            <w:tcW w:w="75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Лента эластичная вязаная, изготовленная с применением латексной нити и полиамида.  Ширина ленты: 40-42 мм. Линейная плотность в диапазоне: [25-27] г/м. Предельная растяжимость –[не более 150%]. Цвет ленты черный.</w:t>
            </w:r>
          </w:p>
        </w:tc>
      </w:tr>
      <w:tr>
        <w:trPr>
          <w:trHeight w:val="344" w:hRule="atLeast"/>
        </w:trPr>
        <w:tc>
          <w:tcPr>
            <w:tcW w:w="212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Лента хлопчатобумажная</w:t>
            </w:r>
          </w:p>
        </w:tc>
        <w:tc>
          <w:tcPr>
            <w:tcW w:w="75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 xml:space="preserve">Лента хлопчатобумажная черного цвета. Линейная плотность [не менее 10 г/м]. </w:t>
            </w:r>
          </w:p>
        </w:tc>
      </w:tr>
      <w:tr>
        <w:trPr>
          <w:trHeight w:val="344" w:hRule="atLeast"/>
        </w:trPr>
        <w:tc>
          <w:tcPr>
            <w:tcW w:w="212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Пуговицы</w:t>
            </w:r>
          </w:p>
        </w:tc>
        <w:tc>
          <w:tcPr>
            <w:tcW w:w="75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Пуговицы без рисунка, цветные (черные), с четырьмя отверстиями. Диаметр пуговиц: 16-18 мм. Материал пуговиц аминопласт. Пуговицы царапин, трещин, пятен, не имеют острых краев и заусениц. Пуговицы прочные и неломкие</w:t>
            </w:r>
          </w:p>
        </w:tc>
      </w:tr>
      <w:tr>
        <w:trPr>
          <w:trHeight w:val="344" w:hRule="atLeast"/>
        </w:trPr>
        <w:tc>
          <w:tcPr>
            <w:tcW w:w="212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Тесьма вешалочная</w:t>
            </w:r>
          </w:p>
        </w:tc>
        <w:tc>
          <w:tcPr>
            <w:tcW w:w="75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Полиэфирная тканая лента черного цвета.</w:t>
            </w:r>
          </w:p>
        </w:tc>
      </w:tr>
      <w:tr>
        <w:trPr>
          <w:trHeight w:val="344" w:hRule="atLeast"/>
        </w:trPr>
        <w:tc>
          <w:tcPr>
            <w:tcW w:w="212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 xml:space="preserve">Шнур </w:t>
            </w:r>
          </w:p>
        </w:tc>
        <w:tc>
          <w:tcPr>
            <w:tcW w:w="75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Шнур диаметром 50-52 мм. [Разрывное удлинение при растяжении: не более 30%]. Цвет шнура: черный.</w:t>
            </w:r>
          </w:p>
        </w:tc>
      </w:tr>
      <w:tr>
        <w:trPr>
          <w:trHeight w:val="344" w:hRule="atLeast"/>
        </w:trPr>
        <w:tc>
          <w:tcPr>
            <w:tcW w:w="212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Пряжка – замок (фастекс)</w:t>
            </w:r>
          </w:p>
        </w:tc>
        <w:tc>
          <w:tcPr>
            <w:tcW w:w="75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Материал изделия: полиамид. Количество циклов «открытие – закрытие»: не менее 10000. Изделие стойко к воздействию слабых кислот, спиртов, кипячению, УФ излучению. Цвет изделия черный</w:t>
            </w:r>
          </w:p>
        </w:tc>
      </w:tr>
      <w:tr>
        <w:trPr>
          <w:trHeight w:val="344" w:hRule="atLeast"/>
        </w:trPr>
        <w:tc>
          <w:tcPr>
            <w:tcW w:w="212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Фиксатор</w:t>
            </w:r>
          </w:p>
        </w:tc>
        <w:tc>
          <w:tcPr>
            <w:tcW w:w="75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 xml:space="preserve">Материал изделия: полиамид,химостойкий. Количество отверстий: одно (для фиксации шнура капюшона), два (для фиксации шнура по талии). Цвет изделия черный. </w:t>
            </w:r>
          </w:p>
        </w:tc>
      </w:tr>
      <w:tr>
        <w:trPr>
          <w:trHeight w:val="344" w:hRule="atLeast"/>
        </w:trPr>
        <w:tc>
          <w:tcPr>
            <w:tcW w:w="212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Наконечник</w:t>
            </w:r>
          </w:p>
        </w:tc>
        <w:tc>
          <w:tcPr>
            <w:tcW w:w="75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 xml:space="preserve">Материал изделия: полиамид. Материал должен быть химостойкий. Цвет изделия: черный. </w:t>
            </w:r>
          </w:p>
        </w:tc>
      </w:tr>
      <w:tr>
        <w:trPr>
          <w:trHeight w:val="344" w:hRule="atLeast"/>
        </w:trPr>
        <w:tc>
          <w:tcPr>
            <w:tcW w:w="212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Кнопки</w:t>
            </w:r>
          </w:p>
        </w:tc>
        <w:tc>
          <w:tcPr>
            <w:tcW w:w="75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Материал изготовления: должен быть сталь</w:t>
            </w:r>
          </w:p>
        </w:tc>
      </w:tr>
      <w:tr>
        <w:trPr>
          <w:trHeight w:val="344" w:hRule="atLeast"/>
        </w:trPr>
        <w:tc>
          <w:tcPr>
            <w:tcW w:w="212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Нитки швейные</w:t>
            </w:r>
          </w:p>
          <w:p>
            <w:pPr>
              <w:pStyle w:val="Normal"/>
              <w:rPr>
                <w:rFonts w:ascii="Times New Roman" w:hAnsi="Times New Roman" w:cs="Times New Roman"/>
              </w:rPr>
            </w:pPr>
            <w:r>
              <w:rPr>
                <w:rFonts w:cs="Times New Roman" w:ascii="Times New Roman" w:hAnsi="Times New Roman"/>
              </w:rPr>
            </w:r>
          </w:p>
        </w:tc>
        <w:tc>
          <w:tcPr>
            <w:tcW w:w="751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 xml:space="preserve">Однокруточные. прочной устойчивости окраски. С массовой долей  хлопкового волокна 0 % (не применяется). Нитки должны быть обработаны биоцидами.[Нормированная влажность ниток: не более 1,0 %]. В нитках отсутствуют нескрученные участки, дефектные узлы, необмотанные нити, смещение линейных плотностей, штопорные крутки, непрокрас с участками непрокрашенных нитей, загрязненные участки нитки. [Устойчивость  окраски ниток к воздействию стирки (изменение окраски), света по восьмибалльной шкале эталонов, сухого трения – 4 балла].  </w:t>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Требования к маркировке, упаковке и гарантийному сроку</w:t>
      </w:r>
    </w:p>
    <w:p>
      <w:pPr>
        <w:pStyle w:val="Normal"/>
        <w:rPr>
          <w:rFonts w:ascii="Times New Roman" w:hAnsi="Times New Roman" w:cs="Times New Roman"/>
        </w:rPr>
      </w:pPr>
      <w:r>
        <w:rPr>
          <w:rFonts w:cs="Times New Roman" w:ascii="Times New Roman" w:hAnsi="Times New Roman"/>
        </w:rPr>
        <w:t>Индивидуальная маркировка костюма осуществляется с помощью товарного ярлыка, штампа и контрольной ленты. Товарный ярлык крепится с изнаночной стороны изделия (в куртке – в горловину спинки, в брюках – в средний шов задних частей на расстоянии 7,0 см от шва по линии талии) и содержит: наименование изделия, наименование предприятия-изготовителя, размеры (полные величины размерных признаков: рост, обхват груди, обхват талии и дополнительно - условные обозначения размера и роста), артикул материала верха, обозначение нормативно-технической документации на изделие, год изготовления (две последние цифры). Реквизиты маркировки нанесены печатным способом шрифтом 10. Реквизиты маркировки, штамп нанесены четко неосыпающейся краской, контрастной цвету материала и устойчивой при эксплуатации, стирке и химической чистке. Для групповой маркировки изделий применяется упаковочный ярлык, на котором указаны следующие реквизиты: наименование предприятия-изготовителя, наименование изделия, обозначение нормативно-технической документации на изделие, артикул материала верха, количество костюмов входящих в упаковку, размеры и их условное обозначение, номер упаковщика, год изготовления (две последние цифры). Размер упаковочного ярлыка –не более 150 см². Готовые изделия аккуратно сложены и упакованы в полиэтиленовые пакеты из пленки толщиной [не менее 0,5 мм]. Куртки уложены спинкой вниз, левые полочки наложены на правые, при этом клапаны боковых карманов полностьюрасполагаюся на передней части изделия. Рукава уложены на полочке вдоль изделия. Сложенные брюки наложены на середину изделия, затем изделие согнуто поперек по линии талии спинкой внутрь. Упакованные в пакеты костюмы сложены стопкой по пять штук. Каждая стопка перевязана шпагатом с двух сторон на расстоянии 1/3 (одна третья) от краев. На стопку накладывается упаковочный ярлык. Костюмы уложены по пять комплектов в мешок из полипропиленовой неламинированной ткани размером 1100 × 1000 мм. Мешки с упакованными изделиями зашиты, концы ниток опломбированы с двух сторон мешка свинцовой пломбой. В каждый мешок вложен упаковочный лист, содержащий: наименование и местонахождение предприятия-изготовителя, наименование изделия, обозначение нормативно-технической документации, артикул материала верха, количество костюмов (в том числе по размерам), номер упаковщика, год изготовления (две последние цифры), массу брутто и нетто. Транспортная маркировка - в соответствии с ГОСТ 14192-96 с дополнительным указанием реквизитов, предусмотренных упаковочным листом, и манипуляционного знака «Беречь от влаги». Транспортная маркировка нанесена непосредственно на боковую сторону у верхнего края мешка несмываемой краской по трафарету. Вся маркировка выполнена четким шрифтом несмываемой краской.</w:t>
      </w:r>
    </w:p>
    <w:p>
      <w:pPr>
        <w:pStyle w:val="Normal"/>
        <w:rPr>
          <w:rFonts w:ascii="Times New Roman" w:hAnsi="Times New Roman" w:cs="Times New Roman"/>
        </w:rPr>
      </w:pPr>
      <w:r>
        <w:rPr>
          <w:rFonts w:cs="Times New Roman" w:ascii="Times New Roman" w:hAnsi="Times New Roman"/>
        </w:rPr>
        <w:t>Гарантийный срок эксплуатации костюма: не менее  3лет (с даты выдачи в носку).</w:t>
      </w:r>
    </w:p>
    <w:p>
      <w:pPr>
        <w:pStyle w:val="Normal"/>
        <w:rPr>
          <w:rFonts w:ascii="Times New Roman" w:hAnsi="Times New Roman" w:cs="Times New Roman"/>
        </w:rPr>
      </w:pPr>
      <w:r>
        <w:rPr>
          <w:rFonts w:cs="Times New Roman" w:ascii="Times New Roman" w:hAnsi="Times New Roman"/>
        </w:rPr>
        <w:t xml:space="preserve">Гарантийный срок хранения костюма: не менее 5 (пяти) лет с момента подписания Сторонами акта сдачи-приёмки Товара.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Все костюмы изготовлены в 2020 году и сопровождаются соответствующими документами и сертификатами.</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eastAsia="Calibri" w:cs="Times New Roman"/>
        </w:rPr>
      </w:pPr>
      <w:r>
        <w:rPr>
          <w:rFonts w:cs="Times New Roman" w:ascii="Times New Roman" w:hAnsi="Times New Roman"/>
        </w:rPr>
        <w:t xml:space="preserve"> </w:t>
      </w:r>
      <w:r>
        <w:rPr>
          <w:rFonts w:cs="Times New Roman" w:ascii="Times New Roman" w:hAnsi="Times New Roman"/>
        </w:rPr>
        <w:t xml:space="preserve">Качество товаров, используемых материалов, швейной фурнитуры, их характеристики соответствуют настоящей Спецификации, государственным стандартам и иным нормам, определенным действующим законодательством, в том числе: </w:t>
      </w:r>
      <w:r>
        <w:rPr>
          <w:rFonts w:eastAsia="Calibri" w:cs="Times New Roman" w:ascii="Times New Roman" w:hAnsi="Times New Roman"/>
        </w:rPr>
        <w:t>ГОСТ 12930-67, ГОСТ 161-86, ГОСТ 28486-90, ГОСТ 20272-2014, ГОСТ 187-85, ГОСТ 28367-94, ГОСТ 2297-90, ГОСТ 6309-93, ГОСТ 20757-91, ГОСТ 11259-79, ГОСТ 19159-85, ГОСТ 28554-90, ГОСТ 2351-88, ГОСТ 28554-90.</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Количество зимних костюмов в соответствии с размерно-ростовочными данными </w:t>
      </w:r>
    </w:p>
    <w:tbl>
      <w:tblPr>
        <w:tblpPr w:bottomFromText="0" w:horzAnchor="margin" w:leftFromText="180" w:rightFromText="180" w:tblpX="0" w:tblpY="65" w:topFromText="0" w:vertAnchor="text"/>
        <w:tblW w:w="9802" w:type="dxa"/>
        <w:jc w:val="left"/>
        <w:tblInd w:w="0" w:type="dxa"/>
        <w:tblCellMar>
          <w:top w:w="0" w:type="dxa"/>
          <w:left w:w="108" w:type="dxa"/>
          <w:bottom w:w="0" w:type="dxa"/>
          <w:right w:w="108" w:type="dxa"/>
        </w:tblCellMar>
        <w:tblLook w:firstRow="1" w:noVBand="0" w:lastRow="0" w:firstColumn="1" w:lastColumn="0" w:noHBand="0" w:val="00a0"/>
      </w:tblPr>
      <w:tblGrid>
        <w:gridCol w:w="897"/>
        <w:gridCol w:w="556"/>
        <w:gridCol w:w="554"/>
        <w:gridCol w:w="655"/>
        <w:gridCol w:w="653"/>
        <w:gridCol w:w="654"/>
        <w:gridCol w:w="654"/>
        <w:gridCol w:w="655"/>
        <w:gridCol w:w="654"/>
        <w:gridCol w:w="654"/>
        <w:gridCol w:w="610"/>
        <w:gridCol w:w="594"/>
        <w:gridCol w:w="595"/>
        <w:gridCol w:w="1416"/>
      </w:tblGrid>
      <w:tr>
        <w:trPr/>
        <w:tc>
          <w:tcPr>
            <w:tcW w:w="897"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рост</w:t>
            </w:r>
          </w:p>
        </w:tc>
        <w:tc>
          <w:tcPr>
            <w:tcW w:w="7488" w:type="dxa"/>
            <w:gridSpan w:val="12"/>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размер</w:t>
            </w:r>
          </w:p>
        </w:tc>
        <w:tc>
          <w:tcPr>
            <w:tcW w:w="1416"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Количество костюмов</w:t>
            </w:r>
          </w:p>
          <w:p>
            <w:pPr>
              <w:pStyle w:val="Normal"/>
              <w:rPr>
                <w:rFonts w:ascii="Times New Roman" w:hAnsi="Times New Roman" w:cs="Times New Roman"/>
              </w:rPr>
            </w:pPr>
            <w:r>
              <w:rPr>
                <w:rFonts w:cs="Times New Roman" w:ascii="Times New Roman" w:hAnsi="Times New Roman"/>
              </w:rPr>
              <w:t>(компл.)</w:t>
            </w:r>
          </w:p>
        </w:tc>
      </w:tr>
      <w:tr>
        <w:trPr/>
        <w:tc>
          <w:tcPr>
            <w:tcW w:w="897"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556"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55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5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46</w:t>
            </w:r>
          </w:p>
        </w:tc>
        <w:tc>
          <w:tcPr>
            <w:tcW w:w="653"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48</w:t>
            </w:r>
          </w:p>
        </w:tc>
        <w:tc>
          <w:tcPr>
            <w:tcW w:w="65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50</w:t>
            </w:r>
          </w:p>
        </w:tc>
        <w:tc>
          <w:tcPr>
            <w:tcW w:w="65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52</w:t>
            </w:r>
          </w:p>
        </w:tc>
        <w:tc>
          <w:tcPr>
            <w:tcW w:w="65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54</w:t>
            </w:r>
          </w:p>
        </w:tc>
        <w:tc>
          <w:tcPr>
            <w:tcW w:w="65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56</w:t>
            </w:r>
          </w:p>
        </w:tc>
        <w:tc>
          <w:tcPr>
            <w:tcW w:w="65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58</w:t>
            </w:r>
          </w:p>
        </w:tc>
        <w:tc>
          <w:tcPr>
            <w:tcW w:w="61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60</w:t>
            </w:r>
          </w:p>
        </w:tc>
        <w:tc>
          <w:tcPr>
            <w:tcW w:w="59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59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141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highlight w:val="yellow"/>
              </w:rPr>
            </w:pPr>
            <w:r>
              <w:rPr>
                <w:rFonts w:cs="Times New Roman" w:ascii="Times New Roman" w:hAnsi="Times New Roman"/>
                <w:highlight w:val="yellow"/>
              </w:rPr>
            </w:r>
          </w:p>
        </w:tc>
      </w:tr>
      <w:tr>
        <w:trPr/>
        <w:tc>
          <w:tcPr>
            <w:tcW w:w="8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158</w:t>
            </w:r>
          </w:p>
        </w:tc>
        <w:tc>
          <w:tcPr>
            <w:tcW w:w="556"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55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5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53"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5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5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5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5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5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1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59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59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1416"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highlight w:val="yellow"/>
              </w:rPr>
            </w:pPr>
            <w:r>
              <w:rPr>
                <w:rFonts w:cs="Times New Roman" w:ascii="Times New Roman" w:hAnsi="Times New Roman"/>
                <w:highlight w:val="yellow"/>
              </w:rPr>
            </w:r>
          </w:p>
        </w:tc>
      </w:tr>
      <w:tr>
        <w:trPr/>
        <w:tc>
          <w:tcPr>
            <w:tcW w:w="8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164</w:t>
            </w:r>
          </w:p>
        </w:tc>
        <w:tc>
          <w:tcPr>
            <w:tcW w:w="556"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55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5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53"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5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5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5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5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5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1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59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59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1416"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highlight w:val="yellow"/>
              </w:rPr>
            </w:pPr>
            <w:r>
              <w:rPr>
                <w:rFonts w:cs="Times New Roman" w:ascii="Times New Roman" w:hAnsi="Times New Roman"/>
                <w:highlight w:val="yellow"/>
              </w:rPr>
            </w:r>
          </w:p>
        </w:tc>
      </w:tr>
      <w:tr>
        <w:trPr/>
        <w:tc>
          <w:tcPr>
            <w:tcW w:w="8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170</w:t>
            </w:r>
          </w:p>
        </w:tc>
        <w:tc>
          <w:tcPr>
            <w:tcW w:w="556"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55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5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53"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5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5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5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5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5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1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59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59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1416"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highlight w:val="yellow"/>
              </w:rPr>
            </w:pPr>
            <w:r>
              <w:rPr>
                <w:rFonts w:cs="Times New Roman" w:ascii="Times New Roman" w:hAnsi="Times New Roman"/>
                <w:highlight w:val="yellow"/>
              </w:rPr>
            </w:r>
          </w:p>
        </w:tc>
      </w:tr>
      <w:tr>
        <w:trPr/>
        <w:tc>
          <w:tcPr>
            <w:tcW w:w="8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176</w:t>
            </w:r>
          </w:p>
        </w:tc>
        <w:tc>
          <w:tcPr>
            <w:tcW w:w="556"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55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5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w:t>
            </w:r>
          </w:p>
        </w:tc>
        <w:tc>
          <w:tcPr>
            <w:tcW w:w="653"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w:t>
            </w:r>
          </w:p>
        </w:tc>
        <w:tc>
          <w:tcPr>
            <w:tcW w:w="65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5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5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5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5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1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59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59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1416"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highlight w:val="yellow"/>
              </w:rPr>
            </w:pPr>
            <w:r>
              <w:rPr>
                <w:rFonts w:cs="Times New Roman" w:ascii="Times New Roman" w:hAnsi="Times New Roman"/>
                <w:highlight w:val="yellow"/>
              </w:rPr>
            </w:r>
          </w:p>
        </w:tc>
      </w:tr>
      <w:tr>
        <w:trPr/>
        <w:tc>
          <w:tcPr>
            <w:tcW w:w="8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182</w:t>
            </w:r>
          </w:p>
        </w:tc>
        <w:tc>
          <w:tcPr>
            <w:tcW w:w="556"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55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5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53"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w:t>
            </w:r>
          </w:p>
        </w:tc>
        <w:tc>
          <w:tcPr>
            <w:tcW w:w="65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5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5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5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5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61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59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59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1416"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highlight w:val="yellow"/>
              </w:rPr>
            </w:pPr>
            <w:r>
              <w:rPr>
                <w:rFonts w:cs="Times New Roman" w:ascii="Times New Roman" w:hAnsi="Times New Roman"/>
                <w:highlight w:val="yellow"/>
              </w:rPr>
            </w:r>
          </w:p>
        </w:tc>
      </w:tr>
      <w:tr>
        <w:trPr/>
        <w:tc>
          <w:tcPr>
            <w:tcW w:w="8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188</w:t>
            </w:r>
          </w:p>
        </w:tc>
        <w:tc>
          <w:tcPr>
            <w:tcW w:w="556"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highlight w:val="yellow"/>
              </w:rPr>
            </w:pPr>
            <w:r>
              <w:rPr>
                <w:rFonts w:cs="Times New Roman" w:ascii="Times New Roman" w:hAnsi="Times New Roman"/>
                <w:highlight w:val="yellow"/>
              </w:rPr>
            </w:r>
          </w:p>
        </w:tc>
        <w:tc>
          <w:tcPr>
            <w:tcW w:w="55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highlight w:val="yellow"/>
              </w:rPr>
            </w:pPr>
            <w:r>
              <w:rPr>
                <w:rFonts w:cs="Times New Roman" w:ascii="Times New Roman" w:hAnsi="Times New Roman"/>
                <w:highlight w:val="yellow"/>
              </w:rPr>
            </w:r>
          </w:p>
        </w:tc>
        <w:tc>
          <w:tcPr>
            <w:tcW w:w="65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highlight w:val="yellow"/>
              </w:rPr>
            </w:pPr>
            <w:r>
              <w:rPr>
                <w:rFonts w:cs="Times New Roman" w:ascii="Times New Roman" w:hAnsi="Times New Roman"/>
                <w:highlight w:val="yellow"/>
              </w:rPr>
            </w:r>
          </w:p>
        </w:tc>
        <w:tc>
          <w:tcPr>
            <w:tcW w:w="653"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highlight w:val="yellow"/>
              </w:rPr>
            </w:pPr>
            <w:r>
              <w:rPr>
                <w:rFonts w:cs="Times New Roman" w:ascii="Times New Roman" w:hAnsi="Times New Roman"/>
                <w:highlight w:val="yellow"/>
              </w:rPr>
            </w:r>
          </w:p>
        </w:tc>
        <w:tc>
          <w:tcPr>
            <w:tcW w:w="65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highlight w:val="yellow"/>
              </w:rPr>
            </w:pPr>
            <w:r>
              <w:rPr>
                <w:rFonts w:cs="Times New Roman" w:ascii="Times New Roman" w:hAnsi="Times New Roman"/>
                <w:highlight w:val="yellow"/>
              </w:rPr>
            </w:r>
          </w:p>
        </w:tc>
        <w:tc>
          <w:tcPr>
            <w:tcW w:w="65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highlight w:val="yellow"/>
              </w:rPr>
            </w:pPr>
            <w:r>
              <w:rPr>
                <w:rFonts w:cs="Times New Roman" w:ascii="Times New Roman" w:hAnsi="Times New Roman"/>
                <w:highlight w:val="yellow"/>
              </w:rPr>
            </w:r>
          </w:p>
        </w:tc>
        <w:tc>
          <w:tcPr>
            <w:tcW w:w="65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highlight w:val="yellow"/>
              </w:rPr>
            </w:pPr>
            <w:r>
              <w:rPr>
                <w:rFonts w:cs="Times New Roman" w:ascii="Times New Roman" w:hAnsi="Times New Roman"/>
                <w:highlight w:val="yellow"/>
              </w:rPr>
            </w:r>
          </w:p>
        </w:tc>
        <w:tc>
          <w:tcPr>
            <w:tcW w:w="65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highlight w:val="yellow"/>
              </w:rPr>
            </w:pPr>
            <w:r>
              <w:rPr>
                <w:rFonts w:cs="Times New Roman" w:ascii="Times New Roman" w:hAnsi="Times New Roman"/>
              </w:rPr>
              <w:t>2</w:t>
            </w:r>
          </w:p>
        </w:tc>
        <w:tc>
          <w:tcPr>
            <w:tcW w:w="65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highlight w:val="yellow"/>
              </w:rPr>
            </w:pPr>
            <w:r>
              <w:rPr>
                <w:rFonts w:cs="Times New Roman" w:ascii="Times New Roman" w:hAnsi="Times New Roman"/>
                <w:highlight w:val="yellow"/>
              </w:rPr>
            </w:r>
          </w:p>
        </w:tc>
        <w:tc>
          <w:tcPr>
            <w:tcW w:w="61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highlight w:val="yellow"/>
              </w:rPr>
            </w:pPr>
            <w:r>
              <w:rPr>
                <w:rFonts w:cs="Times New Roman" w:ascii="Times New Roman" w:hAnsi="Times New Roman"/>
                <w:highlight w:val="yellow"/>
              </w:rPr>
            </w:r>
          </w:p>
        </w:tc>
        <w:tc>
          <w:tcPr>
            <w:tcW w:w="59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highlight w:val="yellow"/>
              </w:rPr>
            </w:pPr>
            <w:r>
              <w:rPr>
                <w:rFonts w:cs="Times New Roman" w:ascii="Times New Roman" w:hAnsi="Times New Roman"/>
                <w:highlight w:val="yellow"/>
              </w:rPr>
            </w:r>
          </w:p>
        </w:tc>
        <w:tc>
          <w:tcPr>
            <w:tcW w:w="595"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highlight w:val="yellow"/>
              </w:rPr>
            </w:pPr>
            <w:r>
              <w:rPr>
                <w:rFonts w:cs="Times New Roman" w:ascii="Times New Roman" w:hAnsi="Times New Roman"/>
                <w:highlight w:val="yellow"/>
              </w:rPr>
            </w:r>
          </w:p>
        </w:tc>
        <w:tc>
          <w:tcPr>
            <w:tcW w:w="1416"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highlight w:val="yellow"/>
              </w:rPr>
            </w:pPr>
            <w:r>
              <w:rPr>
                <w:rFonts w:cs="Times New Roman" w:ascii="Times New Roman" w:hAnsi="Times New Roman"/>
                <w:highlight w:val="yellow"/>
              </w:rPr>
            </w:r>
          </w:p>
        </w:tc>
      </w:tr>
      <w:tr>
        <w:trPr/>
        <w:tc>
          <w:tcPr>
            <w:tcW w:w="89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итого</w:t>
            </w:r>
          </w:p>
        </w:tc>
        <w:tc>
          <w:tcPr>
            <w:tcW w:w="8904" w:type="dxa"/>
            <w:gridSpan w:val="13"/>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Комплектов                                                                                                                       5</w:t>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widowControl w:val="false"/>
        <w:tabs>
          <w:tab w:val="clear" w:pos="708"/>
          <w:tab w:val="left" w:pos="1276" w:leader="none"/>
        </w:tabs>
        <w:spacing w:before="0" w:after="0"/>
        <w:contextualSpacing/>
        <w:jc w:val="both"/>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b/>
        </w:rPr>
      </w:pPr>
      <w:r>
        <w:rPr>
          <w:rFonts w:cs="Times New Roman" w:ascii="Times New Roman" w:hAnsi="Times New Roman"/>
          <w:b/>
        </w:rPr>
      </w:r>
    </w:p>
    <w:p>
      <w:pPr>
        <w:pStyle w:val="Normal"/>
        <w:jc w:val="center"/>
        <w:rPr>
          <w:rFonts w:ascii="Times New Roman" w:hAnsi="Times New Roman" w:cs="Times New Roman"/>
          <w:b/>
          <w:b/>
        </w:rPr>
      </w:pPr>
      <w:r>
        <w:rPr>
          <w:rFonts w:cs="Times New Roman" w:ascii="Times New Roman" w:hAnsi="Times New Roman"/>
          <w:b/>
        </w:rPr>
        <w:t>3. Головной убор зимний с кокардой МЧС (нового образца). (15 штук)</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Настоящее техническое задание распространяется на шапки-ушанки меховые для личного состава МЧС России (далее – шапки-ушанки), изготовленные из овчины, крашеной в серый цвет, в комбинации с сукном темно-синего цвета (№19-4324ТРХ Legion Bleu), на утепляющей подкладке.</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Технические требования.</w:t>
      </w:r>
    </w:p>
    <w:p>
      <w:pPr>
        <w:pStyle w:val="Normal"/>
        <w:rPr>
          <w:rFonts w:ascii="Times New Roman" w:hAnsi="Times New Roman" w:cs="Times New Roman"/>
        </w:rPr>
      </w:pPr>
      <w:r>
        <w:rPr>
          <w:rFonts w:cs="Times New Roman" w:ascii="Times New Roman" w:hAnsi="Times New Roman"/>
        </w:rPr>
        <w:t>Основные параметры и характеристики (свойства).</w:t>
      </w:r>
    </w:p>
    <w:p>
      <w:pPr>
        <w:pStyle w:val="Normal"/>
        <w:rPr>
          <w:rFonts w:ascii="Times New Roman" w:hAnsi="Times New Roman" w:cs="Times New Roman"/>
        </w:rPr>
      </w:pPr>
      <w:r>
        <w:rPr>
          <w:rFonts w:cs="Times New Roman" w:ascii="Times New Roman" w:hAnsi="Times New Roman"/>
        </w:rPr>
        <w:t>Шапки-ушанки должны соответствовать требованиям настоящего технического задания.</w:t>
      </w:r>
    </w:p>
    <w:p>
      <w:pPr>
        <w:pStyle w:val="Normal"/>
        <w:rPr>
          <w:rFonts w:ascii="Times New Roman" w:hAnsi="Times New Roman" w:cs="Times New Roman"/>
        </w:rPr>
      </w:pPr>
      <w:r>
        <w:rPr>
          <w:rFonts w:cs="Times New Roman" w:ascii="Times New Roman" w:hAnsi="Times New Roman"/>
        </w:rPr>
        <w:t>Шапки-ушанки должны быть новыми, не бывшими в употреблении, 2020 года выпуска.</w:t>
      </w:r>
    </w:p>
    <w:p>
      <w:pPr>
        <w:pStyle w:val="Normal"/>
        <w:rPr>
          <w:rFonts w:ascii="Times New Roman" w:hAnsi="Times New Roman" w:cs="Times New Roman"/>
        </w:rPr>
      </w:pPr>
      <w:r>
        <w:rPr>
          <w:rFonts w:cs="Times New Roman" w:ascii="Times New Roman" w:hAnsi="Times New Roman"/>
        </w:rPr>
        <w:t>Примерный внешний вид шапки-ушанки представлен на рис. 1.</w:t>
      </w:r>
    </w:p>
    <w:p>
      <w:pPr>
        <w:pStyle w:val="Normal"/>
        <w:rPr>
          <w:rFonts w:ascii="Times New Roman" w:hAnsi="Times New Roman" w:cs="Times New Roman"/>
        </w:rPr>
      </w:pPr>
      <w:r>
        <w:rPr>
          <w:rFonts w:cs="Times New Roman" w:ascii="Times New Roman" w:hAnsi="Times New Roman"/>
        </w:rPr>
        <w:t>Шапки-ушанки должны изготавливаться в соответствии с ГОСТ 23167-91 пяти размеров: 56, 58, 60, 62.</w:t>
      </w:r>
    </w:p>
    <w:p>
      <w:pPr>
        <w:pStyle w:val="Normal"/>
        <w:rPr>
          <w:rFonts w:ascii="Times New Roman" w:hAnsi="Times New Roman" w:cs="Times New Roman"/>
        </w:rPr>
      </w:pPr>
      <w:r>
        <w:rPr>
          <w:rFonts w:cs="Times New Roman" w:ascii="Times New Roman" w:hAnsi="Times New Roman"/>
        </w:rPr>
        <w:t>Измерение готовых шапок-ушанок должны соответствовать требованиям, указанным в таблице 1 и на рис. 2.</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drawing>
          <wp:inline distT="0" distB="0" distL="0" distR="0">
            <wp:extent cx="2811145" cy="2142490"/>
            <wp:effectExtent l="0" t="0" r="0" b="0"/>
            <wp:docPr id="19" name="Рисунок 35" descr="C:\Users\14792\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35" descr="C:\Users\14792\AppData\Local\Microsoft\Windows\Temporary Internet Files\Content.Word\Новый рисунок.png"/>
                    <pic:cNvPicPr>
                      <a:picLocks noChangeAspect="1" noChangeArrowheads="1"/>
                    </pic:cNvPicPr>
                  </pic:nvPicPr>
                  <pic:blipFill>
                    <a:blip r:embed="rId20"/>
                    <a:stretch>
                      <a:fillRect/>
                    </a:stretch>
                  </pic:blipFill>
                  <pic:spPr bwMode="auto">
                    <a:xfrm>
                      <a:off x="0" y="0"/>
                      <a:ext cx="2811145" cy="2142490"/>
                    </a:xfrm>
                    <a:prstGeom prst="rect">
                      <a:avLst/>
                    </a:prstGeom>
                  </pic:spPr>
                </pic:pic>
              </a:graphicData>
            </a:graphic>
          </wp:inline>
        </w:drawing>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Рис. 1. Примерный внешний вид шапки-ушанки меховой.</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Таблица 1 (см) </w:t>
      </w:r>
    </w:p>
    <w:tbl>
      <w:tblPr>
        <w:tblW w:w="10348" w:type="dxa"/>
        <w:jc w:val="left"/>
        <w:tblInd w:w="-459" w:type="dxa"/>
        <w:tblCellMar>
          <w:top w:w="0" w:type="dxa"/>
          <w:left w:w="108" w:type="dxa"/>
          <w:bottom w:w="0" w:type="dxa"/>
          <w:right w:w="108" w:type="dxa"/>
        </w:tblCellMar>
        <w:tblLook w:firstRow="1" w:noVBand="1" w:lastRow="0" w:firstColumn="1" w:lastColumn="0" w:noHBand="0" w:val="04a0"/>
      </w:tblPr>
      <w:tblGrid>
        <w:gridCol w:w="1560"/>
        <w:gridCol w:w="3261"/>
        <w:gridCol w:w="735"/>
        <w:gridCol w:w="738"/>
        <w:gridCol w:w="737"/>
        <w:gridCol w:w="738"/>
        <w:gridCol w:w="738"/>
        <w:gridCol w:w="1839"/>
      </w:tblGrid>
      <w:tr>
        <w:trPr/>
        <w:tc>
          <w:tcPr>
            <w:tcW w:w="156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Номер измерения на чертеже</w:t>
            </w:r>
          </w:p>
        </w:tc>
        <w:tc>
          <w:tcPr>
            <w:tcW w:w="326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 xml:space="preserve">Наименование </w:t>
            </w:r>
          </w:p>
          <w:p>
            <w:pPr>
              <w:pStyle w:val="Normal"/>
              <w:rPr>
                <w:rFonts w:ascii="Times New Roman" w:hAnsi="Times New Roman" w:cs="Times New Roman"/>
              </w:rPr>
            </w:pPr>
            <w:r>
              <w:rPr>
                <w:rFonts w:cs="Times New Roman" w:ascii="Times New Roman" w:hAnsi="Times New Roman"/>
              </w:rPr>
              <w:t>измерения</w:t>
            </w:r>
          </w:p>
        </w:tc>
        <w:tc>
          <w:tcPr>
            <w:tcW w:w="3686" w:type="dxa"/>
            <w:gridSpan w:val="5"/>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Размеры</w:t>
            </w:r>
          </w:p>
        </w:tc>
        <w:tc>
          <w:tcPr>
            <w:tcW w:w="1839"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Допускаемое отклонение</w:t>
            </w:r>
          </w:p>
        </w:tc>
      </w:tr>
      <w:tr>
        <w:trPr/>
        <w:tc>
          <w:tcPr>
            <w:tcW w:w="156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326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7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54</w:t>
            </w:r>
          </w:p>
        </w:tc>
        <w:tc>
          <w:tcPr>
            <w:tcW w:w="7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56</w:t>
            </w:r>
          </w:p>
        </w:tc>
        <w:tc>
          <w:tcPr>
            <w:tcW w:w="7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58</w:t>
            </w:r>
          </w:p>
        </w:tc>
        <w:tc>
          <w:tcPr>
            <w:tcW w:w="7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60</w:t>
            </w:r>
          </w:p>
        </w:tc>
        <w:tc>
          <w:tcPr>
            <w:tcW w:w="7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62</w:t>
            </w:r>
          </w:p>
        </w:tc>
        <w:tc>
          <w:tcPr>
            <w:tcW w:w="183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r>
      <w:tr>
        <w:trPr/>
        <w:tc>
          <w:tcPr>
            <w:tcW w:w="15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w:t>
            </w:r>
          </w:p>
        </w:tc>
        <w:tc>
          <w:tcPr>
            <w:tcW w:w="326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Длина внутренней окружности</w:t>
            </w:r>
          </w:p>
        </w:tc>
        <w:tc>
          <w:tcPr>
            <w:tcW w:w="7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54</w:t>
            </w:r>
          </w:p>
        </w:tc>
        <w:tc>
          <w:tcPr>
            <w:tcW w:w="7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56</w:t>
            </w:r>
          </w:p>
        </w:tc>
        <w:tc>
          <w:tcPr>
            <w:tcW w:w="7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58</w:t>
            </w:r>
          </w:p>
        </w:tc>
        <w:tc>
          <w:tcPr>
            <w:tcW w:w="7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60</w:t>
            </w:r>
          </w:p>
        </w:tc>
        <w:tc>
          <w:tcPr>
            <w:tcW w:w="7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62</w:t>
            </w:r>
          </w:p>
        </w:tc>
        <w:tc>
          <w:tcPr>
            <w:tcW w:w="183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+0,5</w:t>
            </w:r>
          </w:p>
        </w:tc>
      </w:tr>
      <w:tr>
        <w:trPr/>
        <w:tc>
          <w:tcPr>
            <w:tcW w:w="15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w:t>
            </w:r>
          </w:p>
        </w:tc>
        <w:tc>
          <w:tcPr>
            <w:tcW w:w="326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Длина клина колпака</w:t>
            </w:r>
          </w:p>
        </w:tc>
        <w:tc>
          <w:tcPr>
            <w:tcW w:w="7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18,4</w:t>
            </w:r>
          </w:p>
        </w:tc>
        <w:tc>
          <w:tcPr>
            <w:tcW w:w="7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18,8</w:t>
            </w:r>
          </w:p>
        </w:tc>
        <w:tc>
          <w:tcPr>
            <w:tcW w:w="7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19,2</w:t>
            </w:r>
          </w:p>
        </w:tc>
        <w:tc>
          <w:tcPr>
            <w:tcW w:w="7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19,6</w:t>
            </w:r>
          </w:p>
        </w:tc>
        <w:tc>
          <w:tcPr>
            <w:tcW w:w="7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20,0</w:t>
            </w:r>
          </w:p>
        </w:tc>
        <w:tc>
          <w:tcPr>
            <w:tcW w:w="183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+0,3</w:t>
            </w:r>
          </w:p>
        </w:tc>
      </w:tr>
      <w:tr>
        <w:trPr/>
        <w:tc>
          <w:tcPr>
            <w:tcW w:w="15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w:t>
            </w:r>
          </w:p>
        </w:tc>
        <w:tc>
          <w:tcPr>
            <w:tcW w:w="326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Высота козырька</w:t>
            </w:r>
          </w:p>
        </w:tc>
        <w:tc>
          <w:tcPr>
            <w:tcW w:w="7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8,8</w:t>
            </w:r>
          </w:p>
        </w:tc>
        <w:tc>
          <w:tcPr>
            <w:tcW w:w="7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9,0</w:t>
            </w:r>
          </w:p>
        </w:tc>
        <w:tc>
          <w:tcPr>
            <w:tcW w:w="7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9,2</w:t>
            </w:r>
          </w:p>
        </w:tc>
        <w:tc>
          <w:tcPr>
            <w:tcW w:w="7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9,4</w:t>
            </w:r>
          </w:p>
        </w:tc>
        <w:tc>
          <w:tcPr>
            <w:tcW w:w="7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9,6</w:t>
            </w:r>
          </w:p>
        </w:tc>
        <w:tc>
          <w:tcPr>
            <w:tcW w:w="183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+0,2</w:t>
            </w:r>
          </w:p>
        </w:tc>
      </w:tr>
      <w:tr>
        <w:trPr/>
        <w:tc>
          <w:tcPr>
            <w:tcW w:w="15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w:t>
            </w:r>
          </w:p>
        </w:tc>
        <w:tc>
          <w:tcPr>
            <w:tcW w:w="326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Длина козырька на уровне высоты скрепок</w:t>
            </w:r>
          </w:p>
        </w:tc>
        <w:tc>
          <w:tcPr>
            <w:tcW w:w="7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19,2</w:t>
            </w:r>
          </w:p>
        </w:tc>
        <w:tc>
          <w:tcPr>
            <w:tcW w:w="7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19,6</w:t>
            </w:r>
          </w:p>
        </w:tc>
        <w:tc>
          <w:tcPr>
            <w:tcW w:w="7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20,0</w:t>
            </w:r>
          </w:p>
        </w:tc>
        <w:tc>
          <w:tcPr>
            <w:tcW w:w="7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20,4</w:t>
            </w:r>
          </w:p>
        </w:tc>
        <w:tc>
          <w:tcPr>
            <w:tcW w:w="7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20,8</w:t>
            </w:r>
          </w:p>
        </w:tc>
        <w:tc>
          <w:tcPr>
            <w:tcW w:w="183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+0,2</w:t>
            </w:r>
          </w:p>
        </w:tc>
      </w:tr>
      <w:tr>
        <w:trPr/>
        <w:tc>
          <w:tcPr>
            <w:tcW w:w="15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w:t>
            </w:r>
          </w:p>
        </w:tc>
        <w:tc>
          <w:tcPr>
            <w:tcW w:w="326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Высота наушника</w:t>
            </w:r>
          </w:p>
        </w:tc>
        <w:tc>
          <w:tcPr>
            <w:tcW w:w="7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17,6</w:t>
            </w:r>
          </w:p>
        </w:tc>
        <w:tc>
          <w:tcPr>
            <w:tcW w:w="7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18,0</w:t>
            </w:r>
          </w:p>
        </w:tc>
        <w:tc>
          <w:tcPr>
            <w:tcW w:w="7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18,4</w:t>
            </w:r>
          </w:p>
        </w:tc>
        <w:tc>
          <w:tcPr>
            <w:tcW w:w="7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18,8</w:t>
            </w:r>
          </w:p>
        </w:tc>
        <w:tc>
          <w:tcPr>
            <w:tcW w:w="7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19,2</w:t>
            </w:r>
          </w:p>
        </w:tc>
        <w:tc>
          <w:tcPr>
            <w:tcW w:w="183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+0,3</w:t>
            </w:r>
          </w:p>
        </w:tc>
      </w:tr>
      <w:tr>
        <w:trPr/>
        <w:tc>
          <w:tcPr>
            <w:tcW w:w="15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w:t>
            </w:r>
          </w:p>
        </w:tc>
        <w:tc>
          <w:tcPr>
            <w:tcW w:w="326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Ширина наушника на расстоянии 8 см. от шва притачивания завязки</w:t>
            </w:r>
          </w:p>
        </w:tc>
        <w:tc>
          <w:tcPr>
            <w:tcW w:w="7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9,8</w:t>
            </w:r>
          </w:p>
        </w:tc>
        <w:tc>
          <w:tcPr>
            <w:tcW w:w="7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9,9</w:t>
            </w:r>
          </w:p>
        </w:tc>
        <w:tc>
          <w:tcPr>
            <w:tcW w:w="7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10,0</w:t>
            </w:r>
          </w:p>
        </w:tc>
        <w:tc>
          <w:tcPr>
            <w:tcW w:w="7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10,1</w:t>
            </w:r>
          </w:p>
        </w:tc>
        <w:tc>
          <w:tcPr>
            <w:tcW w:w="7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10,2</w:t>
            </w:r>
          </w:p>
        </w:tc>
        <w:tc>
          <w:tcPr>
            <w:tcW w:w="183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+0,2</w:t>
            </w:r>
          </w:p>
        </w:tc>
      </w:tr>
      <w:tr>
        <w:trPr/>
        <w:tc>
          <w:tcPr>
            <w:tcW w:w="15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w:t>
            </w:r>
          </w:p>
        </w:tc>
        <w:tc>
          <w:tcPr>
            <w:tcW w:w="326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Высота назатыльника</w:t>
            </w:r>
          </w:p>
        </w:tc>
        <w:tc>
          <w:tcPr>
            <w:tcW w:w="7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8,0</w:t>
            </w:r>
          </w:p>
        </w:tc>
        <w:tc>
          <w:tcPr>
            <w:tcW w:w="7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8,2</w:t>
            </w:r>
          </w:p>
        </w:tc>
        <w:tc>
          <w:tcPr>
            <w:tcW w:w="7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8,4</w:t>
            </w:r>
          </w:p>
        </w:tc>
        <w:tc>
          <w:tcPr>
            <w:tcW w:w="7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8,6</w:t>
            </w:r>
          </w:p>
        </w:tc>
        <w:tc>
          <w:tcPr>
            <w:tcW w:w="7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8,8</w:t>
            </w:r>
          </w:p>
        </w:tc>
        <w:tc>
          <w:tcPr>
            <w:tcW w:w="183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+0,2</w:t>
            </w:r>
          </w:p>
        </w:tc>
      </w:tr>
      <w:tr>
        <w:trPr/>
        <w:tc>
          <w:tcPr>
            <w:tcW w:w="156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w:t>
            </w:r>
          </w:p>
        </w:tc>
        <w:tc>
          <w:tcPr>
            <w:tcW w:w="326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Длина завязки</w:t>
            </w:r>
          </w:p>
        </w:tc>
        <w:tc>
          <w:tcPr>
            <w:tcW w:w="7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16,0</w:t>
            </w:r>
          </w:p>
        </w:tc>
        <w:tc>
          <w:tcPr>
            <w:tcW w:w="7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16,0</w:t>
            </w:r>
          </w:p>
        </w:tc>
        <w:tc>
          <w:tcPr>
            <w:tcW w:w="7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16,0</w:t>
            </w:r>
          </w:p>
        </w:tc>
        <w:tc>
          <w:tcPr>
            <w:tcW w:w="7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16,0</w:t>
            </w:r>
          </w:p>
        </w:tc>
        <w:tc>
          <w:tcPr>
            <w:tcW w:w="7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16,0</w:t>
            </w:r>
          </w:p>
        </w:tc>
        <w:tc>
          <w:tcPr>
            <w:tcW w:w="183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+ 1,0</w:t>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Определение сортности готовых шапок-ушанок – по ГОСТ 4661-76 и ГОСТ 11259-79.</w:t>
      </w:r>
    </w:p>
    <w:p>
      <w:pPr>
        <w:pStyle w:val="Normal"/>
        <w:rPr>
          <w:rFonts w:ascii="Times New Roman" w:hAnsi="Times New Roman" w:cs="Times New Roman"/>
        </w:rPr>
      </w:pPr>
      <w:r>
        <w:rPr>
          <w:rFonts w:cs="Times New Roman" w:ascii="Times New Roman" w:hAnsi="Times New Roman"/>
        </w:rPr>
        <w:t>Шапки-ушанки должны быть 1 сорта. Состояние волосяного покрова в соответствии с требованиями, указанными в таблице 2.</w:t>
      </w:r>
    </w:p>
    <w:p>
      <w:pPr>
        <w:pStyle w:val="Normal"/>
        <w:rPr>
          <w:rFonts w:ascii="Times New Roman" w:hAnsi="Times New Roman" w:cs="Times New Roman"/>
        </w:rPr>
      </w:pPr>
      <w:r>
        <w:rPr>
          <w:rFonts w:cs="Times New Roman" w:ascii="Times New Roman" w:hAnsi="Times New Roman"/>
        </w:rPr>
        <w:t>Таблица 2</w:t>
      </w:r>
    </w:p>
    <w:tbl>
      <w:tblPr>
        <w:tblW w:w="10490" w:type="dxa"/>
        <w:jc w:val="left"/>
        <w:tblInd w:w="-601" w:type="dxa"/>
        <w:tblCellMar>
          <w:top w:w="0" w:type="dxa"/>
          <w:left w:w="108" w:type="dxa"/>
          <w:bottom w:w="0" w:type="dxa"/>
          <w:right w:w="108" w:type="dxa"/>
        </w:tblCellMar>
        <w:tblLook w:firstRow="1" w:noVBand="1" w:lastRow="0" w:firstColumn="1" w:lastColumn="0" w:noHBand="0" w:val="04a0"/>
      </w:tblPr>
      <w:tblGrid>
        <w:gridCol w:w="3826"/>
        <w:gridCol w:w="6663"/>
      </w:tblGrid>
      <w:tr>
        <w:trPr/>
        <w:tc>
          <w:tcPr>
            <w:tcW w:w="38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Наименование видов овчины</w:t>
            </w:r>
          </w:p>
        </w:tc>
        <w:tc>
          <w:tcPr>
            <w:tcW w:w="666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Характеристика волосяного покрова</w:t>
            </w:r>
          </w:p>
        </w:tc>
      </w:tr>
      <w:tr>
        <w:trPr/>
        <w:tc>
          <w:tcPr>
            <w:tcW w:w="3826"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 xml:space="preserve">Тонкорунная </w:t>
            </w:r>
          </w:p>
        </w:tc>
        <w:tc>
          <w:tcPr>
            <w:tcW w:w="6663"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Мягкий, густой, шелковистый, однородный, состоящий из пуховых волос</w:t>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В шапках-ушанках 1 сорта могут допускаться отклонения по контролируемым признакам в соответствии с требованиями, указанными в таблице 3.</w:t>
      </w:r>
    </w:p>
    <w:p>
      <w:pPr>
        <w:pStyle w:val="Normal"/>
        <w:rPr>
          <w:rFonts w:ascii="Times New Roman" w:hAnsi="Times New Roman" w:cs="Times New Roman"/>
        </w:rPr>
      </w:pPr>
      <w:r>
        <w:rPr>
          <w:rFonts w:cs="Times New Roman" w:ascii="Times New Roman" w:hAnsi="Times New Roman"/>
        </w:rPr>
        <w:t>Таблица 3</w:t>
      </w:r>
    </w:p>
    <w:tbl>
      <w:tblPr>
        <w:tblW w:w="10490" w:type="dxa"/>
        <w:jc w:val="left"/>
        <w:tblInd w:w="-601" w:type="dxa"/>
        <w:tblCellMar>
          <w:top w:w="0" w:type="dxa"/>
          <w:left w:w="108" w:type="dxa"/>
          <w:bottom w:w="0" w:type="dxa"/>
          <w:right w:w="108" w:type="dxa"/>
        </w:tblCellMar>
        <w:tblLook w:firstRow="1" w:noVBand="1" w:lastRow="0" w:firstColumn="1" w:lastColumn="0" w:noHBand="0" w:val="04a0"/>
      </w:tblPr>
      <w:tblGrid>
        <w:gridCol w:w="7938"/>
        <w:gridCol w:w="2551"/>
      </w:tblGrid>
      <w:tr>
        <w:trPr/>
        <w:tc>
          <w:tcPr>
            <w:tcW w:w="79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Наименование порока</w:t>
            </w:r>
          </w:p>
        </w:tc>
        <w:tc>
          <w:tcPr>
            <w:tcW w:w="25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Допускаемые отклонения,</w:t>
            </w:r>
          </w:p>
          <w:p>
            <w:pPr>
              <w:pStyle w:val="Normal"/>
              <w:rPr>
                <w:rFonts w:ascii="Times New Roman" w:hAnsi="Times New Roman" w:cs="Times New Roman"/>
              </w:rPr>
            </w:pPr>
            <w:r>
              <w:rPr>
                <w:rFonts w:cs="Times New Roman" w:ascii="Times New Roman" w:hAnsi="Times New Roman"/>
              </w:rPr>
              <w:t>см, не более</w:t>
            </w:r>
          </w:p>
        </w:tc>
      </w:tr>
      <w:tr>
        <w:trPr/>
        <w:tc>
          <w:tcPr>
            <w:tcW w:w="793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Смещение шва назатыльника с подлицевой стороны относительно центрального шва колпака</w:t>
            </w:r>
          </w:p>
        </w:tc>
        <w:tc>
          <w:tcPr>
            <w:tcW w:w="255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0,3</w:t>
            </w:r>
          </w:p>
        </w:tc>
      </w:tr>
      <w:tr>
        <w:trPr/>
        <w:tc>
          <w:tcPr>
            <w:tcW w:w="793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Расстояние от шва стачивания клиньев колпака и подлицевых деталей до строчки расстрочного шва</w:t>
            </w:r>
          </w:p>
        </w:tc>
        <w:tc>
          <w:tcPr>
            <w:tcW w:w="255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0,3</w:t>
            </w:r>
          </w:p>
        </w:tc>
      </w:tr>
      <w:tr>
        <w:trPr/>
        <w:tc>
          <w:tcPr>
            <w:tcW w:w="793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Разная высота скрепок колпака</w:t>
            </w:r>
          </w:p>
        </w:tc>
        <w:tc>
          <w:tcPr>
            <w:tcW w:w="255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0,2</w:t>
            </w:r>
          </w:p>
        </w:tc>
      </w:tr>
      <w:tr>
        <w:trPr/>
        <w:tc>
          <w:tcPr>
            <w:tcW w:w="793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Смещение места пришива ленты саржевой от центра наушника</w:t>
            </w:r>
          </w:p>
        </w:tc>
        <w:tc>
          <w:tcPr>
            <w:tcW w:w="255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0,2</w:t>
            </w:r>
          </w:p>
        </w:tc>
      </w:tr>
      <w:tr>
        <w:trPr/>
        <w:tc>
          <w:tcPr>
            <w:tcW w:w="793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Смещение козыря относительно центрального шва колпака</w:t>
            </w:r>
          </w:p>
        </w:tc>
        <w:tc>
          <w:tcPr>
            <w:tcW w:w="255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0,3</w:t>
            </w:r>
          </w:p>
        </w:tc>
      </w:tr>
      <w:tr>
        <w:trPr/>
        <w:tc>
          <w:tcPr>
            <w:tcW w:w="793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Несовпадение клиньев колпака в точке их соединения</w:t>
            </w:r>
          </w:p>
        </w:tc>
        <w:tc>
          <w:tcPr>
            <w:tcW w:w="255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0,2</w:t>
            </w:r>
          </w:p>
        </w:tc>
      </w:tr>
    </w:tbl>
    <w:p>
      <w:pPr>
        <w:pStyle w:val="Normal"/>
        <w:rPr>
          <w:rFonts w:ascii="Times New Roman" w:hAnsi="Times New Roman" w:cs="Times New Roman"/>
        </w:rPr>
      </w:pPr>
      <w:r>
        <w:rPr>
          <w:rFonts w:cs="Times New Roman" w:ascii="Times New Roman" w:hAnsi="Times New Roman"/>
        </w:rPr>
        <w:t>При совокупности различных отклонений в шапках-ушанках не допускаются более трех отклонений.</w:t>
      </w:r>
    </w:p>
    <w:p>
      <w:pPr>
        <w:pStyle w:val="Normal"/>
        <w:rPr>
          <w:rFonts w:ascii="Times New Roman" w:hAnsi="Times New Roman" w:cs="Times New Roman"/>
        </w:rPr>
      </w:pPr>
      <w:r>
        <w:rPr>
          <w:rFonts w:cs="Times New Roman" w:ascii="Times New Roman" w:hAnsi="Times New Roman"/>
        </w:rPr>
        <w:t>Внешний вид</w:t>
      </w:r>
    </w:p>
    <w:p>
      <w:pPr>
        <w:pStyle w:val="Normal"/>
        <w:rPr>
          <w:rFonts w:ascii="Times New Roman" w:hAnsi="Times New Roman" w:cs="Times New Roman"/>
        </w:rPr>
      </w:pPr>
      <w:r>
        <w:rPr>
          <w:rFonts w:cs="Times New Roman" w:ascii="Times New Roman" w:hAnsi="Times New Roman"/>
        </w:rPr>
        <w:t>Шапка-ушанка состоит из четырехклинного колпака, козырька и наушников с назатыльником – из сукна серо-синего цвета, на концах наушников – тесьма для завязывания черного цвета. Лицевые детали козырька, назатыльника и наушников – из овчины меховой серого цвета.</w:t>
      </w:r>
    </w:p>
    <w:p>
      <w:pPr>
        <w:pStyle w:val="Normal"/>
        <w:rPr>
          <w:rFonts w:ascii="Times New Roman" w:hAnsi="Times New Roman" w:cs="Times New Roman"/>
        </w:rPr>
      </w:pPr>
      <w:r>
        <w:rPr/>
        <w:drawing>
          <wp:inline distT="0" distB="0" distL="0" distR="0">
            <wp:extent cx="5541010" cy="2920365"/>
            <wp:effectExtent l="0" t="0" r="0" b="0"/>
            <wp:docPr id="20" name="Рисунок 38" descr="C:\Users\14792\AppData\Local\Microsoft\Windows\Temporary Internet Files\Content.Word\Новый 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38" descr="C:\Users\14792\AppData\Local\Microsoft\Windows\Temporary Internet Files\Content.Word\Новый рисунок (1).png"/>
                    <pic:cNvPicPr>
                      <a:picLocks noChangeAspect="1" noChangeArrowheads="1"/>
                    </pic:cNvPicPr>
                  </pic:nvPicPr>
                  <pic:blipFill>
                    <a:blip r:embed="rId21"/>
                    <a:stretch>
                      <a:fillRect/>
                    </a:stretch>
                  </pic:blipFill>
                  <pic:spPr bwMode="auto">
                    <a:xfrm>
                      <a:off x="0" y="0"/>
                      <a:ext cx="5541010" cy="2920365"/>
                    </a:xfrm>
                    <a:prstGeom prst="rect">
                      <a:avLst/>
                    </a:prstGeom>
                  </pic:spPr>
                </pic:pic>
              </a:graphicData>
            </a:graphic>
          </wp:inline>
        </w:drawing>
      </w:r>
    </w:p>
    <w:p>
      <w:pPr>
        <w:pStyle w:val="Normal"/>
        <w:rPr>
          <w:rFonts w:ascii="Times New Roman" w:hAnsi="Times New Roman" w:cs="Times New Roman"/>
        </w:rPr>
      </w:pPr>
      <w:r>
        <w:rPr>
          <w:rFonts w:cs="Times New Roman" w:ascii="Times New Roman" w:hAnsi="Times New Roman"/>
        </w:rPr>
        <w:t>Рис. 2. Места измерений готовых шапок.</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Требования сырью, материалам, покупным изделиям</w:t>
      </w:r>
    </w:p>
    <w:p>
      <w:pPr>
        <w:pStyle w:val="Normal"/>
        <w:rPr>
          <w:rFonts w:ascii="Times New Roman" w:hAnsi="Times New Roman" w:cs="Times New Roman"/>
        </w:rPr>
      </w:pPr>
      <w:r>
        <w:rPr>
          <w:rFonts w:cs="Times New Roman" w:ascii="Times New Roman" w:hAnsi="Times New Roman"/>
        </w:rPr>
        <w:t>Шапки-ушанки должны изготавливаться из материалов, указанных в таблице 4.</w:t>
      </w:r>
    </w:p>
    <w:p>
      <w:pPr>
        <w:pStyle w:val="Normal"/>
        <w:rPr>
          <w:rFonts w:ascii="Times New Roman" w:hAnsi="Times New Roman" w:cs="Times New Roman"/>
        </w:rPr>
      </w:pPr>
      <w:r>
        <w:rPr>
          <w:rFonts w:cs="Times New Roman" w:ascii="Times New Roman" w:hAnsi="Times New Roman"/>
        </w:rPr>
        <w:t>Таблица 4</w:t>
      </w:r>
    </w:p>
    <w:tbl>
      <w:tblPr>
        <w:tblW w:w="10490" w:type="dxa"/>
        <w:jc w:val="left"/>
        <w:tblInd w:w="-601" w:type="dxa"/>
        <w:tblCellMar>
          <w:top w:w="0" w:type="dxa"/>
          <w:left w:w="108" w:type="dxa"/>
          <w:bottom w:w="0" w:type="dxa"/>
          <w:right w:w="108" w:type="dxa"/>
        </w:tblCellMar>
        <w:tblLook w:firstRow="1" w:noVBand="1" w:lastRow="0" w:firstColumn="1" w:lastColumn="0" w:noHBand="0" w:val="04a0"/>
      </w:tblPr>
      <w:tblGrid>
        <w:gridCol w:w="709"/>
        <w:gridCol w:w="5103"/>
        <w:gridCol w:w="4678"/>
      </w:tblGrid>
      <w:tr>
        <w:trPr/>
        <w:tc>
          <w:tcPr>
            <w:tcW w:w="7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t>п/п</w:t>
            </w:r>
          </w:p>
        </w:tc>
        <w:tc>
          <w:tcPr>
            <w:tcW w:w="51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Наименование материала</w:t>
            </w:r>
          </w:p>
        </w:tc>
        <w:tc>
          <w:tcPr>
            <w:tcW w:w="467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Назначение материала</w:t>
            </w:r>
          </w:p>
        </w:tc>
      </w:tr>
      <w:tr>
        <w:trPr/>
        <w:tc>
          <w:tcPr>
            <w:tcW w:w="7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5103"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Овчина меховая выделанная крашеная в серый цвет прочными кислотными красителями, стриженая с высотой волосяного покрова не менее 14 мм, тонкорунная и полутонкорунная 1 сорта облагороженная по ГОСТ 4661-76</w:t>
            </w:r>
          </w:p>
        </w:tc>
        <w:tc>
          <w:tcPr>
            <w:tcW w:w="46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Для лицевых деталей козырька, наушников и назатыльника шапок-ушанок</w:t>
            </w:r>
          </w:p>
        </w:tc>
      </w:tr>
      <w:tr>
        <w:trPr/>
        <w:tc>
          <w:tcPr>
            <w:tcW w:w="7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5103"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Сукно шапочное с водоотталкивающей пропиткой серо-синего цвета (19-4826ТР)</w:t>
            </w:r>
          </w:p>
        </w:tc>
        <w:tc>
          <w:tcPr>
            <w:tcW w:w="46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Для деталей колпака и подлицевых козырька, наушников и назатыльника</w:t>
            </w:r>
          </w:p>
        </w:tc>
      </w:tr>
      <w:tr>
        <w:trPr/>
        <w:tc>
          <w:tcPr>
            <w:tcW w:w="7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5103"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Саржа вискозная подкладочная серого цвета</w:t>
            </w:r>
          </w:p>
        </w:tc>
        <w:tc>
          <w:tcPr>
            <w:tcW w:w="46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Для деталей подкладки, дольника и кружка</w:t>
            </w:r>
          </w:p>
        </w:tc>
      </w:tr>
      <w:tr>
        <w:trPr/>
        <w:tc>
          <w:tcPr>
            <w:tcW w:w="7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5103"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Бязь хлопчатобумажная</w:t>
            </w:r>
          </w:p>
        </w:tc>
        <w:tc>
          <w:tcPr>
            <w:tcW w:w="46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Для подборки</w:t>
            </w:r>
          </w:p>
        </w:tc>
      </w:tr>
      <w:tr>
        <w:trPr/>
        <w:tc>
          <w:tcPr>
            <w:tcW w:w="7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5103"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Ватин холстопрошивной хлопчатобумажный поверхностной плотностью, не менее 250 г/м2 по ГОСТ 19008-93</w:t>
            </w:r>
          </w:p>
        </w:tc>
        <w:tc>
          <w:tcPr>
            <w:tcW w:w="46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 xml:space="preserve">Для деталей утепляющей прокладки дольника и кружка, для прокладки в козырек, наушники и назатыльник </w:t>
            </w:r>
          </w:p>
        </w:tc>
      </w:tr>
      <w:tr>
        <w:trPr/>
        <w:tc>
          <w:tcPr>
            <w:tcW w:w="7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5103"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Вата льняная листовая</w:t>
            </w:r>
          </w:p>
        </w:tc>
        <w:tc>
          <w:tcPr>
            <w:tcW w:w="46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Для деталей утепляющей прокладки кружка</w:t>
            </w:r>
          </w:p>
        </w:tc>
      </w:tr>
      <w:tr>
        <w:trPr/>
        <w:tc>
          <w:tcPr>
            <w:tcW w:w="7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5103"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Марля полиграфическая аппретированная</w:t>
            </w:r>
          </w:p>
        </w:tc>
        <w:tc>
          <w:tcPr>
            <w:tcW w:w="46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Для деталей утепляющей прокладки дольника</w:t>
            </w:r>
          </w:p>
        </w:tc>
      </w:tr>
      <w:tr>
        <w:trPr/>
        <w:tc>
          <w:tcPr>
            <w:tcW w:w="7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5103"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 xml:space="preserve">Лента хлопчатобумажная саржевая черного цвета </w:t>
            </w:r>
          </w:p>
        </w:tc>
        <w:tc>
          <w:tcPr>
            <w:tcW w:w="46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 xml:space="preserve">Для завязывания наушников </w:t>
            </w:r>
          </w:p>
        </w:tc>
      </w:tr>
      <w:tr>
        <w:trPr/>
        <w:tc>
          <w:tcPr>
            <w:tcW w:w="7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5103"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Нитки армированные 44ЛХ-1, 44ЛЛ по ГОСТ 6309-93</w:t>
            </w:r>
          </w:p>
        </w:tc>
        <w:tc>
          <w:tcPr>
            <w:tcW w:w="46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Для пошива шапок-ушанок; для навешивания товарного ярлыка</w:t>
            </w:r>
          </w:p>
        </w:tc>
      </w:tr>
      <w:tr>
        <w:trPr/>
        <w:tc>
          <w:tcPr>
            <w:tcW w:w="70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5103"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Полотно иглопробивное прокладочное латексированное «Лекан» или эквивалент</w:t>
            </w:r>
          </w:p>
        </w:tc>
        <w:tc>
          <w:tcPr>
            <w:tcW w:w="4678"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Для деталей упругой прокладки в козырек, наушники и назатыльник</w:t>
            </w:r>
          </w:p>
        </w:tc>
      </w:tr>
    </w:tbl>
    <w:p>
      <w:pPr>
        <w:pStyle w:val="Normal"/>
        <w:rPr>
          <w:rFonts w:ascii="Times New Roman" w:hAnsi="Times New Roman" w:cs="Times New Roman"/>
        </w:rPr>
      </w:pPr>
      <w:r>
        <w:rPr>
          <w:rFonts w:cs="Times New Roman" w:ascii="Times New Roman" w:hAnsi="Times New Roman"/>
        </w:rPr>
        <w:t>Цвет прикладных материалов и фурнитуры должен соответствовать цвету основной ткани.</w:t>
      </w:r>
    </w:p>
    <w:p>
      <w:pPr>
        <w:pStyle w:val="Normal"/>
        <w:rPr>
          <w:rFonts w:ascii="Times New Roman" w:hAnsi="Times New Roman" w:cs="Times New Roman"/>
        </w:rPr>
      </w:pPr>
      <w:r>
        <w:rPr>
          <w:rFonts w:cs="Times New Roman" w:ascii="Times New Roman" w:hAnsi="Times New Roman"/>
        </w:rPr>
        <w:t>Комплектность – Шапка ушанка, кокарда МЧС нового образца.</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Маркировка</w:t>
      </w:r>
    </w:p>
    <w:p>
      <w:pPr>
        <w:pStyle w:val="Normal"/>
        <w:rPr>
          <w:rFonts w:ascii="Times New Roman" w:hAnsi="Times New Roman" w:cs="Times New Roman"/>
        </w:rPr>
      </w:pPr>
      <w:r>
        <w:rPr>
          <w:rFonts w:cs="Times New Roman" w:ascii="Times New Roman" w:hAnsi="Times New Roman"/>
        </w:rPr>
        <w:t>Первичная и транспортная маркировка шапок-ушанок производится по ГОСТ 19878-74.</w:t>
      </w:r>
    </w:p>
    <w:p>
      <w:pPr>
        <w:pStyle w:val="Normal"/>
        <w:rPr>
          <w:rFonts w:ascii="Times New Roman" w:hAnsi="Times New Roman" w:cs="Times New Roman"/>
        </w:rPr>
      </w:pPr>
      <w:r>
        <w:rPr>
          <w:rFonts w:cs="Times New Roman" w:ascii="Times New Roman" w:hAnsi="Times New Roman"/>
        </w:rPr>
        <w:t>Место маркировки</w:t>
      </w:r>
    </w:p>
    <w:p>
      <w:pPr>
        <w:pStyle w:val="Normal"/>
        <w:rPr>
          <w:rFonts w:ascii="Times New Roman" w:hAnsi="Times New Roman" w:cs="Times New Roman"/>
        </w:rPr>
      </w:pPr>
      <w:r>
        <w:rPr>
          <w:rFonts w:cs="Times New Roman" w:ascii="Times New Roman" w:hAnsi="Times New Roman"/>
        </w:rPr>
        <w:t>Товарный ярлык должен быть изготовлен из картона или плотной бумаги размером не более 6,0 х 8,0 см. Ярлык крепится к назатыльной части шапки-ушанки с помощью армированной нити.</w:t>
      </w:r>
    </w:p>
    <w:p>
      <w:pPr>
        <w:pStyle w:val="Normal"/>
        <w:rPr>
          <w:rFonts w:ascii="Times New Roman" w:hAnsi="Times New Roman" w:cs="Times New Roman"/>
        </w:rPr>
      </w:pPr>
      <w:r>
        <w:rPr>
          <w:rFonts w:cs="Times New Roman" w:ascii="Times New Roman" w:hAnsi="Times New Roman"/>
        </w:rPr>
        <w:t>Содержание маркировки</w:t>
      </w:r>
    </w:p>
    <w:p>
      <w:pPr>
        <w:pStyle w:val="Normal"/>
        <w:rPr>
          <w:rFonts w:ascii="Times New Roman" w:hAnsi="Times New Roman" w:cs="Times New Roman"/>
        </w:rPr>
      </w:pPr>
      <w:r>
        <w:rPr>
          <w:rFonts w:cs="Times New Roman" w:ascii="Times New Roman" w:hAnsi="Times New Roman"/>
        </w:rPr>
        <w:t>Ярлык для маркировки шапок-ушанок должен содержать:</w:t>
      </w:r>
    </w:p>
    <w:p>
      <w:pPr>
        <w:pStyle w:val="Normal"/>
        <w:rPr>
          <w:rFonts w:ascii="Times New Roman" w:hAnsi="Times New Roman" w:cs="Times New Roman"/>
        </w:rPr>
      </w:pPr>
      <w:r>
        <w:rPr>
          <w:rFonts w:cs="Times New Roman" w:ascii="Times New Roman" w:hAnsi="Times New Roman"/>
        </w:rPr>
        <w:t>а) товарный знак, наименование предприятия-изготовителя, его местонахождение;</w:t>
      </w:r>
    </w:p>
    <w:p>
      <w:pPr>
        <w:pStyle w:val="Normal"/>
        <w:rPr>
          <w:rFonts w:ascii="Times New Roman" w:hAnsi="Times New Roman" w:cs="Times New Roman"/>
        </w:rPr>
      </w:pPr>
      <w:r>
        <w:rPr>
          <w:rFonts w:cs="Times New Roman" w:ascii="Times New Roman" w:hAnsi="Times New Roman"/>
        </w:rPr>
        <w:t>б) полное наименование изделия согласно техническому заданию;</w:t>
      </w:r>
    </w:p>
    <w:p>
      <w:pPr>
        <w:pStyle w:val="Normal"/>
        <w:rPr>
          <w:rFonts w:ascii="Times New Roman" w:hAnsi="Times New Roman" w:cs="Times New Roman"/>
        </w:rPr>
      </w:pPr>
      <w:r>
        <w:rPr>
          <w:rFonts w:cs="Times New Roman" w:ascii="Times New Roman" w:hAnsi="Times New Roman"/>
        </w:rPr>
        <w:t>в) вид меха, вид обработки;</w:t>
      </w:r>
    </w:p>
    <w:p>
      <w:pPr>
        <w:pStyle w:val="Normal"/>
        <w:rPr>
          <w:rFonts w:ascii="Times New Roman" w:hAnsi="Times New Roman" w:cs="Times New Roman"/>
        </w:rPr>
      </w:pPr>
      <w:r>
        <w:rPr>
          <w:rFonts w:cs="Times New Roman" w:ascii="Times New Roman" w:hAnsi="Times New Roman"/>
        </w:rPr>
        <w:t>г) размер изделия;</w:t>
      </w:r>
    </w:p>
    <w:p>
      <w:pPr>
        <w:pStyle w:val="Normal"/>
        <w:rPr>
          <w:rFonts w:ascii="Times New Roman" w:hAnsi="Times New Roman" w:cs="Times New Roman"/>
        </w:rPr>
      </w:pPr>
      <w:r>
        <w:rPr>
          <w:rFonts w:cs="Times New Roman" w:ascii="Times New Roman" w:hAnsi="Times New Roman"/>
        </w:rPr>
        <w:t>д) цвет;</w:t>
      </w:r>
    </w:p>
    <w:p>
      <w:pPr>
        <w:pStyle w:val="Normal"/>
        <w:rPr>
          <w:rFonts w:ascii="Times New Roman" w:hAnsi="Times New Roman" w:cs="Times New Roman"/>
        </w:rPr>
      </w:pPr>
      <w:r>
        <w:rPr>
          <w:rFonts w:cs="Times New Roman" w:ascii="Times New Roman" w:hAnsi="Times New Roman"/>
        </w:rPr>
        <w:t>е) сорт изделия;</w:t>
      </w:r>
    </w:p>
    <w:p>
      <w:pPr>
        <w:pStyle w:val="Normal"/>
        <w:rPr>
          <w:rFonts w:ascii="Times New Roman" w:hAnsi="Times New Roman" w:cs="Times New Roman"/>
        </w:rPr>
      </w:pPr>
      <w:r>
        <w:rPr>
          <w:rFonts w:cs="Times New Roman" w:ascii="Times New Roman" w:hAnsi="Times New Roman"/>
        </w:rPr>
        <w:t>ж) артикул ткани верха;</w:t>
      </w:r>
    </w:p>
    <w:p>
      <w:pPr>
        <w:pStyle w:val="Normal"/>
        <w:rPr>
          <w:rFonts w:ascii="Times New Roman" w:hAnsi="Times New Roman" w:cs="Times New Roman"/>
        </w:rPr>
      </w:pPr>
      <w:r>
        <w:rPr>
          <w:rFonts w:cs="Times New Roman" w:ascii="Times New Roman" w:hAnsi="Times New Roman"/>
        </w:rPr>
        <w:t>з) артикул подкладочной ткани;</w:t>
      </w:r>
    </w:p>
    <w:p>
      <w:pPr>
        <w:pStyle w:val="Normal"/>
        <w:rPr>
          <w:rFonts w:ascii="Times New Roman" w:hAnsi="Times New Roman" w:cs="Times New Roman"/>
        </w:rPr>
      </w:pPr>
      <w:r>
        <w:rPr>
          <w:rFonts w:cs="Times New Roman" w:ascii="Times New Roman" w:hAnsi="Times New Roman"/>
        </w:rPr>
        <w:t>и) год изготовления (две последние цифры);</w:t>
      </w:r>
    </w:p>
    <w:p>
      <w:pPr>
        <w:pStyle w:val="Normal"/>
        <w:rPr>
          <w:rFonts w:ascii="Times New Roman" w:hAnsi="Times New Roman" w:cs="Times New Roman"/>
        </w:rPr>
      </w:pPr>
      <w:r>
        <w:rPr>
          <w:rFonts w:cs="Times New Roman" w:ascii="Times New Roman" w:hAnsi="Times New Roman"/>
        </w:rPr>
        <w:t>к) клеймо контролера предприятия-изготовителя.</w:t>
      </w:r>
    </w:p>
    <w:p>
      <w:pPr>
        <w:pStyle w:val="Normal"/>
        <w:rPr>
          <w:rFonts w:ascii="Times New Roman" w:hAnsi="Times New Roman" w:cs="Times New Roman"/>
        </w:rPr>
      </w:pPr>
      <w:r>
        <w:rPr>
          <w:rFonts w:cs="Times New Roman" w:ascii="Times New Roman" w:hAnsi="Times New Roman"/>
        </w:rPr>
        <w:t>На лицевой стороне товарного ярлыка должны быть размещены изображение товарного знака предприятия-изготовителя (при наличии), наименование и местонахождение предприятия-изготовителя. Остальные реквизиты на оборотной стороне ярлыка.</w:t>
      </w:r>
    </w:p>
    <w:p>
      <w:pPr>
        <w:pStyle w:val="Normal"/>
        <w:rPr>
          <w:rFonts w:ascii="Times New Roman" w:hAnsi="Times New Roman" w:cs="Times New Roman"/>
        </w:rPr>
      </w:pPr>
      <w:r>
        <w:rPr>
          <w:rFonts w:cs="Times New Roman" w:ascii="Times New Roman" w:hAnsi="Times New Roman"/>
        </w:rPr>
        <w:t>Способ нанесения маркировки</w:t>
      </w:r>
    </w:p>
    <w:p>
      <w:pPr>
        <w:pStyle w:val="Normal"/>
        <w:rPr>
          <w:rFonts w:ascii="Times New Roman" w:hAnsi="Times New Roman" w:cs="Times New Roman"/>
        </w:rPr>
      </w:pPr>
      <w:r>
        <w:rPr>
          <w:rFonts w:cs="Times New Roman" w:ascii="Times New Roman" w:hAnsi="Times New Roman"/>
        </w:rPr>
        <w:t>Реквизиты маркировки должны наноситься в соответствии с ГОСТ 19878-74.</w:t>
      </w:r>
    </w:p>
    <w:p>
      <w:pPr>
        <w:pStyle w:val="Normal"/>
        <w:rPr>
          <w:rFonts w:ascii="Times New Roman" w:hAnsi="Times New Roman" w:cs="Times New Roman"/>
        </w:rPr>
      </w:pPr>
      <w:r>
        <w:rPr>
          <w:rFonts w:cs="Times New Roman" w:ascii="Times New Roman" w:hAnsi="Times New Roman"/>
        </w:rPr>
        <w:t>Товарный знак предприятия-изготовителя наносится краской или методом шелкографии в центре кружка подкладки. Рядом с товарным знаком проставляется размер изделия шрифтом 28 по ГОСТ 2.304-81.</w:t>
      </w:r>
    </w:p>
    <w:p>
      <w:pPr>
        <w:pStyle w:val="Normal"/>
        <w:rPr>
          <w:rFonts w:ascii="Times New Roman" w:hAnsi="Times New Roman" w:cs="Times New Roman"/>
        </w:rPr>
      </w:pPr>
      <w:r>
        <w:rPr>
          <w:rFonts w:cs="Times New Roman" w:ascii="Times New Roman" w:hAnsi="Times New Roman"/>
        </w:rPr>
        <w:t>Ярлык должен заполняться типографским способом.</w:t>
      </w:r>
    </w:p>
    <w:p>
      <w:pPr>
        <w:pStyle w:val="Normal"/>
        <w:rPr>
          <w:rFonts w:ascii="Times New Roman" w:hAnsi="Times New Roman" w:cs="Times New Roman"/>
        </w:rPr>
      </w:pPr>
      <w:r>
        <w:rPr>
          <w:rFonts w:cs="Times New Roman" w:ascii="Times New Roman" w:hAnsi="Times New Roman"/>
        </w:rPr>
        <w:t>Исправление и дописывание реквизитов маркировки не допускается.</w:t>
      </w:r>
    </w:p>
    <w:p>
      <w:pPr>
        <w:pStyle w:val="Normal"/>
        <w:rPr>
          <w:rFonts w:ascii="Times New Roman" w:hAnsi="Times New Roman" w:cs="Times New Roman"/>
        </w:rPr>
      </w:pPr>
      <w:r>
        <w:rPr>
          <w:rFonts w:cs="Times New Roman" w:ascii="Times New Roman" w:hAnsi="Times New Roman"/>
        </w:rPr>
        <w:t>Маркировка шапок-ушанок для транспортирования – по ГОСТ 19878-74.</w:t>
      </w:r>
    </w:p>
    <w:p>
      <w:pPr>
        <w:pStyle w:val="Normal"/>
        <w:rPr>
          <w:rFonts w:ascii="Times New Roman" w:hAnsi="Times New Roman" w:cs="Times New Roman"/>
        </w:rPr>
      </w:pPr>
      <w:r>
        <w:rPr>
          <w:rFonts w:cs="Times New Roman" w:ascii="Times New Roman" w:hAnsi="Times New Roman"/>
        </w:rPr>
        <w:t>Транспортная маркировка производится в соответствии с требованием ГОСТ 14192-96.</w:t>
      </w:r>
    </w:p>
    <w:p>
      <w:pPr>
        <w:pStyle w:val="Normal"/>
        <w:rPr>
          <w:rFonts w:ascii="Times New Roman" w:hAnsi="Times New Roman" w:cs="Times New Roman"/>
        </w:rPr>
      </w:pPr>
      <w:r>
        <w:rPr>
          <w:rFonts w:cs="Times New Roman" w:ascii="Times New Roman" w:hAnsi="Times New Roman"/>
        </w:rPr>
        <w:t>Упаковка</w:t>
      </w:r>
    </w:p>
    <w:p>
      <w:pPr>
        <w:pStyle w:val="Normal"/>
        <w:rPr>
          <w:rFonts w:ascii="Times New Roman" w:hAnsi="Times New Roman" w:cs="Times New Roman"/>
        </w:rPr>
      </w:pPr>
      <w:r>
        <w:rPr>
          <w:rFonts w:cs="Times New Roman" w:ascii="Times New Roman" w:hAnsi="Times New Roman"/>
        </w:rPr>
        <w:t>Правила подготовки шапок-ушанок к упаковыванию</w:t>
      </w:r>
    </w:p>
    <w:p>
      <w:pPr>
        <w:pStyle w:val="Normal"/>
        <w:rPr>
          <w:rFonts w:ascii="Times New Roman" w:hAnsi="Times New Roman" w:cs="Times New Roman"/>
        </w:rPr>
      </w:pPr>
      <w:r>
        <w:rPr>
          <w:rFonts w:cs="Times New Roman" w:ascii="Times New Roman" w:hAnsi="Times New Roman"/>
        </w:rPr>
        <w:t xml:space="preserve">Упаковка шапок-ушанок должна производиться индивидуально по одному изделию в картонные коробки. Размер коробки (ДхШхВ) не более, 245 х 245 х 145 мм. В каждую шапку-ушанку должен вкладываться круглый картонный вкладыш. </w:t>
      </w:r>
    </w:p>
    <w:p>
      <w:pPr>
        <w:pStyle w:val="Normal"/>
        <w:rPr>
          <w:rFonts w:ascii="Times New Roman" w:hAnsi="Times New Roman" w:cs="Times New Roman"/>
        </w:rPr>
      </w:pPr>
      <w:r>
        <w:rPr>
          <w:rFonts w:cs="Times New Roman" w:ascii="Times New Roman" w:hAnsi="Times New Roman"/>
        </w:rPr>
        <w:t>Коробки с шапками-ушанками должны быть упакованы по 18 штук в ящик из пятислойного гофрированного картона № 12 по ГОСТ 13514-93, размер ящика (ДхШхВ) не более, 760 х 570 х 475 мм. В каждую коробку должно быть вложено средство против моли.</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Правила приемки</w:t>
      </w:r>
    </w:p>
    <w:p>
      <w:pPr>
        <w:pStyle w:val="Normal"/>
        <w:rPr>
          <w:rFonts w:ascii="Times New Roman" w:hAnsi="Times New Roman" w:cs="Times New Roman"/>
        </w:rPr>
      </w:pPr>
      <w:r>
        <w:rPr>
          <w:rFonts w:cs="Times New Roman" w:ascii="Times New Roman" w:hAnsi="Times New Roman"/>
        </w:rPr>
        <w:tab/>
        <w:t>Правила приемки шапок-ушанок – по ГОСТ 24782.</w:t>
      </w:r>
    </w:p>
    <w:p>
      <w:pPr>
        <w:pStyle w:val="Normal"/>
        <w:rPr>
          <w:rFonts w:ascii="Times New Roman" w:hAnsi="Times New Roman" w:cs="Times New Roman"/>
        </w:rPr>
      </w:pPr>
      <w:r>
        <w:rPr>
          <w:rFonts w:cs="Times New Roman" w:ascii="Times New Roman" w:hAnsi="Times New Roman"/>
        </w:rPr>
        <w:t>Экспертиза и приемка продукции на соответствие требованиям нормативно-технической документации осуществляется Заказчиком (уполномоченной организацией, рабочей группой).</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Методы контроля</w:t>
      </w:r>
    </w:p>
    <w:p>
      <w:pPr>
        <w:pStyle w:val="Normal"/>
        <w:rPr>
          <w:rFonts w:ascii="Times New Roman" w:hAnsi="Times New Roman" w:cs="Times New Roman"/>
        </w:rPr>
      </w:pPr>
      <w:r>
        <w:rPr>
          <w:rFonts w:cs="Times New Roman" w:ascii="Times New Roman" w:hAnsi="Times New Roman"/>
        </w:rPr>
        <w:t>Шапки-ушанки должны соответствовать требованиям настоящего технического задания, их сортность определяется характером волосяного покрова и наличием швейно-производственных пороков, согласно таблицам 3 и 4.</w:t>
      </w:r>
    </w:p>
    <w:p>
      <w:pPr>
        <w:pStyle w:val="Normal"/>
        <w:rPr>
          <w:rFonts w:ascii="Times New Roman" w:hAnsi="Times New Roman" w:cs="Times New Roman"/>
        </w:rPr>
      </w:pPr>
      <w:r>
        <w:rPr>
          <w:rFonts w:cs="Times New Roman" w:ascii="Times New Roman" w:hAnsi="Times New Roman"/>
        </w:rPr>
        <w:t>Качество шапок-ушанок определяется органолептически.</w:t>
      </w:r>
    </w:p>
    <w:p>
      <w:pPr>
        <w:pStyle w:val="Normal"/>
        <w:rPr>
          <w:rFonts w:ascii="Times New Roman" w:hAnsi="Times New Roman" w:cs="Times New Roman"/>
        </w:rPr>
      </w:pPr>
      <w:r>
        <w:rPr>
          <w:rFonts w:cs="Times New Roman" w:ascii="Times New Roman" w:hAnsi="Times New Roman"/>
        </w:rPr>
        <w:t>Размер шапок-ушанок определяется измерением его внутренней окружности по нижнему борту кольцемером.</w:t>
      </w:r>
    </w:p>
    <w:p>
      <w:pPr>
        <w:pStyle w:val="Normal"/>
        <w:rPr>
          <w:rFonts w:ascii="Times New Roman" w:hAnsi="Times New Roman" w:cs="Times New Roman"/>
        </w:rPr>
      </w:pPr>
      <w:r>
        <w:rPr>
          <w:rFonts w:cs="Times New Roman" w:ascii="Times New Roman" w:hAnsi="Times New Roman"/>
        </w:rPr>
        <w:t>Для контроля линейных измерений шапок-ушанок, количества стежков и размеров пороков применяется металлическая линейка или рулетка с ценой деления 1 мм.</w:t>
      </w:r>
    </w:p>
    <w:p>
      <w:pPr>
        <w:pStyle w:val="Normal"/>
        <w:rPr>
          <w:rFonts w:ascii="Times New Roman" w:hAnsi="Times New Roman" w:cs="Times New Roman"/>
        </w:rPr>
      </w:pPr>
      <w:r>
        <w:rPr>
          <w:rFonts w:cs="Times New Roman" w:ascii="Times New Roman" w:hAnsi="Times New Roman"/>
        </w:rPr>
        <w:t>Измерение козырька, наушников и назатыльника производится со стороны подлицевых деталей до шва соединения их с лицевыми деталями.</w:t>
      </w:r>
    </w:p>
    <w:p>
      <w:pPr>
        <w:pStyle w:val="Normal"/>
        <w:rPr>
          <w:rFonts w:ascii="Times New Roman" w:hAnsi="Times New Roman" w:cs="Times New Roman"/>
        </w:rPr>
      </w:pPr>
      <w:r>
        <w:rPr>
          <w:rFonts w:cs="Times New Roman" w:ascii="Times New Roman" w:hAnsi="Times New Roman"/>
        </w:rPr>
        <w:t>При несоответствии по качеству одного образца продукции в партии – бракуется вся партия.</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Транспортирование и хранение</w:t>
      </w:r>
    </w:p>
    <w:p>
      <w:pPr>
        <w:pStyle w:val="Normal"/>
        <w:rPr>
          <w:rFonts w:ascii="Times New Roman" w:hAnsi="Times New Roman" w:cs="Times New Roman"/>
        </w:rPr>
      </w:pPr>
      <w:r>
        <w:rPr>
          <w:rFonts w:cs="Times New Roman" w:ascii="Times New Roman" w:hAnsi="Times New Roman"/>
        </w:rPr>
        <w:t>Транспортирование и хранение шапок-ушанок – по ГОСТ 19878.</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Гарантии изготовителя</w:t>
      </w:r>
    </w:p>
    <w:p>
      <w:pPr>
        <w:pStyle w:val="Normal"/>
        <w:rPr>
          <w:rFonts w:ascii="Times New Roman" w:hAnsi="Times New Roman" w:cs="Times New Roman"/>
        </w:rPr>
      </w:pPr>
      <w:r>
        <w:rPr>
          <w:rFonts w:cs="Times New Roman" w:ascii="Times New Roman" w:hAnsi="Times New Roman"/>
        </w:rPr>
        <w:t>Изготовитель гарантирует замену шапок-ушанок при несоответствии качества шапок-ушанок требованиям настоящего технического задания при условии соблюдения потребителем правил транспортирования, хранения и эксплуатации в течение всего гарантийного срока.</w:t>
      </w:r>
    </w:p>
    <w:p>
      <w:pPr>
        <w:pStyle w:val="Normal"/>
        <w:rPr>
          <w:rFonts w:ascii="Times New Roman" w:hAnsi="Times New Roman" w:cs="Times New Roman"/>
        </w:rPr>
      </w:pPr>
      <w:r>
        <w:rPr>
          <w:rFonts w:cs="Times New Roman" w:ascii="Times New Roman" w:hAnsi="Times New Roman"/>
        </w:rPr>
        <w:t>Гарантийный срок хранения на складах – не менее 10 лет с момента поставки продукции на склад заказчика.</w:t>
      </w:r>
    </w:p>
    <w:p>
      <w:pPr>
        <w:pStyle w:val="Normal"/>
        <w:rPr>
          <w:rFonts w:ascii="Times New Roman" w:hAnsi="Times New Roman" w:cs="Times New Roman"/>
        </w:rPr>
      </w:pPr>
      <w:r>
        <w:rPr>
          <w:rFonts w:cs="Times New Roman" w:ascii="Times New Roman" w:hAnsi="Times New Roman"/>
        </w:rPr>
        <w:t>Гарантийный срок эксплуатации шапок-ушанок – не менее 3 лет с момента выдачи продукции со склада заказчика.</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Размерные данные </w:t>
      </w:r>
    </w:p>
    <w:tbl>
      <w:tblPr>
        <w:tblW w:w="9554" w:type="dxa"/>
        <w:jc w:val="left"/>
        <w:tblInd w:w="89" w:type="dxa"/>
        <w:tblCellMar>
          <w:top w:w="0" w:type="dxa"/>
          <w:left w:w="108" w:type="dxa"/>
          <w:bottom w:w="0" w:type="dxa"/>
          <w:right w:w="108" w:type="dxa"/>
        </w:tblCellMar>
        <w:tblLook w:firstRow="1" w:noVBand="1" w:lastRow="0" w:firstColumn="1" w:lastColumn="0" w:noHBand="0" w:val="04a0"/>
      </w:tblPr>
      <w:tblGrid>
        <w:gridCol w:w="1749"/>
        <w:gridCol w:w="1109"/>
        <w:gridCol w:w="1110"/>
        <w:gridCol w:w="1111"/>
        <w:gridCol w:w="1111"/>
        <w:gridCol w:w="1111"/>
        <w:gridCol w:w="1111"/>
        <w:gridCol w:w="1140"/>
      </w:tblGrid>
      <w:tr>
        <w:trPr>
          <w:trHeight w:val="300" w:hRule="atLeast"/>
        </w:trPr>
        <w:tc>
          <w:tcPr>
            <w:tcW w:w="1749" w:type="dxa"/>
            <w:vMerge w:val="restart"/>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rPr>
                <w:rFonts w:ascii="Times New Roman" w:hAnsi="Times New Roman" w:cs="Times New Roman"/>
              </w:rPr>
            </w:pPr>
            <w:r>
              <w:rPr>
                <w:rFonts w:cs="Times New Roman" w:ascii="Times New Roman" w:hAnsi="Times New Roman"/>
              </w:rPr>
              <w:t> </w:t>
            </w:r>
          </w:p>
        </w:tc>
        <w:tc>
          <w:tcPr>
            <w:tcW w:w="6663" w:type="dxa"/>
            <w:gridSpan w:val="6"/>
            <w:tcBorders>
              <w:top w:val="single" w:sz="4" w:space="0" w:color="000000"/>
              <w:bottom w:val="single" w:sz="4" w:space="0" w:color="000000"/>
              <w:right w:val="single" w:sz="4" w:space="0" w:color="000000"/>
            </w:tcBorders>
            <w:shd w:color="auto" w:fill="auto" w:val="clear"/>
            <w:vAlign w:val="bottom"/>
          </w:tcPr>
          <w:p>
            <w:pPr>
              <w:pStyle w:val="Normal"/>
              <w:jc w:val="center"/>
              <w:rPr>
                <w:rFonts w:ascii="Times New Roman" w:hAnsi="Times New Roman" w:cs="Times New Roman"/>
              </w:rPr>
            </w:pPr>
            <w:r>
              <w:rPr>
                <w:rFonts w:cs="Times New Roman" w:ascii="Times New Roman" w:hAnsi="Times New Roman"/>
              </w:rPr>
              <w:t>размер</w:t>
            </w:r>
          </w:p>
        </w:tc>
        <w:tc>
          <w:tcPr>
            <w:tcW w:w="1140" w:type="dxa"/>
            <w:vMerge w:val="restart"/>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rPr>
                <w:rFonts w:ascii="Times New Roman" w:hAnsi="Times New Roman" w:cs="Times New Roman"/>
              </w:rPr>
            </w:pPr>
            <w:r>
              <w:rPr>
                <w:rFonts w:cs="Times New Roman" w:ascii="Times New Roman" w:hAnsi="Times New Roman"/>
              </w:rPr>
              <w:t>всего</w:t>
            </w:r>
          </w:p>
        </w:tc>
      </w:tr>
      <w:tr>
        <w:trPr>
          <w:trHeight w:val="300" w:hRule="atLeast"/>
        </w:trPr>
        <w:tc>
          <w:tcPr>
            <w:tcW w:w="1749" w:type="dxa"/>
            <w:vMerge w:val="continue"/>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1109" w:type="dxa"/>
            <w:tcBorders>
              <w:bottom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t>54</w:t>
            </w:r>
          </w:p>
        </w:tc>
        <w:tc>
          <w:tcPr>
            <w:tcW w:w="1110" w:type="dxa"/>
            <w:tcBorders>
              <w:bottom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t>56</w:t>
            </w:r>
          </w:p>
        </w:tc>
        <w:tc>
          <w:tcPr>
            <w:tcW w:w="1111" w:type="dxa"/>
            <w:tcBorders>
              <w:bottom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t>58</w:t>
            </w:r>
          </w:p>
        </w:tc>
        <w:tc>
          <w:tcPr>
            <w:tcW w:w="1111" w:type="dxa"/>
            <w:tcBorders>
              <w:bottom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t>60</w:t>
            </w:r>
          </w:p>
        </w:tc>
        <w:tc>
          <w:tcPr>
            <w:tcW w:w="1111"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62</w:t>
            </w:r>
          </w:p>
        </w:tc>
        <w:tc>
          <w:tcPr>
            <w:tcW w:w="1111"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1140" w:type="dxa"/>
            <w:vMerge w:val="continue"/>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r>
      <w:tr>
        <w:trPr>
          <w:trHeight w:val="300" w:hRule="atLeast"/>
        </w:trPr>
        <w:tc>
          <w:tcPr>
            <w:tcW w:w="1749" w:type="dxa"/>
            <w:tcBorders>
              <w:left w:val="single" w:sz="4" w:space="0" w:color="000000"/>
              <w:bottom w:val="single" w:sz="4" w:space="0" w:color="000000"/>
              <w:right w:val="single" w:sz="4" w:space="0" w:color="000000"/>
            </w:tcBorders>
            <w:shd w:color="auto" w:fill="auto" w:val="clear"/>
            <w:vAlign w:val="bottom"/>
          </w:tcPr>
          <w:p>
            <w:pPr>
              <w:pStyle w:val="Normal"/>
              <w:rPr>
                <w:rFonts w:ascii="Times New Roman" w:hAnsi="Times New Roman" w:cs="Times New Roman"/>
              </w:rPr>
            </w:pPr>
            <w:r>
              <w:rPr>
                <w:rFonts w:cs="Times New Roman" w:ascii="Times New Roman" w:hAnsi="Times New Roman"/>
              </w:rPr>
              <w:t> </w:t>
            </w:r>
            <w:r>
              <w:rPr>
                <w:rFonts w:cs="Times New Roman" w:ascii="Times New Roman" w:hAnsi="Times New Roman"/>
              </w:rPr>
              <w:t>Количество</w:t>
            </w:r>
          </w:p>
        </w:tc>
        <w:tc>
          <w:tcPr>
            <w:tcW w:w="1109" w:type="dxa"/>
            <w:tcBorders>
              <w:top w:val="single" w:sz="4" w:space="0" w:color="000000"/>
              <w:bottom w:val="single" w:sz="4" w:space="0" w:color="000000"/>
              <w:right w:val="single" w:sz="4" w:space="0" w:color="000000"/>
            </w:tcBorders>
            <w:shd w:color="auto" w:fill="auto" w:val="clear"/>
            <w:vAlign w:val="center"/>
          </w:tcPr>
          <w:p>
            <w:pPr>
              <w:pStyle w:val="Normal"/>
              <w:jc w:val="center"/>
              <w:rPr>
                <w:rFonts w:ascii="Times New Roman" w:hAnsi="Times New Roman" w:cs="Times New Roman"/>
              </w:rPr>
            </w:pPr>
            <w:r>
              <w:rPr>
                <w:rFonts w:cs="Times New Roman" w:ascii="Times New Roman" w:hAnsi="Times New Roman"/>
              </w:rPr>
            </w:r>
          </w:p>
        </w:tc>
        <w:tc>
          <w:tcPr>
            <w:tcW w:w="1110" w:type="dxa"/>
            <w:tcBorders>
              <w:bottom w:val="single" w:sz="4" w:space="0" w:color="000000"/>
              <w:right w:val="single" w:sz="4" w:space="0" w:color="000000"/>
            </w:tcBorders>
            <w:shd w:color="auto" w:fill="auto" w:val="clear"/>
            <w:vAlign w:val="center"/>
          </w:tcPr>
          <w:p>
            <w:pPr>
              <w:pStyle w:val="Normal"/>
              <w:jc w:val="center"/>
              <w:rPr>
                <w:rFonts w:ascii="Times New Roman" w:hAnsi="Times New Roman" w:cs="Times New Roman"/>
              </w:rPr>
            </w:pPr>
            <w:r>
              <w:rPr>
                <w:rFonts w:cs="Times New Roman" w:ascii="Times New Roman" w:hAnsi="Times New Roman"/>
              </w:rPr>
              <w:t>5</w:t>
            </w:r>
          </w:p>
        </w:tc>
        <w:tc>
          <w:tcPr>
            <w:tcW w:w="1111" w:type="dxa"/>
            <w:tcBorders>
              <w:bottom w:val="single" w:sz="4" w:space="0" w:color="000000"/>
              <w:right w:val="single" w:sz="4" w:space="0" w:color="000000"/>
            </w:tcBorders>
            <w:shd w:color="auto" w:fill="auto" w:val="clear"/>
            <w:vAlign w:val="center"/>
          </w:tcPr>
          <w:p>
            <w:pPr>
              <w:pStyle w:val="Normal"/>
              <w:jc w:val="center"/>
              <w:rPr>
                <w:rFonts w:ascii="Times New Roman" w:hAnsi="Times New Roman" w:cs="Times New Roman"/>
              </w:rPr>
            </w:pPr>
            <w:r>
              <w:rPr>
                <w:rFonts w:cs="Times New Roman" w:ascii="Times New Roman" w:hAnsi="Times New Roman"/>
              </w:rPr>
              <w:t>8</w:t>
            </w:r>
          </w:p>
        </w:tc>
        <w:tc>
          <w:tcPr>
            <w:tcW w:w="1111" w:type="dxa"/>
            <w:tcBorders>
              <w:bottom w:val="single" w:sz="4" w:space="0" w:color="000000"/>
              <w:right w:val="single" w:sz="4" w:space="0" w:color="000000"/>
            </w:tcBorders>
            <w:shd w:color="auto" w:fill="auto" w:val="clear"/>
            <w:vAlign w:val="center"/>
          </w:tcPr>
          <w:p>
            <w:pPr>
              <w:pStyle w:val="Normal"/>
              <w:jc w:val="center"/>
              <w:rPr>
                <w:rFonts w:ascii="Times New Roman" w:hAnsi="Times New Roman" w:cs="Times New Roman"/>
              </w:rPr>
            </w:pPr>
            <w:r>
              <w:rPr>
                <w:rFonts w:cs="Times New Roman" w:ascii="Times New Roman" w:hAnsi="Times New Roman"/>
              </w:rPr>
              <w:t>1</w:t>
            </w:r>
          </w:p>
        </w:tc>
        <w:tc>
          <w:tcPr>
            <w:tcW w:w="1111" w:type="dxa"/>
            <w:tcBorders>
              <w:top w:val="single" w:sz="4" w:space="0" w:color="000000"/>
              <w:bottom w:val="single" w:sz="4" w:space="0" w:color="000000"/>
              <w:right w:val="single" w:sz="4" w:space="0" w:color="000000"/>
            </w:tcBorders>
            <w:shd w:fill="auto" w:val="clear"/>
            <w:vAlign w:val="center"/>
          </w:tcPr>
          <w:p>
            <w:pPr>
              <w:pStyle w:val="Normal"/>
              <w:jc w:val="center"/>
              <w:rPr>
                <w:rFonts w:ascii="Times New Roman" w:hAnsi="Times New Roman" w:cs="Times New Roman"/>
              </w:rPr>
            </w:pPr>
            <w:r>
              <w:rPr>
                <w:rFonts w:cs="Times New Roman" w:ascii="Times New Roman" w:hAnsi="Times New Roman"/>
              </w:rPr>
              <w:t>1</w:t>
            </w:r>
          </w:p>
        </w:tc>
        <w:tc>
          <w:tcPr>
            <w:tcW w:w="1111" w:type="dxa"/>
            <w:tcBorders>
              <w:top w:val="single" w:sz="4" w:space="0" w:color="000000"/>
              <w:bottom w:val="single" w:sz="4" w:space="0" w:color="000000"/>
              <w:right w:val="single" w:sz="4" w:space="0" w:color="000000"/>
            </w:tcBorders>
            <w:shd w:fill="auto" w:val="clear"/>
            <w:vAlign w:val="center"/>
          </w:tcPr>
          <w:p>
            <w:pPr>
              <w:pStyle w:val="Normal"/>
              <w:jc w:val="center"/>
              <w:rPr>
                <w:rFonts w:ascii="Times New Roman" w:hAnsi="Times New Roman" w:cs="Times New Roman"/>
              </w:rPr>
            </w:pPr>
            <w:r>
              <w:rPr>
                <w:rFonts w:cs="Times New Roman" w:ascii="Times New Roman" w:hAnsi="Times New Roman"/>
              </w:rPr>
            </w:r>
          </w:p>
        </w:tc>
        <w:tc>
          <w:tcPr>
            <w:tcW w:w="11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rPr>
                <w:rFonts w:ascii="Times New Roman" w:hAnsi="Times New Roman" w:cs="Times New Roman"/>
              </w:rPr>
            </w:pPr>
            <w:r>
              <w:rPr>
                <w:rFonts w:cs="Times New Roman" w:ascii="Times New Roman" w:hAnsi="Times New Roman"/>
              </w:rPr>
              <w:t>15</w:t>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Спецификация деталей</w:t>
      </w:r>
    </w:p>
    <w:p>
      <w:pPr>
        <w:pStyle w:val="Normal"/>
        <w:rPr>
          <w:rFonts w:ascii="Times New Roman" w:hAnsi="Times New Roman" w:cs="Times New Roman"/>
        </w:rPr>
      </w:pPr>
      <w:r>
        <w:rPr>
          <w:rFonts w:cs="Times New Roman" w:ascii="Times New Roman" w:hAnsi="Times New Roman"/>
        </w:rPr>
        <w:t>Таблица 5</w:t>
      </w:r>
    </w:p>
    <w:tbl>
      <w:tblPr>
        <w:tblW w:w="10348" w:type="dxa"/>
        <w:jc w:val="left"/>
        <w:tblInd w:w="-601" w:type="dxa"/>
        <w:tblCellMar>
          <w:top w:w="0" w:type="dxa"/>
          <w:left w:w="108" w:type="dxa"/>
          <w:bottom w:w="0" w:type="dxa"/>
          <w:right w:w="108" w:type="dxa"/>
        </w:tblCellMar>
        <w:tblLook w:firstRow="1" w:noVBand="1" w:lastRow="0" w:firstColumn="1" w:lastColumn="0" w:noHBand="0" w:val="04a0"/>
      </w:tblPr>
      <w:tblGrid>
        <w:gridCol w:w="707"/>
        <w:gridCol w:w="4122"/>
        <w:gridCol w:w="1819"/>
        <w:gridCol w:w="3699"/>
      </w:tblGrid>
      <w:tr>
        <w:trPr/>
        <w:tc>
          <w:tcPr>
            <w:tcW w:w="70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t>п/п</w:t>
            </w:r>
          </w:p>
        </w:tc>
        <w:tc>
          <w:tcPr>
            <w:tcW w:w="412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Наименование детали</w:t>
            </w:r>
          </w:p>
        </w:tc>
        <w:tc>
          <w:tcPr>
            <w:tcW w:w="18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Номер чертежа или размер детали</w:t>
            </w:r>
          </w:p>
        </w:tc>
        <w:tc>
          <w:tcPr>
            <w:tcW w:w="36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Количество деталей</w:t>
            </w:r>
          </w:p>
        </w:tc>
      </w:tr>
      <w:tr>
        <w:trPr/>
        <w:tc>
          <w:tcPr>
            <w:tcW w:w="10347"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Овчина меховая</w:t>
            </w:r>
          </w:p>
        </w:tc>
      </w:tr>
      <w:tr>
        <w:trPr/>
        <w:tc>
          <w:tcPr>
            <w:tcW w:w="70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4122"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Козырек</w:t>
            </w:r>
          </w:p>
        </w:tc>
        <w:tc>
          <w:tcPr>
            <w:tcW w:w="18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w:t>
            </w:r>
          </w:p>
        </w:tc>
        <w:tc>
          <w:tcPr>
            <w:tcW w:w="36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w:t>
            </w:r>
          </w:p>
        </w:tc>
      </w:tr>
      <w:tr>
        <w:trPr/>
        <w:tc>
          <w:tcPr>
            <w:tcW w:w="70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4122"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Наушник</w:t>
            </w:r>
          </w:p>
        </w:tc>
        <w:tc>
          <w:tcPr>
            <w:tcW w:w="18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w:t>
            </w:r>
          </w:p>
        </w:tc>
        <w:tc>
          <w:tcPr>
            <w:tcW w:w="36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w:t>
            </w:r>
          </w:p>
        </w:tc>
      </w:tr>
      <w:tr>
        <w:trPr/>
        <w:tc>
          <w:tcPr>
            <w:tcW w:w="70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4122"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Назатыльник</w:t>
            </w:r>
          </w:p>
        </w:tc>
        <w:tc>
          <w:tcPr>
            <w:tcW w:w="18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w:t>
            </w:r>
          </w:p>
        </w:tc>
        <w:tc>
          <w:tcPr>
            <w:tcW w:w="36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w:t>
            </w:r>
          </w:p>
        </w:tc>
      </w:tr>
      <w:tr>
        <w:trPr/>
        <w:tc>
          <w:tcPr>
            <w:tcW w:w="10347"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Сукно шапочное</w:t>
            </w:r>
          </w:p>
        </w:tc>
      </w:tr>
      <w:tr>
        <w:trPr/>
        <w:tc>
          <w:tcPr>
            <w:tcW w:w="70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4122"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Клин колпака</w:t>
            </w:r>
          </w:p>
        </w:tc>
        <w:tc>
          <w:tcPr>
            <w:tcW w:w="18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w:t>
            </w:r>
          </w:p>
        </w:tc>
        <w:tc>
          <w:tcPr>
            <w:tcW w:w="36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w:t>
            </w:r>
          </w:p>
        </w:tc>
      </w:tr>
      <w:tr>
        <w:trPr/>
        <w:tc>
          <w:tcPr>
            <w:tcW w:w="70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4122"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Козырек подлицевой</w:t>
            </w:r>
          </w:p>
        </w:tc>
        <w:tc>
          <w:tcPr>
            <w:tcW w:w="18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w:t>
            </w:r>
          </w:p>
        </w:tc>
        <w:tc>
          <w:tcPr>
            <w:tcW w:w="36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w:t>
            </w:r>
          </w:p>
        </w:tc>
      </w:tr>
      <w:tr>
        <w:trPr/>
        <w:tc>
          <w:tcPr>
            <w:tcW w:w="70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4122"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Наушник с назатыльником</w:t>
            </w:r>
          </w:p>
        </w:tc>
        <w:tc>
          <w:tcPr>
            <w:tcW w:w="18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w:t>
            </w:r>
          </w:p>
        </w:tc>
        <w:tc>
          <w:tcPr>
            <w:tcW w:w="36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w:t>
            </w:r>
          </w:p>
        </w:tc>
      </w:tr>
      <w:tr>
        <w:trPr/>
        <w:tc>
          <w:tcPr>
            <w:tcW w:w="10347"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Саржа подкладочная</w:t>
            </w:r>
          </w:p>
        </w:tc>
      </w:tr>
      <w:tr>
        <w:trPr/>
        <w:tc>
          <w:tcPr>
            <w:tcW w:w="70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4122"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Дольник</w:t>
            </w:r>
          </w:p>
        </w:tc>
        <w:tc>
          <w:tcPr>
            <w:tcW w:w="18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w:t>
            </w:r>
          </w:p>
        </w:tc>
        <w:tc>
          <w:tcPr>
            <w:tcW w:w="36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w:t>
            </w:r>
          </w:p>
        </w:tc>
      </w:tr>
      <w:tr>
        <w:trPr/>
        <w:tc>
          <w:tcPr>
            <w:tcW w:w="70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4122"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Кружок</w:t>
            </w:r>
          </w:p>
        </w:tc>
        <w:tc>
          <w:tcPr>
            <w:tcW w:w="18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w:t>
            </w:r>
          </w:p>
        </w:tc>
        <w:tc>
          <w:tcPr>
            <w:tcW w:w="36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w:t>
            </w:r>
          </w:p>
        </w:tc>
      </w:tr>
      <w:tr>
        <w:trPr/>
        <w:tc>
          <w:tcPr>
            <w:tcW w:w="10347"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Ватин хлопчатобумажный</w:t>
            </w:r>
          </w:p>
        </w:tc>
      </w:tr>
      <w:tr>
        <w:trPr/>
        <w:tc>
          <w:tcPr>
            <w:tcW w:w="70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4122"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Дольник</w:t>
            </w:r>
          </w:p>
        </w:tc>
        <w:tc>
          <w:tcPr>
            <w:tcW w:w="18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w:t>
            </w:r>
          </w:p>
        </w:tc>
        <w:tc>
          <w:tcPr>
            <w:tcW w:w="36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w:t>
            </w:r>
          </w:p>
        </w:tc>
      </w:tr>
      <w:tr>
        <w:trPr/>
        <w:tc>
          <w:tcPr>
            <w:tcW w:w="70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4122"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Кружок</w:t>
            </w:r>
          </w:p>
        </w:tc>
        <w:tc>
          <w:tcPr>
            <w:tcW w:w="18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13</w:t>
            </w:r>
          </w:p>
        </w:tc>
        <w:tc>
          <w:tcPr>
            <w:tcW w:w="36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w:t>
            </w:r>
          </w:p>
        </w:tc>
      </w:tr>
      <w:tr>
        <w:trPr/>
        <w:tc>
          <w:tcPr>
            <w:tcW w:w="70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4122"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Прокладка в козырек</w:t>
            </w:r>
          </w:p>
        </w:tc>
        <w:tc>
          <w:tcPr>
            <w:tcW w:w="18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36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w:t>
            </w:r>
          </w:p>
        </w:tc>
      </w:tr>
      <w:tr>
        <w:trPr/>
        <w:tc>
          <w:tcPr>
            <w:tcW w:w="70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4122"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Прокладка в наушник с назатыльником</w:t>
            </w:r>
          </w:p>
        </w:tc>
        <w:tc>
          <w:tcPr>
            <w:tcW w:w="18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36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w:t>
            </w:r>
          </w:p>
        </w:tc>
      </w:tr>
      <w:tr>
        <w:trPr/>
        <w:tc>
          <w:tcPr>
            <w:tcW w:w="10347"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Вата листовая</w:t>
            </w:r>
          </w:p>
        </w:tc>
      </w:tr>
      <w:tr>
        <w:trPr/>
        <w:tc>
          <w:tcPr>
            <w:tcW w:w="70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4122"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Кружок</w:t>
            </w:r>
          </w:p>
        </w:tc>
        <w:tc>
          <w:tcPr>
            <w:tcW w:w="18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13</w:t>
            </w:r>
          </w:p>
        </w:tc>
        <w:tc>
          <w:tcPr>
            <w:tcW w:w="36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w:t>
            </w:r>
          </w:p>
        </w:tc>
      </w:tr>
      <w:tr>
        <w:trPr/>
        <w:tc>
          <w:tcPr>
            <w:tcW w:w="10347"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Марля полиграфическая</w:t>
            </w:r>
          </w:p>
        </w:tc>
      </w:tr>
      <w:tr>
        <w:trPr/>
        <w:tc>
          <w:tcPr>
            <w:tcW w:w="70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4122"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Дольник</w:t>
            </w:r>
          </w:p>
        </w:tc>
        <w:tc>
          <w:tcPr>
            <w:tcW w:w="18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w:t>
            </w:r>
          </w:p>
        </w:tc>
        <w:tc>
          <w:tcPr>
            <w:tcW w:w="36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w:t>
            </w:r>
          </w:p>
        </w:tc>
      </w:tr>
      <w:tr>
        <w:trPr/>
        <w:tc>
          <w:tcPr>
            <w:tcW w:w="10347" w:type="dxa"/>
            <w:gridSpan w:val="4"/>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Лекан</w:t>
            </w:r>
          </w:p>
        </w:tc>
      </w:tr>
      <w:tr>
        <w:trPr/>
        <w:tc>
          <w:tcPr>
            <w:tcW w:w="70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4122"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Упругая прокладка в козырек</w:t>
            </w:r>
          </w:p>
        </w:tc>
        <w:tc>
          <w:tcPr>
            <w:tcW w:w="18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36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w:t>
            </w:r>
          </w:p>
        </w:tc>
      </w:tr>
      <w:tr>
        <w:trPr/>
        <w:tc>
          <w:tcPr>
            <w:tcW w:w="707"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4122"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Упругая прокладка в наушник с назатыльником</w:t>
            </w:r>
          </w:p>
        </w:tc>
        <w:tc>
          <w:tcPr>
            <w:tcW w:w="18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36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w:t>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Пособие для построения чертежей лекал</w:t>
      </w:r>
    </w:p>
    <w:p>
      <w:pPr>
        <w:pStyle w:val="Normal"/>
        <w:rPr>
          <w:rFonts w:ascii="Times New Roman" w:hAnsi="Times New Roman" w:cs="Times New Roman"/>
        </w:rPr>
      </w:pPr>
      <w:r>
        <w:rPr>
          <w:rFonts w:cs="Times New Roman" w:ascii="Times New Roman" w:hAnsi="Times New Roman"/>
        </w:rPr>
        <w:t>Таблица 6 (мм)</w:t>
      </w:r>
    </w:p>
    <w:tbl>
      <w:tblPr>
        <w:tblW w:w="10348" w:type="dxa"/>
        <w:jc w:val="left"/>
        <w:tblInd w:w="-601" w:type="dxa"/>
        <w:tblCellMar>
          <w:top w:w="0" w:type="dxa"/>
          <w:left w:w="108" w:type="dxa"/>
          <w:bottom w:w="0" w:type="dxa"/>
          <w:right w:w="108" w:type="dxa"/>
        </w:tblCellMar>
        <w:tblLook w:firstRow="1" w:noVBand="1" w:lastRow="0" w:firstColumn="1" w:lastColumn="0" w:noHBand="0" w:val="04a0"/>
      </w:tblPr>
      <w:tblGrid>
        <w:gridCol w:w="3970"/>
        <w:gridCol w:w="2127"/>
        <w:gridCol w:w="849"/>
        <w:gridCol w:w="851"/>
        <w:gridCol w:w="849"/>
        <w:gridCol w:w="852"/>
        <w:gridCol w:w="849"/>
      </w:tblGrid>
      <w:tr>
        <w:trPr/>
        <w:tc>
          <w:tcPr>
            <w:tcW w:w="397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Наименование основных измерений</w:t>
            </w:r>
          </w:p>
        </w:tc>
        <w:tc>
          <w:tcPr>
            <w:tcW w:w="2127"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Обозначение мест измерений на чертеже</w:t>
            </w:r>
          </w:p>
        </w:tc>
        <w:tc>
          <w:tcPr>
            <w:tcW w:w="4250" w:type="dxa"/>
            <w:gridSpan w:val="5"/>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Размеры</w:t>
            </w:r>
          </w:p>
        </w:tc>
      </w:tr>
      <w:tr>
        <w:trPr/>
        <w:tc>
          <w:tcPr>
            <w:tcW w:w="3970"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54</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56</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58</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62</w:t>
            </w:r>
          </w:p>
        </w:tc>
      </w:tr>
      <w:tr>
        <w:trPr/>
        <w:tc>
          <w:tcPr>
            <w:tcW w:w="10347" w:type="dxa"/>
            <w:gridSpan w:val="7"/>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Козырек лицевой (черт. 1)</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Длина козырька у основания</w:t>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199</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203</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207</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211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215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½ длины козырька у основания</w:t>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1-3</w:t>
            </w:r>
          </w:p>
          <w:p>
            <w:pPr>
              <w:pStyle w:val="Normal"/>
              <w:rPr>
                <w:rFonts w:ascii="Times New Roman" w:hAnsi="Times New Roman" w:cs="Times New Roman"/>
              </w:rPr>
            </w:pPr>
            <w:r>
              <w:rPr>
                <w:rFonts w:cs="Times New Roman" w:ascii="Times New Roman" w:hAnsi="Times New Roman"/>
              </w:rPr>
              <w:t>1-4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99,5</w:t>
            </w:r>
          </w:p>
          <w:p>
            <w:pPr>
              <w:pStyle w:val="Normal"/>
              <w:rPr>
                <w:rFonts w:ascii="Times New Roman" w:hAnsi="Times New Roman" w:cs="Times New Roman"/>
              </w:rPr>
            </w:pPr>
            <w:r>
              <w:rPr>
                <w:rFonts w:cs="Times New Roman" w:ascii="Times New Roman" w:hAnsi="Times New Roman"/>
              </w:rPr>
              <w:t>2</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101,5</w:t>
            </w:r>
          </w:p>
          <w:p>
            <w:pPr>
              <w:pStyle w:val="Normal"/>
              <w:rPr>
                <w:rFonts w:ascii="Times New Roman" w:hAnsi="Times New Roman" w:cs="Times New Roman"/>
              </w:rPr>
            </w:pPr>
            <w:r>
              <w:rPr>
                <w:rFonts w:cs="Times New Roman" w:ascii="Times New Roman" w:hAnsi="Times New Roman"/>
              </w:rPr>
              <w:t>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103,5</w:t>
            </w:r>
          </w:p>
          <w:p>
            <w:pPr>
              <w:pStyle w:val="Normal"/>
              <w:rPr>
                <w:rFonts w:ascii="Times New Roman" w:hAnsi="Times New Roman" w:cs="Times New Roman"/>
              </w:rPr>
            </w:pPr>
            <w:r>
              <w:rPr>
                <w:rFonts w:cs="Times New Roman" w:ascii="Times New Roman" w:hAnsi="Times New Roman"/>
              </w:rPr>
              <w:t>2</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105,5</w:t>
            </w:r>
          </w:p>
          <w:p>
            <w:pPr>
              <w:pStyle w:val="Normal"/>
              <w:rPr>
                <w:rFonts w:ascii="Times New Roman" w:hAnsi="Times New Roman" w:cs="Times New Roman"/>
              </w:rPr>
            </w:pPr>
            <w:r>
              <w:rPr>
                <w:rFonts w:cs="Times New Roman" w:ascii="Times New Roman" w:hAnsi="Times New Roman"/>
              </w:rPr>
              <w:t>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107,5</w:t>
            </w:r>
          </w:p>
          <w:p>
            <w:pPr>
              <w:pStyle w:val="Normal"/>
              <w:rPr>
                <w:rFonts w:ascii="Times New Roman" w:hAnsi="Times New Roman" w:cs="Times New Roman"/>
              </w:rPr>
            </w:pPr>
            <w:r>
              <w:rPr>
                <w:rFonts w:cs="Times New Roman" w:ascii="Times New Roman" w:hAnsi="Times New Roman"/>
              </w:rPr>
              <w:t>2</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 xml:space="preserve">Высота козырька посередине </w:t>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118</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122</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126</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4-6</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26</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26</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26</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26</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26</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43</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47</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49</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51</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5-8</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48</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52</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56</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8-9</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37</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37</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37</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37</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37</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9-10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8-11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22</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22</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22</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11-12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7-13</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13-14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3,5</w:t>
            </w:r>
          </w:p>
        </w:tc>
      </w:tr>
      <w:tr>
        <w:trPr/>
        <w:tc>
          <w:tcPr>
            <w:tcW w:w="10347" w:type="dxa"/>
            <w:gridSpan w:val="7"/>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Наушник лицевой (черт. 2)</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Длина наушника у основания</w:t>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2-3</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132</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134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136</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138</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140</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Высота наушника</w:t>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1-4, 3-5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204</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208</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212</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216</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220</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1-3, 4-5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138</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140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142</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144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146</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1-6</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31</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31</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31</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4-7</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31</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31</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31</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7,0,0-R</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25,5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25,5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25,5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25,5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25,5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4-8</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1-9, 3-15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192</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196</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200</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204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208</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4-10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10-01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45,5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45,5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45,5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45,5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45,5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01-R1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69</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69</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69</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69</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69</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3-11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118,5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120,5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122,5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124,5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126,5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10-20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54,5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58,5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66,5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68,5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72,5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10-13</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12-02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26</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34</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4-14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97</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97</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97</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97</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97</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02-R2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37,5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37,5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37,5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37,5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37,5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1-16</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117,5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120</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122,5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124</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1-17</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144,5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144,5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144,5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144,5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144,5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1-18</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157</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157</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157</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157</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157</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18-03</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159,5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159,5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159,5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159,5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159,5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03-R3</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42,5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40</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37,5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35</w:t>
            </w:r>
          </w:p>
        </w:tc>
      </w:tr>
      <w:tr>
        <w:trPr>
          <w:trHeight w:val="77" w:hRule="atLeast"/>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5-19</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46,5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49</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51,5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55,5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5-20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27</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27</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27</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27</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27</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141-21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16</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16,5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17</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21-22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Середина наушника</w:t>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4-23</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53</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53,5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54</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54,5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55</w:t>
            </w:r>
          </w:p>
        </w:tc>
      </w:tr>
      <w:tr>
        <w:trPr/>
        <w:tc>
          <w:tcPr>
            <w:tcW w:w="10347" w:type="dxa"/>
            <w:gridSpan w:val="7"/>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 xml:space="preserve">Назатыльник лицевой (черт. 3) </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½ длины назатыльника у основания</w:t>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86</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92</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98</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104</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Длина назатыльника у основания</w:t>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1-3</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160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172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184</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196</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208</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 xml:space="preserve">Высота назатыльника посередине </w:t>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112,5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114,5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116,5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118,5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120,5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78</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90</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96</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102</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5-6</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121</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123</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127</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129</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1-7</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2-8, 4-9</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43</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49</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8-9</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110,5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112,5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114,5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116,5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118,5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178,5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180,5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182,5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184,5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186,5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0-01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46</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58</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70</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01-R</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65,5</w:t>
            </w:r>
          </w:p>
        </w:tc>
      </w:tr>
      <w:tr>
        <w:trPr/>
        <w:tc>
          <w:tcPr>
            <w:tcW w:w="10347" w:type="dxa"/>
            <w:gridSpan w:val="7"/>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 xml:space="preserve">Клин колпака (черт. 4) </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0-1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½ ширины основания колпака</w:t>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76</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78,5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81</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83,5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86</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 xml:space="preserve">Ширина основания клина колпака </w:t>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2-3</w:t>
            </w:r>
          </w:p>
          <w:p>
            <w:pPr>
              <w:pStyle w:val="Normal"/>
              <w:rPr>
                <w:rFonts w:ascii="Times New Roman" w:hAnsi="Times New Roman" w:cs="Times New Roman"/>
              </w:rPr>
            </w:pPr>
            <w:r>
              <w:rPr>
                <w:rFonts w:cs="Times New Roman" w:ascii="Times New Roman" w:hAnsi="Times New Roman"/>
              </w:rPr>
              <w:t>1-4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152</w:t>
            </w:r>
          </w:p>
          <w:p>
            <w:pPr>
              <w:pStyle w:val="Normal"/>
              <w:rPr>
                <w:rFonts w:ascii="Times New Roman" w:hAnsi="Times New Roman" w:cs="Times New Roman"/>
              </w:rPr>
            </w:pPr>
            <w:r>
              <w:rPr>
                <w:rFonts w:cs="Times New Roman" w:ascii="Times New Roman" w:hAnsi="Times New Roman"/>
              </w:rPr>
              <w:t>9</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157</w:t>
            </w:r>
          </w:p>
          <w:p>
            <w:pPr>
              <w:pStyle w:val="Normal"/>
              <w:rPr>
                <w:rFonts w:ascii="Times New Roman" w:hAnsi="Times New Roman" w:cs="Times New Roman"/>
              </w:rPr>
            </w:pPr>
            <w:r>
              <w:rPr>
                <w:rFonts w:cs="Times New Roman" w:ascii="Times New Roman" w:hAnsi="Times New Roman"/>
              </w:rPr>
              <w:t>9</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162</w:t>
            </w:r>
          </w:p>
          <w:p>
            <w:pPr>
              <w:pStyle w:val="Normal"/>
              <w:rPr>
                <w:rFonts w:ascii="Times New Roman" w:hAnsi="Times New Roman" w:cs="Times New Roman"/>
              </w:rPr>
            </w:pPr>
            <w:r>
              <w:rPr>
                <w:rFonts w:cs="Times New Roman" w:ascii="Times New Roman" w:hAnsi="Times New Roman"/>
              </w:rPr>
              <w:t>9</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167</w:t>
            </w:r>
          </w:p>
          <w:p>
            <w:pPr>
              <w:pStyle w:val="Normal"/>
              <w:rPr>
                <w:rFonts w:ascii="Times New Roman" w:hAnsi="Times New Roman" w:cs="Times New Roman"/>
              </w:rPr>
            </w:pPr>
            <w:r>
              <w:rPr>
                <w:rFonts w:cs="Times New Roman" w:ascii="Times New Roman" w:hAnsi="Times New Roman"/>
              </w:rPr>
              <w:t>9</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172</w:t>
            </w:r>
          </w:p>
          <w:p>
            <w:pPr>
              <w:pStyle w:val="Normal"/>
              <w:rPr>
                <w:rFonts w:ascii="Times New Roman" w:hAnsi="Times New Roman" w:cs="Times New Roman"/>
              </w:rPr>
            </w:pPr>
            <w:r>
              <w:rPr>
                <w:rFonts w:cs="Times New Roman" w:ascii="Times New Roman" w:hAnsi="Times New Roman"/>
              </w:rPr>
              <w:t>9</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Высота клина колпака посередине</w:t>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189</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193</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197</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201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205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1-6</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30</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30</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30</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30</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8-9</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30</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30</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9-10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30</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30</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10-11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30</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30</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11-12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30</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30</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8-13</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74</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76,5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79</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81,5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84</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9-14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72</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74,5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77</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79,5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82</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10-15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68</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70,5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73</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75,5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78</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11-16</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56</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59</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62</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68</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12-17</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32</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36</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40</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48</w:t>
            </w:r>
          </w:p>
        </w:tc>
      </w:tr>
      <w:tr>
        <w:trPr/>
        <w:tc>
          <w:tcPr>
            <w:tcW w:w="10347" w:type="dxa"/>
            <w:gridSpan w:val="7"/>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Козырек подлицевой (черт. 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Длина козырька у основания</w:t>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190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194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198</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202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206</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½ длины козырька у основания</w:t>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1-3</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97</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99</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103</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104</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106</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108</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4-6</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34</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36</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38</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42</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5-8</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54</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56</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58</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62</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8-9</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27,5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27,5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27,5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27,5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27,5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9-10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8-11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11-12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10-13</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13-14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Высота козырька посередине</w:t>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5-15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97</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99</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103</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3-16</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76</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76</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76</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76</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76</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15-17</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16-18</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18-19</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20-21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w:t>
            </w:r>
          </w:p>
        </w:tc>
      </w:tr>
      <w:tr>
        <w:trPr/>
        <w:tc>
          <w:tcPr>
            <w:tcW w:w="10347" w:type="dxa"/>
            <w:gridSpan w:val="7"/>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Наушник с половинкой назатыльника подлицевого (черт. 6)</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Длина наушника с ½ назатыльника у основания</w:t>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206</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214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222</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230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238</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2-3</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Высота назатыльника посередине</w:t>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93</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97</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99</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101</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5-6</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Высота наушника</w:t>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3-4, 7-8</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186</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190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194</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198</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202</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3-7, 4-8</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103</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107</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109</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111</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3-9</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9-10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4-11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32</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32</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32</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4-12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31,5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31,5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31,5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31,5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31,5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11-13</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22,5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22,5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22,5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22,5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22,5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13-14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12-15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15-16</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12-17</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20</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20</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17-19</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43,5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46,5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48</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49,5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19-20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13</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17-21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23</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23,5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24</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24,5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21-22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17-23</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13,5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13,5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13,5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13,5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13,5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23-24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Середина наушника точка 25</w:t>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4-25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43</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43,5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44</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44,5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2-26</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140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142,5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145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147,5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150</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26-27</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94</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96</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98</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102</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0-01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150,5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150,5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150,5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150,5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150,5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R</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57,5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52,5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50</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Контрольная точка 30 для совмещения со швом колпака</w:t>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2-28</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123,5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125,5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127,5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129,5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131,5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28-29</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99,5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101,5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103,5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105,5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107,5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2-30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57</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59</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61</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63</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w:t>
            </w:r>
          </w:p>
        </w:tc>
      </w:tr>
      <w:tr>
        <w:trPr>
          <w:trHeight w:val="104" w:hRule="atLeast"/>
        </w:trPr>
        <w:tc>
          <w:tcPr>
            <w:tcW w:w="10347" w:type="dxa"/>
            <w:gridSpan w:val="7"/>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1 вариант пакета утепляющей подкладки (для выстегивания на одно- и двух-игольных машинах)</w:t>
            </w:r>
          </w:p>
        </w:tc>
      </w:tr>
      <w:tr>
        <w:trPr>
          <w:trHeight w:val="104" w:hRule="atLeast"/>
        </w:trPr>
        <w:tc>
          <w:tcPr>
            <w:tcW w:w="10347" w:type="dxa"/>
            <w:gridSpan w:val="7"/>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Дольник подкладки – для кроя (черт. 7)</w:t>
            </w:r>
          </w:p>
        </w:tc>
      </w:tr>
      <w:tr>
        <w:trPr>
          <w:trHeight w:val="104" w:hRule="atLeast"/>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Высота</w:t>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 3-4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108</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112</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116</w:t>
            </w:r>
          </w:p>
        </w:tc>
      </w:tr>
      <w:tr>
        <w:trPr>
          <w:trHeight w:val="104" w:hRule="atLeast"/>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 xml:space="preserve">Длина </w:t>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1-3, 2-4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624</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644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664</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684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704</w:t>
            </w:r>
          </w:p>
        </w:tc>
      </w:tr>
      <w:tr>
        <w:trPr>
          <w:trHeight w:val="104" w:hRule="atLeast"/>
        </w:trPr>
        <w:tc>
          <w:tcPr>
            <w:tcW w:w="10347" w:type="dxa"/>
            <w:gridSpan w:val="7"/>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 xml:space="preserve">Дольник утепляющей и упругой прокладки в подкладку (черт. 8) </w:t>
            </w:r>
          </w:p>
        </w:tc>
      </w:tr>
      <w:tr>
        <w:trPr>
          <w:trHeight w:val="104" w:hRule="atLeast"/>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Высота</w:t>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 3-4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118</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122</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126</w:t>
            </w:r>
          </w:p>
        </w:tc>
      </w:tr>
      <w:tr>
        <w:trPr>
          <w:trHeight w:val="104" w:hRule="atLeast"/>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 xml:space="preserve">Длина </w:t>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1-3, 2-4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664</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684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704</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724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744</w:t>
            </w:r>
          </w:p>
        </w:tc>
      </w:tr>
      <w:tr>
        <w:trPr>
          <w:trHeight w:val="104" w:hRule="atLeast"/>
        </w:trPr>
        <w:tc>
          <w:tcPr>
            <w:tcW w:w="10347" w:type="dxa"/>
            <w:gridSpan w:val="7"/>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2 вариант пакета утепляющей подкладки – стеганое полотно, выстеганное на многоигольных машинах</w:t>
            </w:r>
          </w:p>
        </w:tc>
      </w:tr>
      <w:tr>
        <w:trPr>
          <w:trHeight w:val="104" w:hRule="atLeast"/>
        </w:trPr>
        <w:tc>
          <w:tcPr>
            <w:tcW w:w="10347" w:type="dxa"/>
            <w:gridSpan w:val="7"/>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Дольник подкладки – для намеловки (черт. 8)</w:t>
            </w:r>
          </w:p>
        </w:tc>
      </w:tr>
      <w:tr>
        <w:trPr>
          <w:trHeight w:val="104" w:hRule="atLeast"/>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Высота</w:t>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 3-4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108</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112</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116</w:t>
            </w:r>
          </w:p>
        </w:tc>
      </w:tr>
      <w:tr>
        <w:trPr>
          <w:trHeight w:val="104" w:hRule="atLeast"/>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Длина</w:t>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1-3, 2-4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614</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634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654</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674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694</w:t>
            </w:r>
          </w:p>
        </w:tc>
      </w:tr>
      <w:tr>
        <w:trPr>
          <w:trHeight w:val="104" w:hRule="atLeast"/>
        </w:trPr>
        <w:tc>
          <w:tcPr>
            <w:tcW w:w="10347" w:type="dxa"/>
            <w:gridSpan w:val="7"/>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Дольник пакета подкладки для кроя стеганого полотна (черт. 9)</w:t>
            </w:r>
          </w:p>
        </w:tc>
      </w:tr>
      <w:tr>
        <w:trPr>
          <w:trHeight w:val="104" w:hRule="atLeast"/>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Высота</w:t>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 3-4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108</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112</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116</w:t>
            </w:r>
          </w:p>
        </w:tc>
      </w:tr>
      <w:tr>
        <w:trPr>
          <w:trHeight w:val="104" w:hRule="atLeast"/>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Длина</w:t>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1-3, 2-4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570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590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610</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630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650</w:t>
            </w:r>
          </w:p>
        </w:tc>
      </w:tr>
      <w:tr>
        <w:trPr>
          <w:trHeight w:val="104" w:hRule="atLeast"/>
        </w:trPr>
        <w:tc>
          <w:tcPr>
            <w:tcW w:w="10347" w:type="dxa"/>
            <w:gridSpan w:val="7"/>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Кружок подкладки (черт. 10)</w:t>
            </w:r>
          </w:p>
        </w:tc>
      </w:tr>
      <w:tr>
        <w:trPr>
          <w:trHeight w:val="104" w:hRule="atLeast"/>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 xml:space="preserve">Диаметр </w:t>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173</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179</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191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197</w:t>
            </w:r>
          </w:p>
        </w:tc>
      </w:tr>
      <w:tr>
        <w:trPr>
          <w:trHeight w:val="104" w:hRule="atLeast"/>
        </w:trPr>
        <w:tc>
          <w:tcPr>
            <w:tcW w:w="10347" w:type="dxa"/>
            <w:gridSpan w:val="7"/>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Кружок утепляющей и упругой прокладки (черт. 11)</w:t>
            </w:r>
          </w:p>
        </w:tc>
      </w:tr>
      <w:tr>
        <w:trPr>
          <w:trHeight w:val="104" w:hRule="atLeast"/>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Диаметр</w:t>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189</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195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201</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207</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213</w:t>
            </w:r>
          </w:p>
        </w:tc>
      </w:tr>
      <w:tr>
        <w:trPr>
          <w:trHeight w:val="104" w:hRule="atLeast"/>
        </w:trPr>
        <w:tc>
          <w:tcPr>
            <w:tcW w:w="10347" w:type="dxa"/>
            <w:gridSpan w:val="7"/>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Подборка (черт. 12)</w:t>
            </w:r>
          </w:p>
        </w:tc>
      </w:tr>
      <w:tr>
        <w:trPr>
          <w:trHeight w:val="104" w:hRule="atLeast"/>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Высота</w:t>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1-2, 3-4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20</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20</w:t>
            </w:r>
          </w:p>
        </w:tc>
      </w:tr>
      <w:tr>
        <w:trPr>
          <w:trHeight w:val="104" w:hRule="atLeast"/>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Длина</w:t>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1-3, 2-4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660</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680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700</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720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740</w:t>
            </w:r>
          </w:p>
        </w:tc>
      </w:tr>
    </w:tbl>
    <w:p>
      <w:pPr>
        <w:pStyle w:val="Normal"/>
        <w:rPr>
          <w:rFonts w:ascii="Times New Roman" w:hAnsi="Times New Roman" w:cs="Times New Roman"/>
        </w:rPr>
      </w:pPr>
      <w:r>
        <w:rPr>
          <w:rFonts w:cs="Times New Roman" w:ascii="Times New Roman" w:hAnsi="Times New Roman"/>
        </w:rPr>
        <w:t>Детали упругой прокладки в наушники с назатыльником и в козырек аналогичны подлицевым деталям.</w:t>
      </w:r>
    </w:p>
    <w:p>
      <w:pPr>
        <w:pStyle w:val="Normal"/>
        <w:rPr>
          <w:rFonts w:ascii="Times New Roman" w:hAnsi="Times New Roman" w:cs="Times New Roman"/>
        </w:rPr>
      </w:pPr>
      <w:r>
        <w:rPr>
          <w:rFonts w:cs="Times New Roman" w:ascii="Times New Roman" w:hAnsi="Times New Roman"/>
        </w:rPr>
        <w:t>Построение чертежей упругой прокладки производится с уменьшением подлицевых деталей.</w:t>
      </w:r>
    </w:p>
    <w:p>
      <w:pPr>
        <w:pStyle w:val="Normal"/>
        <w:rPr>
          <w:rFonts w:ascii="Times New Roman" w:hAnsi="Times New Roman" w:cs="Times New Roman"/>
        </w:rPr>
      </w:pPr>
      <w:r>
        <w:rPr>
          <w:rFonts w:cs="Times New Roman" w:ascii="Times New Roman" w:hAnsi="Times New Roman"/>
        </w:rPr>
        <w:t>Таблица 7 (мм)</w:t>
      </w:r>
    </w:p>
    <w:tbl>
      <w:tblPr>
        <w:tblW w:w="10348" w:type="dxa"/>
        <w:jc w:val="left"/>
        <w:tblInd w:w="-601" w:type="dxa"/>
        <w:tblCellMar>
          <w:top w:w="0" w:type="dxa"/>
          <w:left w:w="108" w:type="dxa"/>
          <w:bottom w:w="0" w:type="dxa"/>
          <w:right w:w="108" w:type="dxa"/>
        </w:tblCellMar>
        <w:tblLook w:firstRow="1" w:noVBand="1" w:lastRow="0" w:firstColumn="1" w:lastColumn="0" w:noHBand="0" w:val="04a0"/>
      </w:tblPr>
      <w:tblGrid>
        <w:gridCol w:w="3970"/>
        <w:gridCol w:w="2127"/>
        <w:gridCol w:w="849"/>
        <w:gridCol w:w="851"/>
        <w:gridCol w:w="849"/>
        <w:gridCol w:w="852"/>
        <w:gridCol w:w="849"/>
      </w:tblGrid>
      <w:tr>
        <w:trPr/>
        <w:tc>
          <w:tcPr>
            <w:tcW w:w="397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Наименование основных измерений</w:t>
            </w:r>
          </w:p>
        </w:tc>
        <w:tc>
          <w:tcPr>
            <w:tcW w:w="2127"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Обозначение мест измерений на чертеже</w:t>
            </w:r>
          </w:p>
        </w:tc>
        <w:tc>
          <w:tcPr>
            <w:tcW w:w="4250" w:type="dxa"/>
            <w:gridSpan w:val="5"/>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Размеры</w:t>
            </w:r>
          </w:p>
        </w:tc>
      </w:tr>
      <w:tr>
        <w:trPr/>
        <w:tc>
          <w:tcPr>
            <w:tcW w:w="3970"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54</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56</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58</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62</w:t>
            </w:r>
          </w:p>
        </w:tc>
      </w:tr>
      <w:tr>
        <w:trPr/>
        <w:tc>
          <w:tcPr>
            <w:tcW w:w="10347" w:type="dxa"/>
            <w:gridSpan w:val="7"/>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Упругая прокладка в козырек (черт. 13)</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4-6</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3-31, 4-41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½ длины прокладки у основания</w:t>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31-41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91</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93</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97</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99</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Высота козырька посередине</w:t>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31-5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94</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96</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98</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102</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54</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56</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58</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62</w:t>
            </w:r>
          </w:p>
        </w:tc>
      </w:tr>
      <w:tr>
        <w:trPr/>
        <w:tc>
          <w:tcPr>
            <w:tcW w:w="10347" w:type="dxa"/>
            <w:gridSpan w:val="7"/>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Упругая прокладка в наушниках с назатыльником (черт. 14)</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2-21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3,5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21-10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1-11, 6-61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5</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11-111, 21-211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 xml:space="preserve">½ длины прокладки у основания </w:t>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111-211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197</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205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213</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221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229</w:t>
            </w:r>
          </w:p>
        </w:tc>
      </w:tr>
      <w:tr>
        <w:trPr/>
        <w:tc>
          <w:tcPr>
            <w:tcW w:w="397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Times New Roman" w:hAnsi="Times New Roman" w:cs="Times New Roman"/>
              </w:rPr>
            </w:pPr>
            <w:r>
              <w:rPr>
                <w:rFonts w:cs="Times New Roman" w:ascii="Times New Roman" w:hAnsi="Times New Roman"/>
              </w:rPr>
              <w:t xml:space="preserve">Высота назатыльника посередине </w:t>
            </w:r>
          </w:p>
        </w:tc>
        <w:tc>
          <w:tcPr>
            <w:tcW w:w="21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111-61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91</w:t>
            </w:r>
          </w:p>
        </w:tc>
        <w:tc>
          <w:tcPr>
            <w:tcW w:w="8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93</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95</w:t>
            </w:r>
          </w:p>
        </w:tc>
        <w:tc>
          <w:tcPr>
            <w:tcW w:w="85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97</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99</w:t>
            </w:r>
          </w:p>
        </w:tc>
      </w:tr>
    </w:tbl>
    <w:p>
      <w:pPr>
        <w:pStyle w:val="Normal"/>
        <w:rPr>
          <w:rFonts w:ascii="Times New Roman" w:hAnsi="Times New Roman" w:cs="Times New Roman"/>
        </w:rPr>
      </w:pPr>
      <w:r>
        <w:rPr>
          <w:rFonts w:cs="Times New Roman" w:ascii="Times New Roman" w:hAnsi="Times New Roman"/>
        </w:rPr>
        <w:t>Примечание: Тонкой линией оформлены контуры подлицевых деталей базового размера. Толстой – линии построения упругой прокладки от подлицевых деталей. Линии 31-5 (черт. 13); 11-61 – линии симметрии.</w:t>
      </w:r>
    </w:p>
    <w:p>
      <w:pPr>
        <w:pStyle w:val="Normal"/>
        <w:rPr>
          <w:rFonts w:ascii="Times New Roman" w:hAnsi="Times New Roman" w:cs="Times New Roman"/>
        </w:rPr>
      </w:pPr>
      <w:r>
        <w:rPr/>
        <w:drawing>
          <wp:inline distT="0" distB="0" distL="0" distR="0">
            <wp:extent cx="3943985" cy="2675255"/>
            <wp:effectExtent l="0" t="0" r="0" b="0"/>
            <wp:docPr id="21" name="Изображение5" descr="C:\Users\14792\AppData\Local\Microsoft\Windows\Temporary Internet Files\Content.Word\Новый 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5" descr="C:\Users\14792\AppData\Local\Microsoft\Windows\Temporary Internet Files\Content.Word\Новый рисунок (2).png"/>
                    <pic:cNvPicPr>
                      <a:picLocks noChangeAspect="1" noChangeArrowheads="1"/>
                    </pic:cNvPicPr>
                  </pic:nvPicPr>
                  <pic:blipFill>
                    <a:blip r:embed="rId22"/>
                    <a:stretch>
                      <a:fillRect/>
                    </a:stretch>
                  </pic:blipFill>
                  <pic:spPr bwMode="auto">
                    <a:xfrm>
                      <a:off x="0" y="0"/>
                      <a:ext cx="3943985" cy="2675255"/>
                    </a:xfrm>
                    <a:prstGeom prst="rect">
                      <a:avLst/>
                    </a:prstGeom>
                  </pic:spPr>
                </pic:pic>
              </a:graphicData>
            </a:graphic>
          </wp:inline>
        </w:drawing>
      </w:r>
    </w:p>
    <w:p>
      <w:pPr>
        <w:pStyle w:val="Normal"/>
        <w:rPr>
          <w:rFonts w:ascii="Times New Roman" w:hAnsi="Times New Roman" w:cs="Times New Roman"/>
        </w:rPr>
      </w:pPr>
      <w:r>
        <w:rPr>
          <w:rFonts w:cs="Times New Roman" w:ascii="Times New Roman" w:hAnsi="Times New Roman"/>
        </w:rPr>
        <w:t xml:space="preserve">Чертеж 1. </w:t>
      </w:r>
    </w:p>
    <w:p>
      <w:pPr>
        <w:pStyle w:val="Normal"/>
        <w:rPr>
          <w:rFonts w:ascii="Times New Roman" w:hAnsi="Times New Roman" w:cs="Times New Roman"/>
        </w:rPr>
      </w:pPr>
      <w:r>
        <w:rPr/>
        <w:drawing>
          <wp:inline distT="0" distB="0" distL="0" distR="0">
            <wp:extent cx="2579370" cy="3302635"/>
            <wp:effectExtent l="0" t="0" r="0" b="0"/>
            <wp:docPr id="22" name="Рисунок 4" descr="C:\Users\14792\AppData\Local\Microsoft\Windows\Temporary Internet Files\Content.Word\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4" descr="C:\Users\14792\AppData\Local\Microsoft\Windows\Temporary Internet Files\Content.Word\Новый рисунок.bmp"/>
                    <pic:cNvPicPr>
                      <a:picLocks noChangeAspect="1" noChangeArrowheads="1"/>
                    </pic:cNvPicPr>
                  </pic:nvPicPr>
                  <pic:blipFill>
                    <a:blip r:embed="rId23"/>
                    <a:stretch>
                      <a:fillRect/>
                    </a:stretch>
                  </pic:blipFill>
                  <pic:spPr bwMode="auto">
                    <a:xfrm>
                      <a:off x="0" y="0"/>
                      <a:ext cx="2579370" cy="3302635"/>
                    </a:xfrm>
                    <a:prstGeom prst="rect">
                      <a:avLst/>
                    </a:prstGeom>
                  </pic:spPr>
                </pic:pic>
              </a:graphicData>
            </a:graphic>
          </wp:inline>
        </w:drawing>
      </w:r>
    </w:p>
    <w:p>
      <w:pPr>
        <w:pStyle w:val="Normal"/>
        <w:rPr>
          <w:rFonts w:ascii="Times New Roman" w:hAnsi="Times New Roman" w:cs="Times New Roman"/>
        </w:rPr>
      </w:pPr>
      <w:r>
        <w:rPr>
          <w:rFonts w:cs="Times New Roman" w:ascii="Times New Roman" w:hAnsi="Times New Roman"/>
        </w:rPr>
        <w:t>Чертеж 2.</w:t>
      </w:r>
    </w:p>
    <w:p>
      <w:pPr>
        <w:pStyle w:val="Normal"/>
        <w:rPr>
          <w:rFonts w:ascii="Times New Roman" w:hAnsi="Times New Roman" w:cs="Times New Roman"/>
        </w:rPr>
      </w:pPr>
      <w:r>
        <w:rPr/>
        <w:drawing>
          <wp:inline distT="0" distB="0" distL="0" distR="0">
            <wp:extent cx="2374900" cy="2333625"/>
            <wp:effectExtent l="0" t="0" r="0" b="0"/>
            <wp:docPr id="23" name="Изображение6" descr="C:\Users\14792\AppData\Local\Microsoft\Windows\Temporary Internet Files\Content.Word\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6" descr="C:\Users\14792\AppData\Local\Microsoft\Windows\Temporary Internet Files\Content.Word\Новый рисунок.bmp"/>
                    <pic:cNvPicPr>
                      <a:picLocks noChangeAspect="1" noChangeArrowheads="1"/>
                    </pic:cNvPicPr>
                  </pic:nvPicPr>
                  <pic:blipFill>
                    <a:blip r:embed="rId24"/>
                    <a:stretch>
                      <a:fillRect/>
                    </a:stretch>
                  </pic:blipFill>
                  <pic:spPr bwMode="auto">
                    <a:xfrm>
                      <a:off x="0" y="0"/>
                      <a:ext cx="2374900" cy="2333625"/>
                    </a:xfrm>
                    <a:prstGeom prst="rect">
                      <a:avLst/>
                    </a:prstGeom>
                  </pic:spPr>
                </pic:pic>
              </a:graphicData>
            </a:graphic>
          </wp:inline>
        </w:drawing>
      </w:r>
    </w:p>
    <w:p>
      <w:pPr>
        <w:pStyle w:val="Normal"/>
        <w:rPr>
          <w:rFonts w:ascii="Times New Roman" w:hAnsi="Times New Roman" w:cs="Times New Roman"/>
        </w:rPr>
      </w:pPr>
      <w:r>
        <w:rPr>
          <w:rFonts w:cs="Times New Roman" w:ascii="Times New Roman" w:hAnsi="Times New Roman"/>
        </w:rPr>
        <w:t>Чертеж 3.</w:t>
      </w:r>
    </w:p>
    <w:p>
      <w:pPr>
        <w:pStyle w:val="Normal"/>
        <w:rPr>
          <w:rFonts w:ascii="Times New Roman" w:hAnsi="Times New Roman" w:cs="Times New Roman"/>
        </w:rPr>
      </w:pPr>
      <w:r>
        <w:rPr/>
        <w:drawing>
          <wp:inline distT="0" distB="0" distL="0" distR="0">
            <wp:extent cx="2511425" cy="3070860"/>
            <wp:effectExtent l="0" t="0" r="0" b="0"/>
            <wp:docPr id="24" name="Изображение7" descr="C:\Users\14792\AppData\Local\Microsoft\Windows\Temporary Internet Files\Content.Word\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7" descr="C:\Users\14792\AppData\Local\Microsoft\Windows\Temporary Internet Files\Content.Word\Новый рисунок.bmp"/>
                    <pic:cNvPicPr>
                      <a:picLocks noChangeAspect="1" noChangeArrowheads="1"/>
                    </pic:cNvPicPr>
                  </pic:nvPicPr>
                  <pic:blipFill>
                    <a:blip r:embed="rId25"/>
                    <a:stretch>
                      <a:fillRect/>
                    </a:stretch>
                  </pic:blipFill>
                  <pic:spPr bwMode="auto">
                    <a:xfrm>
                      <a:off x="0" y="0"/>
                      <a:ext cx="2511425" cy="3070860"/>
                    </a:xfrm>
                    <a:prstGeom prst="rect">
                      <a:avLst/>
                    </a:prstGeom>
                  </pic:spPr>
                </pic:pic>
              </a:graphicData>
            </a:graphic>
          </wp:inline>
        </w:drawing>
      </w:r>
    </w:p>
    <w:p>
      <w:pPr>
        <w:pStyle w:val="Normal"/>
        <w:rPr>
          <w:rFonts w:ascii="Times New Roman" w:hAnsi="Times New Roman" w:cs="Times New Roman"/>
        </w:rPr>
      </w:pPr>
      <w:r>
        <w:rPr>
          <w:rFonts w:cs="Times New Roman" w:ascii="Times New Roman" w:hAnsi="Times New Roman"/>
        </w:rPr>
        <w:t>Чертеж 4.</w:t>
      </w:r>
    </w:p>
    <w:p>
      <w:pPr>
        <w:pStyle w:val="Normal"/>
        <w:rPr>
          <w:rFonts w:ascii="Times New Roman" w:hAnsi="Times New Roman" w:cs="Times New Roman"/>
        </w:rPr>
      </w:pPr>
      <w:r>
        <w:rPr/>
        <w:drawing>
          <wp:inline distT="0" distB="0" distL="0" distR="0">
            <wp:extent cx="2907030" cy="2019935"/>
            <wp:effectExtent l="0" t="0" r="0" b="0"/>
            <wp:docPr id="25" name="Рисунок 22" descr="C:\Users\14792\AppData\Local\Microsoft\Windows\Temporary Internet Files\Content.Word\Новый рисунок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2" descr="C:\Users\14792\AppData\Local\Microsoft\Windows\Temporary Internet Files\Content.Word\Новый рисунок (1).bmp"/>
                    <pic:cNvPicPr>
                      <a:picLocks noChangeAspect="1" noChangeArrowheads="1"/>
                    </pic:cNvPicPr>
                  </pic:nvPicPr>
                  <pic:blipFill>
                    <a:blip r:embed="rId26"/>
                    <a:stretch>
                      <a:fillRect/>
                    </a:stretch>
                  </pic:blipFill>
                  <pic:spPr bwMode="auto">
                    <a:xfrm>
                      <a:off x="0" y="0"/>
                      <a:ext cx="2907030" cy="2019935"/>
                    </a:xfrm>
                    <a:prstGeom prst="rect">
                      <a:avLst/>
                    </a:prstGeom>
                  </pic:spPr>
                </pic:pic>
              </a:graphicData>
            </a:graphic>
          </wp:inline>
        </w:drawing>
      </w:r>
    </w:p>
    <w:p>
      <w:pPr>
        <w:pStyle w:val="Normal"/>
        <w:rPr>
          <w:rFonts w:ascii="Times New Roman" w:hAnsi="Times New Roman" w:cs="Times New Roman"/>
        </w:rPr>
      </w:pPr>
      <w:r>
        <w:rPr>
          <w:rFonts w:cs="Times New Roman" w:ascii="Times New Roman" w:hAnsi="Times New Roman"/>
        </w:rPr>
        <w:t>Чертеж 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drawing>
          <wp:inline distT="0" distB="0" distL="0" distR="0">
            <wp:extent cx="2783840" cy="2974975"/>
            <wp:effectExtent l="0" t="0" r="0" b="0"/>
            <wp:docPr id="26" name="Рисунок 25" descr="C:\Users\14792\Pictures\Новый рисунок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5" descr="C:\Users\14792\Pictures\Новый рисунок (3).bmp"/>
                    <pic:cNvPicPr>
                      <a:picLocks noChangeAspect="1" noChangeArrowheads="1"/>
                    </pic:cNvPicPr>
                  </pic:nvPicPr>
                  <pic:blipFill>
                    <a:blip r:embed="rId27"/>
                    <a:stretch>
                      <a:fillRect/>
                    </a:stretch>
                  </pic:blipFill>
                  <pic:spPr bwMode="auto">
                    <a:xfrm>
                      <a:off x="0" y="0"/>
                      <a:ext cx="2783840" cy="2974975"/>
                    </a:xfrm>
                    <a:prstGeom prst="rect">
                      <a:avLst/>
                    </a:prstGeom>
                  </pic:spPr>
                </pic:pic>
              </a:graphicData>
            </a:graphic>
          </wp:inline>
        </w:drawing>
      </w:r>
    </w:p>
    <w:p>
      <w:pPr>
        <w:pStyle w:val="Normal"/>
        <w:rPr>
          <w:rFonts w:ascii="Times New Roman" w:hAnsi="Times New Roman" w:cs="Times New Roman"/>
        </w:rPr>
      </w:pPr>
      <w:r>
        <w:rPr>
          <w:rFonts w:cs="Times New Roman" w:ascii="Times New Roman" w:hAnsi="Times New Roman"/>
        </w:rPr>
        <w:t>Чертеж 6.</w:t>
      </w:r>
    </w:p>
    <w:p>
      <w:pPr>
        <w:pStyle w:val="Normal"/>
        <w:rPr>
          <w:rFonts w:ascii="Times New Roman" w:hAnsi="Times New Roman" w:cs="Times New Roman"/>
        </w:rPr>
      </w:pPr>
      <w:r>
        <w:rPr/>
        <w:drawing>
          <wp:inline distT="0" distB="0" distL="0" distR="0">
            <wp:extent cx="3807460" cy="1664970"/>
            <wp:effectExtent l="0" t="0" r="0" b="0"/>
            <wp:docPr id="27" name="Рисунок 26" descr="C:\Users\14792\AppData\Local\Microsoft\Windows\Temporary Internet Files\Content.Word\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6" descr="C:\Users\14792\AppData\Local\Microsoft\Windows\Temporary Internet Files\Content.Word\Новый рисунок.bmp"/>
                    <pic:cNvPicPr>
                      <a:picLocks noChangeAspect="1" noChangeArrowheads="1"/>
                    </pic:cNvPicPr>
                  </pic:nvPicPr>
                  <pic:blipFill>
                    <a:blip r:embed="rId28"/>
                    <a:stretch>
                      <a:fillRect/>
                    </a:stretch>
                  </pic:blipFill>
                  <pic:spPr bwMode="auto">
                    <a:xfrm>
                      <a:off x="0" y="0"/>
                      <a:ext cx="3807460" cy="1664970"/>
                    </a:xfrm>
                    <a:prstGeom prst="rect">
                      <a:avLst/>
                    </a:prstGeom>
                  </pic:spPr>
                </pic:pic>
              </a:graphicData>
            </a:graphic>
          </wp:inline>
        </w:drawing>
      </w:r>
    </w:p>
    <w:p>
      <w:pPr>
        <w:pStyle w:val="Normal"/>
        <w:rPr>
          <w:rFonts w:ascii="Times New Roman" w:hAnsi="Times New Roman" w:cs="Times New Roman"/>
        </w:rPr>
      </w:pPr>
      <w:r>
        <w:rPr>
          <w:rFonts w:cs="Times New Roman" w:ascii="Times New Roman" w:hAnsi="Times New Roman"/>
        </w:rPr>
        <w:t>Чертеж 7,8,9</w:t>
      </w:r>
    </w:p>
    <w:p>
      <w:pPr>
        <w:pStyle w:val="Normal"/>
        <w:rPr>
          <w:rFonts w:ascii="Times New Roman" w:hAnsi="Times New Roman" w:cs="Times New Roman"/>
        </w:rPr>
      </w:pPr>
      <w:r>
        <w:rPr/>
        <w:drawing>
          <wp:inline distT="0" distB="0" distL="0" distR="0">
            <wp:extent cx="2087880" cy="1896745"/>
            <wp:effectExtent l="0" t="0" r="0" b="0"/>
            <wp:docPr id="28" name="Рисунок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9" descr=""/>
                    <pic:cNvPicPr>
                      <a:picLocks noChangeAspect="1" noChangeArrowheads="1"/>
                    </pic:cNvPicPr>
                  </pic:nvPicPr>
                  <pic:blipFill>
                    <a:blip r:embed="rId29"/>
                    <a:stretch>
                      <a:fillRect/>
                    </a:stretch>
                  </pic:blipFill>
                  <pic:spPr bwMode="auto">
                    <a:xfrm>
                      <a:off x="0" y="0"/>
                      <a:ext cx="2087880" cy="1896745"/>
                    </a:xfrm>
                    <a:prstGeom prst="rect">
                      <a:avLst/>
                    </a:prstGeom>
                  </pic:spPr>
                </pic:pic>
              </a:graphicData>
            </a:graphic>
          </wp:inline>
        </w:drawing>
      </w:r>
    </w:p>
    <w:p>
      <w:pPr>
        <w:pStyle w:val="Normal"/>
        <w:rPr>
          <w:rFonts w:ascii="Times New Roman" w:hAnsi="Times New Roman" w:cs="Times New Roman"/>
        </w:rPr>
      </w:pPr>
      <w:r>
        <w:rPr>
          <w:rFonts w:cs="Times New Roman" w:ascii="Times New Roman" w:hAnsi="Times New Roman"/>
        </w:rPr>
        <w:t>Чертежи 10,11</w:t>
      </w:r>
    </w:p>
    <w:p>
      <w:pPr>
        <w:pStyle w:val="Normal"/>
        <w:rPr>
          <w:rFonts w:ascii="Times New Roman" w:hAnsi="Times New Roman" w:cs="Times New Roman"/>
        </w:rPr>
      </w:pPr>
      <w:r>
        <w:rPr/>
        <w:drawing>
          <wp:inline distT="0" distB="0" distL="0" distR="0">
            <wp:extent cx="3916680" cy="532130"/>
            <wp:effectExtent l="0" t="0" r="0" b="0"/>
            <wp:docPr id="29" name="Рисунок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30" descr=""/>
                    <pic:cNvPicPr>
                      <a:picLocks noChangeAspect="1" noChangeArrowheads="1"/>
                    </pic:cNvPicPr>
                  </pic:nvPicPr>
                  <pic:blipFill>
                    <a:blip r:embed="rId30"/>
                    <a:stretch>
                      <a:fillRect/>
                    </a:stretch>
                  </pic:blipFill>
                  <pic:spPr bwMode="auto">
                    <a:xfrm>
                      <a:off x="0" y="0"/>
                      <a:ext cx="3916680" cy="532130"/>
                    </a:xfrm>
                    <a:prstGeom prst="rect">
                      <a:avLst/>
                    </a:prstGeom>
                  </pic:spPr>
                </pic:pic>
              </a:graphicData>
            </a:graphic>
          </wp:inline>
        </w:drawing>
      </w:r>
    </w:p>
    <w:p>
      <w:pPr>
        <w:pStyle w:val="Normal"/>
        <w:rPr>
          <w:rFonts w:ascii="Times New Roman" w:hAnsi="Times New Roman" w:cs="Times New Roman"/>
        </w:rPr>
      </w:pPr>
      <w:r>
        <w:rPr>
          <w:rFonts w:cs="Times New Roman" w:ascii="Times New Roman" w:hAnsi="Times New Roman"/>
        </w:rPr>
        <w:t>Чертеж 12.</w:t>
      </w:r>
    </w:p>
    <w:p>
      <w:pPr>
        <w:pStyle w:val="Normal"/>
        <w:rPr>
          <w:rFonts w:ascii="Times New Roman" w:hAnsi="Times New Roman" w:cs="Times New Roman"/>
        </w:rPr>
      </w:pPr>
      <w:r>
        <w:rPr/>
        <w:drawing>
          <wp:inline distT="0" distB="0" distL="0" distR="0">
            <wp:extent cx="2961640" cy="1978660"/>
            <wp:effectExtent l="0" t="0" r="0" b="0"/>
            <wp:docPr id="30" name="Рисунок 31" descr="C:\Users\14792\AppData\Local\Microsoft\Windows\Temporary Internet Files\Content.Word\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1" descr="C:\Users\14792\AppData\Local\Microsoft\Windows\Temporary Internet Files\Content.Word\Новый рисунок.bmp"/>
                    <pic:cNvPicPr>
                      <a:picLocks noChangeAspect="1" noChangeArrowheads="1"/>
                    </pic:cNvPicPr>
                  </pic:nvPicPr>
                  <pic:blipFill>
                    <a:blip r:embed="rId31"/>
                    <a:stretch>
                      <a:fillRect/>
                    </a:stretch>
                  </pic:blipFill>
                  <pic:spPr bwMode="auto">
                    <a:xfrm>
                      <a:off x="0" y="0"/>
                      <a:ext cx="2961640" cy="1978660"/>
                    </a:xfrm>
                    <a:prstGeom prst="rect">
                      <a:avLst/>
                    </a:prstGeom>
                  </pic:spPr>
                </pic:pic>
              </a:graphicData>
            </a:graphic>
          </wp:inline>
        </w:drawing>
      </w:r>
    </w:p>
    <w:p>
      <w:pPr>
        <w:pStyle w:val="Normal"/>
        <w:rPr>
          <w:rFonts w:ascii="Times New Roman" w:hAnsi="Times New Roman" w:cs="Times New Roman"/>
        </w:rPr>
      </w:pPr>
      <w:r>
        <w:rPr>
          <w:rFonts w:cs="Times New Roman" w:ascii="Times New Roman" w:hAnsi="Times New Roman"/>
        </w:rPr>
        <w:t>Чертеж 13.</w:t>
      </w:r>
    </w:p>
    <w:p>
      <w:pPr>
        <w:pStyle w:val="Normal"/>
        <w:rPr>
          <w:rFonts w:ascii="Times New Roman" w:hAnsi="Times New Roman" w:cs="Times New Roman"/>
        </w:rPr>
      </w:pPr>
      <w:r>
        <w:rPr/>
        <w:drawing>
          <wp:inline distT="0" distB="0" distL="0" distR="0">
            <wp:extent cx="3098165" cy="2251710"/>
            <wp:effectExtent l="0" t="0" r="0" b="0"/>
            <wp:docPr id="31" name="Рисунок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4" descr=""/>
                    <pic:cNvPicPr>
                      <a:picLocks noChangeAspect="1" noChangeArrowheads="1"/>
                    </pic:cNvPicPr>
                  </pic:nvPicPr>
                  <pic:blipFill>
                    <a:blip r:embed="rId32"/>
                    <a:stretch>
                      <a:fillRect/>
                    </a:stretch>
                  </pic:blipFill>
                  <pic:spPr bwMode="auto">
                    <a:xfrm>
                      <a:off x="0" y="0"/>
                      <a:ext cx="3098165" cy="2251710"/>
                    </a:xfrm>
                    <a:prstGeom prst="rect">
                      <a:avLst/>
                    </a:prstGeom>
                  </pic:spPr>
                </pic:pic>
              </a:graphicData>
            </a:graphic>
          </wp:inline>
        </w:drawing>
      </w:r>
    </w:p>
    <w:p>
      <w:pPr>
        <w:pStyle w:val="Normal"/>
        <w:rPr>
          <w:rFonts w:ascii="Times New Roman" w:hAnsi="Times New Roman" w:cs="Times New Roman"/>
        </w:rPr>
      </w:pPr>
      <w:r>
        <w:rPr>
          <w:rFonts w:cs="Times New Roman" w:ascii="Times New Roman" w:hAnsi="Times New Roman"/>
        </w:rPr>
        <w:t>Чертеж 14.</w:t>
      </w:r>
    </w:p>
    <w:p>
      <w:pPr>
        <w:pStyle w:val="Normal"/>
        <w:rPr>
          <w:rFonts w:ascii="Times New Roman" w:hAnsi="Times New Roman" w:cs="Times New Roman"/>
        </w:rPr>
      </w:pPr>
      <w:r>
        <w:rPr>
          <w:rFonts w:cs="Times New Roman" w:ascii="Times New Roman" w:hAnsi="Times New Roman"/>
        </w:rPr>
        <w:t>Технологические особенности изготовления</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 Классификация и виды стежков, строчек и швов, применяемых для изготовления шапок-ушанок – по ГОСТ 12807.</w:t>
      </w:r>
    </w:p>
    <w:p>
      <w:pPr>
        <w:pStyle w:val="Normal"/>
        <w:rPr>
          <w:rFonts w:ascii="Times New Roman" w:hAnsi="Times New Roman" w:cs="Times New Roman"/>
        </w:rPr>
      </w:pPr>
      <w:r>
        <w:rPr>
          <w:rFonts w:cs="Times New Roman" w:ascii="Times New Roman" w:hAnsi="Times New Roman"/>
        </w:rPr>
        <w:t>Требования к стежкам, строчкам и швам по Инструкции «Технические требования к соединениям швейных изделий» и ОСТ 17-835.</w:t>
      </w:r>
    </w:p>
    <w:p>
      <w:pPr>
        <w:pStyle w:val="Normal"/>
        <w:rPr>
          <w:rFonts w:ascii="Times New Roman" w:hAnsi="Times New Roman" w:cs="Times New Roman"/>
        </w:rPr>
      </w:pPr>
      <w:r>
        <w:rPr>
          <w:rFonts w:cs="Times New Roman" w:ascii="Times New Roman" w:hAnsi="Times New Roman"/>
        </w:rPr>
        <w:t>2) Меховые детали шапки-ушанки должны быть изготовлены из овчины, одинаковой по цвету, оттенку, блеску, густоте и высоте волосяного покрова.</w:t>
      </w:r>
    </w:p>
    <w:p>
      <w:pPr>
        <w:pStyle w:val="Normal"/>
        <w:rPr>
          <w:rFonts w:ascii="Times New Roman" w:hAnsi="Times New Roman" w:cs="Times New Roman"/>
        </w:rPr>
      </w:pPr>
      <w:r>
        <w:rPr>
          <w:rFonts w:cs="Times New Roman" w:ascii="Times New Roman" w:hAnsi="Times New Roman"/>
        </w:rPr>
        <w:t>Направление волосяного покрова должно быть от нижнего края деталей вверх.</w:t>
      </w:r>
    </w:p>
    <w:p>
      <w:pPr>
        <w:pStyle w:val="Normal"/>
        <w:rPr>
          <w:rFonts w:ascii="Times New Roman" w:hAnsi="Times New Roman" w:cs="Times New Roman"/>
        </w:rPr>
      </w:pPr>
      <w:r>
        <w:rPr>
          <w:rFonts w:cs="Times New Roman" w:ascii="Times New Roman" w:hAnsi="Times New Roman"/>
        </w:rPr>
        <w:t>Кожевая ткань должна быть мягкой, чистой. Плешины, застриги, жесткость кожевой ткани не допускаются.</w:t>
      </w:r>
    </w:p>
    <w:p>
      <w:pPr>
        <w:pStyle w:val="Normal"/>
        <w:rPr>
          <w:rFonts w:ascii="Times New Roman" w:hAnsi="Times New Roman" w:cs="Times New Roman"/>
        </w:rPr>
      </w:pPr>
      <w:r>
        <w:rPr>
          <w:rFonts w:cs="Times New Roman" w:ascii="Times New Roman" w:hAnsi="Times New Roman"/>
        </w:rPr>
        <w:t>Козырек должен изготовляться целым, без вставок и надставок, из лучшей части овчины.</w:t>
      </w:r>
    </w:p>
    <w:p>
      <w:pPr>
        <w:pStyle w:val="Normal"/>
        <w:rPr>
          <w:rFonts w:ascii="Times New Roman" w:hAnsi="Times New Roman" w:cs="Times New Roman"/>
        </w:rPr>
      </w:pPr>
      <w:r>
        <w:rPr>
          <w:rFonts w:cs="Times New Roman" w:ascii="Times New Roman" w:hAnsi="Times New Roman"/>
        </w:rPr>
        <w:t>На деталях наушников и назатыльника допускается не более одной вставки и надставки с общей длиной швов: на наушниках – не более 6 см, на назатыльнике – не более 12 см. Вставки и надставки не должны выделяться на общем фоне меховых деталей кроя.</w:t>
      </w:r>
    </w:p>
    <w:p>
      <w:pPr>
        <w:pStyle w:val="Normal"/>
        <w:rPr>
          <w:rFonts w:ascii="Times New Roman" w:hAnsi="Times New Roman" w:cs="Times New Roman"/>
        </w:rPr>
      </w:pPr>
      <w:r>
        <w:rPr>
          <w:rFonts w:cs="Times New Roman" w:ascii="Times New Roman" w:hAnsi="Times New Roman"/>
        </w:rPr>
        <w:t>3) Швы на деталях мехового окола должны быть ровными, без захвата волоса в шов, без пропусков и просечек. Высота скорняжного шва 0,2-0,3 см, количество стежков 3-4 в 10 мм строчки.</w:t>
      </w:r>
    </w:p>
    <w:p>
      <w:pPr>
        <w:pStyle w:val="Normal"/>
        <w:rPr>
          <w:rFonts w:ascii="Times New Roman" w:hAnsi="Times New Roman" w:cs="Times New Roman"/>
        </w:rPr>
      </w:pPr>
      <w:r>
        <w:rPr>
          <w:rFonts w:cs="Times New Roman" w:ascii="Times New Roman" w:hAnsi="Times New Roman"/>
        </w:rPr>
        <w:t>Лицевой козырек скрепляют с наушниками на участке длиной 2,2-2,4 см, начиная от нижнего среза деталей.</w:t>
      </w:r>
    </w:p>
    <w:p>
      <w:pPr>
        <w:pStyle w:val="Normal"/>
        <w:rPr>
          <w:rFonts w:ascii="Times New Roman" w:hAnsi="Times New Roman" w:cs="Times New Roman"/>
        </w:rPr>
      </w:pPr>
      <w:r>
        <w:rPr>
          <w:rFonts w:cs="Times New Roman" w:ascii="Times New Roman" w:hAnsi="Times New Roman"/>
        </w:rPr>
        <w:t>4) Клинья колпака, подлицевые детали козырька, наушников и назатыльника из сукна должны быть выкроены с соблюдением нити основы.</w:t>
      </w:r>
    </w:p>
    <w:p>
      <w:pPr>
        <w:pStyle w:val="Normal"/>
        <w:rPr>
          <w:rFonts w:ascii="Times New Roman" w:hAnsi="Times New Roman" w:cs="Times New Roman"/>
        </w:rPr>
      </w:pPr>
      <w:r>
        <w:rPr>
          <w:rFonts w:cs="Times New Roman" w:ascii="Times New Roman" w:hAnsi="Times New Roman"/>
        </w:rPr>
        <w:t>Наушники и назатыльник должны быть цельнокроенными. Допускаются наушники цельнокроенные с половинкой назатыльника.</w:t>
      </w:r>
    </w:p>
    <w:p>
      <w:pPr>
        <w:pStyle w:val="Normal"/>
        <w:rPr>
          <w:rFonts w:ascii="Times New Roman" w:hAnsi="Times New Roman" w:cs="Times New Roman"/>
        </w:rPr>
      </w:pPr>
      <w:r>
        <w:rPr>
          <w:rFonts w:cs="Times New Roman" w:ascii="Times New Roman" w:hAnsi="Times New Roman"/>
        </w:rPr>
        <w:t>Подлицевая часть козырька может состоять из 2 частей.</w:t>
      </w:r>
    </w:p>
    <w:p>
      <w:pPr>
        <w:pStyle w:val="Normal"/>
        <w:rPr>
          <w:rFonts w:ascii="Times New Roman" w:hAnsi="Times New Roman" w:cs="Times New Roman"/>
        </w:rPr>
      </w:pPr>
      <w:r>
        <w:rPr>
          <w:rFonts w:cs="Times New Roman" w:ascii="Times New Roman" w:hAnsi="Times New Roman"/>
        </w:rPr>
        <w:t>Клинья колпака и детали подлицевого окола из сукна должны быть соединены стачным швом шириной 0,5-0,6 см с последующим настрачиванием на расстоянии 0,1-0,2 см от стач ного шва.</w:t>
      </w:r>
    </w:p>
    <w:p>
      <w:pPr>
        <w:pStyle w:val="Normal"/>
        <w:rPr>
          <w:rFonts w:ascii="Times New Roman" w:hAnsi="Times New Roman" w:cs="Times New Roman"/>
        </w:rPr>
      </w:pPr>
      <w:r>
        <w:rPr>
          <w:rFonts w:cs="Times New Roman" w:ascii="Times New Roman" w:hAnsi="Times New Roman"/>
        </w:rPr>
        <w:t>Швы, соединяющие клинья колпака, должны совпадать в центре в одной точке. К концам наушников в центре должна быть пришита двойной строчкой тесьма для завязывания наушников. Количество стежков 3-4 в 10 мм строчки.</w:t>
      </w:r>
    </w:p>
    <w:p>
      <w:pPr>
        <w:pStyle w:val="Normal"/>
        <w:rPr>
          <w:rFonts w:ascii="Times New Roman" w:hAnsi="Times New Roman" w:cs="Times New Roman"/>
        </w:rPr>
      </w:pPr>
      <w:r>
        <w:rPr>
          <w:rFonts w:cs="Times New Roman" w:ascii="Times New Roman" w:hAnsi="Times New Roman"/>
        </w:rPr>
        <w:t xml:space="preserve">5) Упругая прокладка в козырек и наушники с назатыльником должна изготавливаться из полотна прокладочного иглопробивного «Лекан». </w:t>
      </w:r>
    </w:p>
    <w:p>
      <w:pPr>
        <w:pStyle w:val="Normal"/>
        <w:rPr>
          <w:rFonts w:ascii="Times New Roman" w:hAnsi="Times New Roman" w:cs="Times New Roman"/>
        </w:rPr>
      </w:pPr>
      <w:r>
        <w:rPr>
          <w:rFonts w:cs="Times New Roman" w:ascii="Times New Roman" w:hAnsi="Times New Roman"/>
        </w:rPr>
        <w:t>К деталям упругой прокладки должны быть прикреплены параллельными строчками накладки ватина. Расстояние между строчками 4,5-5,0 см.</w:t>
      </w:r>
    </w:p>
    <w:p>
      <w:pPr>
        <w:pStyle w:val="Normal"/>
        <w:rPr>
          <w:rFonts w:ascii="Times New Roman" w:hAnsi="Times New Roman" w:cs="Times New Roman"/>
        </w:rPr>
      </w:pPr>
      <w:r>
        <w:rPr>
          <w:rFonts w:cs="Times New Roman" w:ascii="Times New Roman" w:hAnsi="Times New Roman"/>
        </w:rPr>
        <w:t>6) Лицевой окол из овчины и подлицевые детали колпака должны быть соединены скорняжным швом высотой 0,2-0,3 см, количество стежков 3-4 в 10 мм строчки. К шву соединения прикрепляется упругая прокладка скорняжным швом высотой 0,2-0,3 см, количество стежков 2-3 в 10 мм строчки.</w:t>
      </w:r>
    </w:p>
    <w:p>
      <w:pPr>
        <w:pStyle w:val="Normal"/>
        <w:rPr>
          <w:rFonts w:ascii="Times New Roman" w:hAnsi="Times New Roman" w:cs="Times New Roman"/>
        </w:rPr>
      </w:pPr>
      <w:r>
        <w:rPr>
          <w:rFonts w:cs="Times New Roman" w:ascii="Times New Roman" w:hAnsi="Times New Roman"/>
        </w:rPr>
        <w:t>7) Детали утепляющей подкладки должны быть целыми. Утепляющая подкладка должна изготавливаться в сочетании прокладочных и утепляющих материалов:</w:t>
      </w:r>
    </w:p>
    <w:p>
      <w:pPr>
        <w:pStyle w:val="Normal"/>
        <w:rPr>
          <w:rFonts w:ascii="Times New Roman" w:hAnsi="Times New Roman" w:cs="Times New Roman"/>
        </w:rPr>
      </w:pPr>
      <w:r>
        <w:rPr>
          <w:rFonts w:cs="Times New Roman" w:ascii="Times New Roman" w:hAnsi="Times New Roman"/>
        </w:rPr>
        <w:t>дольник - саржа подкладочная, ватин хлопчатобумажный – 2 слоя, марля полиграфическая – 2 слоя;</w:t>
      </w:r>
    </w:p>
    <w:p>
      <w:pPr>
        <w:pStyle w:val="Normal"/>
        <w:rPr>
          <w:rFonts w:ascii="Times New Roman" w:hAnsi="Times New Roman" w:cs="Times New Roman"/>
        </w:rPr>
      </w:pPr>
      <w:r>
        <w:rPr>
          <w:rFonts w:cs="Times New Roman" w:ascii="Times New Roman" w:hAnsi="Times New Roman"/>
        </w:rPr>
        <w:t>кружок – саржа подкладочная, вата льняная листовая – 2 слоя, между ними ватин хлопчатобумажный – 1 слой.</w:t>
      </w:r>
    </w:p>
    <w:p>
      <w:pPr>
        <w:pStyle w:val="Normal"/>
        <w:rPr>
          <w:rFonts w:ascii="Times New Roman" w:hAnsi="Times New Roman" w:cs="Times New Roman"/>
        </w:rPr>
      </w:pPr>
      <w:r>
        <w:rPr>
          <w:rFonts w:cs="Times New Roman" w:ascii="Times New Roman" w:hAnsi="Times New Roman"/>
        </w:rPr>
        <w:t>8) Дольник утепляющей подкладки должен быть выстрочен параллельными строчками по высоте. Расстояние между строчками 1,2-1,4см.</w:t>
      </w:r>
    </w:p>
    <w:p>
      <w:pPr>
        <w:pStyle w:val="Normal"/>
        <w:rPr>
          <w:rFonts w:ascii="Times New Roman" w:hAnsi="Times New Roman" w:cs="Times New Roman"/>
        </w:rPr>
      </w:pPr>
      <w:r>
        <w:rPr>
          <w:rFonts w:cs="Times New Roman" w:ascii="Times New Roman" w:hAnsi="Times New Roman"/>
        </w:rPr>
        <w:t>Кружок должен быть выстрочен четырьмя параллельными строчками с каждой стороны товарного знака, образующими в центре ромб, расстояние между строчками должно быть 1,2-1,4 см.</w:t>
      </w:r>
    </w:p>
    <w:p>
      <w:pPr>
        <w:pStyle w:val="Normal"/>
        <w:rPr>
          <w:rFonts w:ascii="Times New Roman" w:hAnsi="Times New Roman" w:cs="Times New Roman"/>
        </w:rPr>
      </w:pPr>
      <w:r>
        <w:rPr>
          <w:rFonts w:cs="Times New Roman" w:ascii="Times New Roman" w:hAnsi="Times New Roman"/>
        </w:rPr>
        <w:t>9) Концы дольника стачивают швом 0,5-0,6 см и настрачивают швом шириной 0,2-0,3 см.</w:t>
      </w:r>
    </w:p>
    <w:p>
      <w:pPr>
        <w:pStyle w:val="Normal"/>
        <w:rPr>
          <w:rFonts w:ascii="Times New Roman" w:hAnsi="Times New Roman" w:cs="Times New Roman"/>
        </w:rPr>
      </w:pPr>
      <w:r>
        <w:rPr>
          <w:rFonts w:cs="Times New Roman" w:ascii="Times New Roman" w:hAnsi="Times New Roman"/>
        </w:rPr>
        <w:t>Дольник с кружком утепляющей подкладки соединяют стачным швом шириной 0,5-0,6 см двумя совмещенными или параллельными строчками с расстоянием между ними не более 0,3 см.</w:t>
      </w:r>
    </w:p>
    <w:p>
      <w:pPr>
        <w:pStyle w:val="Normal"/>
        <w:rPr>
          <w:rFonts w:ascii="Times New Roman" w:hAnsi="Times New Roman" w:cs="Times New Roman"/>
        </w:rPr>
      </w:pPr>
      <w:r>
        <w:rPr>
          <w:rFonts w:cs="Times New Roman" w:ascii="Times New Roman" w:hAnsi="Times New Roman"/>
        </w:rPr>
        <w:t>Кружок стачивают с дольником таким образом, чтобы вершина ромба товарного знака была направлена в сторону шва, соединяющего концы дольника. Количество стежков 3-4 в 10 мм строчки.</w:t>
      </w:r>
    </w:p>
    <w:p>
      <w:pPr>
        <w:pStyle w:val="Normal"/>
        <w:rPr>
          <w:rFonts w:ascii="Times New Roman" w:hAnsi="Times New Roman" w:cs="Times New Roman"/>
        </w:rPr>
      </w:pPr>
      <w:r>
        <w:rPr>
          <w:rFonts w:cs="Times New Roman" w:ascii="Times New Roman" w:hAnsi="Times New Roman"/>
        </w:rPr>
        <w:t>10) Концы швов, выполненных на универсальных швейных машинах, должны быть закреплены обратной строчкой длиной 0,7-1,0см. Швы должны быть ровными, без пропусков и просечек. Концы ниток должны быть обрезаны.</w:t>
      </w:r>
    </w:p>
    <w:p>
      <w:pPr>
        <w:pStyle w:val="Normal"/>
        <w:rPr>
          <w:rFonts w:ascii="Times New Roman" w:hAnsi="Times New Roman" w:cs="Times New Roman"/>
        </w:rPr>
      </w:pPr>
      <w:r>
        <w:rPr>
          <w:rFonts w:cs="Times New Roman" w:ascii="Times New Roman" w:hAnsi="Times New Roman"/>
        </w:rPr>
        <w:t>11) Соединение утепляющей подкладки с верхом должно быть выполнено скорняжным швом. Высота шва 0,3-0,5 см, количество стежков 3-4 в 10 мм шва.</w:t>
      </w:r>
    </w:p>
    <w:p>
      <w:pPr>
        <w:pStyle w:val="Normal"/>
        <w:rPr>
          <w:rFonts w:ascii="Times New Roman" w:hAnsi="Times New Roman" w:cs="Times New Roman"/>
        </w:rPr>
      </w:pPr>
      <w:r>
        <w:rPr>
          <w:rFonts w:cs="Times New Roman" w:ascii="Times New Roman" w:hAnsi="Times New Roman"/>
        </w:rPr>
        <w:t>12) Обработка отверстия под козырьком, оставленного для вывертывания шапки-ушанки, должна производиться на скорняжной машине. Высота скорняжного шва 0,3-0,4 см, количество стежков 3-4 в 10 мм строчки.</w:t>
      </w:r>
    </w:p>
    <w:p>
      <w:pPr>
        <w:pStyle w:val="Normal"/>
        <w:rPr>
          <w:rFonts w:ascii="Times New Roman" w:hAnsi="Times New Roman" w:cs="Times New Roman"/>
        </w:rPr>
      </w:pPr>
      <w:r>
        <w:rPr>
          <w:rFonts w:cs="Times New Roman" w:ascii="Times New Roman" w:hAnsi="Times New Roman"/>
        </w:rPr>
        <w:t>13) Шапки-ушанки должны быть расправлены на электроформе соответствующего размера, без перекосов, складок, морщин и очищены от производственных загрязнений. Подлицевые детали и подкладка не должны быть видны с лицевой стороны. Козырек, наушники, назатыльник должны быть симметричны относительно центра и плотно прилегать к колпаку.</w:t>
      </w:r>
    </w:p>
    <w:p>
      <w:pPr>
        <w:pStyle w:val="Normal"/>
        <w:rPr>
          <w:rFonts w:ascii="Times New Roman" w:hAnsi="Times New Roman" w:cs="Times New Roman"/>
        </w:rPr>
      </w:pPr>
      <w:r>
        <w:rPr>
          <w:rFonts w:cs="Times New Roman" w:ascii="Times New Roman" w:hAnsi="Times New Roman"/>
        </w:rPr>
        <w:t>14) Козырек в шапке-ушанке должен быть прикреплен к колпаку двумя скрепками на расстоянии 0,8-1,0 см. от верхней и боковой стороны.</w:t>
      </w:r>
    </w:p>
    <w:p>
      <w:pPr>
        <w:pStyle w:val="Normal"/>
        <w:rPr>
          <w:rFonts w:ascii="Times New Roman" w:hAnsi="Times New Roman" w:cs="Times New Roman"/>
        </w:rPr>
      </w:pPr>
      <w:r>
        <w:rPr>
          <w:rFonts w:cs="Times New Roman" w:ascii="Times New Roman" w:hAnsi="Times New Roman"/>
        </w:rPr>
        <w:t>15) В дольнике допускается один слой марли полиграфической заменять слоем марли бытовой.</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Перечень документов, на которые даны ссылки настоящего технического задания</w:t>
      </w:r>
    </w:p>
    <w:p>
      <w:pPr>
        <w:pStyle w:val="Normal"/>
        <w:rPr>
          <w:rFonts w:ascii="Times New Roman" w:hAnsi="Times New Roman" w:cs="Times New Roman"/>
        </w:rPr>
      </w:pPr>
      <w:r>
        <w:rPr>
          <w:rFonts w:cs="Times New Roman" w:ascii="Times New Roman" w:hAnsi="Times New Roman"/>
        </w:rPr>
      </w:r>
    </w:p>
    <w:tbl>
      <w:tblPr>
        <w:tblW w:w="10348" w:type="dxa"/>
        <w:jc w:val="left"/>
        <w:tblInd w:w="-601" w:type="dxa"/>
        <w:tblCellMar>
          <w:top w:w="0" w:type="dxa"/>
          <w:left w:w="108" w:type="dxa"/>
          <w:bottom w:w="0" w:type="dxa"/>
          <w:right w:w="108" w:type="dxa"/>
        </w:tblCellMar>
        <w:tblLook w:firstRow="1" w:noVBand="1" w:lastRow="0" w:firstColumn="1" w:lastColumn="0" w:noHBand="0" w:val="04a0"/>
      </w:tblPr>
      <w:tblGrid>
        <w:gridCol w:w="2551"/>
        <w:gridCol w:w="7796"/>
      </w:tblGrid>
      <w:tr>
        <w:trPr/>
        <w:tc>
          <w:tcPr>
            <w:tcW w:w="25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ГОСТ 4661-76</w:t>
            </w:r>
          </w:p>
        </w:tc>
        <w:tc>
          <w:tcPr>
            <w:tcW w:w="77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Овчина меховая выделанная. Технические условия.</w:t>
            </w:r>
          </w:p>
        </w:tc>
      </w:tr>
      <w:tr>
        <w:trPr/>
        <w:tc>
          <w:tcPr>
            <w:tcW w:w="25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ГОСТ 27542-87</w:t>
            </w:r>
          </w:p>
        </w:tc>
        <w:tc>
          <w:tcPr>
            <w:tcW w:w="77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Ткани суконные чистошерстяные и полушерстяные</w:t>
            </w:r>
          </w:p>
          <w:p>
            <w:pPr>
              <w:pStyle w:val="Normal"/>
              <w:rPr>
                <w:rFonts w:ascii="Times New Roman" w:hAnsi="Times New Roman" w:cs="Times New Roman"/>
              </w:rPr>
            </w:pPr>
            <w:r>
              <w:rPr>
                <w:rFonts w:cs="Times New Roman" w:ascii="Times New Roman" w:hAnsi="Times New Roman"/>
              </w:rPr>
              <w:t>ведомственного назначения.</w:t>
            </w:r>
          </w:p>
        </w:tc>
      </w:tr>
      <w:tr>
        <w:trPr/>
        <w:tc>
          <w:tcPr>
            <w:tcW w:w="25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ГОСТ 19008-93</w:t>
            </w:r>
          </w:p>
        </w:tc>
        <w:tc>
          <w:tcPr>
            <w:tcW w:w="77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Ватины хлопчатобумажные холстопрошивные. Технические условия.</w:t>
            </w:r>
          </w:p>
        </w:tc>
      </w:tr>
      <w:tr>
        <w:trPr/>
        <w:tc>
          <w:tcPr>
            <w:tcW w:w="25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ГОСТ 6309-93.</w:t>
            </w:r>
          </w:p>
        </w:tc>
        <w:tc>
          <w:tcPr>
            <w:tcW w:w="77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Нитки швейные хлопчатобумажные и синтетические.</w:t>
            </w:r>
          </w:p>
          <w:p>
            <w:pPr>
              <w:pStyle w:val="Normal"/>
              <w:rPr>
                <w:rFonts w:ascii="Times New Roman" w:hAnsi="Times New Roman" w:cs="Times New Roman"/>
              </w:rPr>
            </w:pPr>
            <w:r>
              <w:rPr>
                <w:rFonts w:cs="Times New Roman" w:ascii="Times New Roman" w:hAnsi="Times New Roman"/>
              </w:rPr>
              <w:t>Техническое условия.</w:t>
            </w:r>
          </w:p>
        </w:tc>
      </w:tr>
      <w:tr>
        <w:trPr/>
        <w:tc>
          <w:tcPr>
            <w:tcW w:w="25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ГОСТ 13514-93</w:t>
            </w:r>
          </w:p>
        </w:tc>
        <w:tc>
          <w:tcPr>
            <w:tcW w:w="77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Ящики из гофрированного картона для продукции легкой промышленности. Технические условия.</w:t>
            </w:r>
          </w:p>
        </w:tc>
      </w:tr>
      <w:tr>
        <w:trPr/>
        <w:tc>
          <w:tcPr>
            <w:tcW w:w="25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ГОСТ 427-75</w:t>
            </w:r>
          </w:p>
        </w:tc>
        <w:tc>
          <w:tcPr>
            <w:tcW w:w="77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Линейки измерительные металлические. Технические условия.</w:t>
            </w:r>
          </w:p>
        </w:tc>
      </w:tr>
      <w:tr>
        <w:trPr/>
        <w:tc>
          <w:tcPr>
            <w:tcW w:w="25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ГОСТ 11259-79</w:t>
            </w:r>
          </w:p>
        </w:tc>
        <w:tc>
          <w:tcPr>
            <w:tcW w:w="77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Изделия швейные для военнослужащих. Определение сортности.</w:t>
            </w:r>
          </w:p>
        </w:tc>
      </w:tr>
      <w:tr>
        <w:trPr/>
        <w:tc>
          <w:tcPr>
            <w:tcW w:w="25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ГОСТ 14192-96</w:t>
            </w:r>
          </w:p>
        </w:tc>
        <w:tc>
          <w:tcPr>
            <w:tcW w:w="77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Маркировка грузов.</w:t>
            </w:r>
          </w:p>
        </w:tc>
      </w:tr>
      <w:tr>
        <w:trPr/>
        <w:tc>
          <w:tcPr>
            <w:tcW w:w="255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ГОСТ 19878-74</w:t>
            </w:r>
          </w:p>
        </w:tc>
        <w:tc>
          <w:tcPr>
            <w:tcW w:w="77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Меха, меховые и овчинно-шубные изделия. Маркировка, упаковка, транспортирование хранение.</w:t>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widowControl w:val="false"/>
        <w:numPr>
          <w:ilvl w:val="0"/>
          <w:numId w:val="0"/>
        </w:numPr>
        <w:ind w:right="15" w:hanging="0"/>
        <w:jc w:val="center"/>
        <w:outlineLvl w:val="0"/>
        <w:rPr>
          <w:rFonts w:ascii="Times New Roman" w:hAnsi="Times New Roman" w:cs="Times New Roman"/>
          <w:b/>
          <w:b/>
          <w:bCs/>
        </w:rPr>
      </w:pPr>
      <w:r>
        <w:rPr>
          <w:rFonts w:cs="Times New Roman" w:ascii="Times New Roman" w:hAnsi="Times New Roman"/>
          <w:b/>
          <w:bCs/>
        </w:rPr>
        <w:t>4. Футболка хлопчатобумажная (101 штука)</w:t>
      </w:r>
    </w:p>
    <w:p>
      <w:pPr>
        <w:pStyle w:val="Normal"/>
        <w:widowControl w:val="false"/>
        <w:spacing w:before="6" w:after="0"/>
        <w:rPr>
          <w:rFonts w:ascii="Times New Roman" w:hAnsi="Times New Roman" w:cs="Times New Roman"/>
          <w:b/>
          <w:b/>
          <w:sz w:val="23"/>
        </w:rPr>
      </w:pPr>
      <w:r>
        <w:rPr>
          <w:rFonts w:cs="Times New Roman" w:ascii="Times New Roman" w:hAnsi="Times New Roman"/>
          <w:b/>
          <w:sz w:val="23"/>
        </w:rPr>
      </w:r>
    </w:p>
    <w:p>
      <w:pPr>
        <w:pStyle w:val="Normal"/>
        <w:widowControl w:val="false"/>
        <w:ind w:left="568" w:hanging="0"/>
        <w:rPr>
          <w:rFonts w:ascii="Times New Roman" w:hAnsi="Times New Roman" w:cs="Times New Roman"/>
          <w:sz w:val="17"/>
        </w:rPr>
      </w:pPr>
      <w:r>
        <w:rPr>
          <w:rFonts w:cs="Times New Roman" w:ascii="Times New Roman" w:hAnsi="Times New Roman"/>
          <w:spacing w:val="-60"/>
          <w:u w:val="single"/>
        </w:rPr>
        <w:t xml:space="preserve"> </w:t>
      </w:r>
      <w:r>
        <w:rPr>
          <w:rFonts w:cs="Times New Roman" w:ascii="Times New Roman" w:hAnsi="Times New Roman"/>
          <w:u w:val="single"/>
        </w:rPr>
        <w:t>Общие требования к внешнему виду</w:t>
      </w:r>
    </w:p>
    <w:p>
      <w:pPr>
        <w:pStyle w:val="Normal"/>
        <w:keepNext w:val="true"/>
        <w:keepLines/>
        <w:spacing w:before="69" w:after="0"/>
        <w:ind w:left="102" w:right="208" w:hanging="0"/>
        <w:jc w:val="both"/>
        <w:rPr>
          <w:rFonts w:ascii="Times New Roman" w:hAnsi="Times New Roman" w:cs="Times New Roman"/>
        </w:rPr>
      </w:pPr>
      <w:r>
        <w:rPr>
          <w:rFonts w:cs="Times New Roman" w:ascii="Times New Roman" w:hAnsi="Times New Roman"/>
          <w:spacing w:val="-3"/>
        </w:rPr>
        <w:t xml:space="preserve">       </w:t>
      </w:r>
      <w:r>
        <w:rPr>
          <w:rFonts w:cs="Times New Roman" w:ascii="Times New Roman" w:hAnsi="Times New Roman"/>
          <w:spacing w:val="-3"/>
        </w:rPr>
        <w:t xml:space="preserve">Футболка </w:t>
      </w:r>
      <w:r>
        <w:rPr>
          <w:rFonts w:cs="Times New Roman" w:ascii="Times New Roman" w:hAnsi="Times New Roman"/>
        </w:rPr>
        <w:t xml:space="preserve">из трикотажного полотна темно-синего  цвета, прямого покроя с короткими рукавами, с воротом круглой формы, с трикотажной резинкой. Перед  и спинка должны быть цельнокроеными. По плечевым швам должна быть проложена отделочная строчка шириной от 0,5 до 0,7 см. В верхней части спинки - термотрансферная печать (термопечать) </w:t>
      </w:r>
      <w:r>
        <w:rPr>
          <w:rFonts w:cs="Times New Roman" w:ascii="Times New Roman" w:hAnsi="Times New Roman"/>
          <w:spacing w:val="-7"/>
        </w:rPr>
        <w:t xml:space="preserve">«МЧС </w:t>
      </w:r>
      <w:r>
        <w:rPr>
          <w:rFonts w:cs="Times New Roman" w:ascii="Times New Roman" w:hAnsi="Times New Roman"/>
        </w:rPr>
        <w:t xml:space="preserve">РОССИИ» белого цвета. Слова </w:t>
      </w:r>
      <w:r>
        <w:rPr>
          <w:rFonts w:cs="Times New Roman" w:ascii="Times New Roman" w:hAnsi="Times New Roman"/>
          <w:spacing w:val="-5"/>
        </w:rPr>
        <w:t xml:space="preserve">«МЧС </w:t>
      </w:r>
      <w:r>
        <w:rPr>
          <w:rFonts w:cs="Times New Roman" w:ascii="Times New Roman" w:hAnsi="Times New Roman"/>
        </w:rPr>
        <w:t xml:space="preserve">РОССИИ» должны быть расположены в два ряда  (высота  </w:t>
      </w:r>
      <w:r>
        <w:rPr>
          <w:rFonts w:cs="Times New Roman" w:ascii="Times New Roman" w:hAnsi="Times New Roman"/>
          <w:spacing w:val="-3"/>
        </w:rPr>
        <w:t xml:space="preserve">буквы:  </w:t>
      </w:r>
      <w:r>
        <w:rPr>
          <w:rFonts w:cs="Times New Roman" w:ascii="Times New Roman" w:hAnsi="Times New Roman"/>
        </w:rPr>
        <w:t xml:space="preserve">45  мм,  ширина  </w:t>
      </w:r>
      <w:r>
        <w:rPr>
          <w:rFonts w:cs="Times New Roman" w:ascii="Times New Roman" w:hAnsi="Times New Roman"/>
          <w:spacing w:val="-4"/>
        </w:rPr>
        <w:t>буквы:</w:t>
      </w:r>
      <w:r>
        <w:rPr>
          <w:rFonts w:cs="Times New Roman" w:ascii="Times New Roman" w:hAnsi="Times New Roman"/>
          <w:spacing w:val="52"/>
        </w:rPr>
        <w:t xml:space="preserve"> </w:t>
      </w:r>
      <w:r>
        <w:rPr>
          <w:rFonts w:cs="Times New Roman" w:ascii="Times New Roman" w:hAnsi="Times New Roman"/>
        </w:rPr>
        <w:t xml:space="preserve">40 мм, расстояние между верхней кромкой </w:t>
      </w:r>
      <w:r>
        <w:rPr>
          <w:rFonts w:cs="Times New Roman" w:ascii="Times New Roman" w:hAnsi="Times New Roman"/>
          <w:spacing w:val="-3"/>
        </w:rPr>
        <w:t xml:space="preserve">буквы </w:t>
      </w:r>
      <w:r>
        <w:rPr>
          <w:rFonts w:cs="Times New Roman" w:ascii="Times New Roman" w:hAnsi="Times New Roman"/>
        </w:rPr>
        <w:t xml:space="preserve">первого ряда и нижней  кромкой </w:t>
      </w:r>
      <w:r>
        <w:rPr>
          <w:rFonts w:cs="Times New Roman" w:ascii="Times New Roman" w:hAnsi="Times New Roman"/>
          <w:spacing w:val="-5"/>
        </w:rPr>
        <w:t xml:space="preserve">буквы </w:t>
      </w:r>
      <w:r>
        <w:rPr>
          <w:rFonts w:cs="Times New Roman" w:ascii="Times New Roman" w:hAnsi="Times New Roman"/>
        </w:rPr>
        <w:t xml:space="preserve">второго ряда: 105 мм). </w:t>
      </w:r>
      <w:r>
        <w:rPr>
          <w:rFonts w:cs="Times New Roman" w:ascii="Times New Roman" w:hAnsi="Times New Roman"/>
          <w:spacing w:val="-2"/>
        </w:rPr>
        <w:t xml:space="preserve">Рукава </w:t>
      </w:r>
      <w:r>
        <w:rPr>
          <w:rFonts w:cs="Times New Roman" w:ascii="Times New Roman" w:hAnsi="Times New Roman"/>
        </w:rPr>
        <w:t xml:space="preserve">должны быть </w:t>
      </w:r>
      <w:r>
        <w:rPr>
          <w:rFonts w:cs="Times New Roman" w:ascii="Times New Roman" w:hAnsi="Times New Roman"/>
          <w:spacing w:val="-3"/>
        </w:rPr>
        <w:t xml:space="preserve">втачными </w:t>
      </w:r>
      <w:r>
        <w:rPr>
          <w:rFonts w:cs="Times New Roman" w:ascii="Times New Roman" w:hAnsi="Times New Roman"/>
        </w:rPr>
        <w:t>короткими. На левом рукаве</w:t>
      </w:r>
      <w:r>
        <w:rPr>
          <w:rFonts w:cs="Times New Roman" w:ascii="Times New Roman" w:hAnsi="Times New Roman"/>
          <w:spacing w:val="-3"/>
        </w:rPr>
        <w:t xml:space="preserve"> </w:t>
      </w:r>
      <w:r>
        <w:rPr>
          <w:rFonts w:cs="Times New Roman" w:ascii="Times New Roman" w:hAnsi="Times New Roman"/>
        </w:rPr>
        <w:t xml:space="preserve">термотрансферной печатью </w:t>
      </w:r>
      <w:r>
        <w:rPr>
          <w:rFonts w:cs="Times New Roman" w:ascii="Times New Roman" w:hAnsi="Times New Roman"/>
          <w:spacing w:val="-3"/>
        </w:rPr>
        <w:t xml:space="preserve">должен  </w:t>
      </w:r>
      <w:r>
        <w:rPr>
          <w:rFonts w:cs="Times New Roman" w:ascii="Times New Roman" w:hAnsi="Times New Roman"/>
        </w:rPr>
        <w:t xml:space="preserve">быть  нанесен  </w:t>
      </w:r>
      <w:r>
        <w:rPr>
          <w:rFonts w:cs="Times New Roman" w:ascii="Times New Roman" w:hAnsi="Times New Roman"/>
          <w:spacing w:val="-3"/>
        </w:rPr>
        <w:t xml:space="preserve">нарукавный  </w:t>
      </w:r>
      <w:r>
        <w:rPr>
          <w:rFonts w:cs="Times New Roman" w:ascii="Times New Roman" w:hAnsi="Times New Roman"/>
        </w:rPr>
        <w:t xml:space="preserve">знак  в  виде </w:t>
      </w:r>
      <w:r>
        <w:rPr>
          <w:rFonts w:cs="Times New Roman" w:ascii="Times New Roman" w:hAnsi="Times New Roman"/>
          <w:spacing w:val="-3"/>
        </w:rPr>
        <w:t xml:space="preserve">полукруга, </w:t>
      </w:r>
      <w:r>
        <w:rPr>
          <w:rFonts w:cs="Times New Roman" w:ascii="Times New Roman" w:hAnsi="Times New Roman"/>
        </w:rPr>
        <w:t>символизирующего Государственный флаг Российской Федерации, с надписью  «</w:t>
      </w:r>
      <w:r>
        <w:rPr>
          <w:rFonts w:cs="Times New Roman" w:ascii="Times New Roman" w:hAnsi="Times New Roman"/>
          <w:lang w:val="en-US"/>
        </w:rPr>
        <w:t>RUSSIA</w:t>
      </w:r>
      <w:r>
        <w:rPr>
          <w:rFonts w:cs="Times New Roman" w:ascii="Times New Roman" w:hAnsi="Times New Roman"/>
        </w:rPr>
        <w:t xml:space="preserve">» белого цвета. </w:t>
      </w:r>
      <w:r>
        <w:rPr>
          <w:rFonts w:cs="Times New Roman" w:ascii="Times New Roman" w:hAnsi="Times New Roman"/>
          <w:spacing w:val="-3"/>
        </w:rPr>
        <w:t xml:space="preserve">Нарукавный </w:t>
      </w:r>
      <w:r>
        <w:rPr>
          <w:rFonts w:cs="Times New Roman" w:ascii="Times New Roman" w:hAnsi="Times New Roman"/>
        </w:rPr>
        <w:t>знак должен быть расположен на внешней стороне левого рукава, на расстоянии 30 мм от верха рукава.</w:t>
      </w:r>
      <w:r>
        <w:rPr>
          <w:rFonts w:cs="Times New Roman" w:ascii="Times New Roman" w:hAnsi="Times New Roman"/>
          <w:spacing w:val="-3"/>
        </w:rPr>
        <w:t xml:space="preserve"> </w:t>
      </w:r>
    </w:p>
    <w:p>
      <w:pPr>
        <w:pStyle w:val="Normal"/>
        <w:widowControl w:val="false"/>
        <w:rPr>
          <w:rFonts w:ascii="Times New Roman" w:hAnsi="Times New Roman" w:cs="Times New Roman"/>
        </w:rPr>
      </w:pPr>
      <w:r>
        <w:rPr>
          <w:rFonts w:cs="Times New Roman" w:ascii="Times New Roman" w:hAnsi="Times New Roman"/>
        </w:rPr>
      </w:r>
    </w:p>
    <w:p>
      <w:pPr>
        <w:pStyle w:val="Normal"/>
        <w:widowControl w:val="false"/>
        <w:ind w:right="3" w:hanging="0"/>
        <w:jc w:val="center"/>
        <w:rPr>
          <w:rFonts w:ascii="Times New Roman" w:hAnsi="Times New Roman" w:cs="Times New Roman"/>
        </w:rPr>
      </w:pPr>
      <w:r>
        <w:rPr>
          <w:rFonts w:cs="Times New Roman" w:ascii="Times New Roman" w:hAnsi="Times New Roman"/>
          <w:spacing w:val="-60"/>
          <w:u w:val="single"/>
        </w:rPr>
        <w:t xml:space="preserve"> </w:t>
      </w:r>
      <w:r>
        <w:rPr>
          <w:rFonts w:cs="Times New Roman" w:ascii="Times New Roman" w:hAnsi="Times New Roman"/>
          <w:u w:val="single"/>
        </w:rPr>
        <w:t xml:space="preserve">Спецификация  </w:t>
      </w:r>
      <w:r>
        <w:rPr>
          <w:rFonts w:cs="Times New Roman" w:ascii="Times New Roman" w:hAnsi="Times New Roman"/>
          <w:spacing w:val="-3"/>
          <w:u w:val="single"/>
        </w:rPr>
        <w:t xml:space="preserve">используемых </w:t>
      </w:r>
      <w:r>
        <w:rPr>
          <w:rFonts w:cs="Times New Roman" w:ascii="Times New Roman" w:hAnsi="Times New Roman"/>
          <w:u w:val="single"/>
        </w:rPr>
        <w:t xml:space="preserve">материалов, швейной </w:t>
      </w:r>
      <w:r>
        <w:rPr>
          <w:rFonts w:cs="Times New Roman" w:ascii="Times New Roman" w:hAnsi="Times New Roman"/>
          <w:spacing w:val="-3"/>
          <w:u w:val="single"/>
        </w:rPr>
        <w:t>фурнитуры</w:t>
      </w:r>
    </w:p>
    <w:p>
      <w:pPr>
        <w:pStyle w:val="Normal"/>
        <w:widowControl w:val="false"/>
        <w:spacing w:before="11" w:after="0"/>
        <w:rPr>
          <w:rFonts w:ascii="Times New Roman" w:hAnsi="Times New Roman" w:cs="Times New Roman"/>
          <w:sz w:val="17"/>
        </w:rPr>
      </w:pPr>
      <w:r>
        <w:rPr>
          <w:rFonts w:cs="Times New Roman" w:ascii="Times New Roman" w:hAnsi="Times New Roman"/>
          <w:sz w:val="17"/>
        </w:rPr>
      </w:r>
    </w:p>
    <w:p>
      <w:pPr>
        <w:pStyle w:val="Normal"/>
        <w:widowControl w:val="false"/>
        <w:spacing w:before="69" w:after="8"/>
        <w:ind w:right="226" w:hanging="0"/>
        <w:jc w:val="right"/>
        <w:rPr>
          <w:rFonts w:ascii="Times New Roman" w:hAnsi="Times New Roman" w:cs="Times New Roman"/>
        </w:rPr>
      </w:pPr>
      <w:r>
        <w:rPr>
          <w:rFonts w:cs="Times New Roman" w:ascii="Times New Roman" w:hAnsi="Times New Roman"/>
        </w:rPr>
        <w:t>Таблица 1</w:t>
      </w:r>
    </w:p>
    <w:tbl>
      <w:tblPr>
        <w:tblStyle w:val="TableNormal"/>
        <w:tblW w:w="9370" w:type="dxa"/>
        <w:jc w:val="left"/>
        <w:tblInd w:w="200" w:type="dxa"/>
        <w:tblCellMar>
          <w:top w:w="0" w:type="dxa"/>
          <w:left w:w="108" w:type="dxa"/>
          <w:bottom w:w="0" w:type="dxa"/>
          <w:right w:w="108" w:type="dxa"/>
        </w:tblCellMar>
        <w:tblLook w:firstRow="1" w:noVBand="0" w:lastRow="1" w:firstColumn="1" w:lastColumn="1" w:noHBand="0" w:val="01e0"/>
      </w:tblPr>
      <w:tblGrid>
        <w:gridCol w:w="4627"/>
        <w:gridCol w:w="4742"/>
      </w:tblGrid>
      <w:tr>
        <w:trPr>
          <w:trHeight w:val="406" w:hRule="exact"/>
        </w:trPr>
        <w:tc>
          <w:tcPr>
            <w:tcW w:w="4627" w:type="dxa"/>
            <w:tcBorders>
              <w:top w:val="single" w:sz="6" w:space="0" w:color="000000"/>
              <w:left w:val="single" w:sz="6" w:space="0" w:color="000000"/>
              <w:bottom w:val="single" w:sz="6" w:space="0" w:color="000000"/>
              <w:right w:val="single" w:sz="6" w:space="0" w:color="000000"/>
            </w:tcBorders>
            <w:shd w:fill="auto" w:val="clear"/>
          </w:tcPr>
          <w:p>
            <w:pPr>
              <w:pStyle w:val="Normal"/>
              <w:widowControl w:val="false"/>
              <w:spacing w:lineRule="exact" w:line="270" w:before="0" w:after="0"/>
              <w:ind w:left="98" w:right="21" w:hanging="0"/>
              <w:rPr>
                <w:rFonts w:ascii="Times New Roman" w:hAnsi="Times New Roman" w:cs="Times New Roman"/>
              </w:rPr>
            </w:pPr>
            <w:r>
              <w:rPr>
                <w:rFonts w:eastAsia="Calibri" w:cs="Times New Roman" w:ascii="Times New Roman" w:hAnsi="Times New Roman" w:eastAsiaTheme="minorHAnsi"/>
                <w:lang w:val="en-US"/>
              </w:rPr>
              <w:t>Наименование материала</w:t>
            </w:r>
          </w:p>
        </w:tc>
        <w:tc>
          <w:tcPr>
            <w:tcW w:w="4742" w:type="dxa"/>
            <w:tcBorders>
              <w:top w:val="single" w:sz="6" w:space="0" w:color="000000"/>
              <w:left w:val="single" w:sz="6" w:space="0" w:color="000000"/>
              <w:bottom w:val="single" w:sz="6" w:space="0" w:color="000000"/>
              <w:right w:val="single" w:sz="6" w:space="0" w:color="000000"/>
            </w:tcBorders>
            <w:shd w:fill="auto" w:val="clear"/>
          </w:tcPr>
          <w:p>
            <w:pPr>
              <w:pStyle w:val="Normal"/>
              <w:widowControl w:val="false"/>
              <w:spacing w:lineRule="exact" w:line="270" w:before="0" w:after="0"/>
              <w:ind w:left="98" w:hanging="0"/>
              <w:rPr>
                <w:rFonts w:ascii="Times New Roman" w:hAnsi="Times New Roman" w:cs="Times New Roman"/>
              </w:rPr>
            </w:pPr>
            <w:r>
              <w:rPr>
                <w:rFonts w:eastAsia="Calibri" w:cs="Times New Roman" w:ascii="Times New Roman" w:hAnsi="Times New Roman" w:eastAsiaTheme="minorHAnsi"/>
                <w:lang w:val="en-US"/>
              </w:rPr>
              <w:t>Назначение</w:t>
            </w:r>
          </w:p>
        </w:tc>
      </w:tr>
      <w:tr>
        <w:trPr>
          <w:trHeight w:val="427" w:hRule="exact"/>
        </w:trPr>
        <w:tc>
          <w:tcPr>
            <w:tcW w:w="4627" w:type="dxa"/>
            <w:tcBorders>
              <w:top w:val="single" w:sz="6" w:space="0" w:color="000000"/>
              <w:left w:val="single" w:sz="6" w:space="0" w:color="000000"/>
              <w:bottom w:val="single" w:sz="6" w:space="0" w:color="000000"/>
              <w:right w:val="single" w:sz="6" w:space="0" w:color="000000"/>
            </w:tcBorders>
            <w:shd w:fill="auto" w:val="clear"/>
          </w:tcPr>
          <w:p>
            <w:pPr>
              <w:pStyle w:val="Normal"/>
              <w:widowControl w:val="false"/>
              <w:spacing w:lineRule="exact" w:line="268" w:before="0" w:after="0"/>
              <w:ind w:left="98" w:right="21" w:hanging="0"/>
              <w:rPr>
                <w:rFonts w:ascii="Times New Roman" w:hAnsi="Times New Roman" w:cs="Times New Roman"/>
              </w:rPr>
            </w:pPr>
            <w:r>
              <w:rPr>
                <w:rFonts w:eastAsia="Calibri" w:cs="Times New Roman" w:ascii="Times New Roman" w:hAnsi="Times New Roman" w:eastAsiaTheme="minorHAnsi"/>
                <w:lang w:val="en-US"/>
              </w:rPr>
              <w:t>полотно трикотажное цвет №19-4053 ТРХ</w:t>
            </w:r>
          </w:p>
        </w:tc>
        <w:tc>
          <w:tcPr>
            <w:tcW w:w="4742" w:type="dxa"/>
            <w:tcBorders>
              <w:top w:val="single" w:sz="6" w:space="0" w:color="000000"/>
              <w:left w:val="single" w:sz="6" w:space="0" w:color="000000"/>
              <w:bottom w:val="single" w:sz="6" w:space="0" w:color="000000"/>
              <w:right w:val="single" w:sz="6" w:space="0" w:color="000000"/>
            </w:tcBorders>
            <w:shd w:fill="auto" w:val="clear"/>
          </w:tcPr>
          <w:p>
            <w:pPr>
              <w:pStyle w:val="Normal"/>
              <w:widowControl w:val="false"/>
              <w:spacing w:lineRule="exact" w:line="268" w:before="0" w:after="0"/>
              <w:ind w:left="98" w:hanging="0"/>
              <w:rPr>
                <w:rFonts w:ascii="Times New Roman" w:hAnsi="Times New Roman" w:cs="Times New Roman"/>
              </w:rPr>
            </w:pPr>
            <w:r>
              <w:rPr>
                <w:rFonts w:eastAsia="Calibri" w:cs="Times New Roman" w:ascii="Times New Roman" w:hAnsi="Times New Roman" w:eastAsiaTheme="minorHAnsi"/>
                <w:lang w:val="en-US"/>
              </w:rPr>
              <w:t>для изготовления футболки</w:t>
            </w:r>
          </w:p>
        </w:tc>
      </w:tr>
      <w:tr>
        <w:trPr>
          <w:trHeight w:val="421" w:hRule="exact"/>
        </w:trPr>
        <w:tc>
          <w:tcPr>
            <w:tcW w:w="4627" w:type="dxa"/>
            <w:tcBorders>
              <w:top w:val="single" w:sz="6" w:space="0" w:color="000000"/>
              <w:left w:val="single" w:sz="6" w:space="0" w:color="000000"/>
              <w:bottom w:val="single" w:sz="6" w:space="0" w:color="000000"/>
              <w:right w:val="single" w:sz="6" w:space="0" w:color="000000"/>
            </w:tcBorders>
            <w:shd w:fill="auto" w:val="clear"/>
          </w:tcPr>
          <w:p>
            <w:pPr>
              <w:pStyle w:val="Normal"/>
              <w:widowControl w:val="false"/>
              <w:spacing w:lineRule="auto" w:line="240" w:before="0" w:after="0"/>
              <w:ind w:left="98" w:right="21" w:hanging="0"/>
              <w:rPr>
                <w:rFonts w:ascii="Times New Roman" w:hAnsi="Times New Roman" w:cs="Times New Roman"/>
              </w:rPr>
            </w:pPr>
            <w:r>
              <w:rPr>
                <w:rFonts w:eastAsia="Calibri" w:cs="Times New Roman" w:ascii="Times New Roman" w:hAnsi="Times New Roman" w:eastAsiaTheme="minorHAnsi"/>
                <w:lang w:val="en-US"/>
              </w:rPr>
              <w:t>эластичное трикотажное полотно</w:t>
            </w:r>
          </w:p>
        </w:tc>
        <w:tc>
          <w:tcPr>
            <w:tcW w:w="4742" w:type="dxa"/>
            <w:tcBorders>
              <w:top w:val="single" w:sz="6" w:space="0" w:color="000000"/>
              <w:left w:val="single" w:sz="6" w:space="0" w:color="000000"/>
              <w:bottom w:val="single" w:sz="6" w:space="0" w:color="000000"/>
              <w:right w:val="single" w:sz="6" w:space="0" w:color="000000"/>
            </w:tcBorders>
            <w:shd w:fill="auto" w:val="clear"/>
          </w:tcPr>
          <w:p>
            <w:pPr>
              <w:pStyle w:val="Normal"/>
              <w:widowControl w:val="false"/>
              <w:spacing w:lineRule="exact" w:line="268" w:before="0" w:after="0"/>
              <w:ind w:left="98" w:hanging="0"/>
              <w:rPr>
                <w:rFonts w:ascii="Times New Roman" w:hAnsi="Times New Roman" w:cs="Times New Roman"/>
              </w:rPr>
            </w:pPr>
            <w:r>
              <w:rPr>
                <w:rFonts w:eastAsia="Calibri" w:cs="Times New Roman" w:ascii="Times New Roman" w:hAnsi="Times New Roman" w:eastAsiaTheme="minorHAnsi"/>
                <w:lang w:val="en-US"/>
              </w:rPr>
              <w:t>для изготовления воротника футболки</w:t>
            </w:r>
          </w:p>
        </w:tc>
      </w:tr>
      <w:tr>
        <w:trPr>
          <w:trHeight w:val="284" w:hRule="exact"/>
        </w:trPr>
        <w:tc>
          <w:tcPr>
            <w:tcW w:w="4627" w:type="dxa"/>
            <w:tcBorders>
              <w:top w:val="single" w:sz="6" w:space="0" w:color="000000"/>
              <w:left w:val="single" w:sz="6" w:space="0" w:color="000000"/>
              <w:bottom w:val="single" w:sz="6" w:space="0" w:color="000000"/>
              <w:right w:val="single" w:sz="6" w:space="0" w:color="000000"/>
            </w:tcBorders>
            <w:shd w:fill="auto" w:val="clear"/>
          </w:tcPr>
          <w:p>
            <w:pPr>
              <w:pStyle w:val="Normal"/>
              <w:widowControl w:val="false"/>
              <w:spacing w:lineRule="auto" w:line="240" w:before="0" w:after="0"/>
              <w:ind w:left="98" w:right="21" w:hanging="0"/>
              <w:rPr>
                <w:rFonts w:ascii="Times New Roman" w:hAnsi="Times New Roman" w:cs="Times New Roman"/>
                <w:lang w:val="ru-RU"/>
              </w:rPr>
            </w:pPr>
            <w:r>
              <w:rPr>
                <w:rFonts w:eastAsia="Calibri" w:cs="Times New Roman" w:ascii="Times New Roman" w:hAnsi="Times New Roman" w:eastAsiaTheme="minorHAnsi"/>
                <w:lang w:val="ru-RU"/>
              </w:rPr>
              <w:t>нитки швейные 33л, 25лх или 25лл</w:t>
            </w:r>
          </w:p>
        </w:tc>
        <w:tc>
          <w:tcPr>
            <w:tcW w:w="4742" w:type="dxa"/>
            <w:tcBorders>
              <w:top w:val="single" w:sz="6" w:space="0" w:color="000000"/>
              <w:left w:val="single" w:sz="6" w:space="0" w:color="000000"/>
              <w:bottom w:val="single" w:sz="6" w:space="0" w:color="000000"/>
              <w:right w:val="single" w:sz="6" w:space="0" w:color="000000"/>
            </w:tcBorders>
            <w:shd w:fill="auto" w:val="clear"/>
          </w:tcPr>
          <w:p>
            <w:pPr>
              <w:pStyle w:val="Normal"/>
              <w:widowControl w:val="false"/>
              <w:spacing w:lineRule="exact" w:line="268" w:before="0" w:after="0"/>
              <w:ind w:left="98" w:hanging="0"/>
              <w:rPr>
                <w:rFonts w:ascii="Times New Roman" w:hAnsi="Times New Roman" w:cs="Times New Roman"/>
              </w:rPr>
            </w:pPr>
            <w:r>
              <w:rPr>
                <w:rFonts w:eastAsia="Calibri" w:cs="Times New Roman" w:ascii="Times New Roman" w:hAnsi="Times New Roman" w:eastAsiaTheme="minorHAnsi"/>
                <w:lang w:val="en-US"/>
              </w:rPr>
              <w:t>для изготовления футболки</w:t>
            </w:r>
          </w:p>
        </w:tc>
      </w:tr>
    </w:tbl>
    <w:p>
      <w:pPr>
        <w:pStyle w:val="Normal"/>
        <w:widowControl w:val="false"/>
        <w:rPr>
          <w:rFonts w:ascii="Times New Roman" w:hAnsi="Times New Roman" w:cs="Times New Roman"/>
          <w:sz w:val="20"/>
          <w:lang w:val="en-US"/>
        </w:rPr>
      </w:pPr>
      <w:r>
        <w:rPr>
          <w:rFonts w:cs="Times New Roman" w:ascii="Times New Roman" w:hAnsi="Times New Roman"/>
          <w:sz w:val="20"/>
          <w:lang w:val="en-US"/>
        </w:rPr>
      </w:r>
    </w:p>
    <w:p>
      <w:pPr>
        <w:pStyle w:val="Normal"/>
        <w:widowControl w:val="false"/>
        <w:spacing w:before="69" w:after="0"/>
        <w:ind w:right="6" w:hanging="0"/>
        <w:jc w:val="center"/>
        <w:rPr>
          <w:rFonts w:ascii="Times New Roman" w:hAnsi="Times New Roman" w:cs="Times New Roman"/>
          <w:lang w:val="en-US"/>
        </w:rPr>
      </w:pPr>
      <w:r>
        <w:rPr>
          <w:rFonts w:cs="Times New Roman" w:ascii="Times New Roman" w:hAnsi="Times New Roman"/>
          <w:spacing w:val="-60"/>
          <w:u w:val="single"/>
          <w:lang w:val="en-US"/>
        </w:rPr>
        <w:t xml:space="preserve"> </w:t>
      </w:r>
      <w:r>
        <w:rPr>
          <w:rFonts w:cs="Times New Roman" w:ascii="Times New Roman" w:hAnsi="Times New Roman"/>
          <w:u w:val="single"/>
          <w:lang w:val="en-US"/>
        </w:rPr>
        <w:t>Требования к размерам</w:t>
      </w:r>
    </w:p>
    <w:p>
      <w:pPr>
        <w:pStyle w:val="Normal"/>
        <w:widowControl w:val="false"/>
        <w:spacing w:before="9" w:after="0"/>
        <w:rPr>
          <w:rFonts w:ascii="Times New Roman" w:hAnsi="Times New Roman" w:cs="Times New Roman"/>
          <w:sz w:val="14"/>
          <w:lang w:val="en-US"/>
        </w:rPr>
      </w:pPr>
      <w:r>
        <w:rPr>
          <w:rFonts w:cs="Times New Roman" w:ascii="Times New Roman" w:hAnsi="Times New Roman"/>
          <w:sz w:val="14"/>
          <w:lang w:val="en-US"/>
        </w:rPr>
      </w:r>
    </w:p>
    <w:p>
      <w:pPr>
        <w:pStyle w:val="Normal"/>
        <w:widowControl w:val="false"/>
        <w:spacing w:before="70" w:after="0"/>
        <w:ind w:left="941" w:right="230" w:hanging="0"/>
        <w:rPr>
          <w:rFonts w:ascii="Times New Roman" w:hAnsi="Times New Roman" w:cs="Times New Roman"/>
        </w:rPr>
      </w:pPr>
      <w:r>
        <w:rPr>
          <w:rFonts w:cs="Times New Roman" w:ascii="Times New Roman" w:hAnsi="Times New Roman"/>
        </w:rPr>
        <w:t>Футболки должны быть изготовлены по размерам, указанным в таблицах 2 и 3.</w:t>
      </w:r>
    </w:p>
    <w:p>
      <w:pPr>
        <w:pStyle w:val="Normal"/>
        <w:widowControl w:val="false"/>
        <w:spacing w:before="0" w:after="8"/>
        <w:ind w:right="222" w:hanging="0"/>
        <w:jc w:val="right"/>
        <w:rPr>
          <w:rFonts w:ascii="Times New Roman" w:hAnsi="Times New Roman" w:cs="Times New Roman"/>
          <w:lang w:val="en-US"/>
        </w:rPr>
      </w:pPr>
      <w:r>
        <w:rPr>
          <w:rFonts w:cs="Times New Roman" w:ascii="Times New Roman" w:hAnsi="Times New Roman"/>
          <w:lang w:val="en-US"/>
        </w:rPr>
        <w:t>Таблица 2</w:t>
      </w:r>
    </w:p>
    <w:tbl>
      <w:tblPr>
        <w:tblStyle w:val="TableNormal"/>
        <w:tblW w:w="9573" w:type="dxa"/>
        <w:jc w:val="left"/>
        <w:tblInd w:w="109" w:type="dxa"/>
        <w:tblCellMar>
          <w:top w:w="0" w:type="dxa"/>
          <w:left w:w="108" w:type="dxa"/>
          <w:bottom w:w="0" w:type="dxa"/>
          <w:right w:w="108" w:type="dxa"/>
        </w:tblCellMar>
        <w:tblLook w:firstRow="1" w:noVBand="0" w:lastRow="1" w:firstColumn="1" w:lastColumn="1" w:noHBand="0" w:val="01e0"/>
      </w:tblPr>
      <w:tblGrid>
        <w:gridCol w:w="3455"/>
        <w:gridCol w:w="3584"/>
        <w:gridCol w:w="2534"/>
      </w:tblGrid>
      <w:tr>
        <w:trPr>
          <w:trHeight w:val="286" w:hRule="exact"/>
        </w:trPr>
        <w:tc>
          <w:tcPr>
            <w:tcW w:w="345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539" w:right="539" w:hanging="0"/>
              <w:jc w:val="center"/>
              <w:rPr>
                <w:rFonts w:ascii="Times New Roman" w:hAnsi="Times New Roman" w:cs="Times New Roman"/>
              </w:rPr>
            </w:pPr>
            <w:r>
              <w:rPr>
                <w:rFonts w:eastAsia="Calibri" w:cs="Times New Roman" w:ascii="Times New Roman" w:hAnsi="Times New Roman" w:eastAsiaTheme="minorHAnsi"/>
                <w:lang w:val="en-US"/>
              </w:rPr>
              <w:t>Условное обозначение</w:t>
            </w:r>
          </w:p>
        </w:tc>
        <w:tc>
          <w:tcPr>
            <w:tcW w:w="358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1069" w:right="1076" w:hanging="0"/>
              <w:jc w:val="center"/>
              <w:rPr>
                <w:rFonts w:ascii="Times New Roman" w:hAnsi="Times New Roman" w:cs="Times New Roman"/>
              </w:rPr>
            </w:pPr>
            <w:r>
              <w:rPr>
                <w:rFonts w:eastAsia="Calibri" w:cs="Times New Roman" w:ascii="Times New Roman" w:hAnsi="Times New Roman" w:eastAsiaTheme="minorHAnsi"/>
                <w:lang w:val="en-US"/>
              </w:rPr>
              <w:t>Обхват груди</w:t>
            </w:r>
          </w:p>
        </w:tc>
        <w:tc>
          <w:tcPr>
            <w:tcW w:w="253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846" w:right="852" w:hanging="0"/>
              <w:jc w:val="center"/>
              <w:rPr>
                <w:rFonts w:ascii="Times New Roman" w:hAnsi="Times New Roman" w:cs="Times New Roman"/>
              </w:rPr>
            </w:pPr>
            <w:r>
              <w:rPr>
                <w:rFonts w:eastAsia="Calibri" w:cs="Times New Roman" w:ascii="Times New Roman" w:hAnsi="Times New Roman" w:eastAsiaTheme="minorHAnsi"/>
                <w:lang w:val="en-US"/>
              </w:rPr>
              <w:t>Рост</w:t>
            </w:r>
          </w:p>
        </w:tc>
      </w:tr>
      <w:tr>
        <w:trPr>
          <w:trHeight w:val="286" w:hRule="exact"/>
        </w:trPr>
        <w:tc>
          <w:tcPr>
            <w:tcW w:w="345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539" w:right="539" w:hanging="0"/>
              <w:jc w:val="center"/>
              <w:rPr>
                <w:rFonts w:ascii="Times New Roman" w:hAnsi="Times New Roman" w:cs="Times New Roman"/>
              </w:rPr>
            </w:pPr>
            <w:r>
              <w:rPr>
                <w:rFonts w:eastAsia="Calibri" w:cs="Times New Roman" w:ascii="Times New Roman" w:hAnsi="Times New Roman" w:eastAsiaTheme="minorHAnsi"/>
                <w:lang w:val="en-US"/>
              </w:rPr>
              <w:t>46</w:t>
            </w:r>
          </w:p>
        </w:tc>
        <w:tc>
          <w:tcPr>
            <w:tcW w:w="358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1069" w:right="1074" w:hanging="0"/>
              <w:jc w:val="center"/>
              <w:rPr>
                <w:rFonts w:ascii="Times New Roman" w:hAnsi="Times New Roman" w:cs="Times New Roman"/>
              </w:rPr>
            </w:pPr>
            <w:r>
              <w:rPr>
                <w:rFonts w:eastAsia="Calibri" w:cs="Times New Roman" w:ascii="Times New Roman" w:hAnsi="Times New Roman" w:eastAsiaTheme="minorHAnsi"/>
                <w:lang w:val="en-US"/>
              </w:rPr>
              <w:t>92</w:t>
            </w:r>
          </w:p>
        </w:tc>
        <w:tc>
          <w:tcPr>
            <w:tcW w:w="253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849" w:right="852" w:hanging="0"/>
              <w:jc w:val="center"/>
              <w:rPr>
                <w:rFonts w:ascii="Times New Roman" w:hAnsi="Times New Roman" w:cs="Times New Roman"/>
              </w:rPr>
            </w:pPr>
            <w:r>
              <w:rPr>
                <w:rFonts w:eastAsia="Calibri" w:cs="Times New Roman" w:ascii="Times New Roman" w:hAnsi="Times New Roman" w:eastAsiaTheme="minorHAnsi"/>
                <w:lang w:val="en-US"/>
              </w:rPr>
              <w:t>170,176</w:t>
            </w:r>
          </w:p>
        </w:tc>
      </w:tr>
      <w:tr>
        <w:trPr>
          <w:trHeight w:val="286" w:hRule="exact"/>
        </w:trPr>
        <w:tc>
          <w:tcPr>
            <w:tcW w:w="345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539" w:right="539" w:hanging="0"/>
              <w:jc w:val="center"/>
              <w:rPr>
                <w:rFonts w:ascii="Times New Roman" w:hAnsi="Times New Roman" w:cs="Times New Roman"/>
              </w:rPr>
            </w:pPr>
            <w:r>
              <w:rPr>
                <w:rFonts w:eastAsia="Calibri" w:cs="Times New Roman" w:ascii="Times New Roman" w:hAnsi="Times New Roman" w:eastAsiaTheme="minorHAnsi"/>
                <w:lang w:val="en-US"/>
              </w:rPr>
              <w:t>48</w:t>
            </w:r>
          </w:p>
        </w:tc>
        <w:tc>
          <w:tcPr>
            <w:tcW w:w="358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1069" w:right="1074" w:hanging="0"/>
              <w:jc w:val="center"/>
              <w:rPr>
                <w:rFonts w:ascii="Times New Roman" w:hAnsi="Times New Roman" w:cs="Times New Roman"/>
              </w:rPr>
            </w:pPr>
            <w:r>
              <w:rPr>
                <w:rFonts w:eastAsia="Calibri" w:cs="Times New Roman" w:ascii="Times New Roman" w:hAnsi="Times New Roman" w:eastAsiaTheme="minorHAnsi"/>
                <w:lang w:val="en-US"/>
              </w:rPr>
              <w:t>96</w:t>
            </w:r>
          </w:p>
        </w:tc>
        <w:tc>
          <w:tcPr>
            <w:tcW w:w="253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849" w:right="852" w:hanging="0"/>
              <w:jc w:val="center"/>
              <w:rPr>
                <w:rFonts w:ascii="Times New Roman" w:hAnsi="Times New Roman" w:cs="Times New Roman"/>
              </w:rPr>
            </w:pPr>
            <w:r>
              <w:rPr>
                <w:rFonts w:eastAsia="Calibri" w:cs="Times New Roman" w:ascii="Times New Roman" w:hAnsi="Times New Roman" w:eastAsiaTheme="minorHAnsi"/>
                <w:lang w:val="en-US"/>
              </w:rPr>
              <w:t>170,176</w:t>
            </w:r>
          </w:p>
        </w:tc>
      </w:tr>
      <w:tr>
        <w:trPr>
          <w:trHeight w:val="286" w:hRule="exact"/>
        </w:trPr>
        <w:tc>
          <w:tcPr>
            <w:tcW w:w="345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539" w:right="539" w:hanging="0"/>
              <w:jc w:val="center"/>
              <w:rPr>
                <w:rFonts w:ascii="Times New Roman" w:hAnsi="Times New Roman" w:cs="Times New Roman"/>
              </w:rPr>
            </w:pPr>
            <w:r>
              <w:rPr>
                <w:rFonts w:eastAsia="Calibri" w:cs="Times New Roman" w:ascii="Times New Roman" w:hAnsi="Times New Roman" w:eastAsiaTheme="minorHAnsi"/>
                <w:lang w:val="en-US"/>
              </w:rPr>
              <w:t>50</w:t>
            </w:r>
          </w:p>
        </w:tc>
        <w:tc>
          <w:tcPr>
            <w:tcW w:w="358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1069" w:right="1074" w:hanging="0"/>
              <w:jc w:val="center"/>
              <w:rPr>
                <w:rFonts w:ascii="Times New Roman" w:hAnsi="Times New Roman" w:cs="Times New Roman"/>
              </w:rPr>
            </w:pPr>
            <w:r>
              <w:rPr>
                <w:rFonts w:eastAsia="Calibri" w:cs="Times New Roman" w:ascii="Times New Roman" w:hAnsi="Times New Roman" w:eastAsiaTheme="minorHAnsi"/>
                <w:lang w:val="en-US"/>
              </w:rPr>
              <w:t>100</w:t>
            </w:r>
          </w:p>
        </w:tc>
        <w:tc>
          <w:tcPr>
            <w:tcW w:w="253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849" w:right="852" w:hanging="0"/>
              <w:jc w:val="center"/>
              <w:rPr>
                <w:rFonts w:ascii="Times New Roman" w:hAnsi="Times New Roman" w:cs="Times New Roman"/>
              </w:rPr>
            </w:pPr>
            <w:r>
              <w:rPr>
                <w:rFonts w:eastAsia="Calibri" w:cs="Times New Roman" w:ascii="Times New Roman" w:hAnsi="Times New Roman" w:eastAsiaTheme="minorHAnsi"/>
                <w:lang w:val="en-US"/>
              </w:rPr>
              <w:t>170,176</w:t>
            </w:r>
          </w:p>
        </w:tc>
      </w:tr>
      <w:tr>
        <w:trPr>
          <w:trHeight w:val="288" w:hRule="exact"/>
        </w:trPr>
        <w:tc>
          <w:tcPr>
            <w:tcW w:w="345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70" w:before="0" w:after="0"/>
              <w:ind w:left="539" w:right="539" w:hanging="0"/>
              <w:jc w:val="center"/>
              <w:rPr>
                <w:rFonts w:ascii="Times New Roman" w:hAnsi="Times New Roman" w:cs="Times New Roman"/>
              </w:rPr>
            </w:pPr>
            <w:r>
              <w:rPr>
                <w:rFonts w:eastAsia="Calibri" w:cs="Times New Roman" w:ascii="Times New Roman" w:hAnsi="Times New Roman" w:eastAsiaTheme="minorHAnsi"/>
                <w:lang w:val="en-US"/>
              </w:rPr>
              <w:t>52</w:t>
            </w:r>
          </w:p>
        </w:tc>
        <w:tc>
          <w:tcPr>
            <w:tcW w:w="358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70" w:before="0" w:after="0"/>
              <w:ind w:left="1069" w:right="1074" w:hanging="0"/>
              <w:jc w:val="center"/>
              <w:rPr>
                <w:rFonts w:ascii="Times New Roman" w:hAnsi="Times New Roman" w:cs="Times New Roman"/>
              </w:rPr>
            </w:pPr>
            <w:r>
              <w:rPr>
                <w:rFonts w:eastAsia="Calibri" w:cs="Times New Roman" w:ascii="Times New Roman" w:hAnsi="Times New Roman" w:eastAsiaTheme="minorHAnsi"/>
                <w:lang w:val="en-US"/>
              </w:rPr>
              <w:t>104</w:t>
            </w:r>
          </w:p>
        </w:tc>
        <w:tc>
          <w:tcPr>
            <w:tcW w:w="253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70" w:before="0" w:after="0"/>
              <w:ind w:left="849" w:right="852" w:hanging="0"/>
              <w:jc w:val="center"/>
              <w:rPr>
                <w:rFonts w:ascii="Times New Roman" w:hAnsi="Times New Roman" w:cs="Times New Roman"/>
              </w:rPr>
            </w:pPr>
            <w:r>
              <w:rPr>
                <w:rFonts w:eastAsia="Calibri" w:cs="Times New Roman" w:ascii="Times New Roman" w:hAnsi="Times New Roman" w:eastAsiaTheme="minorHAnsi"/>
                <w:lang w:val="en-US"/>
              </w:rPr>
              <w:t>170,176</w:t>
            </w:r>
          </w:p>
        </w:tc>
      </w:tr>
      <w:tr>
        <w:trPr>
          <w:trHeight w:val="286" w:hRule="exact"/>
        </w:trPr>
        <w:tc>
          <w:tcPr>
            <w:tcW w:w="345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539" w:right="539" w:hanging="0"/>
              <w:jc w:val="center"/>
              <w:rPr>
                <w:rFonts w:ascii="Times New Roman" w:hAnsi="Times New Roman" w:cs="Times New Roman"/>
              </w:rPr>
            </w:pPr>
            <w:r>
              <w:rPr>
                <w:rFonts w:eastAsia="Calibri" w:cs="Times New Roman" w:ascii="Times New Roman" w:hAnsi="Times New Roman" w:eastAsiaTheme="minorHAnsi"/>
                <w:lang w:val="en-US"/>
              </w:rPr>
              <w:t>54</w:t>
            </w:r>
          </w:p>
        </w:tc>
        <w:tc>
          <w:tcPr>
            <w:tcW w:w="358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1069" w:right="1074" w:hanging="0"/>
              <w:jc w:val="center"/>
              <w:rPr>
                <w:rFonts w:ascii="Times New Roman" w:hAnsi="Times New Roman" w:cs="Times New Roman"/>
              </w:rPr>
            </w:pPr>
            <w:r>
              <w:rPr>
                <w:rFonts w:eastAsia="Calibri" w:cs="Times New Roman" w:ascii="Times New Roman" w:hAnsi="Times New Roman" w:eastAsiaTheme="minorHAnsi"/>
                <w:lang w:val="en-US"/>
              </w:rPr>
              <w:t>108</w:t>
            </w:r>
          </w:p>
        </w:tc>
        <w:tc>
          <w:tcPr>
            <w:tcW w:w="253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849" w:right="852" w:hanging="0"/>
              <w:jc w:val="center"/>
              <w:rPr>
                <w:rFonts w:ascii="Times New Roman" w:hAnsi="Times New Roman" w:cs="Times New Roman"/>
              </w:rPr>
            </w:pPr>
            <w:r>
              <w:rPr>
                <w:rFonts w:eastAsia="Calibri" w:cs="Times New Roman" w:ascii="Times New Roman" w:hAnsi="Times New Roman" w:eastAsiaTheme="minorHAnsi"/>
                <w:lang w:val="en-US"/>
              </w:rPr>
              <w:t>182,188</w:t>
            </w:r>
          </w:p>
        </w:tc>
      </w:tr>
      <w:tr>
        <w:trPr>
          <w:trHeight w:val="286" w:hRule="exact"/>
        </w:trPr>
        <w:tc>
          <w:tcPr>
            <w:tcW w:w="345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539" w:right="539" w:hanging="0"/>
              <w:jc w:val="center"/>
              <w:rPr>
                <w:rFonts w:ascii="Times New Roman" w:hAnsi="Times New Roman" w:cs="Times New Roman"/>
              </w:rPr>
            </w:pPr>
            <w:r>
              <w:rPr>
                <w:rFonts w:eastAsia="Calibri" w:cs="Times New Roman" w:ascii="Times New Roman" w:hAnsi="Times New Roman" w:eastAsiaTheme="minorHAnsi"/>
                <w:lang w:val="en-US"/>
              </w:rPr>
              <w:t>56</w:t>
            </w:r>
          </w:p>
        </w:tc>
        <w:tc>
          <w:tcPr>
            <w:tcW w:w="358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1069" w:right="1074" w:hanging="0"/>
              <w:jc w:val="center"/>
              <w:rPr>
                <w:rFonts w:ascii="Times New Roman" w:hAnsi="Times New Roman" w:cs="Times New Roman"/>
              </w:rPr>
            </w:pPr>
            <w:r>
              <w:rPr>
                <w:rFonts w:eastAsia="Calibri" w:cs="Times New Roman" w:ascii="Times New Roman" w:hAnsi="Times New Roman" w:eastAsiaTheme="minorHAnsi"/>
                <w:lang w:val="en-US"/>
              </w:rPr>
              <w:t>112</w:t>
            </w:r>
          </w:p>
        </w:tc>
        <w:tc>
          <w:tcPr>
            <w:tcW w:w="253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849" w:right="852" w:hanging="0"/>
              <w:jc w:val="center"/>
              <w:rPr>
                <w:rFonts w:ascii="Times New Roman" w:hAnsi="Times New Roman" w:cs="Times New Roman"/>
              </w:rPr>
            </w:pPr>
            <w:r>
              <w:rPr>
                <w:rFonts w:eastAsia="Calibri" w:cs="Times New Roman" w:ascii="Times New Roman" w:hAnsi="Times New Roman" w:eastAsiaTheme="minorHAnsi"/>
                <w:lang w:val="en-US"/>
              </w:rPr>
              <w:t>182,188</w:t>
            </w:r>
          </w:p>
        </w:tc>
      </w:tr>
      <w:tr>
        <w:trPr>
          <w:trHeight w:val="286" w:hRule="exact"/>
        </w:trPr>
        <w:tc>
          <w:tcPr>
            <w:tcW w:w="345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539" w:right="539" w:hanging="0"/>
              <w:jc w:val="center"/>
              <w:rPr>
                <w:rFonts w:ascii="Times New Roman" w:hAnsi="Times New Roman" w:cs="Times New Roman"/>
              </w:rPr>
            </w:pPr>
            <w:r>
              <w:rPr>
                <w:rFonts w:eastAsia="Calibri" w:cs="Times New Roman" w:ascii="Times New Roman" w:hAnsi="Times New Roman" w:eastAsiaTheme="minorHAnsi"/>
                <w:lang w:val="en-US"/>
              </w:rPr>
              <w:t>58</w:t>
            </w:r>
          </w:p>
        </w:tc>
        <w:tc>
          <w:tcPr>
            <w:tcW w:w="358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1069" w:right="1074" w:hanging="0"/>
              <w:jc w:val="center"/>
              <w:rPr>
                <w:rFonts w:ascii="Times New Roman" w:hAnsi="Times New Roman" w:cs="Times New Roman"/>
              </w:rPr>
            </w:pPr>
            <w:r>
              <w:rPr>
                <w:rFonts w:eastAsia="Calibri" w:cs="Times New Roman" w:ascii="Times New Roman" w:hAnsi="Times New Roman" w:eastAsiaTheme="minorHAnsi"/>
                <w:lang w:val="en-US"/>
              </w:rPr>
              <w:t>116</w:t>
            </w:r>
          </w:p>
        </w:tc>
        <w:tc>
          <w:tcPr>
            <w:tcW w:w="253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849" w:right="852" w:hanging="0"/>
              <w:jc w:val="center"/>
              <w:rPr>
                <w:rFonts w:ascii="Times New Roman" w:hAnsi="Times New Roman" w:cs="Times New Roman"/>
              </w:rPr>
            </w:pPr>
            <w:r>
              <w:rPr>
                <w:rFonts w:eastAsia="Calibri" w:cs="Times New Roman" w:ascii="Times New Roman" w:hAnsi="Times New Roman" w:eastAsiaTheme="minorHAnsi"/>
                <w:lang w:val="en-US"/>
              </w:rPr>
              <w:t>182,188</w:t>
            </w:r>
          </w:p>
        </w:tc>
      </w:tr>
      <w:tr>
        <w:trPr>
          <w:trHeight w:val="286" w:hRule="exact"/>
        </w:trPr>
        <w:tc>
          <w:tcPr>
            <w:tcW w:w="345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539" w:right="539" w:hanging="0"/>
              <w:jc w:val="center"/>
              <w:rPr>
                <w:rFonts w:ascii="Times New Roman" w:hAnsi="Times New Roman" w:cs="Times New Roman"/>
              </w:rPr>
            </w:pPr>
            <w:r>
              <w:rPr>
                <w:rFonts w:eastAsia="Calibri" w:cs="Times New Roman" w:ascii="Times New Roman" w:hAnsi="Times New Roman" w:eastAsiaTheme="minorHAnsi"/>
                <w:lang w:val="en-US"/>
              </w:rPr>
              <w:t>60</w:t>
            </w:r>
          </w:p>
        </w:tc>
        <w:tc>
          <w:tcPr>
            <w:tcW w:w="358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1069" w:right="1074" w:hanging="0"/>
              <w:jc w:val="center"/>
              <w:rPr>
                <w:rFonts w:ascii="Times New Roman" w:hAnsi="Times New Roman" w:cs="Times New Roman"/>
              </w:rPr>
            </w:pPr>
            <w:r>
              <w:rPr>
                <w:rFonts w:eastAsia="Calibri" w:cs="Times New Roman" w:ascii="Times New Roman" w:hAnsi="Times New Roman" w:eastAsiaTheme="minorHAnsi"/>
                <w:lang w:val="en-US"/>
              </w:rPr>
              <w:t>120</w:t>
            </w:r>
          </w:p>
        </w:tc>
        <w:tc>
          <w:tcPr>
            <w:tcW w:w="253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849" w:right="852" w:hanging="0"/>
              <w:jc w:val="center"/>
              <w:rPr>
                <w:rFonts w:ascii="Times New Roman" w:hAnsi="Times New Roman" w:cs="Times New Roman"/>
              </w:rPr>
            </w:pPr>
            <w:r>
              <w:rPr>
                <w:rFonts w:eastAsia="Calibri" w:cs="Times New Roman" w:ascii="Times New Roman" w:hAnsi="Times New Roman" w:eastAsiaTheme="minorHAnsi"/>
                <w:lang w:val="en-US"/>
              </w:rPr>
              <w:t>182,188</w:t>
            </w:r>
          </w:p>
        </w:tc>
      </w:tr>
      <w:tr>
        <w:trPr>
          <w:trHeight w:val="286" w:hRule="exact"/>
        </w:trPr>
        <w:tc>
          <w:tcPr>
            <w:tcW w:w="345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539" w:right="539" w:hanging="0"/>
              <w:jc w:val="center"/>
              <w:rPr>
                <w:rFonts w:ascii="Times New Roman" w:hAnsi="Times New Roman" w:cs="Times New Roman"/>
              </w:rPr>
            </w:pPr>
            <w:r>
              <w:rPr>
                <w:rFonts w:eastAsia="Calibri" w:cs="Times New Roman" w:ascii="Times New Roman" w:hAnsi="Times New Roman" w:eastAsiaTheme="minorHAnsi"/>
                <w:lang w:val="en-US"/>
              </w:rPr>
              <w:t>62</w:t>
            </w:r>
          </w:p>
        </w:tc>
        <w:tc>
          <w:tcPr>
            <w:tcW w:w="358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1069" w:right="1074" w:hanging="0"/>
              <w:jc w:val="center"/>
              <w:rPr>
                <w:rFonts w:ascii="Times New Roman" w:hAnsi="Times New Roman" w:cs="Times New Roman"/>
              </w:rPr>
            </w:pPr>
            <w:r>
              <w:rPr>
                <w:rFonts w:eastAsia="Calibri" w:cs="Times New Roman" w:ascii="Times New Roman" w:hAnsi="Times New Roman" w:eastAsiaTheme="minorHAnsi"/>
                <w:lang w:val="en-US"/>
              </w:rPr>
              <w:t>124</w:t>
            </w:r>
          </w:p>
        </w:tc>
        <w:tc>
          <w:tcPr>
            <w:tcW w:w="253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849" w:right="852" w:hanging="0"/>
              <w:jc w:val="center"/>
              <w:rPr>
                <w:rFonts w:ascii="Times New Roman" w:hAnsi="Times New Roman" w:cs="Times New Roman"/>
              </w:rPr>
            </w:pPr>
            <w:r>
              <w:rPr>
                <w:rFonts w:eastAsia="Calibri" w:cs="Times New Roman" w:ascii="Times New Roman" w:hAnsi="Times New Roman" w:eastAsiaTheme="minorHAnsi"/>
                <w:lang w:val="en-US"/>
              </w:rPr>
              <w:t>182,188</w:t>
            </w:r>
          </w:p>
        </w:tc>
      </w:tr>
      <w:tr>
        <w:trPr>
          <w:trHeight w:val="288" w:hRule="exact"/>
        </w:trPr>
        <w:tc>
          <w:tcPr>
            <w:tcW w:w="345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70" w:before="0" w:after="0"/>
              <w:ind w:left="539" w:right="539" w:hanging="0"/>
              <w:jc w:val="center"/>
              <w:rPr>
                <w:rFonts w:ascii="Times New Roman" w:hAnsi="Times New Roman" w:cs="Times New Roman"/>
              </w:rPr>
            </w:pPr>
            <w:r>
              <w:rPr>
                <w:rFonts w:eastAsia="Calibri" w:cs="Times New Roman" w:ascii="Times New Roman" w:hAnsi="Times New Roman" w:eastAsiaTheme="minorHAnsi"/>
                <w:lang w:val="en-US"/>
              </w:rPr>
              <w:t>64</w:t>
            </w:r>
          </w:p>
        </w:tc>
        <w:tc>
          <w:tcPr>
            <w:tcW w:w="358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70" w:before="0" w:after="0"/>
              <w:ind w:left="1069" w:right="1074" w:hanging="0"/>
              <w:jc w:val="center"/>
              <w:rPr>
                <w:rFonts w:ascii="Times New Roman" w:hAnsi="Times New Roman" w:cs="Times New Roman"/>
              </w:rPr>
            </w:pPr>
            <w:r>
              <w:rPr>
                <w:rFonts w:eastAsia="Calibri" w:cs="Times New Roman" w:ascii="Times New Roman" w:hAnsi="Times New Roman" w:eastAsiaTheme="minorHAnsi"/>
                <w:lang w:val="en-US"/>
              </w:rPr>
              <w:t>128</w:t>
            </w:r>
          </w:p>
        </w:tc>
        <w:tc>
          <w:tcPr>
            <w:tcW w:w="253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70" w:before="0" w:after="0"/>
              <w:ind w:left="849" w:right="852" w:hanging="0"/>
              <w:jc w:val="center"/>
              <w:rPr>
                <w:rFonts w:ascii="Times New Roman" w:hAnsi="Times New Roman" w:cs="Times New Roman"/>
              </w:rPr>
            </w:pPr>
            <w:r>
              <w:rPr>
                <w:rFonts w:eastAsia="Calibri" w:cs="Times New Roman" w:ascii="Times New Roman" w:hAnsi="Times New Roman" w:eastAsiaTheme="minorHAnsi"/>
                <w:lang w:val="en-US"/>
              </w:rPr>
              <w:t>182,188</w:t>
            </w:r>
          </w:p>
        </w:tc>
      </w:tr>
    </w:tbl>
    <w:p>
      <w:pPr>
        <w:sectPr>
          <w:type w:val="nextPage"/>
          <w:pgSz w:w="11906" w:h="16838"/>
          <w:pgMar w:left="1480" w:right="620" w:header="0" w:top="851" w:footer="0" w:bottom="280" w:gutter="0"/>
          <w:pgNumType w:fmt="decimal"/>
          <w:formProt w:val="false"/>
          <w:textDirection w:val="lrTb"/>
          <w:docGrid w:type="default" w:linePitch="100" w:charSpace="0"/>
        </w:sectPr>
      </w:pPr>
    </w:p>
    <w:p>
      <w:pPr>
        <w:pStyle w:val="Normal"/>
        <w:widowControl w:val="false"/>
        <w:spacing w:before="51" w:after="0"/>
        <w:ind w:right="421" w:hanging="0"/>
        <w:jc w:val="right"/>
        <w:rPr>
          <w:rFonts w:ascii="Times New Roman" w:hAnsi="Times New Roman" w:cs="Times New Roman"/>
        </w:rPr>
      </w:pPr>
      <w:r>
        <w:rPr>
          <w:rFonts w:cs="Times New Roman" w:ascii="Times New Roman" w:hAnsi="Times New Roman"/>
          <w:lang w:val="en-US"/>
        </w:rPr>
        <w:t>Таблица 3</w:t>
      </w:r>
    </w:p>
    <w:tbl>
      <w:tblPr>
        <w:tblStyle w:val="TableNormal"/>
        <w:tblW w:w="15273" w:type="dxa"/>
        <w:jc w:val="left"/>
        <w:tblInd w:w="106" w:type="dxa"/>
        <w:tblCellMar>
          <w:top w:w="0" w:type="dxa"/>
          <w:left w:w="108" w:type="dxa"/>
          <w:bottom w:w="0" w:type="dxa"/>
          <w:right w:w="108" w:type="dxa"/>
        </w:tblCellMar>
        <w:tblLook w:firstRow="1" w:noVBand="0" w:lastRow="1" w:firstColumn="1" w:lastColumn="1" w:noHBand="0" w:val="01e0"/>
      </w:tblPr>
      <w:tblGrid>
        <w:gridCol w:w="504"/>
        <w:gridCol w:w="3711"/>
        <w:gridCol w:w="1132"/>
        <w:gridCol w:w="991"/>
        <w:gridCol w:w="994"/>
        <w:gridCol w:w="991"/>
        <w:gridCol w:w="995"/>
        <w:gridCol w:w="991"/>
        <w:gridCol w:w="994"/>
        <w:gridCol w:w="991"/>
        <w:gridCol w:w="991"/>
        <w:gridCol w:w="993"/>
        <w:gridCol w:w="994"/>
      </w:tblGrid>
      <w:tr>
        <w:trPr>
          <w:trHeight w:val="379" w:hRule="exact"/>
        </w:trPr>
        <w:tc>
          <w:tcPr>
            <w:tcW w:w="504"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0" w:after="0"/>
              <w:rPr>
                <w:rFonts w:ascii="Times New Roman" w:hAnsi="Times New Roman" w:eastAsia="Calibri" w:cs="Times New Roman" w:eastAsiaTheme="minorHAnsi"/>
                <w:lang w:val="en-US"/>
              </w:rPr>
            </w:pPr>
            <w:r>
              <w:rPr>
                <w:rFonts w:eastAsia="Calibri" w:cs="Times New Roman" w:eastAsiaTheme="minorHAnsi" w:ascii="Times New Roman" w:hAnsi="Times New Roman"/>
                <w:lang w:val="en-US"/>
              </w:rPr>
            </w:r>
          </w:p>
        </w:tc>
        <w:tc>
          <w:tcPr>
            <w:tcW w:w="371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40" w:after="0"/>
              <w:ind w:left="686" w:right="97" w:hanging="0"/>
              <w:rPr>
                <w:rFonts w:ascii="Times New Roman" w:hAnsi="Times New Roman" w:cs="Times New Roman"/>
              </w:rPr>
            </w:pPr>
            <w:r>
              <w:rPr>
                <w:rFonts w:eastAsia="Calibri" w:cs="Times New Roman" w:ascii="Times New Roman" w:hAnsi="Times New Roman" w:eastAsiaTheme="minorHAnsi"/>
                <w:lang w:val="en-US"/>
              </w:rPr>
              <w:t>Условное обозначение</w:t>
            </w:r>
          </w:p>
        </w:tc>
        <w:tc>
          <w:tcPr>
            <w:tcW w:w="1132"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0" w:after="0"/>
              <w:rPr>
                <w:rFonts w:ascii="Times New Roman" w:hAnsi="Times New Roman" w:eastAsia="Calibri" w:cs="Times New Roman" w:eastAsiaTheme="minorHAnsi"/>
                <w:lang w:val="en-US"/>
              </w:rPr>
            </w:pPr>
            <w:r>
              <w:rPr>
                <w:rFonts w:eastAsia="Calibri" w:cs="Times New Roman" w:eastAsiaTheme="minorHAnsi" w:ascii="Times New Roman" w:hAnsi="Times New Roman"/>
                <w:lang w:val="en-US"/>
              </w:rPr>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40" w:after="0"/>
              <w:ind w:left="260" w:right="258" w:hanging="0"/>
              <w:jc w:val="center"/>
              <w:rPr>
                <w:rFonts w:ascii="Times New Roman" w:hAnsi="Times New Roman" w:cs="Times New Roman"/>
              </w:rPr>
            </w:pPr>
            <w:r>
              <w:rPr>
                <w:rFonts w:eastAsia="Calibri" w:cs="Times New Roman" w:ascii="Times New Roman" w:hAnsi="Times New Roman" w:eastAsiaTheme="minorHAnsi"/>
                <w:lang w:val="en-US"/>
              </w:rPr>
              <w:t>46</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40" w:after="0"/>
              <w:ind w:left="262" w:right="258" w:hanging="0"/>
              <w:jc w:val="center"/>
              <w:rPr>
                <w:rFonts w:ascii="Times New Roman" w:hAnsi="Times New Roman" w:cs="Times New Roman"/>
              </w:rPr>
            </w:pPr>
            <w:r>
              <w:rPr>
                <w:rFonts w:eastAsia="Calibri" w:cs="Times New Roman" w:ascii="Times New Roman" w:hAnsi="Times New Roman" w:eastAsiaTheme="minorHAnsi"/>
                <w:lang w:val="en-US"/>
              </w:rPr>
              <w:t>48</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40" w:after="0"/>
              <w:ind w:left="258" w:right="258" w:hanging="0"/>
              <w:jc w:val="center"/>
              <w:rPr>
                <w:rFonts w:ascii="Times New Roman" w:hAnsi="Times New Roman" w:cs="Times New Roman"/>
              </w:rPr>
            </w:pPr>
            <w:r>
              <w:rPr>
                <w:rFonts w:eastAsia="Calibri" w:cs="Times New Roman" w:ascii="Times New Roman" w:hAnsi="Times New Roman" w:eastAsiaTheme="minorHAnsi"/>
                <w:lang w:val="en-US"/>
              </w:rPr>
              <w:t>50</w:t>
            </w:r>
          </w:p>
        </w:tc>
        <w:tc>
          <w:tcPr>
            <w:tcW w:w="99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40" w:after="0"/>
              <w:ind w:left="261" w:right="261" w:hanging="0"/>
              <w:jc w:val="center"/>
              <w:rPr>
                <w:rFonts w:ascii="Times New Roman" w:hAnsi="Times New Roman" w:cs="Times New Roman"/>
              </w:rPr>
            </w:pPr>
            <w:r>
              <w:rPr>
                <w:rFonts w:eastAsia="Calibri" w:cs="Times New Roman" w:ascii="Times New Roman" w:hAnsi="Times New Roman" w:eastAsiaTheme="minorHAnsi"/>
                <w:lang w:val="en-US"/>
              </w:rPr>
              <w:t>52</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40" w:after="0"/>
              <w:ind w:right="370" w:hanging="0"/>
              <w:jc w:val="right"/>
              <w:rPr>
                <w:rFonts w:ascii="Times New Roman" w:hAnsi="Times New Roman" w:cs="Times New Roman"/>
              </w:rPr>
            </w:pPr>
            <w:r>
              <w:rPr>
                <w:rFonts w:eastAsia="Calibri" w:cs="Times New Roman" w:ascii="Times New Roman" w:hAnsi="Times New Roman" w:eastAsiaTheme="minorHAnsi"/>
                <w:lang w:val="en-US"/>
              </w:rPr>
              <w:t>54</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40" w:after="0"/>
              <w:ind w:left="261" w:right="261" w:hanging="0"/>
              <w:jc w:val="center"/>
              <w:rPr>
                <w:rFonts w:ascii="Times New Roman" w:hAnsi="Times New Roman" w:cs="Times New Roman"/>
              </w:rPr>
            </w:pPr>
            <w:r>
              <w:rPr>
                <w:rFonts w:eastAsia="Calibri" w:cs="Times New Roman" w:ascii="Times New Roman" w:hAnsi="Times New Roman" w:eastAsiaTheme="minorHAnsi"/>
                <w:lang w:val="en-US"/>
              </w:rPr>
              <w:t>56</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40" w:after="0"/>
              <w:ind w:left="258" w:right="258" w:hanging="0"/>
              <w:jc w:val="center"/>
              <w:rPr>
                <w:rFonts w:ascii="Times New Roman" w:hAnsi="Times New Roman" w:cs="Times New Roman"/>
              </w:rPr>
            </w:pPr>
            <w:r>
              <w:rPr>
                <w:rFonts w:eastAsia="Calibri" w:cs="Times New Roman" w:ascii="Times New Roman" w:hAnsi="Times New Roman" w:eastAsiaTheme="minorHAnsi"/>
                <w:lang w:val="en-US"/>
              </w:rPr>
              <w:t>58</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40" w:after="0"/>
              <w:ind w:left="258" w:right="258" w:hanging="0"/>
              <w:jc w:val="center"/>
              <w:rPr>
                <w:rFonts w:ascii="Times New Roman" w:hAnsi="Times New Roman" w:cs="Times New Roman"/>
              </w:rPr>
            </w:pPr>
            <w:r>
              <w:rPr>
                <w:rFonts w:eastAsia="Calibri" w:cs="Times New Roman" w:ascii="Times New Roman" w:hAnsi="Times New Roman" w:eastAsiaTheme="minorHAnsi"/>
                <w:lang w:val="en-US"/>
              </w:rPr>
              <w:t>60</w:t>
            </w:r>
          </w:p>
        </w:tc>
        <w:tc>
          <w:tcPr>
            <w:tcW w:w="993"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40" w:after="0"/>
              <w:ind w:left="261" w:right="261" w:hanging="0"/>
              <w:jc w:val="center"/>
              <w:rPr>
                <w:rFonts w:ascii="Times New Roman" w:hAnsi="Times New Roman" w:cs="Times New Roman"/>
              </w:rPr>
            </w:pPr>
            <w:r>
              <w:rPr>
                <w:rFonts w:eastAsia="Calibri" w:cs="Times New Roman" w:ascii="Times New Roman" w:hAnsi="Times New Roman" w:eastAsiaTheme="minorHAnsi"/>
                <w:lang w:val="en-US"/>
              </w:rPr>
              <w:t>62</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40" w:after="0"/>
              <w:ind w:right="371" w:hanging="0"/>
              <w:jc w:val="right"/>
              <w:rPr>
                <w:rFonts w:ascii="Times New Roman" w:hAnsi="Times New Roman" w:cs="Times New Roman"/>
              </w:rPr>
            </w:pPr>
            <w:r>
              <w:rPr>
                <w:rFonts w:eastAsia="Calibri" w:cs="Times New Roman" w:ascii="Times New Roman" w:hAnsi="Times New Roman" w:eastAsiaTheme="minorHAnsi"/>
                <w:lang w:val="en-US"/>
              </w:rPr>
              <w:t>64</w:t>
            </w:r>
          </w:p>
        </w:tc>
      </w:tr>
      <w:tr>
        <w:trPr>
          <w:trHeight w:val="379" w:hRule="exact"/>
        </w:trPr>
        <w:tc>
          <w:tcPr>
            <w:tcW w:w="504"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0" w:after="0"/>
              <w:rPr>
                <w:rFonts w:ascii="Times New Roman" w:hAnsi="Times New Roman" w:eastAsia="Calibri" w:cs="Times New Roman" w:eastAsiaTheme="minorHAnsi"/>
                <w:lang w:val="en-US"/>
              </w:rPr>
            </w:pPr>
            <w:r>
              <w:rPr>
                <w:rFonts w:eastAsia="Calibri" w:cs="Times New Roman" w:eastAsiaTheme="minorHAnsi" w:ascii="Times New Roman" w:hAnsi="Times New Roman"/>
                <w:lang w:val="en-US"/>
              </w:rPr>
            </w:r>
          </w:p>
        </w:tc>
        <w:tc>
          <w:tcPr>
            <w:tcW w:w="371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40" w:after="0"/>
              <w:ind w:left="1126" w:right="97" w:hanging="0"/>
              <w:rPr>
                <w:rFonts w:ascii="Times New Roman" w:hAnsi="Times New Roman" w:cs="Times New Roman"/>
              </w:rPr>
            </w:pPr>
            <w:r>
              <w:rPr>
                <w:rFonts w:eastAsia="Calibri" w:cs="Times New Roman" w:ascii="Times New Roman" w:hAnsi="Times New Roman" w:eastAsiaTheme="minorHAnsi"/>
                <w:lang w:val="en-US"/>
              </w:rPr>
              <w:t>Обхват груди.</w:t>
            </w:r>
          </w:p>
        </w:tc>
        <w:tc>
          <w:tcPr>
            <w:tcW w:w="1132"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0" w:after="0"/>
              <w:rPr>
                <w:rFonts w:ascii="Times New Roman" w:hAnsi="Times New Roman" w:eastAsia="Calibri" w:cs="Times New Roman" w:eastAsiaTheme="minorHAnsi"/>
                <w:lang w:val="en-US"/>
              </w:rPr>
            </w:pPr>
            <w:r>
              <w:rPr>
                <w:rFonts w:eastAsia="Calibri" w:cs="Times New Roman" w:eastAsiaTheme="minorHAnsi" w:ascii="Times New Roman" w:hAnsi="Times New Roman"/>
                <w:lang w:val="en-US"/>
              </w:rPr>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40" w:after="0"/>
              <w:ind w:left="260" w:right="258" w:hanging="0"/>
              <w:jc w:val="center"/>
              <w:rPr>
                <w:rFonts w:ascii="Times New Roman" w:hAnsi="Times New Roman" w:cs="Times New Roman"/>
              </w:rPr>
            </w:pPr>
            <w:r>
              <w:rPr>
                <w:rFonts w:eastAsia="Calibri" w:cs="Times New Roman" w:ascii="Times New Roman" w:hAnsi="Times New Roman" w:eastAsiaTheme="minorHAnsi"/>
                <w:lang w:val="en-US"/>
              </w:rPr>
              <w:t>92</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40" w:after="0"/>
              <w:ind w:left="262" w:right="258" w:hanging="0"/>
              <w:jc w:val="center"/>
              <w:rPr>
                <w:rFonts w:ascii="Times New Roman" w:hAnsi="Times New Roman" w:cs="Times New Roman"/>
              </w:rPr>
            </w:pPr>
            <w:r>
              <w:rPr>
                <w:rFonts w:eastAsia="Calibri" w:cs="Times New Roman" w:ascii="Times New Roman" w:hAnsi="Times New Roman" w:eastAsiaTheme="minorHAnsi"/>
                <w:lang w:val="en-US"/>
              </w:rPr>
              <w:t>96</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40" w:after="0"/>
              <w:ind w:left="258" w:right="258" w:hanging="0"/>
              <w:jc w:val="center"/>
              <w:rPr>
                <w:rFonts w:ascii="Times New Roman" w:hAnsi="Times New Roman" w:cs="Times New Roman"/>
              </w:rPr>
            </w:pPr>
            <w:r>
              <w:rPr>
                <w:rFonts w:eastAsia="Calibri" w:cs="Times New Roman" w:ascii="Times New Roman" w:hAnsi="Times New Roman" w:eastAsiaTheme="minorHAnsi"/>
                <w:lang w:val="en-US"/>
              </w:rPr>
              <w:t>100</w:t>
            </w:r>
          </w:p>
        </w:tc>
        <w:tc>
          <w:tcPr>
            <w:tcW w:w="99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40" w:after="0"/>
              <w:ind w:left="261" w:right="261" w:hanging="0"/>
              <w:jc w:val="center"/>
              <w:rPr>
                <w:rFonts w:ascii="Times New Roman" w:hAnsi="Times New Roman" w:cs="Times New Roman"/>
              </w:rPr>
            </w:pPr>
            <w:r>
              <w:rPr>
                <w:rFonts w:eastAsia="Calibri" w:cs="Times New Roman" w:ascii="Times New Roman" w:hAnsi="Times New Roman" w:eastAsiaTheme="minorHAnsi"/>
                <w:lang w:val="en-US"/>
              </w:rPr>
              <w:t>104</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40" w:after="0"/>
              <w:ind w:right="310" w:hanging="0"/>
              <w:jc w:val="right"/>
              <w:rPr>
                <w:rFonts w:ascii="Times New Roman" w:hAnsi="Times New Roman" w:cs="Times New Roman"/>
              </w:rPr>
            </w:pPr>
            <w:r>
              <w:rPr>
                <w:rFonts w:eastAsia="Calibri" w:cs="Times New Roman" w:ascii="Times New Roman" w:hAnsi="Times New Roman" w:eastAsiaTheme="minorHAnsi"/>
                <w:lang w:val="en-US"/>
              </w:rPr>
              <w:t>108</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40" w:after="0"/>
              <w:ind w:left="261" w:right="261" w:hanging="0"/>
              <w:jc w:val="center"/>
              <w:rPr>
                <w:rFonts w:ascii="Times New Roman" w:hAnsi="Times New Roman" w:cs="Times New Roman"/>
              </w:rPr>
            </w:pPr>
            <w:r>
              <w:rPr>
                <w:rFonts w:eastAsia="Calibri" w:cs="Times New Roman" w:ascii="Times New Roman" w:hAnsi="Times New Roman" w:eastAsiaTheme="minorHAnsi"/>
                <w:lang w:val="en-US"/>
              </w:rPr>
              <w:t>112</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40" w:after="0"/>
              <w:ind w:right="311" w:hanging="0"/>
              <w:jc w:val="right"/>
              <w:rPr>
                <w:rFonts w:ascii="Times New Roman" w:hAnsi="Times New Roman" w:cs="Times New Roman"/>
              </w:rPr>
            </w:pPr>
            <w:r>
              <w:rPr>
                <w:rFonts w:eastAsia="Calibri" w:cs="Times New Roman" w:ascii="Times New Roman" w:hAnsi="Times New Roman" w:eastAsiaTheme="minorHAnsi"/>
                <w:lang w:val="en-US"/>
              </w:rPr>
              <w:t>116</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40" w:after="0"/>
              <w:ind w:left="258" w:right="258" w:hanging="0"/>
              <w:jc w:val="center"/>
              <w:rPr>
                <w:rFonts w:ascii="Times New Roman" w:hAnsi="Times New Roman" w:cs="Times New Roman"/>
              </w:rPr>
            </w:pPr>
            <w:r>
              <w:rPr>
                <w:rFonts w:eastAsia="Calibri" w:cs="Times New Roman" w:ascii="Times New Roman" w:hAnsi="Times New Roman" w:eastAsiaTheme="minorHAnsi"/>
                <w:lang w:val="en-US"/>
              </w:rPr>
              <w:t>120</w:t>
            </w:r>
          </w:p>
        </w:tc>
        <w:tc>
          <w:tcPr>
            <w:tcW w:w="993"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40" w:after="0"/>
              <w:ind w:left="261" w:right="261" w:hanging="0"/>
              <w:jc w:val="center"/>
              <w:rPr>
                <w:rFonts w:ascii="Times New Roman" w:hAnsi="Times New Roman" w:cs="Times New Roman"/>
              </w:rPr>
            </w:pPr>
            <w:r>
              <w:rPr>
                <w:rFonts w:eastAsia="Calibri" w:cs="Times New Roman" w:ascii="Times New Roman" w:hAnsi="Times New Roman" w:eastAsiaTheme="minorHAnsi"/>
                <w:lang w:val="en-US"/>
              </w:rPr>
              <w:t>124</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40" w:after="0"/>
              <w:ind w:right="311" w:hanging="0"/>
              <w:jc w:val="right"/>
              <w:rPr>
                <w:rFonts w:ascii="Times New Roman" w:hAnsi="Times New Roman" w:cs="Times New Roman"/>
              </w:rPr>
            </w:pPr>
            <w:r>
              <w:rPr>
                <w:rFonts w:eastAsia="Calibri" w:cs="Times New Roman" w:ascii="Times New Roman" w:hAnsi="Times New Roman" w:eastAsiaTheme="minorHAnsi"/>
                <w:lang w:val="en-US"/>
              </w:rPr>
              <w:t>128</w:t>
            </w:r>
          </w:p>
        </w:tc>
      </w:tr>
      <w:tr>
        <w:trPr>
          <w:trHeight w:val="562" w:hRule="exact"/>
        </w:trPr>
        <w:tc>
          <w:tcPr>
            <w:tcW w:w="504"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0" w:after="0"/>
              <w:rPr>
                <w:rFonts w:ascii="Times New Roman" w:hAnsi="Times New Roman" w:eastAsia="Calibri" w:cs="Times New Roman" w:eastAsiaTheme="minorHAnsi"/>
                <w:lang w:val="en-US"/>
              </w:rPr>
            </w:pPr>
            <w:r>
              <w:rPr>
                <w:rFonts w:eastAsia="Calibri" w:cs="Times New Roman" w:eastAsiaTheme="minorHAnsi" w:ascii="Times New Roman" w:hAnsi="Times New Roman"/>
                <w:lang w:val="en-US"/>
              </w:rPr>
            </w:r>
          </w:p>
        </w:tc>
        <w:tc>
          <w:tcPr>
            <w:tcW w:w="371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131" w:after="0"/>
              <w:ind w:left="1568" w:right="1567" w:hanging="0"/>
              <w:jc w:val="center"/>
              <w:rPr>
                <w:rFonts w:ascii="Times New Roman" w:hAnsi="Times New Roman" w:cs="Times New Roman"/>
              </w:rPr>
            </w:pPr>
            <w:r>
              <w:rPr>
                <w:rFonts w:eastAsia="Calibri" w:cs="Times New Roman" w:ascii="Times New Roman" w:hAnsi="Times New Roman" w:eastAsiaTheme="minorHAnsi"/>
                <w:lang w:val="en-US"/>
              </w:rPr>
              <w:t>Рост.</w:t>
            </w:r>
          </w:p>
        </w:tc>
        <w:tc>
          <w:tcPr>
            <w:tcW w:w="1132"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0" w:after="0"/>
              <w:rPr>
                <w:rFonts w:ascii="Times New Roman" w:hAnsi="Times New Roman" w:eastAsia="Calibri" w:cs="Times New Roman" w:eastAsiaTheme="minorHAnsi"/>
                <w:lang w:val="en-US"/>
              </w:rPr>
            </w:pPr>
            <w:r>
              <w:rPr>
                <w:rFonts w:eastAsia="Calibri" w:cs="Times New Roman" w:eastAsiaTheme="minorHAnsi" w:ascii="Times New Roman" w:hAnsi="Times New Roman"/>
                <w:lang w:val="en-US"/>
              </w:rPr>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83" w:hanging="0"/>
              <w:rPr>
                <w:rFonts w:ascii="Times New Roman" w:hAnsi="Times New Roman" w:cs="Times New Roman"/>
              </w:rPr>
            </w:pPr>
            <w:r>
              <w:rPr>
                <w:rFonts w:eastAsia="Calibri" w:cs="Times New Roman" w:ascii="Times New Roman" w:hAnsi="Times New Roman" w:eastAsiaTheme="minorHAnsi"/>
                <w:lang w:val="en-US"/>
              </w:rPr>
              <w:t>170,</w:t>
            </w:r>
          </w:p>
          <w:p>
            <w:pPr>
              <w:pStyle w:val="Normal"/>
              <w:widowControl w:val="false"/>
              <w:spacing w:lineRule="auto" w:line="240" w:before="0" w:after="0"/>
              <w:ind w:left="311" w:hanging="0"/>
              <w:rPr>
                <w:rFonts w:ascii="Times New Roman" w:hAnsi="Times New Roman" w:cs="Times New Roman"/>
              </w:rPr>
            </w:pPr>
            <w:r>
              <w:rPr>
                <w:rFonts w:eastAsia="Calibri" w:cs="Times New Roman" w:ascii="Times New Roman" w:hAnsi="Times New Roman" w:eastAsiaTheme="minorHAnsi"/>
                <w:lang w:val="en-US"/>
              </w:rPr>
              <w:t>176</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83" w:hanging="0"/>
              <w:rPr>
                <w:rFonts w:ascii="Times New Roman" w:hAnsi="Times New Roman" w:cs="Times New Roman"/>
              </w:rPr>
            </w:pPr>
            <w:r>
              <w:rPr>
                <w:rFonts w:eastAsia="Calibri" w:cs="Times New Roman" w:ascii="Times New Roman" w:hAnsi="Times New Roman" w:eastAsiaTheme="minorHAnsi"/>
                <w:lang w:val="en-US"/>
              </w:rPr>
              <w:t>170,</w:t>
            </w:r>
          </w:p>
          <w:p>
            <w:pPr>
              <w:pStyle w:val="Normal"/>
              <w:widowControl w:val="false"/>
              <w:spacing w:lineRule="auto" w:line="240" w:before="0" w:after="0"/>
              <w:ind w:left="314" w:hanging="0"/>
              <w:rPr>
                <w:rFonts w:ascii="Times New Roman" w:hAnsi="Times New Roman" w:cs="Times New Roman"/>
              </w:rPr>
            </w:pPr>
            <w:r>
              <w:rPr>
                <w:rFonts w:eastAsia="Calibri" w:cs="Times New Roman" w:ascii="Times New Roman" w:hAnsi="Times New Roman" w:eastAsiaTheme="minorHAnsi"/>
                <w:lang w:val="en-US"/>
              </w:rPr>
              <w:t>176</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80" w:hanging="0"/>
              <w:rPr>
                <w:rFonts w:ascii="Times New Roman" w:hAnsi="Times New Roman" w:cs="Times New Roman"/>
              </w:rPr>
            </w:pPr>
            <w:r>
              <w:rPr>
                <w:rFonts w:eastAsia="Calibri" w:cs="Times New Roman" w:ascii="Times New Roman" w:hAnsi="Times New Roman" w:eastAsiaTheme="minorHAnsi"/>
                <w:lang w:val="en-US"/>
              </w:rPr>
              <w:t>170,</w:t>
            </w:r>
          </w:p>
          <w:p>
            <w:pPr>
              <w:pStyle w:val="Normal"/>
              <w:widowControl w:val="false"/>
              <w:spacing w:lineRule="auto" w:line="240" w:before="0" w:after="0"/>
              <w:ind w:left="309" w:hanging="0"/>
              <w:rPr>
                <w:rFonts w:ascii="Times New Roman" w:hAnsi="Times New Roman" w:cs="Times New Roman"/>
              </w:rPr>
            </w:pPr>
            <w:r>
              <w:rPr>
                <w:rFonts w:eastAsia="Calibri" w:cs="Times New Roman" w:ascii="Times New Roman" w:hAnsi="Times New Roman" w:eastAsiaTheme="minorHAnsi"/>
                <w:lang w:val="en-US"/>
              </w:rPr>
              <w:t>176</w:t>
            </w:r>
          </w:p>
        </w:tc>
        <w:tc>
          <w:tcPr>
            <w:tcW w:w="99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83" w:hanging="0"/>
              <w:rPr>
                <w:rFonts w:ascii="Times New Roman" w:hAnsi="Times New Roman" w:cs="Times New Roman"/>
              </w:rPr>
            </w:pPr>
            <w:r>
              <w:rPr>
                <w:rFonts w:eastAsia="Calibri" w:cs="Times New Roman" w:ascii="Times New Roman" w:hAnsi="Times New Roman" w:eastAsiaTheme="minorHAnsi"/>
                <w:lang w:val="en-US"/>
              </w:rPr>
              <w:t>170,</w:t>
            </w:r>
          </w:p>
          <w:p>
            <w:pPr>
              <w:pStyle w:val="Normal"/>
              <w:widowControl w:val="false"/>
              <w:spacing w:lineRule="auto" w:line="240" w:before="0" w:after="0"/>
              <w:ind w:left="311" w:hanging="0"/>
              <w:rPr>
                <w:rFonts w:ascii="Times New Roman" w:hAnsi="Times New Roman" w:cs="Times New Roman"/>
              </w:rPr>
            </w:pPr>
            <w:r>
              <w:rPr>
                <w:rFonts w:eastAsia="Calibri" w:cs="Times New Roman" w:ascii="Times New Roman" w:hAnsi="Times New Roman" w:eastAsiaTheme="minorHAnsi"/>
                <w:lang w:val="en-US"/>
              </w:rPr>
              <w:t>176</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80" w:hanging="0"/>
              <w:rPr>
                <w:rFonts w:ascii="Times New Roman" w:hAnsi="Times New Roman" w:cs="Times New Roman"/>
              </w:rPr>
            </w:pPr>
            <w:r>
              <w:rPr>
                <w:rFonts w:eastAsia="Calibri" w:cs="Times New Roman" w:ascii="Times New Roman" w:hAnsi="Times New Roman" w:eastAsiaTheme="minorHAnsi"/>
                <w:lang w:val="en-US"/>
              </w:rPr>
              <w:t>182,</w:t>
            </w:r>
          </w:p>
          <w:p>
            <w:pPr>
              <w:pStyle w:val="Normal"/>
              <w:widowControl w:val="false"/>
              <w:spacing w:lineRule="auto" w:line="240" w:before="0" w:after="0"/>
              <w:ind w:left="309" w:hanging="0"/>
              <w:rPr>
                <w:rFonts w:ascii="Times New Roman" w:hAnsi="Times New Roman" w:cs="Times New Roman"/>
              </w:rPr>
            </w:pPr>
            <w:r>
              <w:rPr>
                <w:rFonts w:eastAsia="Calibri" w:cs="Times New Roman" w:ascii="Times New Roman" w:hAnsi="Times New Roman" w:eastAsiaTheme="minorHAnsi"/>
                <w:lang w:val="en-US"/>
              </w:rPr>
              <w:t>188</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80" w:hanging="0"/>
              <w:rPr>
                <w:rFonts w:ascii="Times New Roman" w:hAnsi="Times New Roman" w:cs="Times New Roman"/>
              </w:rPr>
            </w:pPr>
            <w:r>
              <w:rPr>
                <w:rFonts w:eastAsia="Calibri" w:cs="Times New Roman" w:ascii="Times New Roman" w:hAnsi="Times New Roman" w:eastAsiaTheme="minorHAnsi"/>
                <w:lang w:val="en-US"/>
              </w:rPr>
              <w:t>182,</w:t>
            </w:r>
          </w:p>
          <w:p>
            <w:pPr>
              <w:pStyle w:val="Normal"/>
              <w:widowControl w:val="false"/>
              <w:spacing w:lineRule="auto" w:line="240" w:before="0" w:after="0"/>
              <w:ind w:left="311" w:hanging="0"/>
              <w:rPr>
                <w:rFonts w:ascii="Times New Roman" w:hAnsi="Times New Roman" w:cs="Times New Roman"/>
              </w:rPr>
            </w:pPr>
            <w:r>
              <w:rPr>
                <w:rFonts w:eastAsia="Calibri" w:cs="Times New Roman" w:ascii="Times New Roman" w:hAnsi="Times New Roman" w:eastAsiaTheme="minorHAnsi"/>
                <w:lang w:val="en-US"/>
              </w:rPr>
              <w:t>188</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80" w:hanging="0"/>
              <w:rPr>
                <w:rFonts w:ascii="Times New Roman" w:hAnsi="Times New Roman" w:cs="Times New Roman"/>
              </w:rPr>
            </w:pPr>
            <w:r>
              <w:rPr>
                <w:rFonts w:eastAsia="Calibri" w:cs="Times New Roman" w:ascii="Times New Roman" w:hAnsi="Times New Roman" w:eastAsiaTheme="minorHAnsi"/>
                <w:lang w:val="en-US"/>
              </w:rPr>
              <w:t>182,</w:t>
            </w:r>
          </w:p>
          <w:p>
            <w:pPr>
              <w:pStyle w:val="Normal"/>
              <w:widowControl w:val="false"/>
              <w:spacing w:lineRule="auto" w:line="240" w:before="0" w:after="0"/>
              <w:ind w:left="309" w:hanging="0"/>
              <w:rPr>
                <w:rFonts w:ascii="Times New Roman" w:hAnsi="Times New Roman" w:cs="Times New Roman"/>
              </w:rPr>
            </w:pPr>
            <w:r>
              <w:rPr>
                <w:rFonts w:eastAsia="Calibri" w:cs="Times New Roman" w:ascii="Times New Roman" w:hAnsi="Times New Roman" w:eastAsiaTheme="minorHAnsi"/>
                <w:lang w:val="en-US"/>
              </w:rPr>
              <w:t>188</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80" w:hanging="0"/>
              <w:rPr>
                <w:rFonts w:ascii="Times New Roman" w:hAnsi="Times New Roman" w:cs="Times New Roman"/>
              </w:rPr>
            </w:pPr>
            <w:r>
              <w:rPr>
                <w:rFonts w:eastAsia="Calibri" w:cs="Times New Roman" w:ascii="Times New Roman" w:hAnsi="Times New Roman" w:eastAsiaTheme="minorHAnsi"/>
                <w:lang w:val="en-US"/>
              </w:rPr>
              <w:t>182,</w:t>
            </w:r>
          </w:p>
          <w:p>
            <w:pPr>
              <w:pStyle w:val="Normal"/>
              <w:widowControl w:val="false"/>
              <w:spacing w:lineRule="auto" w:line="240" w:before="0" w:after="0"/>
              <w:ind w:left="309" w:hanging="0"/>
              <w:rPr>
                <w:rFonts w:ascii="Times New Roman" w:hAnsi="Times New Roman" w:cs="Times New Roman"/>
              </w:rPr>
            </w:pPr>
            <w:r>
              <w:rPr>
                <w:rFonts w:eastAsia="Calibri" w:cs="Times New Roman" w:ascii="Times New Roman" w:hAnsi="Times New Roman" w:eastAsiaTheme="minorHAnsi"/>
                <w:lang w:val="en-US"/>
              </w:rPr>
              <w:t>188</w:t>
            </w:r>
          </w:p>
        </w:tc>
        <w:tc>
          <w:tcPr>
            <w:tcW w:w="993"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83" w:hanging="0"/>
              <w:rPr>
                <w:rFonts w:ascii="Times New Roman" w:hAnsi="Times New Roman" w:cs="Times New Roman"/>
              </w:rPr>
            </w:pPr>
            <w:r>
              <w:rPr>
                <w:rFonts w:eastAsia="Calibri" w:cs="Times New Roman" w:ascii="Times New Roman" w:hAnsi="Times New Roman" w:eastAsiaTheme="minorHAnsi"/>
                <w:lang w:val="en-US"/>
              </w:rPr>
              <w:t>182,</w:t>
            </w:r>
          </w:p>
          <w:p>
            <w:pPr>
              <w:pStyle w:val="Normal"/>
              <w:widowControl w:val="false"/>
              <w:spacing w:lineRule="auto" w:line="240" w:before="0" w:after="0"/>
              <w:ind w:left="312" w:hanging="0"/>
              <w:rPr>
                <w:rFonts w:ascii="Times New Roman" w:hAnsi="Times New Roman" w:cs="Times New Roman"/>
              </w:rPr>
            </w:pPr>
            <w:r>
              <w:rPr>
                <w:rFonts w:eastAsia="Calibri" w:cs="Times New Roman" w:ascii="Times New Roman" w:hAnsi="Times New Roman" w:eastAsiaTheme="minorHAnsi"/>
                <w:lang w:val="en-US"/>
              </w:rPr>
              <w:t>188</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80" w:hanging="0"/>
              <w:rPr>
                <w:rFonts w:ascii="Times New Roman" w:hAnsi="Times New Roman" w:cs="Times New Roman"/>
              </w:rPr>
            </w:pPr>
            <w:r>
              <w:rPr>
                <w:rFonts w:eastAsia="Calibri" w:cs="Times New Roman" w:ascii="Times New Roman" w:hAnsi="Times New Roman" w:eastAsiaTheme="minorHAnsi"/>
                <w:lang w:val="en-US"/>
              </w:rPr>
              <w:t>182,</w:t>
            </w:r>
          </w:p>
          <w:p>
            <w:pPr>
              <w:pStyle w:val="Normal"/>
              <w:widowControl w:val="false"/>
              <w:spacing w:lineRule="auto" w:line="240" w:before="0" w:after="0"/>
              <w:ind w:left="312" w:hanging="0"/>
              <w:rPr>
                <w:rFonts w:ascii="Times New Roman" w:hAnsi="Times New Roman" w:cs="Times New Roman"/>
              </w:rPr>
            </w:pPr>
            <w:r>
              <w:rPr>
                <w:rFonts w:eastAsia="Calibri" w:cs="Times New Roman" w:ascii="Times New Roman" w:hAnsi="Times New Roman" w:eastAsiaTheme="minorHAnsi"/>
                <w:lang w:val="en-US"/>
              </w:rPr>
              <w:t>188</w:t>
            </w:r>
          </w:p>
        </w:tc>
      </w:tr>
      <w:tr>
        <w:trPr>
          <w:trHeight w:val="562" w:hRule="exact"/>
        </w:trPr>
        <w:tc>
          <w:tcPr>
            <w:tcW w:w="504"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0" w:after="0"/>
              <w:rPr>
                <w:rFonts w:ascii="Times New Roman" w:hAnsi="Times New Roman" w:eastAsia="Calibri" w:cs="Times New Roman" w:eastAsiaTheme="minorHAnsi"/>
                <w:lang w:val="en-US"/>
              </w:rPr>
            </w:pPr>
            <w:r>
              <w:rPr>
                <w:rFonts w:eastAsia="Calibri" w:cs="Times New Roman" w:eastAsiaTheme="minorHAnsi" w:ascii="Times New Roman" w:hAnsi="Times New Roman"/>
                <w:lang w:val="en-US"/>
              </w:rPr>
            </w:r>
          </w:p>
        </w:tc>
        <w:tc>
          <w:tcPr>
            <w:tcW w:w="371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131" w:after="0"/>
              <w:ind w:left="763" w:right="97" w:hanging="0"/>
              <w:rPr>
                <w:rFonts w:ascii="Times New Roman" w:hAnsi="Times New Roman" w:cs="Times New Roman"/>
              </w:rPr>
            </w:pPr>
            <w:r>
              <w:rPr>
                <w:rFonts w:eastAsia="Calibri" w:cs="Times New Roman" w:ascii="Times New Roman" w:hAnsi="Times New Roman" w:eastAsiaTheme="minorHAnsi"/>
                <w:lang w:val="en-US"/>
              </w:rPr>
              <w:t>Наименование мерок</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9" w:before="0" w:after="0"/>
              <w:ind w:left="165" w:right="162" w:hanging="0"/>
              <w:jc w:val="center"/>
              <w:rPr>
                <w:rFonts w:ascii="Times New Roman" w:hAnsi="Times New Roman" w:cs="Times New Roman"/>
              </w:rPr>
            </w:pPr>
            <w:r>
              <w:rPr>
                <w:rFonts w:eastAsia="Calibri" w:cs="Times New Roman" w:ascii="Times New Roman" w:hAnsi="Times New Roman" w:eastAsiaTheme="minorHAnsi"/>
                <w:lang w:val="en-US"/>
              </w:rPr>
              <w:t>Допуск</w:t>
            </w:r>
          </w:p>
          <w:p>
            <w:pPr>
              <w:pStyle w:val="Normal"/>
              <w:widowControl w:val="false"/>
              <w:spacing w:lineRule="auto" w:line="240" w:before="0" w:after="0"/>
              <w:ind w:left="165" w:right="162" w:hanging="0"/>
              <w:jc w:val="center"/>
              <w:rPr>
                <w:rFonts w:ascii="Times New Roman" w:hAnsi="Times New Roman" w:cs="Times New Roman"/>
              </w:rPr>
            </w:pPr>
            <w:r>
              <w:rPr>
                <w:rFonts w:eastAsia="Calibri" w:cs="Times New Roman" w:ascii="Times New Roman" w:hAnsi="Times New Roman" w:eastAsiaTheme="minorHAnsi"/>
                <w:lang w:val="en-US"/>
              </w:rPr>
              <w:t>+/-</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0" w:after="0"/>
              <w:rPr>
                <w:rFonts w:ascii="Times New Roman" w:hAnsi="Times New Roman" w:eastAsia="Calibri" w:cs="Times New Roman" w:eastAsiaTheme="minorHAnsi"/>
                <w:lang w:val="en-US"/>
              </w:rPr>
            </w:pPr>
            <w:r>
              <w:rPr>
                <w:rFonts w:eastAsia="Calibri" w:cs="Times New Roman" w:eastAsiaTheme="minorHAnsi" w:ascii="Times New Roman" w:hAnsi="Times New Roman"/>
                <w:lang w:val="en-US"/>
              </w:rPr>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0" w:after="0"/>
              <w:rPr>
                <w:rFonts w:ascii="Times New Roman" w:hAnsi="Times New Roman" w:eastAsia="Calibri" w:cs="Times New Roman" w:eastAsiaTheme="minorHAnsi"/>
                <w:lang w:val="en-US"/>
              </w:rPr>
            </w:pPr>
            <w:r>
              <w:rPr>
                <w:rFonts w:eastAsia="Calibri" w:cs="Times New Roman" w:eastAsiaTheme="minorHAnsi" w:ascii="Times New Roman" w:hAnsi="Times New Roman"/>
                <w:lang w:val="en-US"/>
              </w:rPr>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0" w:after="0"/>
              <w:rPr>
                <w:rFonts w:ascii="Times New Roman" w:hAnsi="Times New Roman" w:eastAsia="Calibri" w:cs="Times New Roman" w:eastAsiaTheme="minorHAnsi"/>
                <w:lang w:val="en-US"/>
              </w:rPr>
            </w:pPr>
            <w:r>
              <w:rPr>
                <w:rFonts w:eastAsia="Calibri" w:cs="Times New Roman" w:eastAsiaTheme="minorHAnsi" w:ascii="Times New Roman" w:hAnsi="Times New Roman"/>
                <w:lang w:val="en-US"/>
              </w:rPr>
            </w:r>
          </w:p>
        </w:tc>
        <w:tc>
          <w:tcPr>
            <w:tcW w:w="99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0" w:after="0"/>
              <w:rPr>
                <w:rFonts w:ascii="Times New Roman" w:hAnsi="Times New Roman" w:eastAsia="Calibri" w:cs="Times New Roman" w:eastAsiaTheme="minorHAnsi"/>
                <w:lang w:val="en-US"/>
              </w:rPr>
            </w:pPr>
            <w:r>
              <w:rPr>
                <w:rFonts w:eastAsia="Calibri" w:cs="Times New Roman" w:eastAsiaTheme="minorHAnsi" w:ascii="Times New Roman" w:hAnsi="Times New Roman"/>
                <w:lang w:val="en-US"/>
              </w:rPr>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0" w:after="0"/>
              <w:rPr>
                <w:rFonts w:ascii="Times New Roman" w:hAnsi="Times New Roman" w:eastAsia="Calibri" w:cs="Times New Roman" w:eastAsiaTheme="minorHAnsi"/>
                <w:lang w:val="en-US"/>
              </w:rPr>
            </w:pPr>
            <w:r>
              <w:rPr>
                <w:rFonts w:eastAsia="Calibri" w:cs="Times New Roman" w:eastAsiaTheme="minorHAnsi" w:ascii="Times New Roman" w:hAnsi="Times New Roman"/>
                <w:lang w:val="en-US"/>
              </w:rPr>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0" w:after="0"/>
              <w:rPr>
                <w:rFonts w:ascii="Times New Roman" w:hAnsi="Times New Roman" w:eastAsia="Calibri" w:cs="Times New Roman" w:eastAsiaTheme="minorHAnsi"/>
                <w:lang w:val="en-US"/>
              </w:rPr>
            </w:pPr>
            <w:r>
              <w:rPr>
                <w:rFonts w:eastAsia="Calibri" w:cs="Times New Roman" w:eastAsiaTheme="minorHAnsi" w:ascii="Times New Roman" w:hAnsi="Times New Roman"/>
                <w:lang w:val="en-US"/>
              </w:rPr>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0" w:after="0"/>
              <w:rPr>
                <w:rFonts w:ascii="Times New Roman" w:hAnsi="Times New Roman" w:eastAsia="Calibri" w:cs="Times New Roman" w:eastAsiaTheme="minorHAnsi"/>
                <w:lang w:val="en-US"/>
              </w:rPr>
            </w:pPr>
            <w:r>
              <w:rPr>
                <w:rFonts w:eastAsia="Calibri" w:cs="Times New Roman" w:eastAsiaTheme="minorHAnsi" w:ascii="Times New Roman" w:hAnsi="Times New Roman"/>
                <w:lang w:val="en-US"/>
              </w:rPr>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0" w:after="0"/>
              <w:rPr>
                <w:rFonts w:ascii="Times New Roman" w:hAnsi="Times New Roman" w:eastAsia="Calibri" w:cs="Times New Roman" w:eastAsiaTheme="minorHAnsi"/>
                <w:lang w:val="en-US"/>
              </w:rPr>
            </w:pPr>
            <w:r>
              <w:rPr>
                <w:rFonts w:eastAsia="Calibri" w:cs="Times New Roman" w:eastAsiaTheme="minorHAnsi" w:ascii="Times New Roman" w:hAnsi="Times New Roman"/>
                <w:lang w:val="en-US"/>
              </w:rPr>
            </w:r>
          </w:p>
        </w:tc>
        <w:tc>
          <w:tcPr>
            <w:tcW w:w="993"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0" w:after="0"/>
              <w:rPr>
                <w:rFonts w:ascii="Times New Roman" w:hAnsi="Times New Roman" w:eastAsia="Calibri" w:cs="Times New Roman" w:eastAsiaTheme="minorHAnsi"/>
                <w:lang w:val="en-US"/>
              </w:rPr>
            </w:pPr>
            <w:r>
              <w:rPr>
                <w:rFonts w:eastAsia="Calibri" w:cs="Times New Roman" w:eastAsiaTheme="minorHAnsi" w:ascii="Times New Roman" w:hAnsi="Times New Roman"/>
                <w:lang w:val="en-US"/>
              </w:rPr>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0" w:after="0"/>
              <w:rPr>
                <w:rFonts w:ascii="Times New Roman" w:hAnsi="Times New Roman" w:eastAsia="Calibri" w:cs="Times New Roman" w:eastAsiaTheme="minorHAnsi"/>
                <w:lang w:val="en-US"/>
              </w:rPr>
            </w:pPr>
            <w:r>
              <w:rPr>
                <w:rFonts w:eastAsia="Calibri" w:cs="Times New Roman" w:eastAsiaTheme="minorHAnsi" w:ascii="Times New Roman" w:hAnsi="Times New Roman"/>
                <w:lang w:val="en-US"/>
              </w:rPr>
            </w:r>
          </w:p>
        </w:tc>
      </w:tr>
      <w:tr>
        <w:trPr>
          <w:trHeight w:val="286" w:hRule="exact"/>
        </w:trPr>
        <w:tc>
          <w:tcPr>
            <w:tcW w:w="50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right="158" w:hanging="0"/>
              <w:jc w:val="right"/>
              <w:rPr>
                <w:rFonts w:ascii="Times New Roman" w:hAnsi="Times New Roman" w:cs="Times New Roman"/>
              </w:rPr>
            </w:pPr>
            <w:r>
              <w:rPr>
                <w:rFonts w:eastAsia="Calibri" w:cs="Times New Roman" w:ascii="Times New Roman" w:hAnsi="Times New Roman" w:eastAsiaTheme="minorHAnsi"/>
                <w:w w:val="99"/>
                <w:lang w:val="en-US"/>
              </w:rPr>
              <w:t>A</w:t>
            </w:r>
          </w:p>
        </w:tc>
        <w:tc>
          <w:tcPr>
            <w:tcW w:w="371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103" w:right="97" w:hanging="0"/>
              <w:rPr>
                <w:rFonts w:ascii="Times New Roman" w:hAnsi="Times New Roman" w:cs="Times New Roman"/>
              </w:rPr>
            </w:pPr>
            <w:r>
              <w:rPr>
                <w:rFonts w:eastAsia="Calibri" w:cs="Times New Roman" w:ascii="Times New Roman" w:hAnsi="Times New Roman" w:eastAsiaTheme="minorHAnsi"/>
                <w:lang w:val="en-US"/>
              </w:rPr>
              <w:t>Длина изделия, см</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164" w:right="162" w:hanging="0"/>
              <w:jc w:val="center"/>
              <w:rPr>
                <w:rFonts w:ascii="Times New Roman" w:hAnsi="Times New Roman" w:cs="Times New Roman"/>
              </w:rPr>
            </w:pPr>
            <w:r>
              <w:rPr>
                <w:rFonts w:eastAsia="Calibri" w:cs="Times New Roman" w:ascii="Times New Roman" w:hAnsi="Times New Roman" w:eastAsiaTheme="minorHAnsi"/>
                <w:lang w:val="en-US"/>
              </w:rPr>
              <w:t>2,0</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60" w:right="256" w:hanging="0"/>
              <w:jc w:val="center"/>
              <w:rPr>
                <w:rFonts w:ascii="Times New Roman" w:hAnsi="Times New Roman" w:cs="Times New Roman"/>
              </w:rPr>
            </w:pPr>
            <w:r>
              <w:rPr>
                <w:rFonts w:eastAsia="Calibri" w:cs="Times New Roman" w:ascii="Times New Roman" w:hAnsi="Times New Roman" w:eastAsiaTheme="minorHAnsi"/>
                <w:lang w:val="en-US"/>
              </w:rPr>
              <w:t>66,0</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62" w:right="261" w:hanging="0"/>
              <w:jc w:val="center"/>
              <w:rPr>
                <w:rFonts w:ascii="Times New Roman" w:hAnsi="Times New Roman" w:cs="Times New Roman"/>
              </w:rPr>
            </w:pPr>
            <w:r>
              <w:rPr>
                <w:rFonts w:eastAsia="Calibri" w:cs="Times New Roman" w:ascii="Times New Roman" w:hAnsi="Times New Roman" w:eastAsiaTheme="minorHAnsi"/>
                <w:lang w:val="en-US"/>
              </w:rPr>
              <w:t>68,0</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58" w:right="258" w:hanging="0"/>
              <w:jc w:val="center"/>
              <w:rPr>
                <w:rFonts w:ascii="Times New Roman" w:hAnsi="Times New Roman" w:cs="Times New Roman"/>
              </w:rPr>
            </w:pPr>
            <w:r>
              <w:rPr>
                <w:rFonts w:eastAsia="Calibri" w:cs="Times New Roman" w:ascii="Times New Roman" w:hAnsi="Times New Roman" w:eastAsiaTheme="minorHAnsi"/>
                <w:lang w:val="en-US"/>
              </w:rPr>
              <w:t>70,0</w:t>
            </w:r>
          </w:p>
        </w:tc>
        <w:tc>
          <w:tcPr>
            <w:tcW w:w="99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62" w:right="260" w:hanging="0"/>
              <w:jc w:val="center"/>
              <w:rPr>
                <w:rFonts w:ascii="Times New Roman" w:hAnsi="Times New Roman" w:cs="Times New Roman"/>
              </w:rPr>
            </w:pPr>
            <w:r>
              <w:rPr>
                <w:rFonts w:eastAsia="Calibri" w:cs="Times New Roman" w:ascii="Times New Roman" w:hAnsi="Times New Roman" w:eastAsiaTheme="minorHAnsi"/>
                <w:lang w:val="en-US"/>
              </w:rPr>
              <w:t>74,0</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right="279" w:hanging="0"/>
              <w:jc w:val="right"/>
              <w:rPr>
                <w:rFonts w:ascii="Times New Roman" w:hAnsi="Times New Roman" w:cs="Times New Roman"/>
              </w:rPr>
            </w:pPr>
            <w:r>
              <w:rPr>
                <w:rFonts w:eastAsia="Calibri" w:cs="Times New Roman" w:ascii="Times New Roman" w:hAnsi="Times New Roman" w:eastAsiaTheme="minorHAnsi"/>
                <w:lang w:val="en-US"/>
              </w:rPr>
              <w:t>76,0</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61" w:right="261" w:hanging="0"/>
              <w:jc w:val="center"/>
              <w:rPr>
                <w:rFonts w:ascii="Times New Roman" w:hAnsi="Times New Roman" w:cs="Times New Roman"/>
              </w:rPr>
            </w:pPr>
            <w:r>
              <w:rPr>
                <w:rFonts w:eastAsia="Calibri" w:cs="Times New Roman" w:ascii="Times New Roman" w:hAnsi="Times New Roman" w:eastAsiaTheme="minorHAnsi"/>
                <w:lang w:val="en-US"/>
              </w:rPr>
              <w:t>76,0</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right="278" w:hanging="0"/>
              <w:jc w:val="right"/>
              <w:rPr>
                <w:rFonts w:ascii="Times New Roman" w:hAnsi="Times New Roman" w:cs="Times New Roman"/>
              </w:rPr>
            </w:pPr>
            <w:r>
              <w:rPr>
                <w:rFonts w:eastAsia="Calibri" w:cs="Times New Roman" w:ascii="Times New Roman" w:hAnsi="Times New Roman" w:eastAsiaTheme="minorHAnsi"/>
                <w:lang w:val="en-US"/>
              </w:rPr>
              <w:t>78,0</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58" w:right="258" w:hanging="0"/>
              <w:jc w:val="center"/>
              <w:rPr>
                <w:rFonts w:ascii="Times New Roman" w:hAnsi="Times New Roman" w:cs="Times New Roman"/>
              </w:rPr>
            </w:pPr>
            <w:r>
              <w:rPr>
                <w:rFonts w:eastAsia="Calibri" w:cs="Times New Roman" w:ascii="Times New Roman" w:hAnsi="Times New Roman" w:eastAsiaTheme="minorHAnsi"/>
                <w:lang w:val="en-US"/>
              </w:rPr>
              <w:t>78,0</w:t>
            </w:r>
          </w:p>
        </w:tc>
        <w:tc>
          <w:tcPr>
            <w:tcW w:w="993"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62" w:right="260" w:hanging="0"/>
              <w:jc w:val="center"/>
              <w:rPr>
                <w:rFonts w:ascii="Times New Roman" w:hAnsi="Times New Roman" w:cs="Times New Roman"/>
              </w:rPr>
            </w:pPr>
            <w:r>
              <w:rPr>
                <w:rFonts w:eastAsia="Calibri" w:cs="Times New Roman" w:ascii="Times New Roman" w:hAnsi="Times New Roman" w:eastAsiaTheme="minorHAnsi"/>
                <w:lang w:val="en-US"/>
              </w:rPr>
              <w:t>78,0</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right="281" w:hanging="0"/>
              <w:jc w:val="right"/>
              <w:rPr>
                <w:rFonts w:ascii="Times New Roman" w:hAnsi="Times New Roman" w:cs="Times New Roman"/>
              </w:rPr>
            </w:pPr>
            <w:r>
              <w:rPr>
                <w:rFonts w:eastAsia="Calibri" w:cs="Times New Roman" w:ascii="Times New Roman" w:hAnsi="Times New Roman" w:eastAsiaTheme="minorHAnsi"/>
                <w:lang w:val="en-US"/>
              </w:rPr>
              <w:t>78,0</w:t>
            </w:r>
          </w:p>
        </w:tc>
      </w:tr>
      <w:tr>
        <w:trPr>
          <w:trHeight w:val="288" w:hRule="exact"/>
        </w:trPr>
        <w:tc>
          <w:tcPr>
            <w:tcW w:w="50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70" w:before="0" w:after="0"/>
              <w:ind w:right="166" w:hanging="0"/>
              <w:jc w:val="right"/>
              <w:rPr>
                <w:rFonts w:ascii="Times New Roman" w:hAnsi="Times New Roman" w:cs="Times New Roman"/>
              </w:rPr>
            </w:pPr>
            <w:r>
              <w:rPr>
                <w:rFonts w:eastAsia="Calibri" w:cs="Times New Roman" w:ascii="Times New Roman" w:hAnsi="Times New Roman" w:eastAsiaTheme="minorHAnsi"/>
                <w:lang w:val="en-US"/>
              </w:rPr>
              <w:t>B</w:t>
            </w:r>
          </w:p>
        </w:tc>
        <w:tc>
          <w:tcPr>
            <w:tcW w:w="371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70" w:before="0" w:after="0"/>
              <w:ind w:left="103" w:right="97" w:hanging="0"/>
              <w:rPr>
                <w:rFonts w:ascii="Times New Roman" w:hAnsi="Times New Roman" w:cs="Times New Roman"/>
              </w:rPr>
            </w:pPr>
            <w:r>
              <w:rPr>
                <w:rFonts w:eastAsia="Calibri" w:cs="Times New Roman" w:ascii="Times New Roman" w:hAnsi="Times New Roman" w:eastAsiaTheme="minorHAnsi"/>
                <w:lang w:val="en-US"/>
              </w:rPr>
              <w:t>Ширина изделия.</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70" w:before="0" w:after="0"/>
              <w:ind w:left="164" w:right="162" w:hanging="0"/>
              <w:jc w:val="center"/>
              <w:rPr>
                <w:rFonts w:ascii="Times New Roman" w:hAnsi="Times New Roman" w:cs="Times New Roman"/>
              </w:rPr>
            </w:pPr>
            <w:r>
              <w:rPr>
                <w:rFonts w:eastAsia="Calibri" w:cs="Times New Roman" w:ascii="Times New Roman" w:hAnsi="Times New Roman" w:eastAsiaTheme="minorHAnsi"/>
                <w:lang w:val="en-US"/>
              </w:rPr>
              <w:t>1,0</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70" w:before="0" w:after="0"/>
              <w:ind w:left="260" w:right="256" w:hanging="0"/>
              <w:jc w:val="center"/>
              <w:rPr>
                <w:rFonts w:ascii="Times New Roman" w:hAnsi="Times New Roman" w:cs="Times New Roman"/>
              </w:rPr>
            </w:pPr>
            <w:r>
              <w:rPr>
                <w:rFonts w:eastAsia="Calibri" w:cs="Times New Roman" w:ascii="Times New Roman" w:hAnsi="Times New Roman" w:eastAsiaTheme="minorHAnsi"/>
                <w:lang w:val="en-US"/>
              </w:rPr>
              <w:t>50,0</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70" w:before="0" w:after="0"/>
              <w:ind w:left="262" w:right="261" w:hanging="0"/>
              <w:jc w:val="center"/>
              <w:rPr>
                <w:rFonts w:ascii="Times New Roman" w:hAnsi="Times New Roman" w:cs="Times New Roman"/>
              </w:rPr>
            </w:pPr>
            <w:r>
              <w:rPr>
                <w:rFonts w:eastAsia="Calibri" w:cs="Times New Roman" w:ascii="Times New Roman" w:hAnsi="Times New Roman" w:eastAsiaTheme="minorHAnsi"/>
                <w:lang w:val="en-US"/>
              </w:rPr>
              <w:t>52,0</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70" w:before="0" w:after="0"/>
              <w:ind w:left="258" w:right="258" w:hanging="0"/>
              <w:jc w:val="center"/>
              <w:rPr>
                <w:rFonts w:ascii="Times New Roman" w:hAnsi="Times New Roman" w:cs="Times New Roman"/>
              </w:rPr>
            </w:pPr>
            <w:r>
              <w:rPr>
                <w:rFonts w:eastAsia="Calibri" w:cs="Times New Roman" w:ascii="Times New Roman" w:hAnsi="Times New Roman" w:eastAsiaTheme="minorHAnsi"/>
                <w:lang w:val="en-US"/>
              </w:rPr>
              <w:t>54,0</w:t>
            </w:r>
          </w:p>
        </w:tc>
        <w:tc>
          <w:tcPr>
            <w:tcW w:w="99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70" w:before="0" w:after="0"/>
              <w:ind w:left="262" w:right="260" w:hanging="0"/>
              <w:jc w:val="center"/>
              <w:rPr>
                <w:rFonts w:ascii="Times New Roman" w:hAnsi="Times New Roman" w:cs="Times New Roman"/>
              </w:rPr>
            </w:pPr>
            <w:r>
              <w:rPr>
                <w:rFonts w:eastAsia="Calibri" w:cs="Times New Roman" w:ascii="Times New Roman" w:hAnsi="Times New Roman" w:eastAsiaTheme="minorHAnsi"/>
                <w:lang w:val="en-US"/>
              </w:rPr>
              <w:t>56,0</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70" w:before="0" w:after="0"/>
              <w:ind w:right="279" w:hanging="0"/>
              <w:jc w:val="right"/>
              <w:rPr>
                <w:rFonts w:ascii="Times New Roman" w:hAnsi="Times New Roman" w:cs="Times New Roman"/>
              </w:rPr>
            </w:pPr>
            <w:r>
              <w:rPr>
                <w:rFonts w:eastAsia="Calibri" w:cs="Times New Roman" w:ascii="Times New Roman" w:hAnsi="Times New Roman" w:eastAsiaTheme="minorHAnsi"/>
                <w:lang w:val="en-US"/>
              </w:rPr>
              <w:t>58,0</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70" w:before="0" w:after="0"/>
              <w:ind w:left="261" w:right="261" w:hanging="0"/>
              <w:jc w:val="center"/>
              <w:rPr>
                <w:rFonts w:ascii="Times New Roman" w:hAnsi="Times New Roman" w:cs="Times New Roman"/>
              </w:rPr>
            </w:pPr>
            <w:r>
              <w:rPr>
                <w:rFonts w:eastAsia="Calibri" w:cs="Times New Roman" w:ascii="Times New Roman" w:hAnsi="Times New Roman" w:eastAsiaTheme="minorHAnsi"/>
                <w:lang w:val="en-US"/>
              </w:rPr>
              <w:t>60,0</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70" w:before="0" w:after="0"/>
              <w:ind w:right="278" w:hanging="0"/>
              <w:jc w:val="right"/>
              <w:rPr>
                <w:rFonts w:ascii="Times New Roman" w:hAnsi="Times New Roman" w:cs="Times New Roman"/>
              </w:rPr>
            </w:pPr>
            <w:r>
              <w:rPr>
                <w:rFonts w:eastAsia="Calibri" w:cs="Times New Roman" w:ascii="Times New Roman" w:hAnsi="Times New Roman" w:eastAsiaTheme="minorHAnsi"/>
                <w:lang w:val="en-US"/>
              </w:rPr>
              <w:t>62,5</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70" w:before="0" w:after="0"/>
              <w:ind w:left="258" w:right="258" w:hanging="0"/>
              <w:jc w:val="center"/>
              <w:rPr>
                <w:rFonts w:ascii="Times New Roman" w:hAnsi="Times New Roman" w:cs="Times New Roman"/>
              </w:rPr>
            </w:pPr>
            <w:r>
              <w:rPr>
                <w:rFonts w:eastAsia="Calibri" w:cs="Times New Roman" w:ascii="Times New Roman" w:hAnsi="Times New Roman" w:eastAsiaTheme="minorHAnsi"/>
                <w:lang w:val="en-US"/>
              </w:rPr>
              <w:t>65,0</w:t>
            </w:r>
          </w:p>
        </w:tc>
        <w:tc>
          <w:tcPr>
            <w:tcW w:w="993"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70" w:before="0" w:after="0"/>
              <w:ind w:left="262" w:right="260" w:hanging="0"/>
              <w:jc w:val="center"/>
              <w:rPr>
                <w:rFonts w:ascii="Times New Roman" w:hAnsi="Times New Roman" w:cs="Times New Roman"/>
              </w:rPr>
            </w:pPr>
            <w:r>
              <w:rPr>
                <w:rFonts w:eastAsia="Calibri" w:cs="Times New Roman" w:ascii="Times New Roman" w:hAnsi="Times New Roman" w:eastAsiaTheme="minorHAnsi"/>
                <w:lang w:val="en-US"/>
              </w:rPr>
              <w:t>67,5</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70" w:before="0" w:after="0"/>
              <w:ind w:right="281" w:hanging="0"/>
              <w:jc w:val="right"/>
              <w:rPr>
                <w:rFonts w:ascii="Times New Roman" w:hAnsi="Times New Roman" w:cs="Times New Roman"/>
              </w:rPr>
            </w:pPr>
            <w:r>
              <w:rPr>
                <w:rFonts w:eastAsia="Calibri" w:cs="Times New Roman" w:ascii="Times New Roman" w:hAnsi="Times New Roman" w:eastAsiaTheme="minorHAnsi"/>
                <w:lang w:val="en-US"/>
              </w:rPr>
              <w:t>70,0</w:t>
            </w:r>
          </w:p>
        </w:tc>
      </w:tr>
      <w:tr>
        <w:trPr>
          <w:trHeight w:val="286" w:hRule="exact"/>
        </w:trPr>
        <w:tc>
          <w:tcPr>
            <w:tcW w:w="50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right="166" w:hanging="0"/>
              <w:jc w:val="right"/>
              <w:rPr>
                <w:rFonts w:ascii="Times New Roman" w:hAnsi="Times New Roman" w:cs="Times New Roman"/>
              </w:rPr>
            </w:pPr>
            <w:r>
              <w:rPr>
                <w:rFonts w:eastAsia="Calibri" w:cs="Times New Roman" w:ascii="Times New Roman" w:hAnsi="Times New Roman" w:eastAsiaTheme="minorHAnsi"/>
                <w:lang w:val="en-US"/>
              </w:rPr>
              <w:t>C</w:t>
            </w:r>
          </w:p>
        </w:tc>
        <w:tc>
          <w:tcPr>
            <w:tcW w:w="371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103" w:right="97" w:hanging="0"/>
              <w:rPr>
                <w:rFonts w:ascii="Times New Roman" w:hAnsi="Times New Roman" w:cs="Times New Roman"/>
              </w:rPr>
            </w:pPr>
            <w:r>
              <w:rPr>
                <w:rFonts w:eastAsia="Calibri" w:cs="Times New Roman" w:ascii="Times New Roman" w:hAnsi="Times New Roman" w:eastAsiaTheme="minorHAnsi"/>
                <w:lang w:val="en-US"/>
              </w:rPr>
              <w:t>Длина рукава (короткого).</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164" w:right="162" w:hanging="0"/>
              <w:jc w:val="center"/>
              <w:rPr>
                <w:rFonts w:ascii="Times New Roman" w:hAnsi="Times New Roman" w:cs="Times New Roman"/>
              </w:rPr>
            </w:pPr>
            <w:r>
              <w:rPr>
                <w:rFonts w:eastAsia="Calibri" w:cs="Times New Roman" w:ascii="Times New Roman" w:hAnsi="Times New Roman" w:eastAsiaTheme="minorHAnsi"/>
                <w:lang w:val="en-US"/>
              </w:rPr>
              <w:t>1,0</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60" w:right="256" w:hanging="0"/>
              <w:jc w:val="center"/>
              <w:rPr>
                <w:rFonts w:ascii="Times New Roman" w:hAnsi="Times New Roman" w:cs="Times New Roman"/>
              </w:rPr>
            </w:pPr>
            <w:r>
              <w:rPr>
                <w:rFonts w:eastAsia="Calibri" w:cs="Times New Roman" w:ascii="Times New Roman" w:hAnsi="Times New Roman" w:eastAsiaTheme="minorHAnsi"/>
                <w:lang w:val="en-US"/>
              </w:rPr>
              <w:t>21,0</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62" w:right="261" w:hanging="0"/>
              <w:jc w:val="center"/>
              <w:rPr>
                <w:rFonts w:ascii="Times New Roman" w:hAnsi="Times New Roman" w:cs="Times New Roman"/>
              </w:rPr>
            </w:pPr>
            <w:r>
              <w:rPr>
                <w:rFonts w:eastAsia="Calibri" w:cs="Times New Roman" w:ascii="Times New Roman" w:hAnsi="Times New Roman" w:eastAsiaTheme="minorHAnsi"/>
                <w:lang w:val="en-US"/>
              </w:rPr>
              <w:t>21,0</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58" w:right="258" w:hanging="0"/>
              <w:jc w:val="center"/>
              <w:rPr>
                <w:rFonts w:ascii="Times New Roman" w:hAnsi="Times New Roman" w:cs="Times New Roman"/>
              </w:rPr>
            </w:pPr>
            <w:r>
              <w:rPr>
                <w:rFonts w:eastAsia="Calibri" w:cs="Times New Roman" w:ascii="Times New Roman" w:hAnsi="Times New Roman" w:eastAsiaTheme="minorHAnsi"/>
                <w:lang w:val="en-US"/>
              </w:rPr>
              <w:t>21,0</w:t>
            </w:r>
          </w:p>
        </w:tc>
        <w:tc>
          <w:tcPr>
            <w:tcW w:w="99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62" w:right="260" w:hanging="0"/>
              <w:jc w:val="center"/>
              <w:rPr>
                <w:rFonts w:ascii="Times New Roman" w:hAnsi="Times New Roman" w:cs="Times New Roman"/>
              </w:rPr>
            </w:pPr>
            <w:r>
              <w:rPr>
                <w:rFonts w:eastAsia="Calibri" w:cs="Times New Roman" w:ascii="Times New Roman" w:hAnsi="Times New Roman" w:eastAsiaTheme="minorHAnsi"/>
                <w:lang w:val="en-US"/>
              </w:rPr>
              <w:t>23,0</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right="279" w:hanging="0"/>
              <w:jc w:val="right"/>
              <w:rPr>
                <w:rFonts w:ascii="Times New Roman" w:hAnsi="Times New Roman" w:cs="Times New Roman"/>
              </w:rPr>
            </w:pPr>
            <w:r>
              <w:rPr>
                <w:rFonts w:eastAsia="Calibri" w:cs="Times New Roman" w:ascii="Times New Roman" w:hAnsi="Times New Roman" w:eastAsiaTheme="minorHAnsi"/>
                <w:lang w:val="en-US"/>
              </w:rPr>
              <w:t>23,0</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61" w:right="261" w:hanging="0"/>
              <w:jc w:val="center"/>
              <w:rPr>
                <w:rFonts w:ascii="Times New Roman" w:hAnsi="Times New Roman" w:cs="Times New Roman"/>
              </w:rPr>
            </w:pPr>
            <w:r>
              <w:rPr>
                <w:rFonts w:eastAsia="Calibri" w:cs="Times New Roman" w:ascii="Times New Roman" w:hAnsi="Times New Roman" w:eastAsiaTheme="minorHAnsi"/>
                <w:lang w:val="en-US"/>
              </w:rPr>
              <w:t>23,0</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right="278" w:hanging="0"/>
              <w:jc w:val="right"/>
              <w:rPr>
                <w:rFonts w:ascii="Times New Roman" w:hAnsi="Times New Roman" w:cs="Times New Roman"/>
              </w:rPr>
            </w:pPr>
            <w:r>
              <w:rPr>
                <w:rFonts w:eastAsia="Calibri" w:cs="Times New Roman" w:ascii="Times New Roman" w:hAnsi="Times New Roman" w:eastAsiaTheme="minorHAnsi"/>
                <w:lang w:val="en-US"/>
              </w:rPr>
              <w:t>24,0</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58" w:right="258" w:hanging="0"/>
              <w:jc w:val="center"/>
              <w:rPr>
                <w:rFonts w:ascii="Times New Roman" w:hAnsi="Times New Roman" w:cs="Times New Roman"/>
              </w:rPr>
            </w:pPr>
            <w:r>
              <w:rPr>
                <w:rFonts w:eastAsia="Calibri" w:cs="Times New Roman" w:ascii="Times New Roman" w:hAnsi="Times New Roman" w:eastAsiaTheme="minorHAnsi"/>
                <w:lang w:val="en-US"/>
              </w:rPr>
              <w:t>24,0</w:t>
            </w:r>
          </w:p>
        </w:tc>
        <w:tc>
          <w:tcPr>
            <w:tcW w:w="993"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62" w:right="260" w:hanging="0"/>
              <w:jc w:val="center"/>
              <w:rPr>
                <w:rFonts w:ascii="Times New Roman" w:hAnsi="Times New Roman" w:cs="Times New Roman"/>
              </w:rPr>
            </w:pPr>
            <w:r>
              <w:rPr>
                <w:rFonts w:eastAsia="Calibri" w:cs="Times New Roman" w:ascii="Times New Roman" w:hAnsi="Times New Roman" w:eastAsiaTheme="minorHAnsi"/>
                <w:lang w:val="en-US"/>
              </w:rPr>
              <w:t>26,0</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right="281" w:hanging="0"/>
              <w:jc w:val="right"/>
              <w:rPr>
                <w:rFonts w:ascii="Times New Roman" w:hAnsi="Times New Roman" w:cs="Times New Roman"/>
              </w:rPr>
            </w:pPr>
            <w:r>
              <w:rPr>
                <w:rFonts w:eastAsia="Calibri" w:cs="Times New Roman" w:ascii="Times New Roman" w:hAnsi="Times New Roman" w:eastAsiaTheme="minorHAnsi"/>
                <w:lang w:val="en-US"/>
              </w:rPr>
              <w:t>26,0</w:t>
            </w:r>
          </w:p>
        </w:tc>
      </w:tr>
      <w:tr>
        <w:trPr>
          <w:trHeight w:val="286" w:hRule="exact"/>
        </w:trPr>
        <w:tc>
          <w:tcPr>
            <w:tcW w:w="50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right="174" w:hanging="0"/>
              <w:jc w:val="right"/>
              <w:rPr>
                <w:rFonts w:ascii="Times New Roman" w:hAnsi="Times New Roman" w:cs="Times New Roman"/>
              </w:rPr>
            </w:pPr>
            <w:r>
              <w:rPr>
                <w:rFonts w:eastAsia="Calibri" w:cs="Times New Roman" w:ascii="Times New Roman" w:hAnsi="Times New Roman" w:eastAsiaTheme="minorHAnsi"/>
                <w:lang w:val="en-US"/>
              </w:rPr>
              <w:t>E</w:t>
            </w:r>
          </w:p>
        </w:tc>
        <w:tc>
          <w:tcPr>
            <w:tcW w:w="371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103" w:right="97" w:hanging="0"/>
              <w:rPr>
                <w:rFonts w:ascii="Times New Roman" w:hAnsi="Times New Roman" w:cs="Times New Roman"/>
              </w:rPr>
            </w:pPr>
            <w:r>
              <w:rPr>
                <w:rFonts w:eastAsia="Calibri" w:cs="Times New Roman" w:ascii="Times New Roman" w:hAnsi="Times New Roman" w:eastAsiaTheme="minorHAnsi"/>
                <w:lang w:val="en-US"/>
              </w:rPr>
              <w:t>Ширина рукава вверху.</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164" w:right="162" w:hanging="0"/>
              <w:jc w:val="center"/>
              <w:rPr>
                <w:rFonts w:ascii="Times New Roman" w:hAnsi="Times New Roman" w:cs="Times New Roman"/>
              </w:rPr>
            </w:pPr>
            <w:r>
              <w:rPr>
                <w:rFonts w:eastAsia="Calibri" w:cs="Times New Roman" w:ascii="Times New Roman" w:hAnsi="Times New Roman" w:eastAsiaTheme="minorHAnsi"/>
                <w:lang w:val="en-US"/>
              </w:rPr>
              <w:t>0,5</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60" w:right="256" w:hanging="0"/>
              <w:jc w:val="center"/>
              <w:rPr>
                <w:rFonts w:ascii="Times New Roman" w:hAnsi="Times New Roman" w:cs="Times New Roman"/>
              </w:rPr>
            </w:pPr>
            <w:r>
              <w:rPr>
                <w:rFonts w:eastAsia="Calibri" w:cs="Times New Roman" w:ascii="Times New Roman" w:hAnsi="Times New Roman" w:eastAsiaTheme="minorHAnsi"/>
                <w:lang w:val="en-US"/>
              </w:rPr>
              <w:t>17,6</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62" w:right="261" w:hanging="0"/>
              <w:jc w:val="center"/>
              <w:rPr>
                <w:rFonts w:ascii="Times New Roman" w:hAnsi="Times New Roman" w:cs="Times New Roman"/>
              </w:rPr>
            </w:pPr>
            <w:r>
              <w:rPr>
                <w:rFonts w:eastAsia="Calibri" w:cs="Times New Roman" w:ascii="Times New Roman" w:hAnsi="Times New Roman" w:eastAsiaTheme="minorHAnsi"/>
                <w:lang w:val="en-US"/>
              </w:rPr>
              <w:t>18,3</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58" w:right="258" w:hanging="0"/>
              <w:jc w:val="center"/>
              <w:rPr>
                <w:rFonts w:ascii="Times New Roman" w:hAnsi="Times New Roman" w:cs="Times New Roman"/>
              </w:rPr>
            </w:pPr>
            <w:r>
              <w:rPr>
                <w:rFonts w:eastAsia="Calibri" w:cs="Times New Roman" w:ascii="Times New Roman" w:hAnsi="Times New Roman" w:eastAsiaTheme="minorHAnsi"/>
                <w:lang w:val="en-US"/>
              </w:rPr>
              <w:t>19,0</w:t>
            </w:r>
          </w:p>
        </w:tc>
        <w:tc>
          <w:tcPr>
            <w:tcW w:w="99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62" w:right="260" w:hanging="0"/>
              <w:jc w:val="center"/>
              <w:rPr>
                <w:rFonts w:ascii="Times New Roman" w:hAnsi="Times New Roman" w:cs="Times New Roman"/>
              </w:rPr>
            </w:pPr>
            <w:r>
              <w:rPr>
                <w:rFonts w:eastAsia="Calibri" w:cs="Times New Roman" w:ascii="Times New Roman" w:hAnsi="Times New Roman" w:eastAsiaTheme="minorHAnsi"/>
                <w:lang w:val="en-US"/>
              </w:rPr>
              <w:t>20,0</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right="279" w:hanging="0"/>
              <w:jc w:val="right"/>
              <w:rPr>
                <w:rFonts w:ascii="Times New Roman" w:hAnsi="Times New Roman" w:cs="Times New Roman"/>
              </w:rPr>
            </w:pPr>
            <w:r>
              <w:rPr>
                <w:rFonts w:eastAsia="Calibri" w:cs="Times New Roman" w:ascii="Times New Roman" w:hAnsi="Times New Roman" w:eastAsiaTheme="minorHAnsi"/>
                <w:lang w:val="en-US"/>
              </w:rPr>
              <w:t>21,0</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61" w:right="261" w:hanging="0"/>
              <w:jc w:val="center"/>
              <w:rPr>
                <w:rFonts w:ascii="Times New Roman" w:hAnsi="Times New Roman" w:cs="Times New Roman"/>
              </w:rPr>
            </w:pPr>
            <w:r>
              <w:rPr>
                <w:rFonts w:eastAsia="Calibri" w:cs="Times New Roman" w:ascii="Times New Roman" w:hAnsi="Times New Roman" w:eastAsiaTheme="minorHAnsi"/>
                <w:lang w:val="en-US"/>
              </w:rPr>
              <w:t>22,0</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right="278" w:hanging="0"/>
              <w:jc w:val="right"/>
              <w:rPr>
                <w:rFonts w:ascii="Times New Roman" w:hAnsi="Times New Roman" w:cs="Times New Roman"/>
              </w:rPr>
            </w:pPr>
            <w:r>
              <w:rPr>
                <w:rFonts w:eastAsia="Calibri" w:cs="Times New Roman" w:ascii="Times New Roman" w:hAnsi="Times New Roman" w:eastAsiaTheme="minorHAnsi"/>
                <w:lang w:val="en-US"/>
              </w:rPr>
              <w:t>23,0</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58" w:right="258" w:hanging="0"/>
              <w:jc w:val="center"/>
              <w:rPr>
                <w:rFonts w:ascii="Times New Roman" w:hAnsi="Times New Roman" w:cs="Times New Roman"/>
              </w:rPr>
            </w:pPr>
            <w:r>
              <w:rPr>
                <w:rFonts w:eastAsia="Calibri" w:cs="Times New Roman" w:ascii="Times New Roman" w:hAnsi="Times New Roman" w:eastAsiaTheme="minorHAnsi"/>
                <w:lang w:val="en-US"/>
              </w:rPr>
              <w:t>24,0</w:t>
            </w:r>
          </w:p>
        </w:tc>
        <w:tc>
          <w:tcPr>
            <w:tcW w:w="993"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62" w:right="260" w:hanging="0"/>
              <w:jc w:val="center"/>
              <w:rPr>
                <w:rFonts w:ascii="Times New Roman" w:hAnsi="Times New Roman" w:cs="Times New Roman"/>
              </w:rPr>
            </w:pPr>
            <w:r>
              <w:rPr>
                <w:rFonts w:eastAsia="Calibri" w:cs="Times New Roman" w:ascii="Times New Roman" w:hAnsi="Times New Roman" w:eastAsiaTheme="minorHAnsi"/>
                <w:lang w:val="en-US"/>
              </w:rPr>
              <w:t>25,5</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right="281" w:hanging="0"/>
              <w:jc w:val="right"/>
              <w:rPr>
                <w:rFonts w:ascii="Times New Roman" w:hAnsi="Times New Roman" w:cs="Times New Roman"/>
              </w:rPr>
            </w:pPr>
            <w:r>
              <w:rPr>
                <w:rFonts w:eastAsia="Calibri" w:cs="Times New Roman" w:ascii="Times New Roman" w:hAnsi="Times New Roman" w:eastAsiaTheme="minorHAnsi"/>
                <w:lang w:val="en-US"/>
              </w:rPr>
              <w:t>27,0</w:t>
            </w:r>
          </w:p>
        </w:tc>
      </w:tr>
      <w:tr>
        <w:trPr>
          <w:trHeight w:val="562" w:hRule="exact"/>
        </w:trPr>
        <w:tc>
          <w:tcPr>
            <w:tcW w:w="50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128" w:after="0"/>
              <w:ind w:right="178" w:hanging="0"/>
              <w:jc w:val="right"/>
              <w:rPr>
                <w:rFonts w:ascii="Times New Roman" w:hAnsi="Times New Roman" w:cs="Times New Roman"/>
              </w:rPr>
            </w:pPr>
            <w:r>
              <w:rPr>
                <w:rFonts w:eastAsia="Calibri" w:cs="Times New Roman" w:ascii="Times New Roman" w:hAnsi="Times New Roman" w:eastAsiaTheme="minorHAnsi"/>
                <w:w w:val="99"/>
                <w:lang w:val="en-US"/>
              </w:rPr>
              <w:t>F</w:t>
            </w:r>
          </w:p>
        </w:tc>
        <w:tc>
          <w:tcPr>
            <w:tcW w:w="371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8"/>
                <w:tab w:val="left" w:pos="1643" w:leader="none"/>
                <w:tab w:val="left" w:pos="3012" w:leader="none"/>
              </w:tabs>
              <w:spacing w:lineRule="auto" w:line="240" w:before="0" w:after="0"/>
              <w:ind w:left="103" w:right="97" w:hanging="0"/>
              <w:rPr>
                <w:rFonts w:ascii="Times New Roman" w:hAnsi="Times New Roman" w:cs="Times New Roman"/>
              </w:rPr>
            </w:pPr>
            <w:r>
              <w:rPr>
                <w:rFonts w:eastAsia="Calibri" w:cs="Times New Roman" w:ascii="Times New Roman" w:hAnsi="Times New Roman" w:eastAsiaTheme="minorHAnsi"/>
                <w:lang w:val="en-US"/>
              </w:rPr>
              <w:t>Ширина</w:t>
              <w:tab/>
              <w:t>рукава</w:t>
              <w:tab/>
              <w:t>внизу (короткого).</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128" w:after="0"/>
              <w:ind w:left="164" w:right="162" w:hanging="0"/>
              <w:jc w:val="center"/>
              <w:rPr>
                <w:rFonts w:ascii="Times New Roman" w:hAnsi="Times New Roman" w:cs="Times New Roman"/>
              </w:rPr>
            </w:pPr>
            <w:r>
              <w:rPr>
                <w:rFonts w:eastAsia="Calibri" w:cs="Times New Roman" w:ascii="Times New Roman" w:hAnsi="Times New Roman" w:eastAsiaTheme="minorHAnsi"/>
                <w:lang w:val="en-US"/>
              </w:rPr>
              <w:t>0,5</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128" w:after="0"/>
              <w:ind w:left="260" w:right="256" w:hanging="0"/>
              <w:jc w:val="center"/>
              <w:rPr>
                <w:rFonts w:ascii="Times New Roman" w:hAnsi="Times New Roman" w:cs="Times New Roman"/>
              </w:rPr>
            </w:pPr>
            <w:r>
              <w:rPr>
                <w:rFonts w:eastAsia="Calibri" w:cs="Times New Roman" w:ascii="Times New Roman" w:hAnsi="Times New Roman" w:eastAsiaTheme="minorHAnsi"/>
                <w:lang w:val="en-US"/>
              </w:rPr>
              <w:t>16,5</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128" w:after="0"/>
              <w:ind w:left="262" w:right="261" w:hanging="0"/>
              <w:jc w:val="center"/>
              <w:rPr>
                <w:rFonts w:ascii="Times New Roman" w:hAnsi="Times New Roman" w:cs="Times New Roman"/>
              </w:rPr>
            </w:pPr>
            <w:r>
              <w:rPr>
                <w:rFonts w:eastAsia="Calibri" w:cs="Times New Roman" w:ascii="Times New Roman" w:hAnsi="Times New Roman" w:eastAsiaTheme="minorHAnsi"/>
                <w:lang w:val="en-US"/>
              </w:rPr>
              <w:t>17,0</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128" w:after="0"/>
              <w:ind w:left="258" w:right="258" w:hanging="0"/>
              <w:jc w:val="center"/>
              <w:rPr>
                <w:rFonts w:ascii="Times New Roman" w:hAnsi="Times New Roman" w:cs="Times New Roman"/>
              </w:rPr>
            </w:pPr>
            <w:r>
              <w:rPr>
                <w:rFonts w:eastAsia="Calibri" w:cs="Times New Roman" w:ascii="Times New Roman" w:hAnsi="Times New Roman" w:eastAsiaTheme="minorHAnsi"/>
                <w:lang w:val="en-US"/>
              </w:rPr>
              <w:t>17,5</w:t>
            </w:r>
          </w:p>
        </w:tc>
        <w:tc>
          <w:tcPr>
            <w:tcW w:w="99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128" w:after="0"/>
              <w:ind w:left="262" w:right="260" w:hanging="0"/>
              <w:jc w:val="center"/>
              <w:rPr>
                <w:rFonts w:ascii="Times New Roman" w:hAnsi="Times New Roman" w:cs="Times New Roman"/>
              </w:rPr>
            </w:pPr>
            <w:r>
              <w:rPr>
                <w:rFonts w:eastAsia="Calibri" w:cs="Times New Roman" w:ascii="Times New Roman" w:hAnsi="Times New Roman" w:eastAsiaTheme="minorHAnsi"/>
                <w:lang w:val="en-US"/>
              </w:rPr>
              <w:t>18,0</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128" w:after="0"/>
              <w:ind w:right="279" w:hanging="0"/>
              <w:jc w:val="right"/>
              <w:rPr>
                <w:rFonts w:ascii="Times New Roman" w:hAnsi="Times New Roman" w:cs="Times New Roman"/>
              </w:rPr>
            </w:pPr>
            <w:r>
              <w:rPr>
                <w:rFonts w:eastAsia="Calibri" w:cs="Times New Roman" w:ascii="Times New Roman" w:hAnsi="Times New Roman" w:eastAsiaTheme="minorHAnsi"/>
                <w:lang w:val="en-US"/>
              </w:rPr>
              <w:t>19,0</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128" w:after="0"/>
              <w:ind w:left="261" w:right="261" w:hanging="0"/>
              <w:jc w:val="center"/>
              <w:rPr>
                <w:rFonts w:ascii="Times New Roman" w:hAnsi="Times New Roman" w:cs="Times New Roman"/>
              </w:rPr>
            </w:pPr>
            <w:r>
              <w:rPr>
                <w:rFonts w:eastAsia="Calibri" w:cs="Times New Roman" w:ascii="Times New Roman" w:hAnsi="Times New Roman" w:eastAsiaTheme="minorHAnsi"/>
                <w:lang w:val="en-US"/>
              </w:rPr>
              <w:t>20,0</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128" w:after="0"/>
              <w:ind w:right="278" w:hanging="0"/>
              <w:jc w:val="right"/>
              <w:rPr>
                <w:rFonts w:ascii="Times New Roman" w:hAnsi="Times New Roman" w:cs="Times New Roman"/>
              </w:rPr>
            </w:pPr>
            <w:r>
              <w:rPr>
                <w:rFonts w:eastAsia="Calibri" w:cs="Times New Roman" w:ascii="Times New Roman" w:hAnsi="Times New Roman" w:eastAsiaTheme="minorHAnsi"/>
                <w:lang w:val="en-US"/>
              </w:rPr>
              <w:t>21,0</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128" w:after="0"/>
              <w:ind w:left="258" w:right="258" w:hanging="0"/>
              <w:jc w:val="center"/>
              <w:rPr>
                <w:rFonts w:ascii="Times New Roman" w:hAnsi="Times New Roman" w:cs="Times New Roman"/>
              </w:rPr>
            </w:pPr>
            <w:r>
              <w:rPr>
                <w:rFonts w:eastAsia="Calibri" w:cs="Times New Roman" w:ascii="Times New Roman" w:hAnsi="Times New Roman" w:eastAsiaTheme="minorHAnsi"/>
                <w:lang w:val="en-US"/>
              </w:rPr>
              <w:t>22,0</w:t>
            </w:r>
          </w:p>
        </w:tc>
        <w:tc>
          <w:tcPr>
            <w:tcW w:w="993"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128" w:after="0"/>
              <w:ind w:left="262" w:right="260" w:hanging="0"/>
              <w:jc w:val="center"/>
              <w:rPr>
                <w:rFonts w:ascii="Times New Roman" w:hAnsi="Times New Roman" w:cs="Times New Roman"/>
              </w:rPr>
            </w:pPr>
            <w:r>
              <w:rPr>
                <w:rFonts w:eastAsia="Calibri" w:cs="Times New Roman" w:ascii="Times New Roman" w:hAnsi="Times New Roman" w:eastAsiaTheme="minorHAnsi"/>
                <w:lang w:val="en-US"/>
              </w:rPr>
              <w:t>23,0</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128" w:after="0"/>
              <w:ind w:right="281" w:hanging="0"/>
              <w:jc w:val="right"/>
              <w:rPr>
                <w:rFonts w:ascii="Times New Roman" w:hAnsi="Times New Roman" w:cs="Times New Roman"/>
              </w:rPr>
            </w:pPr>
            <w:r>
              <w:rPr>
                <w:rFonts w:eastAsia="Calibri" w:cs="Times New Roman" w:ascii="Times New Roman" w:hAnsi="Times New Roman" w:eastAsiaTheme="minorHAnsi"/>
                <w:lang w:val="en-US"/>
              </w:rPr>
              <w:t>24,0</w:t>
            </w:r>
          </w:p>
        </w:tc>
      </w:tr>
      <w:tr>
        <w:trPr>
          <w:trHeight w:val="286" w:hRule="exact"/>
        </w:trPr>
        <w:tc>
          <w:tcPr>
            <w:tcW w:w="50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right="158" w:hanging="0"/>
              <w:jc w:val="right"/>
              <w:rPr>
                <w:rFonts w:ascii="Times New Roman" w:hAnsi="Times New Roman" w:cs="Times New Roman"/>
              </w:rPr>
            </w:pPr>
            <w:r>
              <w:rPr>
                <w:rFonts w:eastAsia="Calibri" w:cs="Times New Roman" w:ascii="Times New Roman" w:hAnsi="Times New Roman" w:eastAsiaTheme="minorHAnsi"/>
                <w:w w:val="99"/>
                <w:lang w:val="en-US"/>
              </w:rPr>
              <w:t>H</w:t>
            </w:r>
          </w:p>
        </w:tc>
        <w:tc>
          <w:tcPr>
            <w:tcW w:w="371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103" w:right="97" w:hanging="0"/>
              <w:rPr>
                <w:rFonts w:ascii="Times New Roman" w:hAnsi="Times New Roman" w:cs="Times New Roman"/>
              </w:rPr>
            </w:pPr>
            <w:r>
              <w:rPr>
                <w:rFonts w:eastAsia="Calibri" w:cs="Times New Roman" w:ascii="Times New Roman" w:hAnsi="Times New Roman" w:eastAsiaTheme="minorHAnsi"/>
                <w:lang w:val="en-US"/>
              </w:rPr>
              <w:t>Ширина горловины.</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164" w:right="162" w:hanging="0"/>
              <w:jc w:val="center"/>
              <w:rPr>
                <w:rFonts w:ascii="Times New Roman" w:hAnsi="Times New Roman" w:cs="Times New Roman"/>
              </w:rPr>
            </w:pPr>
            <w:r>
              <w:rPr>
                <w:rFonts w:eastAsia="Calibri" w:cs="Times New Roman" w:ascii="Times New Roman" w:hAnsi="Times New Roman" w:eastAsiaTheme="minorHAnsi"/>
                <w:lang w:val="en-US"/>
              </w:rPr>
              <w:t>0,5</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60" w:right="256" w:hanging="0"/>
              <w:jc w:val="center"/>
              <w:rPr>
                <w:rFonts w:ascii="Times New Roman" w:hAnsi="Times New Roman" w:cs="Times New Roman"/>
              </w:rPr>
            </w:pPr>
            <w:r>
              <w:rPr>
                <w:rFonts w:eastAsia="Calibri" w:cs="Times New Roman" w:ascii="Times New Roman" w:hAnsi="Times New Roman" w:eastAsiaTheme="minorHAnsi"/>
                <w:lang w:val="en-US"/>
              </w:rPr>
              <w:t>15,0</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62" w:right="261" w:hanging="0"/>
              <w:jc w:val="center"/>
              <w:rPr>
                <w:rFonts w:ascii="Times New Roman" w:hAnsi="Times New Roman" w:cs="Times New Roman"/>
              </w:rPr>
            </w:pPr>
            <w:r>
              <w:rPr>
                <w:rFonts w:eastAsia="Calibri" w:cs="Times New Roman" w:ascii="Times New Roman" w:hAnsi="Times New Roman" w:eastAsiaTheme="minorHAnsi"/>
                <w:lang w:val="en-US"/>
              </w:rPr>
              <w:t>15,5</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58" w:right="258" w:hanging="0"/>
              <w:jc w:val="center"/>
              <w:rPr>
                <w:rFonts w:ascii="Times New Roman" w:hAnsi="Times New Roman" w:cs="Times New Roman"/>
              </w:rPr>
            </w:pPr>
            <w:r>
              <w:rPr>
                <w:rFonts w:eastAsia="Calibri" w:cs="Times New Roman" w:ascii="Times New Roman" w:hAnsi="Times New Roman" w:eastAsiaTheme="minorHAnsi"/>
                <w:lang w:val="en-US"/>
              </w:rPr>
              <w:t>16,0</w:t>
            </w:r>
          </w:p>
        </w:tc>
        <w:tc>
          <w:tcPr>
            <w:tcW w:w="99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62" w:right="260" w:hanging="0"/>
              <w:jc w:val="center"/>
              <w:rPr>
                <w:rFonts w:ascii="Times New Roman" w:hAnsi="Times New Roman" w:cs="Times New Roman"/>
              </w:rPr>
            </w:pPr>
            <w:r>
              <w:rPr>
                <w:rFonts w:eastAsia="Calibri" w:cs="Times New Roman" w:ascii="Times New Roman" w:hAnsi="Times New Roman" w:eastAsiaTheme="minorHAnsi"/>
                <w:lang w:val="en-US"/>
              </w:rPr>
              <w:t>16,5</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right="279" w:hanging="0"/>
              <w:jc w:val="right"/>
              <w:rPr>
                <w:rFonts w:ascii="Times New Roman" w:hAnsi="Times New Roman" w:cs="Times New Roman"/>
              </w:rPr>
            </w:pPr>
            <w:r>
              <w:rPr>
                <w:rFonts w:eastAsia="Calibri" w:cs="Times New Roman" w:ascii="Times New Roman" w:hAnsi="Times New Roman" w:eastAsiaTheme="minorHAnsi"/>
                <w:lang w:val="en-US"/>
              </w:rPr>
              <w:t>17,0</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61" w:right="261" w:hanging="0"/>
              <w:jc w:val="center"/>
              <w:rPr>
                <w:rFonts w:ascii="Times New Roman" w:hAnsi="Times New Roman" w:cs="Times New Roman"/>
              </w:rPr>
            </w:pPr>
            <w:r>
              <w:rPr>
                <w:rFonts w:eastAsia="Calibri" w:cs="Times New Roman" w:ascii="Times New Roman" w:hAnsi="Times New Roman" w:eastAsiaTheme="minorHAnsi"/>
                <w:lang w:val="en-US"/>
              </w:rPr>
              <w:t>17,5</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right="278" w:hanging="0"/>
              <w:jc w:val="right"/>
              <w:rPr>
                <w:rFonts w:ascii="Times New Roman" w:hAnsi="Times New Roman" w:cs="Times New Roman"/>
              </w:rPr>
            </w:pPr>
            <w:r>
              <w:rPr>
                <w:rFonts w:eastAsia="Calibri" w:cs="Times New Roman" w:ascii="Times New Roman" w:hAnsi="Times New Roman" w:eastAsiaTheme="minorHAnsi"/>
                <w:lang w:val="en-US"/>
              </w:rPr>
              <w:t>18,0</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58" w:right="258" w:hanging="0"/>
              <w:jc w:val="center"/>
              <w:rPr>
                <w:rFonts w:ascii="Times New Roman" w:hAnsi="Times New Roman" w:cs="Times New Roman"/>
              </w:rPr>
            </w:pPr>
            <w:r>
              <w:rPr>
                <w:rFonts w:eastAsia="Calibri" w:cs="Times New Roman" w:ascii="Times New Roman" w:hAnsi="Times New Roman" w:eastAsiaTheme="minorHAnsi"/>
                <w:lang w:val="en-US"/>
              </w:rPr>
              <w:t>18,5</w:t>
            </w:r>
          </w:p>
        </w:tc>
        <w:tc>
          <w:tcPr>
            <w:tcW w:w="993"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62" w:right="260" w:hanging="0"/>
              <w:jc w:val="center"/>
              <w:rPr>
                <w:rFonts w:ascii="Times New Roman" w:hAnsi="Times New Roman" w:cs="Times New Roman"/>
              </w:rPr>
            </w:pPr>
            <w:r>
              <w:rPr>
                <w:rFonts w:eastAsia="Calibri" w:cs="Times New Roman" w:ascii="Times New Roman" w:hAnsi="Times New Roman" w:eastAsiaTheme="minorHAnsi"/>
                <w:lang w:val="en-US"/>
              </w:rPr>
              <w:t>19,0</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right="281" w:hanging="0"/>
              <w:jc w:val="right"/>
              <w:rPr>
                <w:rFonts w:ascii="Times New Roman" w:hAnsi="Times New Roman" w:cs="Times New Roman"/>
              </w:rPr>
            </w:pPr>
            <w:r>
              <w:rPr>
                <w:rFonts w:eastAsia="Calibri" w:cs="Times New Roman" w:ascii="Times New Roman" w:hAnsi="Times New Roman" w:eastAsiaTheme="minorHAnsi"/>
                <w:lang w:val="en-US"/>
              </w:rPr>
              <w:t>19,5</w:t>
            </w:r>
          </w:p>
        </w:tc>
      </w:tr>
      <w:tr>
        <w:trPr>
          <w:trHeight w:val="286" w:hRule="exact"/>
        </w:trPr>
        <w:tc>
          <w:tcPr>
            <w:tcW w:w="50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right="206" w:hanging="0"/>
              <w:jc w:val="right"/>
              <w:rPr>
                <w:rFonts w:ascii="Times New Roman" w:hAnsi="Times New Roman" w:cs="Times New Roman"/>
              </w:rPr>
            </w:pPr>
            <w:r>
              <w:rPr>
                <w:rFonts w:eastAsia="Calibri" w:cs="Times New Roman" w:ascii="Times New Roman" w:hAnsi="Times New Roman" w:eastAsiaTheme="minorHAnsi"/>
                <w:w w:val="99"/>
                <w:lang w:val="en-US"/>
              </w:rPr>
              <w:t>I</w:t>
            </w:r>
          </w:p>
        </w:tc>
        <w:tc>
          <w:tcPr>
            <w:tcW w:w="371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103" w:right="97" w:hanging="0"/>
              <w:rPr>
                <w:rFonts w:ascii="Times New Roman" w:hAnsi="Times New Roman" w:cs="Times New Roman"/>
              </w:rPr>
            </w:pPr>
            <w:r>
              <w:rPr>
                <w:rFonts w:eastAsia="Calibri" w:cs="Times New Roman" w:ascii="Times New Roman" w:hAnsi="Times New Roman" w:eastAsiaTheme="minorHAnsi"/>
                <w:lang w:val="en-US"/>
              </w:rPr>
              <w:t>Ширина воротника.</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164" w:right="162" w:hanging="0"/>
              <w:jc w:val="center"/>
              <w:rPr>
                <w:rFonts w:ascii="Times New Roman" w:hAnsi="Times New Roman" w:cs="Times New Roman"/>
              </w:rPr>
            </w:pPr>
            <w:r>
              <w:rPr>
                <w:rFonts w:eastAsia="Calibri" w:cs="Times New Roman" w:ascii="Times New Roman" w:hAnsi="Times New Roman" w:eastAsiaTheme="minorHAnsi"/>
                <w:lang w:val="en-US"/>
              </w:rPr>
              <w:t>0,2</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60" w:right="256" w:hanging="0"/>
              <w:jc w:val="center"/>
              <w:rPr>
                <w:rFonts w:ascii="Times New Roman" w:hAnsi="Times New Roman" w:cs="Times New Roman"/>
              </w:rPr>
            </w:pPr>
            <w:r>
              <w:rPr>
                <w:rFonts w:eastAsia="Calibri" w:cs="Times New Roman" w:ascii="Times New Roman" w:hAnsi="Times New Roman" w:eastAsiaTheme="minorHAnsi"/>
                <w:lang w:val="en-US"/>
              </w:rPr>
              <w:t>2,3</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62" w:right="261" w:hanging="0"/>
              <w:jc w:val="center"/>
              <w:rPr>
                <w:rFonts w:ascii="Times New Roman" w:hAnsi="Times New Roman" w:cs="Times New Roman"/>
              </w:rPr>
            </w:pPr>
            <w:r>
              <w:rPr>
                <w:rFonts w:eastAsia="Calibri" w:cs="Times New Roman" w:ascii="Times New Roman" w:hAnsi="Times New Roman" w:eastAsiaTheme="minorHAnsi"/>
                <w:lang w:val="en-US"/>
              </w:rPr>
              <w:t>2,3</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58" w:right="258" w:hanging="0"/>
              <w:jc w:val="center"/>
              <w:rPr>
                <w:rFonts w:ascii="Times New Roman" w:hAnsi="Times New Roman" w:cs="Times New Roman"/>
              </w:rPr>
            </w:pPr>
            <w:r>
              <w:rPr>
                <w:rFonts w:eastAsia="Calibri" w:cs="Times New Roman" w:ascii="Times New Roman" w:hAnsi="Times New Roman" w:eastAsiaTheme="minorHAnsi"/>
                <w:lang w:val="en-US"/>
              </w:rPr>
              <w:t>2,3</w:t>
            </w:r>
          </w:p>
        </w:tc>
        <w:tc>
          <w:tcPr>
            <w:tcW w:w="99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62" w:right="260" w:hanging="0"/>
              <w:jc w:val="center"/>
              <w:rPr>
                <w:rFonts w:ascii="Times New Roman" w:hAnsi="Times New Roman" w:cs="Times New Roman"/>
              </w:rPr>
            </w:pPr>
            <w:r>
              <w:rPr>
                <w:rFonts w:eastAsia="Calibri" w:cs="Times New Roman" w:ascii="Times New Roman" w:hAnsi="Times New Roman" w:eastAsiaTheme="minorHAnsi"/>
                <w:lang w:val="en-US"/>
              </w:rPr>
              <w:t>2,3</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right="339" w:hanging="0"/>
              <w:jc w:val="right"/>
              <w:rPr>
                <w:rFonts w:ascii="Times New Roman" w:hAnsi="Times New Roman" w:cs="Times New Roman"/>
              </w:rPr>
            </w:pPr>
            <w:r>
              <w:rPr>
                <w:rFonts w:eastAsia="Calibri" w:cs="Times New Roman" w:ascii="Times New Roman" w:hAnsi="Times New Roman" w:eastAsiaTheme="minorHAnsi"/>
                <w:lang w:val="en-US"/>
              </w:rPr>
              <w:t>2,3</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61" w:right="261" w:hanging="0"/>
              <w:jc w:val="center"/>
              <w:rPr>
                <w:rFonts w:ascii="Times New Roman" w:hAnsi="Times New Roman" w:cs="Times New Roman"/>
              </w:rPr>
            </w:pPr>
            <w:r>
              <w:rPr>
                <w:rFonts w:eastAsia="Calibri" w:cs="Times New Roman" w:ascii="Times New Roman" w:hAnsi="Times New Roman" w:eastAsiaTheme="minorHAnsi"/>
                <w:lang w:val="en-US"/>
              </w:rPr>
              <w:t>2,3</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right="338" w:hanging="0"/>
              <w:jc w:val="right"/>
              <w:rPr>
                <w:rFonts w:ascii="Times New Roman" w:hAnsi="Times New Roman" w:cs="Times New Roman"/>
              </w:rPr>
            </w:pPr>
            <w:r>
              <w:rPr>
                <w:rFonts w:eastAsia="Calibri" w:cs="Times New Roman" w:ascii="Times New Roman" w:hAnsi="Times New Roman" w:eastAsiaTheme="minorHAnsi"/>
                <w:lang w:val="en-US"/>
              </w:rPr>
              <w:t>2,3</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58" w:right="258" w:hanging="0"/>
              <w:jc w:val="center"/>
              <w:rPr>
                <w:rFonts w:ascii="Times New Roman" w:hAnsi="Times New Roman" w:cs="Times New Roman"/>
              </w:rPr>
            </w:pPr>
            <w:r>
              <w:rPr>
                <w:rFonts w:eastAsia="Calibri" w:cs="Times New Roman" w:ascii="Times New Roman" w:hAnsi="Times New Roman" w:eastAsiaTheme="minorHAnsi"/>
                <w:lang w:val="en-US"/>
              </w:rPr>
              <w:t>2,3</w:t>
            </w:r>
          </w:p>
        </w:tc>
        <w:tc>
          <w:tcPr>
            <w:tcW w:w="993"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62" w:right="260" w:hanging="0"/>
              <w:jc w:val="center"/>
              <w:rPr>
                <w:rFonts w:ascii="Times New Roman" w:hAnsi="Times New Roman" w:cs="Times New Roman"/>
              </w:rPr>
            </w:pPr>
            <w:r>
              <w:rPr>
                <w:rFonts w:eastAsia="Calibri" w:cs="Times New Roman" w:ascii="Times New Roman" w:hAnsi="Times New Roman" w:eastAsiaTheme="minorHAnsi"/>
                <w:lang w:val="en-US"/>
              </w:rPr>
              <w:t>2,3</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right="341" w:hanging="0"/>
              <w:jc w:val="right"/>
              <w:rPr>
                <w:rFonts w:ascii="Times New Roman" w:hAnsi="Times New Roman" w:cs="Times New Roman"/>
              </w:rPr>
            </w:pPr>
            <w:r>
              <w:rPr>
                <w:rFonts w:eastAsia="Calibri" w:cs="Times New Roman" w:ascii="Times New Roman" w:hAnsi="Times New Roman" w:eastAsiaTheme="minorHAnsi"/>
                <w:lang w:val="en-US"/>
              </w:rPr>
              <w:t>2,3</w:t>
            </w:r>
          </w:p>
        </w:tc>
      </w:tr>
      <w:tr>
        <w:trPr>
          <w:trHeight w:val="562" w:hRule="exact"/>
        </w:trPr>
        <w:tc>
          <w:tcPr>
            <w:tcW w:w="50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131" w:after="0"/>
              <w:ind w:right="199" w:hanging="0"/>
              <w:jc w:val="right"/>
              <w:rPr>
                <w:rFonts w:ascii="Times New Roman" w:hAnsi="Times New Roman" w:cs="Times New Roman"/>
              </w:rPr>
            </w:pPr>
            <w:r>
              <w:rPr>
                <w:rFonts w:eastAsia="Calibri" w:cs="Times New Roman" w:ascii="Times New Roman" w:hAnsi="Times New Roman" w:eastAsiaTheme="minorHAnsi"/>
                <w:w w:val="99"/>
                <w:lang w:val="en-US"/>
              </w:rPr>
              <w:t>J</w:t>
            </w:r>
          </w:p>
        </w:tc>
        <w:tc>
          <w:tcPr>
            <w:tcW w:w="371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0" w:after="0"/>
              <w:ind w:left="103" w:right="97" w:hanging="0"/>
              <w:rPr>
                <w:rFonts w:ascii="Times New Roman" w:hAnsi="Times New Roman" w:cs="Times New Roman"/>
                <w:lang w:val="ru-RU"/>
              </w:rPr>
            </w:pPr>
            <w:r>
              <w:rPr>
                <w:rFonts w:eastAsia="Calibri" w:cs="Times New Roman" w:ascii="Times New Roman" w:hAnsi="Times New Roman" w:eastAsiaTheme="minorHAnsi"/>
                <w:lang w:val="ru-RU"/>
              </w:rPr>
              <w:t>Ширина подгиба низа изделия и рукавов.</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131" w:after="0"/>
              <w:ind w:left="164" w:right="162" w:hanging="0"/>
              <w:jc w:val="center"/>
              <w:rPr>
                <w:rFonts w:ascii="Times New Roman" w:hAnsi="Times New Roman" w:cs="Times New Roman"/>
              </w:rPr>
            </w:pPr>
            <w:r>
              <w:rPr>
                <w:rFonts w:eastAsia="Calibri" w:cs="Times New Roman" w:ascii="Times New Roman" w:hAnsi="Times New Roman" w:eastAsiaTheme="minorHAnsi"/>
                <w:lang w:val="en-US"/>
              </w:rPr>
              <w:t>0,2</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131" w:after="0"/>
              <w:ind w:left="260" w:right="256" w:hanging="0"/>
              <w:jc w:val="center"/>
              <w:rPr>
                <w:rFonts w:ascii="Times New Roman" w:hAnsi="Times New Roman" w:cs="Times New Roman"/>
              </w:rPr>
            </w:pPr>
            <w:r>
              <w:rPr>
                <w:rFonts w:eastAsia="Calibri" w:cs="Times New Roman" w:ascii="Times New Roman" w:hAnsi="Times New Roman" w:eastAsiaTheme="minorHAnsi"/>
                <w:lang w:val="en-US"/>
              </w:rPr>
              <w:t>2,3</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131" w:after="0"/>
              <w:ind w:left="262" w:right="261" w:hanging="0"/>
              <w:jc w:val="center"/>
              <w:rPr>
                <w:rFonts w:ascii="Times New Roman" w:hAnsi="Times New Roman" w:cs="Times New Roman"/>
              </w:rPr>
            </w:pPr>
            <w:r>
              <w:rPr>
                <w:rFonts w:eastAsia="Calibri" w:cs="Times New Roman" w:ascii="Times New Roman" w:hAnsi="Times New Roman" w:eastAsiaTheme="minorHAnsi"/>
                <w:lang w:val="en-US"/>
              </w:rPr>
              <w:t>2,3</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131" w:after="0"/>
              <w:ind w:left="258" w:right="258" w:hanging="0"/>
              <w:jc w:val="center"/>
              <w:rPr>
                <w:rFonts w:ascii="Times New Roman" w:hAnsi="Times New Roman" w:cs="Times New Roman"/>
              </w:rPr>
            </w:pPr>
            <w:r>
              <w:rPr>
                <w:rFonts w:eastAsia="Calibri" w:cs="Times New Roman" w:ascii="Times New Roman" w:hAnsi="Times New Roman" w:eastAsiaTheme="minorHAnsi"/>
                <w:lang w:val="en-US"/>
              </w:rPr>
              <w:t>2,3</w:t>
            </w:r>
          </w:p>
        </w:tc>
        <w:tc>
          <w:tcPr>
            <w:tcW w:w="99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131" w:after="0"/>
              <w:ind w:left="262" w:right="260" w:hanging="0"/>
              <w:jc w:val="center"/>
              <w:rPr>
                <w:rFonts w:ascii="Times New Roman" w:hAnsi="Times New Roman" w:cs="Times New Roman"/>
              </w:rPr>
            </w:pPr>
            <w:r>
              <w:rPr>
                <w:rFonts w:eastAsia="Calibri" w:cs="Times New Roman" w:ascii="Times New Roman" w:hAnsi="Times New Roman" w:eastAsiaTheme="minorHAnsi"/>
                <w:lang w:val="en-US"/>
              </w:rPr>
              <w:t>2,3</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131" w:after="0"/>
              <w:ind w:right="339" w:hanging="0"/>
              <w:jc w:val="right"/>
              <w:rPr>
                <w:rFonts w:ascii="Times New Roman" w:hAnsi="Times New Roman" w:cs="Times New Roman"/>
              </w:rPr>
            </w:pPr>
            <w:r>
              <w:rPr>
                <w:rFonts w:eastAsia="Calibri" w:cs="Times New Roman" w:ascii="Times New Roman" w:hAnsi="Times New Roman" w:eastAsiaTheme="minorHAnsi"/>
                <w:lang w:val="en-US"/>
              </w:rPr>
              <w:t>2,3</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131" w:after="0"/>
              <w:ind w:left="261" w:right="261" w:hanging="0"/>
              <w:jc w:val="center"/>
              <w:rPr>
                <w:rFonts w:ascii="Times New Roman" w:hAnsi="Times New Roman" w:cs="Times New Roman"/>
              </w:rPr>
            </w:pPr>
            <w:r>
              <w:rPr>
                <w:rFonts w:eastAsia="Calibri" w:cs="Times New Roman" w:ascii="Times New Roman" w:hAnsi="Times New Roman" w:eastAsiaTheme="minorHAnsi"/>
                <w:lang w:val="en-US"/>
              </w:rPr>
              <w:t>2,3</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131" w:after="0"/>
              <w:ind w:right="338" w:hanging="0"/>
              <w:jc w:val="right"/>
              <w:rPr>
                <w:rFonts w:ascii="Times New Roman" w:hAnsi="Times New Roman" w:cs="Times New Roman"/>
              </w:rPr>
            </w:pPr>
            <w:r>
              <w:rPr>
                <w:rFonts w:eastAsia="Calibri" w:cs="Times New Roman" w:ascii="Times New Roman" w:hAnsi="Times New Roman" w:eastAsiaTheme="minorHAnsi"/>
                <w:lang w:val="en-US"/>
              </w:rPr>
              <w:t>2,3</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131" w:after="0"/>
              <w:ind w:left="258" w:right="258" w:hanging="0"/>
              <w:jc w:val="center"/>
              <w:rPr>
                <w:rFonts w:ascii="Times New Roman" w:hAnsi="Times New Roman" w:cs="Times New Roman"/>
              </w:rPr>
            </w:pPr>
            <w:r>
              <w:rPr>
                <w:rFonts w:eastAsia="Calibri" w:cs="Times New Roman" w:ascii="Times New Roman" w:hAnsi="Times New Roman" w:eastAsiaTheme="minorHAnsi"/>
                <w:lang w:val="en-US"/>
              </w:rPr>
              <w:t>2,3</w:t>
            </w:r>
          </w:p>
        </w:tc>
        <w:tc>
          <w:tcPr>
            <w:tcW w:w="993"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131" w:after="0"/>
              <w:ind w:left="262" w:right="260" w:hanging="0"/>
              <w:jc w:val="center"/>
              <w:rPr>
                <w:rFonts w:ascii="Times New Roman" w:hAnsi="Times New Roman" w:cs="Times New Roman"/>
              </w:rPr>
            </w:pPr>
            <w:r>
              <w:rPr>
                <w:rFonts w:eastAsia="Calibri" w:cs="Times New Roman" w:ascii="Times New Roman" w:hAnsi="Times New Roman" w:eastAsiaTheme="minorHAnsi"/>
                <w:lang w:val="en-US"/>
              </w:rPr>
              <w:t>2,3</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auto" w:line="240" w:before="131" w:after="0"/>
              <w:ind w:right="341" w:hanging="0"/>
              <w:jc w:val="right"/>
              <w:rPr>
                <w:rFonts w:ascii="Times New Roman" w:hAnsi="Times New Roman" w:cs="Times New Roman"/>
              </w:rPr>
            </w:pPr>
            <w:r>
              <w:rPr>
                <w:rFonts w:eastAsia="Calibri" w:cs="Times New Roman" w:ascii="Times New Roman" w:hAnsi="Times New Roman" w:eastAsiaTheme="minorHAnsi"/>
                <w:lang w:val="en-US"/>
              </w:rPr>
              <w:t>2,3</w:t>
            </w:r>
          </w:p>
        </w:tc>
      </w:tr>
      <w:tr>
        <w:trPr>
          <w:trHeight w:val="288" w:hRule="exact"/>
        </w:trPr>
        <w:tc>
          <w:tcPr>
            <w:tcW w:w="50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70" w:before="0" w:after="0"/>
              <w:ind w:right="158" w:hanging="0"/>
              <w:jc w:val="right"/>
              <w:rPr>
                <w:rFonts w:ascii="Times New Roman" w:hAnsi="Times New Roman" w:cs="Times New Roman"/>
              </w:rPr>
            </w:pPr>
            <w:r>
              <w:rPr>
                <w:rFonts w:eastAsia="Calibri" w:cs="Times New Roman" w:ascii="Times New Roman" w:hAnsi="Times New Roman" w:eastAsiaTheme="minorHAnsi"/>
                <w:w w:val="99"/>
                <w:lang w:val="en-US"/>
              </w:rPr>
              <w:t>K</w:t>
            </w:r>
          </w:p>
        </w:tc>
        <w:tc>
          <w:tcPr>
            <w:tcW w:w="371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70" w:before="0" w:after="0"/>
              <w:ind w:left="103" w:right="97" w:hanging="0"/>
              <w:rPr>
                <w:rFonts w:ascii="Times New Roman" w:hAnsi="Times New Roman" w:cs="Times New Roman"/>
              </w:rPr>
            </w:pPr>
            <w:r>
              <w:rPr>
                <w:rFonts w:eastAsia="Calibri" w:cs="Times New Roman" w:ascii="Times New Roman" w:hAnsi="Times New Roman" w:eastAsiaTheme="minorHAnsi"/>
                <w:lang w:val="en-US"/>
              </w:rPr>
              <w:t>Глубина горловины.</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70" w:before="0" w:after="0"/>
              <w:ind w:left="164" w:right="162" w:hanging="0"/>
              <w:jc w:val="center"/>
              <w:rPr>
                <w:rFonts w:ascii="Times New Roman" w:hAnsi="Times New Roman" w:cs="Times New Roman"/>
              </w:rPr>
            </w:pPr>
            <w:r>
              <w:rPr>
                <w:rFonts w:eastAsia="Calibri" w:cs="Times New Roman" w:ascii="Times New Roman" w:hAnsi="Times New Roman" w:eastAsiaTheme="minorHAnsi"/>
                <w:lang w:val="en-US"/>
              </w:rPr>
              <w:t>0,5</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70" w:before="0" w:after="0"/>
              <w:ind w:left="260" w:right="256" w:hanging="0"/>
              <w:jc w:val="center"/>
              <w:rPr>
                <w:rFonts w:ascii="Times New Roman" w:hAnsi="Times New Roman" w:cs="Times New Roman"/>
              </w:rPr>
            </w:pPr>
            <w:r>
              <w:rPr>
                <w:rFonts w:eastAsia="Calibri" w:cs="Times New Roman" w:ascii="Times New Roman" w:hAnsi="Times New Roman" w:eastAsiaTheme="minorHAnsi"/>
                <w:lang w:val="en-US"/>
              </w:rPr>
              <w:t>10,0</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70" w:before="0" w:after="0"/>
              <w:ind w:left="262" w:right="261" w:hanging="0"/>
              <w:jc w:val="center"/>
              <w:rPr>
                <w:rFonts w:ascii="Times New Roman" w:hAnsi="Times New Roman" w:cs="Times New Roman"/>
              </w:rPr>
            </w:pPr>
            <w:r>
              <w:rPr>
                <w:rFonts w:eastAsia="Calibri" w:cs="Times New Roman" w:ascii="Times New Roman" w:hAnsi="Times New Roman" w:eastAsiaTheme="minorHAnsi"/>
                <w:lang w:val="en-US"/>
              </w:rPr>
              <w:t>10,0</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70" w:before="0" w:after="0"/>
              <w:ind w:left="258" w:right="258" w:hanging="0"/>
              <w:jc w:val="center"/>
              <w:rPr>
                <w:rFonts w:ascii="Times New Roman" w:hAnsi="Times New Roman" w:cs="Times New Roman"/>
              </w:rPr>
            </w:pPr>
            <w:r>
              <w:rPr>
                <w:rFonts w:eastAsia="Calibri" w:cs="Times New Roman" w:ascii="Times New Roman" w:hAnsi="Times New Roman" w:eastAsiaTheme="minorHAnsi"/>
                <w:lang w:val="en-US"/>
              </w:rPr>
              <w:t>10,5</w:t>
            </w:r>
          </w:p>
        </w:tc>
        <w:tc>
          <w:tcPr>
            <w:tcW w:w="99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70" w:before="0" w:after="0"/>
              <w:ind w:left="262" w:right="260" w:hanging="0"/>
              <w:jc w:val="center"/>
              <w:rPr>
                <w:rFonts w:ascii="Times New Roman" w:hAnsi="Times New Roman" w:cs="Times New Roman"/>
              </w:rPr>
            </w:pPr>
            <w:r>
              <w:rPr>
                <w:rFonts w:eastAsia="Calibri" w:cs="Times New Roman" w:ascii="Times New Roman" w:hAnsi="Times New Roman" w:eastAsiaTheme="minorHAnsi"/>
                <w:lang w:val="en-US"/>
              </w:rPr>
              <w:t>10,5</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70" w:before="0" w:after="0"/>
              <w:ind w:right="279" w:hanging="0"/>
              <w:jc w:val="right"/>
              <w:rPr>
                <w:rFonts w:ascii="Times New Roman" w:hAnsi="Times New Roman" w:cs="Times New Roman"/>
              </w:rPr>
            </w:pPr>
            <w:r>
              <w:rPr>
                <w:rFonts w:eastAsia="Calibri" w:cs="Times New Roman" w:ascii="Times New Roman" w:hAnsi="Times New Roman" w:eastAsiaTheme="minorHAnsi"/>
                <w:lang w:val="en-US"/>
              </w:rPr>
              <w:t>11,0</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70" w:before="0" w:after="0"/>
              <w:ind w:left="261" w:right="261" w:hanging="0"/>
              <w:jc w:val="center"/>
              <w:rPr>
                <w:rFonts w:ascii="Times New Roman" w:hAnsi="Times New Roman" w:cs="Times New Roman"/>
              </w:rPr>
            </w:pPr>
            <w:r>
              <w:rPr>
                <w:rFonts w:eastAsia="Calibri" w:cs="Times New Roman" w:ascii="Times New Roman" w:hAnsi="Times New Roman" w:eastAsiaTheme="minorHAnsi"/>
                <w:lang w:val="en-US"/>
              </w:rPr>
              <w:t>11,0</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70" w:before="0" w:after="0"/>
              <w:ind w:right="278" w:hanging="0"/>
              <w:jc w:val="right"/>
              <w:rPr>
                <w:rFonts w:ascii="Times New Roman" w:hAnsi="Times New Roman" w:cs="Times New Roman"/>
              </w:rPr>
            </w:pPr>
            <w:r>
              <w:rPr>
                <w:rFonts w:eastAsia="Calibri" w:cs="Times New Roman" w:ascii="Times New Roman" w:hAnsi="Times New Roman" w:eastAsiaTheme="minorHAnsi"/>
                <w:lang w:val="en-US"/>
              </w:rPr>
              <w:t>11,5</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70" w:before="0" w:after="0"/>
              <w:ind w:left="258" w:right="258" w:hanging="0"/>
              <w:jc w:val="center"/>
              <w:rPr>
                <w:rFonts w:ascii="Times New Roman" w:hAnsi="Times New Roman" w:cs="Times New Roman"/>
              </w:rPr>
            </w:pPr>
            <w:r>
              <w:rPr>
                <w:rFonts w:eastAsia="Calibri" w:cs="Times New Roman" w:ascii="Times New Roman" w:hAnsi="Times New Roman" w:eastAsiaTheme="minorHAnsi"/>
                <w:lang w:val="en-US"/>
              </w:rPr>
              <w:t>11,5</w:t>
            </w:r>
          </w:p>
        </w:tc>
        <w:tc>
          <w:tcPr>
            <w:tcW w:w="993"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70" w:before="0" w:after="0"/>
              <w:ind w:left="262" w:right="260" w:hanging="0"/>
              <w:jc w:val="center"/>
              <w:rPr>
                <w:rFonts w:ascii="Times New Roman" w:hAnsi="Times New Roman" w:cs="Times New Roman"/>
              </w:rPr>
            </w:pPr>
            <w:r>
              <w:rPr>
                <w:rFonts w:eastAsia="Calibri" w:cs="Times New Roman" w:ascii="Times New Roman" w:hAnsi="Times New Roman" w:eastAsiaTheme="minorHAnsi"/>
                <w:lang w:val="en-US"/>
              </w:rPr>
              <w:t>12,0</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70" w:before="0" w:after="0"/>
              <w:ind w:right="281" w:hanging="0"/>
              <w:jc w:val="right"/>
              <w:rPr>
                <w:rFonts w:ascii="Times New Roman" w:hAnsi="Times New Roman" w:cs="Times New Roman"/>
              </w:rPr>
            </w:pPr>
            <w:r>
              <w:rPr>
                <w:rFonts w:eastAsia="Calibri" w:cs="Times New Roman" w:ascii="Times New Roman" w:hAnsi="Times New Roman" w:eastAsiaTheme="minorHAnsi"/>
                <w:lang w:val="en-US"/>
              </w:rPr>
              <w:t>12,0</w:t>
            </w:r>
          </w:p>
        </w:tc>
      </w:tr>
      <w:tr>
        <w:trPr>
          <w:trHeight w:val="286" w:hRule="exact"/>
        </w:trPr>
        <w:tc>
          <w:tcPr>
            <w:tcW w:w="50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right="174" w:hanging="0"/>
              <w:jc w:val="right"/>
              <w:rPr>
                <w:rFonts w:ascii="Times New Roman" w:hAnsi="Times New Roman" w:cs="Times New Roman"/>
              </w:rPr>
            </w:pPr>
            <w:r>
              <w:rPr>
                <w:rFonts w:eastAsia="Calibri" w:cs="Times New Roman" w:ascii="Times New Roman" w:hAnsi="Times New Roman" w:eastAsiaTheme="minorHAnsi"/>
                <w:lang w:val="en-US"/>
              </w:rPr>
              <w:t>L</w:t>
            </w:r>
          </w:p>
        </w:tc>
        <w:tc>
          <w:tcPr>
            <w:tcW w:w="371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103" w:right="97" w:hanging="0"/>
              <w:rPr>
                <w:rFonts w:ascii="Times New Roman" w:hAnsi="Times New Roman" w:cs="Times New Roman"/>
              </w:rPr>
            </w:pPr>
            <w:r>
              <w:rPr>
                <w:rFonts w:eastAsia="Calibri" w:cs="Times New Roman" w:ascii="Times New Roman" w:hAnsi="Times New Roman" w:eastAsiaTheme="minorHAnsi"/>
                <w:lang w:val="en-US"/>
              </w:rPr>
              <w:t>Высота проймы.</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164" w:right="162" w:hanging="0"/>
              <w:jc w:val="center"/>
              <w:rPr>
                <w:rFonts w:ascii="Times New Roman" w:hAnsi="Times New Roman" w:cs="Times New Roman"/>
              </w:rPr>
            </w:pPr>
            <w:r>
              <w:rPr>
                <w:rFonts w:eastAsia="Calibri" w:cs="Times New Roman" w:ascii="Times New Roman" w:hAnsi="Times New Roman" w:eastAsiaTheme="minorHAnsi"/>
                <w:lang w:val="en-US"/>
              </w:rPr>
              <w:t>1,0</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60" w:right="256" w:hanging="0"/>
              <w:jc w:val="center"/>
              <w:rPr>
                <w:rFonts w:ascii="Times New Roman" w:hAnsi="Times New Roman" w:cs="Times New Roman"/>
              </w:rPr>
            </w:pPr>
            <w:r>
              <w:rPr>
                <w:rFonts w:eastAsia="Calibri" w:cs="Times New Roman" w:ascii="Times New Roman" w:hAnsi="Times New Roman" w:eastAsiaTheme="minorHAnsi"/>
                <w:lang w:val="en-US"/>
              </w:rPr>
              <w:t>21,0</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62" w:right="261" w:hanging="0"/>
              <w:jc w:val="center"/>
              <w:rPr>
                <w:rFonts w:ascii="Times New Roman" w:hAnsi="Times New Roman" w:cs="Times New Roman"/>
              </w:rPr>
            </w:pPr>
            <w:r>
              <w:rPr>
                <w:rFonts w:eastAsia="Calibri" w:cs="Times New Roman" w:ascii="Times New Roman" w:hAnsi="Times New Roman" w:eastAsiaTheme="minorHAnsi"/>
                <w:lang w:val="en-US"/>
              </w:rPr>
              <w:t>22,0</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58" w:right="258" w:hanging="0"/>
              <w:jc w:val="center"/>
              <w:rPr>
                <w:rFonts w:ascii="Times New Roman" w:hAnsi="Times New Roman" w:cs="Times New Roman"/>
              </w:rPr>
            </w:pPr>
            <w:r>
              <w:rPr>
                <w:rFonts w:eastAsia="Calibri" w:cs="Times New Roman" w:ascii="Times New Roman" w:hAnsi="Times New Roman" w:eastAsiaTheme="minorHAnsi"/>
                <w:lang w:val="en-US"/>
              </w:rPr>
              <w:t>23,0</w:t>
            </w:r>
          </w:p>
        </w:tc>
        <w:tc>
          <w:tcPr>
            <w:tcW w:w="99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62" w:right="260" w:hanging="0"/>
              <w:jc w:val="center"/>
              <w:rPr>
                <w:rFonts w:ascii="Times New Roman" w:hAnsi="Times New Roman" w:cs="Times New Roman"/>
              </w:rPr>
            </w:pPr>
            <w:r>
              <w:rPr>
                <w:rFonts w:eastAsia="Calibri" w:cs="Times New Roman" w:ascii="Times New Roman" w:hAnsi="Times New Roman" w:eastAsiaTheme="minorHAnsi"/>
                <w:lang w:val="en-US"/>
              </w:rPr>
              <w:t>24,0</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right="279" w:hanging="0"/>
              <w:jc w:val="right"/>
              <w:rPr>
                <w:rFonts w:ascii="Times New Roman" w:hAnsi="Times New Roman" w:cs="Times New Roman"/>
              </w:rPr>
            </w:pPr>
            <w:r>
              <w:rPr>
                <w:rFonts w:eastAsia="Calibri" w:cs="Times New Roman" w:ascii="Times New Roman" w:hAnsi="Times New Roman" w:eastAsiaTheme="minorHAnsi"/>
                <w:lang w:val="en-US"/>
              </w:rPr>
              <w:t>25,0</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61" w:right="261" w:hanging="0"/>
              <w:jc w:val="center"/>
              <w:rPr>
                <w:rFonts w:ascii="Times New Roman" w:hAnsi="Times New Roman" w:cs="Times New Roman"/>
              </w:rPr>
            </w:pPr>
            <w:r>
              <w:rPr>
                <w:rFonts w:eastAsia="Calibri" w:cs="Times New Roman" w:ascii="Times New Roman" w:hAnsi="Times New Roman" w:eastAsiaTheme="minorHAnsi"/>
                <w:lang w:val="en-US"/>
              </w:rPr>
              <w:t>26,0</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right="278" w:hanging="0"/>
              <w:jc w:val="right"/>
              <w:rPr>
                <w:rFonts w:ascii="Times New Roman" w:hAnsi="Times New Roman" w:cs="Times New Roman"/>
              </w:rPr>
            </w:pPr>
            <w:r>
              <w:rPr>
                <w:rFonts w:eastAsia="Calibri" w:cs="Times New Roman" w:ascii="Times New Roman" w:hAnsi="Times New Roman" w:eastAsiaTheme="minorHAnsi"/>
                <w:lang w:val="en-US"/>
              </w:rPr>
              <w:t>26,5</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58" w:right="258" w:hanging="0"/>
              <w:jc w:val="center"/>
              <w:rPr>
                <w:rFonts w:ascii="Times New Roman" w:hAnsi="Times New Roman" w:cs="Times New Roman"/>
              </w:rPr>
            </w:pPr>
            <w:r>
              <w:rPr>
                <w:rFonts w:eastAsia="Calibri" w:cs="Times New Roman" w:ascii="Times New Roman" w:hAnsi="Times New Roman" w:eastAsiaTheme="minorHAnsi"/>
                <w:lang w:val="en-US"/>
              </w:rPr>
              <w:t>27,0</w:t>
            </w:r>
          </w:p>
        </w:tc>
        <w:tc>
          <w:tcPr>
            <w:tcW w:w="993"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62" w:right="260" w:hanging="0"/>
              <w:jc w:val="center"/>
              <w:rPr>
                <w:rFonts w:ascii="Times New Roman" w:hAnsi="Times New Roman" w:cs="Times New Roman"/>
              </w:rPr>
            </w:pPr>
            <w:r>
              <w:rPr>
                <w:rFonts w:eastAsia="Calibri" w:cs="Times New Roman" w:ascii="Times New Roman" w:hAnsi="Times New Roman" w:eastAsiaTheme="minorHAnsi"/>
                <w:lang w:val="en-US"/>
              </w:rPr>
              <w:t>27,5</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right="281" w:hanging="0"/>
              <w:jc w:val="right"/>
              <w:rPr>
                <w:rFonts w:ascii="Times New Roman" w:hAnsi="Times New Roman" w:cs="Times New Roman"/>
              </w:rPr>
            </w:pPr>
            <w:r>
              <w:rPr>
                <w:rFonts w:eastAsia="Calibri" w:cs="Times New Roman" w:ascii="Times New Roman" w:hAnsi="Times New Roman" w:eastAsiaTheme="minorHAnsi"/>
                <w:lang w:val="en-US"/>
              </w:rPr>
              <w:t>28,0</w:t>
            </w:r>
          </w:p>
        </w:tc>
      </w:tr>
      <w:tr>
        <w:trPr>
          <w:trHeight w:val="286" w:hRule="exact"/>
        </w:trPr>
        <w:tc>
          <w:tcPr>
            <w:tcW w:w="50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right="139" w:hanging="0"/>
              <w:jc w:val="right"/>
              <w:rPr>
                <w:rFonts w:ascii="Times New Roman" w:hAnsi="Times New Roman" w:cs="Times New Roman"/>
              </w:rPr>
            </w:pPr>
            <w:r>
              <w:rPr>
                <w:rFonts w:eastAsia="Calibri" w:cs="Times New Roman" w:ascii="Times New Roman" w:hAnsi="Times New Roman" w:eastAsiaTheme="minorHAnsi"/>
                <w:w w:val="99"/>
                <w:lang w:val="en-US"/>
              </w:rPr>
              <w:t>M</w:t>
            </w:r>
          </w:p>
        </w:tc>
        <w:tc>
          <w:tcPr>
            <w:tcW w:w="371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103" w:right="97" w:hanging="0"/>
              <w:rPr>
                <w:rFonts w:ascii="Times New Roman" w:hAnsi="Times New Roman" w:cs="Times New Roman"/>
              </w:rPr>
            </w:pPr>
            <w:r>
              <w:rPr>
                <w:rFonts w:eastAsia="Calibri" w:cs="Times New Roman" w:ascii="Times New Roman" w:hAnsi="Times New Roman" w:eastAsiaTheme="minorHAnsi"/>
                <w:lang w:val="en-US"/>
              </w:rPr>
              <w:t>Ширина плеч.</w:t>
            </w:r>
          </w:p>
        </w:tc>
        <w:tc>
          <w:tcPr>
            <w:tcW w:w="1132"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164" w:right="162" w:hanging="0"/>
              <w:jc w:val="center"/>
              <w:rPr>
                <w:rFonts w:ascii="Times New Roman" w:hAnsi="Times New Roman" w:cs="Times New Roman"/>
              </w:rPr>
            </w:pPr>
            <w:r>
              <w:rPr>
                <w:rFonts w:eastAsia="Calibri" w:cs="Times New Roman" w:ascii="Times New Roman" w:hAnsi="Times New Roman" w:eastAsiaTheme="minorHAnsi"/>
                <w:lang w:val="en-US"/>
              </w:rPr>
              <w:t>1,0</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60" w:right="256" w:hanging="0"/>
              <w:jc w:val="center"/>
              <w:rPr>
                <w:rFonts w:ascii="Times New Roman" w:hAnsi="Times New Roman" w:cs="Times New Roman"/>
              </w:rPr>
            </w:pPr>
            <w:r>
              <w:rPr>
                <w:rFonts w:eastAsia="Calibri" w:cs="Times New Roman" w:ascii="Times New Roman" w:hAnsi="Times New Roman" w:eastAsiaTheme="minorHAnsi"/>
                <w:lang w:val="en-US"/>
              </w:rPr>
              <w:t>44,0</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62" w:right="261" w:hanging="0"/>
              <w:jc w:val="center"/>
              <w:rPr>
                <w:rFonts w:ascii="Times New Roman" w:hAnsi="Times New Roman" w:cs="Times New Roman"/>
              </w:rPr>
            </w:pPr>
            <w:r>
              <w:rPr>
                <w:rFonts w:eastAsia="Calibri" w:cs="Times New Roman" w:ascii="Times New Roman" w:hAnsi="Times New Roman" w:eastAsiaTheme="minorHAnsi"/>
                <w:lang w:val="en-US"/>
              </w:rPr>
              <w:t>45,5</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58" w:right="258" w:hanging="0"/>
              <w:jc w:val="center"/>
              <w:rPr>
                <w:rFonts w:ascii="Times New Roman" w:hAnsi="Times New Roman" w:cs="Times New Roman"/>
              </w:rPr>
            </w:pPr>
            <w:r>
              <w:rPr>
                <w:rFonts w:eastAsia="Calibri" w:cs="Times New Roman" w:ascii="Times New Roman" w:hAnsi="Times New Roman" w:eastAsiaTheme="minorHAnsi"/>
                <w:lang w:val="en-US"/>
              </w:rPr>
              <w:t>47,0</w:t>
            </w:r>
          </w:p>
        </w:tc>
        <w:tc>
          <w:tcPr>
            <w:tcW w:w="995"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62" w:right="260" w:hanging="0"/>
              <w:jc w:val="center"/>
              <w:rPr>
                <w:rFonts w:ascii="Times New Roman" w:hAnsi="Times New Roman" w:cs="Times New Roman"/>
              </w:rPr>
            </w:pPr>
            <w:r>
              <w:rPr>
                <w:rFonts w:eastAsia="Calibri" w:cs="Times New Roman" w:ascii="Times New Roman" w:hAnsi="Times New Roman" w:eastAsiaTheme="minorHAnsi"/>
                <w:lang w:val="en-US"/>
              </w:rPr>
              <w:t>48,5</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right="279" w:hanging="0"/>
              <w:jc w:val="right"/>
              <w:rPr>
                <w:rFonts w:ascii="Times New Roman" w:hAnsi="Times New Roman" w:cs="Times New Roman"/>
              </w:rPr>
            </w:pPr>
            <w:r>
              <w:rPr>
                <w:rFonts w:eastAsia="Calibri" w:cs="Times New Roman" w:ascii="Times New Roman" w:hAnsi="Times New Roman" w:eastAsiaTheme="minorHAnsi"/>
                <w:lang w:val="en-US"/>
              </w:rPr>
              <w:t>50,0</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61" w:right="261" w:hanging="0"/>
              <w:jc w:val="center"/>
              <w:rPr>
                <w:rFonts w:ascii="Times New Roman" w:hAnsi="Times New Roman" w:cs="Times New Roman"/>
              </w:rPr>
            </w:pPr>
            <w:r>
              <w:rPr>
                <w:rFonts w:eastAsia="Calibri" w:cs="Times New Roman" w:ascii="Times New Roman" w:hAnsi="Times New Roman" w:eastAsiaTheme="minorHAnsi"/>
                <w:lang w:val="en-US"/>
              </w:rPr>
              <w:t>51,5</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right="278" w:hanging="0"/>
              <w:jc w:val="right"/>
              <w:rPr>
                <w:rFonts w:ascii="Times New Roman" w:hAnsi="Times New Roman" w:cs="Times New Roman"/>
              </w:rPr>
            </w:pPr>
            <w:r>
              <w:rPr>
                <w:rFonts w:eastAsia="Calibri" w:cs="Times New Roman" w:ascii="Times New Roman" w:hAnsi="Times New Roman" w:eastAsiaTheme="minorHAnsi"/>
                <w:lang w:val="en-US"/>
              </w:rPr>
              <w:t>53,0</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58" w:right="258" w:hanging="0"/>
              <w:jc w:val="center"/>
              <w:rPr>
                <w:rFonts w:ascii="Times New Roman" w:hAnsi="Times New Roman" w:cs="Times New Roman"/>
              </w:rPr>
            </w:pPr>
            <w:r>
              <w:rPr>
                <w:rFonts w:eastAsia="Calibri" w:cs="Times New Roman" w:ascii="Times New Roman" w:hAnsi="Times New Roman" w:eastAsiaTheme="minorHAnsi"/>
                <w:lang w:val="en-US"/>
              </w:rPr>
              <w:t>54,0</w:t>
            </w:r>
          </w:p>
        </w:tc>
        <w:tc>
          <w:tcPr>
            <w:tcW w:w="993"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left="262" w:right="260" w:hanging="0"/>
              <w:jc w:val="center"/>
              <w:rPr>
                <w:rFonts w:ascii="Times New Roman" w:hAnsi="Times New Roman" w:cs="Times New Roman"/>
              </w:rPr>
            </w:pPr>
            <w:r>
              <w:rPr>
                <w:rFonts w:eastAsia="Calibri" w:cs="Times New Roman" w:ascii="Times New Roman" w:hAnsi="Times New Roman" w:eastAsiaTheme="minorHAnsi"/>
                <w:lang w:val="en-US"/>
              </w:rPr>
              <w:t>55,0</w:t>
            </w:r>
          </w:p>
        </w:tc>
        <w:tc>
          <w:tcPr>
            <w:tcW w:w="994"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spacing w:lineRule="exact" w:line="268" w:before="0" w:after="0"/>
              <w:ind w:right="281" w:hanging="0"/>
              <w:jc w:val="right"/>
              <w:rPr>
                <w:rFonts w:ascii="Times New Roman" w:hAnsi="Times New Roman" w:cs="Times New Roman"/>
              </w:rPr>
            </w:pPr>
            <w:r>
              <w:rPr>
                <w:rFonts w:eastAsia="Calibri" w:cs="Times New Roman" w:ascii="Times New Roman" w:hAnsi="Times New Roman" w:eastAsiaTheme="minorHAnsi"/>
                <w:lang w:val="en-US"/>
              </w:rPr>
              <w:t>56,0</w:t>
            </w:r>
          </w:p>
        </w:tc>
      </w:tr>
    </w:tbl>
    <w:p>
      <w:pPr>
        <w:pStyle w:val="Normal"/>
        <w:widowControl w:val="false"/>
        <w:spacing w:before="8" w:after="0"/>
        <w:rPr>
          <w:rFonts w:ascii="Times New Roman" w:hAnsi="Times New Roman" w:cs="Times New Roman"/>
          <w:sz w:val="19"/>
          <w:lang w:val="en-US"/>
        </w:rPr>
      </w:pPr>
      <w:r>
        <w:rPr>
          <w:rFonts w:cs="Times New Roman" w:ascii="Times New Roman" w:hAnsi="Times New Roman"/>
          <w:sz w:val="19"/>
          <w:lang w:val="en-US"/>
        </w:rPr>
        <w:drawing>
          <wp:anchor behindDoc="0" distT="0" distB="0" distL="0" distR="0" simplePos="0" locked="0" layoutInCell="1" allowOverlap="1" relativeHeight="10">
            <wp:simplePos x="0" y="0"/>
            <wp:positionH relativeFrom="page">
              <wp:posOffset>4247515</wp:posOffset>
            </wp:positionH>
            <wp:positionV relativeFrom="paragraph">
              <wp:posOffset>168910</wp:posOffset>
            </wp:positionV>
            <wp:extent cx="2110740" cy="2096770"/>
            <wp:effectExtent l="0" t="0" r="0" b="0"/>
            <wp:wrapTopAndBottom/>
            <wp:docPr id="32" name="image15.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descr=""/>
                    <pic:cNvPicPr>
                      <a:picLocks noChangeAspect="1" noChangeArrowheads="1"/>
                    </pic:cNvPicPr>
                  </pic:nvPicPr>
                  <pic:blipFill>
                    <a:blip r:embed="rId33"/>
                    <a:stretch>
                      <a:fillRect/>
                    </a:stretch>
                  </pic:blipFill>
                  <pic:spPr bwMode="auto">
                    <a:xfrm>
                      <a:off x="0" y="0"/>
                      <a:ext cx="2110740" cy="2096770"/>
                    </a:xfrm>
                    <a:prstGeom prst="rect">
                      <a:avLst/>
                    </a:prstGeom>
                  </pic:spPr>
                </pic:pic>
              </a:graphicData>
            </a:graphic>
          </wp:anchor>
        </w:drawing>
      </w:r>
    </w:p>
    <w:p>
      <w:pPr>
        <w:pStyle w:val="Normal"/>
        <w:widowControl w:val="false"/>
        <w:spacing w:before="5" w:after="0"/>
        <w:rPr>
          <w:rFonts w:ascii="Times New Roman" w:hAnsi="Times New Roman" w:cs="Times New Roman"/>
          <w:sz w:val="9"/>
          <w:lang w:val="en-US"/>
        </w:rPr>
      </w:pPr>
      <w:r>
        <w:rPr>
          <w:rFonts w:cs="Times New Roman" w:ascii="Times New Roman" w:hAnsi="Times New Roman"/>
          <w:sz w:val="9"/>
          <w:lang w:val="en-US"/>
        </w:rPr>
      </w:r>
    </w:p>
    <w:p>
      <w:pPr>
        <w:sectPr>
          <w:type w:val="nextPage"/>
          <w:pgSz w:orient="landscape" w:w="16838" w:h="11940"/>
          <w:pgMar w:left="640" w:right="700" w:header="0" w:top="1040" w:footer="0" w:bottom="0" w:gutter="0"/>
          <w:pgNumType w:fmt="decimal"/>
          <w:formProt w:val="false"/>
          <w:textDirection w:val="lrTb"/>
          <w:docGrid w:type="default" w:linePitch="100" w:charSpace="0"/>
        </w:sectPr>
        <w:pStyle w:val="Normal"/>
        <w:widowControl w:val="false"/>
        <w:spacing w:before="69" w:after="0"/>
        <w:ind w:left="5651" w:right="5749" w:hanging="0"/>
        <w:jc w:val="center"/>
        <w:rPr>
          <w:rFonts w:ascii="Times New Roman" w:hAnsi="Times New Roman" w:cs="Times New Roman"/>
          <w:lang w:val="en-US"/>
        </w:rPr>
      </w:pPr>
      <w:r>
        <w:rPr>
          <w:rFonts w:cs="Times New Roman" w:ascii="Times New Roman" w:hAnsi="Times New Roman"/>
          <w:lang w:val="en-US"/>
        </w:rPr>
        <w:t>Рисунок 2. Схема измерений футболки.</w:t>
      </w:r>
    </w:p>
    <w:p>
      <w:pPr>
        <w:pStyle w:val="Normal"/>
        <w:widowControl w:val="false"/>
        <w:spacing w:before="48" w:after="0"/>
        <w:ind w:right="6" w:hanging="0"/>
        <w:jc w:val="center"/>
        <w:rPr>
          <w:rFonts w:ascii="Times New Roman" w:hAnsi="Times New Roman" w:cs="Times New Roman"/>
          <w:lang w:val="en-US"/>
        </w:rPr>
      </w:pPr>
      <w:r>
        <w:rPr>
          <w:rFonts w:cs="Times New Roman" w:ascii="Times New Roman" w:hAnsi="Times New Roman"/>
          <w:lang w:val="en-US"/>
        </w:rPr>
        <w:t>Требования к изготовлению</w:t>
      </w:r>
    </w:p>
    <w:p>
      <w:pPr>
        <w:pStyle w:val="Normal"/>
        <w:widowControl w:val="false"/>
        <w:spacing w:before="10" w:after="0"/>
        <w:rPr>
          <w:rFonts w:ascii="Times New Roman" w:hAnsi="Times New Roman" w:cs="Times New Roman"/>
          <w:sz w:val="20"/>
          <w:lang w:val="en-US"/>
        </w:rPr>
      </w:pPr>
      <w:r>
        <w:rPr>
          <w:rFonts w:cs="Times New Roman" w:ascii="Times New Roman" w:hAnsi="Times New Roman"/>
          <w:sz w:val="20"/>
          <w:lang w:val="en-US"/>
        </w:rPr>
      </w:r>
    </w:p>
    <w:p>
      <w:pPr>
        <w:pStyle w:val="Normal"/>
        <w:widowControl w:val="false"/>
        <w:ind w:left="261" w:right="122" w:firstLine="566"/>
        <w:jc w:val="both"/>
        <w:rPr>
          <w:rFonts w:ascii="Times New Roman" w:hAnsi="Times New Roman" w:cs="Times New Roman"/>
        </w:rPr>
      </w:pPr>
      <w:r>
        <w:rPr>
          <w:rFonts w:cs="Times New Roman" w:ascii="Times New Roman" w:hAnsi="Times New Roman"/>
        </w:rPr>
        <w:t xml:space="preserve">Изделие должно быть изготовлено в соответствии с промышленной технологией поузловой обработки трикотажных изделий. </w:t>
      </w:r>
      <w:r>
        <w:rPr>
          <w:rFonts w:cs="Times New Roman" w:ascii="Times New Roman" w:hAnsi="Times New Roman"/>
          <w:spacing w:val="-4"/>
        </w:rPr>
        <w:t>Все</w:t>
      </w:r>
      <w:r>
        <w:rPr>
          <w:rFonts w:cs="Times New Roman" w:ascii="Times New Roman" w:hAnsi="Times New Roman"/>
          <w:spacing w:val="52"/>
        </w:rPr>
        <w:t xml:space="preserve"> </w:t>
      </w:r>
      <w:r>
        <w:rPr>
          <w:rFonts w:cs="Times New Roman" w:ascii="Times New Roman" w:hAnsi="Times New Roman"/>
        </w:rPr>
        <w:t xml:space="preserve">внутренние швы должны быть выполнены на четырехниточном оверлоке. </w:t>
      </w:r>
      <w:r>
        <w:rPr>
          <w:rFonts w:cs="Times New Roman" w:ascii="Times New Roman" w:hAnsi="Times New Roman"/>
          <w:spacing w:val="-4"/>
        </w:rPr>
        <w:t xml:space="preserve">Виды </w:t>
      </w:r>
      <w:r>
        <w:rPr>
          <w:rFonts w:cs="Times New Roman" w:ascii="Times New Roman" w:hAnsi="Times New Roman"/>
        </w:rPr>
        <w:t>стежков, строчек и  швов,  применяемых при пошиве, должны соответствовать ГОСТ 10399-87. Частота стежков: ≥ 20 на 5 см строчки. Цвет ниток должен соответствовать цвету основного</w:t>
      </w:r>
      <w:r>
        <w:rPr>
          <w:rFonts w:cs="Times New Roman" w:ascii="Times New Roman" w:hAnsi="Times New Roman"/>
          <w:spacing w:val="4"/>
        </w:rPr>
        <w:t xml:space="preserve"> </w:t>
      </w:r>
      <w:r>
        <w:rPr>
          <w:rFonts w:cs="Times New Roman" w:ascii="Times New Roman" w:hAnsi="Times New Roman"/>
        </w:rPr>
        <w:t>материала.</w:t>
      </w:r>
    </w:p>
    <w:p>
      <w:pPr>
        <w:pStyle w:val="Normal"/>
        <w:widowControl w:val="false"/>
        <w:ind w:left="122" w:right="228" w:firstLine="568"/>
        <w:jc w:val="both"/>
        <w:rPr>
          <w:rFonts w:ascii="Times New Roman" w:hAnsi="Times New Roman" w:cs="Times New Roman"/>
        </w:rPr>
      </w:pPr>
      <w:r>
        <w:rPr>
          <w:rFonts w:cs="Times New Roman" w:ascii="Times New Roman" w:hAnsi="Times New Roman"/>
        </w:rPr>
        <w:t>Плечевой шов и шов втачивания воротника в горловину на уровне спинки должны быть обработаны бейкой. Сорт футболок может быть первым; вторым. В изделиях не допускается &gt; трех различных пороков внешнего вида полотна и &gt; пяти производственно-швейных пороков в соответствии с ГОСТ 1115-81.</w:t>
      </w:r>
    </w:p>
    <w:p>
      <w:pPr>
        <w:pStyle w:val="Normal"/>
        <w:widowControl w:val="false"/>
        <w:rPr>
          <w:rFonts w:ascii="Times New Roman" w:hAnsi="Times New Roman" w:cs="Times New Roman"/>
        </w:rPr>
      </w:pPr>
      <w:r>
        <w:rPr>
          <w:rFonts w:cs="Times New Roman" w:ascii="Times New Roman" w:hAnsi="Times New Roman"/>
        </w:rPr>
      </w:r>
    </w:p>
    <w:p>
      <w:pPr>
        <w:pStyle w:val="Normal"/>
        <w:widowControl w:val="false"/>
        <w:ind w:left="1907" w:hanging="0"/>
        <w:rPr>
          <w:rFonts w:ascii="Times New Roman" w:hAnsi="Times New Roman" w:cs="Times New Roman"/>
        </w:rPr>
      </w:pPr>
      <w:r>
        <w:rPr>
          <w:rFonts w:cs="Times New Roman" w:ascii="Times New Roman" w:hAnsi="Times New Roman"/>
          <w:spacing w:val="-60"/>
          <w:u w:val="single"/>
        </w:rPr>
        <w:t xml:space="preserve"> </w:t>
      </w:r>
      <w:r>
        <w:rPr>
          <w:rFonts w:cs="Times New Roman" w:ascii="Times New Roman" w:hAnsi="Times New Roman"/>
          <w:u w:val="single"/>
        </w:rPr>
        <w:t xml:space="preserve">Требования к </w:t>
      </w:r>
      <w:r>
        <w:rPr>
          <w:rFonts w:cs="Times New Roman" w:ascii="Times New Roman" w:hAnsi="Times New Roman"/>
          <w:spacing w:val="-2"/>
          <w:u w:val="single"/>
        </w:rPr>
        <w:t xml:space="preserve">используемым </w:t>
      </w:r>
      <w:r>
        <w:rPr>
          <w:rFonts w:cs="Times New Roman" w:ascii="Times New Roman" w:hAnsi="Times New Roman"/>
          <w:u w:val="single"/>
        </w:rPr>
        <w:t>материалам, швейной фурнитуре</w:t>
      </w:r>
    </w:p>
    <w:p>
      <w:pPr>
        <w:pStyle w:val="Normal"/>
        <w:widowControl w:val="false"/>
        <w:spacing w:before="11" w:after="0"/>
        <w:rPr>
          <w:rFonts w:ascii="Times New Roman" w:hAnsi="Times New Roman" w:cs="Times New Roman"/>
          <w:sz w:val="17"/>
        </w:rPr>
      </w:pPr>
      <w:r>
        <w:rPr>
          <w:rFonts w:cs="Times New Roman" w:ascii="Times New Roman" w:hAnsi="Times New Roman"/>
          <w:sz w:val="17"/>
        </w:rPr>
      </w:r>
    </w:p>
    <w:p>
      <w:pPr>
        <w:pStyle w:val="Normal"/>
        <w:widowControl w:val="false"/>
        <w:spacing w:before="69" w:after="8"/>
        <w:ind w:right="126" w:hanging="0"/>
        <w:jc w:val="right"/>
        <w:rPr>
          <w:rFonts w:ascii="Times New Roman" w:hAnsi="Times New Roman" w:cs="Times New Roman"/>
          <w:lang w:val="en-US"/>
        </w:rPr>
      </w:pPr>
      <w:r>
        <w:rPr>
          <w:rFonts w:cs="Times New Roman" w:ascii="Times New Roman" w:hAnsi="Times New Roman"/>
          <w:lang w:val="en-US"/>
        </w:rPr>
        <w:t>Таблица 4</w:t>
      </w:r>
    </w:p>
    <w:tbl>
      <w:tblPr>
        <w:tblStyle w:val="TableNormal"/>
        <w:tblW w:w="9348" w:type="dxa"/>
        <w:jc w:val="left"/>
        <w:tblInd w:w="0" w:type="dxa"/>
        <w:tblCellMar>
          <w:top w:w="0" w:type="dxa"/>
          <w:left w:w="108" w:type="dxa"/>
          <w:bottom w:w="0" w:type="dxa"/>
          <w:right w:w="108" w:type="dxa"/>
        </w:tblCellMar>
        <w:tblLook w:firstRow="1" w:noVBand="0" w:lastRow="0" w:firstColumn="1" w:lastColumn="0" w:noHBand="0" w:val="00a0"/>
      </w:tblPr>
      <w:tblGrid>
        <w:gridCol w:w="2540"/>
        <w:gridCol w:w="156"/>
        <w:gridCol w:w="525"/>
        <w:gridCol w:w="522"/>
        <w:gridCol w:w="525"/>
        <w:gridCol w:w="523"/>
        <w:gridCol w:w="523"/>
        <w:gridCol w:w="523"/>
        <w:gridCol w:w="525"/>
        <w:gridCol w:w="522"/>
        <w:gridCol w:w="525"/>
        <w:gridCol w:w="521"/>
        <w:gridCol w:w="1417"/>
      </w:tblGrid>
      <w:tr>
        <w:trPr>
          <w:trHeight w:val="566" w:hRule="exact"/>
        </w:trPr>
        <w:tc>
          <w:tcPr>
            <w:tcW w:w="2540" w:type="dxa"/>
            <w:tcBorders>
              <w:top w:val="single" w:sz="6" w:space="0" w:color="000000"/>
              <w:left w:val="single" w:sz="6" w:space="0" w:color="000000"/>
              <w:bottom w:val="single" w:sz="6" w:space="0" w:color="000000"/>
              <w:right w:val="single" w:sz="6" w:space="0" w:color="000000"/>
            </w:tcBorders>
            <w:shd w:fill="auto" w:val="clear"/>
          </w:tcPr>
          <w:p>
            <w:pPr>
              <w:pStyle w:val="Normal"/>
              <w:widowControl w:val="false"/>
              <w:spacing w:lineRule="exact" w:line="268" w:before="0" w:after="0"/>
              <w:ind w:left="204" w:hanging="0"/>
              <w:rPr>
                <w:rFonts w:ascii="Times New Roman" w:hAnsi="Times New Roman" w:cs="Times New Roman"/>
              </w:rPr>
            </w:pPr>
            <w:r>
              <w:rPr>
                <w:rFonts w:eastAsia="Calibri" w:cs="Times New Roman" w:ascii="Times New Roman" w:hAnsi="Times New Roman" w:eastAsiaTheme="minorHAnsi"/>
                <w:lang w:val="en-US"/>
              </w:rPr>
              <w:t>Наименование</w:t>
            </w:r>
          </w:p>
        </w:tc>
        <w:tc>
          <w:tcPr>
            <w:tcW w:w="6807" w:type="dxa"/>
            <w:gridSpan w:val="12"/>
            <w:tcBorders>
              <w:top w:val="single" w:sz="6" w:space="0" w:color="000000"/>
              <w:left w:val="single" w:sz="6" w:space="0" w:color="000000"/>
              <w:bottom w:val="single" w:sz="6" w:space="0" w:color="000000"/>
              <w:right w:val="single" w:sz="6" w:space="0" w:color="000000"/>
            </w:tcBorders>
            <w:shd w:fill="auto" w:val="clear"/>
          </w:tcPr>
          <w:p>
            <w:pPr>
              <w:pStyle w:val="Normal"/>
              <w:widowControl w:val="false"/>
              <w:spacing w:lineRule="auto" w:line="240" w:before="0" w:after="0"/>
              <w:ind w:left="1526" w:right="1191" w:hanging="454"/>
              <w:rPr>
                <w:rFonts w:ascii="Times New Roman" w:hAnsi="Times New Roman" w:cs="Times New Roman"/>
                <w:lang w:val="ru-RU"/>
              </w:rPr>
            </w:pPr>
            <w:r>
              <w:rPr>
                <w:rFonts w:eastAsia="Calibri" w:cs="Times New Roman" w:ascii="Times New Roman" w:hAnsi="Times New Roman" w:eastAsiaTheme="minorHAnsi"/>
                <w:lang w:val="ru-RU"/>
              </w:rPr>
              <w:t>Технические характеристики используемых материалов, требуемые показатели</w:t>
            </w:r>
          </w:p>
        </w:tc>
      </w:tr>
      <w:tr>
        <w:trPr>
          <w:trHeight w:val="3928" w:hRule="exact"/>
        </w:trPr>
        <w:tc>
          <w:tcPr>
            <w:tcW w:w="2540" w:type="dxa"/>
            <w:tcBorders>
              <w:top w:val="single" w:sz="6" w:space="0" w:color="000000"/>
              <w:left w:val="single" w:sz="6" w:space="0" w:color="000000"/>
              <w:bottom w:val="single" w:sz="6" w:space="0" w:color="000000"/>
              <w:right w:val="single" w:sz="6" w:space="0" w:color="000000"/>
            </w:tcBorders>
            <w:shd w:fill="auto" w:val="clear"/>
          </w:tcPr>
          <w:p>
            <w:pPr>
              <w:pStyle w:val="Normal"/>
              <w:widowControl w:val="false"/>
              <w:spacing w:lineRule="exact" w:line="263" w:before="0" w:after="0"/>
              <w:ind w:left="100" w:hanging="0"/>
              <w:rPr>
                <w:rFonts w:ascii="Times New Roman" w:hAnsi="Times New Roman" w:cs="Times New Roman"/>
              </w:rPr>
            </w:pPr>
            <w:r>
              <w:rPr>
                <w:rFonts w:eastAsia="Calibri" w:cs="Times New Roman" w:ascii="Times New Roman" w:hAnsi="Times New Roman" w:eastAsiaTheme="minorHAnsi"/>
                <w:lang w:val="en-US"/>
              </w:rPr>
              <w:t>Полотно трикотажное</w:t>
            </w:r>
          </w:p>
        </w:tc>
        <w:tc>
          <w:tcPr>
            <w:tcW w:w="6807" w:type="dxa"/>
            <w:gridSpan w:val="12"/>
            <w:tcBorders>
              <w:top w:val="single" w:sz="6" w:space="0" w:color="000000"/>
              <w:left w:val="single" w:sz="6" w:space="0" w:color="000000"/>
              <w:bottom w:val="single" w:sz="6" w:space="0" w:color="000000"/>
              <w:right w:val="single" w:sz="6" w:space="0" w:color="000000"/>
            </w:tcBorders>
            <w:shd w:fill="auto" w:val="clear"/>
          </w:tcPr>
          <w:p>
            <w:pPr>
              <w:pStyle w:val="Normal"/>
              <w:widowControl w:val="false"/>
              <w:numPr>
                <w:ilvl w:val="0"/>
                <w:numId w:val="0"/>
              </w:numPr>
              <w:tabs>
                <w:tab w:val="clear" w:pos="708"/>
                <w:tab w:val="left" w:pos="709" w:leader="none"/>
              </w:tabs>
              <w:spacing w:lineRule="auto" w:line="240" w:before="240" w:after="60"/>
              <w:ind w:left="51" w:right="246" w:hanging="0"/>
              <w:contextualSpacing/>
              <w:jc w:val="both"/>
              <w:outlineLvl w:val="0"/>
              <w:rPr>
                <w:rFonts w:ascii="Times New Roman" w:hAnsi="Times New Roman" w:cs="Times New Roman"/>
                <w:bCs/>
                <w:kern w:val="2"/>
                <w:lang w:val="ru-RU"/>
              </w:rPr>
            </w:pPr>
            <w:r>
              <w:rPr>
                <w:rFonts w:eastAsia="Calibri" w:cs="Times New Roman" w:ascii="Times New Roman" w:hAnsi="Times New Roman" w:eastAsiaTheme="minorHAnsi"/>
                <w:lang w:val="ru-RU"/>
              </w:rPr>
              <w:t xml:space="preserve">Полотно  трикотажное  высшей;  первой   </w:t>
            </w:r>
            <w:r>
              <w:rPr>
                <w:rFonts w:eastAsia="Calibri" w:cs="Times New Roman" w:ascii="Times New Roman" w:hAnsi="Times New Roman" w:eastAsiaTheme="minorHAnsi"/>
                <w:spacing w:val="-3"/>
                <w:lang w:val="ru-RU"/>
              </w:rPr>
              <w:t xml:space="preserve">категории   </w:t>
            </w:r>
            <w:r>
              <w:rPr>
                <w:rFonts w:eastAsia="Calibri" w:cs="Times New Roman" w:ascii="Times New Roman" w:hAnsi="Times New Roman" w:eastAsiaTheme="minorHAnsi"/>
                <w:lang w:val="ru-RU"/>
              </w:rPr>
              <w:t xml:space="preserve">качества. С поверхностной плотностью ≥180 г/м². Должно быть изготовлено на кругловязальной машине из  хлопчатобумажной пряжи высшего; первого сорта с номинальной линейной плотностью пряжи, текс:  </w:t>
            </w:r>
            <w:r>
              <w:rPr>
                <w:rFonts w:eastAsia="Calibri" w:cs="Times New Roman" w:ascii="Times New Roman" w:hAnsi="Times New Roman" w:eastAsiaTheme="minorHAnsi"/>
                <w:bCs/>
                <w:kern w:val="2"/>
                <w:lang w:val="ru-RU"/>
              </w:rPr>
              <w:t>18,5 текс х 1 (№54/1)  в 2 конца</w:t>
            </w:r>
            <w:r>
              <w:rPr>
                <w:rFonts w:eastAsia="Calibri" w:cs="Times New Roman" w:ascii="Times New Roman" w:hAnsi="Times New Roman" w:eastAsiaTheme="minorHAnsi"/>
                <w:lang w:val="ru-RU"/>
              </w:rPr>
              <w:t xml:space="preserve">.  </w:t>
            </w:r>
            <w:r>
              <w:rPr>
                <w:rFonts w:eastAsia="Calibri" w:cs="Times New Roman" w:ascii="Times New Roman" w:hAnsi="Times New Roman" w:eastAsiaTheme="minorHAnsi"/>
                <w:spacing w:val="-2"/>
                <w:lang w:val="ru-RU"/>
              </w:rPr>
              <w:t xml:space="preserve">Вид </w:t>
            </w:r>
            <w:r>
              <w:rPr>
                <w:rFonts w:eastAsia="Calibri" w:cs="Times New Roman" w:ascii="Times New Roman" w:hAnsi="Times New Roman" w:eastAsiaTheme="minorHAnsi"/>
                <w:lang w:val="ru-RU"/>
              </w:rPr>
              <w:t xml:space="preserve">переплетения трикотажного полотна: должно быть кулирная гладь. Полотно первой; второй </w:t>
            </w:r>
            <w:r>
              <w:rPr>
                <w:rFonts w:eastAsia="Calibri" w:cs="Times New Roman" w:ascii="Times New Roman" w:hAnsi="Times New Roman" w:eastAsiaTheme="minorHAnsi"/>
                <w:spacing w:val="-3"/>
                <w:lang w:val="ru-RU"/>
              </w:rPr>
              <w:t xml:space="preserve">группы  </w:t>
            </w:r>
            <w:r>
              <w:rPr>
                <w:rFonts w:eastAsia="Calibri" w:cs="Times New Roman" w:ascii="Times New Roman" w:hAnsi="Times New Roman" w:eastAsiaTheme="minorHAnsi"/>
                <w:lang w:val="ru-RU"/>
              </w:rPr>
              <w:t xml:space="preserve">в зависимости от растяжимости по ширине при </w:t>
            </w:r>
            <w:r>
              <w:rPr>
                <w:rFonts w:eastAsia="Calibri" w:cs="Times New Roman" w:ascii="Times New Roman" w:hAnsi="Times New Roman" w:eastAsiaTheme="minorHAnsi"/>
                <w:spacing w:val="-3"/>
                <w:lang w:val="ru-RU"/>
              </w:rPr>
              <w:t xml:space="preserve">нагрузке </w:t>
            </w:r>
            <w:r>
              <w:rPr>
                <w:rFonts w:eastAsia="Calibri" w:cs="Times New Roman" w:ascii="Times New Roman" w:hAnsi="Times New Roman" w:eastAsiaTheme="minorHAnsi"/>
                <w:lang w:val="ru-RU"/>
              </w:rPr>
              <w:t xml:space="preserve">6 Н. Разрывная </w:t>
            </w:r>
            <w:r>
              <w:rPr>
                <w:rFonts w:eastAsia="Calibri" w:cs="Times New Roman" w:ascii="Times New Roman" w:hAnsi="Times New Roman" w:eastAsiaTheme="minorHAnsi"/>
                <w:spacing w:val="-3"/>
                <w:lang w:val="ru-RU"/>
              </w:rPr>
              <w:t xml:space="preserve">нагрузка </w:t>
            </w:r>
            <w:r>
              <w:rPr>
                <w:rFonts w:eastAsia="Calibri" w:cs="Times New Roman" w:ascii="Times New Roman" w:hAnsi="Times New Roman" w:eastAsiaTheme="minorHAnsi"/>
                <w:lang w:val="ru-RU"/>
              </w:rPr>
              <w:t>полотна по петельным столбикам должна составлять, Н: ≥ 80. Растяжимость полотна должна</w:t>
            </w:r>
            <w:r>
              <w:rPr>
                <w:rFonts w:eastAsia="Calibri" w:cs="Times New Roman" w:ascii="Times New Roman" w:hAnsi="Times New Roman" w:eastAsiaTheme="minorHAnsi"/>
                <w:spacing w:val="13"/>
                <w:lang w:val="ru-RU"/>
              </w:rPr>
              <w:t xml:space="preserve"> </w:t>
            </w:r>
            <w:r>
              <w:rPr>
                <w:rFonts w:eastAsia="Calibri" w:cs="Times New Roman" w:ascii="Times New Roman" w:hAnsi="Times New Roman" w:eastAsiaTheme="minorHAnsi"/>
                <w:lang w:val="ru-RU"/>
              </w:rPr>
              <w:t xml:space="preserve">составлять, %: ≤ 100. </w:t>
            </w:r>
            <w:r>
              <w:rPr>
                <w:rFonts w:eastAsia="Calibri" w:cs="Times New Roman" w:ascii="Times New Roman" w:hAnsi="Times New Roman" w:eastAsiaTheme="minorHAnsi"/>
                <w:spacing w:val="-3"/>
                <w:lang w:val="ru-RU"/>
              </w:rPr>
              <w:t xml:space="preserve">Нормы </w:t>
            </w:r>
            <w:r>
              <w:rPr>
                <w:rFonts w:eastAsia="Calibri" w:cs="Times New Roman" w:ascii="Times New Roman" w:hAnsi="Times New Roman" w:eastAsiaTheme="minorHAnsi"/>
                <w:spacing w:val="-4"/>
                <w:lang w:val="ru-RU"/>
              </w:rPr>
              <w:t xml:space="preserve">усадки </w:t>
            </w:r>
            <w:r>
              <w:rPr>
                <w:rFonts w:eastAsia="Calibri" w:cs="Times New Roman" w:ascii="Times New Roman" w:hAnsi="Times New Roman" w:eastAsiaTheme="minorHAnsi"/>
                <w:lang w:val="ru-RU"/>
              </w:rPr>
              <w:t>после мокрой обработки: не более 10% по длине и не более 12 % по ширине. Число петельных рядов на 10 см, не менее: 180. Число петельных столбиков на 10 см, не менее: 120.</w:t>
            </w:r>
          </w:p>
        </w:tc>
      </w:tr>
      <w:tr>
        <w:trPr>
          <w:trHeight w:val="2830" w:hRule="exact"/>
        </w:trPr>
        <w:tc>
          <w:tcPr>
            <w:tcW w:w="2540" w:type="dxa"/>
            <w:tcBorders>
              <w:top w:val="single" w:sz="6" w:space="0" w:color="000000"/>
              <w:left w:val="single" w:sz="6" w:space="0" w:color="000000"/>
              <w:bottom w:val="single" w:sz="6" w:space="0" w:color="000000"/>
              <w:right w:val="single" w:sz="6" w:space="0" w:color="000000"/>
            </w:tcBorders>
            <w:shd w:fill="auto" w:val="clear"/>
          </w:tcPr>
          <w:p>
            <w:pPr>
              <w:pStyle w:val="Normal"/>
              <w:widowControl w:val="false"/>
              <w:spacing w:lineRule="exact" w:line="268" w:before="0" w:after="0"/>
              <w:ind w:left="100" w:hanging="0"/>
              <w:rPr>
                <w:rFonts w:ascii="Times New Roman" w:hAnsi="Times New Roman" w:cs="Times New Roman"/>
              </w:rPr>
            </w:pPr>
            <w:r>
              <w:rPr>
                <w:rFonts w:eastAsia="Calibri" w:cs="Times New Roman" w:ascii="Times New Roman" w:hAnsi="Times New Roman" w:eastAsiaTheme="minorHAnsi"/>
                <w:lang w:val="en-US"/>
              </w:rPr>
              <w:t>Эластичное</w:t>
            </w:r>
          </w:p>
          <w:p>
            <w:pPr>
              <w:pStyle w:val="Normal"/>
              <w:widowControl w:val="false"/>
              <w:spacing w:lineRule="auto" w:line="240" w:before="0" w:after="0"/>
              <w:ind w:left="100" w:hanging="0"/>
              <w:rPr>
                <w:rFonts w:ascii="Times New Roman" w:hAnsi="Times New Roman" w:cs="Times New Roman"/>
              </w:rPr>
            </w:pPr>
            <w:r>
              <w:rPr>
                <w:rFonts w:eastAsia="Calibri" w:cs="Times New Roman" w:ascii="Times New Roman" w:hAnsi="Times New Roman" w:eastAsiaTheme="minorHAnsi"/>
                <w:lang w:val="en-US"/>
              </w:rPr>
              <w:t>трикотажное полотно</w:t>
            </w:r>
          </w:p>
        </w:tc>
        <w:tc>
          <w:tcPr>
            <w:tcW w:w="6807" w:type="dxa"/>
            <w:gridSpan w:val="12"/>
            <w:tcBorders>
              <w:top w:val="single" w:sz="6" w:space="0" w:color="000000"/>
              <w:left w:val="single" w:sz="6" w:space="0" w:color="000000"/>
              <w:bottom w:val="single" w:sz="6" w:space="0" w:color="000000"/>
              <w:right w:val="single" w:sz="6" w:space="0" w:color="000000"/>
            </w:tcBorders>
            <w:shd w:fill="auto" w:val="clear"/>
          </w:tcPr>
          <w:p>
            <w:pPr>
              <w:pStyle w:val="Normal"/>
              <w:widowControl w:val="false"/>
              <w:spacing w:lineRule="auto" w:line="240" w:before="0" w:after="0"/>
              <w:ind w:left="98" w:right="213" w:hanging="0"/>
              <w:jc w:val="both"/>
              <w:rPr>
                <w:rFonts w:ascii="Times New Roman" w:hAnsi="Times New Roman" w:cs="Times New Roman"/>
                <w:lang w:val="ru-RU"/>
              </w:rPr>
            </w:pPr>
            <w:r>
              <w:rPr>
                <w:rFonts w:eastAsia="Calibri" w:cs="Times New Roman" w:ascii="Times New Roman" w:hAnsi="Times New Roman" w:eastAsiaTheme="minorHAnsi"/>
                <w:lang w:val="ru-RU"/>
              </w:rPr>
              <w:t xml:space="preserve">Эластичное  трикотажное  полотно  высшей;  первой  категории качества с поверхностной плотностью ≥140 г/м², изготовленное из хлопчатобумажной пряжи. Трикотажное полотно может быть второй;  третьей  </w:t>
            </w:r>
            <w:r>
              <w:rPr>
                <w:rFonts w:eastAsia="Calibri" w:cs="Times New Roman" w:ascii="Times New Roman" w:hAnsi="Times New Roman" w:eastAsiaTheme="minorHAnsi"/>
                <w:spacing w:val="-4"/>
                <w:lang w:val="ru-RU"/>
              </w:rPr>
              <w:t xml:space="preserve">группы  </w:t>
            </w:r>
            <w:r>
              <w:rPr>
                <w:rFonts w:eastAsia="Calibri" w:cs="Times New Roman" w:ascii="Times New Roman" w:hAnsi="Times New Roman" w:eastAsiaTheme="minorHAnsi"/>
                <w:lang w:val="ru-RU"/>
              </w:rPr>
              <w:t xml:space="preserve">в зависимости от растяжимости по ширине </w:t>
            </w:r>
            <w:r>
              <w:rPr>
                <w:rFonts w:eastAsia="Calibri" w:cs="Times New Roman" w:ascii="Times New Roman" w:hAnsi="Times New Roman" w:eastAsiaTheme="minorHAnsi"/>
                <w:spacing w:val="-3"/>
                <w:lang w:val="ru-RU"/>
              </w:rPr>
              <w:t xml:space="preserve">при нагрузке </w:t>
            </w:r>
            <w:r>
              <w:rPr>
                <w:rFonts w:eastAsia="Calibri" w:cs="Times New Roman" w:ascii="Times New Roman" w:hAnsi="Times New Roman" w:eastAsiaTheme="minorHAnsi"/>
                <w:lang w:val="ru-RU"/>
              </w:rPr>
              <w:t xml:space="preserve">6 Н. Разрывная </w:t>
            </w:r>
            <w:r>
              <w:rPr>
                <w:rFonts w:eastAsia="Calibri" w:cs="Times New Roman" w:ascii="Times New Roman" w:hAnsi="Times New Roman" w:eastAsiaTheme="minorHAnsi"/>
                <w:spacing w:val="-3"/>
                <w:lang w:val="ru-RU"/>
              </w:rPr>
              <w:t xml:space="preserve">нагрузка </w:t>
            </w:r>
            <w:r>
              <w:rPr>
                <w:rFonts w:eastAsia="Calibri" w:cs="Times New Roman" w:ascii="Times New Roman" w:hAnsi="Times New Roman" w:eastAsiaTheme="minorHAnsi"/>
                <w:lang w:val="ru-RU"/>
              </w:rPr>
              <w:t xml:space="preserve">полотна по петельным столбикам должна составлять, Н: ≥80. Растяжимость полотна от 40%. Нормы </w:t>
            </w:r>
            <w:r>
              <w:rPr>
                <w:rFonts w:eastAsia="Calibri" w:cs="Times New Roman" w:ascii="Times New Roman" w:hAnsi="Times New Roman" w:eastAsiaTheme="minorHAnsi"/>
                <w:spacing w:val="-4"/>
                <w:lang w:val="ru-RU"/>
              </w:rPr>
              <w:t xml:space="preserve">усадки </w:t>
            </w:r>
            <w:r>
              <w:rPr>
                <w:rFonts w:eastAsia="Calibri" w:cs="Times New Roman" w:ascii="Times New Roman" w:hAnsi="Times New Roman" w:eastAsiaTheme="minorHAnsi"/>
                <w:lang w:val="ru-RU"/>
              </w:rPr>
              <w:t>трикотажного полотна  после  мокрой обработки: не более 10% по длине и не более 12  %  по ширине. Содержание  хлопка в составе трикотажного</w:t>
            </w:r>
            <w:r>
              <w:rPr>
                <w:rFonts w:eastAsia="Calibri" w:cs="Times New Roman" w:ascii="Times New Roman" w:hAnsi="Times New Roman" w:eastAsiaTheme="minorHAnsi"/>
                <w:spacing w:val="19"/>
                <w:lang w:val="ru-RU"/>
              </w:rPr>
              <w:t xml:space="preserve"> </w:t>
            </w:r>
            <w:r>
              <w:rPr>
                <w:rFonts w:eastAsia="Calibri" w:cs="Times New Roman" w:ascii="Times New Roman" w:hAnsi="Times New Roman" w:eastAsiaTheme="minorHAnsi"/>
                <w:lang w:val="ru-RU"/>
              </w:rPr>
              <w:t>полотна, %, не менее: 95.</w:t>
            </w:r>
          </w:p>
        </w:tc>
      </w:tr>
      <w:tr>
        <w:trPr>
          <w:trHeight w:val="3385" w:hRule="exact"/>
        </w:trPr>
        <w:tc>
          <w:tcPr>
            <w:tcW w:w="2540" w:type="dxa"/>
            <w:tcBorders>
              <w:top w:val="single" w:sz="6" w:space="0" w:color="000000"/>
              <w:left w:val="single" w:sz="6" w:space="0" w:color="000000"/>
              <w:bottom w:val="single" w:sz="6" w:space="0" w:color="000000"/>
              <w:right w:val="single" w:sz="6" w:space="0" w:color="000000"/>
            </w:tcBorders>
            <w:shd w:fill="auto" w:val="clear"/>
          </w:tcPr>
          <w:p>
            <w:pPr>
              <w:pStyle w:val="Normal"/>
              <w:widowControl w:val="false"/>
              <w:spacing w:lineRule="exact" w:line="268" w:before="0" w:after="0"/>
              <w:ind w:left="100" w:hanging="0"/>
              <w:rPr>
                <w:rFonts w:ascii="Times New Roman" w:hAnsi="Times New Roman" w:cs="Times New Roman"/>
              </w:rPr>
            </w:pPr>
            <w:r>
              <w:rPr>
                <w:rFonts w:eastAsia="Calibri" w:cs="Times New Roman" w:ascii="Times New Roman" w:hAnsi="Times New Roman" w:eastAsiaTheme="minorHAnsi"/>
                <w:lang w:val="en-US"/>
              </w:rPr>
              <w:t>Нитки швейные</w:t>
            </w:r>
          </w:p>
        </w:tc>
        <w:tc>
          <w:tcPr>
            <w:tcW w:w="6807" w:type="dxa"/>
            <w:gridSpan w:val="12"/>
            <w:tcBorders>
              <w:top w:val="single" w:sz="6" w:space="0" w:color="000000"/>
              <w:left w:val="single" w:sz="6" w:space="0" w:color="000000"/>
              <w:bottom w:val="single" w:sz="6" w:space="0" w:color="000000"/>
              <w:right w:val="single" w:sz="6" w:space="0" w:color="000000"/>
            </w:tcBorders>
            <w:shd w:fill="auto" w:val="clear"/>
          </w:tcPr>
          <w:p>
            <w:pPr>
              <w:pStyle w:val="Normal"/>
              <w:widowControl w:val="false"/>
              <w:spacing w:lineRule="auto" w:line="240" w:before="0" w:after="0"/>
              <w:ind w:left="98" w:right="213" w:hanging="0"/>
              <w:jc w:val="both"/>
              <w:rPr>
                <w:rFonts w:ascii="Times New Roman" w:hAnsi="Times New Roman" w:cs="Times New Roman"/>
                <w:lang w:val="ru-RU"/>
              </w:rPr>
            </w:pPr>
            <w:r>
              <w:rPr>
                <w:rFonts w:eastAsia="Calibri" w:cs="Times New Roman" w:ascii="Times New Roman" w:hAnsi="Times New Roman" w:eastAsiaTheme="minorHAnsi"/>
                <w:lang w:val="ru-RU"/>
              </w:rPr>
              <w:t>Нитки цветные синтетические армированные. С хлопковой оплеткой, из комплексных полиэфирных нитей или с полиэфирной оплеткой. Особо прочной; прочной усточивости окраски, с массовой долей хлопкового волокна (если применяется) не менее 31%. Никти могут быть парафированы и (или) обработаны биоцидами или иными составами, улучшающими пошивочные свойства. Нормированная влажность, %: ≤3,4. Коэффициент вариации по разрывной нагрузке не более,%: 10,5. Устойчивость окраски ниток к воздействию стирки (изменение окраски), света по восьмибалльной шкале эталонов, сухого трения: не менее четырех баллов.</w:t>
            </w:r>
          </w:p>
        </w:tc>
      </w:tr>
      <w:tr>
        <w:trPr/>
        <w:tc>
          <w:tcPr>
            <w:tcW w:w="2696" w:type="dxa"/>
            <w:gridSpan w:val="2"/>
            <w:vMerge w:val="restart"/>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Times New Roman" w:hAnsi="Times New Roman" w:cs="Times New Roman"/>
              </w:rPr>
            </w:pPr>
            <w:r>
              <w:rPr>
                <w:rFonts w:eastAsia="Calibri" w:cs="Times New Roman" w:eastAsiaTheme="minorHAnsi" w:ascii="Times New Roman" w:hAnsi="Times New Roman"/>
                <w:lang w:val="en-US"/>
              </w:rPr>
              <w:t>рост</w:t>
            </w:r>
          </w:p>
        </w:tc>
        <w:tc>
          <w:tcPr>
            <w:tcW w:w="5234" w:type="dxa"/>
            <w:gridSpan w:val="10"/>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Times New Roman" w:hAnsi="Times New Roman" w:cs="Times New Roman"/>
              </w:rPr>
            </w:pPr>
            <w:r>
              <w:rPr>
                <w:rFonts w:eastAsia="Calibri" w:cs="Times New Roman" w:eastAsiaTheme="minorHAnsi" w:ascii="Times New Roman" w:hAnsi="Times New Roman"/>
                <w:lang w:val="en-US"/>
              </w:rPr>
              <w:t>размер</w:t>
            </w:r>
          </w:p>
        </w:tc>
        <w:tc>
          <w:tcPr>
            <w:tcW w:w="1417"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Times New Roman" w:hAnsi="Times New Roman" w:cs="Times New Roman"/>
              </w:rPr>
            </w:pPr>
            <w:r>
              <w:rPr>
                <w:rFonts w:eastAsia="Calibri" w:cs="Times New Roman" w:eastAsiaTheme="minorHAnsi" w:ascii="Times New Roman" w:hAnsi="Times New Roman"/>
                <w:lang w:val="en-US"/>
              </w:rPr>
              <w:t>Количество футболок</w:t>
            </w:r>
          </w:p>
          <w:p>
            <w:pPr>
              <w:pStyle w:val="Normal"/>
              <w:spacing w:lineRule="auto" w:line="240" w:before="0" w:after="0"/>
              <w:rPr>
                <w:rFonts w:ascii="Times New Roman" w:hAnsi="Times New Roman" w:eastAsia="Calibri" w:cs="Times New Roman" w:eastAsiaTheme="minorHAnsi"/>
                <w:lang w:val="en-US"/>
              </w:rPr>
            </w:pPr>
            <w:r>
              <w:rPr>
                <w:rFonts w:eastAsia="Calibri" w:cs="Times New Roman" w:eastAsiaTheme="minorHAnsi" w:ascii="Times New Roman" w:hAnsi="Times New Roman"/>
                <w:lang w:val="en-US"/>
              </w:rPr>
            </w:r>
          </w:p>
        </w:tc>
      </w:tr>
      <w:tr>
        <w:trPr/>
        <w:tc>
          <w:tcPr>
            <w:tcW w:w="2696" w:type="dxa"/>
            <w:gridSpan w:val="2"/>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Times New Roman" w:hAnsi="Times New Roman" w:eastAsia="Calibri" w:cs="Times New Roman" w:eastAsiaTheme="minorHAnsi"/>
                <w:lang w:val="en-US"/>
              </w:rPr>
            </w:pPr>
            <w:r>
              <w:rPr>
                <w:rFonts w:eastAsia="Calibri" w:cs="Times New Roman" w:eastAsiaTheme="minorHAnsi" w:ascii="Times New Roman" w:hAnsi="Times New Roman"/>
                <w:lang w:val="en-US"/>
              </w:rPr>
            </w:r>
          </w:p>
        </w:tc>
        <w:tc>
          <w:tcPr>
            <w:tcW w:w="525"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Times New Roman" w:hAnsi="Times New Roman" w:cs="Times New Roman"/>
              </w:rPr>
            </w:pPr>
            <w:r>
              <w:rPr>
                <w:rFonts w:eastAsia="Calibri" w:cs="Times New Roman" w:eastAsiaTheme="minorHAnsi" w:ascii="Times New Roman" w:hAnsi="Times New Roman"/>
                <w:lang w:val="en-US"/>
              </w:rPr>
              <w:t>46</w:t>
            </w:r>
          </w:p>
        </w:tc>
        <w:tc>
          <w:tcPr>
            <w:tcW w:w="52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Times New Roman" w:hAnsi="Times New Roman" w:cs="Times New Roman"/>
              </w:rPr>
            </w:pPr>
            <w:r>
              <w:rPr>
                <w:rFonts w:eastAsia="Calibri" w:cs="Times New Roman" w:eastAsiaTheme="minorHAnsi" w:ascii="Times New Roman" w:hAnsi="Times New Roman"/>
                <w:lang w:val="en-US"/>
              </w:rPr>
              <w:t>48</w:t>
            </w:r>
          </w:p>
        </w:tc>
        <w:tc>
          <w:tcPr>
            <w:tcW w:w="525"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Times New Roman" w:hAnsi="Times New Roman" w:cs="Times New Roman"/>
              </w:rPr>
            </w:pPr>
            <w:r>
              <w:rPr>
                <w:rFonts w:eastAsia="Calibri" w:cs="Times New Roman" w:eastAsiaTheme="minorHAnsi" w:ascii="Times New Roman" w:hAnsi="Times New Roman"/>
                <w:lang w:val="en-US"/>
              </w:rPr>
              <w:t>50</w:t>
            </w:r>
          </w:p>
        </w:tc>
        <w:tc>
          <w:tcPr>
            <w:tcW w:w="52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Times New Roman" w:hAnsi="Times New Roman" w:cs="Times New Roman"/>
              </w:rPr>
            </w:pPr>
            <w:r>
              <w:rPr>
                <w:rFonts w:eastAsia="Calibri" w:cs="Times New Roman" w:eastAsiaTheme="minorHAnsi" w:ascii="Times New Roman" w:hAnsi="Times New Roman"/>
                <w:lang w:val="en-US"/>
              </w:rPr>
              <w:t>52</w:t>
            </w:r>
          </w:p>
        </w:tc>
        <w:tc>
          <w:tcPr>
            <w:tcW w:w="52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Times New Roman" w:hAnsi="Times New Roman" w:cs="Times New Roman"/>
              </w:rPr>
            </w:pPr>
            <w:r>
              <w:rPr>
                <w:rFonts w:eastAsia="Calibri" w:cs="Times New Roman" w:eastAsiaTheme="minorHAnsi" w:ascii="Times New Roman" w:hAnsi="Times New Roman"/>
                <w:lang w:val="en-US"/>
              </w:rPr>
              <w:t>54</w:t>
            </w:r>
          </w:p>
        </w:tc>
        <w:tc>
          <w:tcPr>
            <w:tcW w:w="52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Times New Roman" w:hAnsi="Times New Roman" w:cs="Times New Roman"/>
              </w:rPr>
            </w:pPr>
            <w:r>
              <w:rPr>
                <w:rFonts w:eastAsia="Calibri" w:cs="Times New Roman" w:eastAsiaTheme="minorHAnsi" w:ascii="Times New Roman" w:hAnsi="Times New Roman"/>
                <w:lang w:val="en-US"/>
              </w:rPr>
              <w:t>56</w:t>
            </w:r>
          </w:p>
        </w:tc>
        <w:tc>
          <w:tcPr>
            <w:tcW w:w="525"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Times New Roman" w:hAnsi="Times New Roman" w:cs="Times New Roman"/>
              </w:rPr>
            </w:pPr>
            <w:r>
              <w:rPr>
                <w:rFonts w:eastAsia="Calibri" w:cs="Times New Roman" w:eastAsiaTheme="minorHAnsi" w:ascii="Times New Roman" w:hAnsi="Times New Roman"/>
                <w:lang w:val="en-US"/>
              </w:rPr>
              <w:t>58</w:t>
            </w:r>
          </w:p>
        </w:tc>
        <w:tc>
          <w:tcPr>
            <w:tcW w:w="52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Times New Roman" w:hAnsi="Times New Roman" w:cs="Times New Roman"/>
              </w:rPr>
            </w:pPr>
            <w:r>
              <w:rPr>
                <w:rFonts w:eastAsia="Calibri" w:cs="Times New Roman" w:eastAsiaTheme="minorHAnsi" w:ascii="Times New Roman" w:hAnsi="Times New Roman"/>
                <w:lang w:val="en-US"/>
              </w:rPr>
              <w:t>60</w:t>
            </w:r>
          </w:p>
        </w:tc>
        <w:tc>
          <w:tcPr>
            <w:tcW w:w="525"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Times New Roman" w:hAnsi="Times New Roman" w:cs="Times New Roman"/>
              </w:rPr>
            </w:pPr>
            <w:r>
              <w:rPr>
                <w:rFonts w:eastAsia="Calibri" w:cs="Times New Roman" w:eastAsiaTheme="minorHAnsi" w:ascii="Times New Roman" w:hAnsi="Times New Roman"/>
                <w:lang w:val="en-US"/>
              </w:rPr>
              <w:t>62</w:t>
            </w:r>
          </w:p>
        </w:tc>
        <w:tc>
          <w:tcPr>
            <w:tcW w:w="5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Times New Roman" w:hAnsi="Times New Roman" w:cs="Times New Roman"/>
              </w:rPr>
            </w:pPr>
            <w:r>
              <w:rPr>
                <w:rFonts w:eastAsia="Calibri" w:cs="Times New Roman" w:eastAsiaTheme="minorHAnsi" w:ascii="Times New Roman" w:hAnsi="Times New Roman"/>
                <w:lang w:val="en-US"/>
              </w:rPr>
              <w:t>64</w:t>
            </w:r>
          </w:p>
        </w:tc>
        <w:tc>
          <w:tcPr>
            <w:tcW w:w="1417"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rPr>
                <w:rFonts w:ascii="Times New Roman" w:hAnsi="Times New Roman" w:eastAsia="Calibri" w:cs="Times New Roman" w:eastAsiaTheme="minorHAnsi"/>
                <w:lang w:val="en-US"/>
              </w:rPr>
            </w:pPr>
            <w:r>
              <w:rPr>
                <w:rFonts w:eastAsia="Calibri" w:cs="Times New Roman" w:eastAsiaTheme="minorHAnsi" w:ascii="Times New Roman" w:hAnsi="Times New Roman"/>
                <w:lang w:val="en-US"/>
              </w:rPr>
            </w:r>
          </w:p>
        </w:tc>
      </w:tr>
      <w:tr>
        <w:trPr/>
        <w:tc>
          <w:tcPr>
            <w:tcW w:w="2696"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pacing w:lineRule="exact" w:line="270" w:before="0" w:after="0"/>
              <w:ind w:left="849" w:right="852" w:hanging="0"/>
              <w:jc w:val="center"/>
              <w:rPr>
                <w:rFonts w:ascii="Times New Roman" w:hAnsi="Times New Roman" w:cs="Times New Roman"/>
              </w:rPr>
            </w:pPr>
            <w:r>
              <w:rPr>
                <w:rFonts w:eastAsia="Calibri" w:cs="Times New Roman" w:eastAsiaTheme="minorHAnsi" w:ascii="Times New Roman" w:hAnsi="Times New Roman"/>
                <w:lang w:val="en-US"/>
              </w:rPr>
              <w:t>170,176</w:t>
            </w:r>
          </w:p>
        </w:tc>
        <w:tc>
          <w:tcPr>
            <w:tcW w:w="525"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Times New Roman" w:hAnsi="Times New Roman" w:cs="Times New Roman"/>
              </w:rPr>
            </w:pPr>
            <w:r>
              <w:rPr>
                <w:rFonts w:eastAsia="Calibri" w:cs="Times New Roman" w:eastAsiaTheme="minorHAnsi" w:ascii="Times New Roman" w:hAnsi="Times New Roman"/>
                <w:lang w:val="en-US"/>
              </w:rPr>
              <w:t>11</w:t>
            </w:r>
          </w:p>
        </w:tc>
        <w:tc>
          <w:tcPr>
            <w:tcW w:w="52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Times New Roman" w:hAnsi="Times New Roman" w:cs="Times New Roman"/>
              </w:rPr>
            </w:pPr>
            <w:r>
              <w:rPr>
                <w:rFonts w:eastAsia="Calibri" w:cs="Times New Roman" w:eastAsiaTheme="minorHAnsi" w:ascii="Times New Roman" w:hAnsi="Times New Roman"/>
                <w:lang w:val="en-US"/>
              </w:rPr>
              <w:t>14</w:t>
            </w:r>
          </w:p>
        </w:tc>
        <w:tc>
          <w:tcPr>
            <w:tcW w:w="525"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Times New Roman" w:hAnsi="Times New Roman" w:cs="Times New Roman"/>
              </w:rPr>
            </w:pPr>
            <w:r>
              <w:rPr>
                <w:rFonts w:eastAsia="Calibri" w:cs="Times New Roman" w:eastAsiaTheme="minorHAnsi" w:ascii="Times New Roman" w:hAnsi="Times New Roman"/>
                <w:lang w:val="en-US"/>
              </w:rPr>
              <w:t>14</w:t>
            </w:r>
          </w:p>
        </w:tc>
        <w:tc>
          <w:tcPr>
            <w:tcW w:w="52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Times New Roman" w:hAnsi="Times New Roman" w:cs="Times New Roman"/>
              </w:rPr>
            </w:pPr>
            <w:r>
              <w:rPr>
                <w:rFonts w:eastAsia="Calibri" w:cs="Times New Roman" w:eastAsiaTheme="minorHAnsi" w:ascii="Times New Roman" w:hAnsi="Times New Roman"/>
                <w:lang w:val="en-US"/>
              </w:rPr>
              <w:t>12</w:t>
            </w:r>
          </w:p>
        </w:tc>
        <w:tc>
          <w:tcPr>
            <w:tcW w:w="52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Times New Roman" w:hAnsi="Times New Roman" w:eastAsia="Calibri" w:cs="Times New Roman" w:eastAsiaTheme="minorHAnsi"/>
                <w:lang w:val="en-US"/>
              </w:rPr>
            </w:pPr>
            <w:r>
              <w:rPr>
                <w:rFonts w:eastAsia="Calibri" w:cs="Times New Roman" w:eastAsiaTheme="minorHAnsi" w:ascii="Times New Roman" w:hAnsi="Times New Roman"/>
                <w:lang w:val="en-US"/>
              </w:rPr>
            </w:r>
          </w:p>
        </w:tc>
        <w:tc>
          <w:tcPr>
            <w:tcW w:w="52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Times New Roman" w:hAnsi="Times New Roman" w:eastAsia="Calibri" w:cs="Times New Roman" w:eastAsiaTheme="minorHAnsi"/>
                <w:lang w:val="en-US"/>
              </w:rPr>
            </w:pPr>
            <w:r>
              <w:rPr>
                <w:rFonts w:eastAsia="Calibri" w:cs="Times New Roman" w:eastAsiaTheme="minorHAnsi" w:ascii="Times New Roman" w:hAnsi="Times New Roman"/>
                <w:lang w:val="en-US"/>
              </w:rPr>
            </w:r>
          </w:p>
        </w:tc>
        <w:tc>
          <w:tcPr>
            <w:tcW w:w="525"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Times New Roman" w:hAnsi="Times New Roman" w:eastAsia="Calibri" w:cs="Times New Roman" w:eastAsiaTheme="minorHAnsi"/>
                <w:lang w:val="en-US"/>
              </w:rPr>
            </w:pPr>
            <w:r>
              <w:rPr>
                <w:rFonts w:eastAsia="Calibri" w:cs="Times New Roman" w:eastAsiaTheme="minorHAnsi" w:ascii="Times New Roman" w:hAnsi="Times New Roman"/>
                <w:lang w:val="en-US"/>
              </w:rPr>
            </w:r>
          </w:p>
        </w:tc>
        <w:tc>
          <w:tcPr>
            <w:tcW w:w="52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Times New Roman" w:hAnsi="Times New Roman" w:eastAsia="Calibri" w:cs="Times New Roman" w:eastAsiaTheme="minorHAnsi"/>
                <w:lang w:val="en-US"/>
              </w:rPr>
            </w:pPr>
            <w:r>
              <w:rPr>
                <w:rFonts w:eastAsia="Calibri" w:cs="Times New Roman" w:eastAsiaTheme="minorHAnsi" w:ascii="Times New Roman" w:hAnsi="Times New Roman"/>
                <w:lang w:val="en-US"/>
              </w:rPr>
            </w:r>
          </w:p>
        </w:tc>
        <w:tc>
          <w:tcPr>
            <w:tcW w:w="525"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Times New Roman" w:hAnsi="Times New Roman" w:eastAsia="Calibri" w:cs="Times New Roman" w:eastAsiaTheme="minorHAnsi"/>
                <w:lang w:val="en-US"/>
              </w:rPr>
            </w:pPr>
            <w:r>
              <w:rPr>
                <w:rFonts w:eastAsia="Calibri" w:cs="Times New Roman" w:eastAsiaTheme="minorHAnsi" w:ascii="Times New Roman" w:hAnsi="Times New Roman"/>
                <w:lang w:val="en-US"/>
              </w:rPr>
            </w:r>
          </w:p>
        </w:tc>
        <w:tc>
          <w:tcPr>
            <w:tcW w:w="5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Times New Roman" w:hAnsi="Times New Roman" w:eastAsia="Calibri" w:cs="Times New Roman" w:eastAsiaTheme="minorHAnsi"/>
                <w:lang w:val="en-US"/>
              </w:rPr>
            </w:pPr>
            <w:r>
              <w:rPr>
                <w:rFonts w:eastAsia="Calibri" w:cs="Times New Roman" w:eastAsiaTheme="minorHAnsi" w:ascii="Times New Roman" w:hAnsi="Times New Roman"/>
                <w:lang w:val="en-US"/>
              </w:rPr>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Times New Roman" w:hAnsi="Times New Roman" w:eastAsia="Calibri" w:cs="Times New Roman" w:eastAsiaTheme="minorHAnsi"/>
                <w:lang w:val="en-US"/>
              </w:rPr>
            </w:pPr>
            <w:r>
              <w:rPr>
                <w:rFonts w:eastAsia="Calibri" w:cs="Times New Roman" w:eastAsiaTheme="minorHAnsi" w:ascii="Times New Roman" w:hAnsi="Times New Roman"/>
                <w:lang w:val="en-US"/>
              </w:rPr>
            </w:r>
          </w:p>
        </w:tc>
      </w:tr>
      <w:tr>
        <w:trPr/>
        <w:tc>
          <w:tcPr>
            <w:tcW w:w="2696"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pacing w:lineRule="exact" w:line="268" w:before="0" w:after="0"/>
              <w:ind w:left="849" w:right="852" w:hanging="0"/>
              <w:jc w:val="center"/>
              <w:rPr>
                <w:rFonts w:ascii="Times New Roman" w:hAnsi="Times New Roman" w:cs="Times New Roman"/>
              </w:rPr>
            </w:pPr>
            <w:r>
              <w:rPr>
                <w:rFonts w:eastAsia="Calibri" w:cs="Times New Roman" w:eastAsiaTheme="minorHAnsi" w:ascii="Times New Roman" w:hAnsi="Times New Roman"/>
                <w:lang w:val="en-US"/>
              </w:rPr>
              <w:t>182,188</w:t>
            </w:r>
          </w:p>
        </w:tc>
        <w:tc>
          <w:tcPr>
            <w:tcW w:w="525"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Times New Roman" w:hAnsi="Times New Roman" w:eastAsia="Calibri" w:cs="Times New Roman" w:eastAsiaTheme="minorHAnsi"/>
                <w:lang w:val="en-US"/>
              </w:rPr>
            </w:pPr>
            <w:r>
              <w:rPr>
                <w:rFonts w:eastAsia="Calibri" w:cs="Times New Roman" w:eastAsiaTheme="minorHAnsi" w:ascii="Times New Roman" w:hAnsi="Times New Roman"/>
                <w:lang w:val="en-US"/>
              </w:rPr>
            </w:r>
          </w:p>
        </w:tc>
        <w:tc>
          <w:tcPr>
            <w:tcW w:w="52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Times New Roman" w:hAnsi="Times New Roman" w:eastAsia="Calibri" w:cs="Times New Roman" w:eastAsiaTheme="minorHAnsi"/>
                <w:lang w:val="en-US"/>
              </w:rPr>
            </w:pPr>
            <w:r>
              <w:rPr>
                <w:rFonts w:eastAsia="Calibri" w:cs="Times New Roman" w:eastAsiaTheme="minorHAnsi" w:ascii="Times New Roman" w:hAnsi="Times New Roman"/>
                <w:lang w:val="en-US"/>
              </w:rPr>
            </w:r>
          </w:p>
        </w:tc>
        <w:tc>
          <w:tcPr>
            <w:tcW w:w="525"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Times New Roman" w:hAnsi="Times New Roman" w:eastAsia="Calibri" w:cs="Times New Roman" w:eastAsiaTheme="minorHAnsi"/>
                <w:lang w:val="en-US"/>
              </w:rPr>
            </w:pPr>
            <w:r>
              <w:rPr>
                <w:rFonts w:eastAsia="Calibri" w:cs="Times New Roman" w:eastAsiaTheme="minorHAnsi" w:ascii="Times New Roman" w:hAnsi="Times New Roman"/>
                <w:lang w:val="en-US"/>
              </w:rPr>
            </w:r>
          </w:p>
        </w:tc>
        <w:tc>
          <w:tcPr>
            <w:tcW w:w="52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Times New Roman" w:hAnsi="Times New Roman" w:eastAsia="Calibri" w:cs="Times New Roman" w:eastAsiaTheme="minorHAnsi"/>
                <w:lang w:val="en-US"/>
              </w:rPr>
            </w:pPr>
            <w:r>
              <w:rPr>
                <w:rFonts w:eastAsia="Calibri" w:cs="Times New Roman" w:eastAsiaTheme="minorHAnsi" w:ascii="Times New Roman" w:hAnsi="Times New Roman"/>
                <w:lang w:val="en-US"/>
              </w:rPr>
            </w:r>
          </w:p>
        </w:tc>
        <w:tc>
          <w:tcPr>
            <w:tcW w:w="52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Times New Roman" w:hAnsi="Times New Roman" w:cs="Times New Roman"/>
              </w:rPr>
            </w:pPr>
            <w:r>
              <w:rPr>
                <w:rFonts w:eastAsia="Calibri" w:cs="Times New Roman" w:eastAsiaTheme="minorHAnsi" w:ascii="Times New Roman" w:hAnsi="Times New Roman"/>
                <w:lang w:val="en-US"/>
              </w:rPr>
              <w:t>10</w:t>
            </w:r>
          </w:p>
        </w:tc>
        <w:tc>
          <w:tcPr>
            <w:tcW w:w="52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Times New Roman" w:hAnsi="Times New Roman" w:cs="Times New Roman"/>
              </w:rPr>
            </w:pPr>
            <w:r>
              <w:rPr>
                <w:rFonts w:eastAsia="Calibri" w:cs="Times New Roman" w:eastAsiaTheme="minorHAnsi" w:ascii="Times New Roman" w:hAnsi="Times New Roman"/>
                <w:lang w:val="en-US"/>
              </w:rPr>
              <w:t>10</w:t>
            </w:r>
          </w:p>
        </w:tc>
        <w:tc>
          <w:tcPr>
            <w:tcW w:w="525"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Times New Roman" w:hAnsi="Times New Roman" w:cs="Times New Roman"/>
              </w:rPr>
            </w:pPr>
            <w:r>
              <w:rPr>
                <w:rFonts w:eastAsia="Calibri" w:cs="Times New Roman" w:eastAsiaTheme="minorHAnsi" w:ascii="Times New Roman" w:hAnsi="Times New Roman"/>
                <w:lang w:val="en-US"/>
              </w:rPr>
              <w:t>10</w:t>
            </w:r>
          </w:p>
        </w:tc>
        <w:tc>
          <w:tcPr>
            <w:tcW w:w="52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Times New Roman" w:hAnsi="Times New Roman" w:cs="Times New Roman"/>
              </w:rPr>
            </w:pPr>
            <w:r>
              <w:rPr>
                <w:rFonts w:eastAsia="Calibri" w:cs="Times New Roman" w:eastAsiaTheme="minorHAnsi" w:ascii="Times New Roman" w:hAnsi="Times New Roman"/>
                <w:lang w:val="en-US"/>
              </w:rPr>
              <w:t>10</w:t>
            </w:r>
          </w:p>
        </w:tc>
        <w:tc>
          <w:tcPr>
            <w:tcW w:w="525"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Times New Roman" w:hAnsi="Times New Roman" w:cs="Times New Roman"/>
              </w:rPr>
            </w:pPr>
            <w:r>
              <w:rPr>
                <w:rFonts w:eastAsia="Calibri" w:cs="Times New Roman" w:eastAsiaTheme="minorHAnsi" w:ascii="Times New Roman" w:hAnsi="Times New Roman"/>
                <w:lang w:val="en-US"/>
              </w:rPr>
              <w:t>10</w:t>
            </w:r>
          </w:p>
        </w:tc>
        <w:tc>
          <w:tcPr>
            <w:tcW w:w="5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Times New Roman" w:hAnsi="Times New Roman" w:eastAsia="Calibri" w:cs="Times New Roman" w:eastAsiaTheme="minorHAnsi"/>
                <w:lang w:val="en-US"/>
              </w:rPr>
            </w:pPr>
            <w:r>
              <w:rPr>
                <w:rFonts w:eastAsia="Calibri" w:cs="Times New Roman" w:eastAsiaTheme="minorHAnsi" w:ascii="Times New Roman" w:hAnsi="Times New Roman"/>
                <w:lang w:val="en-US"/>
              </w:rPr>
            </w:r>
          </w:p>
        </w:tc>
        <w:tc>
          <w:tcPr>
            <w:tcW w:w="1417"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Times New Roman" w:hAnsi="Times New Roman" w:eastAsia="Calibri" w:cs="Times New Roman" w:eastAsiaTheme="minorHAnsi"/>
                <w:lang w:val="en-US"/>
              </w:rPr>
            </w:pPr>
            <w:r>
              <w:rPr>
                <w:rFonts w:eastAsia="Calibri" w:cs="Times New Roman" w:eastAsiaTheme="minorHAnsi" w:ascii="Times New Roman" w:hAnsi="Times New Roman"/>
                <w:lang w:val="en-US"/>
              </w:rPr>
            </w:r>
          </w:p>
        </w:tc>
      </w:tr>
      <w:tr>
        <w:trPr/>
        <w:tc>
          <w:tcPr>
            <w:tcW w:w="2696"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Times New Roman" w:hAnsi="Times New Roman" w:cs="Times New Roman"/>
              </w:rPr>
            </w:pPr>
            <w:r>
              <w:rPr>
                <w:rFonts w:eastAsia="Calibri" w:cs="Times New Roman" w:eastAsiaTheme="minorHAnsi" w:ascii="Times New Roman" w:hAnsi="Times New Roman"/>
                <w:lang w:val="en-US"/>
              </w:rPr>
              <w:t>итого</w:t>
            </w:r>
          </w:p>
        </w:tc>
        <w:tc>
          <w:tcPr>
            <w:tcW w:w="6651" w:type="dxa"/>
            <w:gridSpan w:val="11"/>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Times New Roman" w:hAnsi="Times New Roman" w:cs="Times New Roman"/>
              </w:rPr>
            </w:pPr>
            <w:r>
              <w:rPr>
                <w:rFonts w:eastAsia="Calibri" w:cs="Times New Roman" w:eastAsiaTheme="minorHAnsi" w:ascii="Times New Roman" w:hAnsi="Times New Roman"/>
                <w:lang w:val="en-US"/>
              </w:rPr>
              <w:t xml:space="preserve">                                                                                               </w:t>
            </w:r>
            <w:r>
              <w:rPr>
                <w:rFonts w:eastAsia="Calibri" w:cs="Times New Roman" w:eastAsiaTheme="minorHAnsi" w:ascii="Times New Roman" w:hAnsi="Times New Roman"/>
                <w:lang w:val="en-US"/>
              </w:rPr>
              <w:t>101шт.</w:t>
            </w:r>
          </w:p>
        </w:tc>
      </w:tr>
    </w:tbl>
    <w:p>
      <w:pPr>
        <w:pStyle w:val="Normal"/>
        <w:widowControl w:val="false"/>
        <w:spacing w:before="69" w:after="0"/>
        <w:ind w:left="1787" w:hanging="0"/>
        <w:rPr>
          <w:rFonts w:ascii="Times New Roman" w:hAnsi="Times New Roman" w:cs="Times New Roman"/>
          <w:u w:val="single"/>
        </w:rPr>
      </w:pPr>
      <w:r>
        <w:rPr>
          <w:rFonts w:cs="Times New Roman" w:ascii="Times New Roman" w:hAnsi="Times New Roman"/>
          <w:u w:val="single"/>
        </w:rPr>
      </w:r>
    </w:p>
    <w:p>
      <w:pPr>
        <w:pStyle w:val="Normal"/>
        <w:widowControl w:val="false"/>
        <w:spacing w:before="69" w:after="0"/>
        <w:ind w:left="1787" w:hanging="0"/>
        <w:rPr>
          <w:rFonts w:ascii="Times New Roman" w:hAnsi="Times New Roman" w:cs="Times New Roman"/>
        </w:rPr>
      </w:pPr>
      <w:r>
        <w:rPr>
          <w:rFonts w:cs="Times New Roman" w:ascii="Times New Roman" w:hAnsi="Times New Roman"/>
          <w:u w:val="single"/>
        </w:rPr>
        <w:t>Требования к маркировке, упаковке и гарантийному сроку</w:t>
      </w:r>
    </w:p>
    <w:p>
      <w:pPr>
        <w:pStyle w:val="Normal"/>
        <w:widowControl w:val="false"/>
        <w:spacing w:before="7" w:after="0"/>
        <w:rPr>
          <w:rFonts w:ascii="Times New Roman" w:hAnsi="Times New Roman" w:cs="Times New Roman"/>
          <w:sz w:val="14"/>
        </w:rPr>
      </w:pPr>
      <w:r>
        <w:rPr>
          <w:rFonts w:cs="Times New Roman" w:ascii="Times New Roman" w:hAnsi="Times New Roman"/>
          <w:sz w:val="14"/>
        </w:rPr>
      </w:r>
    </w:p>
    <w:p>
      <w:pPr>
        <w:pStyle w:val="Normal"/>
        <w:widowControl w:val="false"/>
        <w:spacing w:before="69" w:after="0"/>
        <w:ind w:left="122" w:right="120" w:firstLine="566"/>
        <w:jc w:val="both"/>
        <w:rPr>
          <w:rFonts w:ascii="Times New Roman" w:hAnsi="Times New Roman" w:cs="Times New Roman"/>
        </w:rPr>
      </w:pPr>
      <w:r>
        <w:rPr>
          <w:rFonts w:cs="Times New Roman" w:ascii="Times New Roman" w:hAnsi="Times New Roman"/>
        </w:rPr>
        <w:t xml:space="preserve">Для маркировки готовых изделий должны применяться товарный и </w:t>
      </w:r>
      <w:r>
        <w:rPr>
          <w:rFonts w:cs="Times New Roman" w:ascii="Times New Roman" w:hAnsi="Times New Roman"/>
          <w:spacing w:val="-3"/>
        </w:rPr>
        <w:t xml:space="preserve">упаковочный </w:t>
      </w:r>
      <w:r>
        <w:rPr>
          <w:rFonts w:cs="Times New Roman" w:ascii="Times New Roman" w:hAnsi="Times New Roman"/>
        </w:rPr>
        <w:t xml:space="preserve">ярлыки, контрольная лента, лента с </w:t>
      </w:r>
      <w:r>
        <w:rPr>
          <w:rFonts w:cs="Times New Roman" w:ascii="Times New Roman" w:hAnsi="Times New Roman"/>
          <w:spacing w:val="-3"/>
        </w:rPr>
        <w:t xml:space="preserve">символами </w:t>
      </w:r>
      <w:r>
        <w:rPr>
          <w:rFonts w:cs="Times New Roman" w:ascii="Times New Roman" w:hAnsi="Times New Roman"/>
        </w:rPr>
        <w:t xml:space="preserve">по </w:t>
      </w:r>
      <w:r>
        <w:rPr>
          <w:rFonts w:cs="Times New Roman" w:ascii="Times New Roman" w:hAnsi="Times New Roman"/>
          <w:spacing w:val="-6"/>
        </w:rPr>
        <w:t xml:space="preserve">уходу. </w:t>
      </w:r>
      <w:r>
        <w:rPr>
          <w:rFonts w:cs="Times New Roman" w:ascii="Times New Roman" w:hAnsi="Times New Roman"/>
        </w:rPr>
        <w:t xml:space="preserve">Товарный ярлык должен крепиться в задней </w:t>
      </w:r>
      <w:r>
        <w:rPr>
          <w:rFonts w:cs="Times New Roman" w:ascii="Times New Roman" w:hAnsi="Times New Roman"/>
          <w:spacing w:val="-4"/>
        </w:rPr>
        <w:t xml:space="preserve">части </w:t>
      </w:r>
      <w:r>
        <w:rPr>
          <w:rFonts w:cs="Times New Roman" w:ascii="Times New Roman" w:hAnsi="Times New Roman"/>
        </w:rPr>
        <w:t xml:space="preserve">горловины </w:t>
      </w:r>
      <w:r>
        <w:rPr>
          <w:rFonts w:cs="Times New Roman" w:ascii="Times New Roman" w:hAnsi="Times New Roman"/>
          <w:spacing w:val="-3"/>
        </w:rPr>
        <w:t xml:space="preserve">спинки </w:t>
      </w:r>
      <w:r>
        <w:rPr>
          <w:rFonts w:cs="Times New Roman" w:ascii="Times New Roman" w:hAnsi="Times New Roman"/>
        </w:rPr>
        <w:t xml:space="preserve">с внутренней стороны </w:t>
      </w:r>
      <w:r>
        <w:rPr>
          <w:rFonts w:cs="Times New Roman" w:ascii="Times New Roman" w:hAnsi="Times New Roman"/>
          <w:spacing w:val="-3"/>
        </w:rPr>
        <w:t xml:space="preserve">футболки </w:t>
      </w:r>
      <w:r>
        <w:rPr>
          <w:rFonts w:cs="Times New Roman" w:ascii="Times New Roman" w:hAnsi="Times New Roman"/>
        </w:rPr>
        <w:t xml:space="preserve">и должен содержать реквизиты, предусмотренные ГОСТ 19159-85. Реквизиты маркировки на изделие должны быть нанесены печатным способом шрифтом 5 по </w:t>
      </w:r>
      <w:r>
        <w:rPr>
          <w:rFonts w:cs="Times New Roman" w:ascii="Times New Roman" w:hAnsi="Times New Roman"/>
          <w:spacing w:val="-3"/>
        </w:rPr>
        <w:t xml:space="preserve">ГОСТ </w:t>
      </w:r>
      <w:r>
        <w:rPr>
          <w:rFonts w:cs="Times New Roman" w:ascii="Times New Roman" w:hAnsi="Times New Roman"/>
        </w:rPr>
        <w:t xml:space="preserve">2.304-81. Реквизиты  должны быть нанесены четко неосыпающейся краской, контрастной цвету материала и устойчивой при </w:t>
      </w:r>
      <w:r>
        <w:rPr>
          <w:rFonts w:cs="Times New Roman" w:ascii="Times New Roman" w:hAnsi="Times New Roman"/>
          <w:spacing w:val="-3"/>
        </w:rPr>
        <w:t xml:space="preserve">эксплуатации, </w:t>
      </w:r>
      <w:r>
        <w:rPr>
          <w:rFonts w:cs="Times New Roman" w:ascii="Times New Roman" w:hAnsi="Times New Roman"/>
        </w:rPr>
        <w:t xml:space="preserve">стирке и химической чистке. Изделия должны иметь </w:t>
      </w:r>
      <w:r>
        <w:rPr>
          <w:rFonts w:cs="Times New Roman" w:ascii="Times New Roman" w:hAnsi="Times New Roman"/>
          <w:spacing w:val="-3"/>
        </w:rPr>
        <w:t xml:space="preserve">контрольную </w:t>
      </w:r>
      <w:r>
        <w:rPr>
          <w:rFonts w:cs="Times New Roman" w:ascii="Times New Roman" w:hAnsi="Times New Roman"/>
          <w:spacing w:val="2"/>
        </w:rPr>
        <w:t xml:space="preserve">ленту </w:t>
      </w:r>
      <w:r>
        <w:rPr>
          <w:rFonts w:cs="Times New Roman" w:ascii="Times New Roman" w:hAnsi="Times New Roman"/>
        </w:rPr>
        <w:t xml:space="preserve">с указанием </w:t>
      </w:r>
      <w:r>
        <w:rPr>
          <w:rFonts w:cs="Times New Roman" w:ascii="Times New Roman" w:hAnsi="Times New Roman"/>
          <w:spacing w:val="-3"/>
        </w:rPr>
        <w:t xml:space="preserve">условного </w:t>
      </w:r>
      <w:r>
        <w:rPr>
          <w:rFonts w:cs="Times New Roman" w:ascii="Times New Roman" w:hAnsi="Times New Roman"/>
        </w:rPr>
        <w:t xml:space="preserve">обозначения размера и ленту с символами по </w:t>
      </w:r>
      <w:r>
        <w:rPr>
          <w:rFonts w:cs="Times New Roman" w:ascii="Times New Roman" w:hAnsi="Times New Roman"/>
          <w:spacing w:val="-3"/>
        </w:rPr>
        <w:t xml:space="preserve">уходу. </w:t>
      </w:r>
      <w:r>
        <w:rPr>
          <w:rFonts w:cs="Times New Roman" w:ascii="Times New Roman" w:hAnsi="Times New Roman"/>
        </w:rPr>
        <w:t xml:space="preserve">Допускается символы по уходу и условное обозначение размера обозначать на одной ленте. Лента с символами по </w:t>
      </w:r>
      <w:r>
        <w:rPr>
          <w:rFonts w:cs="Times New Roman" w:ascii="Times New Roman" w:hAnsi="Times New Roman"/>
          <w:spacing w:val="-3"/>
        </w:rPr>
        <w:t xml:space="preserve">уходу </w:t>
      </w:r>
      <w:r>
        <w:rPr>
          <w:rFonts w:cs="Times New Roman" w:ascii="Times New Roman" w:hAnsi="Times New Roman"/>
        </w:rPr>
        <w:t xml:space="preserve">и контрольная лента должны иметь неосыпающиеся края и должны крепиться к изделию петлей или в развернутом виде. Реквизиты на ленты должны быть нанесены типографским; печатным способом или методом шелкографии. Готовые изделия должны быть </w:t>
      </w:r>
      <w:r>
        <w:rPr>
          <w:rFonts w:cs="Times New Roman" w:ascii="Times New Roman" w:hAnsi="Times New Roman"/>
          <w:spacing w:val="-3"/>
        </w:rPr>
        <w:t xml:space="preserve">аккуратно </w:t>
      </w:r>
      <w:r>
        <w:rPr>
          <w:rFonts w:cs="Times New Roman" w:ascii="Times New Roman" w:hAnsi="Times New Roman"/>
        </w:rPr>
        <w:t xml:space="preserve">сложены и </w:t>
      </w:r>
      <w:r>
        <w:rPr>
          <w:rFonts w:cs="Times New Roman" w:ascii="Times New Roman" w:hAnsi="Times New Roman"/>
          <w:spacing w:val="-4"/>
        </w:rPr>
        <w:t xml:space="preserve">упакованы </w:t>
      </w:r>
      <w:r>
        <w:rPr>
          <w:rFonts w:cs="Times New Roman" w:ascii="Times New Roman" w:hAnsi="Times New Roman"/>
        </w:rPr>
        <w:t xml:space="preserve">в индивидуальную\ </w:t>
      </w:r>
      <w:r>
        <w:rPr>
          <w:rFonts w:cs="Times New Roman" w:ascii="Times New Roman" w:hAnsi="Times New Roman"/>
          <w:spacing w:val="-3"/>
        </w:rPr>
        <w:t xml:space="preserve">групповую </w:t>
      </w:r>
      <w:r>
        <w:rPr>
          <w:rFonts w:cs="Times New Roman" w:ascii="Times New Roman" w:hAnsi="Times New Roman"/>
        </w:rPr>
        <w:t xml:space="preserve">потребительскую </w:t>
      </w:r>
      <w:r>
        <w:rPr>
          <w:rFonts w:cs="Times New Roman" w:ascii="Times New Roman" w:hAnsi="Times New Roman"/>
          <w:spacing w:val="-3"/>
        </w:rPr>
        <w:t xml:space="preserve">тару. Вид </w:t>
      </w:r>
      <w:r>
        <w:rPr>
          <w:rFonts w:cs="Times New Roman" w:ascii="Times New Roman" w:hAnsi="Times New Roman"/>
        </w:rPr>
        <w:t xml:space="preserve">тары: пачки из картона по ГОСТ 12303-80; полиэтиленовые пакеты из пленки по ГОСТ 10354-82; коробки </w:t>
      </w:r>
      <w:r>
        <w:rPr>
          <w:rFonts w:cs="Times New Roman" w:ascii="Times New Roman" w:hAnsi="Times New Roman"/>
          <w:spacing w:val="-3"/>
        </w:rPr>
        <w:t xml:space="preserve">из </w:t>
      </w:r>
      <w:r>
        <w:rPr>
          <w:rFonts w:cs="Times New Roman" w:ascii="Times New Roman" w:hAnsi="Times New Roman"/>
        </w:rPr>
        <w:t xml:space="preserve">картона. Для маркировки </w:t>
      </w:r>
      <w:r>
        <w:rPr>
          <w:rFonts w:cs="Times New Roman" w:ascii="Times New Roman" w:hAnsi="Times New Roman"/>
          <w:spacing w:val="-3"/>
        </w:rPr>
        <w:t xml:space="preserve">группы </w:t>
      </w:r>
      <w:r>
        <w:rPr>
          <w:rFonts w:cs="Times New Roman" w:ascii="Times New Roman" w:hAnsi="Times New Roman"/>
        </w:rPr>
        <w:t xml:space="preserve">изделий должен применяться упаковочный </w:t>
      </w:r>
      <w:r>
        <w:rPr>
          <w:rFonts w:cs="Times New Roman" w:ascii="Times New Roman" w:hAnsi="Times New Roman"/>
          <w:spacing w:val="-3"/>
        </w:rPr>
        <w:t xml:space="preserve">ярлык  </w:t>
      </w:r>
      <w:r>
        <w:rPr>
          <w:rFonts w:cs="Times New Roman" w:ascii="Times New Roman" w:hAnsi="Times New Roman"/>
        </w:rPr>
        <w:t xml:space="preserve">размером ≤ 150  см². На упаковочном ярлыке должны быть </w:t>
      </w:r>
      <w:r>
        <w:rPr>
          <w:rFonts w:cs="Times New Roman" w:ascii="Times New Roman" w:hAnsi="Times New Roman"/>
          <w:spacing w:val="-4"/>
        </w:rPr>
        <w:t>указаны</w:t>
      </w:r>
      <w:r>
        <w:rPr>
          <w:rFonts w:cs="Times New Roman" w:ascii="Times New Roman" w:hAnsi="Times New Roman"/>
          <w:spacing w:val="52"/>
        </w:rPr>
        <w:t xml:space="preserve"> </w:t>
      </w:r>
      <w:r>
        <w:rPr>
          <w:rFonts w:cs="Times New Roman" w:ascii="Times New Roman" w:hAnsi="Times New Roman"/>
        </w:rPr>
        <w:t xml:space="preserve">следующие  реквизиты:  товарный  знак предприятия-изготовителя (при наличии), наименование предприятия-изготовителя, наименование изделия, размеры и </w:t>
      </w:r>
      <w:r>
        <w:rPr>
          <w:rFonts w:cs="Times New Roman" w:ascii="Times New Roman" w:hAnsi="Times New Roman"/>
          <w:spacing w:val="-3"/>
        </w:rPr>
        <w:t xml:space="preserve">их </w:t>
      </w:r>
      <w:r>
        <w:rPr>
          <w:rFonts w:cs="Times New Roman" w:ascii="Times New Roman" w:hAnsi="Times New Roman"/>
          <w:spacing w:val="-4"/>
        </w:rPr>
        <w:t xml:space="preserve">условное </w:t>
      </w:r>
      <w:r>
        <w:rPr>
          <w:rFonts w:cs="Times New Roman" w:ascii="Times New Roman" w:hAnsi="Times New Roman"/>
        </w:rPr>
        <w:t xml:space="preserve">обозначение, </w:t>
      </w:r>
      <w:r>
        <w:rPr>
          <w:rFonts w:cs="Times New Roman" w:ascii="Times New Roman" w:hAnsi="Times New Roman"/>
          <w:spacing w:val="-3"/>
        </w:rPr>
        <w:t xml:space="preserve">артикул </w:t>
      </w:r>
      <w:r>
        <w:rPr>
          <w:rFonts w:cs="Times New Roman" w:ascii="Times New Roman" w:hAnsi="Times New Roman"/>
        </w:rPr>
        <w:t xml:space="preserve">материала/артикул изделия, обозначение нормативно- технической документации на изделие, количество входящих в упаковку изделий, сорт, номер  </w:t>
      </w:r>
      <w:r>
        <w:rPr>
          <w:rFonts w:cs="Times New Roman" w:ascii="Times New Roman" w:hAnsi="Times New Roman"/>
          <w:spacing w:val="-3"/>
        </w:rPr>
        <w:t xml:space="preserve">упаковщика,  </w:t>
      </w:r>
      <w:r>
        <w:rPr>
          <w:rFonts w:cs="Times New Roman" w:ascii="Times New Roman" w:hAnsi="Times New Roman"/>
        </w:rPr>
        <w:t xml:space="preserve">год  изготовления  (две последние цифры). Изделия должны быть упакованы в транспортную </w:t>
      </w:r>
      <w:r>
        <w:rPr>
          <w:rFonts w:cs="Times New Roman" w:ascii="Times New Roman" w:hAnsi="Times New Roman"/>
          <w:spacing w:val="4"/>
        </w:rPr>
        <w:t xml:space="preserve">тару  </w:t>
      </w:r>
      <w:r>
        <w:rPr>
          <w:rFonts w:cs="Times New Roman" w:ascii="Times New Roman" w:hAnsi="Times New Roman"/>
        </w:rPr>
        <w:t xml:space="preserve">в  соответствии с ГОСТ 19159-85. </w:t>
      </w:r>
      <w:r>
        <w:rPr>
          <w:rFonts w:cs="Times New Roman" w:ascii="Times New Roman" w:hAnsi="Times New Roman"/>
          <w:spacing w:val="-3"/>
        </w:rPr>
        <w:t xml:space="preserve">Вид  </w:t>
      </w:r>
      <w:r>
        <w:rPr>
          <w:rFonts w:cs="Times New Roman" w:ascii="Times New Roman" w:hAnsi="Times New Roman"/>
        </w:rPr>
        <w:t xml:space="preserve">транспортной  тары: ящики  деревянные или фанерные по ГОСТ 10350-81; ящики из гофрированного картона по ГОСТ 13514-93; мешки из </w:t>
      </w:r>
      <w:r>
        <w:rPr>
          <w:rFonts w:cs="Times New Roman" w:ascii="Times New Roman" w:hAnsi="Times New Roman"/>
          <w:spacing w:val="-3"/>
        </w:rPr>
        <w:t xml:space="preserve">ткани </w:t>
      </w:r>
      <w:r>
        <w:rPr>
          <w:rFonts w:cs="Times New Roman" w:ascii="Times New Roman" w:hAnsi="Times New Roman"/>
        </w:rPr>
        <w:t xml:space="preserve">с вложением химических волокон, джуто-кенафной  ткани  или  холстопрошивного  полотна. Транспортная маркировка должна быть произведена по ГОСТ 14192-96 с дополнительным </w:t>
      </w:r>
      <w:r>
        <w:rPr>
          <w:rFonts w:cs="Times New Roman" w:ascii="Times New Roman" w:hAnsi="Times New Roman"/>
          <w:spacing w:val="-3"/>
        </w:rPr>
        <w:t xml:space="preserve">указанием </w:t>
      </w:r>
      <w:r>
        <w:rPr>
          <w:rFonts w:cs="Times New Roman" w:ascii="Times New Roman" w:hAnsi="Times New Roman"/>
        </w:rPr>
        <w:t xml:space="preserve">реквизитов, предусмотренных упаковочным листом, и манипуляционного знака </w:t>
      </w:r>
      <w:r>
        <w:rPr>
          <w:rFonts w:cs="Times New Roman" w:ascii="Times New Roman" w:hAnsi="Times New Roman"/>
          <w:spacing w:val="-5"/>
        </w:rPr>
        <w:t xml:space="preserve">«Беречь </w:t>
      </w:r>
      <w:r>
        <w:rPr>
          <w:rFonts w:cs="Times New Roman" w:ascii="Times New Roman" w:hAnsi="Times New Roman"/>
        </w:rPr>
        <w:t xml:space="preserve">от </w:t>
      </w:r>
      <w:r>
        <w:rPr>
          <w:rFonts w:cs="Times New Roman" w:ascii="Times New Roman" w:hAnsi="Times New Roman"/>
          <w:spacing w:val="-4"/>
        </w:rPr>
        <w:t>влаги».</w:t>
      </w:r>
      <w:r>
        <w:rPr>
          <w:rFonts w:cs="Times New Roman" w:ascii="Times New Roman" w:hAnsi="Times New Roman"/>
          <w:spacing w:val="52"/>
        </w:rPr>
        <w:t xml:space="preserve"> </w:t>
      </w:r>
      <w:r>
        <w:rPr>
          <w:rFonts w:cs="Times New Roman" w:ascii="Times New Roman" w:hAnsi="Times New Roman"/>
        </w:rPr>
        <w:t xml:space="preserve">Реквизиты должны быть нанесены на </w:t>
      </w:r>
      <w:r>
        <w:rPr>
          <w:rFonts w:cs="Times New Roman" w:ascii="Times New Roman" w:hAnsi="Times New Roman"/>
          <w:spacing w:val="-3"/>
        </w:rPr>
        <w:t xml:space="preserve">транспортную </w:t>
      </w:r>
      <w:r>
        <w:rPr>
          <w:rFonts w:cs="Times New Roman" w:ascii="Times New Roman" w:hAnsi="Times New Roman"/>
          <w:spacing w:val="3"/>
        </w:rPr>
        <w:t xml:space="preserve">тару </w:t>
      </w:r>
      <w:r>
        <w:rPr>
          <w:rFonts w:cs="Times New Roman" w:ascii="Times New Roman" w:hAnsi="Times New Roman"/>
        </w:rPr>
        <w:t xml:space="preserve">трафаретом. Деревянные ящики; мешки должны иметь пломбу отправителя. </w:t>
      </w:r>
      <w:r>
        <w:rPr>
          <w:rFonts w:cs="Times New Roman" w:ascii="Times New Roman" w:hAnsi="Times New Roman"/>
          <w:spacing w:val="-3"/>
        </w:rPr>
        <w:t xml:space="preserve">Ящики </w:t>
      </w:r>
      <w:r>
        <w:rPr>
          <w:rFonts w:cs="Times New Roman" w:ascii="Times New Roman" w:hAnsi="Times New Roman"/>
        </w:rPr>
        <w:t xml:space="preserve">из гофрированного картона по всем срезам должны быть заклеены контрольной клеевой лентой на бумажной основе, на концах которой </w:t>
      </w:r>
      <w:r>
        <w:rPr>
          <w:rFonts w:cs="Times New Roman" w:ascii="Times New Roman" w:hAnsi="Times New Roman"/>
          <w:spacing w:val="-3"/>
        </w:rPr>
        <w:t xml:space="preserve">должен </w:t>
      </w:r>
      <w:r>
        <w:rPr>
          <w:rFonts w:cs="Times New Roman" w:ascii="Times New Roman" w:hAnsi="Times New Roman"/>
        </w:rPr>
        <w:t xml:space="preserve">быть проставлен </w:t>
      </w:r>
      <w:r>
        <w:rPr>
          <w:rFonts w:cs="Times New Roman" w:ascii="Times New Roman" w:hAnsi="Times New Roman"/>
          <w:spacing w:val="-3"/>
        </w:rPr>
        <w:t xml:space="preserve">штамп упаковщика </w:t>
      </w:r>
      <w:r>
        <w:rPr>
          <w:rFonts w:cs="Times New Roman" w:ascii="Times New Roman" w:hAnsi="Times New Roman"/>
        </w:rPr>
        <w:t xml:space="preserve">таким образом, чтобы одна часть штампа  захватывала </w:t>
      </w:r>
      <w:r>
        <w:rPr>
          <w:rFonts w:cs="Times New Roman" w:ascii="Times New Roman" w:hAnsi="Times New Roman"/>
          <w:spacing w:val="-3"/>
        </w:rPr>
        <w:t xml:space="preserve">ленту, </w:t>
      </w:r>
      <w:r>
        <w:rPr>
          <w:rFonts w:cs="Times New Roman" w:ascii="Times New Roman" w:hAnsi="Times New Roman"/>
        </w:rPr>
        <w:t>а другая -</w:t>
      </w:r>
      <w:r>
        <w:rPr>
          <w:rFonts w:cs="Times New Roman" w:ascii="Times New Roman" w:hAnsi="Times New Roman"/>
          <w:spacing w:val="7"/>
        </w:rPr>
        <w:t xml:space="preserve"> </w:t>
      </w:r>
      <w:r>
        <w:rPr>
          <w:rFonts w:cs="Times New Roman" w:ascii="Times New Roman" w:hAnsi="Times New Roman"/>
        </w:rPr>
        <w:t>ящик.</w:t>
      </w:r>
    </w:p>
    <w:p>
      <w:pPr>
        <w:pStyle w:val="Normal"/>
        <w:widowControl w:val="false"/>
        <w:spacing w:before="69" w:after="0"/>
        <w:ind w:left="122" w:right="120" w:firstLine="566"/>
        <w:jc w:val="both"/>
        <w:rPr>
          <w:rFonts w:ascii="Times New Roman" w:hAnsi="Times New Roman" w:cs="Times New Roman"/>
        </w:rPr>
      </w:pPr>
      <w:r>
        <w:rPr>
          <w:rFonts w:cs="Times New Roman" w:ascii="Times New Roman" w:hAnsi="Times New Roman"/>
        </w:rPr>
        <w:t>Гарантийный  срок  эксплуатации   изделий  не  должен   составлять  менее  1   года.</w:t>
      </w:r>
    </w:p>
    <w:p>
      <w:pPr>
        <w:pStyle w:val="Normal"/>
        <w:widowControl w:val="false"/>
        <w:spacing w:before="69" w:after="0"/>
        <w:ind w:left="122" w:right="120" w:firstLine="566"/>
        <w:jc w:val="both"/>
        <w:rPr>
          <w:rFonts w:ascii="Times New Roman" w:hAnsi="Times New Roman" w:cs="Times New Roman"/>
        </w:rPr>
      </w:pPr>
      <w:r>
        <w:rPr>
          <w:rFonts w:cs="Times New Roman" w:ascii="Times New Roman" w:hAnsi="Times New Roman"/>
        </w:rPr>
        <w:t>Гарантийный срок хранения изделий не менее 5 лет.</w:t>
      </w:r>
    </w:p>
    <w:p>
      <w:pPr>
        <w:pStyle w:val="Normal"/>
        <w:widowControl w:val="false"/>
        <w:ind w:left="122" w:right="120" w:firstLine="566"/>
        <w:jc w:val="both"/>
        <w:rPr>
          <w:rFonts w:ascii="Times New Roman" w:hAnsi="Times New Roman" w:cs="Times New Roman"/>
        </w:rPr>
      </w:pPr>
      <w:r>
        <w:rPr>
          <w:rFonts w:cs="Times New Roman" w:ascii="Times New Roman" w:hAnsi="Times New Roman"/>
        </w:rPr>
        <w:t>Вся продукция должна быть изготовлена не ранее 2020 года и должны сопровождаться соответствующими документами и (или) сертификатами.</w:t>
      </w:r>
    </w:p>
    <w:p>
      <w:pPr>
        <w:pStyle w:val="Normal"/>
        <w:widowControl w:val="false"/>
        <w:ind w:left="122" w:right="120" w:firstLine="566"/>
        <w:jc w:val="both"/>
        <w:rPr/>
      </w:pPr>
      <w:r>
        <w:rPr>
          <w:rFonts w:cs="Times New Roman" w:ascii="Times New Roman" w:hAnsi="Times New Roman"/>
        </w:rPr>
        <w:t>Качество товаров, используемых материалов, швейной фурнитуры, их характеристики должны соответствовать настоящей Спецификации, государственным стандартам и иным нормам, определенным действующим законодательством, в том числе: ГОСТ 28554-90, ГОСТ 2667-82,  ГОСТ  9002-96,  ГОСТ  26289-84,  ГОСТ  6309-93,  ГОСТ  19159-85, ГОСТ 19159-85, ГОСТ 14192-96, ГОСТ 10399-87 и</w:t>
      </w:r>
      <w:r>
        <w:rPr>
          <w:rFonts w:cs="Times New Roman" w:ascii="Times New Roman" w:hAnsi="Times New Roman"/>
          <w:spacing w:val="58"/>
        </w:rPr>
        <w:t xml:space="preserve"> </w:t>
      </w:r>
      <w:r>
        <w:rPr>
          <w:rFonts w:cs="Times New Roman" w:ascii="Times New Roman" w:hAnsi="Times New Roman"/>
        </w:rPr>
        <w:t>др.</w:t>
      </w:r>
    </w:p>
    <w:p>
      <w:pPr>
        <w:pStyle w:val="Normal"/>
        <w:widowControl w:val="false"/>
        <w:jc w:val="center"/>
        <w:rPr>
          <w:rFonts w:ascii="Times New Roman" w:hAnsi="Times New Roman" w:cs="Times New Roman"/>
          <w:b/>
          <w:b/>
        </w:rPr>
      </w:pPr>
      <w:r>
        <w:rPr/>
      </w:r>
    </w:p>
    <w:p>
      <w:pPr>
        <w:pStyle w:val="Normal"/>
        <w:widowControl w:val="false"/>
        <w:jc w:val="center"/>
        <w:rPr>
          <w:rFonts w:ascii="Times New Roman" w:hAnsi="Times New Roman" w:cs="Times New Roman"/>
          <w:b/>
          <w:b/>
        </w:rPr>
      </w:pPr>
      <w:r>
        <w:rPr/>
      </w:r>
    </w:p>
    <w:p>
      <w:pPr>
        <w:pStyle w:val="Normal"/>
        <w:widowControl w:val="false"/>
        <w:jc w:val="center"/>
        <w:rPr>
          <w:rFonts w:ascii="Times New Roman" w:hAnsi="Times New Roman" w:cs="Times New Roman"/>
          <w:b/>
          <w:b/>
        </w:rPr>
      </w:pPr>
      <w:r>
        <w:rPr/>
      </w:r>
    </w:p>
    <w:p>
      <w:pPr>
        <w:pStyle w:val="Normal"/>
        <w:widowControl w:val="false"/>
        <w:jc w:val="center"/>
        <w:rPr>
          <w:rFonts w:ascii="Times New Roman" w:hAnsi="Times New Roman" w:cs="Times New Roman"/>
          <w:b/>
          <w:b/>
        </w:rPr>
      </w:pPr>
      <w:r>
        <w:rPr/>
      </w:r>
    </w:p>
    <w:p>
      <w:pPr>
        <w:pStyle w:val="Normal"/>
        <w:widowControl w:val="false"/>
        <w:jc w:val="center"/>
        <w:rPr>
          <w:rFonts w:ascii="Times New Roman" w:hAnsi="Times New Roman" w:cs="Times New Roman"/>
          <w:b/>
          <w:b/>
        </w:rPr>
      </w:pPr>
      <w:r>
        <w:rPr>
          <w:rFonts w:cs="Times New Roman" w:ascii="Times New Roman" w:hAnsi="Times New Roman"/>
          <w:b/>
        </w:rPr>
        <w:t>5. Ботинки с высоким берцем (11 пар)</w:t>
      </w:r>
    </w:p>
    <w:p>
      <w:pPr>
        <w:pStyle w:val="Normal"/>
        <w:widowControl w:val="false"/>
        <w:jc w:val="center"/>
        <w:rPr>
          <w:rFonts w:ascii="Times New Roman" w:hAnsi="Times New Roman" w:cs="Times New Roman"/>
          <w:b/>
          <w:b/>
          <w:sz w:val="20"/>
          <w:szCs w:val="20"/>
        </w:rPr>
      </w:pPr>
      <w:r>
        <w:rPr>
          <w:rFonts w:cs="Times New Roman" w:ascii="Times New Roman" w:hAnsi="Times New Roman"/>
          <w:b/>
          <w:sz w:val="20"/>
          <w:szCs w:val="20"/>
        </w:rPr>
      </w:r>
    </w:p>
    <w:p>
      <w:pPr>
        <w:pStyle w:val="Normal"/>
        <w:tabs>
          <w:tab w:val="clear" w:pos="708"/>
          <w:tab w:val="left" w:pos="-284" w:leader="none"/>
          <w:tab w:val="left" w:pos="0" w:leader="none"/>
          <w:tab w:val="left" w:pos="1843" w:leader="none"/>
        </w:tabs>
        <w:suppressAutoHyphens w:val="true"/>
        <w:ind w:firstLine="426"/>
        <w:jc w:val="both"/>
        <w:rPr>
          <w:rFonts w:ascii="Times New Roman" w:hAnsi="Times New Roman" w:cs="Times New Roman"/>
        </w:rPr>
      </w:pPr>
      <w:r>
        <w:rPr>
          <w:rFonts w:cs="Times New Roman" w:ascii="Times New Roman" w:hAnsi="Times New Roman"/>
        </w:rPr>
      </w:r>
    </w:p>
    <w:p>
      <w:pPr>
        <w:pStyle w:val="Normal"/>
        <w:keepNext w:val="true"/>
        <w:widowControl w:val="false"/>
        <w:tabs>
          <w:tab w:val="clear" w:pos="708"/>
          <w:tab w:val="left" w:pos="0" w:leader="none"/>
        </w:tabs>
        <w:suppressAutoHyphens w:val="true"/>
        <w:ind w:firstLine="426"/>
        <w:jc w:val="center"/>
        <w:rPr>
          <w:rFonts w:ascii="Times New Roman" w:hAnsi="Times New Roman" w:cs="Times New Roman"/>
          <w:u w:val="single"/>
        </w:rPr>
      </w:pPr>
      <w:r>
        <w:rPr>
          <w:rFonts w:cs="Times New Roman" w:ascii="Times New Roman" w:hAnsi="Times New Roman"/>
          <w:u w:val="single"/>
        </w:rPr>
        <w:t>Требования к Товару</w:t>
      </w:r>
    </w:p>
    <w:p>
      <w:pPr>
        <w:pStyle w:val="Normal"/>
        <w:keepNext w:val="true"/>
        <w:widowControl w:val="false"/>
        <w:tabs>
          <w:tab w:val="clear" w:pos="708"/>
          <w:tab w:val="left" w:pos="0" w:leader="none"/>
        </w:tabs>
        <w:suppressAutoHyphens w:val="true"/>
        <w:ind w:firstLine="426"/>
        <w:jc w:val="center"/>
        <w:rPr>
          <w:rFonts w:ascii="Times New Roman" w:hAnsi="Times New Roman" w:cs="Times New Roman"/>
          <w:u w:val="single"/>
        </w:rPr>
      </w:pPr>
      <w:r>
        <w:rPr>
          <w:rFonts w:cs="Times New Roman" w:ascii="Times New Roman" w:hAnsi="Times New Roman"/>
          <w:u w:val="single"/>
        </w:rPr>
      </w:r>
    </w:p>
    <w:p>
      <w:pPr>
        <w:pStyle w:val="Normal"/>
        <w:keepNext w:val="true"/>
        <w:widowControl w:val="false"/>
        <w:tabs>
          <w:tab w:val="clear" w:pos="708"/>
          <w:tab w:val="left" w:pos="0" w:leader="none"/>
          <w:tab w:val="left" w:pos="567" w:leader="none"/>
        </w:tabs>
        <w:suppressAutoHyphens w:val="true"/>
        <w:ind w:firstLine="426"/>
        <w:jc w:val="both"/>
        <w:rPr>
          <w:rFonts w:ascii="Times New Roman" w:hAnsi="Times New Roman" w:eastAsia="Calibri" w:cs="Times New Roman"/>
          <w:lang w:eastAsia="en-US"/>
        </w:rPr>
      </w:pPr>
      <w:r>
        <w:rPr>
          <w:rFonts w:cs="Times New Roman" w:ascii="Times New Roman" w:hAnsi="Times New Roman"/>
        </w:rPr>
        <w:t>- Товар</w:t>
      </w:r>
      <w:r>
        <w:rPr>
          <w:rFonts w:eastAsia="Calibri" w:cs="Times New Roman" w:ascii="Times New Roman" w:hAnsi="Times New Roman"/>
          <w:lang w:eastAsia="en-US"/>
        </w:rPr>
        <w:t xml:space="preserve"> поставляется строго по размерному ряду, в случае несовпадения размера Поставщик гарантирует замену товара;</w:t>
      </w:r>
    </w:p>
    <w:p>
      <w:pPr>
        <w:pStyle w:val="Normal"/>
        <w:keepNext w:val="true"/>
        <w:widowControl w:val="false"/>
        <w:tabs>
          <w:tab w:val="clear" w:pos="708"/>
          <w:tab w:val="left" w:pos="0" w:leader="none"/>
          <w:tab w:val="left" w:pos="567" w:leader="none"/>
        </w:tabs>
        <w:suppressAutoHyphens w:val="true"/>
        <w:ind w:firstLine="426"/>
        <w:jc w:val="both"/>
        <w:rPr>
          <w:rFonts w:ascii="Times New Roman" w:hAnsi="Times New Roman" w:eastAsia="Calibri" w:cs="Times New Roman"/>
          <w:lang w:eastAsia="en-US"/>
        </w:rPr>
      </w:pPr>
      <w:r>
        <w:rPr>
          <w:rFonts w:eastAsia="Calibri" w:cs="Times New Roman" w:ascii="Times New Roman" w:hAnsi="Times New Roman"/>
          <w:lang w:eastAsia="en-US"/>
        </w:rPr>
        <w:t>- год изготовления не ранее 2020 года;</w:t>
      </w:r>
    </w:p>
    <w:p>
      <w:pPr>
        <w:pStyle w:val="Normal"/>
        <w:keepNext w:val="true"/>
        <w:widowControl w:val="false"/>
        <w:tabs>
          <w:tab w:val="clear" w:pos="708"/>
          <w:tab w:val="left" w:pos="0" w:leader="none"/>
        </w:tabs>
        <w:suppressAutoHyphens w:val="true"/>
        <w:ind w:firstLine="426"/>
        <w:jc w:val="both"/>
        <w:rPr>
          <w:rFonts w:ascii="Times New Roman" w:hAnsi="Times New Roman" w:eastAsia="Calibri" w:cs="Times New Roman"/>
          <w:bCs/>
          <w:iCs/>
          <w:lang w:eastAsia="en-US"/>
        </w:rPr>
      </w:pPr>
      <w:r>
        <w:rPr>
          <w:rFonts w:eastAsia="Calibri" w:cs="Times New Roman" w:ascii="Times New Roman" w:hAnsi="Times New Roman"/>
          <w:lang w:eastAsia="en-US"/>
        </w:rPr>
        <w:t xml:space="preserve">- </w:t>
      </w:r>
      <w:r>
        <w:rPr>
          <w:rFonts w:eastAsia="Calibri" w:cs="Times New Roman" w:ascii="Times New Roman" w:hAnsi="Times New Roman"/>
          <w:bCs/>
          <w:iCs/>
          <w:lang w:eastAsia="en-US"/>
        </w:rPr>
        <w:t>поставляемый Товар должен быть новым (ранее не находившимся в использовании у поставщика или третьих лиц), не должен находиться в залоге, под арестом или иным обременением;</w:t>
      </w:r>
    </w:p>
    <w:p>
      <w:pPr>
        <w:pStyle w:val="Normal"/>
        <w:widowControl w:val="false"/>
        <w:tabs>
          <w:tab w:val="clear" w:pos="708"/>
          <w:tab w:val="left" w:pos="0" w:leader="none"/>
          <w:tab w:val="left" w:pos="567" w:leader="none"/>
          <w:tab w:val="left" w:pos="851" w:leader="none"/>
        </w:tabs>
        <w:ind w:firstLine="426"/>
        <w:jc w:val="both"/>
        <w:rPr>
          <w:rFonts w:ascii="Times New Roman" w:hAnsi="Times New Roman" w:cs="Times New Roman"/>
          <w:b/>
          <w:b/>
        </w:rPr>
      </w:pPr>
      <w:r>
        <w:rPr>
          <w:rFonts w:cs="Times New Roman" w:ascii="Times New Roman" w:hAnsi="Times New Roman"/>
          <w:b/>
        </w:rPr>
        <w:t>Установлен</w:t>
      </w:r>
      <w:r>
        <w:rPr>
          <w:rFonts w:cs="Times New Roman" w:ascii="Times New Roman" w:hAnsi="Times New Roman"/>
        </w:rPr>
        <w:t xml:space="preserve"> </w:t>
      </w:r>
      <w:r>
        <w:rPr>
          <w:rFonts w:cs="Times New Roman" w:ascii="Times New Roman" w:hAnsi="Times New Roman"/>
          <w:b/>
        </w:rPr>
        <w:t xml:space="preserve">приоритет товаров российского происхождения по отношению к товарам, происходящим из иностранного государства </w:t>
      </w:r>
      <w:r>
        <w:rPr>
          <w:rFonts w:cs="Times New Roman" w:ascii="Times New Roman" w:hAnsi="Times New Roman"/>
        </w:rPr>
        <w:t>(далее - приоритет) в соответствии с постановлением Правительства Российской Федерации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с учетом положений Генерального соглашения по тарифам и торговле 1994 г. и Договора о Евразийском экономическом союзе от 29.05.2014;</w:t>
      </w:r>
    </w:p>
    <w:p>
      <w:pPr>
        <w:pStyle w:val="Normal"/>
        <w:widowControl w:val="false"/>
        <w:tabs>
          <w:tab w:val="clear" w:pos="708"/>
          <w:tab w:val="left" w:pos="0" w:leader="none"/>
        </w:tabs>
        <w:ind w:firstLine="426"/>
        <w:jc w:val="both"/>
        <w:rPr>
          <w:rFonts w:ascii="Times New Roman" w:hAnsi="Times New Roman" w:eastAsia="Calibri" w:cs="Times New Roman"/>
          <w:b/>
          <w:b/>
          <w:bCs/>
          <w:iCs/>
          <w:lang w:eastAsia="en-US"/>
        </w:rPr>
      </w:pPr>
      <w:r>
        <w:rPr>
          <w:rFonts w:cs="Times New Roman" w:ascii="Times New Roman" w:hAnsi="Times New Roman"/>
        </w:rPr>
        <w:t xml:space="preserve">- </w:t>
      </w:r>
      <w:r>
        <w:rPr>
          <w:rFonts w:eastAsia="Calibri" w:cs="Times New Roman" w:ascii="Times New Roman" w:hAnsi="Times New Roman"/>
          <w:color w:val="000000"/>
          <w:lang w:eastAsia="en-US"/>
        </w:rPr>
        <w:t>поставщик предоставляет Заказчику необходимую документацию на предмет соответствия качества поставляемого Товара требованиям действующих ТУ;</w:t>
      </w:r>
    </w:p>
    <w:p>
      <w:pPr>
        <w:pStyle w:val="Normal"/>
        <w:widowControl w:val="false"/>
        <w:shd w:val="clear" w:color="auto" w:fill="FFFFFF"/>
        <w:tabs>
          <w:tab w:val="clear" w:pos="708"/>
          <w:tab w:val="left" w:pos="0"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426"/>
        <w:jc w:val="both"/>
        <w:rPr>
          <w:rFonts w:ascii="Times New Roman" w:hAnsi="Times New Roman" w:eastAsia="Calibri" w:cs="Times New Roman"/>
          <w:lang w:eastAsia="en-US"/>
        </w:rPr>
      </w:pPr>
      <w:r>
        <w:rPr>
          <w:rFonts w:eastAsia="Calibri" w:cs="Times New Roman" w:ascii="Times New Roman" w:hAnsi="Times New Roman"/>
          <w:lang w:eastAsia="en-US"/>
        </w:rPr>
        <w:t xml:space="preserve">- поставщик предоставляет гарантию качества на Товар. </w:t>
      </w:r>
      <w:r>
        <w:rPr>
          <w:rFonts w:cs="Times New Roman" w:ascii="Times New Roman" w:hAnsi="Times New Roman"/>
          <w:color w:val="000000"/>
        </w:rPr>
        <w:t xml:space="preserve">Гарантийный срок на Товар должен соответствовать сроку, указанному изготовителем и исчисляется </w:t>
      </w:r>
      <w:r>
        <w:rPr>
          <w:rFonts w:eastAsia="Calibri" w:cs="Times New Roman" w:ascii="Times New Roman" w:hAnsi="Times New Roman"/>
          <w:lang w:eastAsia="en-US"/>
        </w:rPr>
        <w:t>с момента передачи Товара Заказчику и подписания приемо-сдаточных документов.</w:t>
      </w:r>
    </w:p>
    <w:p>
      <w:pPr>
        <w:pStyle w:val="Normal"/>
        <w:widowControl w:val="false"/>
        <w:tabs>
          <w:tab w:val="clear" w:pos="708"/>
          <w:tab w:val="left" w:pos="0" w:leader="none"/>
        </w:tabs>
        <w:ind w:firstLine="426"/>
        <w:jc w:val="both"/>
        <w:rPr>
          <w:rFonts w:ascii="Times New Roman" w:hAnsi="Times New Roman" w:cs="Times New Roman"/>
          <w:color w:val="000000"/>
        </w:rPr>
      </w:pPr>
      <w:r>
        <w:rPr>
          <w:rFonts w:cs="Times New Roman" w:ascii="Times New Roman" w:hAnsi="Times New Roman"/>
          <w:color w:val="000000"/>
        </w:rPr>
        <w:t>Гарантийный срок эксплуатации изделий: 12 месяцев, с момента выдачи со склада Заказчика, при соблюдении условий эксплуатации.</w:t>
      </w:r>
    </w:p>
    <w:p>
      <w:pPr>
        <w:pStyle w:val="Normal"/>
        <w:widowControl w:val="false"/>
        <w:tabs>
          <w:tab w:val="clear" w:pos="708"/>
          <w:tab w:val="left" w:pos="0" w:leader="none"/>
        </w:tabs>
        <w:ind w:firstLine="426"/>
        <w:jc w:val="both"/>
        <w:rPr>
          <w:rFonts w:ascii="Times New Roman" w:hAnsi="Times New Roman" w:cs="Times New Roman"/>
          <w:color w:val="000000"/>
        </w:rPr>
      </w:pPr>
      <w:r>
        <w:rPr>
          <w:rFonts w:cs="Times New Roman" w:ascii="Times New Roman" w:hAnsi="Times New Roman"/>
          <w:color w:val="000000"/>
        </w:rPr>
        <w:t>Гарантийный срок хранения – 5 лет с момента поставки на склад Заказчика;</w:t>
      </w:r>
    </w:p>
    <w:p>
      <w:pPr>
        <w:pStyle w:val="Normal"/>
        <w:keepNext w:val="true"/>
        <w:widowControl w:val="false"/>
        <w:tabs>
          <w:tab w:val="clear" w:pos="708"/>
          <w:tab w:val="left" w:pos="0" w:leader="none"/>
          <w:tab w:val="left" w:pos="1260" w:leader="none"/>
        </w:tabs>
        <w:ind w:firstLine="426"/>
        <w:jc w:val="both"/>
        <w:rPr>
          <w:rFonts w:ascii="Times New Roman" w:hAnsi="Times New Roman" w:cs="Times New Roman"/>
          <w:color w:val="000000"/>
        </w:rPr>
      </w:pPr>
      <w:r>
        <w:rPr>
          <w:rFonts w:cs="Times New Roman" w:ascii="Times New Roman" w:hAnsi="Times New Roman"/>
          <w:color w:val="000000"/>
        </w:rPr>
        <w:t>- в течение гарантийного срока Поставщик гарантирует пригодность Товара для использования по назначению и его соответствие требованиям, установленным законодательством РФ, государственными стандартами и иными правилами, включая техническое описание производителя.</w:t>
      </w:r>
    </w:p>
    <w:p>
      <w:pPr>
        <w:pStyle w:val="Normal"/>
        <w:keepNext w:val="true"/>
        <w:widowControl w:val="false"/>
        <w:tabs>
          <w:tab w:val="clear" w:pos="708"/>
          <w:tab w:val="left" w:pos="0" w:leader="none"/>
          <w:tab w:val="left" w:pos="1260" w:leader="none"/>
        </w:tabs>
        <w:ind w:firstLine="426"/>
        <w:jc w:val="both"/>
        <w:rPr>
          <w:rFonts w:ascii="Times New Roman" w:hAnsi="Times New Roman" w:cs="Times New Roman"/>
          <w:color w:val="000000"/>
        </w:rPr>
      </w:pPr>
      <w:r>
        <w:rPr>
          <w:rFonts w:cs="Times New Roman" w:ascii="Times New Roman" w:hAnsi="Times New Roman"/>
          <w:color w:val="000000"/>
        </w:rPr>
      </w:r>
    </w:p>
    <w:p>
      <w:pPr>
        <w:pStyle w:val="Normal"/>
        <w:widowControl w:val="false"/>
        <w:shd w:val="clear" w:color="auto" w:fill="FFFFFF"/>
        <w:tabs>
          <w:tab w:val="clear" w:pos="708"/>
          <w:tab w:val="left" w:pos="0"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426"/>
        <w:jc w:val="center"/>
        <w:rPr>
          <w:rFonts w:ascii="Times New Roman" w:hAnsi="Times New Roman" w:eastAsia="Calibri" w:cs="Times New Roman"/>
          <w:bCs/>
          <w:iCs/>
          <w:u w:val="single"/>
          <w:lang w:eastAsia="en-US"/>
        </w:rPr>
      </w:pPr>
      <w:r>
        <w:rPr>
          <w:rFonts w:eastAsia="Calibri" w:cs="Times New Roman" w:ascii="Times New Roman" w:hAnsi="Times New Roman"/>
          <w:bCs/>
          <w:iCs/>
          <w:u w:val="single"/>
          <w:lang w:eastAsia="en-US"/>
        </w:rPr>
        <w:t>Требования к таре и упаковке товара</w:t>
      </w:r>
    </w:p>
    <w:p>
      <w:pPr>
        <w:pStyle w:val="Normal"/>
        <w:widowControl w:val="false"/>
        <w:shd w:val="clear" w:color="auto" w:fill="FFFFFF"/>
        <w:tabs>
          <w:tab w:val="clear" w:pos="708"/>
          <w:tab w:val="left" w:pos="0"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426"/>
        <w:jc w:val="center"/>
        <w:rPr>
          <w:rFonts w:ascii="Times New Roman" w:hAnsi="Times New Roman" w:eastAsia="Calibri" w:cs="Times New Roman"/>
          <w:b/>
          <w:b/>
          <w:bCs/>
          <w:iCs/>
          <w:lang w:eastAsia="en-US"/>
        </w:rPr>
      </w:pPr>
      <w:r>
        <w:rPr>
          <w:rFonts w:eastAsia="Calibri" w:cs="Times New Roman" w:ascii="Times New Roman" w:hAnsi="Times New Roman"/>
          <w:b/>
          <w:bCs/>
          <w:iCs/>
          <w:lang w:eastAsia="en-US"/>
        </w:rPr>
      </w:r>
    </w:p>
    <w:p>
      <w:pPr>
        <w:pStyle w:val="Normal"/>
        <w:widowControl w:val="false"/>
        <w:shd w:val="clear" w:color="auto" w:fill="FFFFFF"/>
        <w:tabs>
          <w:tab w:val="clear" w:pos="708"/>
          <w:tab w:val="left" w:pos="0"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426"/>
        <w:jc w:val="both"/>
        <w:rPr>
          <w:rFonts w:ascii="Times New Roman" w:hAnsi="Times New Roman" w:eastAsia="Calibri" w:cs="Times New Roman"/>
          <w:b/>
          <w:b/>
          <w:bCs/>
          <w:iCs/>
          <w:lang w:eastAsia="en-US"/>
        </w:rPr>
      </w:pPr>
      <w:r>
        <w:rPr>
          <w:rFonts w:eastAsia="Calibri" w:cs="Times New Roman" w:ascii="Times New Roman" w:hAnsi="Times New Roman"/>
          <w:bCs/>
          <w:iCs/>
          <w:lang w:eastAsia="en-US"/>
        </w:rPr>
        <w:t>- поставщик обязан передать Заказчику Товар в таре и (или) упаковке, обеспечивающей сохранность товаров такого рода при обычных условиях хранения и транспортировки;</w:t>
      </w:r>
    </w:p>
    <w:p>
      <w:pPr>
        <w:pStyle w:val="Normal"/>
        <w:widowControl w:val="false"/>
        <w:shd w:val="clear" w:color="auto" w:fill="FFFFFF"/>
        <w:tabs>
          <w:tab w:val="clear" w:pos="708"/>
          <w:tab w:val="left" w:pos="0"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426"/>
        <w:jc w:val="both"/>
        <w:rPr>
          <w:rFonts w:ascii="Times New Roman" w:hAnsi="Times New Roman" w:eastAsia="Calibri" w:cs="Times New Roman"/>
          <w:b/>
          <w:b/>
          <w:bCs/>
          <w:iCs/>
          <w:lang w:eastAsia="en-US"/>
        </w:rPr>
      </w:pPr>
      <w:r>
        <w:rPr>
          <w:rFonts w:eastAsia="Calibri" w:cs="Times New Roman" w:ascii="Times New Roman" w:hAnsi="Times New Roman"/>
          <w:bCs/>
          <w:iCs/>
          <w:lang w:eastAsia="en-US"/>
        </w:rPr>
        <w:t>- упаковка товара должна исключать возможность механических повреждений поставляемого товара.</w:t>
      </w:r>
    </w:p>
    <w:p>
      <w:pPr>
        <w:pStyle w:val="Normal"/>
        <w:widowControl w:val="false"/>
        <w:shd w:val="clear" w:color="auto" w:fill="FFFFFF"/>
        <w:tabs>
          <w:tab w:val="clear" w:pos="708"/>
          <w:tab w:val="left" w:pos="0"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426"/>
        <w:jc w:val="both"/>
        <w:rPr>
          <w:rFonts w:ascii="Times New Roman" w:hAnsi="Times New Roman" w:cs="Times New Roman"/>
          <w:b/>
          <w:b/>
        </w:rPr>
      </w:pPr>
      <w:r>
        <w:rPr>
          <w:rFonts w:cs="Times New Roman" w:ascii="Times New Roman" w:hAnsi="Times New Roman"/>
          <w:b/>
        </w:rPr>
      </w:r>
    </w:p>
    <w:p>
      <w:pPr>
        <w:pStyle w:val="Normal"/>
        <w:widowControl w:val="false"/>
        <w:shd w:val="clear" w:color="auto" w:fill="FFFFFF"/>
        <w:tabs>
          <w:tab w:val="clear" w:pos="708"/>
          <w:tab w:val="left" w:pos="0"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426"/>
        <w:jc w:val="center"/>
        <w:rPr>
          <w:rFonts w:ascii="Times New Roman" w:hAnsi="Times New Roman" w:cs="Times New Roman"/>
          <w:u w:val="single"/>
        </w:rPr>
      </w:pPr>
      <w:r>
        <w:rPr>
          <w:rFonts w:cs="Times New Roman" w:ascii="Times New Roman" w:hAnsi="Times New Roman"/>
          <w:u w:val="single"/>
        </w:rPr>
        <w:t>Требования к безопасности Товаров</w:t>
      </w:r>
    </w:p>
    <w:p>
      <w:pPr>
        <w:pStyle w:val="Normal"/>
        <w:widowControl w:val="false"/>
        <w:shd w:val="clear" w:color="auto" w:fill="FFFFFF"/>
        <w:tabs>
          <w:tab w:val="clear" w:pos="708"/>
          <w:tab w:val="left" w:pos="0"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426"/>
        <w:jc w:val="both"/>
        <w:rPr>
          <w:rFonts w:ascii="Times New Roman" w:hAnsi="Times New Roman" w:cs="Times New Roman"/>
        </w:rPr>
      </w:pPr>
      <w:r>
        <w:rPr>
          <w:rFonts w:cs="Times New Roman" w:ascii="Times New Roman" w:hAnsi="Times New Roman"/>
        </w:rPr>
      </w:r>
    </w:p>
    <w:p>
      <w:pPr>
        <w:pStyle w:val="Normal"/>
        <w:widowControl w:val="false"/>
        <w:shd w:val="clear" w:color="auto" w:fill="FFFFFF"/>
        <w:tabs>
          <w:tab w:val="clear" w:pos="708"/>
          <w:tab w:val="left" w:pos="0"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426"/>
        <w:jc w:val="both"/>
        <w:rPr>
          <w:rFonts w:ascii="Times New Roman" w:hAnsi="Times New Roman" w:cs="Times New Roman"/>
        </w:rPr>
      </w:pPr>
      <w:r>
        <w:rPr>
          <w:rFonts w:cs="Times New Roman" w:ascii="Times New Roman" w:hAnsi="Times New Roman"/>
        </w:rPr>
        <w:t xml:space="preserve">- товар должен соответствовать государственным стандартам, техническим условиям, подтверждаться сертификатам соответствия и иметь санитарно-эпидемиологическое заключение, которые предъявляются при поставке Товара. </w:t>
      </w:r>
    </w:p>
    <w:p>
      <w:pPr>
        <w:pStyle w:val="Normal"/>
        <w:widowControl w:val="false"/>
        <w:shd w:val="clear" w:color="auto" w:fill="FFFFFF"/>
        <w:tabs>
          <w:tab w:val="clear" w:pos="708"/>
          <w:tab w:val="left" w:pos="0"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426"/>
        <w:jc w:val="both"/>
        <w:rPr>
          <w:rFonts w:ascii="Times New Roman" w:hAnsi="Times New Roman" w:cs="Times New Roman"/>
        </w:rPr>
      </w:pPr>
      <w:r>
        <w:rPr>
          <w:rFonts w:cs="Times New Roman" w:ascii="Times New Roman" w:hAnsi="Times New Roman"/>
        </w:rPr>
      </w:r>
    </w:p>
    <w:p>
      <w:pPr>
        <w:pStyle w:val="Normal"/>
        <w:widowControl w:val="false"/>
        <w:shd w:val="clear" w:color="auto" w:fill="FFFFFF"/>
        <w:tabs>
          <w:tab w:val="clear" w:pos="708"/>
          <w:tab w:val="left" w:pos="0"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426"/>
        <w:jc w:val="both"/>
        <w:rPr>
          <w:rFonts w:ascii="Times New Roman" w:hAnsi="Times New Roman" w:cs="Times New Roman"/>
        </w:rPr>
      </w:pPr>
      <w:r>
        <w:rPr>
          <w:rFonts w:cs="Times New Roman" w:ascii="Times New Roman" w:hAnsi="Times New Roman"/>
        </w:rPr>
      </w:r>
    </w:p>
    <w:p>
      <w:pPr>
        <w:pStyle w:val="Normal"/>
        <w:widowControl w:val="false"/>
        <w:shd w:val="clear" w:color="auto" w:fill="FFFFFF"/>
        <w:tabs>
          <w:tab w:val="clear" w:pos="708"/>
          <w:tab w:val="left" w:pos="0"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426"/>
        <w:jc w:val="both"/>
        <w:rPr>
          <w:rFonts w:ascii="Times New Roman" w:hAnsi="Times New Roman" w:cs="Times New Roman"/>
        </w:rPr>
      </w:pPr>
      <w:r>
        <w:rPr>
          <w:rFonts w:cs="Times New Roman" w:ascii="Times New Roman" w:hAnsi="Times New Roman"/>
        </w:rPr>
      </w:r>
    </w:p>
    <w:p>
      <w:pPr>
        <w:pStyle w:val="Normal"/>
        <w:widowControl w:val="false"/>
        <w:shd w:val="clear" w:color="auto" w:fill="FFFFFF"/>
        <w:tabs>
          <w:tab w:val="clear" w:pos="708"/>
          <w:tab w:val="left" w:pos="0"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426"/>
        <w:jc w:val="both"/>
        <w:rPr>
          <w:rFonts w:ascii="Times New Roman" w:hAnsi="Times New Roman" w:cs="Times New Roman"/>
        </w:rPr>
      </w:pPr>
      <w:r>
        <w:rPr>
          <w:rFonts w:cs="Times New Roman" w:ascii="Times New Roman" w:hAnsi="Times New Roman"/>
        </w:rPr>
      </w:r>
    </w:p>
    <w:p>
      <w:pPr>
        <w:pStyle w:val="Normal"/>
        <w:widowControl w:val="false"/>
        <w:shd w:val="clear" w:color="auto" w:fill="FFFFFF"/>
        <w:tabs>
          <w:tab w:val="clear" w:pos="708"/>
          <w:tab w:val="left" w:pos="0"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426"/>
        <w:jc w:val="both"/>
        <w:rPr>
          <w:rFonts w:ascii="Times New Roman" w:hAnsi="Times New Roman" w:cs="Times New Roman"/>
        </w:rPr>
      </w:pPr>
      <w:r>
        <w:rPr>
          <w:rFonts w:cs="Times New Roman" w:ascii="Times New Roman" w:hAnsi="Times New Roman"/>
        </w:rPr>
      </w:r>
    </w:p>
    <w:p>
      <w:pPr>
        <w:pStyle w:val="Normal"/>
        <w:widowControl w:val="false"/>
        <w:shd w:val="clear" w:color="auto" w:fill="FFFFFF"/>
        <w:tabs>
          <w:tab w:val="clear" w:pos="708"/>
          <w:tab w:val="left" w:pos="0"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426"/>
        <w:jc w:val="both"/>
        <w:rPr>
          <w:rFonts w:ascii="Times New Roman" w:hAnsi="Times New Roman" w:cs="Times New Roman"/>
        </w:rPr>
      </w:pPr>
      <w:r>
        <w:rPr>
          <w:rFonts w:cs="Times New Roman" w:ascii="Times New Roman" w:hAnsi="Times New Roman"/>
        </w:rPr>
      </w:r>
    </w:p>
    <w:p>
      <w:pPr>
        <w:pStyle w:val="Normal"/>
        <w:widowControl w:val="false"/>
        <w:shd w:val="clear" w:color="auto" w:fill="FFFFFF"/>
        <w:tabs>
          <w:tab w:val="clear" w:pos="708"/>
          <w:tab w:val="left" w:pos="0"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426"/>
        <w:jc w:val="both"/>
        <w:rPr>
          <w:rFonts w:ascii="Times New Roman" w:hAnsi="Times New Roman" w:cs="Times New Roman"/>
        </w:rPr>
      </w:pPr>
      <w:r>
        <w:rPr>
          <w:rFonts w:cs="Times New Roman" w:ascii="Times New Roman" w:hAnsi="Times New Roman"/>
        </w:rPr>
      </w:r>
    </w:p>
    <w:p>
      <w:pPr>
        <w:pStyle w:val="Normal"/>
        <w:widowControl w:val="false"/>
        <w:shd w:val="clear" w:color="auto" w:fill="FFFFFF"/>
        <w:tabs>
          <w:tab w:val="clear" w:pos="708"/>
          <w:tab w:val="left" w:pos="0"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426"/>
        <w:jc w:val="both"/>
        <w:rPr>
          <w:rFonts w:ascii="Times New Roman" w:hAnsi="Times New Roman" w:cs="Times New Roman"/>
        </w:rPr>
      </w:pPr>
      <w:r>
        <w:rPr>
          <w:rFonts w:cs="Times New Roman" w:ascii="Times New Roman" w:hAnsi="Times New Roman"/>
        </w:rPr>
      </w:r>
    </w:p>
    <w:p>
      <w:pPr>
        <w:pStyle w:val="Normal"/>
        <w:widowControl w:val="false"/>
        <w:shd w:val="clear" w:color="auto" w:fill="FFFFFF"/>
        <w:tabs>
          <w:tab w:val="clear" w:pos="708"/>
          <w:tab w:val="left" w:pos="0"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426"/>
        <w:jc w:val="both"/>
        <w:rPr>
          <w:rFonts w:ascii="Times New Roman" w:hAnsi="Times New Roman" w:cs="Times New Roman"/>
        </w:rPr>
      </w:pPr>
      <w:r>
        <w:rPr>
          <w:rFonts w:cs="Times New Roman" w:ascii="Times New Roman" w:hAnsi="Times New Roman"/>
        </w:rPr>
      </w:r>
    </w:p>
    <w:p>
      <w:pPr>
        <w:pStyle w:val="Normal"/>
        <w:widowControl w:val="false"/>
        <w:shd w:val="clear" w:color="auto" w:fill="FFFFFF"/>
        <w:tabs>
          <w:tab w:val="clear" w:pos="708"/>
          <w:tab w:val="left" w:pos="0"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426"/>
        <w:jc w:val="both"/>
        <w:rPr>
          <w:rFonts w:ascii="Times New Roman" w:hAnsi="Times New Roman" w:cs="Times New Roman"/>
        </w:rPr>
      </w:pPr>
      <w:r>
        <w:rPr>
          <w:rFonts w:cs="Times New Roman" w:ascii="Times New Roman" w:hAnsi="Times New Roman"/>
        </w:rPr>
      </w:r>
    </w:p>
    <w:p>
      <w:pPr>
        <w:pStyle w:val="Normal"/>
        <w:widowControl w:val="false"/>
        <w:shd w:val="clear" w:color="auto" w:fill="FFFFFF"/>
        <w:tabs>
          <w:tab w:val="clear" w:pos="708"/>
          <w:tab w:val="left" w:pos="0"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426"/>
        <w:jc w:val="both"/>
        <w:rPr>
          <w:rFonts w:ascii="Times New Roman" w:hAnsi="Times New Roman" w:cs="Times New Roman"/>
        </w:rPr>
      </w:pPr>
      <w:r>
        <w:rPr>
          <w:rFonts w:cs="Times New Roman" w:ascii="Times New Roman" w:hAnsi="Times New Roman"/>
        </w:rPr>
      </w:r>
      <w:bookmarkStart w:id="3" w:name="_GoBack"/>
      <w:bookmarkStart w:id="4" w:name="_GoBack"/>
      <w:bookmarkEnd w:id="4"/>
    </w:p>
    <w:p>
      <w:pPr>
        <w:pStyle w:val="Normal"/>
        <w:widowControl w:val="false"/>
        <w:shd w:val="clear" w:color="auto" w:fill="FFFFFF"/>
        <w:tabs>
          <w:tab w:val="clear" w:pos="708"/>
          <w:tab w:val="left" w:pos="0"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426"/>
        <w:jc w:val="both"/>
        <w:rPr>
          <w:rFonts w:ascii="Times New Roman" w:hAnsi="Times New Roman" w:cs="Times New Roman"/>
        </w:rPr>
      </w:pPr>
      <w:r>
        <w:rPr>
          <w:rFonts w:cs="Times New Roman" w:ascii="Times New Roman" w:hAnsi="Times New Roman"/>
        </w:rPr>
      </w:r>
    </w:p>
    <w:p>
      <w:pPr>
        <w:pStyle w:val="Normal"/>
        <w:widowControl w:val="false"/>
        <w:tabs>
          <w:tab w:val="clear" w:pos="708"/>
          <w:tab w:val="left" w:pos="0" w:leader="none"/>
        </w:tabs>
        <w:jc w:val="center"/>
        <w:rPr>
          <w:rFonts w:ascii="Times New Roman" w:hAnsi="Times New Roman" w:cs="Times New Roman"/>
          <w:u w:val="single"/>
        </w:rPr>
      </w:pPr>
      <w:r>
        <w:rPr>
          <w:rFonts w:cs="Times New Roman" w:ascii="Times New Roman" w:hAnsi="Times New Roman"/>
          <w:u w:val="single"/>
        </w:rPr>
        <w:t>Функциональные и специальные требования к товару, характеристики и</w:t>
      </w:r>
    </w:p>
    <w:p>
      <w:pPr>
        <w:pStyle w:val="Normal"/>
        <w:widowControl w:val="false"/>
        <w:tabs>
          <w:tab w:val="clear" w:pos="708"/>
          <w:tab w:val="left" w:pos="0" w:leader="none"/>
        </w:tabs>
        <w:jc w:val="center"/>
        <w:rPr>
          <w:rFonts w:ascii="Times New Roman" w:hAnsi="Times New Roman" w:cs="Times New Roman"/>
          <w:u w:val="single"/>
        </w:rPr>
      </w:pPr>
      <w:r>
        <w:rPr>
          <w:rFonts w:cs="Times New Roman" w:ascii="Times New Roman" w:hAnsi="Times New Roman"/>
          <w:u w:val="single"/>
        </w:rPr>
        <w:t>количество закупаемых товаров</w:t>
      </w:r>
    </w:p>
    <w:p>
      <w:pPr>
        <w:pStyle w:val="Normal"/>
        <w:widowControl w:val="false"/>
        <w:tabs>
          <w:tab w:val="clear" w:pos="708"/>
          <w:tab w:val="left" w:pos="0" w:leader="none"/>
        </w:tabs>
        <w:jc w:val="center"/>
        <w:rPr>
          <w:rFonts w:ascii="Times New Roman" w:hAnsi="Times New Roman" w:cs="Times New Roman"/>
          <w:u w:val="single"/>
        </w:rPr>
      </w:pPr>
      <w:r>
        <w:rPr>
          <w:rFonts w:cs="Times New Roman" w:ascii="Times New Roman" w:hAnsi="Times New Roman"/>
          <w:u w:val="single"/>
        </w:rPr>
      </w:r>
    </w:p>
    <w:p>
      <w:pPr>
        <w:pStyle w:val="Normal"/>
        <w:widowControl w:val="false"/>
        <w:tabs>
          <w:tab w:val="clear" w:pos="708"/>
          <w:tab w:val="left" w:pos="0" w:leader="none"/>
        </w:tabs>
        <w:jc w:val="both"/>
        <w:rPr>
          <w:rFonts w:ascii="Times New Roman" w:hAnsi="Times New Roman" w:cs="Times New Roman"/>
          <w:b/>
          <w:b/>
        </w:rPr>
      </w:pPr>
      <w:r>
        <w:rPr>
          <w:rFonts w:cs="Times New Roman" w:ascii="Times New Roman" w:hAnsi="Times New Roman"/>
          <w:b/>
        </w:rPr>
      </w:r>
    </w:p>
    <w:tbl>
      <w:tblPr>
        <w:tblW w:w="9498" w:type="dxa"/>
        <w:jc w:val="left"/>
        <w:tblInd w:w="108" w:type="dxa"/>
        <w:tblCellMar>
          <w:top w:w="0" w:type="dxa"/>
          <w:left w:w="108" w:type="dxa"/>
          <w:bottom w:w="0" w:type="dxa"/>
          <w:right w:w="108" w:type="dxa"/>
        </w:tblCellMar>
        <w:tblLook w:firstRow="1" w:noVBand="0" w:lastRow="1" w:firstColumn="1" w:lastColumn="1" w:noHBand="0" w:val="01e0"/>
      </w:tblPr>
      <w:tblGrid>
        <w:gridCol w:w="567"/>
        <w:gridCol w:w="1841"/>
        <w:gridCol w:w="7090"/>
      </w:tblGrid>
      <w:tr>
        <w:trPr>
          <w:trHeight w:val="842" w:hRule="atLeast"/>
        </w:trPr>
        <w:tc>
          <w:tcPr>
            <w:tcW w:w="567"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8"/>
                <w:tab w:val="left" w:pos="0" w:leader="none"/>
              </w:tabs>
              <w:snapToGrid w:val="false"/>
              <w:ind w:left="-820" w:right="401" w:hanging="0"/>
              <w:jc w:val="center"/>
              <w:rPr>
                <w:rFonts w:ascii="Times New Roman" w:hAnsi="Times New Roman" w:cs="Times New Roman"/>
                <w:b/>
                <w:b/>
                <w:sz w:val="18"/>
                <w:szCs w:val="18"/>
              </w:rPr>
            </w:pPr>
            <w:r>
              <w:rPr>
                <w:rFonts w:cs="Times New Roman" w:ascii="Times New Roman" w:hAnsi="Times New Roman"/>
                <w:b/>
                <w:sz w:val="18"/>
                <w:szCs w:val="18"/>
              </w:rPr>
              <w:t>№</w:t>
            </w:r>
          </w:p>
          <w:p>
            <w:pPr>
              <w:pStyle w:val="Normal"/>
              <w:widowControl w:val="false"/>
              <w:tabs>
                <w:tab w:val="clear" w:pos="708"/>
                <w:tab w:val="left" w:pos="0" w:leader="none"/>
              </w:tabs>
              <w:jc w:val="center"/>
              <w:rPr>
                <w:rFonts w:ascii="Times New Roman" w:hAnsi="Times New Roman" w:cs="Times New Roman"/>
                <w:sz w:val="18"/>
                <w:szCs w:val="18"/>
              </w:rPr>
            </w:pPr>
            <w:r>
              <w:rPr>
                <w:rFonts w:cs="Times New Roman" w:ascii="Times New Roman" w:hAnsi="Times New Roman"/>
                <w:b/>
                <w:sz w:val="18"/>
                <w:szCs w:val="18"/>
              </w:rPr>
              <w:t>п/п</w:t>
            </w:r>
          </w:p>
        </w:tc>
        <w:tc>
          <w:tcPr>
            <w:tcW w:w="184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8"/>
                <w:tab w:val="left" w:pos="0" w:leader="none"/>
              </w:tabs>
              <w:jc w:val="center"/>
              <w:rPr>
                <w:rFonts w:ascii="Times New Roman" w:hAnsi="Times New Roman" w:cs="Times New Roman"/>
                <w:b/>
                <w:b/>
                <w:sz w:val="18"/>
                <w:szCs w:val="18"/>
              </w:rPr>
            </w:pPr>
            <w:r>
              <w:rPr>
                <w:rFonts w:cs="Times New Roman" w:ascii="Times New Roman" w:hAnsi="Times New Roman"/>
                <w:b/>
                <w:sz w:val="18"/>
                <w:szCs w:val="18"/>
              </w:rPr>
            </w:r>
          </w:p>
          <w:p>
            <w:pPr>
              <w:pStyle w:val="Normal"/>
              <w:widowControl w:val="false"/>
              <w:tabs>
                <w:tab w:val="clear" w:pos="708"/>
                <w:tab w:val="left" w:pos="0" w:leader="none"/>
              </w:tabs>
              <w:jc w:val="center"/>
              <w:rPr>
                <w:rFonts w:ascii="Times New Roman" w:hAnsi="Times New Roman" w:cs="Times New Roman"/>
                <w:sz w:val="18"/>
                <w:szCs w:val="18"/>
              </w:rPr>
            </w:pPr>
            <w:r>
              <w:rPr>
                <w:rFonts w:cs="Times New Roman" w:ascii="Times New Roman" w:hAnsi="Times New Roman"/>
                <w:b/>
                <w:sz w:val="18"/>
                <w:szCs w:val="18"/>
              </w:rPr>
              <w:t>Наименование товара</w:t>
            </w:r>
          </w:p>
        </w:tc>
        <w:tc>
          <w:tcPr>
            <w:tcW w:w="7090"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8"/>
                <w:tab w:val="left" w:pos="0" w:leader="none"/>
              </w:tabs>
              <w:snapToGrid w:val="false"/>
              <w:ind w:right="-533" w:hanging="0"/>
              <w:jc w:val="center"/>
              <w:rPr>
                <w:rFonts w:ascii="Times New Roman" w:hAnsi="Times New Roman" w:cs="Times New Roman"/>
                <w:b/>
                <w:b/>
                <w:sz w:val="18"/>
                <w:szCs w:val="18"/>
              </w:rPr>
            </w:pPr>
            <w:r>
              <w:rPr>
                <w:rFonts w:cs="Times New Roman" w:ascii="Times New Roman" w:hAnsi="Times New Roman"/>
                <w:b/>
                <w:sz w:val="18"/>
                <w:szCs w:val="18"/>
              </w:rPr>
            </w:r>
          </w:p>
          <w:p>
            <w:pPr>
              <w:pStyle w:val="Normal"/>
              <w:widowControl w:val="false"/>
              <w:tabs>
                <w:tab w:val="clear" w:pos="708"/>
                <w:tab w:val="left" w:pos="0" w:leader="none"/>
              </w:tabs>
              <w:snapToGrid w:val="false"/>
              <w:ind w:right="-533" w:hanging="0"/>
              <w:jc w:val="center"/>
              <w:rPr>
                <w:rFonts w:ascii="Times New Roman" w:hAnsi="Times New Roman" w:cs="Times New Roman"/>
                <w:b/>
                <w:b/>
                <w:sz w:val="18"/>
                <w:szCs w:val="18"/>
              </w:rPr>
            </w:pPr>
            <w:r>
              <w:rPr>
                <w:rFonts w:cs="Times New Roman" w:ascii="Times New Roman" w:hAnsi="Times New Roman"/>
                <w:b/>
                <w:sz w:val="18"/>
                <w:szCs w:val="18"/>
              </w:rPr>
              <w:t>Характеристики</w:t>
            </w:r>
          </w:p>
        </w:tc>
      </w:tr>
      <w:tr>
        <w:trPr>
          <w:trHeight w:val="1501" w:hRule="atLeast"/>
        </w:trPr>
        <w:tc>
          <w:tcPr>
            <w:tcW w:w="567"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8"/>
                <w:tab w:val="left" w:pos="0" w:leader="none"/>
              </w:tabs>
              <w:snapToGrid w:val="false"/>
              <w:jc w:val="center"/>
              <w:rPr>
                <w:rFonts w:ascii="Times New Roman" w:hAnsi="Times New Roman" w:cs="Times New Roman"/>
                <w:sz w:val="18"/>
                <w:szCs w:val="18"/>
                <w:lang w:val="en-US"/>
              </w:rPr>
            </w:pPr>
            <w:r>
              <w:rPr>
                <w:rFonts w:cs="Times New Roman" w:ascii="Times New Roman" w:hAnsi="Times New Roman"/>
                <w:sz w:val="18"/>
                <w:szCs w:val="18"/>
                <w:lang w:val="en-US"/>
              </w:rPr>
            </w:r>
          </w:p>
          <w:p>
            <w:pPr>
              <w:pStyle w:val="Normal"/>
              <w:widowControl w:val="false"/>
              <w:tabs>
                <w:tab w:val="clear" w:pos="708"/>
                <w:tab w:val="left" w:pos="0" w:leader="none"/>
              </w:tabs>
              <w:snapToGrid w:val="false"/>
              <w:jc w:val="center"/>
              <w:rPr>
                <w:rFonts w:ascii="Times New Roman" w:hAnsi="Times New Roman" w:cs="Times New Roman"/>
                <w:sz w:val="18"/>
                <w:szCs w:val="18"/>
              </w:rPr>
            </w:pPr>
            <w:r>
              <w:rPr>
                <w:rFonts w:cs="Times New Roman" w:ascii="Times New Roman" w:hAnsi="Times New Roman"/>
                <w:sz w:val="18"/>
                <w:szCs w:val="18"/>
                <w:lang w:val="en-US"/>
              </w:rPr>
              <w:t>1</w:t>
            </w:r>
            <w:r>
              <w:rPr>
                <w:rFonts w:cs="Times New Roman" w:ascii="Times New Roman" w:hAnsi="Times New Roman"/>
                <w:sz w:val="18"/>
                <w:szCs w:val="18"/>
              </w:rPr>
              <w:t>.</w:t>
            </w:r>
          </w:p>
        </w:tc>
        <w:tc>
          <w:tcPr>
            <w:tcW w:w="1841"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8"/>
                <w:tab w:val="left" w:pos="0" w:leader="none"/>
              </w:tabs>
              <w:rPr>
                <w:rFonts w:ascii="Times New Roman" w:hAnsi="Times New Roman" w:cs="Times New Roman"/>
                <w:b/>
                <w:b/>
                <w:sz w:val="18"/>
                <w:szCs w:val="18"/>
              </w:rPr>
            </w:pPr>
            <w:r>
              <w:rPr>
                <w:rFonts w:cs="Times New Roman" w:ascii="Times New Roman" w:hAnsi="Times New Roman"/>
                <w:b/>
                <w:sz w:val="18"/>
                <w:szCs w:val="18"/>
              </w:rPr>
            </w:r>
          </w:p>
          <w:p>
            <w:pPr>
              <w:pStyle w:val="Normal"/>
              <w:widowControl w:val="false"/>
              <w:tabs>
                <w:tab w:val="clear" w:pos="708"/>
                <w:tab w:val="left" w:pos="0" w:leader="none"/>
              </w:tabs>
              <w:rPr>
                <w:rFonts w:ascii="Times New Roman" w:hAnsi="Times New Roman" w:cs="Times New Roman"/>
                <w:b/>
                <w:b/>
              </w:rPr>
            </w:pPr>
            <w:r>
              <w:rPr>
                <w:rFonts w:cs="Times New Roman" w:ascii="Times New Roman" w:hAnsi="Times New Roman"/>
                <w:b/>
              </w:rPr>
              <w:t>Ботинки с высоким берцем –</w:t>
            </w:r>
          </w:p>
          <w:p>
            <w:pPr>
              <w:pStyle w:val="Normal"/>
              <w:widowControl w:val="false"/>
              <w:tabs>
                <w:tab w:val="clear" w:pos="708"/>
                <w:tab w:val="left" w:pos="0" w:leader="none"/>
              </w:tabs>
              <w:rPr>
                <w:rFonts w:ascii="Times New Roman" w:hAnsi="Times New Roman" w:cs="Times New Roman"/>
                <w:b/>
                <w:b/>
              </w:rPr>
            </w:pPr>
            <w:r>
              <w:rPr>
                <w:rFonts w:cs="Times New Roman" w:ascii="Times New Roman" w:hAnsi="Times New Roman"/>
                <w:b/>
              </w:rPr>
              <w:t>11 пар.</w:t>
            </w:r>
          </w:p>
          <w:p>
            <w:pPr>
              <w:pStyle w:val="Normal"/>
              <w:widowControl w:val="false"/>
              <w:tabs>
                <w:tab w:val="clear" w:pos="708"/>
                <w:tab w:val="left" w:pos="0" w:leader="none"/>
              </w:tabs>
              <w:rPr>
                <w:rFonts w:ascii="Times New Roman" w:hAnsi="Times New Roman" w:cs="Times New Roman"/>
                <w:b/>
                <w:b/>
                <w:sz w:val="18"/>
                <w:szCs w:val="18"/>
              </w:rPr>
            </w:pPr>
            <w:r>
              <w:rPr>
                <w:rFonts w:cs="Times New Roman" w:ascii="Times New Roman" w:hAnsi="Times New Roman"/>
                <w:b/>
                <w:sz w:val="18"/>
                <w:szCs w:val="18"/>
              </w:rPr>
            </w:r>
          </w:p>
          <w:p>
            <w:pPr>
              <w:pStyle w:val="Normal"/>
              <w:widowControl w:val="false"/>
              <w:tabs>
                <w:tab w:val="clear" w:pos="708"/>
                <w:tab w:val="left" w:pos="0" w:leader="none"/>
              </w:tabs>
              <w:rPr>
                <w:rFonts w:ascii="Times New Roman" w:hAnsi="Times New Roman" w:cs="Times New Roman"/>
                <w:b/>
                <w:b/>
                <w:sz w:val="18"/>
                <w:szCs w:val="18"/>
              </w:rPr>
            </w:pPr>
            <w:r>
              <w:rPr>
                <w:rFonts w:cs="Times New Roman" w:ascii="Times New Roman" w:hAnsi="Times New Roman"/>
                <w:b/>
                <w:sz w:val="18"/>
                <w:szCs w:val="18"/>
              </w:rPr>
            </w:r>
          </w:p>
          <w:p>
            <w:pPr>
              <w:pStyle w:val="Normal"/>
              <w:widowControl w:val="false"/>
              <w:tabs>
                <w:tab w:val="clear" w:pos="708"/>
                <w:tab w:val="left" w:pos="0" w:leader="none"/>
              </w:tabs>
              <w:rPr>
                <w:rFonts w:ascii="Times New Roman" w:hAnsi="Times New Roman" w:cs="Times New Roman"/>
                <w:sz w:val="18"/>
                <w:szCs w:val="18"/>
              </w:rPr>
            </w:pPr>
            <w:r>
              <w:rPr>
                <w:rFonts w:cs="Times New Roman" w:ascii="Times New Roman" w:hAnsi="Times New Roman"/>
                <w:sz w:val="18"/>
                <w:szCs w:val="18"/>
              </w:rPr>
              <w:t>Размеры:</w:t>
            </w:r>
          </w:p>
          <w:tbl>
            <w:tblPr>
              <w:tblW w:w="1588" w:type="dxa"/>
              <w:jc w:val="left"/>
              <w:tblInd w:w="0" w:type="dxa"/>
              <w:tblCellMar>
                <w:top w:w="0" w:type="dxa"/>
                <w:left w:w="108" w:type="dxa"/>
                <w:bottom w:w="0" w:type="dxa"/>
                <w:right w:w="108" w:type="dxa"/>
              </w:tblCellMar>
              <w:tblLook w:firstRow="1" w:noVBand="1" w:lastRow="0" w:firstColumn="1" w:lastColumn="0" w:noHBand="0" w:val="04a0"/>
            </w:tblPr>
            <w:tblGrid>
              <w:gridCol w:w="879"/>
              <w:gridCol w:w="708"/>
            </w:tblGrid>
            <w:tr>
              <w:trPr/>
              <w:tc>
                <w:tcPr>
                  <w:tcW w:w="879"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8"/>
                      <w:tab w:val="left" w:pos="0" w:leader="none"/>
                    </w:tabs>
                    <w:rPr>
                      <w:rFonts w:ascii="Times New Roman" w:hAnsi="Times New Roman" w:cs="Times New Roman"/>
                      <w:sz w:val="20"/>
                      <w:szCs w:val="20"/>
                    </w:rPr>
                  </w:pPr>
                  <w:r>
                    <w:rPr>
                      <w:rFonts w:cs="Times New Roman" w:ascii="Times New Roman" w:hAnsi="Times New Roman"/>
                      <w:sz w:val="20"/>
                      <w:szCs w:val="20"/>
                    </w:rPr>
                    <w:t>Размер</w:t>
                  </w:r>
                </w:p>
                <w:p>
                  <w:pPr>
                    <w:pStyle w:val="Normal"/>
                    <w:widowControl w:val="false"/>
                    <w:tabs>
                      <w:tab w:val="clear" w:pos="708"/>
                      <w:tab w:val="left" w:pos="0" w:leader="none"/>
                    </w:tabs>
                    <w:rPr>
                      <w:rFonts w:ascii="Times New Roman" w:hAnsi="Times New Roman" w:cs="Times New Roman"/>
                      <w:sz w:val="20"/>
                      <w:szCs w:val="20"/>
                    </w:rPr>
                  </w:pPr>
                  <w:r>
                    <w:rPr>
                      <w:rFonts w:cs="Times New Roman" w:ascii="Times New Roman" w:hAnsi="Times New Roman"/>
                      <w:sz w:val="20"/>
                      <w:szCs w:val="20"/>
                    </w:rPr>
                  </w:r>
                </w:p>
              </w:tc>
              <w:tc>
                <w:tcPr>
                  <w:tcW w:w="708"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8"/>
                      <w:tab w:val="left" w:pos="0" w:leader="none"/>
                    </w:tabs>
                    <w:rPr>
                      <w:rFonts w:ascii="Times New Roman" w:hAnsi="Times New Roman" w:cs="Times New Roman"/>
                      <w:sz w:val="20"/>
                      <w:szCs w:val="20"/>
                    </w:rPr>
                  </w:pPr>
                  <w:r>
                    <w:rPr>
                      <w:rFonts w:cs="Times New Roman" w:ascii="Times New Roman" w:hAnsi="Times New Roman"/>
                      <w:sz w:val="20"/>
                      <w:szCs w:val="20"/>
                    </w:rPr>
                    <w:t>Кол-во</w:t>
                  </w:r>
                </w:p>
              </w:tc>
            </w:tr>
            <w:tr>
              <w:trPr/>
              <w:tc>
                <w:tcPr>
                  <w:tcW w:w="879"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8"/>
                      <w:tab w:val="left" w:pos="0" w:leader="none"/>
                    </w:tabs>
                    <w:rPr>
                      <w:rFonts w:ascii="Times New Roman" w:hAnsi="Times New Roman" w:cs="Times New Roman"/>
                      <w:sz w:val="20"/>
                      <w:szCs w:val="20"/>
                    </w:rPr>
                  </w:pPr>
                  <w:r>
                    <w:rPr>
                      <w:rFonts w:cs="Times New Roman" w:ascii="Times New Roman" w:hAnsi="Times New Roman"/>
                      <w:sz w:val="20"/>
                      <w:szCs w:val="20"/>
                    </w:rPr>
                    <w:t>41</w:t>
                  </w:r>
                </w:p>
              </w:tc>
              <w:tc>
                <w:tcPr>
                  <w:tcW w:w="708"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8"/>
                      <w:tab w:val="left" w:pos="0" w:leader="none"/>
                    </w:tabs>
                    <w:rPr>
                      <w:rFonts w:ascii="Times New Roman" w:hAnsi="Times New Roman" w:cs="Times New Roman"/>
                      <w:sz w:val="20"/>
                      <w:szCs w:val="20"/>
                    </w:rPr>
                  </w:pPr>
                  <w:r>
                    <w:rPr>
                      <w:rFonts w:cs="Times New Roman" w:ascii="Times New Roman" w:hAnsi="Times New Roman"/>
                      <w:sz w:val="20"/>
                      <w:szCs w:val="20"/>
                    </w:rPr>
                    <w:t>2</w:t>
                  </w:r>
                </w:p>
              </w:tc>
            </w:tr>
            <w:tr>
              <w:trPr/>
              <w:tc>
                <w:tcPr>
                  <w:tcW w:w="879"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8"/>
                      <w:tab w:val="left" w:pos="0" w:leader="none"/>
                    </w:tabs>
                    <w:rPr>
                      <w:rFonts w:ascii="Times New Roman" w:hAnsi="Times New Roman" w:cs="Times New Roman"/>
                      <w:sz w:val="20"/>
                      <w:szCs w:val="20"/>
                    </w:rPr>
                  </w:pPr>
                  <w:r>
                    <w:rPr>
                      <w:rFonts w:cs="Times New Roman" w:ascii="Times New Roman" w:hAnsi="Times New Roman"/>
                      <w:sz w:val="20"/>
                      <w:szCs w:val="20"/>
                    </w:rPr>
                    <w:t>42</w:t>
                  </w:r>
                </w:p>
              </w:tc>
              <w:tc>
                <w:tcPr>
                  <w:tcW w:w="708"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8"/>
                      <w:tab w:val="left" w:pos="0" w:leader="none"/>
                    </w:tabs>
                    <w:rPr>
                      <w:rFonts w:ascii="Times New Roman" w:hAnsi="Times New Roman" w:cs="Times New Roman"/>
                      <w:sz w:val="20"/>
                      <w:szCs w:val="20"/>
                    </w:rPr>
                  </w:pPr>
                  <w:r>
                    <w:rPr>
                      <w:rFonts w:cs="Times New Roman" w:ascii="Times New Roman" w:hAnsi="Times New Roman"/>
                      <w:sz w:val="20"/>
                      <w:szCs w:val="20"/>
                    </w:rPr>
                    <w:t>7</w:t>
                  </w:r>
                </w:p>
              </w:tc>
            </w:tr>
            <w:tr>
              <w:trPr/>
              <w:tc>
                <w:tcPr>
                  <w:tcW w:w="879"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8"/>
                      <w:tab w:val="left" w:pos="0" w:leader="none"/>
                    </w:tabs>
                    <w:rPr>
                      <w:rFonts w:ascii="Times New Roman" w:hAnsi="Times New Roman" w:cs="Times New Roman"/>
                      <w:sz w:val="20"/>
                      <w:szCs w:val="20"/>
                    </w:rPr>
                  </w:pPr>
                  <w:r>
                    <w:rPr>
                      <w:rFonts w:cs="Times New Roman" w:ascii="Times New Roman" w:hAnsi="Times New Roman"/>
                      <w:sz w:val="20"/>
                      <w:szCs w:val="20"/>
                    </w:rPr>
                    <w:t>43</w:t>
                  </w:r>
                </w:p>
              </w:tc>
              <w:tc>
                <w:tcPr>
                  <w:tcW w:w="708"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8"/>
                      <w:tab w:val="left" w:pos="0" w:leader="none"/>
                    </w:tabs>
                    <w:rPr>
                      <w:rFonts w:ascii="Times New Roman" w:hAnsi="Times New Roman" w:cs="Times New Roman"/>
                      <w:sz w:val="20"/>
                      <w:szCs w:val="20"/>
                    </w:rPr>
                  </w:pPr>
                  <w:r>
                    <w:rPr>
                      <w:rFonts w:cs="Times New Roman" w:ascii="Times New Roman" w:hAnsi="Times New Roman"/>
                      <w:sz w:val="20"/>
                      <w:szCs w:val="20"/>
                    </w:rPr>
                    <w:t>2</w:t>
                  </w:r>
                </w:p>
              </w:tc>
            </w:tr>
            <w:tr>
              <w:trPr/>
              <w:tc>
                <w:tcPr>
                  <w:tcW w:w="879"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8"/>
                      <w:tab w:val="left" w:pos="0" w:leader="none"/>
                    </w:tabs>
                    <w:jc w:val="both"/>
                    <w:rPr>
                      <w:rFonts w:ascii="Times New Roman" w:hAnsi="Times New Roman" w:cs="Times New Roman"/>
                      <w:sz w:val="20"/>
                      <w:szCs w:val="20"/>
                    </w:rPr>
                  </w:pPr>
                  <w:r>
                    <w:rPr>
                      <w:rFonts w:cs="Times New Roman" w:ascii="Times New Roman" w:hAnsi="Times New Roman"/>
                      <w:sz w:val="20"/>
                      <w:szCs w:val="20"/>
                    </w:rPr>
                  </w:r>
                </w:p>
                <w:p>
                  <w:pPr>
                    <w:pStyle w:val="Normal"/>
                    <w:widowControl w:val="false"/>
                    <w:tabs>
                      <w:tab w:val="clear" w:pos="708"/>
                      <w:tab w:val="left" w:pos="0" w:leader="none"/>
                    </w:tabs>
                    <w:jc w:val="both"/>
                    <w:rPr>
                      <w:rFonts w:ascii="Times New Roman" w:hAnsi="Times New Roman" w:cs="Times New Roman"/>
                      <w:sz w:val="20"/>
                      <w:szCs w:val="20"/>
                    </w:rPr>
                  </w:pPr>
                  <w:r>
                    <w:rPr>
                      <w:rFonts w:cs="Times New Roman" w:ascii="Times New Roman" w:hAnsi="Times New Roman"/>
                      <w:sz w:val="20"/>
                      <w:szCs w:val="20"/>
                    </w:rPr>
                    <w:t>Итого:</w:t>
                  </w:r>
                </w:p>
              </w:tc>
              <w:tc>
                <w:tcPr>
                  <w:tcW w:w="708"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8"/>
                      <w:tab w:val="left" w:pos="0" w:leader="none"/>
                    </w:tabs>
                    <w:jc w:val="both"/>
                    <w:rPr>
                      <w:rFonts w:ascii="Times New Roman" w:hAnsi="Times New Roman" w:cs="Times New Roman"/>
                      <w:b/>
                      <w:b/>
                      <w:sz w:val="20"/>
                      <w:szCs w:val="20"/>
                    </w:rPr>
                  </w:pPr>
                  <w:r>
                    <w:rPr>
                      <w:rFonts w:cs="Times New Roman" w:ascii="Times New Roman" w:hAnsi="Times New Roman"/>
                      <w:b/>
                      <w:sz w:val="20"/>
                      <w:szCs w:val="20"/>
                    </w:rPr>
                  </w:r>
                </w:p>
                <w:p>
                  <w:pPr>
                    <w:pStyle w:val="Normal"/>
                    <w:widowControl w:val="false"/>
                    <w:tabs>
                      <w:tab w:val="clear" w:pos="708"/>
                      <w:tab w:val="left" w:pos="0" w:leader="none"/>
                    </w:tabs>
                    <w:jc w:val="both"/>
                    <w:rPr>
                      <w:rFonts w:ascii="Times New Roman" w:hAnsi="Times New Roman" w:cs="Times New Roman"/>
                      <w:b/>
                      <w:b/>
                      <w:sz w:val="20"/>
                      <w:szCs w:val="20"/>
                    </w:rPr>
                  </w:pPr>
                  <w:r>
                    <w:rPr>
                      <w:rFonts w:cs="Times New Roman" w:ascii="Times New Roman" w:hAnsi="Times New Roman"/>
                      <w:b/>
                      <w:sz w:val="20"/>
                      <w:szCs w:val="20"/>
                    </w:rPr>
                    <w:t>11</w:t>
                  </w:r>
                </w:p>
              </w:tc>
            </w:tr>
          </w:tbl>
          <w:p>
            <w:pPr>
              <w:pStyle w:val="Normal"/>
              <w:widowControl w:val="false"/>
              <w:tabs>
                <w:tab w:val="clear" w:pos="708"/>
                <w:tab w:val="left" w:pos="0" w:leader="none"/>
              </w:tabs>
              <w:rPr>
                <w:rFonts w:ascii="Times New Roman" w:hAnsi="Times New Roman" w:cs="Times New Roman"/>
                <w:sz w:val="18"/>
                <w:szCs w:val="18"/>
              </w:rPr>
            </w:pPr>
            <w:r>
              <w:rPr>
                <w:rFonts w:cs="Times New Roman" w:ascii="Times New Roman" w:hAnsi="Times New Roman"/>
                <w:sz w:val="18"/>
                <w:szCs w:val="18"/>
              </w:rPr>
            </w:r>
          </w:p>
        </w:tc>
        <w:tc>
          <w:tcPr>
            <w:tcW w:w="7090" w:type="dxa"/>
            <w:tcBorders>
              <w:top w:val="single" w:sz="4" w:space="0" w:color="000000"/>
              <w:left w:val="single" w:sz="4" w:space="0" w:color="000000"/>
              <w:bottom w:val="single" w:sz="4" w:space="0" w:color="000000"/>
              <w:right w:val="single" w:sz="4" w:space="0" w:color="000000"/>
            </w:tcBorders>
            <w:shd w:fill="auto" w:val="clear"/>
          </w:tcPr>
          <w:p>
            <w:pPr>
              <w:pStyle w:val="Normal"/>
              <w:widowControl w:val="false"/>
              <w:tabs>
                <w:tab w:val="clear" w:pos="708"/>
                <w:tab w:val="left" w:pos="0" w:leader="none"/>
              </w:tabs>
              <w:jc w:val="both"/>
              <w:rPr>
                <w:rFonts w:ascii="Times New Roman" w:hAnsi="Times New Roman" w:cs="Times New Roman"/>
                <w:sz w:val="18"/>
                <w:szCs w:val="18"/>
                <w:lang w:eastAsia="en-US" w:bidi="en-US"/>
              </w:rPr>
            </w:pPr>
            <w:r>
              <w:rPr>
                <w:rFonts w:cs="Times New Roman" w:ascii="Times New Roman" w:hAnsi="Times New Roman"/>
                <w:sz w:val="18"/>
                <w:szCs w:val="18"/>
                <w:lang w:eastAsia="en-US" w:bidi="en-US"/>
              </w:rPr>
            </w:r>
          </w:p>
          <w:p>
            <w:pPr>
              <w:pStyle w:val="Normal"/>
              <w:widowControl w:val="false"/>
              <w:tabs>
                <w:tab w:val="clear" w:pos="708"/>
                <w:tab w:val="left" w:pos="0" w:leader="none"/>
              </w:tabs>
              <w:jc w:val="both"/>
              <w:rPr>
                <w:rFonts w:ascii="Times New Roman" w:hAnsi="Times New Roman" w:cs="Times New Roman"/>
                <w:b/>
                <w:b/>
              </w:rPr>
            </w:pPr>
            <w:r>
              <w:rPr>
                <w:rFonts w:cs="Times New Roman" w:ascii="Times New Roman" w:hAnsi="Times New Roman"/>
              </w:rPr>
              <w:t>Ботинки с высоким берцем предназначены для обеспечения работников ФГБУ «13 отряд ФПС ГПС по Волгоградской области (договорной)» специальной защитной обувью для ежедневного ношения при выполнении задач связанных с тушением пожаров и загораний, а также при проведении аварийно-спасательный работ в чрезвычайных ситуациях.</w:t>
            </w:r>
            <w:r>
              <w:rPr>
                <w:rFonts w:cs="Times New Roman" w:ascii="Times New Roman" w:hAnsi="Times New Roman"/>
                <w:b/>
              </w:rPr>
              <w:t xml:space="preserve"> </w:t>
            </w:r>
          </w:p>
          <w:p>
            <w:pPr>
              <w:pStyle w:val="Normal"/>
              <w:widowControl w:val="false"/>
              <w:tabs>
                <w:tab w:val="clear" w:pos="708"/>
                <w:tab w:val="left" w:pos="0" w:leader="none"/>
              </w:tabs>
              <w:jc w:val="both"/>
              <w:rPr>
                <w:rFonts w:ascii="Times New Roman" w:hAnsi="Times New Roman" w:cs="Times New Roman"/>
                <w:b/>
                <w:b/>
              </w:rPr>
            </w:pPr>
            <w:r>
              <w:rPr>
                <w:rFonts w:cs="Times New Roman" w:ascii="Times New Roman" w:hAnsi="Times New Roman"/>
                <w:b/>
              </w:rPr>
            </w:r>
          </w:p>
          <w:p>
            <w:pPr>
              <w:pStyle w:val="Normal"/>
              <w:widowControl w:val="false"/>
              <w:tabs>
                <w:tab w:val="clear" w:pos="708"/>
                <w:tab w:val="left" w:pos="0" w:leader="none"/>
              </w:tabs>
              <w:jc w:val="both"/>
              <w:rPr>
                <w:rFonts w:ascii="Times New Roman" w:hAnsi="Times New Roman" w:cs="Times New Roman"/>
                <w:u w:val="single"/>
              </w:rPr>
            </w:pPr>
            <w:r>
              <w:rPr>
                <w:rFonts w:cs="Times New Roman" w:ascii="Times New Roman" w:hAnsi="Times New Roman"/>
                <w:u w:val="single"/>
              </w:rPr>
              <w:t>Описание ботинок с высоким берцем:</w:t>
            </w:r>
          </w:p>
          <w:p>
            <w:pPr>
              <w:pStyle w:val="Normal"/>
              <w:widowControl w:val="false"/>
              <w:rPr>
                <w:rFonts w:ascii="Times New Roman" w:hAnsi="Times New Roman" w:cs="Times New Roman"/>
                <w:lang w:eastAsia="en-US" w:bidi="en-US"/>
              </w:rPr>
            </w:pPr>
            <w:r>
              <w:rPr>
                <w:rFonts w:cs="Times New Roman" w:ascii="Georgia" w:hAnsi="Georgia"/>
                <w:bCs/>
                <w:color w:val="000000"/>
                <w:sz w:val="22"/>
                <w:szCs w:val="22"/>
                <w:u w:val="single"/>
                <w:lang w:eastAsia="en-US" w:bidi="en-US"/>
              </w:rPr>
              <w:t>Материал:</w:t>
            </w:r>
            <w:r>
              <w:rPr>
                <w:rFonts w:cs="Times New Roman" w:ascii="Georgia" w:hAnsi="Georgia"/>
                <w:b/>
                <w:bCs/>
                <w:color w:val="000000"/>
                <w:sz w:val="22"/>
                <w:szCs w:val="22"/>
                <w:u w:val="single"/>
                <w:lang w:val="en-US" w:eastAsia="en-US" w:bidi="en-US"/>
              </w:rPr>
              <w:t> </w:t>
            </w:r>
            <w:r>
              <w:rPr>
                <w:rFonts w:cs="Times New Roman" w:ascii="Times New Roman" w:hAnsi="Times New Roman"/>
                <w:bCs/>
                <w:color w:val="000000"/>
                <w:sz w:val="22"/>
                <w:szCs w:val="22"/>
                <w:lang w:eastAsia="en-US" w:bidi="en-US"/>
              </w:rPr>
              <w:t xml:space="preserve">верх ботинок из </w:t>
            </w:r>
            <w:r>
              <w:rPr>
                <w:rFonts w:cs="Times New Roman" w:ascii="Times New Roman" w:hAnsi="Times New Roman"/>
                <w:sz w:val="22"/>
                <w:szCs w:val="22"/>
                <w:lang w:eastAsia="en-US" w:bidi="en-US"/>
              </w:rPr>
              <w:t>натуральной кожи (хром, юфть), толщина 1,6-2,2 мм.</w:t>
            </w:r>
          </w:p>
          <w:p>
            <w:pPr>
              <w:pStyle w:val="Normal"/>
              <w:widowControl w:val="false"/>
              <w:rPr>
                <w:rFonts w:ascii="Times New Roman" w:hAnsi="Times New Roman" w:cs="Times New Roman"/>
                <w:color w:val="000000"/>
                <w:highlight w:val="white"/>
                <w:lang w:eastAsia="en-US" w:bidi="en-US"/>
              </w:rPr>
            </w:pPr>
            <w:r>
              <w:rPr>
                <w:rFonts w:cs="Times New Roman" w:ascii="Times New Roman" w:hAnsi="Times New Roman"/>
                <w:color w:val="000000"/>
                <w:sz w:val="22"/>
                <w:szCs w:val="22"/>
                <w:shd w:fill="FFFFFF" w:val="clear"/>
                <w:lang w:eastAsia="en-US" w:bidi="en-US"/>
              </w:rPr>
              <w:t>Вкладная стелька.</w:t>
            </w:r>
          </w:p>
          <w:p>
            <w:pPr>
              <w:pStyle w:val="Normal"/>
              <w:widowControl w:val="false"/>
              <w:rPr>
                <w:rFonts w:ascii="Times New Roman" w:hAnsi="Times New Roman" w:cs="Times New Roman"/>
                <w:lang w:eastAsia="en-US" w:bidi="en-US"/>
              </w:rPr>
            </w:pPr>
            <w:r>
              <w:rPr>
                <w:rFonts w:cs="Times New Roman" w:ascii="Times New Roman" w:hAnsi="Times New Roman"/>
                <w:lang w:eastAsia="en-US" w:bidi="en-US"/>
              </w:rPr>
              <w:t>Фурнитура: черные шнурки, блочки и молния с металлическим бегунком.</w:t>
            </w:r>
          </w:p>
          <w:p>
            <w:pPr>
              <w:pStyle w:val="Normal"/>
              <w:widowControl w:val="false"/>
              <w:rPr>
                <w:rFonts w:ascii="Times New Roman" w:hAnsi="Times New Roman" w:cs="Times New Roman"/>
                <w:lang w:eastAsia="en-US" w:bidi="en-US"/>
              </w:rPr>
            </w:pPr>
            <w:r>
              <w:rPr>
                <w:rFonts w:cs="Times New Roman" w:ascii="Georgia" w:hAnsi="Georgia"/>
                <w:bCs/>
                <w:color w:val="000000"/>
                <w:sz w:val="22"/>
                <w:szCs w:val="22"/>
                <w:u w:val="single"/>
                <w:lang w:eastAsia="en-US" w:bidi="en-US"/>
              </w:rPr>
              <w:t>Подкладка:</w:t>
            </w:r>
            <w:r>
              <w:rPr>
                <w:rFonts w:cs="Times New Roman" w:ascii="Georgia" w:hAnsi="Georgia"/>
                <w:bCs/>
                <w:color w:val="000000"/>
                <w:sz w:val="22"/>
                <w:szCs w:val="22"/>
                <w:lang w:val="en-US" w:eastAsia="en-US" w:bidi="en-US"/>
              </w:rPr>
              <w:t> </w:t>
            </w:r>
            <w:r>
              <w:rPr>
                <w:rFonts w:cs="Times New Roman" w:ascii="Times New Roman" w:hAnsi="Times New Roman"/>
                <w:sz w:val="22"/>
                <w:szCs w:val="22"/>
                <w:lang w:eastAsia="en-US" w:bidi="en-US"/>
              </w:rPr>
              <w:t xml:space="preserve">нетканый материал -сетка трехслойная или кожа. </w:t>
            </w:r>
          </w:p>
          <w:p>
            <w:pPr>
              <w:pStyle w:val="Normal"/>
              <w:widowControl w:val="false"/>
              <w:rPr>
                <w:rFonts w:ascii="Times New Roman" w:hAnsi="Times New Roman" w:cs="Times New Roman"/>
                <w:lang w:eastAsia="en-US" w:bidi="en-US"/>
              </w:rPr>
            </w:pPr>
            <w:r>
              <w:rPr>
                <w:rFonts w:cs="Times New Roman" w:ascii="Georgia" w:hAnsi="Georgia"/>
                <w:bCs/>
                <w:color w:val="000000"/>
                <w:sz w:val="22"/>
                <w:szCs w:val="22"/>
                <w:u w:val="single"/>
                <w:lang w:eastAsia="en-US" w:bidi="en-US"/>
              </w:rPr>
              <w:t>Подносок:</w:t>
            </w:r>
            <w:r>
              <w:rPr>
                <w:rFonts w:cs="Times New Roman" w:ascii="Georgia" w:hAnsi="Georgia"/>
                <w:b/>
                <w:bCs/>
                <w:color w:val="000000"/>
                <w:sz w:val="22"/>
                <w:szCs w:val="22"/>
                <w:lang w:val="en-US" w:eastAsia="en-US" w:bidi="en-US"/>
              </w:rPr>
              <w:t> </w:t>
            </w:r>
            <w:r>
              <w:rPr>
                <w:rFonts w:cs="Times New Roman" w:ascii="Times New Roman" w:hAnsi="Times New Roman"/>
                <w:sz w:val="22"/>
                <w:szCs w:val="22"/>
                <w:lang w:eastAsia="en-US" w:bidi="en-US"/>
              </w:rPr>
              <w:t xml:space="preserve"> состоит из термопласта, для защиты от ударов носочной части стопы, композитный - МУН 200Дж.</w:t>
            </w:r>
          </w:p>
          <w:p>
            <w:pPr>
              <w:pStyle w:val="Normal"/>
              <w:widowControl w:val="false"/>
              <w:rPr>
                <w:rFonts w:ascii="Times New Roman" w:hAnsi="Times New Roman" w:cs="Times New Roman"/>
                <w:lang w:eastAsia="en-US" w:bidi="en-US"/>
              </w:rPr>
            </w:pPr>
            <w:r>
              <w:rPr>
                <w:rFonts w:cs="Times New Roman" w:ascii="Georgia" w:hAnsi="Georgia"/>
                <w:bCs/>
                <w:color w:val="000000"/>
                <w:sz w:val="22"/>
                <w:szCs w:val="22"/>
                <w:u w:val="single"/>
                <w:lang w:eastAsia="en-US" w:bidi="en-US"/>
              </w:rPr>
              <w:t>Подошва:</w:t>
            </w:r>
            <w:r>
              <w:rPr>
                <w:rFonts w:cs="Times New Roman" w:ascii="Georgia" w:hAnsi="Georgia"/>
                <w:b/>
                <w:bCs/>
                <w:color w:val="000000"/>
                <w:sz w:val="22"/>
                <w:szCs w:val="22"/>
                <w:lang w:val="en-US" w:eastAsia="en-US" w:bidi="en-US"/>
              </w:rPr>
              <w:t> </w:t>
            </w:r>
            <w:r>
              <w:rPr>
                <w:rFonts w:cs="Times New Roman" w:ascii="Times New Roman" w:hAnsi="Times New Roman"/>
                <w:sz w:val="22"/>
                <w:szCs w:val="22"/>
                <w:lang w:eastAsia="en-US" w:bidi="en-US"/>
              </w:rPr>
              <w:t>литьевой метод крепления (допускается клеепрошивной метод крепления),  хорошее сцепление с поверхностью. Толщина и материал подошвы обеспечивает теплоизоляцию.</w:t>
            </w:r>
            <w:r>
              <w:rPr>
                <w:rFonts w:cs="Times New Roman" w:ascii="Times New Roman" w:hAnsi="Times New Roman"/>
                <w:sz w:val="22"/>
                <w:szCs w:val="22"/>
                <w:lang w:val="en-US" w:eastAsia="en-US" w:bidi="en-US"/>
              </w:rPr>
              <w:t> </w:t>
            </w:r>
            <w:r>
              <w:rPr>
                <w:rFonts w:cs="Times New Roman" w:ascii="Times New Roman" w:hAnsi="Times New Roman"/>
                <w:sz w:val="22"/>
                <w:szCs w:val="22"/>
                <w:lang w:eastAsia="en-US" w:bidi="en-US"/>
              </w:rPr>
              <w:t xml:space="preserve"> </w:t>
            </w:r>
          </w:p>
          <w:p>
            <w:pPr>
              <w:pStyle w:val="Normal"/>
              <w:widowControl w:val="false"/>
              <w:rPr>
                <w:rFonts w:ascii="Times New Roman" w:hAnsi="Times New Roman" w:cs="Times New Roman"/>
                <w:lang w:eastAsia="en-US" w:bidi="en-US"/>
              </w:rPr>
            </w:pPr>
            <w:r>
              <w:rPr>
                <w:rFonts w:cs="Times New Roman" w:ascii="Georgia" w:hAnsi="Georgia"/>
                <w:bCs/>
                <w:color w:val="000000"/>
                <w:sz w:val="22"/>
                <w:szCs w:val="22"/>
                <w:u w:val="single"/>
                <w:lang w:eastAsia="en-US" w:bidi="en-US"/>
              </w:rPr>
              <w:t>Термостойкость:</w:t>
            </w:r>
            <w:r>
              <w:rPr>
                <w:rFonts w:cs="Times New Roman" w:ascii="Georgia" w:hAnsi="Georgia"/>
                <w:color w:val="000000"/>
                <w:sz w:val="22"/>
                <w:szCs w:val="22"/>
                <w:lang w:val="en-US" w:eastAsia="en-US" w:bidi="en-US"/>
              </w:rPr>
              <w:t> </w:t>
            </w:r>
            <w:r>
              <w:rPr>
                <w:rFonts w:cs="Times New Roman" w:ascii="Times New Roman" w:hAnsi="Times New Roman"/>
                <w:sz w:val="22"/>
                <w:szCs w:val="22"/>
                <w:lang w:eastAsia="en-US" w:bidi="en-US"/>
              </w:rPr>
              <w:t>при ходьбе +150°С, в статическом положении +100°С, морозостойкость -45°С.</w:t>
            </w:r>
          </w:p>
          <w:p>
            <w:pPr>
              <w:pStyle w:val="Normal"/>
              <w:widowControl w:val="false"/>
              <w:rPr>
                <w:rFonts w:ascii="Times New Roman" w:hAnsi="Times New Roman" w:cs="Times New Roman"/>
                <w:lang w:eastAsia="en-US" w:bidi="en-US"/>
              </w:rPr>
            </w:pPr>
            <w:r>
              <w:rPr>
                <w:rFonts w:cs="Times New Roman" w:ascii="Times New Roman" w:hAnsi="Times New Roman"/>
                <w:sz w:val="22"/>
                <w:szCs w:val="22"/>
                <w:lang w:eastAsia="en-US" w:bidi="en-US"/>
              </w:rPr>
              <w:t>Высота 19-23 см.</w:t>
            </w:r>
          </w:p>
          <w:p>
            <w:pPr>
              <w:pStyle w:val="Normal"/>
              <w:widowControl w:val="false"/>
              <w:tabs>
                <w:tab w:val="clear" w:pos="708"/>
                <w:tab w:val="left" w:pos="0" w:leader="none"/>
              </w:tabs>
              <w:snapToGrid w:val="false"/>
              <w:rPr>
                <w:rFonts w:ascii="Times New Roman" w:hAnsi="Times New Roman" w:cs="Times New Roman"/>
              </w:rPr>
            </w:pPr>
            <w:r>
              <w:rPr>
                <w:rFonts w:cs="Times New Roman" w:ascii="Times New Roman" w:hAnsi="Times New Roman"/>
              </w:rPr>
              <w:t>Цвет: черный.</w:t>
            </w:r>
          </w:p>
          <w:p>
            <w:pPr>
              <w:pStyle w:val="Normal"/>
              <w:widowControl w:val="false"/>
              <w:tabs>
                <w:tab w:val="clear" w:pos="708"/>
                <w:tab w:val="left" w:pos="0" w:leader="none"/>
              </w:tabs>
              <w:snapToGrid w:val="false"/>
              <w:rPr>
                <w:rFonts w:ascii="Times New Roman" w:hAnsi="Times New Roman" w:cs="Times New Roman"/>
              </w:rPr>
            </w:pPr>
            <w:r>
              <w:rPr>
                <w:rFonts w:cs="Times New Roman" w:ascii="Times New Roman" w:hAnsi="Times New Roman"/>
              </w:rPr>
              <w:t>Размеры: 41-43</w:t>
            </w:r>
          </w:p>
          <w:p>
            <w:pPr>
              <w:pStyle w:val="Normal"/>
              <w:widowControl w:val="false"/>
              <w:tabs>
                <w:tab w:val="clear" w:pos="708"/>
                <w:tab w:val="left" w:pos="0" w:leader="none"/>
              </w:tabs>
              <w:snapToGrid w:val="false"/>
              <w:rPr>
                <w:rFonts w:ascii="Times New Roman" w:hAnsi="Times New Roman" w:cs="Times New Roman"/>
                <w:sz w:val="18"/>
                <w:szCs w:val="18"/>
              </w:rPr>
            </w:pPr>
            <w:r>
              <w:rPr/>
              <w:drawing>
                <wp:inline distT="0" distB="0" distL="0" distR="0">
                  <wp:extent cx="2066925" cy="1943100"/>
                  <wp:effectExtent l="0" t="0" r="0" b="0"/>
                  <wp:docPr id="33" name="Изображение8" descr="C:\Users\avdeeva_oa\Desktop\6f1cbba0_ec67_11e7_a4ab_3085a996414c_043cfac6_f6b0_11e7_80ef_448a5b9506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8" descr="C:\Users\avdeeva_oa\Desktop\6f1cbba0_ec67_11e7_a4ab_3085a996414c_043cfac6_f6b0_11e7_80ef_448a5b9506fd.png"/>
                          <pic:cNvPicPr>
                            <a:picLocks noChangeAspect="1" noChangeArrowheads="1"/>
                          </pic:cNvPicPr>
                        </pic:nvPicPr>
                        <pic:blipFill>
                          <a:blip r:embed="rId34"/>
                          <a:stretch>
                            <a:fillRect/>
                          </a:stretch>
                        </pic:blipFill>
                        <pic:spPr bwMode="auto">
                          <a:xfrm>
                            <a:off x="0" y="0"/>
                            <a:ext cx="2066925" cy="1943100"/>
                          </a:xfrm>
                          <a:prstGeom prst="rect">
                            <a:avLst/>
                          </a:prstGeom>
                        </pic:spPr>
                      </pic:pic>
                    </a:graphicData>
                  </a:graphic>
                </wp:inline>
              </w:drawing>
            </w:r>
          </w:p>
          <w:p>
            <w:pPr>
              <w:pStyle w:val="Normal"/>
              <w:widowControl w:val="false"/>
              <w:tabs>
                <w:tab w:val="clear" w:pos="708"/>
                <w:tab w:val="left" w:pos="0" w:leader="none"/>
              </w:tabs>
              <w:jc w:val="both"/>
              <w:rPr>
                <w:rFonts w:ascii="Times New Roman" w:hAnsi="Times New Roman" w:cs="Times New Roman"/>
                <w:b/>
                <w:b/>
                <w:sz w:val="18"/>
                <w:szCs w:val="18"/>
              </w:rPr>
            </w:pPr>
            <w:r>
              <w:rPr>
                <w:rFonts w:cs="Times New Roman" w:ascii="Times New Roman" w:hAnsi="Times New Roman"/>
                <w:b/>
                <w:sz w:val="18"/>
                <w:szCs w:val="18"/>
              </w:rPr>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b/>
          <w:b/>
          <w:iCs/>
          <w:color w:val="000000"/>
        </w:rPr>
      </w:pPr>
      <w:r>
        <w:rPr>
          <w:rFonts w:ascii="Times New Roman" w:hAnsi="Times New Roman"/>
          <w:b/>
          <w:iCs/>
          <w:color w:val="000000"/>
        </w:rPr>
      </w:r>
    </w:p>
    <w:p>
      <w:pPr>
        <w:pStyle w:val="Normal"/>
        <w:rPr>
          <w:rFonts w:ascii="Times New Roman" w:hAnsi="Times New Roman"/>
          <w:b/>
          <w:b/>
          <w:iCs/>
          <w:color w:val="000000"/>
        </w:rPr>
      </w:pPr>
      <w:r>
        <w:rPr>
          <w:rFonts w:ascii="Times New Roman" w:hAnsi="Times New Roman"/>
          <w:b/>
          <w:iCs/>
          <w:color w:val="000000"/>
        </w:rPr>
      </w:r>
    </w:p>
    <w:p>
      <w:pPr>
        <w:pStyle w:val="Normal"/>
        <w:rPr>
          <w:rFonts w:ascii="Times New Roman" w:hAnsi="Times New Roman"/>
          <w:b/>
          <w:b/>
          <w:iCs/>
          <w:color w:val="000000"/>
        </w:rPr>
      </w:pPr>
      <w:r>
        <w:rPr>
          <w:rFonts w:ascii="Times New Roman" w:hAnsi="Times New Roman"/>
          <w:b/>
          <w:iCs/>
          <w:color w:val="000000"/>
        </w:rPr>
      </w:r>
    </w:p>
    <w:p>
      <w:pPr>
        <w:pStyle w:val="Normal"/>
        <w:rPr>
          <w:rFonts w:ascii="Times New Roman" w:hAnsi="Times New Roman"/>
          <w:b/>
          <w:b/>
          <w:iCs/>
          <w:color w:val="000000"/>
        </w:rPr>
      </w:pPr>
      <w:r>
        <w:rPr>
          <w:rFonts w:ascii="Times New Roman" w:hAnsi="Times New Roman"/>
          <w:b/>
          <w:iCs/>
          <w:color w:val="000000"/>
        </w:rPr>
      </w:r>
    </w:p>
    <w:p>
      <w:pPr>
        <w:pStyle w:val="Normal"/>
        <w:rPr>
          <w:rFonts w:ascii="Times New Roman" w:hAnsi="Times New Roman"/>
          <w:b/>
          <w:b/>
          <w:iCs/>
          <w:color w:val="000000"/>
        </w:rPr>
      </w:pPr>
      <w:r>
        <w:rPr>
          <w:rFonts w:ascii="Times New Roman" w:hAnsi="Times New Roman"/>
          <w:b/>
          <w:iCs/>
          <w:color w:val="000000"/>
        </w:rPr>
      </w:r>
    </w:p>
    <w:p>
      <w:pPr>
        <w:pStyle w:val="Normal"/>
        <w:rPr>
          <w:rFonts w:ascii="Times New Roman" w:hAnsi="Times New Roman"/>
          <w:b/>
          <w:b/>
          <w:iCs/>
          <w:color w:val="000000"/>
        </w:rPr>
      </w:pPr>
      <w:r>
        <w:rPr>
          <w:rFonts w:ascii="Times New Roman" w:hAnsi="Times New Roman"/>
          <w:b/>
          <w:iCs/>
          <w:color w:val="000000"/>
        </w:rPr>
      </w:r>
    </w:p>
    <w:p>
      <w:pPr>
        <w:pStyle w:val="Normal"/>
        <w:tabs>
          <w:tab w:val="clear" w:pos="708"/>
          <w:tab w:val="left" w:pos="709" w:leader="none"/>
        </w:tabs>
        <w:jc w:val="center"/>
        <w:rPr>
          <w:rFonts w:ascii="Times New Roman" w:hAnsi="Times New Roman"/>
          <w:b/>
          <w:b/>
          <w:iCs/>
          <w:color w:val="000000"/>
        </w:rPr>
      </w:pPr>
      <w:r>
        <w:rPr>
          <w:rFonts w:ascii="Times New Roman" w:hAnsi="Times New Roman"/>
          <w:b/>
          <w:iCs/>
          <w:color w:val="000000"/>
        </w:rPr>
      </w:r>
    </w:p>
    <w:p>
      <w:pPr>
        <w:pStyle w:val="Normal"/>
        <w:tabs>
          <w:tab w:val="clear" w:pos="708"/>
          <w:tab w:val="left" w:pos="709" w:leader="none"/>
        </w:tabs>
        <w:jc w:val="center"/>
        <w:rPr>
          <w:rFonts w:ascii="Times New Roman" w:hAnsi="Times New Roman"/>
          <w:b/>
          <w:b/>
          <w:iCs/>
          <w:color w:val="000000"/>
        </w:rPr>
      </w:pPr>
      <w:r>
        <w:rPr>
          <w:rFonts w:ascii="Times New Roman" w:hAnsi="Times New Roman"/>
          <w:b/>
          <w:iCs/>
          <w:color w:val="000000"/>
        </w:rPr>
        <w:t>6. Головной убор летний МЧС (кепи) (10 штук)</w:t>
      </w:r>
    </w:p>
    <w:p>
      <w:pPr>
        <w:pStyle w:val="Normal"/>
        <w:tabs>
          <w:tab w:val="clear" w:pos="708"/>
          <w:tab w:val="left" w:pos="709" w:leader="none"/>
        </w:tabs>
        <w:jc w:val="center"/>
        <w:rPr>
          <w:rFonts w:ascii="Times New Roman" w:hAnsi="Times New Roman"/>
          <w:color w:val="000000"/>
        </w:rPr>
      </w:pPr>
      <w:r>
        <w:rPr>
          <w:rFonts w:ascii="Times New Roman" w:hAnsi="Times New Roman"/>
          <w:color w:val="000000"/>
        </w:rPr>
      </w:r>
    </w:p>
    <w:p>
      <w:pPr>
        <w:pStyle w:val="Normal"/>
        <w:shd w:val="clear" w:color="auto" w:fill="FFFFFF"/>
        <w:tabs>
          <w:tab w:val="clear" w:pos="708"/>
          <w:tab w:val="left" w:pos="709" w:leader="none"/>
        </w:tabs>
        <w:jc w:val="center"/>
        <w:rPr>
          <w:rFonts w:ascii="Times New Roman" w:hAnsi="Times New Roman"/>
          <w:color w:val="000000"/>
          <w:u w:val="single"/>
        </w:rPr>
      </w:pPr>
      <w:r>
        <w:rPr>
          <w:rFonts w:ascii="Times New Roman" w:hAnsi="Times New Roman"/>
          <w:color w:val="000000"/>
          <w:u w:val="single"/>
        </w:rPr>
        <w:t>Требования к товару</w:t>
      </w:r>
    </w:p>
    <w:p>
      <w:pPr>
        <w:pStyle w:val="Normal"/>
        <w:shd w:val="clear" w:color="auto" w:fill="FFFFFF"/>
        <w:tabs>
          <w:tab w:val="clear" w:pos="708"/>
          <w:tab w:val="left" w:pos="709" w:leader="none"/>
          <w:tab w:val="left" w:pos="2026" w:leader="none"/>
        </w:tabs>
        <w:jc w:val="both"/>
        <w:rPr>
          <w:rFonts w:ascii="Times New Roman" w:hAnsi="Times New Roman"/>
        </w:rPr>
      </w:pPr>
      <w:r>
        <w:rPr>
          <w:rFonts w:ascii="Times New Roman" w:hAnsi="Times New Roman"/>
        </w:rPr>
      </w:r>
    </w:p>
    <w:p>
      <w:pPr>
        <w:pStyle w:val="Normal"/>
        <w:shd w:val="clear" w:color="auto" w:fill="FFFFFF"/>
        <w:tabs>
          <w:tab w:val="clear" w:pos="708"/>
          <w:tab w:val="left" w:pos="709" w:leader="none"/>
        </w:tabs>
        <w:jc w:val="both"/>
        <w:rPr>
          <w:rFonts w:ascii="Times New Roman" w:hAnsi="Times New Roman"/>
          <w:color w:val="000000"/>
        </w:rPr>
      </w:pPr>
      <w:r>
        <w:rPr>
          <w:rFonts w:ascii="Times New Roman" w:hAnsi="Times New Roman"/>
          <w:color w:val="000000"/>
        </w:rPr>
        <w:t>Форменный головной убор на подкладке, цилиндрической формы с донышком. Тулья высотой 9,5 см с втачным пластроном в лобной части. Ширина пластрона по линии втачивания 13 см. По боковым и затылочной части отворот, с шириной по центру 7,5 см., закрепленный к тулье головного убора на две металлические кнопки по углам отворота. По центру пластрона расположена эмблема МЧС России диаметром 55 мм</w:t>
      </w:r>
      <w:r>
        <w:rPr>
          <w:rFonts w:ascii="Times New Roman" w:hAnsi="Times New Roman"/>
          <w:b/>
          <w:color w:val="000000"/>
        </w:rPr>
        <w:t>.</w:t>
      </w:r>
      <w:r>
        <w:rPr>
          <w:rFonts w:ascii="Times New Roman" w:hAnsi="Times New Roman"/>
          <w:color w:val="000000"/>
        </w:rPr>
        <w:t xml:space="preserve"> Козырек средней величины и шириной по центру 6,5 см., округлой формы с отделочной строчкой от 1,4 до 1,6 см от края козырька. По отлетному краю отворота - отделочная строчка на 1 см. Швы стачивания пластрона и втачивания донышка закреплены на 0,09 - 0,15 см. Нижний край головного убора обработан обтачкой.</w:t>
      </w:r>
    </w:p>
    <w:p>
      <w:pPr>
        <w:pStyle w:val="Normal"/>
        <w:tabs>
          <w:tab w:val="clear" w:pos="708"/>
          <w:tab w:val="left" w:pos="709" w:leader="none"/>
        </w:tabs>
        <w:jc w:val="both"/>
        <w:rPr>
          <w:rFonts w:ascii="Times New Roman" w:hAnsi="Times New Roman"/>
        </w:rPr>
      </w:pPr>
      <w:r>
        <w:rPr>
          <w:rFonts w:ascii="Times New Roman" w:hAnsi="Times New Roman"/>
        </w:rPr>
      </w:r>
    </w:p>
    <w:p>
      <w:pPr>
        <w:pStyle w:val="Normal"/>
        <w:tabs>
          <w:tab w:val="clear" w:pos="708"/>
          <w:tab w:val="left" w:pos="709" w:leader="none"/>
        </w:tabs>
        <w:jc w:val="center"/>
        <w:rPr>
          <w:rFonts w:ascii="Times New Roman" w:hAnsi="Times New Roman"/>
        </w:rPr>
      </w:pPr>
      <w:r>
        <w:rPr>
          <w:rFonts w:ascii="Times New Roman" w:hAnsi="Times New Roman"/>
        </w:rPr>
        <w:t xml:space="preserve">Примерный внешний вид головного убора летнего МЧС </w:t>
      </w:r>
    </w:p>
    <w:p>
      <w:pPr>
        <w:pStyle w:val="Normal"/>
        <w:tabs>
          <w:tab w:val="clear" w:pos="708"/>
          <w:tab w:val="left" w:pos="709" w:leader="none"/>
        </w:tabs>
        <w:jc w:val="both"/>
        <w:rPr>
          <w:rFonts w:ascii="Times New Roman" w:hAnsi="Times New Roman"/>
        </w:rPr>
      </w:pPr>
      <w:r>
        <w:rPr/>
        <w:drawing>
          <wp:inline distT="0" distB="0" distL="0" distR="0">
            <wp:extent cx="2961640" cy="1520825"/>
            <wp:effectExtent l="0" t="0" r="0" b="0"/>
            <wp:docPr id="34"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1" descr=""/>
                    <pic:cNvPicPr>
                      <a:picLocks noChangeAspect="1" noChangeArrowheads="1"/>
                    </pic:cNvPicPr>
                  </pic:nvPicPr>
                  <pic:blipFill>
                    <a:blip r:embed="rId35"/>
                    <a:stretch>
                      <a:fillRect/>
                    </a:stretch>
                  </pic:blipFill>
                  <pic:spPr bwMode="auto">
                    <a:xfrm>
                      <a:off x="0" y="0"/>
                      <a:ext cx="2961640" cy="1520825"/>
                    </a:xfrm>
                    <a:prstGeom prst="rect">
                      <a:avLst/>
                    </a:prstGeom>
                  </pic:spPr>
                </pic:pic>
              </a:graphicData>
            </a:graphic>
          </wp:inline>
        </w:drawing>
      </w:r>
    </w:p>
    <w:p>
      <w:pPr>
        <w:pStyle w:val="Normal"/>
        <w:shd w:val="clear" w:color="auto" w:fill="FFFFFF"/>
        <w:tabs>
          <w:tab w:val="clear" w:pos="708"/>
          <w:tab w:val="left" w:pos="709" w:leader="none"/>
        </w:tabs>
        <w:jc w:val="both"/>
        <w:rPr>
          <w:rFonts w:ascii="Times New Roman" w:hAnsi="Times New Roman"/>
          <w:color w:val="000000"/>
        </w:rPr>
      </w:pPr>
      <w:r>
        <w:rPr>
          <w:rFonts w:ascii="Times New Roman" w:hAnsi="Times New Roman"/>
          <w:color w:val="000000"/>
        </w:rPr>
      </w:r>
    </w:p>
    <w:p>
      <w:pPr>
        <w:pStyle w:val="Normal"/>
        <w:shd w:val="clear" w:color="auto" w:fill="FFFFFF"/>
        <w:tabs>
          <w:tab w:val="clear" w:pos="708"/>
          <w:tab w:val="left" w:pos="709" w:leader="none"/>
        </w:tabs>
        <w:jc w:val="both"/>
        <w:rPr>
          <w:rFonts w:ascii="Times New Roman" w:hAnsi="Times New Roman"/>
          <w:color w:val="000000"/>
        </w:rPr>
      </w:pPr>
      <w:r>
        <w:rPr>
          <w:rFonts w:ascii="Times New Roman" w:hAnsi="Times New Roman"/>
          <w:color w:val="000000"/>
        </w:rPr>
      </w:r>
    </w:p>
    <w:p>
      <w:pPr>
        <w:pStyle w:val="Normal"/>
        <w:shd w:val="clear" w:color="auto" w:fill="FFFFFF"/>
        <w:tabs>
          <w:tab w:val="clear" w:pos="708"/>
          <w:tab w:val="left" w:pos="709" w:leader="none"/>
        </w:tabs>
        <w:jc w:val="center"/>
        <w:rPr>
          <w:rFonts w:ascii="Times New Roman" w:hAnsi="Times New Roman"/>
          <w:color w:val="000000"/>
          <w:u w:val="single"/>
        </w:rPr>
      </w:pPr>
      <w:r>
        <w:rPr>
          <w:rFonts w:ascii="Times New Roman" w:hAnsi="Times New Roman"/>
          <w:color w:val="000000"/>
          <w:u w:val="single"/>
        </w:rPr>
        <w:t>Требования к сырью и материалам</w:t>
      </w:r>
    </w:p>
    <w:p>
      <w:pPr>
        <w:pStyle w:val="Normal"/>
        <w:shd w:val="clear" w:color="auto" w:fill="FFFFFF"/>
        <w:tabs>
          <w:tab w:val="clear" w:pos="708"/>
          <w:tab w:val="left" w:pos="709" w:leader="none"/>
        </w:tabs>
        <w:jc w:val="center"/>
        <w:rPr>
          <w:rFonts w:ascii="Times New Roman" w:hAnsi="Times New Roman"/>
          <w:b/>
          <w:b/>
          <w:color w:val="000000"/>
        </w:rPr>
      </w:pPr>
      <w:r>
        <w:rPr>
          <w:rFonts w:ascii="Times New Roman" w:hAnsi="Times New Roman"/>
          <w:b/>
          <w:color w:val="000000"/>
        </w:rPr>
      </w:r>
    </w:p>
    <w:p>
      <w:pPr>
        <w:pStyle w:val="Normal"/>
        <w:shd w:val="clear" w:color="auto" w:fill="FFFFFF"/>
        <w:tabs>
          <w:tab w:val="clear" w:pos="708"/>
          <w:tab w:val="left" w:pos="709" w:leader="none"/>
        </w:tabs>
        <w:jc w:val="both"/>
        <w:rPr>
          <w:rFonts w:ascii="Times New Roman" w:hAnsi="Times New Roman"/>
          <w:bCs/>
          <w:color w:val="000000"/>
        </w:rPr>
      </w:pPr>
      <w:r>
        <w:rPr>
          <w:rFonts w:ascii="Times New Roman" w:hAnsi="Times New Roman"/>
          <w:color w:val="000000"/>
        </w:rPr>
        <w:t xml:space="preserve"> </w:t>
      </w:r>
      <w:r>
        <w:rPr>
          <w:rFonts w:ascii="Times New Roman" w:hAnsi="Times New Roman"/>
          <w:bCs/>
          <w:color w:val="000000"/>
        </w:rPr>
        <w:t xml:space="preserve">Головной убор изготавливается из материалов, </w:t>
      </w:r>
      <w:r>
        <w:rPr>
          <w:rFonts w:ascii="Times New Roman" w:hAnsi="Times New Roman"/>
          <w:color w:val="000000"/>
        </w:rPr>
        <w:t xml:space="preserve">указанных </w:t>
      </w:r>
      <w:r>
        <w:rPr>
          <w:rFonts w:ascii="Times New Roman" w:hAnsi="Times New Roman"/>
          <w:bCs/>
          <w:color w:val="000000"/>
        </w:rPr>
        <w:t>в таблице 2.</w:t>
      </w:r>
    </w:p>
    <w:p>
      <w:pPr>
        <w:pStyle w:val="Normal"/>
        <w:shd w:val="clear" w:color="auto" w:fill="FFFFFF"/>
        <w:tabs>
          <w:tab w:val="clear" w:pos="708"/>
          <w:tab w:val="left" w:pos="709" w:leader="none"/>
        </w:tabs>
        <w:jc w:val="both"/>
        <w:rPr>
          <w:rFonts w:ascii="Times New Roman" w:hAnsi="Times New Roman"/>
        </w:rPr>
      </w:pPr>
      <w:r>
        <w:rPr>
          <w:rFonts w:ascii="Times New Roman" w:hAnsi="Times New Roman"/>
        </w:rPr>
        <w:t>Таблица 2</w:t>
      </w:r>
    </w:p>
    <w:p>
      <w:pPr>
        <w:pStyle w:val="Normal"/>
        <w:shd w:val="clear" w:color="auto" w:fill="FFFFFF"/>
        <w:tabs>
          <w:tab w:val="clear" w:pos="708"/>
          <w:tab w:val="left" w:pos="709" w:leader="none"/>
        </w:tabs>
        <w:jc w:val="both"/>
        <w:rPr>
          <w:rFonts w:ascii="Times New Roman" w:hAnsi="Times New Roman"/>
        </w:rPr>
      </w:pPr>
      <w:r>
        <w:rPr>
          <w:rFonts w:ascii="Times New Roman" w:hAnsi="Times New Roman"/>
        </w:rPr>
      </w:r>
    </w:p>
    <w:tbl>
      <w:tblPr>
        <w:tblW w:w="9923" w:type="dxa"/>
        <w:jc w:val="left"/>
        <w:tblInd w:w="0" w:type="dxa"/>
        <w:tblCellMar>
          <w:top w:w="0" w:type="dxa"/>
          <w:left w:w="40" w:type="dxa"/>
          <w:bottom w:w="0" w:type="dxa"/>
          <w:right w:w="40" w:type="dxa"/>
        </w:tblCellMar>
        <w:tblLook w:firstRow="0" w:noVBand="0" w:lastRow="0" w:firstColumn="0" w:lastColumn="0" w:noHBand="0" w:val="0000"/>
      </w:tblPr>
      <w:tblGrid>
        <w:gridCol w:w="5530"/>
        <w:gridCol w:w="4392"/>
      </w:tblGrid>
      <w:tr>
        <w:trPr>
          <w:trHeight w:val="906" w:hRule="exact"/>
        </w:trPr>
        <w:tc>
          <w:tcPr>
            <w:tcW w:w="5530"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shd w:val="clear" w:color="auto" w:fill="FFFFFF"/>
              <w:tabs>
                <w:tab w:val="clear" w:pos="708"/>
                <w:tab w:val="left" w:pos="709" w:leader="none"/>
              </w:tabs>
              <w:jc w:val="both"/>
              <w:rPr>
                <w:rFonts w:ascii="Times New Roman" w:hAnsi="Times New Roman"/>
                <w:b/>
                <w:b/>
              </w:rPr>
            </w:pPr>
            <w:r>
              <w:rPr>
                <w:rFonts w:ascii="Times New Roman" w:hAnsi="Times New Roman"/>
                <w:b/>
                <w:color w:val="000000"/>
              </w:rPr>
              <w:t>Наименование материала</w:t>
            </w:r>
          </w:p>
        </w:tc>
        <w:tc>
          <w:tcPr>
            <w:tcW w:w="4392"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shd w:val="clear" w:color="auto" w:fill="FFFFFF"/>
              <w:tabs>
                <w:tab w:val="clear" w:pos="708"/>
                <w:tab w:val="left" w:pos="709" w:leader="none"/>
              </w:tabs>
              <w:jc w:val="both"/>
              <w:rPr>
                <w:rFonts w:ascii="Times New Roman" w:hAnsi="Times New Roman"/>
                <w:b/>
                <w:b/>
              </w:rPr>
            </w:pPr>
            <w:r>
              <w:rPr>
                <w:rFonts w:ascii="Times New Roman" w:hAnsi="Times New Roman"/>
                <w:b/>
                <w:color w:val="000000"/>
              </w:rPr>
              <w:t>Назначение материала</w:t>
            </w:r>
          </w:p>
        </w:tc>
      </w:tr>
      <w:tr>
        <w:trPr>
          <w:trHeight w:val="1623" w:hRule="exact"/>
        </w:trPr>
        <w:tc>
          <w:tcPr>
            <w:tcW w:w="5530"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shd w:val="clear" w:color="auto" w:fill="FFFFFF"/>
              <w:tabs>
                <w:tab w:val="clear" w:pos="708"/>
                <w:tab w:val="left" w:pos="709" w:leader="none"/>
              </w:tabs>
              <w:jc w:val="both"/>
              <w:rPr>
                <w:rFonts w:ascii="Times New Roman" w:hAnsi="Times New Roman"/>
                <w:color w:val="000000"/>
              </w:rPr>
            </w:pPr>
            <w:r>
              <w:rPr>
                <w:rFonts w:ascii="Times New Roman" w:hAnsi="Times New Roman"/>
                <w:color w:val="000000"/>
              </w:rPr>
              <w:t>Ткань полиэфирно-вискозная «Патруль TR-220» (содержание полиэфирных волокон 65%, вискозных 35%), цвет 19-4324 ТРХ</w:t>
            </w:r>
          </w:p>
        </w:tc>
        <w:tc>
          <w:tcPr>
            <w:tcW w:w="4392"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shd w:val="clear" w:color="auto" w:fill="FFFFFF"/>
              <w:tabs>
                <w:tab w:val="clear" w:pos="708"/>
                <w:tab w:val="left" w:pos="709" w:leader="none"/>
              </w:tabs>
              <w:jc w:val="both"/>
              <w:rPr>
                <w:rFonts w:ascii="Times New Roman" w:hAnsi="Times New Roman"/>
              </w:rPr>
            </w:pPr>
            <w:r>
              <w:rPr>
                <w:rFonts w:ascii="Times New Roman" w:hAnsi="Times New Roman"/>
                <w:color w:val="000000"/>
              </w:rPr>
              <w:t>Ткань верха</w:t>
            </w:r>
            <w:r>
              <w:rPr>
                <w:rFonts w:ascii="Times New Roman" w:hAnsi="Times New Roman"/>
              </w:rPr>
              <w:t xml:space="preserve"> д</w:t>
            </w:r>
            <w:r>
              <w:rPr>
                <w:rFonts w:ascii="Times New Roman" w:hAnsi="Times New Roman"/>
                <w:color w:val="000000"/>
              </w:rPr>
              <w:t>ля изготовления головного убора</w:t>
            </w:r>
          </w:p>
        </w:tc>
      </w:tr>
      <w:tr>
        <w:trPr>
          <w:trHeight w:val="720" w:hRule="exact"/>
        </w:trPr>
        <w:tc>
          <w:tcPr>
            <w:tcW w:w="5530"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shd w:val="clear" w:color="auto" w:fill="FFFFFF"/>
              <w:tabs>
                <w:tab w:val="clear" w:pos="708"/>
                <w:tab w:val="left" w:pos="709" w:leader="none"/>
              </w:tabs>
              <w:jc w:val="both"/>
              <w:rPr>
                <w:rFonts w:ascii="Times New Roman" w:hAnsi="Times New Roman"/>
                <w:color w:val="000000"/>
              </w:rPr>
            </w:pPr>
            <w:r>
              <w:rPr>
                <w:rFonts w:ascii="Times New Roman" w:hAnsi="Times New Roman"/>
                <w:color w:val="000000"/>
              </w:rPr>
              <w:t xml:space="preserve">Ткань подкладочная </w:t>
            </w:r>
          </w:p>
        </w:tc>
        <w:tc>
          <w:tcPr>
            <w:tcW w:w="4392"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shd w:val="clear" w:color="auto" w:fill="FFFFFF"/>
              <w:tabs>
                <w:tab w:val="clear" w:pos="708"/>
                <w:tab w:val="left" w:pos="709" w:leader="none"/>
              </w:tabs>
              <w:jc w:val="both"/>
              <w:rPr>
                <w:rFonts w:ascii="Times New Roman" w:hAnsi="Times New Roman"/>
              </w:rPr>
            </w:pPr>
            <w:r>
              <w:rPr>
                <w:rFonts w:ascii="Times New Roman" w:hAnsi="Times New Roman"/>
                <w:color w:val="000000"/>
              </w:rPr>
              <w:t>Ткань подкладки</w:t>
            </w:r>
            <w:r>
              <w:rPr>
                <w:rFonts w:ascii="Times New Roman" w:hAnsi="Times New Roman"/>
              </w:rPr>
              <w:t xml:space="preserve"> </w:t>
            </w:r>
          </w:p>
        </w:tc>
      </w:tr>
      <w:tr>
        <w:trPr>
          <w:trHeight w:val="703" w:hRule="exact"/>
        </w:trPr>
        <w:tc>
          <w:tcPr>
            <w:tcW w:w="5530"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shd w:val="clear" w:color="auto" w:fill="FFFFFF"/>
              <w:tabs>
                <w:tab w:val="clear" w:pos="708"/>
                <w:tab w:val="left" w:pos="709" w:leader="none"/>
              </w:tabs>
              <w:jc w:val="both"/>
              <w:rPr>
                <w:rFonts w:ascii="Times New Roman" w:hAnsi="Times New Roman"/>
                <w:color w:val="000000"/>
              </w:rPr>
            </w:pPr>
            <w:r>
              <w:rPr>
                <w:rFonts w:ascii="Times New Roman" w:hAnsi="Times New Roman"/>
                <w:color w:val="000000"/>
              </w:rPr>
              <w:t xml:space="preserve">Флизелин клеевой </w:t>
            </w:r>
          </w:p>
        </w:tc>
        <w:tc>
          <w:tcPr>
            <w:tcW w:w="4392"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shd w:val="clear" w:color="auto" w:fill="FFFFFF"/>
              <w:tabs>
                <w:tab w:val="clear" w:pos="708"/>
                <w:tab w:val="left" w:pos="709" w:leader="none"/>
              </w:tabs>
              <w:jc w:val="both"/>
              <w:rPr>
                <w:rFonts w:ascii="Times New Roman" w:hAnsi="Times New Roman"/>
              </w:rPr>
            </w:pPr>
            <w:r>
              <w:rPr>
                <w:rFonts w:ascii="Times New Roman" w:hAnsi="Times New Roman"/>
                <w:color w:val="000000"/>
              </w:rPr>
              <w:t>Для проклейки донышка, пластрона, тульи и обтачки.</w:t>
            </w:r>
            <w:r>
              <w:rPr>
                <w:rFonts w:ascii="Times New Roman" w:hAnsi="Times New Roman"/>
              </w:rPr>
              <w:t xml:space="preserve"> </w:t>
            </w:r>
          </w:p>
        </w:tc>
      </w:tr>
      <w:tr>
        <w:trPr>
          <w:trHeight w:val="708" w:hRule="exact"/>
        </w:trPr>
        <w:tc>
          <w:tcPr>
            <w:tcW w:w="5530"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shd w:val="clear" w:color="auto" w:fill="FFFFFF"/>
              <w:tabs>
                <w:tab w:val="clear" w:pos="708"/>
                <w:tab w:val="left" w:pos="709" w:leader="none"/>
              </w:tabs>
              <w:jc w:val="both"/>
              <w:rPr>
                <w:rFonts w:ascii="Times New Roman" w:hAnsi="Times New Roman"/>
                <w:color w:val="000000"/>
              </w:rPr>
            </w:pPr>
            <w:r>
              <w:rPr>
                <w:rFonts w:ascii="Times New Roman" w:hAnsi="Times New Roman"/>
                <w:color w:val="000000"/>
              </w:rPr>
              <w:t>Кнопки металлические диаметром 2 см.</w:t>
            </w:r>
          </w:p>
        </w:tc>
        <w:tc>
          <w:tcPr>
            <w:tcW w:w="4392"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shd w:val="clear" w:color="auto" w:fill="FFFFFF"/>
              <w:tabs>
                <w:tab w:val="clear" w:pos="708"/>
                <w:tab w:val="left" w:pos="709" w:leader="none"/>
              </w:tabs>
              <w:jc w:val="both"/>
              <w:rPr>
                <w:rFonts w:ascii="Times New Roman" w:hAnsi="Times New Roman"/>
              </w:rPr>
            </w:pPr>
            <w:r>
              <w:rPr>
                <w:rFonts w:ascii="Times New Roman" w:hAnsi="Times New Roman"/>
                <w:color w:val="000000"/>
              </w:rPr>
              <w:t>Для пристегивания отворота к тулье.</w:t>
            </w:r>
          </w:p>
        </w:tc>
      </w:tr>
      <w:tr>
        <w:trPr>
          <w:trHeight w:val="1020" w:hRule="exact"/>
        </w:trPr>
        <w:tc>
          <w:tcPr>
            <w:tcW w:w="5530"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shd w:val="clear" w:color="auto" w:fill="FFFFFF"/>
              <w:tabs>
                <w:tab w:val="clear" w:pos="708"/>
                <w:tab w:val="left" w:pos="709" w:leader="none"/>
              </w:tabs>
              <w:jc w:val="both"/>
              <w:rPr>
                <w:rFonts w:ascii="Times New Roman" w:hAnsi="Times New Roman"/>
                <w:color w:val="000000"/>
              </w:rPr>
            </w:pPr>
            <w:r>
              <w:rPr>
                <w:rFonts w:ascii="Times New Roman" w:hAnsi="Times New Roman"/>
                <w:color w:val="000000"/>
              </w:rPr>
              <w:t>Нитки швейные армированные 45 ЛЛ, в цвет ткани верха</w:t>
            </w:r>
          </w:p>
          <w:p>
            <w:pPr>
              <w:pStyle w:val="Normal"/>
              <w:shd w:val="clear" w:color="auto" w:fill="FFFFFF"/>
              <w:tabs>
                <w:tab w:val="clear" w:pos="708"/>
                <w:tab w:val="left" w:pos="709" w:leader="none"/>
              </w:tabs>
              <w:jc w:val="both"/>
              <w:rPr>
                <w:rFonts w:ascii="Times New Roman" w:hAnsi="Times New Roman"/>
                <w:color w:val="000000"/>
              </w:rPr>
            </w:pPr>
            <w:r>
              <w:rPr>
                <w:rFonts w:ascii="Times New Roman" w:hAnsi="Times New Roman"/>
                <w:color w:val="000000"/>
              </w:rPr>
            </w:r>
          </w:p>
        </w:tc>
        <w:tc>
          <w:tcPr>
            <w:tcW w:w="4392"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shd w:val="clear" w:color="auto" w:fill="FFFFFF"/>
              <w:tabs>
                <w:tab w:val="clear" w:pos="708"/>
                <w:tab w:val="left" w:pos="709" w:leader="none"/>
              </w:tabs>
              <w:jc w:val="both"/>
              <w:rPr>
                <w:rFonts w:ascii="Times New Roman" w:hAnsi="Times New Roman"/>
              </w:rPr>
            </w:pPr>
            <w:r>
              <w:rPr>
                <w:rFonts w:ascii="Times New Roman" w:hAnsi="Times New Roman"/>
                <w:color w:val="000000"/>
              </w:rPr>
              <w:t>Для изготовления головного убора</w:t>
            </w:r>
            <w:r>
              <w:rPr>
                <w:rFonts w:ascii="Times New Roman" w:hAnsi="Times New Roman"/>
              </w:rPr>
              <w:t xml:space="preserve"> </w:t>
            </w:r>
          </w:p>
        </w:tc>
      </w:tr>
    </w:tbl>
    <w:p>
      <w:pPr>
        <w:pStyle w:val="Normal"/>
        <w:tabs>
          <w:tab w:val="clear" w:pos="708"/>
          <w:tab w:val="left" w:pos="709" w:leader="none"/>
        </w:tabs>
        <w:jc w:val="both"/>
        <w:rPr>
          <w:rFonts w:ascii="Times New Roman" w:hAnsi="Times New Roman"/>
        </w:rPr>
      </w:pPr>
      <w:r>
        <w:rPr>
          <w:rFonts w:ascii="Times New Roman" w:hAnsi="Times New Roman"/>
        </w:rPr>
      </w:r>
    </w:p>
    <w:p>
      <w:pPr>
        <w:pStyle w:val="Normal"/>
        <w:tabs>
          <w:tab w:val="clear" w:pos="708"/>
          <w:tab w:val="left" w:pos="709" w:leader="none"/>
          <w:tab w:val="left" w:pos="1260" w:leader="none"/>
        </w:tabs>
        <w:jc w:val="both"/>
        <w:rPr>
          <w:rFonts w:ascii="Times New Roman" w:hAnsi="Times New Roman"/>
        </w:rPr>
      </w:pPr>
      <w:r>
        <w:rPr>
          <w:rFonts w:ascii="Times New Roman" w:hAnsi="Times New Roman"/>
        </w:rPr>
        <w:tab/>
        <w:t xml:space="preserve"> Ткань верха по физико–механическим показателям должна соответствовать требованиям, указанным в таблице 3.</w:t>
      </w:r>
    </w:p>
    <w:p>
      <w:pPr>
        <w:pStyle w:val="Normal"/>
        <w:shd w:val="clear" w:color="auto" w:fill="FFFFFF"/>
        <w:jc w:val="both"/>
        <w:rPr>
          <w:rFonts w:ascii="Times New Roman" w:hAnsi="Times New Roman"/>
          <w:iCs/>
          <w:color w:val="000000"/>
        </w:rPr>
      </w:pPr>
      <w:r>
        <w:rPr>
          <w:rFonts w:ascii="Times New Roman" w:hAnsi="Times New Roman"/>
        </w:rPr>
        <w:t>Таблица 3</w:t>
      </w:r>
    </w:p>
    <w:tbl>
      <w:tblPr>
        <w:tblW w:w="10008" w:type="dxa"/>
        <w:jc w:val="left"/>
        <w:tblInd w:w="0" w:type="dxa"/>
        <w:tblCellMar>
          <w:top w:w="0" w:type="dxa"/>
          <w:left w:w="108" w:type="dxa"/>
          <w:bottom w:w="0" w:type="dxa"/>
          <w:right w:w="108" w:type="dxa"/>
        </w:tblCellMar>
        <w:tblLook w:firstRow="1" w:noVBand="0" w:lastRow="1" w:firstColumn="1" w:lastColumn="1" w:noHBand="0" w:val="01e0"/>
      </w:tblPr>
      <w:tblGrid>
        <w:gridCol w:w="5327"/>
        <w:gridCol w:w="1620"/>
        <w:gridCol w:w="3061"/>
      </w:tblGrid>
      <w:tr>
        <w:trPr>
          <w:tblHeader w:val="true"/>
          <w:trHeight w:val="545" w:hRule="atLeast"/>
        </w:trPr>
        <w:tc>
          <w:tcPr>
            <w:tcW w:w="53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08"/>
                <w:tab w:val="left" w:pos="540" w:leader="none"/>
                <w:tab w:val="center" w:pos="1260" w:leader="none"/>
              </w:tabs>
              <w:jc w:val="both"/>
              <w:rPr>
                <w:rFonts w:ascii="Times New Roman" w:hAnsi="Times New Roman"/>
                <w:b/>
                <w:b/>
              </w:rPr>
            </w:pPr>
            <w:r>
              <w:rPr>
                <w:rFonts w:ascii="Times New Roman" w:hAnsi="Times New Roman"/>
                <w:b/>
              </w:rPr>
              <w:t>Наименование показателей</w:t>
            </w:r>
          </w:p>
        </w:tc>
        <w:tc>
          <w:tcPr>
            <w:tcW w:w="162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08"/>
                <w:tab w:val="center" w:pos="435" w:leader="none"/>
                <w:tab w:val="left" w:pos="3060" w:leader="none"/>
              </w:tabs>
              <w:jc w:val="both"/>
              <w:rPr>
                <w:rFonts w:ascii="Times New Roman" w:hAnsi="Times New Roman"/>
                <w:b/>
                <w:b/>
              </w:rPr>
            </w:pPr>
            <w:r>
              <w:rPr>
                <w:rFonts w:ascii="Times New Roman" w:hAnsi="Times New Roman"/>
                <w:b/>
              </w:rPr>
              <w:t>Единица измерения</w:t>
            </w:r>
          </w:p>
        </w:tc>
        <w:tc>
          <w:tcPr>
            <w:tcW w:w="30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both"/>
              <w:rPr>
                <w:rFonts w:ascii="Times New Roman" w:hAnsi="Times New Roman"/>
                <w:b/>
                <w:b/>
              </w:rPr>
            </w:pPr>
            <w:r>
              <w:rPr>
                <w:rFonts w:ascii="Times New Roman" w:hAnsi="Times New Roman"/>
                <w:b/>
              </w:rPr>
              <w:t>Величина показателя</w:t>
            </w:r>
          </w:p>
        </w:tc>
      </w:tr>
      <w:tr>
        <w:trPr>
          <w:trHeight w:val="439" w:hRule="atLeast"/>
        </w:trPr>
        <w:tc>
          <w:tcPr>
            <w:tcW w:w="53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Ширина ткани с кромками</w:t>
            </w:r>
          </w:p>
        </w:tc>
        <w:tc>
          <w:tcPr>
            <w:tcW w:w="162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см</w:t>
            </w:r>
          </w:p>
        </w:tc>
        <w:tc>
          <w:tcPr>
            <w:tcW w:w="30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 xml:space="preserve">150 </w:t>
            </w:r>
            <w:r>
              <w:rPr>
                <w:rFonts w:ascii="Times New Roman" w:hAnsi="Times New Roman"/>
                <w:u w:val="single"/>
              </w:rPr>
              <w:t>+</w:t>
            </w:r>
            <w:r>
              <w:rPr>
                <w:rFonts w:ascii="Times New Roman" w:hAnsi="Times New Roman"/>
              </w:rPr>
              <w:t xml:space="preserve"> 2,0</w:t>
            </w:r>
          </w:p>
        </w:tc>
      </w:tr>
      <w:tr>
        <w:trPr>
          <w:trHeight w:val="531" w:hRule="atLeast"/>
        </w:trPr>
        <w:tc>
          <w:tcPr>
            <w:tcW w:w="53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 xml:space="preserve">Поверхностная плотность </w:t>
            </w:r>
          </w:p>
        </w:tc>
        <w:tc>
          <w:tcPr>
            <w:tcW w:w="162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г/м</w:t>
            </w:r>
            <w:r>
              <w:rPr>
                <w:rFonts w:ascii="Times New Roman" w:hAnsi="Times New Roman"/>
                <w:vertAlign w:val="superscript"/>
              </w:rPr>
              <w:t>2</w:t>
            </w:r>
          </w:p>
        </w:tc>
        <w:tc>
          <w:tcPr>
            <w:tcW w:w="30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235</w:t>
            </w:r>
          </w:p>
        </w:tc>
      </w:tr>
      <w:tr>
        <w:trPr>
          <w:trHeight w:val="531" w:hRule="atLeast"/>
        </w:trPr>
        <w:tc>
          <w:tcPr>
            <w:tcW w:w="53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Линейная плотность пряжи: основа</w:t>
            </w:r>
          </w:p>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 xml:space="preserve">                                             </w:t>
            </w:r>
            <w:r>
              <w:rPr>
                <w:rFonts w:ascii="Times New Roman" w:hAnsi="Times New Roman"/>
              </w:rPr>
              <w:t>уток</w:t>
            </w:r>
          </w:p>
        </w:tc>
        <w:tc>
          <w:tcPr>
            <w:tcW w:w="162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текс(№)</w:t>
            </w:r>
          </w:p>
        </w:tc>
        <w:tc>
          <w:tcPr>
            <w:tcW w:w="30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16,6х2 (60/2)</w:t>
            </w:r>
          </w:p>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25х2 (40/2)</w:t>
            </w:r>
          </w:p>
        </w:tc>
      </w:tr>
      <w:tr>
        <w:trPr>
          <w:trHeight w:val="1112" w:hRule="atLeast"/>
        </w:trPr>
        <w:tc>
          <w:tcPr>
            <w:tcW w:w="53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Линейная плотность армированной пряжи:</w:t>
            </w:r>
          </w:p>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 xml:space="preserve">                                                 </w:t>
            </w:r>
            <w:r>
              <w:rPr>
                <w:rFonts w:ascii="Times New Roman" w:hAnsi="Times New Roman"/>
              </w:rPr>
              <w:t>основа</w:t>
            </w:r>
          </w:p>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 xml:space="preserve">                                                 </w:t>
            </w:r>
            <w:r>
              <w:rPr>
                <w:rFonts w:ascii="Times New Roman" w:hAnsi="Times New Roman"/>
              </w:rPr>
              <w:t>уток</w:t>
            </w:r>
          </w:p>
        </w:tc>
        <w:tc>
          <w:tcPr>
            <w:tcW w:w="162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текс</w:t>
            </w:r>
          </w:p>
        </w:tc>
        <w:tc>
          <w:tcPr>
            <w:tcW w:w="30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r>
          </w:p>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46,1 (20,2)</w:t>
            </w:r>
          </w:p>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46,1 (20,2)</w:t>
            </w:r>
          </w:p>
        </w:tc>
      </w:tr>
      <w:tr>
        <w:trPr>
          <w:trHeight w:val="1112" w:hRule="atLeast"/>
        </w:trPr>
        <w:tc>
          <w:tcPr>
            <w:tcW w:w="53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Структура армированной пряжи:</w:t>
            </w:r>
          </w:p>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 xml:space="preserve">                                                          </w:t>
            </w:r>
            <w:r>
              <w:rPr>
                <w:rFonts w:ascii="Times New Roman" w:hAnsi="Times New Roman"/>
              </w:rPr>
              <w:t>стержень</w:t>
            </w:r>
          </w:p>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 xml:space="preserve">обкруточная пряжа </w:t>
            </w:r>
          </w:p>
        </w:tc>
        <w:tc>
          <w:tcPr>
            <w:tcW w:w="162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текс</w:t>
            </w:r>
          </w:p>
        </w:tc>
        <w:tc>
          <w:tcPr>
            <w:tcW w:w="30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r>
          </w:p>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11,3</w:t>
            </w:r>
          </w:p>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16,6х2</w:t>
            </w:r>
          </w:p>
        </w:tc>
      </w:tr>
      <w:tr>
        <w:trPr>
          <w:trHeight w:val="853" w:hRule="atLeast"/>
        </w:trPr>
        <w:tc>
          <w:tcPr>
            <w:tcW w:w="53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Число нитей на 10 см, не менее    по основе</w:t>
            </w:r>
          </w:p>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 xml:space="preserve">по утку </w:t>
            </w:r>
          </w:p>
        </w:tc>
        <w:tc>
          <w:tcPr>
            <w:tcW w:w="162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both"/>
              <w:rPr>
                <w:rFonts w:ascii="Times New Roman" w:hAnsi="Times New Roman"/>
              </w:rPr>
            </w:pPr>
            <w:r>
              <w:rPr>
                <w:rFonts w:ascii="Times New Roman" w:hAnsi="Times New Roman"/>
              </w:rPr>
            </w:r>
          </w:p>
        </w:tc>
        <w:tc>
          <w:tcPr>
            <w:tcW w:w="30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both"/>
              <w:rPr>
                <w:rFonts w:ascii="Times New Roman" w:hAnsi="Times New Roman"/>
              </w:rPr>
            </w:pPr>
            <w:r>
              <w:rPr>
                <w:rFonts w:ascii="Times New Roman" w:hAnsi="Times New Roman"/>
              </w:rPr>
              <w:t xml:space="preserve">315 </w:t>
            </w:r>
            <w:r>
              <w:rPr>
                <w:rFonts w:ascii="Times New Roman" w:hAnsi="Times New Roman"/>
                <w:u w:val="single"/>
              </w:rPr>
              <w:t>+</w:t>
            </w:r>
            <w:r>
              <w:rPr>
                <w:rFonts w:ascii="Times New Roman" w:hAnsi="Times New Roman"/>
              </w:rPr>
              <w:t xml:space="preserve"> 6</w:t>
            </w:r>
          </w:p>
          <w:p>
            <w:pPr>
              <w:pStyle w:val="Normal"/>
              <w:jc w:val="both"/>
              <w:rPr>
                <w:rFonts w:ascii="Times New Roman" w:hAnsi="Times New Roman"/>
              </w:rPr>
            </w:pPr>
            <w:r>
              <w:rPr>
                <w:rFonts w:ascii="Times New Roman" w:hAnsi="Times New Roman"/>
              </w:rPr>
              <w:t xml:space="preserve">204 </w:t>
            </w:r>
            <w:r>
              <w:rPr>
                <w:rFonts w:ascii="Times New Roman" w:hAnsi="Times New Roman"/>
                <w:u w:val="single"/>
              </w:rPr>
              <w:t>+</w:t>
            </w:r>
            <w:r>
              <w:rPr>
                <w:rFonts w:ascii="Times New Roman" w:hAnsi="Times New Roman"/>
              </w:rPr>
              <w:t xml:space="preserve"> 6</w:t>
            </w:r>
          </w:p>
        </w:tc>
      </w:tr>
      <w:tr>
        <w:trPr>
          <w:trHeight w:val="1065" w:hRule="atLeast"/>
        </w:trPr>
        <w:tc>
          <w:tcPr>
            <w:tcW w:w="53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Разрывная нагрузка полоски ткани размером 50</w:t>
            </w:r>
            <w:r>
              <w:rPr>
                <w:rFonts w:ascii="Times New Roman" w:hAnsi="Times New Roman"/>
                <w:lang w:val="en-US"/>
              </w:rPr>
              <w:t>x</w:t>
            </w:r>
            <w:r>
              <w:rPr>
                <w:rFonts w:ascii="Times New Roman" w:hAnsi="Times New Roman"/>
              </w:rPr>
              <w:t>200мм,  не менее                     по основе</w:t>
            </w:r>
          </w:p>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 xml:space="preserve"> </w:t>
            </w:r>
            <w:r>
              <w:rPr>
                <w:rFonts w:ascii="Times New Roman" w:hAnsi="Times New Roman"/>
              </w:rPr>
              <w:t>по утку</w:t>
            </w:r>
          </w:p>
        </w:tc>
        <w:tc>
          <w:tcPr>
            <w:tcW w:w="162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both"/>
              <w:rPr>
                <w:rFonts w:ascii="Times New Roman" w:hAnsi="Times New Roman"/>
              </w:rPr>
            </w:pPr>
            <w:r>
              <w:rPr>
                <w:rFonts w:ascii="Times New Roman" w:hAnsi="Times New Roman"/>
              </w:rPr>
              <w:t>Н (кгс)</w:t>
            </w:r>
          </w:p>
        </w:tc>
        <w:tc>
          <w:tcPr>
            <w:tcW w:w="30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both"/>
              <w:rPr>
                <w:rFonts w:ascii="Times New Roman" w:hAnsi="Times New Roman"/>
              </w:rPr>
            </w:pPr>
            <w:r>
              <w:rPr>
                <w:rFonts w:ascii="Times New Roman" w:hAnsi="Times New Roman"/>
              </w:rPr>
              <w:t>780</w:t>
            </w:r>
          </w:p>
          <w:p>
            <w:pPr>
              <w:pStyle w:val="Normal"/>
              <w:jc w:val="both"/>
              <w:rPr>
                <w:rFonts w:ascii="Times New Roman" w:hAnsi="Times New Roman"/>
              </w:rPr>
            </w:pPr>
            <w:r>
              <w:rPr>
                <w:rFonts w:ascii="Times New Roman" w:hAnsi="Times New Roman"/>
              </w:rPr>
              <w:t>900</w:t>
            </w:r>
          </w:p>
        </w:tc>
      </w:tr>
      <w:tr>
        <w:trPr>
          <w:trHeight w:val="886" w:hRule="atLeast"/>
        </w:trPr>
        <w:tc>
          <w:tcPr>
            <w:tcW w:w="53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Раздирающая нагрузка не менее    по основе</w:t>
            </w:r>
          </w:p>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 xml:space="preserve"> </w:t>
            </w:r>
            <w:r>
              <w:rPr>
                <w:rFonts w:ascii="Times New Roman" w:hAnsi="Times New Roman"/>
              </w:rPr>
              <w:t>по утку</w:t>
            </w:r>
          </w:p>
        </w:tc>
        <w:tc>
          <w:tcPr>
            <w:tcW w:w="162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both"/>
              <w:rPr>
                <w:rFonts w:ascii="Times New Roman" w:hAnsi="Times New Roman"/>
              </w:rPr>
            </w:pPr>
            <w:r>
              <w:rPr>
                <w:rFonts w:ascii="Times New Roman" w:hAnsi="Times New Roman"/>
              </w:rPr>
              <w:t>Н (кгс)</w:t>
            </w:r>
          </w:p>
        </w:tc>
        <w:tc>
          <w:tcPr>
            <w:tcW w:w="30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55</w:t>
            </w:r>
          </w:p>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55</w:t>
            </w:r>
          </w:p>
        </w:tc>
      </w:tr>
      <w:tr>
        <w:trPr>
          <w:trHeight w:val="886" w:hRule="atLeast"/>
        </w:trPr>
        <w:tc>
          <w:tcPr>
            <w:tcW w:w="53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 xml:space="preserve">Стойкость к истиранию по плоскости, не менее </w:t>
            </w:r>
          </w:p>
        </w:tc>
        <w:tc>
          <w:tcPr>
            <w:tcW w:w="162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циклы</w:t>
            </w:r>
          </w:p>
        </w:tc>
        <w:tc>
          <w:tcPr>
            <w:tcW w:w="30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both"/>
              <w:rPr>
                <w:rFonts w:ascii="Times New Roman" w:hAnsi="Times New Roman"/>
              </w:rPr>
            </w:pPr>
            <w:r>
              <w:rPr>
                <w:rFonts w:ascii="Times New Roman" w:hAnsi="Times New Roman"/>
              </w:rPr>
              <w:t>4000</w:t>
            </w:r>
          </w:p>
        </w:tc>
      </w:tr>
      <w:tr>
        <w:trPr>
          <w:trHeight w:val="1075" w:hRule="atLeast"/>
        </w:trPr>
        <w:tc>
          <w:tcPr>
            <w:tcW w:w="53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Изменение размеров после мокрой обработки,                                       по основе</w:t>
            </w:r>
          </w:p>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по утку</w:t>
            </w:r>
          </w:p>
        </w:tc>
        <w:tc>
          <w:tcPr>
            <w:tcW w:w="162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both"/>
              <w:rPr>
                <w:rFonts w:ascii="Times New Roman" w:hAnsi="Times New Roman"/>
              </w:rPr>
            </w:pPr>
            <w:r>
              <w:rPr>
                <w:rFonts w:ascii="Times New Roman" w:hAnsi="Times New Roman"/>
              </w:rPr>
              <w:t>%</w:t>
            </w:r>
          </w:p>
        </w:tc>
        <w:tc>
          <w:tcPr>
            <w:tcW w:w="30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both"/>
              <w:rPr>
                <w:rFonts w:ascii="Times New Roman" w:hAnsi="Times New Roman"/>
              </w:rPr>
            </w:pPr>
            <w:r>
              <w:rPr>
                <w:rFonts w:ascii="Times New Roman" w:hAnsi="Times New Roman"/>
              </w:rPr>
            </w:r>
          </w:p>
          <w:p>
            <w:pPr>
              <w:pStyle w:val="Normal"/>
              <w:jc w:val="both"/>
              <w:rPr>
                <w:rFonts w:ascii="Times New Roman" w:hAnsi="Times New Roman"/>
              </w:rPr>
            </w:pPr>
            <w:r>
              <w:rPr>
                <w:rFonts w:ascii="Times New Roman" w:hAnsi="Times New Roman"/>
              </w:rPr>
              <w:t>- 3,5</w:t>
            </w:r>
          </w:p>
          <w:p>
            <w:pPr>
              <w:pStyle w:val="Normal"/>
              <w:jc w:val="both"/>
              <w:rPr>
                <w:rFonts w:ascii="Times New Roman" w:hAnsi="Times New Roman"/>
              </w:rPr>
            </w:pPr>
            <w:r>
              <w:rPr>
                <w:rFonts w:ascii="Times New Roman" w:hAnsi="Times New Roman"/>
                <w:u w:val="single"/>
              </w:rPr>
              <w:t>+</w:t>
            </w:r>
            <w:r>
              <w:rPr>
                <w:rFonts w:ascii="Times New Roman" w:hAnsi="Times New Roman"/>
              </w:rPr>
              <w:t xml:space="preserve"> 2,0</w:t>
            </w:r>
          </w:p>
        </w:tc>
      </w:tr>
      <w:tr>
        <w:trPr>
          <w:trHeight w:val="888" w:hRule="atLeast"/>
        </w:trPr>
        <w:tc>
          <w:tcPr>
            <w:tcW w:w="53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Массовая доля волокон в пряже:  хлопкового</w:t>
            </w:r>
          </w:p>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полиэфирного</w:t>
            </w:r>
          </w:p>
        </w:tc>
        <w:tc>
          <w:tcPr>
            <w:tcW w:w="162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both"/>
              <w:rPr>
                <w:rFonts w:ascii="Times New Roman" w:hAnsi="Times New Roman"/>
              </w:rPr>
            </w:pPr>
            <w:r>
              <w:rPr>
                <w:rFonts w:ascii="Times New Roman" w:hAnsi="Times New Roman"/>
              </w:rPr>
              <w:t>%</w:t>
            </w:r>
          </w:p>
        </w:tc>
        <w:tc>
          <w:tcPr>
            <w:tcW w:w="30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both"/>
              <w:rPr>
                <w:rFonts w:ascii="Times New Roman" w:hAnsi="Times New Roman"/>
              </w:rPr>
            </w:pPr>
            <w:r>
              <w:rPr>
                <w:rFonts w:ascii="Times New Roman" w:hAnsi="Times New Roman"/>
              </w:rPr>
              <w:t>50</w:t>
            </w:r>
          </w:p>
          <w:p>
            <w:pPr>
              <w:pStyle w:val="Normal"/>
              <w:jc w:val="both"/>
              <w:rPr>
                <w:rFonts w:ascii="Times New Roman" w:hAnsi="Times New Roman"/>
              </w:rPr>
            </w:pPr>
            <w:r>
              <w:rPr>
                <w:rFonts w:ascii="Times New Roman" w:hAnsi="Times New Roman"/>
              </w:rPr>
              <w:t>50</w:t>
            </w:r>
          </w:p>
        </w:tc>
      </w:tr>
      <w:tr>
        <w:trPr>
          <w:trHeight w:val="532" w:hRule="atLeast"/>
        </w:trPr>
        <w:tc>
          <w:tcPr>
            <w:tcW w:w="53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Переплетение</w:t>
            </w:r>
          </w:p>
        </w:tc>
        <w:tc>
          <w:tcPr>
            <w:tcW w:w="1620"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r>
          </w:p>
        </w:tc>
        <w:tc>
          <w:tcPr>
            <w:tcW w:w="30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08"/>
                <w:tab w:val="left" w:pos="540" w:leader="none"/>
                <w:tab w:val="center" w:pos="1260" w:leader="none"/>
              </w:tabs>
              <w:jc w:val="both"/>
              <w:rPr>
                <w:rFonts w:ascii="Times New Roman" w:hAnsi="Times New Roman"/>
              </w:rPr>
            </w:pPr>
            <w:r>
              <w:rPr>
                <w:rFonts w:ascii="Times New Roman" w:hAnsi="Times New Roman"/>
                <w:iCs/>
              </w:rPr>
              <w:t>Комбинированное</w:t>
            </w:r>
          </w:p>
        </w:tc>
      </w:tr>
      <w:tr>
        <w:trPr>
          <w:trHeight w:val="1132" w:hRule="atLeast"/>
        </w:trPr>
        <w:tc>
          <w:tcPr>
            <w:tcW w:w="5327" w:type="dxa"/>
            <w:tcBorders>
              <w:top w:val="single" w:sz="4" w:space="0" w:color="000000"/>
              <w:left w:val="single" w:sz="4" w:space="0" w:color="000000"/>
              <w:bottom w:val="single" w:sz="4" w:space="0" w:color="000000"/>
              <w:right w:val="single" w:sz="4" w:space="0" w:color="000000"/>
            </w:tcBorders>
            <w:shd w:fill="auto" w:val="clear"/>
          </w:tcPr>
          <w:p>
            <w:pPr>
              <w:pStyle w:val="Normal"/>
              <w:shd w:val="clear" w:color="auto" w:fill="FFFFFF"/>
              <w:jc w:val="both"/>
              <w:rPr>
                <w:rFonts w:ascii="Times New Roman" w:hAnsi="Times New Roman"/>
                <w:iCs/>
              </w:rPr>
            </w:pPr>
            <w:r>
              <w:rPr>
                <w:rFonts w:ascii="Times New Roman" w:hAnsi="Times New Roman"/>
                <w:iCs/>
              </w:rPr>
              <w:t>Раппорт переплетения  по основе</w:t>
            </w:r>
          </w:p>
          <w:p>
            <w:pPr>
              <w:pStyle w:val="Normal"/>
              <w:shd w:val="clear" w:color="auto" w:fill="FFFFFF"/>
              <w:jc w:val="both"/>
              <w:rPr>
                <w:rFonts w:ascii="Times New Roman" w:hAnsi="Times New Roman"/>
                <w:iCs/>
              </w:rPr>
            </w:pPr>
            <w:r>
              <w:rPr>
                <w:rFonts w:ascii="Times New Roman" w:hAnsi="Times New Roman"/>
                <w:iCs/>
              </w:rPr>
            </w:r>
          </w:p>
          <w:p>
            <w:pPr>
              <w:pStyle w:val="Normal"/>
              <w:shd w:val="clear" w:color="auto" w:fill="FFFFFF"/>
              <w:jc w:val="both"/>
              <w:rPr>
                <w:rFonts w:ascii="Times New Roman" w:hAnsi="Times New Roman"/>
                <w:iCs/>
              </w:rPr>
            </w:pPr>
            <w:r>
              <w:rPr>
                <w:rFonts w:ascii="Times New Roman" w:hAnsi="Times New Roman"/>
                <w:iCs/>
              </w:rPr>
            </w:r>
          </w:p>
          <w:p>
            <w:pPr>
              <w:pStyle w:val="Normal"/>
              <w:shd w:val="clear" w:color="auto" w:fill="FFFFFF"/>
              <w:jc w:val="both"/>
              <w:rPr>
                <w:rFonts w:ascii="Times New Roman" w:hAnsi="Times New Roman"/>
                <w:iCs/>
              </w:rPr>
            </w:pPr>
            <w:r>
              <w:rPr>
                <w:rFonts w:ascii="Times New Roman" w:hAnsi="Times New Roman"/>
                <w:iCs/>
              </w:rPr>
              <w:t>по утку</w:t>
            </w:r>
          </w:p>
        </w:tc>
        <w:tc>
          <w:tcPr>
            <w:tcW w:w="162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hd w:val="clear" w:color="auto" w:fill="FFFFFF"/>
              <w:jc w:val="both"/>
              <w:rPr>
                <w:rFonts w:ascii="Times New Roman" w:hAnsi="Times New Roman"/>
                <w:iCs/>
              </w:rPr>
            </w:pPr>
            <w:r>
              <w:rPr>
                <w:rFonts w:ascii="Times New Roman" w:hAnsi="Times New Roman"/>
                <w:iCs/>
              </w:rPr>
              <w:t xml:space="preserve">число </w:t>
            </w:r>
          </w:p>
          <w:p>
            <w:pPr>
              <w:pStyle w:val="Normal"/>
              <w:shd w:val="clear" w:color="auto" w:fill="FFFFFF"/>
              <w:jc w:val="both"/>
              <w:rPr>
                <w:rFonts w:ascii="Times New Roman" w:hAnsi="Times New Roman"/>
                <w:iCs/>
              </w:rPr>
            </w:pPr>
            <w:r>
              <w:rPr>
                <w:rFonts w:ascii="Times New Roman" w:hAnsi="Times New Roman"/>
                <w:iCs/>
              </w:rPr>
              <w:t>нитей</w:t>
            </w:r>
          </w:p>
        </w:tc>
        <w:tc>
          <w:tcPr>
            <w:tcW w:w="30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both"/>
              <w:rPr>
                <w:rFonts w:ascii="Times New Roman" w:hAnsi="Times New Roman"/>
              </w:rPr>
            </w:pPr>
            <w:r>
              <w:rPr>
                <w:rFonts w:ascii="Times New Roman" w:hAnsi="Times New Roman"/>
              </w:rPr>
              <w:t>15 нитей фона +2 армированные нити</w:t>
            </w:r>
          </w:p>
          <w:p>
            <w:pPr>
              <w:pStyle w:val="Normal"/>
              <w:jc w:val="both"/>
              <w:rPr>
                <w:rFonts w:ascii="Times New Roman" w:hAnsi="Times New Roman"/>
              </w:rPr>
            </w:pPr>
            <w:r>
              <w:rPr>
                <w:rFonts w:ascii="Times New Roman" w:hAnsi="Times New Roman"/>
              </w:rPr>
            </w:r>
          </w:p>
          <w:p>
            <w:pPr>
              <w:pStyle w:val="Normal"/>
              <w:jc w:val="both"/>
              <w:rPr>
                <w:rFonts w:ascii="Times New Roman" w:hAnsi="Times New Roman"/>
              </w:rPr>
            </w:pPr>
            <w:r>
              <w:rPr>
                <w:rFonts w:ascii="Times New Roman" w:hAnsi="Times New Roman"/>
              </w:rPr>
              <w:t>10 нитей фона + 2 армированные нити</w:t>
            </w:r>
          </w:p>
        </w:tc>
      </w:tr>
      <w:tr>
        <w:trPr>
          <w:trHeight w:val="339" w:hRule="atLeast"/>
        </w:trPr>
        <w:tc>
          <w:tcPr>
            <w:tcW w:w="53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hd w:val="clear" w:color="auto" w:fill="FFFFFF"/>
              <w:jc w:val="both"/>
              <w:rPr>
                <w:rFonts w:ascii="Times New Roman" w:hAnsi="Times New Roman"/>
                <w:iCs/>
              </w:rPr>
            </w:pPr>
            <w:r>
              <w:rPr>
                <w:rFonts w:ascii="Times New Roman" w:hAnsi="Times New Roman"/>
                <w:iCs/>
              </w:rPr>
              <w:t>Устойчивость окраски:</w:t>
            </w:r>
          </w:p>
        </w:tc>
        <w:tc>
          <w:tcPr>
            <w:tcW w:w="162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hd w:val="clear" w:color="auto" w:fill="FFFFFF"/>
              <w:jc w:val="both"/>
              <w:rPr>
                <w:rFonts w:ascii="Times New Roman" w:hAnsi="Times New Roman"/>
                <w:iCs/>
              </w:rPr>
            </w:pPr>
            <w:r>
              <w:rPr>
                <w:rFonts w:ascii="Times New Roman" w:hAnsi="Times New Roman"/>
                <w:iCs/>
              </w:rPr>
            </w:r>
          </w:p>
        </w:tc>
        <w:tc>
          <w:tcPr>
            <w:tcW w:w="30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both"/>
              <w:rPr>
                <w:rFonts w:ascii="Times New Roman" w:hAnsi="Times New Roman"/>
              </w:rPr>
            </w:pPr>
            <w:r>
              <w:rPr>
                <w:rFonts w:ascii="Times New Roman" w:hAnsi="Times New Roman"/>
              </w:rPr>
            </w:r>
          </w:p>
        </w:tc>
      </w:tr>
      <w:tr>
        <w:trPr>
          <w:trHeight w:val="339" w:hRule="atLeast"/>
        </w:trPr>
        <w:tc>
          <w:tcPr>
            <w:tcW w:w="53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hd w:val="clear" w:color="auto" w:fill="FFFFFF"/>
              <w:jc w:val="both"/>
              <w:rPr>
                <w:rFonts w:ascii="Times New Roman" w:hAnsi="Times New Roman"/>
                <w:iCs/>
              </w:rPr>
            </w:pPr>
            <w:r>
              <w:rPr>
                <w:rFonts w:ascii="Times New Roman" w:hAnsi="Times New Roman"/>
                <w:iCs/>
              </w:rPr>
              <w:t>к свету</w:t>
            </w:r>
          </w:p>
        </w:tc>
        <w:tc>
          <w:tcPr>
            <w:tcW w:w="162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балл</w:t>
            </w:r>
          </w:p>
        </w:tc>
        <w:tc>
          <w:tcPr>
            <w:tcW w:w="30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both"/>
              <w:rPr>
                <w:rFonts w:ascii="Times New Roman" w:hAnsi="Times New Roman"/>
              </w:rPr>
            </w:pPr>
            <w:r>
              <w:rPr>
                <w:rFonts w:ascii="Times New Roman" w:hAnsi="Times New Roman"/>
              </w:rPr>
              <w:t>6</w:t>
            </w:r>
          </w:p>
        </w:tc>
      </w:tr>
      <w:tr>
        <w:trPr>
          <w:trHeight w:val="339" w:hRule="atLeast"/>
        </w:trPr>
        <w:tc>
          <w:tcPr>
            <w:tcW w:w="53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hd w:val="clear" w:color="auto" w:fill="FFFFFF"/>
              <w:jc w:val="both"/>
              <w:rPr>
                <w:rFonts w:ascii="Times New Roman" w:hAnsi="Times New Roman"/>
                <w:iCs/>
              </w:rPr>
            </w:pPr>
            <w:r>
              <w:rPr>
                <w:rFonts w:ascii="Times New Roman" w:hAnsi="Times New Roman"/>
                <w:iCs/>
              </w:rPr>
              <w:t>к мокрому трению</w:t>
            </w:r>
          </w:p>
        </w:tc>
        <w:tc>
          <w:tcPr>
            <w:tcW w:w="162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балл</w:t>
            </w:r>
          </w:p>
        </w:tc>
        <w:tc>
          <w:tcPr>
            <w:tcW w:w="30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both"/>
              <w:rPr>
                <w:rFonts w:ascii="Times New Roman" w:hAnsi="Times New Roman"/>
              </w:rPr>
            </w:pPr>
            <w:r>
              <w:rPr>
                <w:rFonts w:ascii="Times New Roman" w:hAnsi="Times New Roman"/>
              </w:rPr>
              <w:t>3</w:t>
            </w:r>
          </w:p>
        </w:tc>
      </w:tr>
      <w:tr>
        <w:trPr>
          <w:trHeight w:val="339" w:hRule="atLeast"/>
        </w:trPr>
        <w:tc>
          <w:tcPr>
            <w:tcW w:w="53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hd w:val="clear" w:color="auto" w:fill="FFFFFF"/>
              <w:jc w:val="both"/>
              <w:rPr>
                <w:rFonts w:ascii="Times New Roman" w:hAnsi="Times New Roman"/>
                <w:iCs/>
              </w:rPr>
            </w:pPr>
            <w:r>
              <w:rPr>
                <w:rFonts w:ascii="Times New Roman" w:hAnsi="Times New Roman"/>
                <w:iCs/>
              </w:rPr>
              <w:t>к сухому трению</w:t>
            </w:r>
          </w:p>
        </w:tc>
        <w:tc>
          <w:tcPr>
            <w:tcW w:w="162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балл</w:t>
            </w:r>
          </w:p>
        </w:tc>
        <w:tc>
          <w:tcPr>
            <w:tcW w:w="30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both"/>
              <w:rPr>
                <w:rFonts w:ascii="Times New Roman" w:hAnsi="Times New Roman"/>
              </w:rPr>
            </w:pPr>
            <w:r>
              <w:rPr>
                <w:rFonts w:ascii="Times New Roman" w:hAnsi="Times New Roman"/>
              </w:rPr>
              <w:t>4</w:t>
            </w:r>
          </w:p>
        </w:tc>
      </w:tr>
      <w:tr>
        <w:trPr>
          <w:trHeight w:val="339" w:hRule="atLeast"/>
        </w:trPr>
        <w:tc>
          <w:tcPr>
            <w:tcW w:w="53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hd w:val="clear" w:color="auto" w:fill="FFFFFF"/>
              <w:jc w:val="both"/>
              <w:rPr>
                <w:rFonts w:ascii="Times New Roman" w:hAnsi="Times New Roman"/>
                <w:iCs/>
              </w:rPr>
            </w:pPr>
            <w:r>
              <w:rPr>
                <w:rFonts w:ascii="Times New Roman" w:hAnsi="Times New Roman"/>
                <w:iCs/>
              </w:rPr>
              <w:t>к глажению</w:t>
            </w:r>
          </w:p>
        </w:tc>
        <w:tc>
          <w:tcPr>
            <w:tcW w:w="162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балл</w:t>
            </w:r>
          </w:p>
        </w:tc>
        <w:tc>
          <w:tcPr>
            <w:tcW w:w="30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both"/>
              <w:rPr>
                <w:rFonts w:ascii="Times New Roman" w:hAnsi="Times New Roman"/>
              </w:rPr>
            </w:pPr>
            <w:r>
              <w:rPr>
                <w:rFonts w:ascii="Times New Roman" w:hAnsi="Times New Roman"/>
              </w:rPr>
              <w:t>4</w:t>
            </w:r>
          </w:p>
        </w:tc>
      </w:tr>
      <w:tr>
        <w:trPr>
          <w:trHeight w:val="339" w:hRule="atLeast"/>
        </w:trPr>
        <w:tc>
          <w:tcPr>
            <w:tcW w:w="53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hd w:val="clear" w:color="auto" w:fill="FFFFFF"/>
              <w:jc w:val="both"/>
              <w:rPr>
                <w:rFonts w:ascii="Times New Roman" w:hAnsi="Times New Roman"/>
                <w:iCs/>
              </w:rPr>
            </w:pPr>
            <w:r>
              <w:rPr>
                <w:rFonts w:ascii="Times New Roman" w:hAnsi="Times New Roman"/>
                <w:iCs/>
              </w:rPr>
              <w:t>к химчистке</w:t>
            </w:r>
          </w:p>
        </w:tc>
        <w:tc>
          <w:tcPr>
            <w:tcW w:w="162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балл</w:t>
            </w:r>
          </w:p>
        </w:tc>
        <w:tc>
          <w:tcPr>
            <w:tcW w:w="30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both"/>
              <w:rPr>
                <w:rFonts w:ascii="Times New Roman" w:hAnsi="Times New Roman"/>
              </w:rPr>
            </w:pPr>
            <w:r>
              <w:rPr>
                <w:rFonts w:ascii="Times New Roman" w:hAnsi="Times New Roman"/>
              </w:rPr>
              <w:t>4</w:t>
            </w:r>
          </w:p>
        </w:tc>
      </w:tr>
      <w:tr>
        <w:trPr>
          <w:trHeight w:val="339" w:hRule="atLeast"/>
        </w:trPr>
        <w:tc>
          <w:tcPr>
            <w:tcW w:w="53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hd w:val="clear" w:color="auto" w:fill="FFFFFF"/>
              <w:jc w:val="both"/>
              <w:rPr>
                <w:rFonts w:ascii="Times New Roman" w:hAnsi="Times New Roman"/>
                <w:iCs/>
              </w:rPr>
            </w:pPr>
            <w:r>
              <w:rPr>
                <w:rFonts w:ascii="Times New Roman" w:hAnsi="Times New Roman"/>
                <w:iCs/>
              </w:rPr>
              <w:t>к стирке</w:t>
            </w:r>
          </w:p>
        </w:tc>
        <w:tc>
          <w:tcPr>
            <w:tcW w:w="162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балл</w:t>
            </w:r>
          </w:p>
        </w:tc>
        <w:tc>
          <w:tcPr>
            <w:tcW w:w="30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both"/>
              <w:rPr>
                <w:rFonts w:ascii="Times New Roman" w:hAnsi="Times New Roman"/>
              </w:rPr>
            </w:pPr>
            <w:r>
              <w:rPr>
                <w:rFonts w:ascii="Times New Roman" w:hAnsi="Times New Roman"/>
              </w:rPr>
              <w:t>4</w:t>
            </w:r>
          </w:p>
        </w:tc>
      </w:tr>
      <w:tr>
        <w:trPr>
          <w:trHeight w:val="214" w:hRule="atLeast"/>
        </w:trPr>
        <w:tc>
          <w:tcPr>
            <w:tcW w:w="5327"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Заключительная отделка</w:t>
            </w:r>
          </w:p>
        </w:tc>
        <w:tc>
          <w:tcPr>
            <w:tcW w:w="1620"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r>
          </w:p>
        </w:tc>
        <w:tc>
          <w:tcPr>
            <w:tcW w:w="3061"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8"/>
                <w:tab w:val="left" w:pos="540" w:leader="none"/>
                <w:tab w:val="center" w:pos="1260" w:leader="none"/>
              </w:tabs>
              <w:jc w:val="both"/>
              <w:rPr>
                <w:rFonts w:ascii="Times New Roman" w:hAnsi="Times New Roman"/>
              </w:rPr>
            </w:pPr>
            <w:r>
              <w:rPr>
                <w:rFonts w:ascii="Times New Roman" w:hAnsi="Times New Roman"/>
              </w:rPr>
              <w:t>Малоусадочная</w:t>
            </w:r>
          </w:p>
        </w:tc>
      </w:tr>
    </w:tbl>
    <w:p>
      <w:pPr>
        <w:pStyle w:val="Normal"/>
        <w:shd w:val="clear" w:color="auto" w:fill="FFFFFF"/>
        <w:tabs>
          <w:tab w:val="clear" w:pos="708"/>
          <w:tab w:val="left" w:pos="709" w:leader="none"/>
        </w:tabs>
        <w:jc w:val="center"/>
        <w:rPr>
          <w:rFonts w:ascii="Times New Roman" w:hAnsi="Times New Roman"/>
          <w:color w:val="000000"/>
        </w:rPr>
      </w:pPr>
      <w:r>
        <w:rPr>
          <w:rFonts w:ascii="Times New Roman" w:hAnsi="Times New Roman"/>
          <w:color w:val="000000"/>
        </w:rPr>
      </w:r>
    </w:p>
    <w:p>
      <w:pPr>
        <w:pStyle w:val="Normal"/>
        <w:shd w:val="clear" w:color="auto" w:fill="FFFFFF"/>
        <w:tabs>
          <w:tab w:val="clear" w:pos="708"/>
          <w:tab w:val="left" w:pos="709" w:leader="none"/>
        </w:tabs>
        <w:jc w:val="center"/>
        <w:rPr>
          <w:rFonts w:ascii="Times New Roman" w:hAnsi="Times New Roman"/>
          <w:color w:val="000000"/>
          <w:u w:val="single"/>
        </w:rPr>
      </w:pPr>
      <w:r>
        <w:rPr>
          <w:rFonts w:ascii="Times New Roman" w:hAnsi="Times New Roman"/>
          <w:color w:val="000000"/>
          <w:u w:val="single"/>
        </w:rPr>
        <w:t>Требования к размерам</w:t>
      </w:r>
    </w:p>
    <w:p>
      <w:pPr>
        <w:pStyle w:val="Normal"/>
        <w:shd w:val="clear" w:color="auto" w:fill="FFFFFF"/>
        <w:tabs>
          <w:tab w:val="clear" w:pos="708"/>
          <w:tab w:val="left" w:pos="709" w:leader="none"/>
        </w:tabs>
        <w:jc w:val="center"/>
        <w:rPr>
          <w:rFonts w:ascii="Times New Roman" w:hAnsi="Times New Roman"/>
          <w:color w:val="000000"/>
          <w:u w:val="single"/>
        </w:rPr>
      </w:pPr>
      <w:r>
        <w:rPr>
          <w:rFonts w:ascii="Times New Roman" w:hAnsi="Times New Roman"/>
          <w:color w:val="000000"/>
          <w:u w:val="single"/>
        </w:rPr>
      </w:r>
    </w:p>
    <w:p>
      <w:pPr>
        <w:pStyle w:val="Normal"/>
        <w:rPr>
          <w:rFonts w:ascii="Times New Roman" w:hAnsi="Times New Roman" w:cs="Times New Roman"/>
        </w:rPr>
      </w:pPr>
      <w:r>
        <w:rPr>
          <w:rFonts w:cs="Times New Roman" w:ascii="Times New Roman" w:hAnsi="Times New Roman"/>
        </w:rPr>
        <w:t xml:space="preserve">Размерные данные </w:t>
      </w:r>
    </w:p>
    <w:tbl>
      <w:tblPr>
        <w:tblW w:w="9554" w:type="dxa"/>
        <w:jc w:val="left"/>
        <w:tblInd w:w="89" w:type="dxa"/>
        <w:tblCellMar>
          <w:top w:w="0" w:type="dxa"/>
          <w:left w:w="108" w:type="dxa"/>
          <w:bottom w:w="0" w:type="dxa"/>
          <w:right w:w="108" w:type="dxa"/>
        </w:tblCellMar>
        <w:tblLook w:firstRow="1" w:noVBand="1" w:lastRow="0" w:firstColumn="1" w:lastColumn="0" w:noHBand="0" w:val="04a0"/>
      </w:tblPr>
      <w:tblGrid>
        <w:gridCol w:w="1749"/>
        <w:gridCol w:w="1109"/>
        <w:gridCol w:w="1110"/>
        <w:gridCol w:w="1111"/>
        <w:gridCol w:w="1111"/>
        <w:gridCol w:w="1111"/>
        <w:gridCol w:w="1111"/>
        <w:gridCol w:w="1140"/>
      </w:tblGrid>
      <w:tr>
        <w:trPr>
          <w:trHeight w:val="300" w:hRule="atLeast"/>
        </w:trPr>
        <w:tc>
          <w:tcPr>
            <w:tcW w:w="1749" w:type="dxa"/>
            <w:vMerge w:val="restart"/>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rPr>
                <w:rFonts w:ascii="Times New Roman" w:hAnsi="Times New Roman" w:cs="Times New Roman"/>
              </w:rPr>
            </w:pPr>
            <w:r>
              <w:rPr>
                <w:rFonts w:cs="Times New Roman" w:ascii="Times New Roman" w:hAnsi="Times New Roman"/>
              </w:rPr>
              <w:t> </w:t>
            </w:r>
          </w:p>
        </w:tc>
        <w:tc>
          <w:tcPr>
            <w:tcW w:w="6663" w:type="dxa"/>
            <w:gridSpan w:val="6"/>
            <w:tcBorders>
              <w:top w:val="single" w:sz="4" w:space="0" w:color="000000"/>
              <w:bottom w:val="single" w:sz="4" w:space="0" w:color="000000"/>
              <w:right w:val="single" w:sz="4" w:space="0" w:color="000000"/>
            </w:tcBorders>
            <w:shd w:color="auto" w:fill="auto" w:val="clear"/>
            <w:vAlign w:val="bottom"/>
          </w:tcPr>
          <w:p>
            <w:pPr>
              <w:pStyle w:val="Normal"/>
              <w:jc w:val="center"/>
              <w:rPr>
                <w:rFonts w:ascii="Times New Roman" w:hAnsi="Times New Roman" w:cs="Times New Roman"/>
              </w:rPr>
            </w:pPr>
            <w:r>
              <w:rPr>
                <w:rFonts w:cs="Times New Roman" w:ascii="Times New Roman" w:hAnsi="Times New Roman"/>
              </w:rPr>
              <w:t>размер</w:t>
            </w:r>
          </w:p>
        </w:tc>
        <w:tc>
          <w:tcPr>
            <w:tcW w:w="1140" w:type="dxa"/>
            <w:vMerge w:val="restart"/>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rPr>
                <w:rFonts w:ascii="Times New Roman" w:hAnsi="Times New Roman" w:cs="Times New Roman"/>
              </w:rPr>
            </w:pPr>
            <w:r>
              <w:rPr>
                <w:rFonts w:cs="Times New Roman" w:ascii="Times New Roman" w:hAnsi="Times New Roman"/>
              </w:rPr>
              <w:t>всего</w:t>
            </w:r>
          </w:p>
        </w:tc>
      </w:tr>
      <w:tr>
        <w:trPr>
          <w:trHeight w:val="300" w:hRule="atLeast"/>
        </w:trPr>
        <w:tc>
          <w:tcPr>
            <w:tcW w:w="1749" w:type="dxa"/>
            <w:vMerge w:val="continue"/>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1109" w:type="dxa"/>
            <w:tcBorders>
              <w:bottom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t>54</w:t>
            </w:r>
          </w:p>
        </w:tc>
        <w:tc>
          <w:tcPr>
            <w:tcW w:w="1110" w:type="dxa"/>
            <w:tcBorders>
              <w:bottom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t>56</w:t>
            </w:r>
          </w:p>
        </w:tc>
        <w:tc>
          <w:tcPr>
            <w:tcW w:w="1111" w:type="dxa"/>
            <w:tcBorders>
              <w:bottom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t>58</w:t>
            </w:r>
          </w:p>
        </w:tc>
        <w:tc>
          <w:tcPr>
            <w:tcW w:w="1111" w:type="dxa"/>
            <w:tcBorders>
              <w:bottom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t>60</w:t>
            </w:r>
          </w:p>
        </w:tc>
        <w:tc>
          <w:tcPr>
            <w:tcW w:w="1111"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t>62</w:t>
            </w:r>
          </w:p>
        </w:tc>
        <w:tc>
          <w:tcPr>
            <w:tcW w:w="1111" w:type="dxa"/>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c>
          <w:tcPr>
            <w:tcW w:w="1140" w:type="dxa"/>
            <w:vMerge w:val="continue"/>
            <w:tcBorders>
              <w:left w:val="single" w:sz="4" w:space="0" w:color="000000"/>
              <w:bottom w:val="single" w:sz="4" w:space="0" w:color="000000"/>
              <w:right w:val="single" w:sz="4" w:space="0" w:color="000000"/>
            </w:tcBorders>
            <w:shd w:fill="auto" w:val="clear"/>
            <w:vAlign w:val="center"/>
          </w:tcPr>
          <w:p>
            <w:pPr>
              <w:pStyle w:val="Normal"/>
              <w:rPr>
                <w:rFonts w:ascii="Times New Roman" w:hAnsi="Times New Roman" w:cs="Times New Roman"/>
              </w:rPr>
            </w:pPr>
            <w:r>
              <w:rPr>
                <w:rFonts w:cs="Times New Roman" w:ascii="Times New Roman" w:hAnsi="Times New Roman"/>
              </w:rPr>
            </w:r>
          </w:p>
        </w:tc>
      </w:tr>
      <w:tr>
        <w:trPr>
          <w:trHeight w:val="300" w:hRule="atLeast"/>
        </w:trPr>
        <w:tc>
          <w:tcPr>
            <w:tcW w:w="1749" w:type="dxa"/>
            <w:tcBorders>
              <w:left w:val="single" w:sz="4" w:space="0" w:color="000000"/>
              <w:bottom w:val="single" w:sz="4" w:space="0" w:color="000000"/>
              <w:right w:val="single" w:sz="4" w:space="0" w:color="000000"/>
            </w:tcBorders>
            <w:shd w:color="auto" w:fill="auto" w:val="clear"/>
            <w:vAlign w:val="bottom"/>
          </w:tcPr>
          <w:p>
            <w:pPr>
              <w:pStyle w:val="Normal"/>
              <w:rPr>
                <w:rFonts w:ascii="Times New Roman" w:hAnsi="Times New Roman" w:cs="Times New Roman"/>
              </w:rPr>
            </w:pPr>
            <w:r>
              <w:rPr>
                <w:rFonts w:cs="Times New Roman" w:ascii="Times New Roman" w:hAnsi="Times New Roman"/>
              </w:rPr>
              <w:t> </w:t>
            </w:r>
            <w:r>
              <w:rPr>
                <w:rFonts w:cs="Times New Roman" w:ascii="Times New Roman" w:hAnsi="Times New Roman"/>
              </w:rPr>
              <w:t>Количество</w:t>
            </w:r>
          </w:p>
        </w:tc>
        <w:tc>
          <w:tcPr>
            <w:tcW w:w="1109" w:type="dxa"/>
            <w:tcBorders>
              <w:top w:val="single" w:sz="4" w:space="0" w:color="000000"/>
              <w:bottom w:val="single" w:sz="4" w:space="0" w:color="000000"/>
              <w:right w:val="single" w:sz="4" w:space="0" w:color="000000"/>
            </w:tcBorders>
            <w:shd w:color="auto" w:fill="auto" w:val="clear"/>
            <w:vAlign w:val="center"/>
          </w:tcPr>
          <w:p>
            <w:pPr>
              <w:pStyle w:val="Normal"/>
              <w:jc w:val="center"/>
              <w:rPr>
                <w:rFonts w:ascii="Times New Roman" w:hAnsi="Times New Roman" w:cs="Times New Roman"/>
              </w:rPr>
            </w:pPr>
            <w:r>
              <w:rPr>
                <w:rFonts w:cs="Times New Roman" w:ascii="Times New Roman" w:hAnsi="Times New Roman"/>
              </w:rPr>
              <w:t>2</w:t>
            </w:r>
          </w:p>
        </w:tc>
        <w:tc>
          <w:tcPr>
            <w:tcW w:w="1110" w:type="dxa"/>
            <w:tcBorders>
              <w:bottom w:val="single" w:sz="4" w:space="0" w:color="000000"/>
              <w:right w:val="single" w:sz="4" w:space="0" w:color="000000"/>
            </w:tcBorders>
            <w:shd w:color="auto" w:fill="auto" w:val="clear"/>
            <w:vAlign w:val="center"/>
          </w:tcPr>
          <w:p>
            <w:pPr>
              <w:pStyle w:val="Normal"/>
              <w:jc w:val="center"/>
              <w:rPr>
                <w:rFonts w:ascii="Times New Roman" w:hAnsi="Times New Roman" w:cs="Times New Roman"/>
              </w:rPr>
            </w:pPr>
            <w:r>
              <w:rPr>
                <w:rFonts w:cs="Times New Roman" w:ascii="Times New Roman" w:hAnsi="Times New Roman"/>
              </w:rPr>
              <w:t>3</w:t>
            </w:r>
          </w:p>
        </w:tc>
        <w:tc>
          <w:tcPr>
            <w:tcW w:w="1111" w:type="dxa"/>
            <w:tcBorders>
              <w:bottom w:val="single" w:sz="4" w:space="0" w:color="000000"/>
              <w:right w:val="single" w:sz="4" w:space="0" w:color="000000"/>
            </w:tcBorders>
            <w:shd w:color="auto" w:fill="auto" w:val="clear"/>
            <w:vAlign w:val="center"/>
          </w:tcPr>
          <w:p>
            <w:pPr>
              <w:pStyle w:val="Normal"/>
              <w:jc w:val="center"/>
              <w:rPr>
                <w:rFonts w:ascii="Times New Roman" w:hAnsi="Times New Roman" w:cs="Times New Roman"/>
              </w:rPr>
            </w:pPr>
            <w:r>
              <w:rPr>
                <w:rFonts w:cs="Times New Roman" w:ascii="Times New Roman" w:hAnsi="Times New Roman"/>
              </w:rPr>
              <w:t>5</w:t>
            </w:r>
          </w:p>
        </w:tc>
        <w:tc>
          <w:tcPr>
            <w:tcW w:w="1111" w:type="dxa"/>
            <w:tcBorders>
              <w:bottom w:val="single" w:sz="4" w:space="0" w:color="000000"/>
              <w:right w:val="single" w:sz="4" w:space="0" w:color="000000"/>
            </w:tcBorders>
            <w:shd w:color="auto" w:fill="auto" w:val="clear"/>
            <w:vAlign w:val="center"/>
          </w:tcPr>
          <w:p>
            <w:pPr>
              <w:pStyle w:val="Normal"/>
              <w:rPr>
                <w:rFonts w:ascii="Times New Roman" w:hAnsi="Times New Roman" w:cs="Times New Roman"/>
              </w:rPr>
            </w:pPr>
            <w:r>
              <w:rPr>
                <w:rFonts w:cs="Times New Roman" w:ascii="Times New Roman" w:hAnsi="Times New Roman"/>
              </w:rPr>
            </w:r>
          </w:p>
        </w:tc>
        <w:tc>
          <w:tcPr>
            <w:tcW w:w="1111" w:type="dxa"/>
            <w:tcBorders>
              <w:top w:val="single" w:sz="4" w:space="0" w:color="000000"/>
              <w:bottom w:val="single" w:sz="4" w:space="0" w:color="000000"/>
              <w:right w:val="single" w:sz="4" w:space="0" w:color="000000"/>
            </w:tcBorders>
            <w:shd w:fill="auto" w:val="clear"/>
            <w:vAlign w:val="center"/>
          </w:tcPr>
          <w:p>
            <w:pPr>
              <w:pStyle w:val="Normal"/>
              <w:jc w:val="center"/>
              <w:rPr>
                <w:rFonts w:ascii="Times New Roman" w:hAnsi="Times New Roman" w:cs="Times New Roman"/>
              </w:rPr>
            </w:pPr>
            <w:r>
              <w:rPr>
                <w:rFonts w:cs="Times New Roman" w:ascii="Times New Roman" w:hAnsi="Times New Roman"/>
              </w:rPr>
            </w:r>
          </w:p>
        </w:tc>
        <w:tc>
          <w:tcPr>
            <w:tcW w:w="1111" w:type="dxa"/>
            <w:tcBorders>
              <w:top w:val="single" w:sz="4" w:space="0" w:color="000000"/>
              <w:bottom w:val="single" w:sz="4" w:space="0" w:color="000000"/>
              <w:right w:val="single" w:sz="4" w:space="0" w:color="000000"/>
            </w:tcBorders>
            <w:shd w:fill="auto" w:val="clear"/>
            <w:vAlign w:val="center"/>
          </w:tcPr>
          <w:p>
            <w:pPr>
              <w:pStyle w:val="Normal"/>
              <w:jc w:val="center"/>
              <w:rPr>
                <w:rFonts w:ascii="Times New Roman" w:hAnsi="Times New Roman" w:cs="Times New Roman"/>
              </w:rPr>
            </w:pPr>
            <w:r>
              <w:rPr>
                <w:rFonts w:cs="Times New Roman" w:ascii="Times New Roman" w:hAnsi="Times New Roman"/>
              </w:rPr>
            </w:r>
          </w:p>
        </w:tc>
        <w:tc>
          <w:tcPr>
            <w:tcW w:w="114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rPr>
                <w:rFonts w:ascii="Times New Roman" w:hAnsi="Times New Roman" w:cs="Times New Roman"/>
              </w:rPr>
            </w:pPr>
            <w:r>
              <w:rPr>
                <w:rFonts w:cs="Times New Roman" w:ascii="Times New Roman" w:hAnsi="Times New Roman"/>
              </w:rPr>
              <w:t>10</w:t>
            </w:r>
          </w:p>
        </w:tc>
      </w:tr>
    </w:tbl>
    <w:p>
      <w:pPr>
        <w:pStyle w:val="Normal"/>
        <w:shd w:val="clear" w:color="auto" w:fill="FFFFFF"/>
        <w:tabs>
          <w:tab w:val="clear" w:pos="708"/>
          <w:tab w:val="left" w:pos="709" w:leader="none"/>
        </w:tabs>
        <w:rPr>
          <w:rFonts w:ascii="Times New Roman" w:hAnsi="Times New Roman"/>
          <w:color w:val="000000"/>
        </w:rPr>
      </w:pPr>
      <w:r>
        <w:rPr>
          <w:rFonts w:ascii="Times New Roman" w:hAnsi="Times New Roman"/>
          <w:color w:val="000000"/>
        </w:rPr>
      </w:r>
    </w:p>
    <w:p>
      <w:pPr>
        <w:pStyle w:val="Normal"/>
        <w:shd w:val="clear" w:color="auto" w:fill="FFFFFF"/>
        <w:tabs>
          <w:tab w:val="clear" w:pos="708"/>
          <w:tab w:val="left" w:pos="709" w:leader="none"/>
        </w:tabs>
        <w:jc w:val="center"/>
        <w:rPr>
          <w:rFonts w:ascii="Times New Roman" w:hAnsi="Times New Roman"/>
          <w:color w:val="000000"/>
          <w:u w:val="single"/>
        </w:rPr>
      </w:pPr>
      <w:r>
        <w:rPr>
          <w:rFonts w:ascii="Times New Roman" w:hAnsi="Times New Roman"/>
          <w:color w:val="000000"/>
          <w:u w:val="single"/>
        </w:rPr>
        <w:t>Маркировка и упаковка</w:t>
      </w:r>
    </w:p>
    <w:p>
      <w:pPr>
        <w:pStyle w:val="Normal"/>
        <w:shd w:val="clear" w:color="auto" w:fill="FFFFFF"/>
        <w:tabs>
          <w:tab w:val="clear" w:pos="708"/>
          <w:tab w:val="left" w:pos="709" w:leader="none"/>
        </w:tabs>
        <w:jc w:val="center"/>
        <w:rPr>
          <w:rFonts w:ascii="Times New Roman" w:hAnsi="Times New Roman"/>
          <w:b/>
          <w:b/>
          <w:color w:val="000000"/>
        </w:rPr>
      </w:pPr>
      <w:r>
        <w:rPr>
          <w:rFonts w:ascii="Times New Roman" w:hAnsi="Times New Roman"/>
          <w:b/>
          <w:color w:val="000000"/>
        </w:rPr>
      </w:r>
    </w:p>
    <w:p>
      <w:pPr>
        <w:pStyle w:val="Normal"/>
        <w:shd w:val="clear" w:color="auto" w:fill="FFFFFF"/>
        <w:tabs>
          <w:tab w:val="clear" w:pos="708"/>
          <w:tab w:val="left" w:pos="709" w:leader="none"/>
        </w:tabs>
        <w:jc w:val="both"/>
        <w:rPr>
          <w:rFonts w:ascii="Times New Roman" w:hAnsi="Times New Roman"/>
          <w:color w:val="000000"/>
        </w:rPr>
      </w:pPr>
      <w:r>
        <w:rPr>
          <w:rFonts w:ascii="Times New Roman" w:hAnsi="Times New Roman"/>
          <w:color w:val="000000"/>
        </w:rPr>
        <w:tab/>
        <w:t>Упаковка головных уборов должна соответствовать требованиям ГОСТ 19159-85 Изделия швейные и трикотажные для военнослужащих. Маркировка, упаковка, транспортирование и хранение.</w:t>
      </w:r>
    </w:p>
    <w:p>
      <w:pPr>
        <w:pStyle w:val="Normal"/>
        <w:shd w:val="clear" w:color="auto" w:fill="FFFFFF"/>
        <w:tabs>
          <w:tab w:val="clear" w:pos="708"/>
          <w:tab w:val="left" w:pos="709" w:leader="none"/>
        </w:tabs>
        <w:jc w:val="both"/>
        <w:rPr>
          <w:rFonts w:ascii="Times New Roman" w:hAnsi="Times New Roman"/>
          <w:color w:val="000000"/>
        </w:rPr>
      </w:pPr>
      <w:r>
        <w:rPr>
          <w:rFonts w:ascii="Times New Roman" w:hAnsi="Times New Roman"/>
          <w:color w:val="000000"/>
        </w:rPr>
        <w:t>Маркировка головных уборов должна соответствовать требованиям ГОСТ 10581-91 Изделия швейные. Маркировка, упаковка, транспортирование и хранение.</w:t>
      </w:r>
    </w:p>
    <w:p>
      <w:pPr>
        <w:pStyle w:val="Normal"/>
        <w:shd w:val="clear" w:color="auto" w:fill="FFFFFF"/>
        <w:tabs>
          <w:tab w:val="clear" w:pos="708"/>
          <w:tab w:val="left" w:pos="709" w:leader="none"/>
        </w:tabs>
        <w:jc w:val="both"/>
        <w:rPr>
          <w:rFonts w:ascii="Times New Roman" w:hAnsi="Times New Roman"/>
          <w:color w:val="000000"/>
        </w:rPr>
      </w:pPr>
      <w:r>
        <w:rPr>
          <w:rFonts w:ascii="Times New Roman" w:hAnsi="Times New Roman"/>
          <w:color w:val="000000"/>
        </w:rPr>
        <w:t>Маркировка должна быть четко выполненной несмываемой краской.</w:t>
      </w:r>
    </w:p>
    <w:p>
      <w:pPr>
        <w:pStyle w:val="Normal"/>
        <w:shd w:val="clear" w:color="auto" w:fill="FFFFFF"/>
        <w:tabs>
          <w:tab w:val="clear" w:pos="708"/>
          <w:tab w:val="left" w:pos="709" w:leader="none"/>
        </w:tabs>
        <w:jc w:val="both"/>
        <w:rPr>
          <w:rFonts w:ascii="Times New Roman" w:hAnsi="Times New Roman"/>
          <w:color w:val="000000"/>
        </w:rPr>
      </w:pPr>
      <w:r>
        <w:rPr>
          <w:rFonts w:ascii="Times New Roman" w:hAnsi="Times New Roman"/>
          <w:color w:val="000000"/>
        </w:rPr>
        <w:t>Товарный ярлык должен содержать:</w:t>
      </w:r>
    </w:p>
    <w:p>
      <w:pPr>
        <w:pStyle w:val="Normal"/>
        <w:shd w:val="clear" w:color="auto" w:fill="FFFFFF"/>
        <w:tabs>
          <w:tab w:val="clear" w:pos="708"/>
          <w:tab w:val="left" w:pos="709" w:leader="none"/>
        </w:tabs>
        <w:jc w:val="both"/>
        <w:rPr>
          <w:rFonts w:ascii="Times New Roman" w:hAnsi="Times New Roman"/>
          <w:color w:val="000000"/>
        </w:rPr>
      </w:pPr>
      <w:r>
        <w:rPr>
          <w:rFonts w:ascii="Times New Roman" w:hAnsi="Times New Roman"/>
          <w:color w:val="000000"/>
        </w:rPr>
        <w:t xml:space="preserve">- наименование, адрес, телефон, товарный знак (при наличии), </w:t>
      </w:r>
    </w:p>
    <w:p>
      <w:pPr>
        <w:pStyle w:val="Normal"/>
        <w:shd w:val="clear" w:color="auto" w:fill="FFFFFF"/>
        <w:tabs>
          <w:tab w:val="clear" w:pos="708"/>
          <w:tab w:val="left" w:pos="709" w:leader="none"/>
        </w:tabs>
        <w:jc w:val="both"/>
        <w:rPr>
          <w:rFonts w:ascii="Times New Roman" w:hAnsi="Times New Roman"/>
          <w:color w:val="000000"/>
        </w:rPr>
      </w:pPr>
      <w:r>
        <w:rPr>
          <w:rFonts w:ascii="Times New Roman" w:hAnsi="Times New Roman"/>
          <w:color w:val="000000"/>
        </w:rPr>
        <w:t>- наименование изделия;</w:t>
      </w:r>
    </w:p>
    <w:p>
      <w:pPr>
        <w:pStyle w:val="Normal"/>
        <w:shd w:val="clear" w:color="auto" w:fill="FFFFFF"/>
        <w:tabs>
          <w:tab w:val="clear" w:pos="708"/>
          <w:tab w:val="left" w:pos="709" w:leader="none"/>
        </w:tabs>
        <w:jc w:val="both"/>
        <w:rPr>
          <w:rFonts w:ascii="Times New Roman" w:hAnsi="Times New Roman"/>
          <w:color w:val="000000"/>
        </w:rPr>
      </w:pPr>
      <w:r>
        <w:rPr>
          <w:rFonts w:ascii="Times New Roman" w:hAnsi="Times New Roman"/>
          <w:color w:val="000000"/>
        </w:rPr>
        <w:t>- номер модели;</w:t>
      </w:r>
    </w:p>
    <w:p>
      <w:pPr>
        <w:pStyle w:val="Normal"/>
        <w:shd w:val="clear" w:color="auto" w:fill="FFFFFF"/>
        <w:tabs>
          <w:tab w:val="clear" w:pos="708"/>
          <w:tab w:val="left" w:pos="709" w:leader="none"/>
        </w:tabs>
        <w:jc w:val="both"/>
        <w:rPr>
          <w:rFonts w:ascii="Times New Roman" w:hAnsi="Times New Roman"/>
          <w:color w:val="000000"/>
        </w:rPr>
      </w:pPr>
      <w:r>
        <w:rPr>
          <w:rFonts w:ascii="Times New Roman" w:hAnsi="Times New Roman"/>
          <w:color w:val="000000"/>
        </w:rPr>
        <w:t>- обозначение размера изделия;</w:t>
      </w:r>
    </w:p>
    <w:p>
      <w:pPr>
        <w:pStyle w:val="Normal"/>
        <w:shd w:val="clear" w:color="auto" w:fill="FFFFFF"/>
        <w:tabs>
          <w:tab w:val="clear" w:pos="708"/>
          <w:tab w:val="left" w:pos="709" w:leader="none"/>
        </w:tabs>
        <w:jc w:val="both"/>
        <w:rPr>
          <w:rFonts w:ascii="Times New Roman" w:hAnsi="Times New Roman"/>
          <w:color w:val="000000"/>
        </w:rPr>
      </w:pPr>
      <w:r>
        <w:rPr>
          <w:rFonts w:ascii="Times New Roman" w:hAnsi="Times New Roman"/>
          <w:color w:val="000000"/>
        </w:rPr>
        <w:t>- состав сырья;</w:t>
      </w:r>
    </w:p>
    <w:p>
      <w:pPr>
        <w:pStyle w:val="Normal"/>
        <w:shd w:val="clear" w:color="auto" w:fill="FFFFFF"/>
        <w:tabs>
          <w:tab w:val="clear" w:pos="708"/>
          <w:tab w:val="left" w:pos="709" w:leader="none"/>
        </w:tabs>
        <w:jc w:val="both"/>
        <w:rPr>
          <w:rFonts w:ascii="Times New Roman" w:hAnsi="Times New Roman"/>
          <w:color w:val="000000"/>
        </w:rPr>
      </w:pPr>
      <w:r>
        <w:rPr>
          <w:rFonts w:ascii="Times New Roman" w:hAnsi="Times New Roman"/>
          <w:color w:val="000000"/>
        </w:rPr>
        <w:t>- штамп ОТК;</w:t>
      </w:r>
    </w:p>
    <w:p>
      <w:pPr>
        <w:pStyle w:val="Normal"/>
        <w:shd w:val="clear" w:color="auto" w:fill="FFFFFF"/>
        <w:tabs>
          <w:tab w:val="clear" w:pos="708"/>
          <w:tab w:val="left" w:pos="709" w:leader="none"/>
        </w:tabs>
        <w:jc w:val="both"/>
        <w:rPr>
          <w:rFonts w:ascii="Times New Roman" w:hAnsi="Times New Roman"/>
          <w:color w:val="000000"/>
        </w:rPr>
      </w:pPr>
      <w:r>
        <w:rPr>
          <w:rFonts w:ascii="Times New Roman" w:hAnsi="Times New Roman"/>
          <w:color w:val="000000"/>
        </w:rPr>
        <w:t>- дата выпуска продукции.</w:t>
      </w:r>
    </w:p>
    <w:p>
      <w:pPr>
        <w:pStyle w:val="Normal"/>
        <w:shd w:val="clear" w:color="auto" w:fill="FFFFFF"/>
        <w:tabs>
          <w:tab w:val="clear" w:pos="708"/>
          <w:tab w:val="left" w:pos="709" w:leader="none"/>
        </w:tabs>
        <w:jc w:val="both"/>
        <w:rPr>
          <w:rFonts w:ascii="Times New Roman" w:hAnsi="Times New Roman"/>
          <w:color w:val="000000"/>
        </w:rPr>
      </w:pPr>
      <w:r>
        <w:rPr>
          <w:rFonts w:ascii="Times New Roman" w:hAnsi="Times New Roman"/>
          <w:color w:val="000000"/>
        </w:rPr>
        <w:tab/>
      </w:r>
    </w:p>
    <w:p>
      <w:pPr>
        <w:pStyle w:val="Normal"/>
        <w:shd w:val="clear" w:color="auto" w:fill="FFFFFF"/>
        <w:tabs>
          <w:tab w:val="clear" w:pos="708"/>
          <w:tab w:val="left" w:pos="709" w:leader="none"/>
        </w:tabs>
        <w:rPr>
          <w:rFonts w:ascii="Times New Roman" w:hAnsi="Times New Roman"/>
          <w:color w:val="000000"/>
        </w:rPr>
      </w:pPr>
      <w:r>
        <w:rPr>
          <w:rFonts w:ascii="Times New Roman" w:hAnsi="Times New Roman"/>
          <w:color w:val="000000"/>
        </w:rPr>
        <w:t>Место крепления товарного ярлыка в тыльный шов изнутри по центру.</w:t>
      </w:r>
    </w:p>
    <w:p>
      <w:pPr>
        <w:pStyle w:val="Normal"/>
        <w:rPr>
          <w:rFonts w:ascii="Times New Roman" w:hAnsi="Times New Roman"/>
        </w:rPr>
      </w:pPr>
      <w:r>
        <w:rPr>
          <w:rFonts w:ascii="Times New Roman" w:hAnsi="Times New Roman"/>
        </w:rPr>
      </w:r>
    </w:p>
    <w:p>
      <w:pPr>
        <w:pStyle w:val="Normal"/>
        <w:tabs>
          <w:tab w:val="clear" w:pos="708"/>
          <w:tab w:val="left" w:pos="-142" w:leader="none"/>
          <w:tab w:val="left" w:pos="142" w:leader="none"/>
        </w:tabs>
        <w:jc w:val="center"/>
        <w:rPr>
          <w:rFonts w:ascii="Times New Roman" w:hAnsi="Times New Roman"/>
          <w:u w:val="single"/>
        </w:rPr>
      </w:pPr>
      <w:r>
        <w:rPr>
          <w:rFonts w:ascii="Times New Roman" w:hAnsi="Times New Roman"/>
          <w:u w:val="single"/>
        </w:rPr>
        <w:t>Гарантии изготовителя</w:t>
      </w:r>
    </w:p>
    <w:p>
      <w:pPr>
        <w:pStyle w:val="Normal"/>
        <w:tabs>
          <w:tab w:val="clear" w:pos="708"/>
          <w:tab w:val="left" w:pos="-142" w:leader="none"/>
          <w:tab w:val="left" w:pos="142" w:leader="none"/>
        </w:tabs>
        <w:jc w:val="center"/>
        <w:rPr>
          <w:rFonts w:ascii="Times New Roman" w:hAnsi="Times New Roman"/>
          <w:u w:val="single"/>
        </w:rPr>
      </w:pPr>
      <w:r>
        <w:rPr>
          <w:rFonts w:ascii="Times New Roman" w:hAnsi="Times New Roman"/>
          <w:u w:val="single"/>
        </w:rPr>
      </w:r>
    </w:p>
    <w:p>
      <w:pPr>
        <w:pStyle w:val="Normal"/>
        <w:tabs>
          <w:tab w:val="clear" w:pos="708"/>
          <w:tab w:val="left" w:pos="-142" w:leader="none"/>
          <w:tab w:val="left" w:pos="142" w:leader="none"/>
        </w:tabs>
        <w:ind w:firstLine="851"/>
        <w:jc w:val="both"/>
        <w:rPr>
          <w:rFonts w:ascii="Times New Roman" w:hAnsi="Times New Roman"/>
        </w:rPr>
      </w:pPr>
      <w:r>
        <w:rPr>
          <w:rFonts w:ascii="Times New Roman" w:hAnsi="Times New Roman"/>
        </w:rPr>
        <w:t>Изготовитель гарантирует соответствие головного убора летнего требованиям настоящего технического описания при соблюдении потребителем правил транспортирования, хранения и эксплуатации.</w:t>
      </w:r>
    </w:p>
    <w:p>
      <w:pPr>
        <w:pStyle w:val="Normal"/>
        <w:tabs>
          <w:tab w:val="clear" w:pos="708"/>
          <w:tab w:val="left" w:pos="-142" w:leader="none"/>
          <w:tab w:val="left" w:pos="142" w:leader="none"/>
        </w:tabs>
        <w:ind w:firstLine="851"/>
        <w:jc w:val="both"/>
        <w:rPr>
          <w:rFonts w:ascii="Times New Roman" w:hAnsi="Times New Roman"/>
        </w:rPr>
      </w:pPr>
      <w:r>
        <w:rPr>
          <w:rFonts w:ascii="Times New Roman" w:hAnsi="Times New Roman"/>
        </w:rPr>
        <w:t>Гарантийный срок эксплуатации не менее  – 2 лет.</w:t>
      </w:r>
    </w:p>
    <w:p>
      <w:pPr>
        <w:pStyle w:val="Normal"/>
        <w:rPr/>
      </w:pPr>
      <w:r>
        <w:rPr/>
      </w:r>
    </w:p>
    <w:sectPr>
      <w:type w:val="nextPage"/>
      <w:pgSz w:w="11906" w:h="16838"/>
      <w:pgMar w:left="1580" w:right="720" w:header="0" w:top="1060" w:footer="0" w:bottom="280"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Arial">
    <w:charset w:val="cc"/>
    <w:family w:val="roman"/>
    <w:pitch w:val="variable"/>
  </w:font>
  <w:font w:name="Tahoma">
    <w:charset w:val="cc"/>
    <w:family w:val="roman"/>
    <w:pitch w:val="variable"/>
  </w:font>
  <w:font w:name="Courier New">
    <w:charset w:val="cc"/>
    <w:family w:val="roman"/>
    <w:pitch w:val="variable"/>
  </w:font>
  <w:font w:name="Calibri">
    <w:charset w:val="cc"/>
    <w:family w:val="roman"/>
    <w:pitch w:val="variable"/>
  </w:font>
  <w:font w:name="Liberation Sans">
    <w:altName w:val="Arial"/>
    <w:charset w:val="cc"/>
    <w:family w:val="roman"/>
    <w:pitch w:val="variable"/>
  </w:font>
  <w:font w:name="Verdana">
    <w:charset w:val="cc"/>
    <w:family w:val="roman"/>
    <w:pitch w:val="variable"/>
  </w:font>
  <w:font w:name="Georgia">
    <w:charset w:val="cc"/>
    <w:family w:val="roman"/>
    <w:pitch w:val="variable"/>
  </w:font>
</w:fonts>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Calibri" w:cs="Times New Roman"/>
        <w:szCs w:val="22"/>
        <w:lang w:val="ru-RU"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1c570e"/>
    <w:pPr>
      <w:widowControl/>
      <w:bidi w:val="0"/>
      <w:spacing w:lineRule="auto" w:line="240" w:before="0" w:after="0"/>
      <w:jc w:val="left"/>
    </w:pPr>
    <w:rPr>
      <w:rFonts w:ascii="Arial" w:hAnsi="Arial" w:eastAsia="Times New Roman" w:cs="Arial"/>
      <w:color w:val="auto"/>
      <w:kern w:val="0"/>
      <w:sz w:val="24"/>
      <w:szCs w:val="24"/>
      <w:lang w:val="ru-RU" w:eastAsia="ru-RU" w:bidi="ar-SA"/>
    </w:rPr>
  </w:style>
  <w:style w:type="paragraph" w:styleId="1">
    <w:name w:val="Heading 1"/>
    <w:basedOn w:val="Normal"/>
    <w:link w:val="10"/>
    <w:qFormat/>
    <w:rsid w:val="001c570e"/>
    <w:pPr>
      <w:spacing w:beforeAutospacing="1" w:afterAutospacing="1"/>
      <w:outlineLvl w:val="0"/>
    </w:pPr>
    <w:rPr>
      <w:b/>
      <w:bCs/>
      <w:kern w:val="2"/>
      <w:sz w:val="20"/>
      <w:szCs w:val="20"/>
    </w:rPr>
  </w:style>
  <w:style w:type="paragraph" w:styleId="2">
    <w:name w:val="Heading 2"/>
    <w:basedOn w:val="Normal"/>
    <w:link w:val="20"/>
    <w:qFormat/>
    <w:rsid w:val="001c570e"/>
    <w:pPr>
      <w:spacing w:beforeAutospacing="1" w:afterAutospacing="1"/>
      <w:outlineLvl w:val="1"/>
    </w:pPr>
    <w:rPr>
      <w:b/>
      <w:bCs/>
      <w:sz w:val="36"/>
      <w:szCs w:val="36"/>
    </w:rPr>
  </w:style>
  <w:style w:type="paragraph" w:styleId="3">
    <w:name w:val="Heading 3"/>
    <w:basedOn w:val="Normal"/>
    <w:link w:val="30"/>
    <w:qFormat/>
    <w:rsid w:val="00492e4e"/>
    <w:pPr>
      <w:spacing w:beforeAutospacing="1" w:afterAutospacing="1"/>
      <w:outlineLvl w:val="2"/>
    </w:pPr>
    <w:rPr>
      <w:bCs/>
      <w:sz w:val="27"/>
      <w:szCs w:val="27"/>
    </w:rPr>
  </w:style>
  <w:style w:type="paragraph" w:styleId="4">
    <w:name w:val="Heading 4"/>
    <w:basedOn w:val="Normal"/>
    <w:next w:val="Normal"/>
    <w:link w:val="40"/>
    <w:qFormat/>
    <w:rsid w:val="001c570e"/>
    <w:pPr>
      <w:keepNext w:val="true"/>
      <w:tabs>
        <w:tab w:val="clear" w:pos="708"/>
        <w:tab w:val="left" w:pos="1224" w:leader="none"/>
      </w:tabs>
      <w:suppressAutoHyphens w:val="true"/>
      <w:spacing w:before="240" w:after="60"/>
      <w:ind w:left="1224" w:hanging="864"/>
      <w:jc w:val="both"/>
      <w:outlineLvl w:val="3"/>
    </w:pPr>
    <w:rPr>
      <w:szCs w:val="20"/>
      <w:lang w:eastAsia="zh-CN"/>
    </w:rPr>
  </w:style>
  <w:style w:type="paragraph" w:styleId="5">
    <w:name w:val="Heading 5"/>
    <w:basedOn w:val="Normal"/>
    <w:next w:val="Normal"/>
    <w:link w:val="50"/>
    <w:qFormat/>
    <w:rsid w:val="001c570e"/>
    <w:pPr>
      <w:suppressAutoHyphens w:val="true"/>
      <w:spacing w:before="240" w:after="60"/>
      <w:jc w:val="both"/>
      <w:outlineLvl w:val="4"/>
    </w:pPr>
    <w:rPr>
      <w:b/>
      <w:bCs/>
      <w:i/>
      <w:iCs/>
      <w:sz w:val="26"/>
      <w:szCs w:val="26"/>
      <w:lang w:eastAsia="zh-CN"/>
    </w:rPr>
  </w:style>
  <w:style w:type="paragraph" w:styleId="6">
    <w:name w:val="Heading 6"/>
    <w:basedOn w:val="Normal"/>
    <w:next w:val="Normal"/>
    <w:link w:val="60"/>
    <w:qFormat/>
    <w:rsid w:val="001c570e"/>
    <w:pPr>
      <w:tabs>
        <w:tab w:val="clear" w:pos="708"/>
        <w:tab w:val="left" w:pos="1152" w:leader="none"/>
      </w:tabs>
      <w:suppressAutoHyphens w:val="true"/>
      <w:spacing w:before="240" w:after="60"/>
      <w:ind w:left="1152" w:hanging="1152"/>
      <w:jc w:val="both"/>
      <w:outlineLvl w:val="5"/>
    </w:pPr>
    <w:rPr>
      <w:i/>
      <w:sz w:val="22"/>
      <w:szCs w:val="20"/>
      <w:lang w:eastAsia="zh-CN"/>
    </w:rPr>
  </w:style>
  <w:style w:type="paragraph" w:styleId="7">
    <w:name w:val="Heading 7"/>
    <w:basedOn w:val="Normal"/>
    <w:next w:val="Normal"/>
    <w:link w:val="70"/>
    <w:qFormat/>
    <w:rsid w:val="001c570e"/>
    <w:pPr>
      <w:tabs>
        <w:tab w:val="clear" w:pos="708"/>
        <w:tab w:val="left" w:pos="1296" w:leader="none"/>
      </w:tabs>
      <w:suppressAutoHyphens w:val="true"/>
      <w:spacing w:before="240" w:after="60"/>
      <w:ind w:left="1296" w:hanging="1296"/>
      <w:jc w:val="both"/>
      <w:outlineLvl w:val="6"/>
    </w:pPr>
    <w:rPr>
      <w:sz w:val="20"/>
      <w:szCs w:val="20"/>
      <w:lang w:eastAsia="zh-CN"/>
    </w:rPr>
  </w:style>
  <w:style w:type="paragraph" w:styleId="8">
    <w:name w:val="Heading 8"/>
    <w:basedOn w:val="Normal"/>
    <w:next w:val="Normal"/>
    <w:link w:val="80"/>
    <w:qFormat/>
    <w:rsid w:val="001c570e"/>
    <w:pPr>
      <w:tabs>
        <w:tab w:val="clear" w:pos="708"/>
        <w:tab w:val="left" w:pos="1440" w:leader="none"/>
      </w:tabs>
      <w:suppressAutoHyphens w:val="true"/>
      <w:spacing w:before="240" w:after="60"/>
      <w:ind w:left="1440" w:hanging="1440"/>
      <w:jc w:val="both"/>
      <w:outlineLvl w:val="7"/>
    </w:pPr>
    <w:rPr>
      <w:i/>
      <w:sz w:val="20"/>
      <w:szCs w:val="20"/>
      <w:lang w:eastAsia="zh-CN"/>
    </w:rPr>
  </w:style>
  <w:style w:type="paragraph" w:styleId="9">
    <w:name w:val="Heading 9"/>
    <w:basedOn w:val="Normal"/>
    <w:next w:val="Normal"/>
    <w:link w:val="90"/>
    <w:qFormat/>
    <w:rsid w:val="001c570e"/>
    <w:pPr>
      <w:tabs>
        <w:tab w:val="clear" w:pos="708"/>
        <w:tab w:val="left" w:pos="1584" w:leader="none"/>
      </w:tabs>
      <w:suppressAutoHyphens w:val="true"/>
      <w:spacing w:before="240" w:after="60"/>
      <w:ind w:left="1584" w:hanging="1584"/>
      <w:jc w:val="both"/>
      <w:outlineLvl w:val="8"/>
    </w:pPr>
    <w:rPr>
      <w:b/>
      <w:i/>
      <w:sz w:val="18"/>
      <w:szCs w:val="20"/>
      <w:lang w:eastAsia="zh-CN"/>
    </w:rPr>
  </w:style>
  <w:style w:type="character" w:styleId="DefaultParagraphFont" w:default="1">
    <w:name w:val="Default Paragraph Font"/>
    <w:uiPriority w:val="1"/>
    <w:semiHidden/>
    <w:unhideWhenUsed/>
    <w:qFormat/>
    <w:rPr/>
  </w:style>
  <w:style w:type="character" w:styleId="31" w:customStyle="1">
    <w:name w:val="Заголовок 3 Знак"/>
    <w:basedOn w:val="DefaultParagraphFont"/>
    <w:link w:val="3"/>
    <w:qFormat/>
    <w:rsid w:val="00492e4e"/>
    <w:rPr>
      <w:rFonts w:ascii="Times New Roman" w:hAnsi="Times New Roman" w:eastAsia="Times New Roman" w:cs="Times New Roman"/>
      <w:b/>
      <w:bCs/>
      <w:sz w:val="27"/>
      <w:szCs w:val="27"/>
      <w:lang w:eastAsia="ru-RU"/>
    </w:rPr>
  </w:style>
  <w:style w:type="character" w:styleId="Style5">
    <w:name w:val="Выделение"/>
    <w:basedOn w:val="DefaultParagraphFont"/>
    <w:uiPriority w:val="20"/>
    <w:qFormat/>
    <w:rsid w:val="00492e4e"/>
    <w:rPr>
      <w:i/>
      <w:iCs/>
    </w:rPr>
  </w:style>
  <w:style w:type="character" w:styleId="Style6" w:customStyle="1">
    <w:name w:val="Абзац списка Знак"/>
    <w:link w:val="a5"/>
    <w:uiPriority w:val="34"/>
    <w:qFormat/>
    <w:locked/>
    <w:rsid w:val="00492e4e"/>
    <w:rPr>
      <w:sz w:val="24"/>
      <w:szCs w:val="24"/>
    </w:rPr>
  </w:style>
  <w:style w:type="character" w:styleId="11" w:customStyle="1">
    <w:name w:val="Заголовок 1 Знак"/>
    <w:basedOn w:val="DefaultParagraphFont"/>
    <w:link w:val="1"/>
    <w:qFormat/>
    <w:rsid w:val="001c570e"/>
    <w:rPr>
      <w:rFonts w:ascii="Arial" w:hAnsi="Arial" w:eastAsia="Times New Roman" w:cs="Arial"/>
      <w:b/>
      <w:bCs/>
      <w:kern w:val="2"/>
      <w:sz w:val="20"/>
      <w:szCs w:val="20"/>
      <w:lang w:eastAsia="ru-RU"/>
    </w:rPr>
  </w:style>
  <w:style w:type="character" w:styleId="21" w:customStyle="1">
    <w:name w:val="Заголовок 2 Знак"/>
    <w:basedOn w:val="DefaultParagraphFont"/>
    <w:link w:val="2"/>
    <w:qFormat/>
    <w:rsid w:val="001c570e"/>
    <w:rPr>
      <w:rFonts w:ascii="Arial" w:hAnsi="Arial" w:eastAsia="Times New Roman" w:cs="Arial"/>
      <w:b/>
      <w:bCs/>
      <w:sz w:val="36"/>
      <w:szCs w:val="36"/>
      <w:lang w:eastAsia="ru-RU"/>
    </w:rPr>
  </w:style>
  <w:style w:type="character" w:styleId="41" w:customStyle="1">
    <w:name w:val="Заголовок 4 Знак"/>
    <w:basedOn w:val="DefaultParagraphFont"/>
    <w:link w:val="4"/>
    <w:qFormat/>
    <w:rsid w:val="001c570e"/>
    <w:rPr>
      <w:rFonts w:ascii="Arial" w:hAnsi="Arial" w:eastAsia="Times New Roman" w:cs="Arial"/>
      <w:sz w:val="24"/>
      <w:szCs w:val="20"/>
      <w:lang w:eastAsia="zh-CN"/>
    </w:rPr>
  </w:style>
  <w:style w:type="character" w:styleId="51" w:customStyle="1">
    <w:name w:val="Заголовок 5 Знак"/>
    <w:basedOn w:val="DefaultParagraphFont"/>
    <w:link w:val="5"/>
    <w:qFormat/>
    <w:rsid w:val="001c570e"/>
    <w:rPr>
      <w:rFonts w:ascii="Arial" w:hAnsi="Arial" w:eastAsia="Times New Roman" w:cs="Arial"/>
      <w:b/>
      <w:bCs/>
      <w:i/>
      <w:iCs/>
      <w:sz w:val="26"/>
      <w:szCs w:val="26"/>
      <w:lang w:eastAsia="zh-CN"/>
    </w:rPr>
  </w:style>
  <w:style w:type="character" w:styleId="61" w:customStyle="1">
    <w:name w:val="Заголовок 6 Знак"/>
    <w:basedOn w:val="DefaultParagraphFont"/>
    <w:link w:val="6"/>
    <w:qFormat/>
    <w:rsid w:val="001c570e"/>
    <w:rPr>
      <w:rFonts w:ascii="Arial" w:hAnsi="Arial" w:eastAsia="Times New Roman" w:cs="Arial"/>
      <w:i/>
      <w:szCs w:val="20"/>
      <w:lang w:eastAsia="zh-CN"/>
    </w:rPr>
  </w:style>
  <w:style w:type="character" w:styleId="71" w:customStyle="1">
    <w:name w:val="Заголовок 7 Знак"/>
    <w:basedOn w:val="DefaultParagraphFont"/>
    <w:link w:val="7"/>
    <w:qFormat/>
    <w:rsid w:val="001c570e"/>
    <w:rPr>
      <w:rFonts w:ascii="Arial" w:hAnsi="Arial" w:eastAsia="Times New Roman" w:cs="Arial"/>
      <w:sz w:val="20"/>
      <w:szCs w:val="20"/>
      <w:lang w:eastAsia="zh-CN"/>
    </w:rPr>
  </w:style>
  <w:style w:type="character" w:styleId="81" w:customStyle="1">
    <w:name w:val="Заголовок 8 Знак"/>
    <w:basedOn w:val="DefaultParagraphFont"/>
    <w:link w:val="8"/>
    <w:qFormat/>
    <w:rsid w:val="001c570e"/>
    <w:rPr>
      <w:rFonts w:ascii="Arial" w:hAnsi="Arial" w:eastAsia="Times New Roman" w:cs="Arial"/>
      <w:i/>
      <w:sz w:val="20"/>
      <w:szCs w:val="20"/>
      <w:lang w:eastAsia="zh-CN"/>
    </w:rPr>
  </w:style>
  <w:style w:type="character" w:styleId="91" w:customStyle="1">
    <w:name w:val="Заголовок 9 Знак"/>
    <w:basedOn w:val="DefaultParagraphFont"/>
    <w:link w:val="9"/>
    <w:qFormat/>
    <w:rsid w:val="001c570e"/>
    <w:rPr>
      <w:rFonts w:ascii="Arial" w:hAnsi="Arial" w:eastAsia="Times New Roman" w:cs="Arial"/>
      <w:b/>
      <w:i/>
      <w:sz w:val="18"/>
      <w:szCs w:val="20"/>
      <w:lang w:eastAsia="zh-CN"/>
    </w:rPr>
  </w:style>
  <w:style w:type="character" w:styleId="Style7">
    <w:name w:val="Интернет-ссылка"/>
    <w:uiPriority w:val="99"/>
    <w:unhideWhenUsed/>
    <w:rsid w:val="001c570e"/>
    <w:rPr>
      <w:color w:val="0000FF"/>
      <w:u w:val="single"/>
    </w:rPr>
  </w:style>
  <w:style w:type="character" w:styleId="Style8" w:customStyle="1">
    <w:name w:val="Текст выноски Знак"/>
    <w:basedOn w:val="DefaultParagraphFont"/>
    <w:link w:val="a8"/>
    <w:semiHidden/>
    <w:qFormat/>
    <w:rsid w:val="001c570e"/>
    <w:rPr>
      <w:rFonts w:ascii="Tahoma" w:hAnsi="Tahoma" w:eastAsia="Times New Roman" w:cs="Tahoma"/>
      <w:sz w:val="16"/>
      <w:szCs w:val="16"/>
      <w:lang w:eastAsia="ru-RU"/>
    </w:rPr>
  </w:style>
  <w:style w:type="character" w:styleId="Lspace" w:customStyle="1">
    <w:name w:val="lspace"/>
    <w:qFormat/>
    <w:rsid w:val="001c570e"/>
    <w:rPr>
      <w:color w:val="FF9900"/>
    </w:rPr>
  </w:style>
  <w:style w:type="character" w:styleId="Small" w:customStyle="1">
    <w:name w:val="small"/>
    <w:qFormat/>
    <w:rsid w:val="001c570e"/>
    <w:rPr>
      <w:sz w:val="15"/>
      <w:szCs w:val="15"/>
    </w:rPr>
  </w:style>
  <w:style w:type="character" w:styleId="Fill" w:customStyle="1">
    <w:name w:val="fill"/>
    <w:qFormat/>
    <w:rsid w:val="001c570e"/>
    <w:rPr>
      <w:b/>
      <w:bCs/>
      <w:i/>
      <w:iCs/>
      <w:color w:val="FF0000"/>
    </w:rPr>
  </w:style>
  <w:style w:type="character" w:styleId="Enp" w:customStyle="1">
    <w:name w:val="enp"/>
    <w:qFormat/>
    <w:rsid w:val="001c570e"/>
    <w:rPr>
      <w:color w:val="3C7828"/>
    </w:rPr>
  </w:style>
  <w:style w:type="character" w:styleId="Kdkss" w:customStyle="1">
    <w:name w:val="kdkss"/>
    <w:qFormat/>
    <w:rsid w:val="001c570e"/>
    <w:rPr>
      <w:color w:val="BE780A"/>
    </w:rPr>
  </w:style>
  <w:style w:type="character" w:styleId="Style9" w:customStyle="1">
    <w:name w:val="Текст сноски Знак"/>
    <w:qFormat/>
    <w:rsid w:val="001c570e"/>
    <w:rPr>
      <w:sz w:val="18"/>
      <w:szCs w:val="18"/>
    </w:rPr>
  </w:style>
  <w:style w:type="character" w:styleId="Style10" w:customStyle="1">
    <w:name w:val="Текст примечания Знак"/>
    <w:basedOn w:val="DefaultParagraphFont"/>
    <w:link w:val="ac"/>
    <w:uiPriority w:val="99"/>
    <w:qFormat/>
    <w:rsid w:val="001c570e"/>
    <w:rPr>
      <w:rFonts w:ascii="Arial" w:hAnsi="Arial" w:eastAsia="Times New Roman" w:cs="Arial"/>
      <w:sz w:val="20"/>
      <w:szCs w:val="20"/>
      <w:lang w:eastAsia="ru-RU"/>
    </w:rPr>
  </w:style>
  <w:style w:type="character" w:styleId="Annotationreference">
    <w:name w:val="annotation reference"/>
    <w:uiPriority w:val="99"/>
    <w:semiHidden/>
    <w:unhideWhenUsed/>
    <w:qFormat/>
    <w:rsid w:val="001c570e"/>
    <w:rPr>
      <w:sz w:val="16"/>
      <w:szCs w:val="16"/>
    </w:rPr>
  </w:style>
  <w:style w:type="character" w:styleId="Mismatch" w:customStyle="1">
    <w:name w:val="mismatch"/>
    <w:basedOn w:val="DefaultParagraphFont"/>
    <w:qFormat/>
    <w:rsid w:val="001c570e"/>
    <w:rPr/>
  </w:style>
  <w:style w:type="character" w:styleId="Style11" w:customStyle="1">
    <w:name w:val="Тема примечания Знак"/>
    <w:basedOn w:val="Style10"/>
    <w:link w:val="af0"/>
    <w:semiHidden/>
    <w:qFormat/>
    <w:rsid w:val="001c570e"/>
    <w:rPr>
      <w:rFonts w:ascii="Arial" w:hAnsi="Arial" w:eastAsia="Times New Roman" w:cs="Arial"/>
      <w:b/>
      <w:bCs/>
      <w:sz w:val="20"/>
      <w:szCs w:val="20"/>
      <w:lang w:eastAsia="ru-RU"/>
    </w:rPr>
  </w:style>
  <w:style w:type="character" w:styleId="Comment" w:customStyle="1">
    <w:name w:val="comment"/>
    <w:qFormat/>
    <w:rsid w:val="001c570e"/>
    <w:rPr/>
  </w:style>
  <w:style w:type="character" w:styleId="Matches" w:customStyle="1">
    <w:name w:val="matches"/>
    <w:qFormat/>
    <w:rsid w:val="001c570e"/>
    <w:rPr/>
  </w:style>
  <w:style w:type="character" w:styleId="Style12" w:customStyle="1">
    <w:name w:val="Основной текст с отступом Знак"/>
    <w:basedOn w:val="DefaultParagraphFont"/>
    <w:semiHidden/>
    <w:qFormat/>
    <w:rsid w:val="001c570e"/>
    <w:rPr>
      <w:rFonts w:ascii="Arial" w:hAnsi="Arial" w:eastAsia="Times New Roman" w:cs="Arial"/>
      <w:sz w:val="24"/>
      <w:szCs w:val="24"/>
      <w:lang w:eastAsia="ru-RU"/>
    </w:rPr>
  </w:style>
  <w:style w:type="character" w:styleId="12" w:customStyle="1">
    <w:name w:val="Основной текст с отступом Знак1"/>
    <w:link w:val="af2"/>
    <w:qFormat/>
    <w:locked/>
    <w:rsid w:val="001c570e"/>
    <w:rPr>
      <w:rFonts w:eastAsia="Times New Roman"/>
      <w:sz w:val="24"/>
      <w:szCs w:val="24"/>
      <w:lang w:eastAsia="ru-RU"/>
    </w:rPr>
  </w:style>
  <w:style w:type="character" w:styleId="Style13" w:customStyle="1">
    <w:name w:val="Текст Знак"/>
    <w:basedOn w:val="DefaultParagraphFont"/>
    <w:link w:val="af4"/>
    <w:qFormat/>
    <w:rsid w:val="001c570e"/>
    <w:rPr>
      <w:rFonts w:ascii="Courier New" w:hAnsi="Courier New" w:eastAsia="Times New Roman"/>
      <w:sz w:val="20"/>
      <w:szCs w:val="20"/>
      <w:lang w:val="ru-RU"/>
    </w:rPr>
  </w:style>
  <w:style w:type="character" w:styleId="Style14" w:customStyle="1">
    <w:name w:val="Гипертекстовая ссылка"/>
    <w:qFormat/>
    <w:rsid w:val="001c570e"/>
    <w:rPr>
      <w:color w:val="106BBE"/>
    </w:rPr>
  </w:style>
  <w:style w:type="character" w:styleId="Style15" w:customStyle="1">
    <w:name w:val="Верхний колонтитул Знак"/>
    <w:basedOn w:val="DefaultParagraphFont"/>
    <w:link w:val="af7"/>
    <w:uiPriority w:val="99"/>
    <w:qFormat/>
    <w:rsid w:val="001c570e"/>
    <w:rPr>
      <w:rFonts w:ascii="Calibri" w:hAnsi="Calibri" w:eastAsia="Times New Roman"/>
      <w:lang w:eastAsia="ru-RU"/>
    </w:rPr>
  </w:style>
  <w:style w:type="character" w:styleId="Style16" w:customStyle="1">
    <w:name w:val="Название Знак"/>
    <w:basedOn w:val="DefaultParagraphFont"/>
    <w:link w:val="af9"/>
    <w:qFormat/>
    <w:rsid w:val="001c570e"/>
    <w:rPr>
      <w:rFonts w:ascii="Arial" w:hAnsi="Arial" w:eastAsia="Times New Roman"/>
      <w:b/>
      <w:kern w:val="2"/>
      <w:sz w:val="32"/>
      <w:szCs w:val="20"/>
      <w:lang w:eastAsia="ru-RU"/>
    </w:rPr>
  </w:style>
  <w:style w:type="character" w:styleId="Style17" w:customStyle="1">
    <w:name w:val="Нижний колонтитул Знак"/>
    <w:basedOn w:val="DefaultParagraphFont"/>
    <w:link w:val="afb"/>
    <w:uiPriority w:val="99"/>
    <w:qFormat/>
    <w:rsid w:val="001c570e"/>
    <w:rPr>
      <w:rFonts w:ascii="Arial" w:hAnsi="Arial" w:eastAsia="Times New Roman" w:cs="Arial"/>
      <w:sz w:val="24"/>
      <w:szCs w:val="24"/>
      <w:lang w:eastAsia="ru-RU"/>
    </w:rPr>
  </w:style>
  <w:style w:type="character" w:styleId="Style18" w:customStyle="1">
    <w:name w:val="Основной текст Знак"/>
    <w:basedOn w:val="DefaultParagraphFont"/>
    <w:link w:val="afd"/>
    <w:uiPriority w:val="99"/>
    <w:qFormat/>
    <w:rsid w:val="001c570e"/>
    <w:rPr>
      <w:rFonts w:ascii="Calibri" w:hAnsi="Calibri" w:eastAsia="Times New Roman"/>
      <w:sz w:val="24"/>
      <w:szCs w:val="24"/>
      <w:lang w:eastAsia="zh-CN"/>
    </w:rPr>
  </w:style>
  <w:style w:type="character" w:styleId="22" w:customStyle="1">
    <w:name w:val="Основной текст с отступом 2 Знак"/>
    <w:basedOn w:val="DefaultParagraphFont"/>
    <w:link w:val="22"/>
    <w:qFormat/>
    <w:rsid w:val="001c570e"/>
    <w:rPr>
      <w:rFonts w:ascii="Arial" w:hAnsi="Arial" w:eastAsia="Times New Roman" w:cs="Arial"/>
      <w:sz w:val="24"/>
      <w:szCs w:val="24"/>
      <w:lang w:eastAsia="ru-RU"/>
    </w:rPr>
  </w:style>
  <w:style w:type="character" w:styleId="HTML" w:customStyle="1">
    <w:name w:val="Стандартный HTML Знак"/>
    <w:basedOn w:val="DefaultParagraphFont"/>
    <w:link w:val="HTML"/>
    <w:semiHidden/>
    <w:qFormat/>
    <w:rsid w:val="001c570e"/>
    <w:rPr>
      <w:rFonts w:ascii="Courier New" w:hAnsi="Courier New" w:eastAsia="Times New Roman"/>
      <w:color w:val="000000"/>
      <w:sz w:val="18"/>
      <w:szCs w:val="18"/>
      <w:lang w:eastAsia="ru-RU"/>
    </w:rPr>
  </w:style>
  <w:style w:type="paragraph" w:styleId="Style19">
    <w:name w:val="Заголовок"/>
    <w:basedOn w:val="Normal"/>
    <w:next w:val="Style20"/>
    <w:qFormat/>
    <w:pPr>
      <w:keepNext w:val="true"/>
      <w:spacing w:before="240" w:after="120"/>
    </w:pPr>
    <w:rPr>
      <w:rFonts w:ascii="Liberation Sans" w:hAnsi="Liberation Sans" w:eastAsia="Microsoft YaHei" w:cs="Arial"/>
      <w:sz w:val="28"/>
      <w:szCs w:val="28"/>
    </w:rPr>
  </w:style>
  <w:style w:type="paragraph" w:styleId="Style20">
    <w:name w:val="Body Text"/>
    <w:basedOn w:val="Normal"/>
    <w:link w:val="afe"/>
    <w:uiPriority w:val="99"/>
    <w:rsid w:val="001c570e"/>
    <w:pPr>
      <w:spacing w:before="0" w:after="120"/>
    </w:pPr>
    <w:rPr>
      <w:rFonts w:ascii="Calibri" w:hAnsi="Calibri" w:cs="Times New Roman"/>
      <w:lang w:eastAsia="zh-CN"/>
    </w:rPr>
  </w:style>
  <w:style w:type="paragraph" w:styleId="Style21">
    <w:name w:val="List"/>
    <w:basedOn w:val="Style20"/>
    <w:pPr/>
    <w:rPr>
      <w:rFonts w:cs="Arial"/>
    </w:rPr>
  </w:style>
  <w:style w:type="paragraph" w:styleId="Style22">
    <w:name w:val="Caption"/>
    <w:basedOn w:val="Normal"/>
    <w:qFormat/>
    <w:pPr>
      <w:suppressLineNumbers/>
      <w:spacing w:before="120" w:after="120"/>
    </w:pPr>
    <w:rPr>
      <w:rFonts w:cs="Arial"/>
      <w:i/>
      <w:iCs/>
      <w:sz w:val="24"/>
      <w:szCs w:val="24"/>
    </w:rPr>
  </w:style>
  <w:style w:type="paragraph" w:styleId="Style23">
    <w:name w:val="Указатель"/>
    <w:basedOn w:val="Normal"/>
    <w:qFormat/>
    <w:pPr>
      <w:suppressLineNumbers/>
    </w:pPr>
    <w:rPr>
      <w:rFonts w:cs="Arial"/>
    </w:rPr>
  </w:style>
  <w:style w:type="paragraph" w:styleId="NoSpacing">
    <w:name w:val="No Spacing"/>
    <w:uiPriority w:val="99"/>
    <w:qFormat/>
    <w:rsid w:val="00492e4e"/>
    <w:pPr>
      <w:widowControl/>
      <w:bidi w:val="0"/>
      <w:spacing w:lineRule="auto" w:line="240" w:before="0" w:after="0"/>
      <w:jc w:val="left"/>
    </w:pPr>
    <w:rPr>
      <w:rFonts w:ascii="Calibri" w:hAnsi="Calibri" w:eastAsia="Times New Roman" w:cs="Times New Roman"/>
      <w:color w:val="auto"/>
      <w:kern w:val="0"/>
      <w:sz w:val="24"/>
      <w:szCs w:val="22"/>
      <w:lang w:val="ru-RU" w:eastAsia="ru-RU" w:bidi="ar-SA"/>
    </w:rPr>
  </w:style>
  <w:style w:type="paragraph" w:styleId="ListParagraph">
    <w:name w:val="List Paragraph"/>
    <w:basedOn w:val="Normal"/>
    <w:link w:val="a6"/>
    <w:uiPriority w:val="34"/>
    <w:qFormat/>
    <w:rsid w:val="00492e4e"/>
    <w:pPr>
      <w:spacing w:before="0" w:after="0"/>
      <w:ind w:left="720" w:hanging="0"/>
      <w:contextualSpacing/>
    </w:pPr>
    <w:rPr>
      <w:rFonts w:ascii="Calibri" w:hAnsi="Calibri" w:eastAsia="Calibri" w:asciiTheme="minorHAnsi" w:eastAsiaTheme="minorHAnsi" w:hAnsiTheme="minorHAnsi"/>
      <w:lang w:eastAsia="en-US"/>
    </w:rPr>
  </w:style>
  <w:style w:type="paragraph" w:styleId="BalloonText">
    <w:name w:val="Balloon Text"/>
    <w:basedOn w:val="Normal"/>
    <w:link w:val="a9"/>
    <w:semiHidden/>
    <w:unhideWhenUsed/>
    <w:qFormat/>
    <w:rsid w:val="001c570e"/>
    <w:pPr/>
    <w:rPr>
      <w:rFonts w:ascii="Tahoma" w:hAnsi="Tahoma" w:cs="Tahoma"/>
      <w:sz w:val="16"/>
      <w:szCs w:val="16"/>
    </w:rPr>
  </w:style>
  <w:style w:type="paragraph" w:styleId="Headerlisttarget" w:customStyle="1">
    <w:name w:val="header-listtarget"/>
    <w:basedOn w:val="Normal"/>
    <w:qFormat/>
    <w:rsid w:val="001c570e"/>
    <w:pPr>
      <w:shd w:val="clear" w:color="auto" w:fill="E66E5A"/>
      <w:spacing w:beforeAutospacing="1" w:afterAutospacing="1"/>
    </w:pPr>
    <w:rPr>
      <w:sz w:val="20"/>
      <w:szCs w:val="20"/>
    </w:rPr>
  </w:style>
  <w:style w:type="paragraph" w:styleId="Annotationtext">
    <w:name w:val="annotation text"/>
    <w:basedOn w:val="Normal"/>
    <w:link w:val="ad"/>
    <w:uiPriority w:val="99"/>
    <w:unhideWhenUsed/>
    <w:qFormat/>
    <w:rsid w:val="001c570e"/>
    <w:pPr/>
    <w:rPr>
      <w:sz w:val="20"/>
      <w:szCs w:val="20"/>
    </w:rPr>
  </w:style>
  <w:style w:type="paragraph" w:styleId="NormalWeb">
    <w:name w:val="Normal (Web)"/>
    <w:basedOn w:val="Normal"/>
    <w:uiPriority w:val="99"/>
    <w:unhideWhenUsed/>
    <w:qFormat/>
    <w:rsid w:val="001c570e"/>
    <w:pPr>
      <w:spacing w:beforeAutospacing="1" w:afterAutospacing="1"/>
    </w:pPr>
    <w:rPr>
      <w:sz w:val="20"/>
      <w:szCs w:val="20"/>
    </w:rPr>
  </w:style>
  <w:style w:type="paragraph" w:styleId="Annotationsubject">
    <w:name w:val="annotation subject"/>
    <w:basedOn w:val="Annotationtext"/>
    <w:next w:val="Annotationtext"/>
    <w:link w:val="af1"/>
    <w:semiHidden/>
    <w:unhideWhenUsed/>
    <w:qFormat/>
    <w:rsid w:val="001c570e"/>
    <w:pPr/>
    <w:rPr>
      <w:b/>
      <w:bCs/>
    </w:rPr>
  </w:style>
  <w:style w:type="paragraph" w:styleId="Style110" w:customStyle="1">
    <w:name w:val="Style1"/>
    <w:qFormat/>
    <w:rsid w:val="001c570e"/>
    <w:pPr>
      <w:widowControl w:val="false"/>
      <w:bidi w:val="0"/>
      <w:spacing w:lineRule="auto" w:line="240" w:before="0" w:after="0"/>
      <w:jc w:val="left"/>
    </w:pPr>
    <w:rPr>
      <w:rFonts w:ascii="Calibri" w:hAnsi="Calibri" w:eastAsia="Times New Roman" w:cs="Calibri"/>
      <w:color w:val="auto"/>
      <w:kern w:val="0"/>
      <w:sz w:val="24"/>
      <w:szCs w:val="20"/>
      <w:lang w:val="ru-RU" w:eastAsia="ru-RU" w:bidi="ar-SA"/>
    </w:rPr>
  </w:style>
  <w:style w:type="paragraph" w:styleId="Style24">
    <w:name w:val="Body Text Indent"/>
    <w:basedOn w:val="Normal"/>
    <w:link w:val="11"/>
    <w:rsid w:val="001c570e"/>
    <w:pPr>
      <w:spacing w:before="0" w:after="120"/>
      <w:ind w:left="283" w:hanging="0"/>
    </w:pPr>
    <w:rPr>
      <w:rFonts w:ascii="Times New Roman" w:hAnsi="Times New Roman" w:cs="Times New Roman"/>
    </w:rPr>
  </w:style>
  <w:style w:type="paragraph" w:styleId="PlainText">
    <w:name w:val="Plain Text"/>
    <w:basedOn w:val="Normal"/>
    <w:link w:val="af5"/>
    <w:qFormat/>
    <w:rsid w:val="001c570e"/>
    <w:pPr/>
    <w:rPr>
      <w:rFonts w:ascii="Courier New" w:hAnsi="Courier New" w:cs="Times New Roman"/>
      <w:sz w:val="20"/>
      <w:szCs w:val="20"/>
    </w:rPr>
  </w:style>
  <w:style w:type="paragraph" w:styleId="13" w:customStyle="1">
    <w:name w:val="Заголовок 1а"/>
    <w:basedOn w:val="Normal"/>
    <w:autoRedefine/>
    <w:qFormat/>
    <w:rsid w:val="001c570e"/>
    <w:pPr>
      <w:suppressAutoHyphens w:val="true"/>
      <w:jc w:val="center"/>
    </w:pPr>
    <w:rPr>
      <w:rFonts w:ascii="Times New Roman" w:hAnsi="Times New Roman" w:cs="Times New Roman"/>
      <w:b/>
      <w:spacing w:val="-2"/>
      <w:sz w:val="28"/>
      <w:szCs w:val="28"/>
    </w:rPr>
  </w:style>
  <w:style w:type="paragraph" w:styleId="Style25">
    <w:name w:val="Верхний и нижний колонтитулы"/>
    <w:basedOn w:val="Normal"/>
    <w:qFormat/>
    <w:pPr/>
    <w:rPr/>
  </w:style>
  <w:style w:type="paragraph" w:styleId="Style26">
    <w:name w:val="Header"/>
    <w:basedOn w:val="Normal"/>
    <w:link w:val="af8"/>
    <w:uiPriority w:val="99"/>
    <w:unhideWhenUsed/>
    <w:rsid w:val="001c570e"/>
    <w:pPr>
      <w:tabs>
        <w:tab w:val="clear" w:pos="708"/>
        <w:tab w:val="center" w:pos="4680" w:leader="none"/>
        <w:tab w:val="right" w:pos="9360" w:leader="none"/>
      </w:tabs>
    </w:pPr>
    <w:rPr>
      <w:rFonts w:ascii="Calibri" w:hAnsi="Calibri" w:cs="Times New Roman"/>
      <w:sz w:val="22"/>
      <w:szCs w:val="22"/>
    </w:rPr>
  </w:style>
  <w:style w:type="paragraph" w:styleId="Style27">
    <w:name w:val="Title"/>
    <w:basedOn w:val="Normal"/>
    <w:link w:val="afa"/>
    <w:qFormat/>
    <w:rsid w:val="001c570e"/>
    <w:pPr>
      <w:spacing w:before="240" w:after="60"/>
      <w:jc w:val="center"/>
      <w:outlineLvl w:val="0"/>
    </w:pPr>
    <w:rPr>
      <w:rFonts w:cs="Times New Roman"/>
      <w:b/>
      <w:kern w:val="2"/>
      <w:sz w:val="32"/>
      <w:szCs w:val="20"/>
    </w:rPr>
  </w:style>
  <w:style w:type="paragraph" w:styleId="Style28">
    <w:name w:val="Footer"/>
    <w:basedOn w:val="Normal"/>
    <w:link w:val="afc"/>
    <w:uiPriority w:val="99"/>
    <w:unhideWhenUsed/>
    <w:rsid w:val="001c570e"/>
    <w:pPr>
      <w:tabs>
        <w:tab w:val="clear" w:pos="708"/>
        <w:tab w:val="center" w:pos="4677" w:leader="none"/>
        <w:tab w:val="right" w:pos="9355" w:leader="none"/>
      </w:tabs>
    </w:pPr>
    <w:rPr/>
  </w:style>
  <w:style w:type="paragraph" w:styleId="14" w:customStyle="1">
    <w:name w:val="Название объекта1"/>
    <w:basedOn w:val="Normal"/>
    <w:next w:val="Normal"/>
    <w:uiPriority w:val="99"/>
    <w:qFormat/>
    <w:rsid w:val="001c570e"/>
    <w:pPr>
      <w:suppressAutoHyphens w:val="true"/>
      <w:spacing w:before="120" w:after="120"/>
    </w:pPr>
    <w:rPr>
      <w:rFonts w:ascii="Times New Roman" w:hAnsi="Times New Roman" w:cs="Times New Roman"/>
      <w:b/>
      <w:sz w:val="28"/>
      <w:szCs w:val="20"/>
      <w:lang w:eastAsia="ar-SA"/>
    </w:rPr>
  </w:style>
  <w:style w:type="paragraph" w:styleId="211" w:customStyle="1">
    <w:name w:val="Основной текст 21"/>
    <w:basedOn w:val="Normal"/>
    <w:qFormat/>
    <w:rsid w:val="001c570e"/>
    <w:pPr>
      <w:suppressAutoHyphens w:val="true"/>
      <w:spacing w:lineRule="auto" w:line="480" w:before="0" w:after="120"/>
    </w:pPr>
    <w:rPr>
      <w:rFonts w:ascii="Times New Roman" w:hAnsi="Times New Roman" w:cs="Times New Roman"/>
      <w:szCs w:val="20"/>
      <w:lang w:eastAsia="ar-SA"/>
    </w:rPr>
  </w:style>
  <w:style w:type="paragraph" w:styleId="BodyTextIndent2">
    <w:name w:val="Body Text Indent 2"/>
    <w:basedOn w:val="Normal"/>
    <w:link w:val="23"/>
    <w:unhideWhenUsed/>
    <w:qFormat/>
    <w:rsid w:val="001c570e"/>
    <w:pPr>
      <w:spacing w:lineRule="auto" w:line="480" w:before="0" w:after="120"/>
      <w:ind w:left="283" w:hanging="0"/>
    </w:pPr>
    <w:rPr/>
  </w:style>
  <w:style w:type="paragraph" w:styleId="HTMLPreformatted">
    <w:name w:val="HTML Preformatted"/>
    <w:basedOn w:val="Normal"/>
    <w:link w:val="HTML0"/>
    <w:semiHidden/>
    <w:unhideWhenUsed/>
    <w:qFormat/>
    <w:rsid w:val="001c570e"/>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601"/>
    </w:pPr>
    <w:rPr>
      <w:rFonts w:ascii="Courier New" w:hAnsi="Courier New" w:cs="Times New Roman"/>
      <w:color w:val="000000"/>
      <w:sz w:val="18"/>
      <w:szCs w:val="18"/>
    </w:rPr>
  </w:style>
  <w:style w:type="paragraph" w:styleId="Style29" w:customStyle="1">
    <w:name w:val="Таблицы (моноширинный)"/>
    <w:basedOn w:val="Normal"/>
    <w:next w:val="Normal"/>
    <w:uiPriority w:val="99"/>
    <w:qFormat/>
    <w:rsid w:val="001c570e"/>
    <w:pPr>
      <w:widowControl w:val="false"/>
      <w:jc w:val="both"/>
    </w:pPr>
    <w:rPr>
      <w:rFonts w:ascii="Courier New" w:hAnsi="Courier New" w:cs="Courier New"/>
      <w:sz w:val="22"/>
      <w:szCs w:val="22"/>
    </w:rPr>
  </w:style>
  <w:style w:type="paragraph" w:styleId="CharChar" w:customStyle="1">
    <w:name w:val="Char Char"/>
    <w:basedOn w:val="Normal"/>
    <w:qFormat/>
    <w:rsid w:val="00fd0db9"/>
    <w:pPr>
      <w:spacing w:lineRule="exact" w:line="240" w:before="0" w:after="160"/>
    </w:pPr>
    <w:rPr>
      <w:rFonts w:ascii="Verdana" w:hAnsi="Verdana" w:cs="Times New Roman"/>
      <w:sz w:val="20"/>
      <w:szCs w:val="20"/>
      <w:lang w:val="en-US" w:eastAsia="en-US"/>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b">
    <w:name w:val="Table Grid"/>
    <w:basedOn w:val="a1"/>
    <w:uiPriority w:val="59"/>
    <w:rsid w:val="001c570e"/>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Normal">
    <w:name w:val="Table Normal"/>
    <w:uiPriority w:val="2"/>
    <w:unhideWhenUsed/>
    <w:qFormat/>
    <w:rsid w:val="00043ebf"/>
    <w:pPr>
      <w:spacing w:after="0" w:line="240" w:lineRule="auto"/>
    </w:pPr>
    <w:rPr>
      <w:rFonts w:asciiTheme="minorHAnsi" w:hAnsiTheme="minorHAnsi" w:eastAsiaTheme="minorHAnsi" w:cstheme="minorBidi"/>
      <w:lang w:val="en-US"/>
    </w:rPr>
    <w:tblPr>
      <w:tblInd w:w="0" w:type="dxa"/>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pn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jpe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fontTable" Target="fontTable.xml"/><Relationship Id="rId37" Type="http://schemas.openxmlformats.org/officeDocument/2006/relationships/settings" Target="settings.xml"/><Relationship Id="rId38"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Application>LibreOffice/6.3.4.2$Windows_X86_64 LibreOffice_project/60da17e045e08f1793c57c00ba83cdfce946d0aa</Application>
  <Pages>48</Pages>
  <Words>13308</Words>
  <Characters>74891</Characters>
  <CharactersWithSpaces>85653</CharactersWithSpaces>
  <Paragraphs>3676</Paragraphs>
  <Company>Reanimator Extreme Edition</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2020-07-21T09:22:00Z</dcterms:created>
  <dc:creator>Пользователь Windows</dc:creator>
  <dc:description/>
  <dc:language>ru-RU</dc:language>
  <cp:lastModifiedBy/>
  <cp:lastPrinted>2020-03-04T06:57:00Z</cp:lastPrinted>
  <dcterms:modified xsi:type="dcterms:W3CDTF">2020-07-24T11:18:17Z</dcterms:modified>
  <cp:revision>16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Reanimator Extreme Edition</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