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677"/>
        <w:gridCol w:w="4677"/>
      </w:tblGrid>
      <w:tr w:rsidR="00A16736" w:rsidRPr="00466902" w:rsidTr="00751686">
        <w:trPr>
          <w:trHeight w:val="297"/>
        </w:trPr>
        <w:tc>
          <w:tcPr>
            <w:tcW w:w="2500" w:type="pct"/>
          </w:tcPr>
          <w:p w:rsidR="00A16736" w:rsidRPr="00466902" w:rsidRDefault="00A16736" w:rsidP="00751686">
            <w:pPr>
              <w:jc w:val="right"/>
              <w:rPr>
                <w:color w:val="000000"/>
              </w:rPr>
            </w:pPr>
            <w:bookmarkStart w:id="0" w:name="_Ref248571702"/>
          </w:p>
        </w:tc>
        <w:tc>
          <w:tcPr>
            <w:tcW w:w="2500" w:type="pct"/>
            <w:vAlign w:val="center"/>
          </w:tcPr>
          <w:p w:rsidR="00A16736" w:rsidRPr="00466902" w:rsidRDefault="00A16736" w:rsidP="00751686">
            <w:pPr>
              <w:jc w:val="center"/>
              <w:rPr>
                <w:color w:val="000000"/>
              </w:rPr>
            </w:pPr>
            <w:r w:rsidRPr="00466902">
              <w:rPr>
                <w:color w:val="000000"/>
                <w:sz w:val="28"/>
                <w:szCs w:val="28"/>
              </w:rPr>
              <w:t>Утверждаю</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r w:rsidRPr="00466902">
              <w:rPr>
                <w:color w:val="000000"/>
              </w:rPr>
              <w:t>_____________________________</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lang w:val="en-US"/>
              </w:rPr>
            </w:pPr>
            <w:r w:rsidRPr="00466902">
              <w:rPr>
                <w:color w:val="000000"/>
                <w:sz w:val="28"/>
                <w:szCs w:val="28"/>
              </w:rPr>
              <w:t>«____»_________________ _____ г.</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r w:rsidRPr="00466902">
              <w:rPr>
                <w:color w:val="000000"/>
                <w:sz w:val="28"/>
                <w:szCs w:val="28"/>
              </w:rPr>
              <w:t>Реестровый номер закупки ______</w:t>
            </w:r>
          </w:p>
        </w:tc>
      </w:tr>
    </w:tbl>
    <w:p w:rsidR="00A16736" w:rsidRPr="00466902" w:rsidRDefault="00A16736" w:rsidP="00A16736">
      <w:pPr>
        <w:ind w:firstLine="709"/>
        <w:rPr>
          <w:color w:val="000000"/>
          <w:sz w:val="28"/>
          <w:szCs w:val="28"/>
        </w:rPr>
      </w:pPr>
    </w:p>
    <w:p w:rsidR="00A16736" w:rsidRPr="00466902" w:rsidRDefault="00A16736" w:rsidP="00A16736">
      <w:pPr>
        <w:ind w:firstLine="709"/>
        <w:rPr>
          <w:color w:val="000000"/>
          <w:sz w:val="28"/>
          <w:szCs w:val="28"/>
        </w:rPr>
      </w:pPr>
    </w:p>
    <w:p w:rsidR="00A16736" w:rsidRPr="00466902" w:rsidRDefault="00A16736" w:rsidP="00A16736">
      <w:pPr>
        <w:jc w:val="center"/>
        <w:rPr>
          <w:b/>
          <w:bCs/>
          <w:color w:val="000000"/>
          <w:sz w:val="28"/>
          <w:szCs w:val="28"/>
        </w:rPr>
      </w:pPr>
      <w:r w:rsidRPr="00466902">
        <w:rPr>
          <w:b/>
          <w:bCs/>
          <w:color w:val="000000"/>
          <w:sz w:val="28"/>
          <w:szCs w:val="28"/>
        </w:rPr>
        <w:t xml:space="preserve">ДОКУМЕНТАЦИЯ ОБ ЭЛЕКТРОННОМ АУКЦИОНЕ </w:t>
      </w:r>
    </w:p>
    <w:p w:rsidR="00A16736" w:rsidRPr="00466902" w:rsidRDefault="00A16736" w:rsidP="00A16736">
      <w:pPr>
        <w:jc w:val="center"/>
        <w:rPr>
          <w:color w:val="000000"/>
          <w:sz w:val="28"/>
          <w:szCs w:val="28"/>
        </w:rPr>
      </w:pPr>
    </w:p>
    <w:p w:rsidR="00A16736" w:rsidRPr="00466902" w:rsidRDefault="00A16736" w:rsidP="00A16736">
      <w:pPr>
        <w:ind w:firstLine="709"/>
        <w:jc w:val="center"/>
        <w:rPr>
          <w:color w:val="000000"/>
        </w:rPr>
      </w:pPr>
      <w:r w:rsidRPr="00466902">
        <w:rPr>
          <w:color w:val="000000"/>
          <w:sz w:val="28"/>
          <w:szCs w:val="28"/>
        </w:rPr>
        <w:t xml:space="preserve">на право заключения </w:t>
      </w:r>
      <w:r>
        <w:rPr>
          <w:color w:val="000000"/>
          <w:sz w:val="28"/>
          <w:szCs w:val="28"/>
        </w:rPr>
        <w:t xml:space="preserve">контракта </w:t>
      </w:r>
      <w:r w:rsidRPr="00466902">
        <w:rPr>
          <w:color w:val="000000"/>
          <w:sz w:val="28"/>
          <w:szCs w:val="28"/>
        </w:rPr>
        <w:t xml:space="preserve">на поставку </w:t>
      </w:r>
      <w:r>
        <w:rPr>
          <w:bCs/>
          <w:color w:val="000000"/>
          <w:sz w:val="28"/>
          <w:szCs w:val="28"/>
        </w:rPr>
        <w:t xml:space="preserve">блок-контейнера для нужд МУП «Благоустройство </w:t>
      </w:r>
      <w:proofErr w:type="spellStart"/>
      <w:r>
        <w:rPr>
          <w:bCs/>
          <w:color w:val="000000"/>
          <w:sz w:val="28"/>
          <w:szCs w:val="28"/>
        </w:rPr>
        <w:t>Веневского</w:t>
      </w:r>
      <w:proofErr w:type="spellEnd"/>
      <w:r>
        <w:rPr>
          <w:bCs/>
          <w:color w:val="000000"/>
          <w:sz w:val="28"/>
          <w:szCs w:val="28"/>
        </w:rPr>
        <w:t xml:space="preserve"> района»</w:t>
      </w:r>
    </w:p>
    <w:p w:rsidR="00A16736" w:rsidRPr="00466902" w:rsidRDefault="00A16736" w:rsidP="00A16736">
      <w:pPr>
        <w:ind w:firstLine="709"/>
        <w:jc w:val="center"/>
        <w:rPr>
          <w:color w:val="000000"/>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595E51" w:rsidRDefault="00A16736" w:rsidP="00A16736">
      <w:pPr>
        <w:ind w:firstLine="709"/>
        <w:rPr>
          <w:b/>
          <w:bCs/>
          <w:color w:val="000000"/>
          <w:sz w:val="28"/>
          <w:szCs w:val="28"/>
        </w:rPr>
      </w:pPr>
      <w:r w:rsidRPr="00466902">
        <w:rPr>
          <w:b/>
          <w:bCs/>
          <w:color w:val="000000"/>
          <w:sz w:val="28"/>
          <w:szCs w:val="28"/>
        </w:rPr>
        <w:t>Заказчик:</w:t>
      </w:r>
      <w:r w:rsidRPr="00466902">
        <w:rPr>
          <w:color w:val="000000"/>
          <w:sz w:val="28"/>
          <w:szCs w:val="28"/>
        </w:rPr>
        <w:t xml:space="preserve"> </w:t>
      </w:r>
      <w:r w:rsidRPr="00595E51">
        <w:rPr>
          <w:color w:val="000000"/>
          <w:sz w:val="28"/>
          <w:szCs w:val="28"/>
        </w:rPr>
        <w:t xml:space="preserve">МУП Благоустройство </w:t>
      </w:r>
      <w:proofErr w:type="spellStart"/>
      <w:r w:rsidRPr="00595E51">
        <w:rPr>
          <w:color w:val="000000"/>
          <w:sz w:val="28"/>
          <w:szCs w:val="28"/>
        </w:rPr>
        <w:t>Веневского</w:t>
      </w:r>
      <w:proofErr w:type="spellEnd"/>
      <w:r w:rsidRPr="00595E51">
        <w:rPr>
          <w:color w:val="000000"/>
          <w:sz w:val="28"/>
          <w:szCs w:val="28"/>
        </w:rPr>
        <w:t xml:space="preserve"> района</w:t>
      </w:r>
    </w:p>
    <w:p w:rsidR="00A16736" w:rsidRPr="00466902" w:rsidRDefault="00A16736" w:rsidP="00A16736">
      <w:pPr>
        <w:ind w:firstLine="709"/>
        <w:outlineLvl w:val="2"/>
        <w:rPr>
          <w:rStyle w:val="afc"/>
          <w:color w:val="000000"/>
          <w:sz w:val="28"/>
          <w:szCs w:val="28"/>
        </w:rPr>
      </w:pPr>
    </w:p>
    <w:p w:rsidR="00A16736" w:rsidRPr="00466902" w:rsidRDefault="00A16736" w:rsidP="00A16736">
      <w:pPr>
        <w:pStyle w:val="a9"/>
        <w:spacing w:before="0" w:beforeAutospacing="0" w:after="0" w:afterAutospacing="0"/>
        <w:ind w:firstLine="709"/>
        <w:jc w:val="both"/>
        <w:rPr>
          <w:color w:val="000000"/>
          <w:sz w:val="28"/>
          <w:szCs w:val="28"/>
        </w:rPr>
      </w:pPr>
      <w:r w:rsidRPr="00466902">
        <w:rPr>
          <w:rStyle w:val="afc"/>
          <w:color w:val="000000"/>
          <w:sz w:val="28"/>
          <w:szCs w:val="28"/>
        </w:rPr>
        <w:t xml:space="preserve">Торги проводятся оператором электронной площадки: </w:t>
      </w:r>
      <w:r w:rsidRPr="00466902">
        <w:rPr>
          <w:color w:val="000000"/>
          <w:sz w:val="28"/>
          <w:szCs w:val="28"/>
        </w:rPr>
        <w:t>«</w:t>
      </w:r>
      <w:r>
        <w:rPr>
          <w:color w:val="000000"/>
          <w:sz w:val="28"/>
          <w:szCs w:val="28"/>
        </w:rPr>
        <w:t>Регион»</w:t>
      </w:r>
    </w:p>
    <w:p w:rsidR="00A16736" w:rsidRPr="00466902" w:rsidRDefault="00A16736" w:rsidP="00A16736">
      <w:pPr>
        <w:ind w:firstLine="709"/>
        <w:rPr>
          <w:color w:val="000000"/>
          <w:sz w:val="28"/>
          <w:szCs w:val="28"/>
        </w:rPr>
      </w:pPr>
      <w:bookmarkStart w:id="1" w:name="_Toc454287577"/>
      <w:bookmarkStart w:id="2" w:name="_Toc454288302"/>
      <w:r w:rsidRPr="00466902">
        <w:rPr>
          <w:b/>
          <w:bCs/>
          <w:color w:val="000000"/>
          <w:sz w:val="28"/>
          <w:szCs w:val="28"/>
        </w:rPr>
        <w:t xml:space="preserve">Адрес сайта в сети Интернет оператора электронной площадки: </w:t>
      </w:r>
      <w:bookmarkEnd w:id="1"/>
      <w:bookmarkEnd w:id="2"/>
      <w:r>
        <w:rPr>
          <w:b/>
          <w:bCs/>
          <w:color w:val="000000"/>
          <w:sz w:val="28"/>
          <w:szCs w:val="28"/>
        </w:rPr>
        <w:t>https://etp-region.ru</w:t>
      </w: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sectPr w:rsidR="00A16736" w:rsidRPr="00466902" w:rsidSect="00751686">
          <w:footerReference w:type="even" r:id="rId8"/>
          <w:footerReference w:type="default" r:id="rId9"/>
          <w:pgSz w:w="11906" w:h="16838"/>
          <w:pgMar w:top="1134" w:right="851" w:bottom="1134" w:left="1701" w:header="709" w:footer="709" w:gutter="0"/>
          <w:cols w:space="708"/>
          <w:titlePg/>
          <w:docGrid w:linePitch="360"/>
        </w:sectPr>
      </w:pPr>
    </w:p>
    <w:p w:rsidR="00A16736" w:rsidRPr="00466902" w:rsidRDefault="00A16736" w:rsidP="00A16736">
      <w:pPr>
        <w:pStyle w:val="36"/>
        <w:rPr>
          <w:color w:val="000000"/>
        </w:rPr>
      </w:pPr>
      <w:r w:rsidRPr="00466902">
        <w:rPr>
          <w:color w:val="000000"/>
        </w:rPr>
        <w:lastRenderedPageBreak/>
        <w:t>ОГЛАВЛЕНИЕ</w:t>
      </w:r>
    </w:p>
    <w:p w:rsidR="00A16736" w:rsidRPr="00466902" w:rsidRDefault="00A16736" w:rsidP="00A16736">
      <w:pPr>
        <w:rPr>
          <w:color w:val="000000"/>
        </w:rPr>
      </w:pPr>
    </w:p>
    <w:p w:rsidR="00A16736" w:rsidRPr="00466902" w:rsidRDefault="00A16736" w:rsidP="00A16736">
      <w:pPr>
        <w:pStyle w:val="36"/>
        <w:rPr>
          <w:rFonts w:ascii="Calibri" w:hAnsi="Calibri"/>
          <w:bCs/>
          <w:caps/>
          <w:noProof/>
          <w:color w:val="000000"/>
        </w:rPr>
      </w:pPr>
      <w:r w:rsidRPr="00466902">
        <w:rPr>
          <w:color w:val="000000"/>
        </w:rPr>
        <w:fldChar w:fldCharType="begin"/>
      </w:r>
      <w:r w:rsidRPr="00466902">
        <w:rPr>
          <w:color w:val="000000"/>
        </w:rPr>
        <w:instrText xml:space="preserve"> TOC \o "1-3" \h \z \u </w:instrText>
      </w:r>
      <w:r w:rsidRPr="00466902">
        <w:rPr>
          <w:color w:val="000000"/>
        </w:rPr>
        <w:fldChar w:fldCharType="separate"/>
      </w:r>
      <w:hyperlink w:anchor="_Toc454289667" w:history="1">
        <w:r w:rsidRPr="00466902">
          <w:rPr>
            <w:rStyle w:val="a3"/>
            <w:b w:val="0"/>
            <w:color w:val="000000"/>
          </w:rPr>
          <w:t>ЧАСТЬ I. ОБЩИЕ УСЛОВИЯ ПРОВЕДЕНИЯ ЭЛЕКТРОННОГО АУКЦИОНА</w:t>
        </w:r>
        <w:r w:rsidRPr="00466902">
          <w:rPr>
            <w:noProof/>
            <w:webHidden/>
            <w:color w:val="000000"/>
          </w:rPr>
          <w:tab/>
        </w:r>
        <w:r w:rsidRPr="00466902">
          <w:rPr>
            <w:noProof/>
            <w:webHidden/>
            <w:color w:val="000000"/>
          </w:rPr>
          <w:fldChar w:fldCharType="begin"/>
        </w:r>
        <w:r w:rsidRPr="00466902">
          <w:rPr>
            <w:noProof/>
            <w:webHidden/>
            <w:color w:val="000000"/>
          </w:rPr>
          <w:instrText xml:space="preserve"> PAGEREF _Toc454289667 \h </w:instrText>
        </w:r>
        <w:r w:rsidRPr="00466902">
          <w:rPr>
            <w:noProof/>
            <w:webHidden/>
            <w:color w:val="000000"/>
          </w:rPr>
        </w:r>
        <w:r w:rsidRPr="00466902">
          <w:rPr>
            <w:noProof/>
            <w:webHidden/>
            <w:color w:val="000000"/>
          </w:rPr>
          <w:fldChar w:fldCharType="separate"/>
        </w:r>
        <w:r w:rsidRPr="00466902">
          <w:rPr>
            <w:noProof/>
            <w:webHidden/>
            <w:color w:val="000000"/>
          </w:rPr>
          <w:t>3</w:t>
        </w:r>
        <w:r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68" w:history="1">
        <w:r w:rsidR="00A16736" w:rsidRPr="00466902">
          <w:rPr>
            <w:rStyle w:val="a3"/>
            <w:b w:val="0"/>
            <w:color w:val="000000"/>
          </w:rPr>
          <w:t>1. Общие сведения.</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_Toc454289668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69" w:history="1">
        <w:r w:rsidR="00A16736" w:rsidRPr="00466902">
          <w:rPr>
            <w:rStyle w:val="a3"/>
            <w:b w:val="0"/>
            <w:color w:val="000000"/>
          </w:rPr>
          <w:t xml:space="preserve">2. Предмет </w:t>
        </w:r>
        <w:r w:rsidR="00D81C5D">
          <w:rPr>
            <w:rStyle w:val="a3"/>
            <w:b w:val="0"/>
            <w:color w:val="000000"/>
          </w:rPr>
          <w:t>контракта</w:t>
        </w:r>
        <w:r w:rsidR="00A16736" w:rsidRPr="00466902">
          <w:rPr>
            <w:rStyle w:val="a3"/>
            <w:b w:val="0"/>
            <w:color w:val="000000"/>
          </w:rPr>
          <w:t>. Место, условия и сроки поставки товаров (выполнения работ, оказания услуг).</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_Toc454289669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70" w:history="1">
        <w:r w:rsidR="00A16736" w:rsidRPr="00466902">
          <w:rPr>
            <w:rStyle w:val="a3"/>
            <w:b w:val="0"/>
            <w:color w:val="000000"/>
          </w:rPr>
          <w:t xml:space="preserve">3. Начальная (максимальная) цена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_Toc454289670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5</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71" w:history="1">
        <w:r w:rsidR="00A16736" w:rsidRPr="00466902">
          <w:rPr>
            <w:rStyle w:val="a3"/>
            <w:b w:val="0"/>
            <w:color w:val="000000"/>
          </w:rPr>
          <w:t>4. Требования к участникам закупки.</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_Toc454289671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6</w:t>
        </w:r>
        <w:r w:rsidR="00A16736" w:rsidRPr="00466902">
          <w:rPr>
            <w:noProof/>
            <w:webHidden/>
            <w:color w:val="000000"/>
          </w:rPr>
          <w:fldChar w:fldCharType="end"/>
        </w:r>
      </w:hyperlink>
    </w:p>
    <w:p w:rsidR="00A16736" w:rsidRPr="00466902" w:rsidRDefault="00811156" w:rsidP="00A16736">
      <w:pPr>
        <w:pStyle w:val="36"/>
        <w:jc w:val="both"/>
        <w:rPr>
          <w:rFonts w:ascii="Calibri" w:hAnsi="Calibri"/>
          <w:caps/>
          <w:noProof/>
          <w:color w:val="000000"/>
        </w:rPr>
      </w:pPr>
      <w:hyperlink w:anchor="_Toc454289672" w:history="1">
        <w:r w:rsidR="00A16736" w:rsidRPr="00466902">
          <w:rPr>
            <w:rStyle w:val="a3"/>
            <w:b w:val="0"/>
            <w:color w:val="000000"/>
          </w:rPr>
          <w:t>5. Разъяснение документации об аукционе. Изменения извещения о проведении аукциона. Изменения документации об аукционе. Отказ от проведения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_Toc454289672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8</w:t>
        </w:r>
        <w:r w:rsidR="00A16736" w:rsidRPr="00466902">
          <w:rPr>
            <w:noProof/>
            <w:webHidden/>
            <w:color w:val="000000"/>
          </w:rPr>
          <w:fldChar w:fldCharType="end"/>
        </w:r>
      </w:hyperlink>
    </w:p>
    <w:p w:rsidR="00A16736" w:rsidRPr="00466902" w:rsidRDefault="00811156" w:rsidP="00A16736">
      <w:pPr>
        <w:pStyle w:val="36"/>
        <w:jc w:val="both"/>
        <w:rPr>
          <w:rFonts w:ascii="Calibri" w:hAnsi="Calibri"/>
          <w:caps/>
          <w:noProof/>
          <w:color w:val="000000"/>
        </w:rPr>
      </w:pPr>
      <w:hyperlink w:anchor="_Toc454289673" w:history="1">
        <w:r w:rsidR="00A16736" w:rsidRPr="00466902">
          <w:rPr>
            <w:rStyle w:val="a3"/>
            <w:b w:val="0"/>
            <w:color w:val="000000"/>
          </w:rPr>
          <w:t>6. Требования к содержанию, форме, оформлению и составу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_Toc454289673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8</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74" w:history="1">
        <w:r w:rsidR="00A16736" w:rsidRPr="00466902">
          <w:rPr>
            <w:rStyle w:val="a3"/>
            <w:b w:val="0"/>
            <w:color w:val="000000"/>
          </w:rPr>
          <w:t>7. Инструкция по заполнению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_Toc454289674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9</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75" w:history="1">
        <w:r w:rsidR="00A16736" w:rsidRPr="00466902">
          <w:rPr>
            <w:rStyle w:val="a3"/>
            <w:b w:val="0"/>
            <w:color w:val="000000"/>
          </w:rPr>
          <w:t>8. Обеспечение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_Toc454289675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10</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76" w:history="1">
        <w:r w:rsidR="00A16736" w:rsidRPr="00466902">
          <w:rPr>
            <w:rStyle w:val="a3"/>
            <w:b w:val="0"/>
            <w:color w:val="000000"/>
          </w:rPr>
          <w:t>9. Порядок рассмотрения первых частей заявок на участие в электронном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_Toc454289676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10</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77" w:history="1">
        <w:r w:rsidR="00A16736" w:rsidRPr="00466902">
          <w:rPr>
            <w:rStyle w:val="a3"/>
            <w:b w:val="0"/>
            <w:color w:val="000000"/>
          </w:rPr>
          <w:t>10. Порядок проведения электронного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_Toc454289677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11</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78" w:history="1">
        <w:r w:rsidR="00A16736" w:rsidRPr="00466902">
          <w:rPr>
            <w:rStyle w:val="a3"/>
            <w:b w:val="0"/>
            <w:color w:val="000000"/>
          </w:rPr>
          <w:t>11. Порядок рассмотрения вторых частей заявок на участие в электронном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_Toc454289678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13</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79" w:history="1">
        <w:r w:rsidR="00A16736" w:rsidRPr="00466902">
          <w:rPr>
            <w:rStyle w:val="a3"/>
            <w:b w:val="0"/>
            <w:color w:val="000000"/>
          </w:rPr>
          <w:t xml:space="preserve">12. Обеспечение исполнения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_Toc454289679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15</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80" w:history="1">
        <w:r w:rsidR="00A16736" w:rsidRPr="00466902">
          <w:rPr>
            <w:rStyle w:val="a3"/>
            <w:b w:val="0"/>
            <w:color w:val="000000"/>
          </w:rPr>
          <w:t xml:space="preserve">13. Заключение и исполнение </w:t>
        </w:r>
        <w:r w:rsidR="00D81C5D">
          <w:rPr>
            <w:rStyle w:val="a3"/>
            <w:b w:val="0"/>
            <w:color w:val="000000"/>
          </w:rPr>
          <w:t>контракта</w:t>
        </w:r>
        <w:r w:rsidR="00A16736" w:rsidRPr="00466902">
          <w:rPr>
            <w:rStyle w:val="a3"/>
            <w:b w:val="0"/>
            <w:color w:val="000000"/>
          </w:rPr>
          <w:t>, заключенного по результатам электронного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_Toc454289680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17</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81" w:history="1">
        <w:r w:rsidR="00A16736" w:rsidRPr="00466902">
          <w:rPr>
            <w:rStyle w:val="a3"/>
            <w:b w:val="0"/>
            <w:color w:val="000000"/>
          </w:rPr>
          <w:t>14. Урегулирование споров.</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_Toc454289681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20</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82" w:history="1">
        <w:r w:rsidR="00A16736" w:rsidRPr="00466902">
          <w:rPr>
            <w:rStyle w:val="a3"/>
            <w:b w:val="0"/>
            <w:color w:val="000000"/>
          </w:rPr>
          <w:t>15. Применение антидемпинговых мер.</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_Toc454289682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20</w:t>
        </w:r>
        <w:r w:rsidR="00A16736" w:rsidRPr="00466902">
          <w:rPr>
            <w:noProof/>
            <w:webHidden/>
            <w:color w:val="000000"/>
          </w:rPr>
          <w:fldChar w:fldCharType="end"/>
        </w:r>
      </w:hyperlink>
    </w:p>
    <w:p w:rsidR="00A16736" w:rsidRPr="00466902" w:rsidRDefault="00811156" w:rsidP="00A16736">
      <w:pPr>
        <w:pStyle w:val="36"/>
        <w:rPr>
          <w:rFonts w:ascii="Calibri" w:hAnsi="Calibri"/>
          <w:caps/>
          <w:noProof/>
          <w:color w:val="000000"/>
        </w:rPr>
      </w:pPr>
      <w:hyperlink w:anchor="_Toc454289683" w:history="1">
        <w:r w:rsidR="00A16736" w:rsidRPr="00466902">
          <w:rPr>
            <w:rStyle w:val="a3"/>
            <w:b w:val="0"/>
            <w:color w:val="000000"/>
          </w:rPr>
          <w:t>ЧАСТЬ II. СВЕДЕНИЯ О ПРОВОДИМОМ АУКЦИОНЕ В ЭЛЕКТРОННОЙ ФОРМЕ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_Toc454289683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21</w:t>
        </w:r>
        <w:r w:rsidR="00A16736" w:rsidRPr="00466902">
          <w:rPr>
            <w:noProof/>
            <w:webHidden/>
            <w:color w:val="000000"/>
          </w:rPr>
          <w:fldChar w:fldCharType="end"/>
        </w:r>
      </w:hyperlink>
    </w:p>
    <w:p w:rsidR="00A16736" w:rsidRPr="00466902" w:rsidRDefault="00811156" w:rsidP="00A16736">
      <w:pPr>
        <w:pStyle w:val="36"/>
        <w:rPr>
          <w:rFonts w:ascii="Calibri" w:hAnsi="Calibri"/>
          <w:bCs/>
          <w:caps/>
          <w:noProof/>
          <w:color w:val="000000"/>
        </w:rPr>
      </w:pPr>
      <w:hyperlink w:anchor="_Toc454289684" w:history="1">
        <w:r w:rsidR="00A16736" w:rsidRPr="00466902">
          <w:rPr>
            <w:rStyle w:val="a3"/>
            <w:b w:val="0"/>
            <w:color w:val="000000"/>
          </w:rPr>
          <w:t>ЧАСТЬ III. «ТЕХНИЧЕСКОЕ ЗАДАНИЕ»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_Toc454289684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r w:rsidR="00A16736">
        <w:rPr>
          <w:rStyle w:val="a3"/>
          <w:b w:val="0"/>
          <w:color w:val="000000"/>
        </w:rPr>
        <w:t>2</w:t>
      </w:r>
    </w:p>
    <w:p w:rsidR="00A16736" w:rsidRPr="00466902" w:rsidRDefault="00811156" w:rsidP="00A16736">
      <w:pPr>
        <w:pStyle w:val="36"/>
        <w:rPr>
          <w:rFonts w:ascii="Calibri" w:hAnsi="Calibri"/>
          <w:bCs/>
          <w:caps/>
          <w:noProof/>
          <w:color w:val="000000"/>
        </w:rPr>
      </w:pPr>
      <w:hyperlink w:anchor="_Toc454289685" w:history="1">
        <w:r w:rsidR="00A16736" w:rsidRPr="00466902">
          <w:rPr>
            <w:rStyle w:val="a3"/>
            <w:b w:val="0"/>
            <w:color w:val="000000"/>
          </w:rPr>
          <w:t xml:space="preserve">ЧАСТЬ IV. «ПРОЕКТ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hyperlink>
      <w:r w:rsidR="00A16736">
        <w:rPr>
          <w:rStyle w:val="a3"/>
          <w:b w:val="0"/>
          <w:color w:val="000000"/>
        </w:rPr>
        <w:t>35</w:t>
      </w:r>
    </w:p>
    <w:p w:rsidR="00A16736" w:rsidRPr="00466902" w:rsidRDefault="00811156" w:rsidP="00A16736">
      <w:pPr>
        <w:pStyle w:val="36"/>
        <w:rPr>
          <w:rFonts w:ascii="Calibri" w:hAnsi="Calibri"/>
          <w:bCs/>
          <w:caps/>
          <w:noProof/>
          <w:color w:val="000000"/>
          <w:sz w:val="22"/>
          <w:szCs w:val="22"/>
        </w:rPr>
      </w:pPr>
      <w:hyperlink w:anchor="_Toc454289687" w:history="1">
        <w:r w:rsidR="00A16736" w:rsidRPr="00466902">
          <w:rPr>
            <w:rStyle w:val="a3"/>
            <w:b w:val="0"/>
            <w:color w:val="000000"/>
          </w:rPr>
          <w:t>ФОРМА. Согласие на обработку персональных данных</w:t>
        </w:r>
        <w:r w:rsidR="00A16736" w:rsidRPr="00466902">
          <w:rPr>
            <w:noProof/>
            <w:webHidden/>
            <w:color w:val="000000"/>
          </w:rPr>
          <w:tab/>
        </w:r>
      </w:hyperlink>
      <w:r w:rsidR="00A16736">
        <w:rPr>
          <w:rStyle w:val="a3"/>
          <w:b w:val="0"/>
          <w:color w:val="000000"/>
        </w:rPr>
        <w:t>53</w:t>
      </w:r>
    </w:p>
    <w:p w:rsidR="00A16736" w:rsidRPr="00466902" w:rsidRDefault="00A16736" w:rsidP="00A16736">
      <w:pPr>
        <w:pStyle w:val="36"/>
        <w:rPr>
          <w:color w:val="000000"/>
        </w:rPr>
      </w:pPr>
      <w:r w:rsidRPr="00466902">
        <w:rPr>
          <w:color w:val="000000"/>
        </w:rPr>
        <w:fldChar w:fldCharType="end"/>
      </w:r>
    </w:p>
    <w:p w:rsidR="00A16736" w:rsidRPr="00466902" w:rsidRDefault="00A16736" w:rsidP="00A16736">
      <w:pPr>
        <w:autoSpaceDE w:val="0"/>
        <w:autoSpaceDN w:val="0"/>
        <w:adjustRightInd w:val="0"/>
        <w:spacing w:after="0"/>
        <w:ind w:firstLine="709"/>
        <w:jc w:val="center"/>
        <w:outlineLvl w:val="0"/>
        <w:rPr>
          <w:b/>
          <w:bCs/>
          <w:color w:val="000000"/>
          <w:sz w:val="28"/>
          <w:szCs w:val="28"/>
        </w:rPr>
      </w:pPr>
      <w:r w:rsidRPr="00466902">
        <w:rPr>
          <w:color w:val="000000"/>
        </w:rPr>
        <w:br w:type="page"/>
      </w:r>
      <w:bookmarkStart w:id="3" w:name="_Toc454289667"/>
      <w:r w:rsidRPr="00466902">
        <w:rPr>
          <w:b/>
          <w:bCs/>
          <w:color w:val="000000"/>
          <w:sz w:val="28"/>
          <w:szCs w:val="28"/>
        </w:rPr>
        <w:lastRenderedPageBreak/>
        <w:t>ЧАСТЬ I. ОБЩИЕ УСЛОВИЯ ПРОВЕДЕНИЯ ЭЛЕКТРОННОГО АУКЦИОНА</w:t>
      </w:r>
      <w:bookmarkEnd w:id="3"/>
    </w:p>
    <w:p w:rsidR="00A16736" w:rsidRPr="00466902" w:rsidRDefault="00A16736" w:rsidP="00A16736">
      <w:pPr>
        <w:jc w:val="center"/>
        <w:rPr>
          <w:b/>
          <w:bCs/>
          <w:color w:val="000000"/>
          <w:sz w:val="28"/>
          <w:szCs w:val="28"/>
        </w:rPr>
      </w:pPr>
    </w:p>
    <w:p w:rsidR="00A16736" w:rsidRPr="00466902" w:rsidRDefault="00A16736" w:rsidP="00A16736">
      <w:pPr>
        <w:autoSpaceDE w:val="0"/>
        <w:autoSpaceDN w:val="0"/>
        <w:adjustRightInd w:val="0"/>
        <w:spacing w:after="0"/>
        <w:ind w:firstLine="709"/>
        <w:outlineLvl w:val="0"/>
        <w:rPr>
          <w:b/>
          <w:bCs/>
          <w:color w:val="000000"/>
          <w:sz w:val="28"/>
          <w:szCs w:val="28"/>
        </w:rPr>
      </w:pPr>
      <w:bookmarkStart w:id="4" w:name="_Toc454289668"/>
      <w:r w:rsidRPr="00466902">
        <w:rPr>
          <w:b/>
          <w:color w:val="000000"/>
          <w:sz w:val="28"/>
          <w:szCs w:val="28"/>
        </w:rPr>
        <w:t>1. Общие сведения</w:t>
      </w:r>
      <w:r w:rsidRPr="00466902">
        <w:rPr>
          <w:b/>
          <w:bCs/>
          <w:color w:val="000000"/>
          <w:sz w:val="28"/>
          <w:szCs w:val="28"/>
        </w:rPr>
        <w:t>.</w:t>
      </w:r>
      <w:bookmarkEnd w:id="4"/>
    </w:p>
    <w:p w:rsidR="00A16736" w:rsidRPr="00466902" w:rsidRDefault="00A16736" w:rsidP="00A16736">
      <w:pPr>
        <w:spacing w:after="0"/>
        <w:ind w:firstLine="709"/>
        <w:rPr>
          <w:color w:val="000000"/>
          <w:sz w:val="28"/>
          <w:szCs w:val="28"/>
        </w:rPr>
      </w:pPr>
      <w:r w:rsidRPr="00466902">
        <w:rPr>
          <w:color w:val="000000"/>
          <w:sz w:val="28"/>
          <w:szCs w:val="28"/>
        </w:rPr>
        <w:t>1.1. Настоящий электронный аукцион (далее также -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w:t>
      </w:r>
      <w:r>
        <w:rPr>
          <w:color w:val="000000"/>
          <w:sz w:val="28"/>
          <w:szCs w:val="28"/>
        </w:rPr>
        <w:t xml:space="preserve"> закон от 18.07.2011 № 223-ФЗ)</w:t>
      </w:r>
      <w:r w:rsidRPr="00466902">
        <w:rPr>
          <w:color w:val="000000"/>
          <w:sz w:val="28"/>
          <w:szCs w:val="28"/>
        </w:rPr>
        <w:t>и иных нормативных правовых актов в сфере закупок, положением о закупке заказчика, регламентом работы электронной площадки «</w:t>
      </w:r>
      <w:r>
        <w:rPr>
          <w:bCs/>
          <w:color w:val="000000"/>
          <w:sz w:val="28"/>
          <w:szCs w:val="28"/>
        </w:rPr>
        <w:t>Регион»,</w:t>
      </w:r>
      <w:r w:rsidRPr="00466902">
        <w:rPr>
          <w:color w:val="000000"/>
          <w:sz w:val="28"/>
          <w:szCs w:val="28"/>
        </w:rPr>
        <w:t xml:space="preserve"> с учетом положений настоящей документации. </w:t>
      </w:r>
    </w:p>
    <w:p w:rsidR="00A16736" w:rsidRPr="00466902" w:rsidRDefault="00A16736" w:rsidP="00A16736">
      <w:pPr>
        <w:spacing w:after="0"/>
        <w:ind w:firstLine="709"/>
        <w:rPr>
          <w:color w:val="000000"/>
          <w:sz w:val="28"/>
          <w:szCs w:val="28"/>
        </w:rPr>
      </w:pPr>
      <w:r w:rsidRPr="00466902">
        <w:rPr>
          <w:color w:val="000000"/>
          <w:sz w:val="28"/>
          <w:szCs w:val="28"/>
        </w:rPr>
        <w:t>В части, прямо не урегулированной законодательством Российской Федерации или регламентом оператора электронной площадки, проведение аукциона регулируется настоящей документацией об аукционе.</w:t>
      </w:r>
    </w:p>
    <w:p w:rsidR="00A16736" w:rsidRPr="00466902" w:rsidRDefault="00A16736" w:rsidP="00A16736">
      <w:pPr>
        <w:spacing w:after="0"/>
        <w:ind w:firstLine="709"/>
        <w:rPr>
          <w:color w:val="000000"/>
          <w:sz w:val="28"/>
          <w:szCs w:val="28"/>
        </w:rPr>
      </w:pPr>
      <w:r w:rsidRPr="00466902">
        <w:rPr>
          <w:color w:val="000000"/>
          <w:sz w:val="28"/>
          <w:szCs w:val="28"/>
        </w:rPr>
        <w:t>1.2. В настоящей документации об электронном аукционе (далее – документация об аукционе, документация) применяются термины и определения, используемые в Федеральном законе от 18.07.2011 № 223-</w:t>
      </w:r>
      <w:r>
        <w:rPr>
          <w:color w:val="000000"/>
          <w:sz w:val="28"/>
          <w:szCs w:val="28"/>
        </w:rPr>
        <w:t>ФЗ</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 xml:space="preserve">1.3. Заказчик вправе привлечь на основе </w:t>
      </w:r>
      <w:r w:rsidR="00D81C5D">
        <w:rPr>
          <w:color w:val="000000"/>
          <w:sz w:val="28"/>
          <w:szCs w:val="28"/>
        </w:rPr>
        <w:t>контракта</w:t>
      </w:r>
      <w:r w:rsidRPr="00466902">
        <w:rPr>
          <w:color w:val="000000"/>
          <w:sz w:val="28"/>
          <w:szCs w:val="28"/>
        </w:rPr>
        <w:t xml:space="preserve"> специализированную организацию для выполнения отдельных функций по определению поставщика (подрядчика, исполнителя) путем проведения аукциона, в том числе для разработки документации об аукционе, размещения на сайте оператора электронной площадки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5" w:name="_Toc454289669"/>
      <w:r w:rsidRPr="00466902">
        <w:rPr>
          <w:b/>
          <w:bCs/>
          <w:color w:val="000000"/>
          <w:sz w:val="28"/>
          <w:szCs w:val="28"/>
        </w:rPr>
        <w:t xml:space="preserve">2. Предмет </w:t>
      </w:r>
      <w:r w:rsidR="00D81C5D">
        <w:rPr>
          <w:b/>
          <w:bCs/>
          <w:color w:val="000000"/>
          <w:sz w:val="28"/>
          <w:szCs w:val="28"/>
        </w:rPr>
        <w:t>контракта</w:t>
      </w:r>
      <w:r w:rsidRPr="00466902">
        <w:rPr>
          <w:b/>
          <w:bCs/>
          <w:color w:val="000000"/>
          <w:sz w:val="28"/>
          <w:szCs w:val="28"/>
        </w:rPr>
        <w:t>. Место, условия и сроки поставки товаров (выполнения работ, оказания услуг).</w:t>
      </w:r>
      <w:bookmarkEnd w:id="5"/>
    </w:p>
    <w:p w:rsidR="00A16736" w:rsidRPr="00466902" w:rsidRDefault="00A16736" w:rsidP="00A16736">
      <w:pPr>
        <w:spacing w:after="0"/>
        <w:ind w:firstLine="709"/>
        <w:rPr>
          <w:color w:val="000000"/>
          <w:sz w:val="28"/>
          <w:szCs w:val="28"/>
        </w:rPr>
      </w:pPr>
      <w:r w:rsidRPr="00466902">
        <w:rPr>
          <w:color w:val="000000"/>
          <w:sz w:val="28"/>
          <w:szCs w:val="28"/>
        </w:rPr>
        <w:t xml:space="preserve">2.1. Предметом </w:t>
      </w:r>
      <w:r w:rsidR="00D81C5D">
        <w:rPr>
          <w:color w:val="000000"/>
          <w:sz w:val="28"/>
          <w:szCs w:val="28"/>
        </w:rPr>
        <w:t>контракта</w:t>
      </w:r>
      <w:r w:rsidRPr="00466902">
        <w:rPr>
          <w:color w:val="000000"/>
          <w:sz w:val="28"/>
          <w:szCs w:val="28"/>
        </w:rPr>
        <w:t xml:space="preserve"> является право на заключение </w:t>
      </w:r>
      <w:r w:rsidR="00D81C5D">
        <w:rPr>
          <w:color w:val="000000"/>
          <w:sz w:val="28"/>
          <w:szCs w:val="28"/>
        </w:rPr>
        <w:t>контракта</w:t>
      </w:r>
      <w:r w:rsidRPr="00466902">
        <w:rPr>
          <w:color w:val="000000"/>
          <w:sz w:val="28"/>
          <w:szCs w:val="28"/>
        </w:rPr>
        <w:t xml:space="preserve"> на поставку товара, выполнение работы, оказание услуги для нужд заказчика. </w:t>
      </w:r>
    </w:p>
    <w:p w:rsidR="00A16736" w:rsidRPr="00466902" w:rsidRDefault="00A16736" w:rsidP="00A16736">
      <w:pPr>
        <w:spacing w:after="0"/>
        <w:ind w:firstLine="709"/>
        <w:rPr>
          <w:color w:val="000000"/>
          <w:sz w:val="28"/>
          <w:szCs w:val="28"/>
        </w:rPr>
      </w:pPr>
      <w:r w:rsidRPr="00466902">
        <w:rPr>
          <w:color w:val="000000"/>
          <w:sz w:val="28"/>
          <w:szCs w:val="28"/>
        </w:rPr>
        <w:t>2.2. Требования к функциональным, техническим и качественным характеристикам, эксплуатационным характеристикам объекта закупки.</w:t>
      </w:r>
    </w:p>
    <w:p w:rsidR="00A16736" w:rsidRPr="00466902" w:rsidRDefault="00A16736" w:rsidP="00A16736">
      <w:pPr>
        <w:autoSpaceDE w:val="0"/>
        <w:autoSpaceDN w:val="0"/>
        <w:adjustRightInd w:val="0"/>
        <w:spacing w:after="0"/>
        <w:ind w:firstLine="540"/>
        <w:rPr>
          <w:color w:val="000000"/>
          <w:sz w:val="28"/>
          <w:szCs w:val="28"/>
        </w:rPr>
      </w:pPr>
      <w:r w:rsidRPr="00466902">
        <w:rPr>
          <w:rFonts w:eastAsia="Calibri"/>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466902">
        <w:rPr>
          <w:rFonts w:eastAsia="Calibri"/>
          <w:color w:val="000000"/>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A16736" w:rsidRPr="00466902" w:rsidRDefault="00A16736" w:rsidP="00A16736">
      <w:pPr>
        <w:spacing w:after="0"/>
        <w:ind w:firstLine="709"/>
        <w:rPr>
          <w:color w:val="000000"/>
          <w:sz w:val="28"/>
          <w:szCs w:val="28"/>
        </w:rPr>
      </w:pPr>
      <w:r w:rsidRPr="00466902">
        <w:rPr>
          <w:color w:val="000000"/>
          <w:sz w:val="28"/>
          <w:szCs w:val="28"/>
        </w:rPr>
        <w:t>Допускается указание в документации об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16736" w:rsidRPr="00466902" w:rsidRDefault="00A16736" w:rsidP="00A16736">
      <w:pPr>
        <w:spacing w:after="0"/>
        <w:ind w:firstLine="709"/>
        <w:rPr>
          <w:color w:val="000000"/>
          <w:sz w:val="28"/>
          <w:szCs w:val="28"/>
        </w:rPr>
      </w:pPr>
      <w:r w:rsidRPr="00466902">
        <w:rPr>
          <w:color w:val="000000"/>
          <w:sz w:val="28"/>
          <w:szCs w:val="28"/>
        </w:rPr>
        <w:t>2.3. В случае, если в части III «Техническое задание» документации об аукционе содержится требование о соответствии поставляемого товара образцу или макету товара, к технической части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2.4. Место, дата начала и окончания, порядок и график осмотра участниками закупки образца или макета товара, являющегося предметом закупки, в случае, если в части III «Техническое задание» документации об аукционе, содержится требование о соответствии поставляемого товара образцу или макету товара, и указанные образец или макет не могут быть приложены к документации об аукционе приводятся в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2.5. В случае принятия заказчиком решения о проведении осмотра образца или макета товара, заказчик,</w:t>
      </w:r>
      <w:r w:rsidRPr="00466902">
        <w:rPr>
          <w:color w:val="000000"/>
        </w:rPr>
        <w:t xml:space="preserve"> </w:t>
      </w:r>
      <w:r w:rsidRPr="00466902">
        <w:rPr>
          <w:color w:val="000000"/>
          <w:sz w:val="28"/>
          <w:szCs w:val="28"/>
        </w:rPr>
        <w:t>в соответствии с датами, временем, графиком, указанными в документации об аукционе, организует проведение осмотра участниками закупки указанного образца или макета товара. Осмотр проводится без взимания платы. Проведение осмотра осуществляется не реже чем через каждые пять рабочих дней с даты размещения извещения о проведении аукциона на сайте оператора электронной площадки, но не позднее чем за два рабочих дня до даты окончания подачи заявок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2.6. В случае, если при заключении </w:t>
      </w:r>
      <w:r w:rsidR="00D81C5D">
        <w:rPr>
          <w:color w:val="000000"/>
          <w:sz w:val="28"/>
          <w:szCs w:val="28"/>
        </w:rPr>
        <w:t>контракта</w:t>
      </w:r>
      <w:r w:rsidRPr="00466902">
        <w:rPr>
          <w:color w:val="000000"/>
          <w:sz w:val="28"/>
          <w:szCs w:val="28"/>
        </w:rPr>
        <w:t xml:space="preserve">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w:t>
      </w:r>
      <w:r w:rsidRPr="00466902">
        <w:rPr>
          <w:color w:val="000000"/>
          <w:sz w:val="28"/>
          <w:szCs w:val="28"/>
        </w:rPr>
        <w:lastRenderedPageBreak/>
        <w:t>по проведению оценки невозможно определить, в извещении об аукционе и документации об аукционе заказчик указывает цену запасных частей или каждой запасной части к технике, оборудованию, цену единицы работы или услуги.</w:t>
      </w:r>
    </w:p>
    <w:p w:rsidR="00A16736" w:rsidRPr="00466902" w:rsidRDefault="00A16736" w:rsidP="00A16736">
      <w:pPr>
        <w:spacing w:after="0"/>
        <w:ind w:firstLine="709"/>
        <w:rPr>
          <w:color w:val="000000"/>
          <w:sz w:val="28"/>
          <w:szCs w:val="28"/>
        </w:rPr>
      </w:pPr>
      <w:r w:rsidRPr="00466902">
        <w:rPr>
          <w:color w:val="000000"/>
          <w:sz w:val="28"/>
          <w:szCs w:val="28"/>
        </w:rPr>
        <w:t>2.7.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частью III «Техническое задание»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2.8. Место, условия и сроки (периоды) поставки товара, выполнения работы, оказания услуги указаны в части II «Сведения о проводимом электронном аукционе» документации об аукционе.</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6" w:name="_Toc454289670"/>
      <w:r w:rsidRPr="00466902">
        <w:rPr>
          <w:b/>
          <w:bCs/>
          <w:color w:val="000000"/>
          <w:sz w:val="28"/>
          <w:szCs w:val="28"/>
        </w:rPr>
        <w:t xml:space="preserve">3. Начальная (максимальная) цена </w:t>
      </w:r>
      <w:r w:rsidR="00D81C5D">
        <w:rPr>
          <w:b/>
          <w:bCs/>
          <w:color w:val="000000"/>
          <w:sz w:val="28"/>
          <w:szCs w:val="28"/>
        </w:rPr>
        <w:t>контракта</w:t>
      </w:r>
      <w:r w:rsidRPr="00466902">
        <w:rPr>
          <w:b/>
          <w:bCs/>
          <w:color w:val="000000"/>
          <w:sz w:val="28"/>
          <w:szCs w:val="28"/>
        </w:rPr>
        <w:t>.</w:t>
      </w:r>
      <w:bookmarkEnd w:id="6"/>
    </w:p>
    <w:p w:rsidR="00A16736" w:rsidRPr="00466902" w:rsidRDefault="00A16736" w:rsidP="00A16736">
      <w:pPr>
        <w:spacing w:after="0"/>
        <w:ind w:firstLine="709"/>
        <w:rPr>
          <w:color w:val="000000"/>
          <w:sz w:val="28"/>
          <w:szCs w:val="28"/>
        </w:rPr>
      </w:pPr>
      <w:r w:rsidRPr="00466902">
        <w:rPr>
          <w:color w:val="000000"/>
          <w:sz w:val="28"/>
          <w:szCs w:val="28"/>
        </w:rPr>
        <w:t xml:space="preserve">3.1. Начальная (максимальная) цена </w:t>
      </w:r>
      <w:r w:rsidR="00D81C5D">
        <w:rPr>
          <w:color w:val="000000"/>
          <w:sz w:val="28"/>
          <w:szCs w:val="28"/>
        </w:rPr>
        <w:t>контракта</w:t>
      </w:r>
      <w:r w:rsidRPr="00466902">
        <w:rPr>
          <w:color w:val="000000"/>
          <w:sz w:val="28"/>
          <w:szCs w:val="28"/>
        </w:rPr>
        <w:t xml:space="preserve">;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указана в части II «Сведения о проводимом электронном аукционе» документации об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Данная цена не может быть превышена при заключении </w:t>
      </w:r>
      <w:r w:rsidR="00D81C5D">
        <w:rPr>
          <w:color w:val="000000"/>
          <w:sz w:val="28"/>
          <w:szCs w:val="28"/>
        </w:rPr>
        <w:t>контракта</w:t>
      </w:r>
      <w:r w:rsidRPr="00466902">
        <w:rPr>
          <w:color w:val="000000"/>
          <w:sz w:val="28"/>
          <w:szCs w:val="28"/>
        </w:rPr>
        <w:t xml:space="preserve"> по итогам проведения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3.2. Обоснование начальной (максимальной) цены </w:t>
      </w:r>
      <w:r w:rsidR="00D81C5D">
        <w:rPr>
          <w:color w:val="000000"/>
          <w:sz w:val="28"/>
          <w:szCs w:val="28"/>
        </w:rPr>
        <w:t>контракта</w:t>
      </w:r>
      <w:r w:rsidRPr="00466902">
        <w:rPr>
          <w:color w:val="000000"/>
          <w:sz w:val="28"/>
          <w:szCs w:val="28"/>
        </w:rPr>
        <w:t xml:space="preserve">, содержащее полученную заказчиком информацию или расчеты и использованные заказчиком источники информации о ценах товаров, работ, услуг, в том числе указание на соответствующие сайты в сети «Интернет» или другое указание содержится в части V «Обоснование начальной (максимальной) цены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3.3. Форма, сроки и порядок оплаты поставки товара, выполнения работы, оказания услуги устанавливаются в части II «Сведения о проводимом электронном аукционе» и части IV «Проект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3.4. Порядок формирования цены </w:t>
      </w:r>
      <w:r w:rsidR="00D81C5D">
        <w:rPr>
          <w:color w:val="000000"/>
          <w:sz w:val="28"/>
          <w:szCs w:val="28"/>
        </w:rPr>
        <w:t>контракта</w:t>
      </w:r>
      <w:r w:rsidRPr="00466902">
        <w:rPr>
          <w:color w:val="000000"/>
          <w:sz w:val="28"/>
          <w:szCs w:val="28"/>
        </w:rPr>
        <w:t xml:space="preserve"> указан в части II «Сведения о проводимом электронном аукционе» и части IV «Проект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3.5. При заключении </w:t>
      </w:r>
      <w:r w:rsidR="00D81C5D">
        <w:rPr>
          <w:color w:val="000000"/>
          <w:sz w:val="28"/>
          <w:szCs w:val="28"/>
        </w:rPr>
        <w:t>контракта</w:t>
      </w:r>
      <w:r w:rsidRPr="00466902">
        <w:rPr>
          <w:color w:val="000000"/>
          <w:sz w:val="28"/>
          <w:szCs w:val="28"/>
        </w:rPr>
        <w:t xml:space="preserve">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D81C5D">
        <w:rPr>
          <w:color w:val="000000"/>
          <w:sz w:val="28"/>
          <w:szCs w:val="28"/>
        </w:rPr>
        <w:t>контракта</w:t>
      </w:r>
      <w:r w:rsidRPr="00466902">
        <w:rPr>
          <w:color w:val="000000"/>
          <w:sz w:val="28"/>
          <w:szCs w:val="28"/>
        </w:rPr>
        <w:t xml:space="preserve">, предложенной таким участником, и начальной (максимальной) ценой </w:t>
      </w:r>
      <w:r w:rsidR="00D81C5D">
        <w:rPr>
          <w:color w:val="000000"/>
          <w:sz w:val="28"/>
          <w:szCs w:val="28"/>
        </w:rPr>
        <w:t>контракта</w:t>
      </w:r>
      <w:r w:rsidRPr="00466902">
        <w:rPr>
          <w:color w:val="000000"/>
          <w:sz w:val="28"/>
          <w:szCs w:val="28"/>
        </w:rPr>
        <w:t xml:space="preserve"> (ценой лота),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w:t>
      </w:r>
      <w:r w:rsidR="00D81C5D">
        <w:rPr>
          <w:color w:val="000000"/>
          <w:sz w:val="28"/>
          <w:szCs w:val="28"/>
        </w:rPr>
        <w:t>контракта</w:t>
      </w:r>
      <w:r w:rsidRPr="00466902">
        <w:rPr>
          <w:color w:val="000000"/>
          <w:sz w:val="28"/>
          <w:szCs w:val="28"/>
        </w:rPr>
        <w:t>, указанной в заявке на участие в конкурсе или предложенной участником аукциона, с которым заключается договор, на количество товара, указанное в извещении о проведении конкурса или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3.6. Валюта, используемая для формирования цены </w:t>
      </w:r>
      <w:r w:rsidR="00D81C5D">
        <w:rPr>
          <w:color w:val="000000"/>
          <w:sz w:val="28"/>
          <w:szCs w:val="28"/>
        </w:rPr>
        <w:t>контракта</w:t>
      </w:r>
      <w:r w:rsidRPr="00466902">
        <w:rPr>
          <w:color w:val="000000"/>
          <w:sz w:val="28"/>
          <w:szCs w:val="28"/>
        </w:rPr>
        <w:t xml:space="preserve"> и расчетов с поставщиками (подрядчиками, исполнителями) - российский рубль. Предложение о цене </w:t>
      </w:r>
      <w:r w:rsidR="00D81C5D">
        <w:rPr>
          <w:color w:val="000000"/>
          <w:sz w:val="28"/>
          <w:szCs w:val="28"/>
        </w:rPr>
        <w:t>контракта</w:t>
      </w:r>
      <w:r w:rsidRPr="00466902">
        <w:rPr>
          <w:color w:val="000000"/>
          <w:sz w:val="28"/>
          <w:szCs w:val="28"/>
        </w:rPr>
        <w:t xml:space="preserve"> указывается участником аукциона в российских рублях.</w:t>
      </w:r>
    </w:p>
    <w:p w:rsidR="00A16736" w:rsidRPr="00466902" w:rsidRDefault="00A16736" w:rsidP="00A16736">
      <w:pPr>
        <w:autoSpaceDE w:val="0"/>
        <w:autoSpaceDN w:val="0"/>
        <w:adjustRightInd w:val="0"/>
        <w:spacing w:after="0"/>
        <w:ind w:firstLine="709"/>
        <w:outlineLvl w:val="0"/>
        <w:rPr>
          <w:color w:val="000000"/>
          <w:sz w:val="28"/>
          <w:szCs w:val="28"/>
        </w:rPr>
      </w:pPr>
      <w:bookmarkStart w:id="7" w:name="_Toc454287578"/>
      <w:bookmarkStart w:id="8" w:name="_Toc454288303"/>
      <w:bookmarkStart w:id="9" w:name="_Toc454289671"/>
      <w:r w:rsidRPr="00466902">
        <w:rPr>
          <w:b/>
          <w:bCs/>
          <w:color w:val="000000"/>
          <w:sz w:val="28"/>
          <w:szCs w:val="28"/>
        </w:rPr>
        <w:t>4. Требования к участникам закупки.</w:t>
      </w:r>
      <w:bookmarkEnd w:id="7"/>
      <w:bookmarkEnd w:id="8"/>
      <w:bookmarkEnd w:id="9"/>
    </w:p>
    <w:p w:rsidR="00A16736" w:rsidRPr="00466902" w:rsidRDefault="00A16736" w:rsidP="00A16736">
      <w:pPr>
        <w:spacing w:after="0"/>
        <w:ind w:firstLine="709"/>
        <w:rPr>
          <w:color w:val="000000"/>
          <w:sz w:val="28"/>
          <w:szCs w:val="28"/>
        </w:rPr>
      </w:pPr>
      <w:r w:rsidRPr="00466902">
        <w:rPr>
          <w:color w:val="000000"/>
          <w:sz w:val="28"/>
          <w:szCs w:val="28"/>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прошедшим аккредитацию на электронной площадке в установленном порядке.</w:t>
      </w:r>
    </w:p>
    <w:p w:rsidR="00A16736" w:rsidRPr="00466902" w:rsidRDefault="00A16736" w:rsidP="00A16736">
      <w:pPr>
        <w:spacing w:after="0"/>
        <w:ind w:firstLine="709"/>
        <w:rPr>
          <w:color w:val="000000"/>
          <w:sz w:val="28"/>
          <w:szCs w:val="28"/>
        </w:rPr>
      </w:pPr>
      <w:r w:rsidRPr="00466902">
        <w:rPr>
          <w:color w:val="000000"/>
          <w:sz w:val="28"/>
          <w:szCs w:val="28"/>
        </w:rPr>
        <w:t>4.1.1. В случае, если проводится аукцион, участниками которого могут быть только субъекты малого и среднего предпринимательства, ограничение в отношении участников такой закупки указывается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В этом случае участники аукциона обязаны декларировать в заявках на участие в аукционе свою принадлежность к субъектам малого предпринимательства.</w:t>
      </w:r>
    </w:p>
    <w:p w:rsidR="00A16736" w:rsidRPr="00466902" w:rsidRDefault="00A16736" w:rsidP="00A16736">
      <w:pPr>
        <w:spacing w:after="0"/>
        <w:ind w:firstLine="709"/>
        <w:rPr>
          <w:color w:val="000000"/>
          <w:sz w:val="28"/>
          <w:szCs w:val="28"/>
        </w:rPr>
      </w:pPr>
      <w:r w:rsidRPr="00466902">
        <w:rPr>
          <w:color w:val="000000"/>
          <w:sz w:val="28"/>
          <w:szCs w:val="28"/>
        </w:rPr>
        <w:t xml:space="preserve">4.2. Обязательные требования к участникам закупки: </w:t>
      </w:r>
    </w:p>
    <w:p w:rsidR="00A16736" w:rsidRPr="00466902" w:rsidRDefault="00A16736" w:rsidP="00A16736">
      <w:pPr>
        <w:spacing w:after="0"/>
        <w:ind w:firstLine="709"/>
        <w:rPr>
          <w:color w:val="000000"/>
          <w:sz w:val="28"/>
          <w:szCs w:val="28"/>
        </w:rPr>
      </w:pPr>
      <w:r w:rsidRPr="00466902">
        <w:rPr>
          <w:color w:val="000000"/>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6736" w:rsidRPr="00466902" w:rsidRDefault="00A16736" w:rsidP="00A16736">
      <w:pPr>
        <w:spacing w:after="0"/>
        <w:ind w:firstLine="709"/>
        <w:rPr>
          <w:color w:val="000000"/>
          <w:sz w:val="28"/>
          <w:szCs w:val="28"/>
        </w:rPr>
      </w:pPr>
      <w:r w:rsidRPr="00466902">
        <w:rPr>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736" w:rsidRPr="00466902" w:rsidRDefault="00A16736" w:rsidP="00A16736">
      <w:pPr>
        <w:spacing w:after="0"/>
        <w:ind w:firstLine="709"/>
        <w:rPr>
          <w:color w:val="000000"/>
          <w:sz w:val="28"/>
          <w:szCs w:val="28"/>
        </w:rPr>
      </w:pPr>
      <w:proofErr w:type="spellStart"/>
      <w:r w:rsidRPr="00466902">
        <w:rPr>
          <w:color w:val="000000"/>
          <w:sz w:val="28"/>
          <w:szCs w:val="28"/>
        </w:rPr>
        <w:lastRenderedPageBreak/>
        <w:t>неприостановление</w:t>
      </w:r>
      <w:proofErr w:type="spellEnd"/>
      <w:r w:rsidRPr="00466902">
        <w:rPr>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736" w:rsidRPr="00466902" w:rsidRDefault="00A16736" w:rsidP="00A16736">
      <w:pPr>
        <w:spacing w:after="0"/>
        <w:ind w:firstLine="709"/>
        <w:rPr>
          <w:color w:val="000000"/>
          <w:sz w:val="28"/>
          <w:szCs w:val="28"/>
        </w:rPr>
      </w:pPr>
      <w:r w:rsidRPr="00466902">
        <w:rPr>
          <w:color w:val="000000"/>
          <w:sz w:val="28"/>
          <w:szCs w:val="28"/>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A16736" w:rsidRPr="00466902" w:rsidRDefault="00A16736" w:rsidP="00A16736">
      <w:pPr>
        <w:spacing w:after="0"/>
        <w:ind w:firstLine="709"/>
        <w:rPr>
          <w:color w:val="000000"/>
          <w:sz w:val="28"/>
          <w:szCs w:val="28"/>
        </w:rPr>
      </w:pPr>
      <w:r w:rsidRPr="00466902">
        <w:rPr>
          <w:color w:val="000000"/>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A16736">
      <w:pPr>
        <w:spacing w:after="0"/>
        <w:ind w:firstLine="709"/>
        <w:rPr>
          <w:color w:val="000000"/>
          <w:sz w:val="28"/>
          <w:szCs w:val="28"/>
        </w:rPr>
      </w:pPr>
      <w:r w:rsidRPr="00466902">
        <w:rPr>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A16736">
      <w:pPr>
        <w:spacing w:after="0"/>
        <w:ind w:firstLine="709"/>
        <w:rPr>
          <w:color w:val="000000"/>
          <w:sz w:val="28"/>
          <w:szCs w:val="28"/>
        </w:rPr>
      </w:pPr>
      <w:r w:rsidRPr="00466902">
        <w:rPr>
          <w:color w:val="000000"/>
          <w:sz w:val="28"/>
          <w:szCs w:val="28"/>
        </w:rPr>
        <w:t xml:space="preserve">4.2.2. Отсутствие сведений об участниках закупки в реестре недобросовестных поставщиков, предусмотренном </w:t>
      </w:r>
      <w:hyperlink r:id="rId10" w:history="1">
        <w:r w:rsidRPr="00466902">
          <w:rPr>
            <w:color w:val="000000"/>
            <w:sz w:val="28"/>
            <w:szCs w:val="28"/>
          </w:rPr>
          <w:t>статьей 5</w:t>
        </w:r>
      </w:hyperlink>
      <w:r w:rsidRPr="00466902">
        <w:rPr>
          <w:color w:val="000000"/>
          <w:sz w:val="28"/>
          <w:szCs w:val="28"/>
        </w:rPr>
        <w:t xml:space="preserve"> Федерального </w:t>
      </w:r>
      <w:r w:rsidRPr="00466902">
        <w:rPr>
          <w:color w:val="000000"/>
          <w:sz w:val="28"/>
          <w:szCs w:val="28"/>
        </w:rPr>
        <w:lastRenderedPageBreak/>
        <w:t xml:space="preserve">закона от 18.07.2011 № 223-ФЗ, и в реестре недобросовестных поставщиков, предусмотренном Федеральным </w:t>
      </w:r>
      <w:hyperlink r:id="rId11" w:history="1">
        <w:r w:rsidRPr="00466902">
          <w:rPr>
            <w:color w:val="000000"/>
            <w:sz w:val="28"/>
            <w:szCs w:val="28"/>
          </w:rPr>
          <w:t>законом</w:t>
        </w:r>
      </w:hyperlink>
      <w:r w:rsidRPr="00466902">
        <w:rPr>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0" w:name="_Toc454289672"/>
      <w:r w:rsidRPr="00466902">
        <w:rPr>
          <w:b/>
          <w:bCs/>
          <w:color w:val="000000"/>
          <w:sz w:val="28"/>
          <w:szCs w:val="28"/>
        </w:rPr>
        <w:t>5. Разъяснение документации об аукционе. Изменения извещения о проведении аукциона. Изменения документации об аукционе. Отказ от проведения аукциона.</w:t>
      </w:r>
      <w:bookmarkEnd w:id="10"/>
    </w:p>
    <w:p w:rsidR="00A16736" w:rsidRPr="00466902" w:rsidRDefault="00A16736" w:rsidP="00A16736">
      <w:pPr>
        <w:spacing w:after="0"/>
        <w:ind w:firstLine="709"/>
        <w:rPr>
          <w:color w:val="000000"/>
          <w:sz w:val="28"/>
          <w:szCs w:val="28"/>
        </w:rPr>
      </w:pPr>
      <w:r w:rsidRPr="00466902">
        <w:rPr>
          <w:color w:val="000000"/>
          <w:sz w:val="28"/>
          <w:szCs w:val="28"/>
        </w:rPr>
        <w:t xml:space="preserve">5.1. Любой участник закупки, получивший аккредитацию на электронной площадке, вправе направить на адрес </w:t>
      </w:r>
      <w:proofErr w:type="gramStart"/>
      <w:r w:rsidRPr="00466902">
        <w:rPr>
          <w:color w:val="000000"/>
          <w:sz w:val="28"/>
          <w:szCs w:val="28"/>
        </w:rPr>
        <w:t>электронной площадки</w:t>
      </w:r>
      <w:proofErr w:type="gramEnd"/>
      <w:r w:rsidRPr="00466902">
        <w:rPr>
          <w:color w:val="000000"/>
          <w:sz w:val="28"/>
          <w:szCs w:val="28"/>
        </w:rPr>
        <w:t xml:space="preserve"> указанной в документации об аукционе, запрос о даче разъяснений положений документации об аукционе. </w:t>
      </w:r>
    </w:p>
    <w:p w:rsidR="00A16736" w:rsidRPr="00466902" w:rsidRDefault="00A16736" w:rsidP="00A16736">
      <w:pPr>
        <w:autoSpaceDE w:val="0"/>
        <w:autoSpaceDN w:val="0"/>
        <w:adjustRightInd w:val="0"/>
        <w:spacing w:after="0"/>
        <w:ind w:firstLine="540"/>
        <w:rPr>
          <w:color w:val="000000"/>
          <w:sz w:val="28"/>
          <w:szCs w:val="28"/>
        </w:rPr>
      </w:pPr>
      <w:r w:rsidRPr="00466902">
        <w:rPr>
          <w:color w:val="000000"/>
          <w:sz w:val="28"/>
          <w:szCs w:val="28"/>
        </w:rPr>
        <w:t>Разъяснения положений документации об аукционе, размещаются заказчиком на сайте оператора электронной площадки не позднее чем в течение трех дней со дня предоставления указанных разъяснений.</w:t>
      </w:r>
    </w:p>
    <w:p w:rsidR="00A16736" w:rsidRPr="00466902" w:rsidRDefault="00A16736" w:rsidP="00A16736">
      <w:pPr>
        <w:spacing w:after="0"/>
        <w:ind w:firstLine="709"/>
        <w:rPr>
          <w:color w:val="000000"/>
          <w:sz w:val="28"/>
          <w:szCs w:val="28"/>
        </w:rPr>
      </w:pPr>
      <w:r w:rsidRPr="00466902">
        <w:rPr>
          <w:color w:val="000000"/>
          <w:sz w:val="28"/>
          <w:szCs w:val="28"/>
        </w:rPr>
        <w:t xml:space="preserve">5.2. Заказчик вправе принять решение о внесении изменений в извещение и документацию об аукционе. </w:t>
      </w:r>
    </w:p>
    <w:p w:rsidR="00A16736" w:rsidRPr="00466902" w:rsidRDefault="00A16736" w:rsidP="00A16736">
      <w:pPr>
        <w:spacing w:after="0"/>
        <w:ind w:firstLine="709"/>
        <w:rPr>
          <w:color w:val="000000"/>
          <w:sz w:val="28"/>
          <w:szCs w:val="28"/>
        </w:rPr>
      </w:pPr>
      <w:r w:rsidRPr="00466902">
        <w:rPr>
          <w:color w:val="000000"/>
          <w:sz w:val="28"/>
          <w:szCs w:val="28"/>
        </w:rPr>
        <w:t>5.3. Порядок внесения изменения в извещение и документацию об аукционе установлен частью 11 статьи 4 Федерального закона от 18.07.2011 №223-ФЗ, Положением о закупке.</w:t>
      </w:r>
    </w:p>
    <w:p w:rsidR="00A16736" w:rsidRPr="00466902" w:rsidRDefault="00A16736" w:rsidP="00A16736">
      <w:pPr>
        <w:spacing w:after="0"/>
        <w:ind w:firstLine="709"/>
        <w:rPr>
          <w:color w:val="000000"/>
          <w:sz w:val="28"/>
          <w:szCs w:val="28"/>
        </w:rPr>
      </w:pPr>
      <w:r w:rsidRPr="00466902">
        <w:rPr>
          <w:color w:val="000000"/>
          <w:sz w:val="28"/>
          <w:szCs w:val="28"/>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сайте оператора электронной площадки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16736" w:rsidRPr="00466902" w:rsidRDefault="00A16736" w:rsidP="00A16736">
      <w:pPr>
        <w:spacing w:after="0"/>
        <w:ind w:firstLine="709"/>
        <w:rPr>
          <w:color w:val="000000"/>
          <w:sz w:val="28"/>
          <w:szCs w:val="28"/>
        </w:rPr>
      </w:pPr>
      <w:r w:rsidRPr="00466902">
        <w:rPr>
          <w:color w:val="000000"/>
          <w:sz w:val="28"/>
          <w:szCs w:val="28"/>
        </w:rPr>
        <w:t xml:space="preserve">5.4. Заказчик вправе отказаться от проведения аукциона в любое время до даты окончания срока подачи заявок на участие в закупке. </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1" w:name="_Toc454289673"/>
      <w:r w:rsidRPr="00466902">
        <w:rPr>
          <w:b/>
          <w:bCs/>
          <w:color w:val="000000"/>
          <w:sz w:val="28"/>
          <w:szCs w:val="28"/>
        </w:rPr>
        <w:t>6. Требования к содержанию, форме, оформлению и составу заявки на участие в аукционе.</w:t>
      </w:r>
      <w:bookmarkEnd w:id="11"/>
    </w:p>
    <w:p w:rsidR="00A16736" w:rsidRPr="00466902" w:rsidRDefault="00A16736" w:rsidP="00A16736">
      <w:pPr>
        <w:spacing w:after="0"/>
        <w:ind w:firstLine="709"/>
        <w:rPr>
          <w:color w:val="000000"/>
          <w:sz w:val="28"/>
          <w:szCs w:val="28"/>
        </w:rPr>
      </w:pPr>
      <w:r w:rsidRPr="00466902">
        <w:rPr>
          <w:color w:val="000000"/>
          <w:sz w:val="28"/>
          <w:szCs w:val="28"/>
        </w:rPr>
        <w:t>6.1. Для участия в аукционе участник закупки, получивший аккредитацию на электронной площадке, подает заявку на участие в аукционе. Заявка на участие в аукционе состоит из двух частей, оформленных в соответствии с требованиями, указанными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6.2. Заявка на участие в аукционе должна содержать документы и информацию, указанные в части II «Сведения о проводимом электронном аукционе» документации об аукционе.</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2" w:name="_Toc454289674"/>
      <w:r w:rsidRPr="00466902">
        <w:rPr>
          <w:b/>
          <w:bCs/>
          <w:color w:val="000000"/>
          <w:sz w:val="28"/>
          <w:szCs w:val="28"/>
        </w:rPr>
        <w:t>7. Инструкция по заполнению заявки на участие в аукционе.</w:t>
      </w:r>
      <w:bookmarkEnd w:id="12"/>
    </w:p>
    <w:p w:rsidR="00A16736" w:rsidRPr="00466902" w:rsidRDefault="00A16736" w:rsidP="00A16736">
      <w:pPr>
        <w:spacing w:after="0"/>
        <w:ind w:firstLine="709"/>
        <w:rPr>
          <w:color w:val="000000"/>
          <w:sz w:val="28"/>
          <w:szCs w:val="28"/>
        </w:rPr>
      </w:pPr>
      <w:r w:rsidRPr="00466902">
        <w:rPr>
          <w:color w:val="000000"/>
          <w:sz w:val="28"/>
          <w:szCs w:val="28"/>
        </w:rPr>
        <w:t>7.1. Заполнение заявки на участие в аукционе осуществляется в соответствии с настоящей документацией и регламентом функционирования электронной площадки, указанной в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7.2. Заявка на участие в аукционе, подготовленная участником закупки, а также запросы о разъяснении положений документации, должны быть составлены на русском языке.</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7.3. Отдельные документы (или их части), предоставленные участником закупки в составе заявки на участие в аукционе, могут быть подготовлены на другом языке при условии, что к ним будет прилагаться надлежащим образом заверенный перевод на русский язык. </w:t>
      </w:r>
    </w:p>
    <w:p w:rsidR="00A16736" w:rsidRPr="00466902" w:rsidRDefault="00A16736" w:rsidP="00A16736">
      <w:pPr>
        <w:spacing w:after="0"/>
        <w:ind w:firstLine="709"/>
        <w:rPr>
          <w:color w:val="000000"/>
          <w:sz w:val="28"/>
          <w:szCs w:val="28"/>
        </w:rPr>
      </w:pPr>
      <w:r w:rsidRPr="00466902">
        <w:rPr>
          <w:color w:val="000000"/>
          <w:sz w:val="28"/>
          <w:szCs w:val="28"/>
        </w:rPr>
        <w:t>7.4. Участник закупки должен учитывать возможные риски того, что отсутствие перевода (или его ненадлежащий вид) документов в составе заявки на участие в аукционе может привести к неправильному пониманию комиссией представленных документов, в связи с чем такой участник закупки может быть не допущен к участию в аукционе.</w:t>
      </w:r>
    </w:p>
    <w:p w:rsidR="00A16736" w:rsidRPr="00466902" w:rsidRDefault="00A16736" w:rsidP="00A16736">
      <w:pPr>
        <w:spacing w:after="0"/>
        <w:ind w:firstLine="709"/>
        <w:rPr>
          <w:color w:val="000000"/>
          <w:sz w:val="28"/>
          <w:szCs w:val="28"/>
        </w:rPr>
      </w:pPr>
      <w:r w:rsidRPr="00466902">
        <w:rPr>
          <w:color w:val="000000"/>
          <w:sz w:val="28"/>
          <w:szCs w:val="28"/>
        </w:rPr>
        <w:t>7.5. Заявка на участие в аукционе направляется участником закупки оператору электронной площадки одновременно в форме двух электронных документов, содержащих первую и вторую части заявок.</w:t>
      </w:r>
    </w:p>
    <w:p w:rsidR="00A16736" w:rsidRPr="00466902" w:rsidRDefault="00A16736" w:rsidP="00A16736">
      <w:pPr>
        <w:spacing w:after="0"/>
        <w:ind w:firstLine="709"/>
        <w:rPr>
          <w:color w:val="000000"/>
          <w:sz w:val="28"/>
          <w:szCs w:val="28"/>
        </w:rPr>
      </w:pPr>
      <w:r w:rsidRPr="00466902">
        <w:rPr>
          <w:color w:val="000000"/>
          <w:sz w:val="28"/>
          <w:szCs w:val="28"/>
        </w:rPr>
        <w:t>7.6. Непредставление необходимых документов в составе заявки на участие в аукционе, наличие в таких документах недостоверных сведений об участнике закупки или о товарах (работах, услугах), является основанием для отказа в допуске участника закупки к участию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7.7. 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7.8. Сведения, которые содержатся в заявке участника закупки, не должны допускать двусмысленных толкований.</w:t>
      </w:r>
    </w:p>
    <w:p w:rsidR="00A16736" w:rsidRPr="00466902" w:rsidRDefault="00A16736" w:rsidP="00A16736">
      <w:pPr>
        <w:spacing w:after="0"/>
        <w:ind w:firstLine="709"/>
        <w:rPr>
          <w:color w:val="000000"/>
          <w:sz w:val="28"/>
          <w:szCs w:val="28"/>
        </w:rPr>
      </w:pPr>
      <w:r w:rsidRPr="00466902">
        <w:rPr>
          <w:color w:val="000000"/>
          <w:sz w:val="28"/>
          <w:szCs w:val="28"/>
        </w:rPr>
        <w:t>7.9. Участник закупки вправе подать заявку на участие в аукционе в любой момент с момента размещения на сайте оператора электронной площадки извещения о проведении аукциона до установленных в части II «Сведения о проводимом электронном аукционе» документации об аукционе даты и времени окончания срока подачи заявок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7.10. Заявки на участие в аукционе принимаются оператором электронной площадки, на которой будет проводиться аукцион, до окончания срока подачи заявок, указанного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7.11. Участник закупки вправе подать только одну заявку на участие в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7.12. Участник закупки, подавший заявку на участие в аукционе, вправе отозвать заявку на участие аукционе не позднее окончания срока подачи заявок, направив об этом уведомление оператору электронной площадки, указанному документации об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7.13. Участник закупки несет все расходы, связанные с подготовкой и подачей заявки на участие в аукционе, участием в аукционе. Заказчик, специализированная организация не имеют обязательств в связи с такими расходами независимо от того, как проводится и чем завершается аукцион. Расходы участника аукциона, не включенные в цену </w:t>
      </w:r>
      <w:r w:rsidR="00D81C5D">
        <w:rPr>
          <w:color w:val="000000"/>
          <w:sz w:val="28"/>
          <w:szCs w:val="28"/>
        </w:rPr>
        <w:t>контракта</w:t>
      </w:r>
      <w:r w:rsidRPr="00466902">
        <w:rPr>
          <w:color w:val="000000"/>
          <w:sz w:val="28"/>
          <w:szCs w:val="28"/>
        </w:rPr>
        <w:t>, не подлежат оплате заказчиком, специализированной организацией.</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3" w:name="_Toc454289675"/>
      <w:r w:rsidRPr="00466902">
        <w:rPr>
          <w:b/>
          <w:bCs/>
          <w:color w:val="000000"/>
          <w:sz w:val="28"/>
          <w:szCs w:val="28"/>
        </w:rPr>
        <w:t>8. Обеспечение заявки на участие в аукционе.</w:t>
      </w:r>
      <w:bookmarkEnd w:id="13"/>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8.1. Размер обеспечения заявки должен составлять от одной второй процента до пяти процентов начальной (максимальной) цены </w:t>
      </w:r>
      <w:r w:rsidR="00D81C5D">
        <w:rPr>
          <w:color w:val="000000"/>
          <w:sz w:val="28"/>
          <w:szCs w:val="28"/>
        </w:rPr>
        <w:t>контракта</w:t>
      </w:r>
      <w:r w:rsidRPr="00466902">
        <w:rPr>
          <w:color w:val="000000"/>
          <w:sz w:val="28"/>
          <w:szCs w:val="28"/>
        </w:rPr>
        <w:t>. Размер обеспечения заявки на участие в аукционе указан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8.2. Требование обеспечения заявки на участие в аукционе в равной мере распространяется на всех участников закупки.</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4" w:name="_Toc454289676"/>
      <w:r w:rsidRPr="00466902">
        <w:rPr>
          <w:b/>
          <w:bCs/>
          <w:color w:val="000000"/>
          <w:sz w:val="28"/>
          <w:szCs w:val="28"/>
        </w:rPr>
        <w:t>9. Порядок рассмотрения первых частей заявок на участие в электронном аукционе.</w:t>
      </w:r>
      <w:bookmarkEnd w:id="14"/>
    </w:p>
    <w:p w:rsidR="00A16736" w:rsidRPr="00466902" w:rsidRDefault="00A16736" w:rsidP="00A16736">
      <w:pPr>
        <w:spacing w:after="0"/>
        <w:ind w:firstLine="709"/>
        <w:rPr>
          <w:color w:val="000000"/>
          <w:sz w:val="28"/>
          <w:szCs w:val="28"/>
        </w:rPr>
      </w:pPr>
      <w:r w:rsidRPr="00466902">
        <w:rPr>
          <w:color w:val="000000"/>
          <w:sz w:val="28"/>
          <w:szCs w:val="28"/>
        </w:rPr>
        <w:t>9.1. Закупочная комиссия (далее – комиссия) проверяет первые части заявок на участие в электронном аукционе на соответствие требованиям, установленным в части II «Сведения о проводимом электронном аукционе» документации об аукционе в отношении закупаемых товаров, работ, услуг.</w:t>
      </w:r>
    </w:p>
    <w:p w:rsidR="00A16736" w:rsidRPr="00466902" w:rsidRDefault="00A16736" w:rsidP="00A16736">
      <w:pPr>
        <w:spacing w:after="0"/>
        <w:ind w:firstLine="709"/>
        <w:rPr>
          <w:color w:val="000000"/>
          <w:sz w:val="28"/>
          <w:szCs w:val="28"/>
        </w:rPr>
      </w:pPr>
      <w:r w:rsidRPr="00466902">
        <w:rPr>
          <w:color w:val="000000"/>
          <w:sz w:val="28"/>
          <w:szCs w:val="28"/>
        </w:rPr>
        <w:t>9.2. Срок рассмотрения первых частей заявок на участие в электронном аукционе не может превышать семь дней с даты окончания срока подачи заявок.</w:t>
      </w:r>
    </w:p>
    <w:p w:rsidR="00A16736" w:rsidRPr="00466902" w:rsidRDefault="00A16736" w:rsidP="00A16736">
      <w:pPr>
        <w:spacing w:after="0"/>
        <w:ind w:firstLine="709"/>
        <w:rPr>
          <w:color w:val="000000"/>
          <w:sz w:val="28"/>
          <w:szCs w:val="28"/>
        </w:rPr>
      </w:pPr>
      <w:r w:rsidRPr="00466902">
        <w:rPr>
          <w:color w:val="000000"/>
          <w:sz w:val="28"/>
          <w:szCs w:val="28"/>
        </w:rPr>
        <w:t xml:space="preserve">9.3. По результатам рассмотрения первых частей заявок на участие в электронном аукционе, содержащих информацию, предусмотренную частью II «Сведения о проводимом электронном аукционе» документации об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A16736" w:rsidRPr="00466902" w:rsidRDefault="00A16736" w:rsidP="00A16736">
      <w:pPr>
        <w:spacing w:after="0"/>
        <w:ind w:firstLine="709"/>
        <w:rPr>
          <w:color w:val="000000"/>
          <w:sz w:val="28"/>
          <w:szCs w:val="28"/>
        </w:rPr>
      </w:pPr>
      <w:r w:rsidRPr="00466902">
        <w:rPr>
          <w:color w:val="000000"/>
          <w:sz w:val="28"/>
          <w:szCs w:val="28"/>
        </w:rPr>
        <w:t>9.4. Участник электронного аукциона не допускается к участию в нем в случае:</w:t>
      </w:r>
    </w:p>
    <w:p w:rsidR="00A16736" w:rsidRPr="00466902" w:rsidRDefault="00A16736" w:rsidP="00A16736">
      <w:pPr>
        <w:spacing w:after="0"/>
        <w:ind w:firstLine="709"/>
        <w:rPr>
          <w:color w:val="000000"/>
          <w:sz w:val="28"/>
          <w:szCs w:val="28"/>
        </w:rPr>
      </w:pPr>
      <w:r w:rsidRPr="00466902">
        <w:rPr>
          <w:color w:val="000000"/>
          <w:sz w:val="28"/>
          <w:szCs w:val="28"/>
        </w:rPr>
        <w:t>1) непредоставления информации, предусмотренной частью II «Сведения о проводимом электронном аукционе» документации об аукционе, или предоставления недостоверной информации,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2) несоответствия информации требованиям части II «Сведения о проводимом электронном аукционе» документации об аукционе,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9.5.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A16736" w:rsidRPr="00466902" w:rsidRDefault="00A16736" w:rsidP="00A16736">
      <w:pPr>
        <w:spacing w:after="0"/>
        <w:ind w:firstLine="709"/>
        <w:rPr>
          <w:color w:val="000000"/>
          <w:sz w:val="28"/>
          <w:szCs w:val="28"/>
        </w:rPr>
      </w:pPr>
      <w:r w:rsidRPr="00466902">
        <w:rPr>
          <w:color w:val="000000"/>
          <w:sz w:val="28"/>
          <w:szCs w:val="28"/>
        </w:rPr>
        <w:t xml:space="preserve">Протоколы, составленные в ходе закупки, должны содержать сведения об объеме, цене закупаемых товаров, работ, услуг, сроке исполнения </w:t>
      </w:r>
      <w:r w:rsidR="00D81C5D">
        <w:rPr>
          <w:color w:val="000000"/>
          <w:sz w:val="28"/>
          <w:szCs w:val="28"/>
        </w:rPr>
        <w:t>контракта</w:t>
      </w:r>
      <w:r w:rsidRPr="00466902">
        <w:rPr>
          <w:color w:val="000000"/>
          <w:sz w:val="28"/>
          <w:szCs w:val="28"/>
        </w:rPr>
        <w:t xml:space="preserve">, а также иную информацию, предусмотренную Федеральным </w:t>
      </w:r>
      <w:hyperlink r:id="rId12" w:history="1">
        <w:r w:rsidRPr="00466902">
          <w:rPr>
            <w:color w:val="000000"/>
            <w:sz w:val="28"/>
            <w:szCs w:val="28"/>
          </w:rPr>
          <w:t>законом</w:t>
        </w:r>
      </w:hyperlink>
      <w:r w:rsidRPr="00466902">
        <w:rPr>
          <w:color w:val="000000"/>
          <w:sz w:val="28"/>
          <w:szCs w:val="28"/>
        </w:rPr>
        <w:t xml:space="preserve"> от 18.07.2011 № 223-ФЗ и Положением о закупке.</w:t>
      </w:r>
    </w:p>
    <w:p w:rsidR="00A16736" w:rsidRPr="00466902" w:rsidRDefault="00A16736" w:rsidP="00A16736">
      <w:pPr>
        <w:spacing w:after="0"/>
        <w:ind w:firstLine="709"/>
        <w:rPr>
          <w:color w:val="000000"/>
          <w:sz w:val="28"/>
          <w:szCs w:val="28"/>
        </w:rPr>
      </w:pPr>
      <w:r w:rsidRPr="00466902">
        <w:rPr>
          <w:color w:val="000000"/>
          <w:sz w:val="28"/>
          <w:szCs w:val="28"/>
        </w:rPr>
        <w:t>Указанный протокол должен содержать, в том числе, следующую информацию:</w:t>
      </w:r>
    </w:p>
    <w:p w:rsidR="00A16736" w:rsidRPr="00466902" w:rsidRDefault="00A16736" w:rsidP="00A16736">
      <w:pPr>
        <w:spacing w:after="0"/>
        <w:ind w:firstLine="709"/>
        <w:rPr>
          <w:color w:val="000000"/>
          <w:sz w:val="28"/>
          <w:szCs w:val="28"/>
        </w:rPr>
      </w:pPr>
      <w:r w:rsidRPr="00466902">
        <w:rPr>
          <w:color w:val="000000"/>
          <w:sz w:val="28"/>
          <w:szCs w:val="28"/>
        </w:rPr>
        <w:t>1) о порядковых номерах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2) о допуске участника закупки, подавшего заявку на участие в таком аукционе, которой присвоен соответствующий порядковый номер, к участию </w:t>
      </w:r>
      <w:r w:rsidRPr="00466902">
        <w:rPr>
          <w:color w:val="000000"/>
          <w:sz w:val="28"/>
          <w:szCs w:val="28"/>
        </w:rPr>
        <w:lastRenderedPageBreak/>
        <w:t>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16736" w:rsidRPr="00466902" w:rsidRDefault="00A16736" w:rsidP="00A16736">
      <w:pPr>
        <w:spacing w:after="0"/>
        <w:ind w:firstLine="709"/>
        <w:rPr>
          <w:color w:val="000000"/>
          <w:sz w:val="28"/>
          <w:szCs w:val="28"/>
        </w:rPr>
      </w:pPr>
      <w:r w:rsidRPr="00466902">
        <w:rPr>
          <w:color w:val="000000"/>
          <w:sz w:val="28"/>
          <w:szCs w:val="28"/>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9.6. Протокол рассмотрения заявок на участие в электронном аукционе не позднее чем через три дня со дня подписания такого протокола направляется заказчиком оператору электронной площадки и размещается на сайте оператора электронной площадки.</w:t>
      </w:r>
    </w:p>
    <w:p w:rsidR="00A16736" w:rsidRPr="00466902" w:rsidRDefault="00A16736" w:rsidP="00A16736">
      <w:pPr>
        <w:spacing w:after="0"/>
        <w:ind w:firstLine="709"/>
        <w:rPr>
          <w:color w:val="000000"/>
          <w:sz w:val="28"/>
          <w:szCs w:val="28"/>
        </w:rPr>
      </w:pPr>
      <w:r w:rsidRPr="00466902">
        <w:rPr>
          <w:color w:val="000000"/>
          <w:sz w:val="28"/>
          <w:szCs w:val="28"/>
        </w:rPr>
        <w:t>9.7.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на участие в электронном аукционе вносится информация о признании такого аукциона несостоявшимся.</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5" w:name="_Toc454289677"/>
      <w:r w:rsidRPr="00466902">
        <w:rPr>
          <w:b/>
          <w:bCs/>
          <w:color w:val="000000"/>
          <w:sz w:val="28"/>
          <w:szCs w:val="28"/>
        </w:rPr>
        <w:t>10. Порядок проведения электронного аукциона.</w:t>
      </w:r>
      <w:bookmarkEnd w:id="15"/>
    </w:p>
    <w:p w:rsidR="00A16736" w:rsidRPr="00466902" w:rsidRDefault="00A16736" w:rsidP="00A16736">
      <w:pPr>
        <w:spacing w:after="0"/>
        <w:ind w:firstLine="709"/>
        <w:rPr>
          <w:color w:val="000000"/>
          <w:sz w:val="28"/>
          <w:szCs w:val="28"/>
        </w:rPr>
      </w:pPr>
      <w:r w:rsidRPr="00466902">
        <w:rPr>
          <w:color w:val="000000"/>
          <w:sz w:val="28"/>
          <w:szCs w:val="28"/>
        </w:rPr>
        <w:t>10.1.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16736" w:rsidRPr="00466902" w:rsidRDefault="00A16736" w:rsidP="00A16736">
      <w:pPr>
        <w:spacing w:after="0"/>
        <w:ind w:firstLine="709"/>
        <w:rPr>
          <w:color w:val="000000"/>
          <w:sz w:val="28"/>
          <w:szCs w:val="28"/>
        </w:rPr>
      </w:pPr>
      <w:r w:rsidRPr="00466902">
        <w:rPr>
          <w:color w:val="000000"/>
          <w:sz w:val="28"/>
          <w:szCs w:val="28"/>
        </w:rPr>
        <w:t>10.2. Электронный аукцион проводится на электронной площадке в указанной в извещении и документации об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6736" w:rsidRPr="00466902" w:rsidRDefault="00A16736" w:rsidP="00A16736">
      <w:pPr>
        <w:spacing w:after="0"/>
        <w:ind w:firstLine="709"/>
        <w:rPr>
          <w:color w:val="000000"/>
          <w:sz w:val="28"/>
          <w:szCs w:val="28"/>
        </w:rPr>
      </w:pPr>
      <w:r w:rsidRPr="00466902">
        <w:rPr>
          <w:color w:val="000000"/>
          <w:sz w:val="28"/>
          <w:szCs w:val="28"/>
        </w:rPr>
        <w:t>10.3.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10.4. Электронный аукцион проводится путем снижения начальной (максимальной) цены </w:t>
      </w:r>
      <w:r w:rsidR="00D81C5D">
        <w:rPr>
          <w:color w:val="000000"/>
          <w:sz w:val="28"/>
          <w:szCs w:val="28"/>
        </w:rPr>
        <w:t>контракта</w:t>
      </w:r>
      <w:r w:rsidRPr="00466902">
        <w:rPr>
          <w:color w:val="000000"/>
          <w:sz w:val="28"/>
          <w:szCs w:val="28"/>
        </w:rPr>
        <w:t>, указанной в извещении о проведении такого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10.5. Величина снижения начальной (максимальной) цены </w:t>
      </w:r>
      <w:r w:rsidR="00D81C5D">
        <w:rPr>
          <w:color w:val="000000"/>
          <w:sz w:val="28"/>
          <w:szCs w:val="28"/>
        </w:rPr>
        <w:t>контракта</w:t>
      </w:r>
      <w:r w:rsidRPr="00466902">
        <w:rPr>
          <w:color w:val="000000"/>
          <w:sz w:val="28"/>
          <w:szCs w:val="28"/>
        </w:rPr>
        <w:t xml:space="preserve"> (далее – «шаг аукциона») составляет от 0,5 процента до пяти процентов начальной (максимальной) цены </w:t>
      </w:r>
      <w:r w:rsidR="00D81C5D">
        <w:rPr>
          <w:color w:val="000000"/>
          <w:sz w:val="28"/>
          <w:szCs w:val="28"/>
        </w:rPr>
        <w:t>контракта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 xml:space="preserve">10.6. При проведении электронного аукциона его участники подают предложения о цене </w:t>
      </w:r>
      <w:r w:rsidR="00D81C5D">
        <w:rPr>
          <w:color w:val="000000"/>
          <w:sz w:val="28"/>
          <w:szCs w:val="28"/>
        </w:rPr>
        <w:t>контракта</w:t>
      </w:r>
      <w:r w:rsidRPr="00466902">
        <w:rPr>
          <w:color w:val="000000"/>
          <w:sz w:val="28"/>
          <w:szCs w:val="28"/>
        </w:rPr>
        <w:t xml:space="preserve">, предусматривающие снижение текущего минимального предложения о цене </w:t>
      </w:r>
      <w:r w:rsidR="00D81C5D">
        <w:rPr>
          <w:color w:val="000000"/>
          <w:sz w:val="28"/>
          <w:szCs w:val="28"/>
        </w:rPr>
        <w:t>контракта</w:t>
      </w:r>
      <w:r w:rsidRPr="00466902">
        <w:rPr>
          <w:color w:val="000000"/>
          <w:sz w:val="28"/>
          <w:szCs w:val="28"/>
        </w:rPr>
        <w:t xml:space="preserve"> на величину в пределах «шага аукциона».</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10.7. При проведении электронного аукциона любой его участник также вправе подать предложение о цене </w:t>
      </w:r>
      <w:r w:rsidR="00D81C5D">
        <w:rPr>
          <w:color w:val="000000"/>
          <w:sz w:val="28"/>
          <w:szCs w:val="28"/>
        </w:rPr>
        <w:t>контракта</w:t>
      </w:r>
      <w:r w:rsidRPr="00466902">
        <w:rPr>
          <w:color w:val="000000"/>
          <w:sz w:val="28"/>
          <w:szCs w:val="28"/>
        </w:rPr>
        <w:t xml:space="preserve"> независимо от «шага аукциона» при условии соблюдения следующих требований:</w:t>
      </w:r>
    </w:p>
    <w:p w:rsidR="00A16736" w:rsidRPr="00466902" w:rsidRDefault="00A16736" w:rsidP="00A16736">
      <w:pPr>
        <w:spacing w:after="0"/>
        <w:ind w:firstLine="709"/>
        <w:rPr>
          <w:color w:val="000000"/>
          <w:sz w:val="28"/>
          <w:szCs w:val="28"/>
        </w:rPr>
      </w:pPr>
      <w:r w:rsidRPr="00466902">
        <w:rPr>
          <w:color w:val="000000"/>
          <w:sz w:val="28"/>
          <w:szCs w:val="28"/>
        </w:rPr>
        <w:t xml:space="preserve">1)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равное ранее поданному этим участником предложению о цене </w:t>
      </w:r>
      <w:r w:rsidR="00D81C5D">
        <w:rPr>
          <w:color w:val="000000"/>
          <w:sz w:val="28"/>
          <w:szCs w:val="28"/>
        </w:rPr>
        <w:t>контракта</w:t>
      </w:r>
      <w:r w:rsidRPr="00466902">
        <w:rPr>
          <w:color w:val="000000"/>
          <w:sz w:val="28"/>
          <w:szCs w:val="28"/>
        </w:rPr>
        <w:t xml:space="preserve"> ли большее чем оно, а также предложение о цене </w:t>
      </w:r>
      <w:r w:rsidR="00D81C5D">
        <w:rPr>
          <w:color w:val="000000"/>
          <w:sz w:val="28"/>
          <w:szCs w:val="28"/>
        </w:rPr>
        <w:t>контракта</w:t>
      </w:r>
      <w:r w:rsidRPr="00466902">
        <w:rPr>
          <w:color w:val="000000"/>
          <w:sz w:val="28"/>
          <w:szCs w:val="28"/>
        </w:rPr>
        <w:t>, равное нулю;</w:t>
      </w:r>
    </w:p>
    <w:p w:rsidR="00A16736" w:rsidRPr="00466902" w:rsidRDefault="00A16736" w:rsidP="00A16736">
      <w:pPr>
        <w:spacing w:after="0"/>
        <w:ind w:firstLine="709"/>
        <w:rPr>
          <w:color w:val="000000"/>
          <w:sz w:val="28"/>
          <w:szCs w:val="28"/>
        </w:rPr>
      </w:pPr>
      <w:r w:rsidRPr="00466902">
        <w:rPr>
          <w:color w:val="000000"/>
          <w:sz w:val="28"/>
          <w:szCs w:val="28"/>
        </w:rPr>
        <w:t xml:space="preserve">2)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которое ниже, чем текущее минимальное предложение о цене </w:t>
      </w:r>
      <w:r w:rsidR="00D81C5D">
        <w:rPr>
          <w:color w:val="000000"/>
          <w:sz w:val="28"/>
          <w:szCs w:val="28"/>
        </w:rPr>
        <w:t>контракта</w:t>
      </w:r>
      <w:r w:rsidRPr="00466902">
        <w:rPr>
          <w:color w:val="000000"/>
          <w:sz w:val="28"/>
          <w:szCs w:val="28"/>
        </w:rPr>
        <w:t>, сниженное в пределах "шага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которое ниже, чем текущее минимальное предложение о цене </w:t>
      </w:r>
      <w:r w:rsidR="00D81C5D">
        <w:rPr>
          <w:color w:val="000000"/>
          <w:sz w:val="28"/>
          <w:szCs w:val="28"/>
        </w:rPr>
        <w:t>контракта</w:t>
      </w:r>
      <w:r w:rsidRPr="00466902">
        <w:rPr>
          <w:color w:val="000000"/>
          <w:sz w:val="28"/>
          <w:szCs w:val="28"/>
        </w:rPr>
        <w:t xml:space="preserve"> в случае, если оно подано таким участником электронного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10.8. От начала проведения электронного аукциона на электронной площадке до истечения срока подачи предложений о цене </w:t>
      </w:r>
      <w:r w:rsidR="00D81C5D">
        <w:rPr>
          <w:color w:val="000000"/>
          <w:sz w:val="28"/>
          <w:szCs w:val="28"/>
        </w:rPr>
        <w:t>контракта</w:t>
      </w:r>
      <w:r w:rsidRPr="00466902">
        <w:rPr>
          <w:color w:val="000000"/>
          <w:sz w:val="28"/>
          <w:szCs w:val="28"/>
        </w:rPr>
        <w:t xml:space="preserve"> должны быть указаны в обязательном порядке все предложения о цене </w:t>
      </w:r>
      <w:r w:rsidR="00D81C5D">
        <w:rPr>
          <w:color w:val="000000"/>
          <w:sz w:val="28"/>
          <w:szCs w:val="28"/>
        </w:rPr>
        <w:t>контракта</w:t>
      </w:r>
      <w:r w:rsidRPr="00466902">
        <w:rPr>
          <w:color w:val="000000"/>
          <w:sz w:val="28"/>
          <w:szCs w:val="28"/>
        </w:rPr>
        <w:t xml:space="preserve"> и время их поступления, а также время, оставшееся до истечения срока подачи предложений о цене </w:t>
      </w:r>
      <w:r w:rsidR="00D81C5D">
        <w:rPr>
          <w:color w:val="000000"/>
          <w:sz w:val="28"/>
          <w:szCs w:val="28"/>
        </w:rPr>
        <w:t>контракта</w:t>
      </w:r>
      <w:r w:rsidRPr="00466902">
        <w:rPr>
          <w:color w:val="000000"/>
          <w:sz w:val="28"/>
          <w:szCs w:val="28"/>
        </w:rPr>
        <w:t xml:space="preserve"> в соответствии с пунктом 10.9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10.9. При проведении электронного аукциона устанавливается время приема предложений участников такого аукциона о цене </w:t>
      </w:r>
      <w:r w:rsidR="00D81C5D">
        <w:rPr>
          <w:color w:val="000000"/>
          <w:sz w:val="28"/>
          <w:szCs w:val="28"/>
        </w:rPr>
        <w:t>контракта</w:t>
      </w:r>
      <w:r w:rsidRPr="00466902">
        <w:rPr>
          <w:color w:val="000000"/>
          <w:sz w:val="28"/>
          <w:szCs w:val="28"/>
        </w:rPr>
        <w:t xml:space="preserve">, составляющее десять минут от начала проведения такого аукциона до истечения срока подачи предложений о цене </w:t>
      </w:r>
      <w:r w:rsidR="00D81C5D">
        <w:rPr>
          <w:color w:val="000000"/>
          <w:sz w:val="28"/>
          <w:szCs w:val="28"/>
        </w:rPr>
        <w:t>контракта</w:t>
      </w:r>
      <w:r w:rsidRPr="00466902">
        <w:rPr>
          <w:color w:val="000000"/>
          <w:sz w:val="28"/>
          <w:szCs w:val="28"/>
        </w:rPr>
        <w:t xml:space="preserve">, а также десять минут после поступления последнего предложения о цене </w:t>
      </w:r>
      <w:r w:rsidR="00D81C5D">
        <w:rPr>
          <w:color w:val="000000"/>
          <w:sz w:val="28"/>
          <w:szCs w:val="28"/>
        </w:rPr>
        <w:t>контракта</w:t>
      </w:r>
      <w:r w:rsidRPr="00466902">
        <w:rPr>
          <w:color w:val="000000"/>
          <w:sz w:val="28"/>
          <w:szCs w:val="28"/>
        </w:rPr>
        <w:t xml:space="preserve">. Время, оставшееся до истечения срока подачи предложений о цене </w:t>
      </w:r>
      <w:r w:rsidR="00D81C5D">
        <w:rPr>
          <w:color w:val="000000"/>
          <w:sz w:val="28"/>
          <w:szCs w:val="28"/>
        </w:rPr>
        <w:t>контракта</w:t>
      </w:r>
      <w:r w:rsidRPr="00466902">
        <w:rPr>
          <w:color w:val="000000"/>
          <w:sz w:val="28"/>
          <w:szCs w:val="28"/>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D81C5D">
        <w:rPr>
          <w:color w:val="000000"/>
          <w:sz w:val="28"/>
          <w:szCs w:val="28"/>
        </w:rPr>
        <w:t>контракта</w:t>
      </w:r>
      <w:r w:rsidRPr="00466902">
        <w:rPr>
          <w:color w:val="000000"/>
          <w:sz w:val="28"/>
          <w:szCs w:val="28"/>
        </w:rPr>
        <w:t xml:space="preserve"> или поступления последнего предложения о цене </w:t>
      </w:r>
      <w:r w:rsidR="00D81C5D">
        <w:rPr>
          <w:color w:val="000000"/>
          <w:sz w:val="28"/>
          <w:szCs w:val="28"/>
        </w:rPr>
        <w:t>контракта</w:t>
      </w:r>
      <w:r w:rsidRPr="00466902">
        <w:rPr>
          <w:color w:val="000000"/>
          <w:sz w:val="28"/>
          <w:szCs w:val="28"/>
        </w:rPr>
        <w:t xml:space="preserve">. Если в течение указанного времени ни одного предложения о более низкой цене </w:t>
      </w:r>
      <w:r w:rsidR="00D81C5D">
        <w:rPr>
          <w:color w:val="000000"/>
          <w:sz w:val="28"/>
          <w:szCs w:val="28"/>
        </w:rPr>
        <w:t>контракта</w:t>
      </w:r>
      <w:r w:rsidRPr="00466902">
        <w:rPr>
          <w:color w:val="000000"/>
          <w:sz w:val="28"/>
          <w:szCs w:val="28"/>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A16736" w:rsidRPr="00466902" w:rsidRDefault="00A16736" w:rsidP="00A16736">
      <w:pPr>
        <w:spacing w:after="0"/>
        <w:ind w:firstLine="709"/>
        <w:rPr>
          <w:color w:val="000000"/>
          <w:sz w:val="28"/>
          <w:szCs w:val="28"/>
        </w:rPr>
      </w:pPr>
      <w:r w:rsidRPr="00466902">
        <w:rPr>
          <w:color w:val="000000"/>
          <w:sz w:val="28"/>
          <w:szCs w:val="28"/>
        </w:rPr>
        <w:t xml:space="preserve">10.10. В течение десяти минут с момента завершения в соответствии с пунктом 10.9 настоящей документации об аукционе электронного аукциона любой его участник вправе подать предложение о цене </w:t>
      </w:r>
      <w:r w:rsidR="00D81C5D">
        <w:rPr>
          <w:color w:val="000000"/>
          <w:sz w:val="28"/>
          <w:szCs w:val="28"/>
        </w:rPr>
        <w:t>контракта</w:t>
      </w:r>
      <w:r w:rsidRPr="00466902">
        <w:rPr>
          <w:color w:val="000000"/>
          <w:sz w:val="28"/>
          <w:szCs w:val="28"/>
        </w:rPr>
        <w:t xml:space="preserve">, которое не ниже чем последнее предложение о минимальной цене </w:t>
      </w:r>
      <w:r w:rsidR="00D81C5D">
        <w:rPr>
          <w:color w:val="000000"/>
          <w:sz w:val="28"/>
          <w:szCs w:val="28"/>
        </w:rPr>
        <w:t>контракта</w:t>
      </w:r>
      <w:r w:rsidRPr="00466902">
        <w:rPr>
          <w:color w:val="000000"/>
          <w:sz w:val="28"/>
          <w:szCs w:val="28"/>
        </w:rPr>
        <w:t xml:space="preserve"> независимо от «шага аукциона», с учетом требований, предусмотренных подпунктов 1 и 3 пункта 10.7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10.11. Оператор электронной площадки обязан обеспечивать при проведении электронного аукциона конфиденциальность информации о его участниках. </w:t>
      </w:r>
    </w:p>
    <w:p w:rsidR="00A16736" w:rsidRPr="00466902" w:rsidRDefault="00A16736" w:rsidP="00A16736">
      <w:pPr>
        <w:spacing w:after="0"/>
        <w:ind w:firstLine="709"/>
        <w:rPr>
          <w:color w:val="000000"/>
          <w:sz w:val="28"/>
          <w:szCs w:val="28"/>
        </w:rPr>
      </w:pPr>
      <w:r w:rsidRPr="00466902">
        <w:rPr>
          <w:color w:val="000000"/>
          <w:sz w:val="28"/>
          <w:szCs w:val="28"/>
        </w:rPr>
        <w:t xml:space="preserve">Во время проведения электронного аукциона оператор электронной площадки обязан отклонить предложения о цене </w:t>
      </w:r>
      <w:r w:rsidR="00D81C5D">
        <w:rPr>
          <w:color w:val="000000"/>
          <w:sz w:val="28"/>
          <w:szCs w:val="28"/>
        </w:rPr>
        <w:t>контракта</w:t>
      </w:r>
      <w:r w:rsidRPr="00466902">
        <w:rPr>
          <w:color w:val="000000"/>
          <w:sz w:val="28"/>
          <w:szCs w:val="28"/>
        </w:rPr>
        <w:t xml:space="preserve">, не </w:t>
      </w:r>
      <w:r w:rsidRPr="00466902">
        <w:rPr>
          <w:color w:val="000000"/>
          <w:sz w:val="28"/>
          <w:szCs w:val="28"/>
        </w:rPr>
        <w:lastRenderedPageBreak/>
        <w:t>соответствующие требованиям, предусмотренным пунктом 10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10.12. В случае, если участником электронного аукциона предложена цена </w:t>
      </w:r>
      <w:r w:rsidR="00D81C5D">
        <w:rPr>
          <w:color w:val="000000"/>
          <w:sz w:val="28"/>
          <w:szCs w:val="28"/>
        </w:rPr>
        <w:t>контракта</w:t>
      </w:r>
      <w:r w:rsidRPr="00466902">
        <w:rPr>
          <w:color w:val="000000"/>
          <w:sz w:val="28"/>
          <w:szCs w:val="28"/>
        </w:rPr>
        <w:t xml:space="preserve">, равная цене, предложенной другим участником такого аукциона, лучшим признается предложение о цене </w:t>
      </w:r>
      <w:r w:rsidR="00D81C5D">
        <w:rPr>
          <w:color w:val="000000"/>
          <w:sz w:val="28"/>
          <w:szCs w:val="28"/>
        </w:rPr>
        <w:t>контракта</w:t>
      </w:r>
      <w:r w:rsidRPr="00466902">
        <w:rPr>
          <w:color w:val="000000"/>
          <w:sz w:val="28"/>
          <w:szCs w:val="28"/>
        </w:rPr>
        <w:t>, поступившее раньше.</w:t>
      </w:r>
    </w:p>
    <w:p w:rsidR="00A16736" w:rsidRPr="00466902" w:rsidRDefault="00A16736" w:rsidP="00A16736">
      <w:pPr>
        <w:spacing w:after="0"/>
        <w:ind w:firstLine="709"/>
        <w:rPr>
          <w:color w:val="000000"/>
          <w:sz w:val="28"/>
          <w:szCs w:val="28"/>
        </w:rPr>
      </w:pPr>
      <w:r w:rsidRPr="00466902">
        <w:rPr>
          <w:color w:val="000000"/>
          <w:sz w:val="28"/>
          <w:szCs w:val="28"/>
        </w:rPr>
        <w:t xml:space="preserve">10.13.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D81C5D">
        <w:rPr>
          <w:color w:val="000000"/>
          <w:sz w:val="28"/>
          <w:szCs w:val="28"/>
        </w:rPr>
        <w:t>контракта</w:t>
      </w:r>
      <w:r w:rsidRPr="00466902">
        <w:rPr>
          <w:color w:val="000000"/>
          <w:sz w:val="28"/>
          <w:szCs w:val="28"/>
        </w:rPr>
        <w:t xml:space="preserve">, все минимальные предложения о цене </w:t>
      </w:r>
      <w:r w:rsidR="00D81C5D">
        <w:rPr>
          <w:color w:val="000000"/>
          <w:sz w:val="28"/>
          <w:szCs w:val="28"/>
        </w:rPr>
        <w:t>контракта</w:t>
      </w:r>
      <w:r w:rsidRPr="00466902">
        <w:rPr>
          <w:color w:val="000000"/>
          <w:sz w:val="28"/>
          <w:szCs w:val="28"/>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D81C5D">
        <w:rPr>
          <w:color w:val="000000"/>
          <w:sz w:val="28"/>
          <w:szCs w:val="28"/>
        </w:rPr>
        <w:t>контракта</w:t>
      </w:r>
      <w:r w:rsidRPr="00466902">
        <w:rPr>
          <w:color w:val="000000"/>
          <w:sz w:val="28"/>
          <w:szCs w:val="28"/>
        </w:rPr>
        <w:t>, и с указанием времени поступления данных предложений.</w:t>
      </w:r>
    </w:p>
    <w:p w:rsidR="00A16736" w:rsidRPr="00466902" w:rsidRDefault="00A16736" w:rsidP="00A16736">
      <w:pPr>
        <w:spacing w:after="0"/>
        <w:ind w:firstLine="709"/>
        <w:rPr>
          <w:color w:val="000000"/>
          <w:sz w:val="28"/>
          <w:szCs w:val="28"/>
        </w:rPr>
      </w:pPr>
      <w:r w:rsidRPr="00466902">
        <w:rPr>
          <w:color w:val="000000"/>
          <w:sz w:val="28"/>
          <w:szCs w:val="28"/>
        </w:rPr>
        <w:t xml:space="preserve">10.14. В случае, если в течение десяти минут после начала проведения электронного аукциона ни один из его участников не подал предложение о цене </w:t>
      </w:r>
      <w:r w:rsidR="00D81C5D">
        <w:rPr>
          <w:color w:val="000000"/>
          <w:sz w:val="28"/>
          <w:szCs w:val="28"/>
        </w:rPr>
        <w:t>контракта</w:t>
      </w:r>
      <w:r w:rsidRPr="00466902">
        <w:rPr>
          <w:color w:val="000000"/>
          <w:sz w:val="28"/>
          <w:szCs w:val="28"/>
        </w:rPr>
        <w:t xml:space="preserve"> в соответствии с пунктом 10.6. настоящей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6" w:name="_Toc454289678"/>
      <w:r w:rsidRPr="00466902">
        <w:rPr>
          <w:b/>
          <w:bCs/>
          <w:color w:val="000000"/>
          <w:sz w:val="28"/>
          <w:szCs w:val="28"/>
        </w:rPr>
        <w:t>11. Порядок рассмотрения вторых частей заявок на участие в электронном аукционе.</w:t>
      </w:r>
      <w:bookmarkEnd w:id="16"/>
    </w:p>
    <w:p w:rsidR="00A16736" w:rsidRPr="00466902" w:rsidRDefault="00A16736" w:rsidP="00A16736">
      <w:pPr>
        <w:spacing w:after="0"/>
        <w:ind w:firstLine="709"/>
        <w:rPr>
          <w:color w:val="000000"/>
          <w:sz w:val="28"/>
          <w:szCs w:val="28"/>
        </w:rPr>
      </w:pPr>
      <w:r w:rsidRPr="00466902">
        <w:rPr>
          <w:color w:val="000000"/>
          <w:sz w:val="28"/>
          <w:szCs w:val="28"/>
        </w:rPr>
        <w:t>11.1.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частью II «Сведения о проводимом электронном аукционе» документации об аукционе, законодательства Российской Федерации.</w:t>
      </w:r>
    </w:p>
    <w:p w:rsidR="00A16736" w:rsidRPr="00466902" w:rsidRDefault="00A16736" w:rsidP="00A16736">
      <w:pPr>
        <w:spacing w:after="0"/>
        <w:ind w:firstLine="709"/>
        <w:rPr>
          <w:color w:val="000000"/>
          <w:sz w:val="28"/>
          <w:szCs w:val="28"/>
        </w:rPr>
      </w:pPr>
      <w:r w:rsidRPr="00466902">
        <w:rPr>
          <w:color w:val="000000"/>
          <w:sz w:val="28"/>
          <w:szCs w:val="28"/>
        </w:rPr>
        <w:t>11.2.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16736" w:rsidRPr="00466902" w:rsidRDefault="00A16736" w:rsidP="00A16736">
      <w:pPr>
        <w:spacing w:after="0"/>
        <w:ind w:firstLine="709"/>
        <w:rPr>
          <w:color w:val="000000"/>
          <w:sz w:val="28"/>
          <w:szCs w:val="28"/>
        </w:rPr>
      </w:pPr>
      <w:r w:rsidRPr="00466902">
        <w:rPr>
          <w:color w:val="000000"/>
          <w:sz w:val="28"/>
          <w:szCs w:val="28"/>
        </w:rPr>
        <w:t xml:space="preserve">11.3.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частью II «Сведения о проводимом электронном аукционе» документации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w:t>
      </w:r>
      <w:r w:rsidRPr="00466902">
        <w:rPr>
          <w:color w:val="000000"/>
          <w:sz w:val="28"/>
          <w:szCs w:val="28"/>
        </w:rPr>
        <w:lastRenderedPageBreak/>
        <w:t xml:space="preserve">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D81C5D">
        <w:rPr>
          <w:color w:val="000000"/>
          <w:sz w:val="28"/>
          <w:szCs w:val="28"/>
        </w:rPr>
        <w:t>контракта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11.4.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16736" w:rsidRPr="00466902" w:rsidRDefault="00A16736" w:rsidP="00A16736">
      <w:pPr>
        <w:spacing w:after="0"/>
        <w:ind w:firstLine="709"/>
        <w:rPr>
          <w:color w:val="000000"/>
          <w:sz w:val="28"/>
          <w:szCs w:val="28"/>
        </w:rPr>
      </w:pPr>
      <w:r w:rsidRPr="00466902">
        <w:rPr>
          <w:color w:val="000000"/>
          <w:sz w:val="28"/>
          <w:szCs w:val="28"/>
        </w:rPr>
        <w:t>11.5. Заявка на участие в электронном аукционе признается не соответствующей требованиям, установленным документацией о таком аукционе, в случае:</w:t>
      </w:r>
    </w:p>
    <w:p w:rsidR="00A16736" w:rsidRPr="00466902" w:rsidRDefault="00A16736" w:rsidP="00A16736">
      <w:pPr>
        <w:spacing w:after="0"/>
        <w:ind w:firstLine="709"/>
        <w:rPr>
          <w:color w:val="000000"/>
          <w:sz w:val="28"/>
          <w:szCs w:val="28"/>
        </w:rPr>
      </w:pPr>
      <w:r w:rsidRPr="00466902">
        <w:rPr>
          <w:color w:val="000000"/>
          <w:sz w:val="28"/>
          <w:szCs w:val="28"/>
        </w:rPr>
        <w:t>1) непредставления документов и информации, которые предусмотрены пунктом 11.1 настоящей документации об аукционе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2) несоответствия участника такого аукциона требованиям, установленным частью II «Сведения о проводимом электронном аукционе» документации об аукционе,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11.6.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заявок членами комиссии, не позднее чем через три дня со дня подписания такого протокола размещаются заказчиком на сайте оператора электронной площадки.</w:t>
      </w:r>
    </w:p>
    <w:p w:rsidR="00A16736" w:rsidRPr="00466902" w:rsidRDefault="00A16736" w:rsidP="00A16736">
      <w:pPr>
        <w:spacing w:after="0"/>
        <w:ind w:firstLine="709"/>
        <w:rPr>
          <w:color w:val="000000"/>
          <w:sz w:val="28"/>
          <w:szCs w:val="28"/>
        </w:rPr>
      </w:pPr>
      <w:r w:rsidRPr="00466902">
        <w:rPr>
          <w:color w:val="000000"/>
          <w:sz w:val="28"/>
          <w:szCs w:val="28"/>
        </w:rPr>
        <w:t xml:space="preserve">Указанный протокол должен содержать сведения об объеме, цене закупаемых товаров, работ, услуг, сроке исполнения </w:t>
      </w:r>
      <w:r w:rsidR="00D81C5D">
        <w:rPr>
          <w:color w:val="000000"/>
          <w:sz w:val="28"/>
          <w:szCs w:val="28"/>
        </w:rPr>
        <w:t>контракта</w:t>
      </w:r>
      <w:r w:rsidRPr="00466902">
        <w:rPr>
          <w:color w:val="000000"/>
          <w:sz w:val="28"/>
          <w:szCs w:val="28"/>
        </w:rPr>
        <w:t xml:space="preserve">, а также иную информацию, предусмотренную Федеральным </w:t>
      </w:r>
      <w:hyperlink r:id="rId13" w:history="1">
        <w:r w:rsidRPr="00466902">
          <w:rPr>
            <w:color w:val="000000"/>
            <w:sz w:val="28"/>
            <w:szCs w:val="28"/>
          </w:rPr>
          <w:t>законом</w:t>
        </w:r>
      </w:hyperlink>
      <w:r w:rsidRPr="00466902">
        <w:rPr>
          <w:color w:val="000000"/>
          <w:sz w:val="28"/>
          <w:szCs w:val="28"/>
        </w:rPr>
        <w:t xml:space="preserve"> от 18.07.2011 № 223-ФЗ и Положением о закупке,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w:t>
      </w:r>
      <w:r w:rsidRPr="00466902">
        <w:rPr>
          <w:color w:val="000000"/>
          <w:sz w:val="28"/>
          <w:szCs w:val="28"/>
        </w:rPr>
        <w:lastRenderedPageBreak/>
        <w:t>этого решения информацию о решении каждого члена комиссии в отношении каждой заявки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11.7. Участник электронного аукциона, который предложил наиболее </w:t>
      </w:r>
      <w:proofErr w:type="gramStart"/>
      <w:r w:rsidRPr="00466902">
        <w:rPr>
          <w:color w:val="000000"/>
          <w:sz w:val="28"/>
          <w:szCs w:val="28"/>
        </w:rPr>
        <w:t xml:space="preserve">низкую цену </w:t>
      </w:r>
      <w:r w:rsidR="00D81C5D">
        <w:rPr>
          <w:color w:val="000000"/>
          <w:sz w:val="28"/>
          <w:szCs w:val="28"/>
        </w:rPr>
        <w:t>контракта</w:t>
      </w:r>
      <w:proofErr w:type="gramEnd"/>
      <w:r w:rsidRPr="00466902">
        <w:rPr>
          <w:color w:val="000000"/>
          <w:sz w:val="28"/>
          <w:szCs w:val="28"/>
        </w:rPr>
        <w:t xml:space="preserve"> и заявка на участие в аукционе которого соответствует требованиям, установленным документацией о нем, признается победителем аукциона.</w:t>
      </w:r>
    </w:p>
    <w:p w:rsidR="00A16736" w:rsidRPr="00466902" w:rsidRDefault="00A16736" w:rsidP="00A16736">
      <w:pPr>
        <w:spacing w:after="0"/>
        <w:ind w:firstLine="709"/>
        <w:rPr>
          <w:color w:val="000000"/>
          <w:sz w:val="28"/>
          <w:szCs w:val="28"/>
        </w:rPr>
      </w:pPr>
      <w:r w:rsidRPr="00466902">
        <w:rPr>
          <w:color w:val="000000"/>
          <w:sz w:val="28"/>
          <w:szCs w:val="28"/>
        </w:rPr>
        <w:t>11.8.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7" w:name="_Toc454289679"/>
      <w:r w:rsidRPr="00466902">
        <w:rPr>
          <w:b/>
          <w:bCs/>
          <w:color w:val="000000"/>
          <w:sz w:val="28"/>
          <w:szCs w:val="28"/>
        </w:rPr>
        <w:t xml:space="preserve">12. Обеспечение исполнения </w:t>
      </w:r>
      <w:r w:rsidR="00D81C5D">
        <w:rPr>
          <w:b/>
          <w:bCs/>
          <w:color w:val="000000"/>
          <w:sz w:val="28"/>
          <w:szCs w:val="28"/>
        </w:rPr>
        <w:t>контракта</w:t>
      </w:r>
      <w:r w:rsidRPr="00466902">
        <w:rPr>
          <w:b/>
          <w:bCs/>
          <w:color w:val="000000"/>
          <w:sz w:val="28"/>
          <w:szCs w:val="28"/>
        </w:rPr>
        <w:t>.</w:t>
      </w:r>
      <w:bookmarkEnd w:id="17"/>
    </w:p>
    <w:p w:rsidR="00A16736" w:rsidRPr="00466902" w:rsidRDefault="00A16736" w:rsidP="00A16736">
      <w:pPr>
        <w:spacing w:after="0"/>
        <w:ind w:firstLine="709"/>
        <w:rPr>
          <w:color w:val="000000"/>
          <w:sz w:val="28"/>
          <w:szCs w:val="28"/>
        </w:rPr>
      </w:pPr>
      <w:r w:rsidRPr="00466902">
        <w:rPr>
          <w:color w:val="000000"/>
          <w:sz w:val="28"/>
          <w:szCs w:val="28"/>
        </w:rPr>
        <w:t xml:space="preserve">12.1. Договор заключается после предоставления участником аукциона, с которым заключается договор, обеспечения исполнения </w:t>
      </w:r>
      <w:r w:rsidR="00D81C5D">
        <w:rPr>
          <w:color w:val="000000"/>
          <w:sz w:val="28"/>
          <w:szCs w:val="28"/>
        </w:rPr>
        <w:t>контракта</w:t>
      </w:r>
      <w:r w:rsidRPr="00466902">
        <w:rPr>
          <w:color w:val="000000"/>
          <w:sz w:val="28"/>
          <w:szCs w:val="28"/>
        </w:rPr>
        <w:t xml:space="preserve"> в случае, если такое требование установлено в извещении, документации о закупке. </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Исполнение </w:t>
      </w:r>
      <w:r w:rsidR="00D81C5D">
        <w:rPr>
          <w:color w:val="000000"/>
          <w:sz w:val="28"/>
          <w:szCs w:val="28"/>
        </w:rPr>
        <w:t>контракта</w:t>
      </w:r>
      <w:r w:rsidRPr="00466902">
        <w:rPr>
          <w:color w:val="000000"/>
          <w:sz w:val="28"/>
          <w:szCs w:val="28"/>
        </w:rPr>
        <w:t xml:space="preserve">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может обеспечиваться предоставлением банковской гарантии, выданной банком и соответствующей требованиям статьи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16736" w:rsidRPr="00466902" w:rsidRDefault="00A16736" w:rsidP="00A16736">
      <w:pPr>
        <w:spacing w:after="0"/>
        <w:ind w:firstLine="709"/>
        <w:rPr>
          <w:color w:val="000000"/>
          <w:sz w:val="28"/>
          <w:szCs w:val="28"/>
        </w:rPr>
      </w:pPr>
      <w:r w:rsidRPr="00466902">
        <w:rPr>
          <w:color w:val="000000"/>
          <w:sz w:val="28"/>
          <w:szCs w:val="28"/>
        </w:rPr>
        <w:t xml:space="preserve">Способ обеспечения исполнения </w:t>
      </w:r>
      <w:r w:rsidR="00D81C5D">
        <w:rPr>
          <w:color w:val="000000"/>
          <w:sz w:val="28"/>
          <w:szCs w:val="28"/>
        </w:rPr>
        <w:t>контракта</w:t>
      </w:r>
      <w:r w:rsidRPr="00466902">
        <w:rPr>
          <w:color w:val="000000"/>
          <w:sz w:val="28"/>
          <w:szCs w:val="28"/>
        </w:rPr>
        <w:t xml:space="preserve"> определяется участником закупки, с которым заключается договор, самостоятельно. Срок действия банковской гарантии должен превышать срок действия </w:t>
      </w:r>
      <w:r w:rsidR="00D81C5D">
        <w:rPr>
          <w:color w:val="000000"/>
          <w:sz w:val="28"/>
          <w:szCs w:val="28"/>
        </w:rPr>
        <w:t>контракта</w:t>
      </w:r>
      <w:r w:rsidRPr="00466902">
        <w:rPr>
          <w:color w:val="000000"/>
          <w:sz w:val="28"/>
          <w:szCs w:val="28"/>
        </w:rPr>
        <w:t xml:space="preserve"> не менее чем на один месяц. </w:t>
      </w:r>
    </w:p>
    <w:p w:rsidR="00A16736" w:rsidRPr="00466902" w:rsidRDefault="00A16736" w:rsidP="00A16736">
      <w:pPr>
        <w:spacing w:after="0"/>
        <w:ind w:firstLine="709"/>
        <w:rPr>
          <w:color w:val="000000"/>
          <w:sz w:val="28"/>
          <w:szCs w:val="28"/>
        </w:rPr>
      </w:pPr>
      <w:r w:rsidRPr="00466902">
        <w:rPr>
          <w:color w:val="000000"/>
          <w:sz w:val="28"/>
          <w:szCs w:val="28"/>
        </w:rPr>
        <w:t xml:space="preserve">Размер обеспечения исполнения </w:t>
      </w:r>
      <w:r w:rsidR="00D81C5D">
        <w:rPr>
          <w:color w:val="000000"/>
          <w:sz w:val="28"/>
          <w:szCs w:val="28"/>
        </w:rPr>
        <w:t>контракта</w:t>
      </w:r>
      <w:r w:rsidRPr="00466902">
        <w:rPr>
          <w:color w:val="000000"/>
          <w:sz w:val="28"/>
          <w:szCs w:val="28"/>
        </w:rPr>
        <w:t xml:space="preserve"> должен составлять от пяти до тридцати процентов начальной (максимальной) цены </w:t>
      </w:r>
      <w:r w:rsidR="00D81C5D">
        <w:rPr>
          <w:color w:val="000000"/>
          <w:sz w:val="28"/>
          <w:szCs w:val="28"/>
        </w:rPr>
        <w:t>контракта</w:t>
      </w:r>
      <w:r w:rsidRPr="00466902">
        <w:rPr>
          <w:color w:val="000000"/>
          <w:sz w:val="28"/>
          <w:szCs w:val="28"/>
        </w:rPr>
        <w:t xml:space="preserve">, указанной в извещении об аукционе,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В ходе исполнения </w:t>
      </w:r>
      <w:r w:rsidR="00D81C5D">
        <w:rPr>
          <w:color w:val="000000"/>
          <w:sz w:val="28"/>
          <w:szCs w:val="28"/>
        </w:rPr>
        <w:t>контракта</w:t>
      </w:r>
      <w:r w:rsidRPr="00466902">
        <w:rPr>
          <w:color w:val="000000"/>
          <w:sz w:val="28"/>
          <w:szCs w:val="28"/>
        </w:rPr>
        <w:t xml:space="preserve"> поставщик (подрядчик, исполнитель) вправе предоставить заказчику обеспечение исполнения </w:t>
      </w:r>
      <w:r w:rsidR="00D81C5D">
        <w:rPr>
          <w:color w:val="000000"/>
          <w:sz w:val="28"/>
          <w:szCs w:val="28"/>
        </w:rPr>
        <w:t>контракта</w:t>
      </w:r>
      <w:r w:rsidRPr="00466902">
        <w:rPr>
          <w:color w:val="000000"/>
          <w:sz w:val="28"/>
          <w:szCs w:val="28"/>
        </w:rPr>
        <w:t xml:space="preserve">, уменьшенное на размер выполненных обязательств, предусмотренных </w:t>
      </w:r>
      <w:r w:rsidR="00D81C5D">
        <w:rPr>
          <w:color w:val="000000"/>
          <w:sz w:val="28"/>
          <w:szCs w:val="28"/>
        </w:rPr>
        <w:t>контрактом</w:t>
      </w:r>
      <w:r w:rsidRPr="00466902">
        <w:rPr>
          <w:color w:val="000000"/>
          <w:sz w:val="28"/>
          <w:szCs w:val="28"/>
        </w:rPr>
        <w:t xml:space="preserve">, взамен ранее предоставленного обеспечения исполнения </w:t>
      </w:r>
      <w:r w:rsidR="00D81C5D">
        <w:rPr>
          <w:color w:val="000000"/>
          <w:sz w:val="28"/>
          <w:szCs w:val="28"/>
        </w:rPr>
        <w:t>контракта</w:t>
      </w:r>
      <w:r w:rsidRPr="00466902">
        <w:rPr>
          <w:color w:val="000000"/>
          <w:sz w:val="28"/>
          <w:szCs w:val="28"/>
        </w:rPr>
        <w:t xml:space="preserve">. При этом может быть изменен способ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20"/>
        <w:rPr>
          <w:color w:val="000000"/>
          <w:sz w:val="28"/>
          <w:szCs w:val="28"/>
        </w:rPr>
      </w:pPr>
      <w:r w:rsidRPr="00466902">
        <w:rPr>
          <w:color w:val="000000"/>
          <w:sz w:val="28"/>
          <w:szCs w:val="28"/>
        </w:rPr>
        <w:t xml:space="preserve">12.2. В случае если начальная (максимальная) цена </w:t>
      </w:r>
      <w:r w:rsidR="00D81C5D">
        <w:rPr>
          <w:color w:val="000000"/>
          <w:sz w:val="28"/>
          <w:szCs w:val="28"/>
        </w:rPr>
        <w:t>контракта</w:t>
      </w:r>
      <w:r w:rsidRPr="00466902">
        <w:rPr>
          <w:color w:val="000000"/>
          <w:sz w:val="28"/>
          <w:szCs w:val="28"/>
        </w:rPr>
        <w:t xml:space="preserve"> превышает пятьдесят миллионов рублей, заказчик обязан установить требование обеспечения исполнения </w:t>
      </w:r>
      <w:r w:rsidR="00D81C5D">
        <w:rPr>
          <w:color w:val="000000"/>
          <w:sz w:val="28"/>
          <w:szCs w:val="28"/>
        </w:rPr>
        <w:t>контракта</w:t>
      </w:r>
      <w:r w:rsidRPr="00466902">
        <w:rPr>
          <w:color w:val="000000"/>
          <w:sz w:val="28"/>
          <w:szCs w:val="28"/>
        </w:rPr>
        <w:t xml:space="preserve"> в размере от десяти до тридцати процентов начальной (максимальной) цены </w:t>
      </w:r>
      <w:r w:rsidR="00D81C5D">
        <w:rPr>
          <w:color w:val="000000"/>
          <w:sz w:val="28"/>
          <w:szCs w:val="28"/>
        </w:rPr>
        <w:t>контракта</w:t>
      </w:r>
      <w:r w:rsidRPr="00466902">
        <w:rPr>
          <w:color w:val="000000"/>
          <w:sz w:val="28"/>
          <w:szCs w:val="28"/>
        </w:rPr>
        <w:t xml:space="preserve">,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 В случае, если аванс превышает тридцать процентов начальной (максимальной) цены </w:t>
      </w:r>
      <w:r w:rsidR="00D81C5D">
        <w:rPr>
          <w:color w:val="000000"/>
          <w:sz w:val="28"/>
          <w:szCs w:val="28"/>
        </w:rPr>
        <w:t>контракта</w:t>
      </w:r>
      <w:r w:rsidRPr="00466902">
        <w:rPr>
          <w:color w:val="000000"/>
          <w:sz w:val="28"/>
          <w:szCs w:val="28"/>
        </w:rPr>
        <w:t xml:space="preserve">, размер обеспечения исполнения </w:t>
      </w:r>
      <w:r w:rsidR="00D81C5D">
        <w:rPr>
          <w:color w:val="000000"/>
          <w:sz w:val="28"/>
          <w:szCs w:val="28"/>
        </w:rPr>
        <w:t>контракта</w:t>
      </w:r>
      <w:r w:rsidRPr="00466902">
        <w:rPr>
          <w:color w:val="000000"/>
          <w:sz w:val="28"/>
          <w:szCs w:val="28"/>
        </w:rPr>
        <w:t xml:space="preserve"> устанавливается в размере аванса.</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12.3. Денежные средства, вносимые в обеспечение исполнения </w:t>
      </w:r>
      <w:r w:rsidR="00D81C5D">
        <w:rPr>
          <w:color w:val="000000"/>
          <w:sz w:val="28"/>
          <w:szCs w:val="28"/>
        </w:rPr>
        <w:t>контракта</w:t>
      </w:r>
      <w:r w:rsidRPr="00466902">
        <w:rPr>
          <w:color w:val="000000"/>
          <w:sz w:val="28"/>
          <w:szCs w:val="28"/>
        </w:rPr>
        <w:t>, в виде залога денежных средств должны быть перечислены в размере, установленном в документации об аукционе, на счет, указанный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Факт внесения денежных средств в обеспечение исполнения </w:t>
      </w:r>
      <w:r w:rsidR="00D81C5D">
        <w:rPr>
          <w:color w:val="000000"/>
          <w:sz w:val="28"/>
          <w:szCs w:val="28"/>
        </w:rPr>
        <w:t>контракта</w:t>
      </w:r>
      <w:r w:rsidRPr="00466902">
        <w:rPr>
          <w:color w:val="000000"/>
          <w:sz w:val="28"/>
          <w:szCs w:val="28"/>
        </w:rPr>
        <w:t xml:space="preserve"> подтверждается документом или копией документа, подтверждающего внесение денежных средств в качестве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 xml:space="preserve">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календарных дней или иного срока, установленного в проекте </w:t>
      </w:r>
      <w:r w:rsidR="00D81C5D">
        <w:rPr>
          <w:color w:val="000000"/>
          <w:sz w:val="28"/>
          <w:szCs w:val="28"/>
        </w:rPr>
        <w:t>контракта</w:t>
      </w:r>
      <w:r w:rsidRPr="00466902">
        <w:rPr>
          <w:color w:val="000000"/>
          <w:sz w:val="28"/>
          <w:szCs w:val="28"/>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письменном требовании.</w:t>
      </w:r>
    </w:p>
    <w:p w:rsidR="00A16736" w:rsidRPr="00466902" w:rsidRDefault="00A16736" w:rsidP="00A16736">
      <w:pPr>
        <w:spacing w:after="0"/>
        <w:ind w:firstLine="709"/>
        <w:rPr>
          <w:color w:val="000000"/>
          <w:sz w:val="28"/>
          <w:szCs w:val="28"/>
        </w:rPr>
      </w:pPr>
      <w:r w:rsidRPr="00466902">
        <w:rPr>
          <w:color w:val="000000"/>
          <w:sz w:val="28"/>
          <w:szCs w:val="28"/>
        </w:rPr>
        <w:t>12.5. Под неисполнением или ненадлежащим исполнением поставщиком (подрядчиком, исполнителем) своих обязательств по договору понимается:</w:t>
      </w:r>
    </w:p>
    <w:p w:rsidR="00A16736" w:rsidRPr="00466902" w:rsidRDefault="00A16736" w:rsidP="00A16736">
      <w:pPr>
        <w:spacing w:after="0"/>
        <w:ind w:firstLine="709"/>
        <w:rPr>
          <w:color w:val="000000"/>
          <w:sz w:val="28"/>
          <w:szCs w:val="28"/>
        </w:rPr>
      </w:pPr>
      <w:r w:rsidRPr="00466902">
        <w:rPr>
          <w:color w:val="000000"/>
          <w:sz w:val="28"/>
          <w:szCs w:val="28"/>
        </w:rPr>
        <w:t xml:space="preserve">нарушение сроков исполнения </w:t>
      </w:r>
      <w:r w:rsidR="00D81C5D">
        <w:rPr>
          <w:color w:val="000000"/>
          <w:sz w:val="28"/>
          <w:szCs w:val="28"/>
        </w:rPr>
        <w:t>контракта</w:t>
      </w:r>
      <w:r w:rsidRPr="00466902">
        <w:rPr>
          <w:color w:val="000000"/>
          <w:sz w:val="28"/>
          <w:szCs w:val="28"/>
        </w:rPr>
        <w:t xml:space="preserve"> (в том числе промежуточных);</w:t>
      </w:r>
    </w:p>
    <w:p w:rsidR="00A16736" w:rsidRPr="00466902" w:rsidRDefault="00A16736" w:rsidP="00A16736">
      <w:pPr>
        <w:spacing w:after="0"/>
        <w:ind w:firstLine="709"/>
        <w:rPr>
          <w:color w:val="000000"/>
          <w:sz w:val="28"/>
          <w:szCs w:val="28"/>
        </w:rPr>
      </w:pPr>
      <w:r w:rsidRPr="00466902">
        <w:rPr>
          <w:color w:val="000000"/>
          <w:sz w:val="28"/>
          <w:szCs w:val="28"/>
        </w:rPr>
        <w:t xml:space="preserve">нарушение объемов поставки товаров и/или невыполнение работ и/или неоказание услуг, предусмотренных </w:t>
      </w:r>
      <w:r w:rsidR="00D81C5D">
        <w:rPr>
          <w:color w:val="000000"/>
          <w:sz w:val="28"/>
          <w:szCs w:val="28"/>
        </w:rPr>
        <w:t>контрактом</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поставка товаров ненадлежащего качества и/или выполнение работ и/или оказание услуг с ненадлежащим качеством (включая нарушение требований к техническим характеристикам, потребительским свойствам товара (работ, услуг);</w:t>
      </w:r>
    </w:p>
    <w:p w:rsidR="00A16736" w:rsidRPr="00466902" w:rsidRDefault="00A16736" w:rsidP="00A16736">
      <w:pPr>
        <w:spacing w:after="0"/>
        <w:ind w:firstLine="709"/>
        <w:rPr>
          <w:color w:val="000000"/>
          <w:sz w:val="28"/>
          <w:szCs w:val="28"/>
        </w:rPr>
      </w:pPr>
      <w:r w:rsidRPr="00466902">
        <w:rPr>
          <w:color w:val="000000"/>
          <w:sz w:val="28"/>
          <w:szCs w:val="28"/>
        </w:rPr>
        <w:t>нарушение установленных заказчиком сроков устранения недостатков товара (результатов выполненных работ, оказанных услуг), выявленных заказчиком.</w:t>
      </w:r>
    </w:p>
    <w:p w:rsidR="00A16736" w:rsidRPr="00466902" w:rsidRDefault="00A16736" w:rsidP="00A16736">
      <w:pPr>
        <w:spacing w:after="0"/>
        <w:ind w:firstLine="709"/>
        <w:rPr>
          <w:color w:val="000000"/>
          <w:sz w:val="28"/>
          <w:szCs w:val="28"/>
        </w:rPr>
      </w:pPr>
      <w:r w:rsidRPr="00466902">
        <w:rPr>
          <w:color w:val="000000"/>
          <w:sz w:val="28"/>
          <w:szCs w:val="28"/>
        </w:rPr>
        <w:t xml:space="preserve">12.7. В случае, если участником закупки, с которым заключается договор, является государственное или муниципальное учреждение, положения настоящей документации об обеспечении исполнения </w:t>
      </w:r>
      <w:r w:rsidR="00D81C5D">
        <w:rPr>
          <w:color w:val="000000"/>
          <w:sz w:val="28"/>
          <w:szCs w:val="28"/>
        </w:rPr>
        <w:t>контракта</w:t>
      </w:r>
      <w:r w:rsidRPr="00466902">
        <w:rPr>
          <w:color w:val="000000"/>
          <w:sz w:val="28"/>
          <w:szCs w:val="28"/>
        </w:rPr>
        <w:t xml:space="preserve"> к такому участнику не применяются.</w:t>
      </w:r>
    </w:p>
    <w:p w:rsidR="00A16736" w:rsidRPr="00466902" w:rsidRDefault="00A16736" w:rsidP="00A16736">
      <w:pPr>
        <w:spacing w:after="0"/>
        <w:ind w:firstLine="709"/>
        <w:rPr>
          <w:color w:val="000000"/>
          <w:sz w:val="28"/>
          <w:szCs w:val="28"/>
        </w:rPr>
      </w:pPr>
      <w:r w:rsidRPr="00466902">
        <w:rPr>
          <w:color w:val="000000"/>
          <w:sz w:val="28"/>
          <w:szCs w:val="28"/>
        </w:rPr>
        <w:t xml:space="preserve">12.8. В случае непредоставления участником аукциона, с которым заключается договор, обеспечения исполнения </w:t>
      </w:r>
      <w:r w:rsidR="00D81C5D">
        <w:rPr>
          <w:color w:val="000000"/>
          <w:sz w:val="28"/>
          <w:szCs w:val="28"/>
        </w:rPr>
        <w:t>контракта</w:t>
      </w:r>
      <w:r w:rsidRPr="00466902">
        <w:rPr>
          <w:color w:val="000000"/>
          <w:sz w:val="28"/>
          <w:szCs w:val="28"/>
        </w:rPr>
        <w:t xml:space="preserve"> в срок, установленный для заключения </w:t>
      </w:r>
      <w:r w:rsidR="00D81C5D">
        <w:rPr>
          <w:color w:val="000000"/>
          <w:sz w:val="28"/>
          <w:szCs w:val="28"/>
        </w:rPr>
        <w:t>контракта</w:t>
      </w:r>
      <w:r w:rsidRPr="00466902">
        <w:rPr>
          <w:color w:val="000000"/>
          <w:sz w:val="28"/>
          <w:szCs w:val="28"/>
        </w:rPr>
        <w:t xml:space="preserve">, такой участник считается уклонившимся от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8" w:name="_Toc454289680"/>
      <w:r w:rsidRPr="00466902">
        <w:rPr>
          <w:b/>
          <w:bCs/>
          <w:color w:val="000000"/>
          <w:sz w:val="28"/>
          <w:szCs w:val="28"/>
        </w:rPr>
        <w:t xml:space="preserve">13. Заключение и исполнение </w:t>
      </w:r>
      <w:r w:rsidR="00D81C5D">
        <w:rPr>
          <w:b/>
          <w:bCs/>
          <w:color w:val="000000"/>
          <w:sz w:val="28"/>
          <w:szCs w:val="28"/>
        </w:rPr>
        <w:t>контракта</w:t>
      </w:r>
      <w:r w:rsidRPr="00466902">
        <w:rPr>
          <w:b/>
          <w:bCs/>
          <w:color w:val="000000"/>
          <w:sz w:val="28"/>
          <w:szCs w:val="28"/>
        </w:rPr>
        <w:t>, заключенного по результатам электронного аукциона.</w:t>
      </w:r>
      <w:bookmarkEnd w:id="18"/>
    </w:p>
    <w:p w:rsidR="00A16736" w:rsidRPr="00466902" w:rsidRDefault="00A16736" w:rsidP="00A16736">
      <w:pPr>
        <w:autoSpaceDE w:val="0"/>
        <w:autoSpaceDN w:val="0"/>
        <w:adjustRightInd w:val="0"/>
        <w:spacing w:after="0"/>
        <w:ind w:firstLine="709"/>
        <w:rPr>
          <w:bCs/>
          <w:color w:val="000000"/>
          <w:sz w:val="28"/>
          <w:szCs w:val="28"/>
        </w:rPr>
      </w:pPr>
      <w:r w:rsidRPr="00466902">
        <w:rPr>
          <w:bCs/>
          <w:color w:val="000000"/>
          <w:sz w:val="28"/>
          <w:szCs w:val="28"/>
        </w:rPr>
        <w:t xml:space="preserve">13.1. По результатам электронного аукциона договор заключается с победителем такого аукциона </w:t>
      </w:r>
      <w:r w:rsidRPr="00466902">
        <w:rPr>
          <w:color w:val="000000"/>
          <w:sz w:val="28"/>
          <w:szCs w:val="28"/>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66902">
        <w:rPr>
          <w:bCs/>
          <w:color w:val="000000"/>
          <w:sz w:val="28"/>
          <w:szCs w:val="28"/>
        </w:rPr>
        <w:t>.</w:t>
      </w:r>
    </w:p>
    <w:p w:rsidR="00A16736" w:rsidRPr="00466902" w:rsidRDefault="00A16736" w:rsidP="00A16736">
      <w:pPr>
        <w:autoSpaceDE w:val="0"/>
        <w:autoSpaceDN w:val="0"/>
        <w:adjustRightInd w:val="0"/>
        <w:spacing w:after="0"/>
        <w:ind w:firstLine="709"/>
        <w:rPr>
          <w:color w:val="000000"/>
          <w:sz w:val="28"/>
          <w:szCs w:val="28"/>
        </w:rPr>
      </w:pPr>
      <w:r w:rsidRPr="00466902">
        <w:rPr>
          <w:bCs/>
          <w:color w:val="000000"/>
          <w:sz w:val="28"/>
          <w:szCs w:val="28"/>
        </w:rPr>
        <w:lastRenderedPageBreak/>
        <w:t>13.2.</w:t>
      </w:r>
      <w:r w:rsidRPr="00466902">
        <w:rPr>
          <w:color w:val="000000"/>
          <w:sz w:val="28"/>
          <w:szCs w:val="28"/>
        </w:rPr>
        <w:t xml:space="preserve"> В течение пяти дней с даты размещения на сайте оператора электронной площадки протокола подведения итогов заказчик размещает на сайте оператора электронной площадки без своей подписи проект </w:t>
      </w:r>
      <w:r w:rsidR="00D81C5D">
        <w:rPr>
          <w:color w:val="000000"/>
          <w:sz w:val="28"/>
          <w:szCs w:val="28"/>
        </w:rPr>
        <w:t>контракта</w:t>
      </w:r>
      <w:r w:rsidRPr="00466902">
        <w:rPr>
          <w:color w:val="000000"/>
          <w:sz w:val="28"/>
          <w:szCs w:val="28"/>
        </w:rPr>
        <w:t xml:space="preserve">, который составляется путем включения цены </w:t>
      </w:r>
      <w:r w:rsidR="00D81C5D">
        <w:rPr>
          <w:color w:val="000000"/>
          <w:sz w:val="28"/>
          <w:szCs w:val="28"/>
        </w:rPr>
        <w:t>контракта</w:t>
      </w:r>
      <w:r w:rsidRPr="00466902">
        <w:rPr>
          <w:color w:val="000000"/>
          <w:sz w:val="28"/>
          <w:szCs w:val="28"/>
        </w:rPr>
        <w:t xml:space="preserve">,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w:t>
      </w:r>
      <w:r w:rsidR="00D81C5D">
        <w:rPr>
          <w:color w:val="000000"/>
          <w:sz w:val="28"/>
          <w:szCs w:val="28"/>
        </w:rPr>
        <w:t>контракта</w:t>
      </w:r>
      <w:r w:rsidRPr="00466902">
        <w:rPr>
          <w:color w:val="000000"/>
          <w:sz w:val="28"/>
          <w:szCs w:val="28"/>
        </w:rPr>
        <w:t>, прилагаемый к документации о таком аукционе.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13.3. В течение пяти дней с даты размещения заказчиком на сайте оператора электронной площадки проекта </w:t>
      </w:r>
      <w:r w:rsidR="00D81C5D">
        <w:rPr>
          <w:color w:val="000000"/>
          <w:sz w:val="28"/>
          <w:szCs w:val="28"/>
        </w:rPr>
        <w:t>контракта</w:t>
      </w:r>
      <w:r w:rsidRPr="00466902">
        <w:rPr>
          <w:color w:val="000000"/>
          <w:sz w:val="28"/>
          <w:szCs w:val="28"/>
        </w:rPr>
        <w:t xml:space="preserve"> победитель электронного аукциона размещает на сайте оператора электронной площадки проект </w:t>
      </w:r>
      <w:r w:rsidR="00D81C5D">
        <w:rPr>
          <w:color w:val="000000"/>
          <w:sz w:val="28"/>
          <w:szCs w:val="28"/>
        </w:rPr>
        <w:t>контракта</w:t>
      </w:r>
      <w:r w:rsidRPr="00466902">
        <w:rPr>
          <w:color w:val="000000"/>
          <w:sz w:val="28"/>
          <w:szCs w:val="28"/>
        </w:rPr>
        <w:t xml:space="preserve">,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00D81C5D">
        <w:rPr>
          <w:color w:val="000000"/>
          <w:sz w:val="28"/>
          <w:szCs w:val="28"/>
        </w:rPr>
        <w:t>контракта</w:t>
      </w:r>
      <w:r w:rsidRPr="00466902">
        <w:rPr>
          <w:color w:val="000000"/>
          <w:sz w:val="28"/>
          <w:szCs w:val="28"/>
        </w:rPr>
        <w:t xml:space="preserve"> и подписанный усиленной электронной подписью указанного лица.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13.4. Победитель электронного аукциона, с которым заключается договор, в случае наличия разногласий по проекту </w:t>
      </w:r>
      <w:r w:rsidR="00D81C5D">
        <w:rPr>
          <w:color w:val="000000"/>
          <w:sz w:val="28"/>
          <w:szCs w:val="28"/>
        </w:rPr>
        <w:t>контракта</w:t>
      </w:r>
      <w:r w:rsidRPr="00466902">
        <w:rPr>
          <w:color w:val="000000"/>
          <w:sz w:val="28"/>
          <w:szCs w:val="28"/>
        </w:rPr>
        <w:t xml:space="preserve">, размещает на сайте оператора электронной площадки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w:t>
      </w:r>
      <w:r w:rsidR="00D81C5D">
        <w:rPr>
          <w:color w:val="000000"/>
          <w:sz w:val="28"/>
          <w:szCs w:val="28"/>
        </w:rPr>
        <w:t>контракта</w:t>
      </w:r>
      <w:r w:rsidRPr="00466902">
        <w:rPr>
          <w:color w:val="000000"/>
          <w:sz w:val="28"/>
          <w:szCs w:val="28"/>
        </w:rPr>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13.5. В течение трех рабочих дней с даты размещения победителем электронного аукциона на сайте оператора электронной площадки протокола разногласий заказчик рассматривает протокол разногласий и без своей подписи размещает на сайте оператора электронной площадки доработанный проект </w:t>
      </w:r>
      <w:r w:rsidR="00D81C5D">
        <w:rPr>
          <w:color w:val="000000"/>
          <w:sz w:val="28"/>
          <w:szCs w:val="28"/>
        </w:rPr>
        <w:t>контракта</w:t>
      </w:r>
      <w:r w:rsidRPr="00466902">
        <w:rPr>
          <w:color w:val="000000"/>
          <w:sz w:val="28"/>
          <w:szCs w:val="28"/>
        </w:rPr>
        <w:t xml:space="preserve"> либо повторно размещает  на сайте оператора электронной площадки проект </w:t>
      </w:r>
      <w:r w:rsidR="00D81C5D">
        <w:rPr>
          <w:color w:val="000000"/>
          <w:sz w:val="28"/>
          <w:szCs w:val="28"/>
        </w:rPr>
        <w:t>контракта</w:t>
      </w:r>
      <w:r w:rsidRPr="00466902">
        <w:rPr>
          <w:color w:val="000000"/>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на сайте оператора электронной площадки заказчиком проекта </w:t>
      </w:r>
      <w:r w:rsidR="00D81C5D">
        <w:rPr>
          <w:color w:val="000000"/>
          <w:sz w:val="28"/>
          <w:szCs w:val="28"/>
        </w:rPr>
        <w:t>контракта</w:t>
      </w:r>
      <w:r w:rsidRPr="00466902">
        <w:rPr>
          <w:color w:val="000000"/>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на сайте оператора электронной площадки протокол разногласий в соответствии с пунктом 13.4 настоящей документации об аукционе не позднее чем в течение тринадцати дней с даты размещения на сайте оператора электронной площадки протокола подведения итогов.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13.6. В течение трех рабочих дней с даты размещения заказчиком на сайте оператора электронной площадки документов, предусмотренных пунктом 13.5 настоящей документации об аукционе, победитель электронного аукциона размещает на сайте оператора электронной площадки проект </w:t>
      </w:r>
      <w:r w:rsidR="00D81C5D">
        <w:rPr>
          <w:color w:val="000000"/>
          <w:sz w:val="28"/>
          <w:szCs w:val="28"/>
        </w:rPr>
        <w:lastRenderedPageBreak/>
        <w:t>контракта</w:t>
      </w:r>
      <w:r w:rsidRPr="00466902">
        <w:rPr>
          <w:color w:val="000000"/>
          <w:sz w:val="28"/>
          <w:szCs w:val="28"/>
        </w:rPr>
        <w:t xml:space="preserve">,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00D81C5D">
        <w:rPr>
          <w:color w:val="000000"/>
          <w:sz w:val="28"/>
          <w:szCs w:val="28"/>
        </w:rPr>
        <w:t>контракта</w:t>
      </w:r>
      <w:r w:rsidRPr="00466902">
        <w:rPr>
          <w:color w:val="000000"/>
          <w:sz w:val="28"/>
          <w:szCs w:val="28"/>
        </w:rPr>
        <w:t xml:space="preserve"> и подписанный усиленной электронной подписью указанного лица, или предусмотренный пунктом 13.4. документации об аукционе протокол разногласий.</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13.7. В течение трех рабочих дней с даты размещения на сайте оператора электронной площадки проекта </w:t>
      </w:r>
      <w:r w:rsidR="00D81C5D">
        <w:rPr>
          <w:color w:val="000000"/>
          <w:sz w:val="28"/>
          <w:szCs w:val="28"/>
        </w:rPr>
        <w:t>контракта</w:t>
      </w:r>
      <w:r w:rsidRPr="00466902">
        <w:rPr>
          <w:color w:val="000000"/>
          <w:sz w:val="28"/>
          <w:szCs w:val="28"/>
        </w:rPr>
        <w:t xml:space="preserve">,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D81C5D">
        <w:rPr>
          <w:color w:val="000000"/>
          <w:sz w:val="28"/>
          <w:szCs w:val="28"/>
        </w:rPr>
        <w:t>контракта</w:t>
      </w:r>
      <w:r w:rsidRPr="00466902">
        <w:rPr>
          <w:color w:val="000000"/>
          <w:sz w:val="28"/>
          <w:szCs w:val="28"/>
        </w:rPr>
        <w:t xml:space="preserve"> заказчик обязан разместить договор, подписанный усиленной электронной подписью лица, имеющего право действовать от имени заказчика, на сайте оператора электронной площадки.</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13.8.</w:t>
      </w:r>
      <w:r w:rsidRPr="00466902">
        <w:rPr>
          <w:rFonts w:eastAsia="Calibri"/>
          <w:color w:val="000000"/>
          <w:sz w:val="28"/>
          <w:szCs w:val="28"/>
          <w:lang w:eastAsia="en-US"/>
        </w:rPr>
        <w:t xml:space="preserve"> Договор заключается не ранее чем через десять дней со дня размещения результатов электронного аукциона в</w:t>
      </w:r>
      <w:r w:rsidRPr="00466902">
        <w:rPr>
          <w:color w:val="000000"/>
          <w:sz w:val="28"/>
          <w:szCs w:val="28"/>
        </w:rPr>
        <w:t xml:space="preserve"> единой информационной системе.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13.9. По итогам проведения электронного аукциона договор заключается в форме электронного документа, подписанного усиленной электронной подписью лиц, имеющих право действовать от имени соответственно участника аукциона, заказчика.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13.10. По итогам проведения аукциона в электронной форме у победителя возникает обязанность заключить договор с заказчиком. Договор заключается на условиях, указанных в извещении о проведении электронного аукциона и документации об аукционе,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цене, предложенной его победителем.</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13.10.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законодательством Российской Федерации о контрактной системе.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13.12. В случае, если при проведении электронного аукциона цена </w:t>
      </w:r>
      <w:r w:rsidR="00D81C5D">
        <w:rPr>
          <w:color w:val="000000"/>
          <w:sz w:val="28"/>
          <w:szCs w:val="28"/>
        </w:rPr>
        <w:t>контракта</w:t>
      </w:r>
      <w:r w:rsidRPr="00466902">
        <w:rPr>
          <w:color w:val="000000"/>
          <w:sz w:val="28"/>
          <w:szCs w:val="28"/>
        </w:rPr>
        <w:t xml:space="preserve"> снижена до половины процента начальной (максимальной) цены </w:t>
      </w:r>
      <w:r w:rsidR="00D81C5D">
        <w:rPr>
          <w:color w:val="000000"/>
          <w:sz w:val="28"/>
          <w:szCs w:val="28"/>
        </w:rPr>
        <w:t>контракта</w:t>
      </w:r>
      <w:r w:rsidRPr="00466902">
        <w:rPr>
          <w:color w:val="000000"/>
          <w:sz w:val="28"/>
          <w:szCs w:val="28"/>
        </w:rPr>
        <w:t xml:space="preserve"> или ниже,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договор, денежных средств в размере предложенной таким участником цены за право заключения </w:t>
      </w:r>
      <w:r w:rsidR="00D81C5D">
        <w:rPr>
          <w:color w:val="000000"/>
          <w:sz w:val="28"/>
          <w:szCs w:val="28"/>
        </w:rPr>
        <w:t>контракта</w:t>
      </w:r>
      <w:r w:rsidRPr="00466902">
        <w:rPr>
          <w:color w:val="000000"/>
          <w:sz w:val="28"/>
          <w:szCs w:val="28"/>
        </w:rPr>
        <w:t xml:space="preserve">, а также предоставления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13.13. Победитель электронного аукциона признается уклонившимся от заключения </w:t>
      </w:r>
      <w:r w:rsidR="00D81C5D">
        <w:rPr>
          <w:color w:val="000000"/>
          <w:sz w:val="28"/>
          <w:szCs w:val="28"/>
        </w:rPr>
        <w:t>контракта</w:t>
      </w:r>
      <w:r w:rsidRPr="00466902">
        <w:rPr>
          <w:color w:val="000000"/>
          <w:sz w:val="28"/>
          <w:szCs w:val="28"/>
        </w:rPr>
        <w:t xml:space="preserve"> в случае, если в сроки, предусмотренные пунктом 13 настоящей документации об аукционе, он не направил заказчику проект </w:t>
      </w:r>
      <w:r w:rsidR="00D81C5D">
        <w:rPr>
          <w:color w:val="000000"/>
          <w:sz w:val="28"/>
          <w:szCs w:val="28"/>
        </w:rPr>
        <w:t>контракта</w:t>
      </w:r>
      <w:r w:rsidRPr="00466902">
        <w:rPr>
          <w:color w:val="000000"/>
          <w:sz w:val="28"/>
          <w:szCs w:val="28"/>
        </w:rPr>
        <w:t xml:space="preserve">, подписанный лицом, имеющим право действовать от имени </w:t>
      </w:r>
      <w:r w:rsidRPr="00466902">
        <w:rPr>
          <w:color w:val="000000"/>
          <w:sz w:val="28"/>
          <w:szCs w:val="28"/>
        </w:rPr>
        <w:lastRenderedPageBreak/>
        <w:t>победителя такого аукциона, или направил протокол разногласий, предусмотренный пунктом 13.4 по истечении тринадцати дней с даты размещения на сайте оператора электронной площадки протокола подведения итогов.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13.14. Если победитель уклонился от заключения </w:t>
      </w:r>
      <w:r w:rsidR="00D81C5D">
        <w:rPr>
          <w:color w:val="000000"/>
          <w:sz w:val="28"/>
          <w:szCs w:val="28"/>
        </w:rPr>
        <w:t>контракта</w:t>
      </w:r>
      <w:r w:rsidRPr="00466902">
        <w:rPr>
          <w:color w:val="000000"/>
          <w:sz w:val="28"/>
          <w:szCs w:val="28"/>
        </w:rPr>
        <w:t>, такой аукцион признается несостоявшимся.</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В случае если участник закупки признан уклонившимся от заключения </w:t>
      </w:r>
      <w:r w:rsidR="00D81C5D">
        <w:rPr>
          <w:color w:val="000000"/>
          <w:sz w:val="28"/>
          <w:szCs w:val="28"/>
        </w:rPr>
        <w:t>контракта</w:t>
      </w:r>
      <w:r w:rsidRPr="00466902">
        <w:rPr>
          <w:color w:val="000000"/>
          <w:sz w:val="28"/>
          <w:szCs w:val="28"/>
        </w:rPr>
        <w:t xml:space="preserve">, заказчик вправе заключить договор с участником закупки, заявке </w:t>
      </w:r>
      <w:proofErr w:type="gramStart"/>
      <w:r w:rsidRPr="00466902">
        <w:rPr>
          <w:color w:val="000000"/>
          <w:sz w:val="28"/>
          <w:szCs w:val="28"/>
        </w:rPr>
        <w:t>на участие</w:t>
      </w:r>
      <w:proofErr w:type="gramEnd"/>
      <w:r w:rsidRPr="00466902">
        <w:rPr>
          <w:color w:val="000000"/>
          <w:sz w:val="28"/>
          <w:szCs w:val="28"/>
        </w:rPr>
        <w:t xml:space="preserve"> в закупке которого, присвоен второй номер либо последующие номера.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1C5D">
        <w:rPr>
          <w:color w:val="000000"/>
          <w:sz w:val="28"/>
          <w:szCs w:val="28"/>
        </w:rPr>
        <w:t>контракта</w:t>
      </w:r>
      <w:r w:rsidRPr="00466902">
        <w:rPr>
          <w:color w:val="000000"/>
          <w:sz w:val="28"/>
          <w:szCs w:val="28"/>
        </w:rPr>
        <w:t xml:space="preserve"> одной из сторон в установленные пунктом 13 настоящей документации об аукционе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13.6. В ходе исполнения </w:t>
      </w:r>
      <w:r w:rsidR="00D81C5D">
        <w:rPr>
          <w:color w:val="000000"/>
          <w:sz w:val="28"/>
          <w:szCs w:val="28"/>
        </w:rPr>
        <w:t>контракта</w:t>
      </w:r>
      <w:r w:rsidRPr="00466902">
        <w:rPr>
          <w:color w:val="000000"/>
          <w:sz w:val="28"/>
          <w:szCs w:val="28"/>
        </w:rPr>
        <w:t xml:space="preserve"> его предмет не подлежит изменению. Перемена поставщика, исполнителя, подрядчика в ходе исполнения </w:t>
      </w:r>
      <w:r w:rsidR="00D81C5D">
        <w:rPr>
          <w:color w:val="000000"/>
          <w:sz w:val="28"/>
          <w:szCs w:val="28"/>
        </w:rPr>
        <w:t>контракта</w:t>
      </w:r>
      <w:r w:rsidRPr="00466902">
        <w:rPr>
          <w:color w:val="000000"/>
          <w:sz w:val="28"/>
          <w:szCs w:val="28"/>
        </w:rPr>
        <w:t xml:space="preserve"> не допускается, кроме случая правопреемства вследствие реорганизации юридического лица в форме преобразования, слияния, присоединения.</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13.7. Заказчик по согласованию с поставщиком (подрядчиком, исполнителем) в ходе исполнения настоящего </w:t>
      </w:r>
      <w:r w:rsidR="00D81C5D">
        <w:rPr>
          <w:color w:val="000000"/>
          <w:sz w:val="28"/>
          <w:szCs w:val="28"/>
        </w:rPr>
        <w:t>контракта</w:t>
      </w:r>
      <w:r w:rsidRPr="00466902">
        <w:rPr>
          <w:color w:val="000000"/>
          <w:sz w:val="28"/>
          <w:szCs w:val="28"/>
        </w:rPr>
        <w:t xml:space="preserve"> вправе изменить не более чем на двадцать процентов количество всех предусмотренных </w:t>
      </w:r>
      <w:r w:rsidR="00D81C5D">
        <w:rPr>
          <w:color w:val="000000"/>
          <w:sz w:val="28"/>
          <w:szCs w:val="28"/>
        </w:rPr>
        <w:t>контрактом</w:t>
      </w:r>
      <w:r w:rsidRPr="00466902">
        <w:rPr>
          <w:color w:val="000000"/>
          <w:sz w:val="28"/>
          <w:szCs w:val="28"/>
        </w:rPr>
        <w:t xml:space="preserve"> товаров (оказанных услуг, выполненных работ) при изменении потребности в товарах (оказанных услуг, выполненных работ) на поставку (оказание, выполнение) которых заключен настоящий договор. При поставке дополнительного количества таких товаров, оказании дополнительных услуг заказчик по согласованию с поставщиком, (подрядчиком, исполнителем) вправе изменить первоначальную цену настоящего </w:t>
      </w:r>
      <w:r w:rsidR="00D81C5D">
        <w:rPr>
          <w:color w:val="000000"/>
          <w:sz w:val="28"/>
          <w:szCs w:val="28"/>
        </w:rPr>
        <w:t>контракта</w:t>
      </w:r>
      <w:r w:rsidRPr="00466902">
        <w:rPr>
          <w:color w:val="000000"/>
          <w:sz w:val="28"/>
          <w:szCs w:val="28"/>
        </w:rPr>
        <w:t xml:space="preserve"> пропорционально количеству таких товаров, но не более чем на двадцать процентов такой цены настоящего </w:t>
      </w:r>
      <w:r w:rsidR="00D81C5D">
        <w:rPr>
          <w:color w:val="000000"/>
          <w:sz w:val="28"/>
          <w:szCs w:val="28"/>
        </w:rPr>
        <w:t>контракта</w:t>
      </w:r>
      <w:r w:rsidRPr="00466902">
        <w:rPr>
          <w:color w:val="000000"/>
          <w:sz w:val="28"/>
          <w:szCs w:val="28"/>
        </w:rPr>
        <w:t xml:space="preserve">, а при внесении соответствующих изменений в настоящий договор в связи с сокращением потребности в поставке таких товаров (оказание услуг, выполнении работ) заказчик обязан изменить цену настоящего </w:t>
      </w:r>
      <w:r w:rsidR="00D81C5D">
        <w:rPr>
          <w:color w:val="000000"/>
          <w:sz w:val="28"/>
          <w:szCs w:val="28"/>
        </w:rPr>
        <w:t>контракта</w:t>
      </w:r>
      <w:r w:rsidRPr="00466902">
        <w:rPr>
          <w:color w:val="000000"/>
          <w:sz w:val="28"/>
          <w:szCs w:val="28"/>
        </w:rPr>
        <w:t xml:space="preserve"> указанным образом. Цена единицы дополнительно поставляемого товара, оказанной услуги и цена единицы товара (услуги, работ) при сокращении потребности в поставке части такого товара, оказанной услуги должны определяться как частное от деления </w:t>
      </w:r>
      <w:r w:rsidRPr="00466902">
        <w:rPr>
          <w:color w:val="000000"/>
          <w:sz w:val="28"/>
          <w:szCs w:val="28"/>
        </w:rPr>
        <w:lastRenderedPageBreak/>
        <w:t xml:space="preserve">первоначальной цены </w:t>
      </w:r>
      <w:r w:rsidR="00D81C5D">
        <w:rPr>
          <w:color w:val="000000"/>
          <w:sz w:val="28"/>
          <w:szCs w:val="28"/>
        </w:rPr>
        <w:t>контракта</w:t>
      </w:r>
      <w:r w:rsidRPr="00466902">
        <w:rPr>
          <w:color w:val="000000"/>
          <w:sz w:val="28"/>
          <w:szCs w:val="28"/>
        </w:rPr>
        <w:t xml:space="preserve"> на предусмотренное в настоящем договоре количество такого товара.</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9" w:name="_Toc454289681"/>
      <w:r w:rsidRPr="00466902">
        <w:rPr>
          <w:b/>
          <w:bCs/>
          <w:color w:val="000000"/>
          <w:sz w:val="28"/>
          <w:szCs w:val="28"/>
        </w:rPr>
        <w:t>14. Урегулирование споров.</w:t>
      </w:r>
      <w:bookmarkEnd w:id="19"/>
    </w:p>
    <w:p w:rsidR="00A16736" w:rsidRPr="00466902" w:rsidRDefault="00A16736" w:rsidP="00A16736">
      <w:pPr>
        <w:spacing w:after="0"/>
        <w:ind w:firstLine="709"/>
        <w:rPr>
          <w:bCs/>
          <w:color w:val="000000"/>
          <w:sz w:val="28"/>
          <w:szCs w:val="28"/>
        </w:rPr>
      </w:pPr>
      <w:r w:rsidRPr="00466902">
        <w:rPr>
          <w:bCs/>
          <w:color w:val="000000"/>
          <w:sz w:val="28"/>
          <w:szCs w:val="28"/>
        </w:rPr>
        <w:t>В случае возникновения любых противоречий, претензий, разногласий и споров, связанных с осуществлением закупки, участники закупки, заказчик, специализированная организация, комиссия предпринимают меры для урегулирования таких противоречий, претензий и разногласий в добровольном порядке.</w:t>
      </w:r>
    </w:p>
    <w:p w:rsidR="00A16736" w:rsidRPr="00466902" w:rsidRDefault="00A16736" w:rsidP="00A16736">
      <w:pPr>
        <w:spacing w:after="0"/>
        <w:ind w:firstLine="709"/>
        <w:rPr>
          <w:bCs/>
          <w:color w:val="000000"/>
          <w:sz w:val="28"/>
          <w:szCs w:val="28"/>
        </w:rPr>
      </w:pPr>
      <w:r w:rsidRPr="00466902">
        <w:rPr>
          <w:bCs/>
          <w:color w:val="000000"/>
          <w:sz w:val="28"/>
          <w:szCs w:val="28"/>
        </w:rPr>
        <w:t>Любые споры, неурегулированные во внесудебном порядке разрешаются в судебном порядке в соответствии с действующим процессуальным законодательством Российской Федерации.</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20" w:name="_Toc454289682"/>
      <w:r w:rsidRPr="00466902">
        <w:rPr>
          <w:b/>
          <w:bCs/>
          <w:color w:val="000000"/>
          <w:sz w:val="28"/>
          <w:szCs w:val="28"/>
        </w:rPr>
        <w:t>15. Применение антидемпинговых мер.</w:t>
      </w:r>
      <w:bookmarkEnd w:id="20"/>
    </w:p>
    <w:p w:rsidR="00A16736" w:rsidRPr="00466902" w:rsidRDefault="00A16736" w:rsidP="00A16736">
      <w:pPr>
        <w:spacing w:after="0"/>
        <w:ind w:firstLine="709"/>
        <w:rPr>
          <w:color w:val="000000"/>
          <w:sz w:val="28"/>
          <w:szCs w:val="28"/>
        </w:rPr>
      </w:pPr>
      <w:r w:rsidRPr="00466902">
        <w:rPr>
          <w:color w:val="000000"/>
          <w:sz w:val="28"/>
          <w:szCs w:val="28"/>
        </w:rPr>
        <w:t xml:space="preserve">В случае если по результатам электронного аукциона цена </w:t>
      </w:r>
      <w:r w:rsidR="00D81C5D">
        <w:rPr>
          <w:color w:val="000000"/>
          <w:sz w:val="28"/>
          <w:szCs w:val="28"/>
        </w:rPr>
        <w:t>контракта</w:t>
      </w:r>
      <w:r w:rsidRPr="00466902">
        <w:rPr>
          <w:color w:val="000000"/>
          <w:sz w:val="28"/>
          <w:szCs w:val="28"/>
        </w:rPr>
        <w:t xml:space="preserve">, предложенная участником закупки, с которым заключается договор, снижена на 25 (двадцать пять) и более процентов от начальной (максимальной) цены </w:t>
      </w:r>
      <w:r w:rsidR="00D81C5D">
        <w:rPr>
          <w:color w:val="000000"/>
          <w:sz w:val="28"/>
          <w:szCs w:val="28"/>
        </w:rPr>
        <w:t>контракта</w:t>
      </w:r>
      <w:r w:rsidRPr="00466902">
        <w:rPr>
          <w:color w:val="000000"/>
          <w:sz w:val="28"/>
          <w:szCs w:val="28"/>
        </w:rPr>
        <w:t xml:space="preserve">, победитель либо такой участник обязан до заключения </w:t>
      </w:r>
      <w:r w:rsidR="00D81C5D">
        <w:rPr>
          <w:color w:val="000000"/>
          <w:sz w:val="28"/>
          <w:szCs w:val="28"/>
        </w:rPr>
        <w:t>контракта</w:t>
      </w:r>
      <w:r w:rsidRPr="00466902">
        <w:rPr>
          <w:color w:val="000000"/>
          <w:sz w:val="28"/>
          <w:szCs w:val="28"/>
        </w:rPr>
        <w:t xml:space="preserve"> предоставить обеспечение исполнения </w:t>
      </w:r>
      <w:r w:rsidR="00D81C5D">
        <w:rPr>
          <w:color w:val="000000"/>
          <w:sz w:val="28"/>
          <w:szCs w:val="28"/>
        </w:rPr>
        <w:t>контракта</w:t>
      </w:r>
      <w:r w:rsidRPr="00466902">
        <w:rPr>
          <w:color w:val="000000"/>
          <w:sz w:val="28"/>
          <w:szCs w:val="28"/>
        </w:rPr>
        <w:t xml:space="preserve"> в размере, превышающем в полтора раза размер обеспечения исполнения </w:t>
      </w:r>
      <w:r w:rsidR="00D81C5D">
        <w:rPr>
          <w:color w:val="000000"/>
          <w:sz w:val="28"/>
          <w:szCs w:val="28"/>
        </w:rPr>
        <w:t>контракта</w:t>
      </w:r>
      <w:r w:rsidRPr="00466902">
        <w:rPr>
          <w:color w:val="000000"/>
          <w:sz w:val="28"/>
          <w:szCs w:val="28"/>
        </w:rPr>
        <w:t xml:space="preserve">, указанный в документации об аукционе,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 и обоснование снижения цены </w:t>
      </w:r>
      <w:r w:rsidR="00D81C5D">
        <w:rPr>
          <w:color w:val="000000"/>
          <w:sz w:val="28"/>
          <w:szCs w:val="28"/>
        </w:rPr>
        <w:t>контракта</w:t>
      </w:r>
      <w:r w:rsidRPr="00466902">
        <w:rPr>
          <w:color w:val="000000"/>
          <w:sz w:val="28"/>
          <w:szCs w:val="28"/>
        </w:rPr>
        <w:t xml:space="preserve"> в виде технико-экономического расчета или сметного расчета.</w:t>
      </w:r>
    </w:p>
    <w:p w:rsidR="00A16736" w:rsidRPr="00466902" w:rsidRDefault="00A16736" w:rsidP="00A16736">
      <w:pPr>
        <w:spacing w:after="0"/>
        <w:ind w:firstLine="709"/>
        <w:rPr>
          <w:color w:val="000000"/>
          <w:sz w:val="28"/>
          <w:szCs w:val="28"/>
        </w:rPr>
      </w:pPr>
      <w:r w:rsidRPr="00466902">
        <w:rPr>
          <w:color w:val="000000"/>
          <w:sz w:val="28"/>
          <w:szCs w:val="28"/>
        </w:rPr>
        <w:t xml:space="preserve">В случае неисполнения установленных требований до заключения </w:t>
      </w:r>
      <w:r w:rsidR="00D81C5D">
        <w:rPr>
          <w:color w:val="000000"/>
          <w:sz w:val="28"/>
          <w:szCs w:val="28"/>
        </w:rPr>
        <w:t>контракта</w:t>
      </w:r>
      <w:r w:rsidRPr="00466902">
        <w:rPr>
          <w:color w:val="000000"/>
          <w:sz w:val="28"/>
          <w:szCs w:val="28"/>
        </w:rPr>
        <w:t xml:space="preserve"> победитель или участник закупки, с которым заключается договор, признается уклонившимся от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ind w:firstLine="709"/>
        <w:rPr>
          <w:color w:val="000000"/>
          <w:sz w:val="28"/>
          <w:szCs w:val="28"/>
        </w:rPr>
      </w:pPr>
    </w:p>
    <w:p w:rsidR="00A16736" w:rsidRPr="00466902" w:rsidRDefault="00A16736" w:rsidP="00A16736">
      <w:pPr>
        <w:spacing w:before="120" w:after="120" w:line="360" w:lineRule="auto"/>
        <w:jc w:val="center"/>
        <w:rPr>
          <w:b/>
          <w:bCs/>
          <w:color w:val="000000"/>
        </w:rPr>
      </w:pPr>
    </w:p>
    <w:p w:rsidR="00A16736" w:rsidRPr="00466902" w:rsidRDefault="00A16736" w:rsidP="00A16736">
      <w:pPr>
        <w:spacing w:before="120" w:after="120" w:line="360" w:lineRule="auto"/>
        <w:jc w:val="center"/>
        <w:rPr>
          <w:b/>
          <w:bCs/>
          <w:color w:val="000000"/>
        </w:rPr>
        <w:sectPr w:rsidR="00A16736" w:rsidRPr="00466902" w:rsidSect="00751686">
          <w:pgSz w:w="11906" w:h="16838"/>
          <w:pgMar w:top="1134" w:right="851" w:bottom="1134" w:left="1701" w:header="709" w:footer="709"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21" w:name="_Toc454289683"/>
      <w:r w:rsidRPr="00466902">
        <w:rPr>
          <w:b/>
          <w:bCs/>
          <w:color w:val="000000"/>
          <w:sz w:val="28"/>
          <w:szCs w:val="28"/>
        </w:rPr>
        <w:lastRenderedPageBreak/>
        <w:t>ЧАСТЬ II. СВЕДЕНИЯ О ПРОВОДИМОМ АУКЦИОНЕ В ЭЛЕКТРОННОЙ ФОРМЕ</w:t>
      </w:r>
      <w:bookmarkEnd w:id="0"/>
      <w:bookmarkEnd w:id="21"/>
    </w:p>
    <w:p w:rsidR="00A16736" w:rsidRPr="00466902" w:rsidRDefault="00A16736" w:rsidP="00A16736">
      <w:pPr>
        <w:pStyle w:val="ConsPlusNormal"/>
        <w:widowControl/>
        <w:tabs>
          <w:tab w:val="left" w:pos="360"/>
        </w:tabs>
        <w:spacing w:before="120" w:after="360"/>
        <w:ind w:firstLine="567"/>
        <w:jc w:val="both"/>
        <w:rPr>
          <w:rFonts w:ascii="Times New Roman" w:hAnsi="Times New Roman" w:cs="Times New Roman"/>
          <w:bCs/>
          <w:color w:val="000000"/>
          <w:sz w:val="24"/>
          <w:szCs w:val="24"/>
        </w:rPr>
      </w:pPr>
      <w:r w:rsidRPr="00466902">
        <w:rPr>
          <w:rFonts w:ascii="Times New Roman" w:hAnsi="Times New Roman" w:cs="Times New Roman"/>
          <w:bCs/>
          <w:color w:val="000000"/>
          <w:sz w:val="28"/>
          <w:szCs w:val="28"/>
        </w:rPr>
        <w:t xml:space="preserve">Настоящая документация об электронном аукционе подготовлена в соответствии с </w:t>
      </w:r>
      <w:r w:rsidRPr="00466902">
        <w:rPr>
          <w:rFonts w:ascii="Times New Roman" w:hAnsi="Times New Roman" w:cs="Times New Roman"/>
          <w:color w:val="000000"/>
          <w:sz w:val="28"/>
          <w:szCs w:val="28"/>
        </w:rPr>
        <w:t xml:space="preserve">Федеральным законом от 18.07.2011 № 223-ФЗ «О закупках товаров, работ, услуг отдельными видами юридических лиц» </w:t>
      </w:r>
      <w:r w:rsidRPr="00466902">
        <w:rPr>
          <w:rFonts w:ascii="Times New Roman" w:hAnsi="Times New Roman" w:cs="Times New Roman"/>
          <w:bCs/>
          <w:color w:val="000000"/>
          <w:sz w:val="28"/>
          <w:szCs w:val="28"/>
        </w:rPr>
        <w:t>(далее по тексту также – Закон)</w:t>
      </w:r>
      <w:r w:rsidRPr="00466902">
        <w:rPr>
          <w:rFonts w:ascii="Times New Roman" w:hAnsi="Times New Roman" w:cs="Times New Roman"/>
          <w:color w:val="000000"/>
          <w:sz w:val="28"/>
          <w:szCs w:val="28"/>
        </w:rPr>
        <w:t xml:space="preserve"> и Положением о закупке.</w:t>
      </w:r>
    </w:p>
    <w:tbl>
      <w:tblPr>
        <w:tblW w:w="9498" w:type="dxa"/>
        <w:tblLayout w:type="fixed"/>
        <w:tblLook w:val="0000" w:firstRow="0" w:lastRow="0" w:firstColumn="0" w:lastColumn="0" w:noHBand="0" w:noVBand="0"/>
      </w:tblPr>
      <w:tblGrid>
        <w:gridCol w:w="1008"/>
        <w:gridCol w:w="2502"/>
        <w:gridCol w:w="5988"/>
      </w:tblGrid>
      <w:tr w:rsidR="00A16736" w:rsidRPr="00466902" w:rsidTr="00751686">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w:t>
            </w:r>
          </w:p>
          <w:p w:rsidR="00A16736" w:rsidRPr="00466902" w:rsidRDefault="00A16736" w:rsidP="00751686">
            <w:pPr>
              <w:keepNext/>
              <w:keepLines/>
              <w:widowControl w:val="0"/>
              <w:suppressLineNumbers/>
              <w:suppressAutoHyphens/>
              <w:jc w:val="center"/>
              <w:rPr>
                <w:b/>
                <w:bCs/>
                <w:color w:val="000000"/>
              </w:rPr>
            </w:pPr>
            <w:r w:rsidRPr="00466902">
              <w:rPr>
                <w:b/>
                <w:bCs/>
                <w:color w:val="000000"/>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 xml:space="preserve">Наименование </w:t>
            </w:r>
          </w:p>
        </w:tc>
        <w:tc>
          <w:tcPr>
            <w:tcW w:w="5988"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Информация</w:t>
            </w:r>
          </w:p>
        </w:tc>
      </w:tr>
      <w:tr w:rsidR="00A16736" w:rsidRPr="00466902" w:rsidTr="00751686">
        <w:tc>
          <w:tcPr>
            <w:tcW w:w="9498" w:type="dxa"/>
            <w:gridSpan w:val="3"/>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ConsPlusNormal"/>
              <w:widowControl/>
              <w:tabs>
                <w:tab w:val="left" w:pos="360"/>
              </w:tabs>
              <w:ind w:firstLine="0"/>
              <w:jc w:val="both"/>
              <w:rPr>
                <w:rFonts w:ascii="Times New Roman" w:hAnsi="Times New Roman" w:cs="Times New Roman"/>
                <w:bCs/>
                <w:strike/>
                <w:color w:val="000000"/>
                <w:sz w:val="24"/>
                <w:szCs w:val="24"/>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Наименование Заказчика, контактная информация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rPr>
                <w:color w:val="000000"/>
              </w:rPr>
            </w:pPr>
            <w:r w:rsidRPr="00466902">
              <w:rPr>
                <w:b/>
                <w:color w:val="000000"/>
              </w:rPr>
              <w:t>Наименование:</w:t>
            </w:r>
            <w:r>
              <w:rPr>
                <w:color w:val="000000"/>
              </w:rPr>
              <w:t xml:space="preserve"> МУП «Благоустройство </w:t>
            </w:r>
            <w:proofErr w:type="spellStart"/>
            <w:r>
              <w:rPr>
                <w:color w:val="000000"/>
              </w:rPr>
              <w:t>Веневского</w:t>
            </w:r>
            <w:proofErr w:type="spellEnd"/>
            <w:r>
              <w:rPr>
                <w:color w:val="000000"/>
              </w:rPr>
              <w:t xml:space="preserve"> района»</w:t>
            </w:r>
            <w:r w:rsidRPr="00466902">
              <w:rPr>
                <w:color w:val="000000"/>
              </w:rPr>
              <w:t xml:space="preserve">. </w:t>
            </w:r>
          </w:p>
          <w:p w:rsidR="00A16736" w:rsidRPr="00466902" w:rsidRDefault="00A16736" w:rsidP="00751686">
            <w:pPr>
              <w:keepNext/>
              <w:keepLines/>
              <w:widowControl w:val="0"/>
              <w:suppressLineNumbers/>
              <w:suppressAutoHyphens/>
              <w:rPr>
                <w:color w:val="000000"/>
              </w:rPr>
            </w:pPr>
            <w:r w:rsidRPr="00466902">
              <w:rPr>
                <w:b/>
                <w:color w:val="000000"/>
              </w:rPr>
              <w:t>Место нахождения:</w:t>
            </w:r>
            <w:r w:rsidRPr="00466902">
              <w:rPr>
                <w:color w:val="000000"/>
              </w:rPr>
              <w:t xml:space="preserve"> Российская Федерация, </w:t>
            </w:r>
            <w:r>
              <w:rPr>
                <w:color w:val="000000"/>
              </w:rPr>
              <w:t>301320</w:t>
            </w:r>
            <w:r w:rsidRPr="00466902">
              <w:rPr>
                <w:color w:val="000000"/>
              </w:rPr>
              <w:t xml:space="preserve">, Тульская обл., </w:t>
            </w:r>
            <w:proofErr w:type="spellStart"/>
            <w:r>
              <w:rPr>
                <w:color w:val="000000"/>
              </w:rPr>
              <w:t>Веневский</w:t>
            </w:r>
            <w:proofErr w:type="spellEnd"/>
            <w:r>
              <w:rPr>
                <w:color w:val="000000"/>
              </w:rPr>
              <w:t xml:space="preserve"> </w:t>
            </w:r>
            <w:proofErr w:type="spellStart"/>
            <w:proofErr w:type="gramStart"/>
            <w:r>
              <w:rPr>
                <w:color w:val="000000"/>
              </w:rPr>
              <w:t>район</w:t>
            </w:r>
            <w:r w:rsidRPr="00466902">
              <w:rPr>
                <w:color w:val="000000"/>
              </w:rPr>
              <w:t>,</w:t>
            </w:r>
            <w:r>
              <w:rPr>
                <w:color w:val="000000"/>
              </w:rPr>
              <w:t>г</w:t>
            </w:r>
            <w:proofErr w:type="spellEnd"/>
            <w:r>
              <w:rPr>
                <w:color w:val="000000"/>
              </w:rPr>
              <w:t>.</w:t>
            </w:r>
            <w:proofErr w:type="gramEnd"/>
            <w:r>
              <w:rPr>
                <w:color w:val="000000"/>
              </w:rPr>
              <w:t xml:space="preserve"> Венев,</w:t>
            </w:r>
            <w:r w:rsidRPr="00466902">
              <w:rPr>
                <w:color w:val="000000"/>
              </w:rPr>
              <w:t xml:space="preserve"> </w:t>
            </w:r>
            <w:r>
              <w:rPr>
                <w:color w:val="000000"/>
              </w:rPr>
              <w:t>ул. К. Маркса, 26.</w:t>
            </w:r>
            <w:r w:rsidRPr="00466902">
              <w:rPr>
                <w:color w:val="000000"/>
              </w:rPr>
              <w:t xml:space="preserve"> </w:t>
            </w:r>
          </w:p>
          <w:p w:rsidR="00A16736" w:rsidRDefault="00A16736" w:rsidP="00751686">
            <w:pPr>
              <w:keepNext/>
              <w:keepLines/>
              <w:widowControl w:val="0"/>
              <w:suppressLineNumbers/>
              <w:suppressAutoHyphens/>
              <w:rPr>
                <w:color w:val="000000"/>
              </w:rPr>
            </w:pPr>
            <w:r w:rsidRPr="00466902">
              <w:rPr>
                <w:b/>
                <w:color w:val="000000"/>
              </w:rPr>
              <w:t>Почтовый адрес:</w:t>
            </w:r>
            <w:r w:rsidRPr="00466902">
              <w:rPr>
                <w:color w:val="000000"/>
              </w:rPr>
              <w:t xml:space="preserve"> </w:t>
            </w:r>
            <w:r w:rsidRPr="00595E51">
              <w:rPr>
                <w:color w:val="000000"/>
              </w:rPr>
              <w:t xml:space="preserve">Российская Федерация, 301320, Тульская обл., </w:t>
            </w:r>
            <w:proofErr w:type="spellStart"/>
            <w:r w:rsidRPr="00595E51">
              <w:rPr>
                <w:color w:val="000000"/>
              </w:rPr>
              <w:t>Веневский</w:t>
            </w:r>
            <w:proofErr w:type="spellEnd"/>
            <w:r w:rsidRPr="00595E51">
              <w:rPr>
                <w:color w:val="000000"/>
              </w:rPr>
              <w:t xml:space="preserve"> </w:t>
            </w:r>
            <w:proofErr w:type="spellStart"/>
            <w:proofErr w:type="gramStart"/>
            <w:r w:rsidRPr="00595E51">
              <w:rPr>
                <w:color w:val="000000"/>
              </w:rPr>
              <w:t>район,г</w:t>
            </w:r>
            <w:proofErr w:type="spellEnd"/>
            <w:r w:rsidRPr="00595E51">
              <w:rPr>
                <w:color w:val="000000"/>
              </w:rPr>
              <w:t>.</w:t>
            </w:r>
            <w:proofErr w:type="gramEnd"/>
            <w:r w:rsidRPr="00595E51">
              <w:rPr>
                <w:color w:val="000000"/>
              </w:rPr>
              <w:t xml:space="preserve"> Венев, ул. К. Маркса, 26. </w:t>
            </w:r>
          </w:p>
          <w:p w:rsidR="00A16736" w:rsidRPr="00466902" w:rsidRDefault="00A16736" w:rsidP="00751686">
            <w:pPr>
              <w:keepNext/>
              <w:keepLines/>
              <w:widowControl w:val="0"/>
              <w:suppressLineNumbers/>
              <w:suppressAutoHyphens/>
              <w:rPr>
                <w:color w:val="000000"/>
              </w:rPr>
            </w:pPr>
            <w:r w:rsidRPr="00466902">
              <w:rPr>
                <w:b/>
                <w:color w:val="000000"/>
              </w:rPr>
              <w:t>Адрес электронной почты:</w:t>
            </w:r>
            <w:r w:rsidRPr="00466902">
              <w:rPr>
                <w:color w:val="000000"/>
              </w:rPr>
              <w:t xml:space="preserve"> </w:t>
            </w:r>
            <w:proofErr w:type="spellStart"/>
            <w:r>
              <w:rPr>
                <w:color w:val="000000"/>
                <w:lang w:val="en-US"/>
              </w:rPr>
              <w:t>bvr</w:t>
            </w:r>
            <w:proofErr w:type="spellEnd"/>
            <w:r w:rsidRPr="00595E51">
              <w:rPr>
                <w:color w:val="000000"/>
              </w:rPr>
              <w:t>7105</w:t>
            </w:r>
            <w:r w:rsidRPr="00466902">
              <w:rPr>
                <w:color w:val="000000"/>
              </w:rPr>
              <w:t>@</w:t>
            </w:r>
            <w:proofErr w:type="spellStart"/>
            <w:r>
              <w:rPr>
                <w:color w:val="000000"/>
                <w:lang w:val="en-US"/>
              </w:rPr>
              <w:t>bk</w:t>
            </w:r>
            <w:proofErr w:type="spellEnd"/>
            <w:r w:rsidRPr="00466902">
              <w:rPr>
                <w:color w:val="000000"/>
              </w:rPr>
              <w:t>.</w:t>
            </w:r>
            <w:proofErr w:type="spellStart"/>
            <w:r w:rsidRPr="00466902">
              <w:rPr>
                <w:color w:val="000000"/>
              </w:rPr>
              <w:t>ru</w:t>
            </w:r>
            <w:proofErr w:type="spellEnd"/>
            <w:r w:rsidRPr="00466902">
              <w:rPr>
                <w:color w:val="000000"/>
              </w:rPr>
              <w:t xml:space="preserve">. </w:t>
            </w:r>
          </w:p>
          <w:p w:rsidR="00A16736" w:rsidRPr="00466902" w:rsidRDefault="00A16736" w:rsidP="00751686">
            <w:pPr>
              <w:pStyle w:val="a9"/>
              <w:spacing w:before="0" w:beforeAutospacing="0" w:after="0" w:afterAutospacing="0"/>
              <w:rPr>
                <w:color w:val="000000"/>
              </w:rPr>
            </w:pPr>
            <w:r w:rsidRPr="00466902">
              <w:rPr>
                <w:b/>
                <w:color w:val="000000"/>
              </w:rPr>
              <w:t>Номер контактного телефона:</w:t>
            </w:r>
            <w:r>
              <w:rPr>
                <w:color w:val="000000"/>
              </w:rPr>
              <w:t xml:space="preserve"> 7-48745</w:t>
            </w:r>
            <w:r w:rsidRPr="00466902">
              <w:rPr>
                <w:color w:val="000000"/>
              </w:rPr>
              <w:t>-</w:t>
            </w:r>
            <w:r>
              <w:rPr>
                <w:color w:val="000000"/>
              </w:rPr>
              <w:t>25786</w:t>
            </w:r>
            <w:r w:rsidRPr="00466902">
              <w:rPr>
                <w:color w:val="000000"/>
              </w:rPr>
              <w:t xml:space="preserve">. </w:t>
            </w:r>
          </w:p>
          <w:p w:rsidR="00A16736" w:rsidRPr="00466902" w:rsidRDefault="00A16736" w:rsidP="00751686">
            <w:pPr>
              <w:keepNext/>
              <w:keepLines/>
              <w:widowControl w:val="0"/>
              <w:suppressLineNumbers/>
              <w:suppressAutoHyphens/>
              <w:rPr>
                <w:color w:val="000000"/>
              </w:rPr>
            </w:pP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bookmarkStart w:id="22" w:name="_Ref166267388"/>
            <w:bookmarkEnd w:id="22"/>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Наименование оператора электронной площадки</w:t>
            </w:r>
          </w:p>
          <w:p w:rsidR="00A16736" w:rsidRPr="00466902" w:rsidRDefault="00A16736" w:rsidP="00751686">
            <w:pPr>
              <w:keepNext/>
              <w:keepLines/>
              <w:widowControl w:val="0"/>
              <w:suppressLineNumbers/>
              <w:suppressAutoHyphens/>
              <w:jc w:val="left"/>
              <w:rPr>
                <w:color w:val="000000"/>
              </w:rPr>
            </w:pPr>
            <w:r w:rsidRPr="00466902">
              <w:rPr>
                <w:color w:val="000000"/>
              </w:rPr>
              <w:t>Адрес электронной площадки в информационно-телекоммуникационной сети «Интернет»</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rPr>
                <w:color w:val="000000"/>
              </w:rPr>
            </w:pPr>
            <w:r w:rsidRPr="00466902">
              <w:rPr>
                <w:color w:val="000000"/>
              </w:rPr>
              <w:t xml:space="preserve">Проведение аукциона обеспечивается оператором электронной площадки </w:t>
            </w:r>
            <w:r w:rsidRPr="00466902">
              <w:rPr>
                <w:color w:val="000000"/>
                <w:sz w:val="28"/>
                <w:szCs w:val="28"/>
              </w:rPr>
              <w:t>«</w:t>
            </w:r>
            <w:r>
              <w:rPr>
                <w:bCs/>
                <w:color w:val="000000"/>
                <w:sz w:val="28"/>
                <w:szCs w:val="28"/>
              </w:rPr>
              <w:t>Регион</w:t>
            </w:r>
            <w:r w:rsidRPr="00466902">
              <w:rPr>
                <w:bCs/>
                <w:color w:val="000000"/>
                <w:sz w:val="28"/>
                <w:szCs w:val="28"/>
              </w:rPr>
              <w:t>»</w:t>
            </w:r>
            <w:r w:rsidRPr="00466902">
              <w:rPr>
                <w:color w:val="000000"/>
              </w:rPr>
              <w:t>.</w:t>
            </w:r>
          </w:p>
          <w:p w:rsidR="00A16736" w:rsidRPr="00466902" w:rsidRDefault="00A16736" w:rsidP="00751686">
            <w:pPr>
              <w:keepNext/>
              <w:keepLines/>
              <w:widowControl w:val="0"/>
              <w:suppressLineNumbers/>
              <w:suppressAutoHyphens/>
              <w:rPr>
                <w:color w:val="000000"/>
              </w:rPr>
            </w:pPr>
          </w:p>
          <w:p w:rsidR="00A16736" w:rsidRPr="00466902" w:rsidRDefault="00A16736" w:rsidP="00751686">
            <w:pPr>
              <w:keepNext/>
              <w:keepLines/>
              <w:widowControl w:val="0"/>
              <w:suppressLineNumbers/>
              <w:suppressAutoHyphens/>
              <w:rPr>
                <w:color w:val="000000"/>
              </w:rPr>
            </w:pPr>
          </w:p>
          <w:p w:rsidR="00A16736" w:rsidRPr="00466902" w:rsidRDefault="00A16736" w:rsidP="00751686">
            <w:pPr>
              <w:keepNext/>
              <w:keepLines/>
              <w:widowControl w:val="0"/>
              <w:suppressLineNumbers/>
              <w:suppressAutoHyphens/>
              <w:rPr>
                <w:b/>
                <w:color w:val="000000"/>
              </w:rPr>
            </w:pPr>
          </w:p>
          <w:p w:rsidR="00A16736" w:rsidRDefault="00A16736" w:rsidP="00751686">
            <w:pPr>
              <w:keepNext/>
              <w:keepLines/>
              <w:widowControl w:val="0"/>
              <w:suppressLineNumbers/>
              <w:suppressAutoHyphens/>
              <w:rPr>
                <w:b/>
                <w:color w:val="000000"/>
              </w:rPr>
            </w:pPr>
            <w:r w:rsidRPr="00466902">
              <w:rPr>
                <w:b/>
                <w:color w:val="000000"/>
              </w:rPr>
              <w:t>Адрес электронной торговой площадки:</w:t>
            </w:r>
          </w:p>
          <w:p w:rsidR="00A16736" w:rsidRPr="00466902" w:rsidRDefault="00A16736" w:rsidP="00751686">
            <w:pPr>
              <w:keepNext/>
              <w:keepLines/>
              <w:widowControl w:val="0"/>
              <w:suppressLineNumbers/>
              <w:suppressAutoHyphens/>
              <w:rPr>
                <w:color w:val="000000"/>
              </w:rPr>
            </w:pPr>
            <w:r w:rsidRPr="00466902">
              <w:rPr>
                <w:color w:val="000000"/>
              </w:rPr>
              <w:t xml:space="preserve"> </w:t>
            </w:r>
            <w:r w:rsidRPr="00A16736">
              <w:rPr>
                <w:color w:val="000000"/>
              </w:rPr>
              <w:t>https://etp-regi</w:t>
            </w:r>
            <w:r>
              <w:rPr>
                <w:color w:val="000000"/>
              </w:rPr>
              <w:t>on.ru</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bookmarkStart w:id="23" w:name="_Ref166267499"/>
            <w:bookmarkStart w:id="24" w:name="_Ref166267456"/>
            <w:bookmarkStart w:id="25" w:name="_Ref353200173"/>
            <w:bookmarkEnd w:id="23"/>
            <w:bookmarkEnd w:id="24"/>
          </w:p>
        </w:tc>
        <w:bookmarkEnd w:id="25"/>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Способ закупки и предмет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Pr>
                <w:color w:val="000000"/>
              </w:rPr>
              <w:t>Открытый</w:t>
            </w:r>
            <w:r w:rsidRPr="00466902">
              <w:rPr>
                <w:color w:val="000000"/>
              </w:rPr>
              <w:t xml:space="preserve"> аукцион</w:t>
            </w:r>
            <w:r>
              <w:rPr>
                <w:color w:val="000000"/>
              </w:rPr>
              <w:t xml:space="preserve"> в электронной форме</w:t>
            </w:r>
            <w:r w:rsidRPr="00466902">
              <w:rPr>
                <w:color w:val="000000"/>
              </w:rPr>
              <w:t xml:space="preserve"> на право заключения </w:t>
            </w:r>
            <w:r w:rsidR="00D81C5D">
              <w:rPr>
                <w:color w:val="000000"/>
              </w:rPr>
              <w:t>контракта</w:t>
            </w:r>
            <w:r w:rsidRPr="00466902">
              <w:rPr>
                <w:color w:val="000000"/>
              </w:rPr>
              <w:t xml:space="preserve"> на поставку </w:t>
            </w:r>
            <w:r>
              <w:rPr>
                <w:bCs/>
                <w:color w:val="000000"/>
              </w:rPr>
              <w:t xml:space="preserve">блок-контейнера для нужд МУП «Благоустройство </w:t>
            </w:r>
            <w:proofErr w:type="spellStart"/>
            <w:r>
              <w:rPr>
                <w:bCs/>
                <w:color w:val="000000"/>
              </w:rPr>
              <w:t>Веневского</w:t>
            </w:r>
            <w:proofErr w:type="spellEnd"/>
            <w:r>
              <w:rPr>
                <w:bCs/>
                <w:color w:val="000000"/>
              </w:rPr>
              <w:t xml:space="preserve"> района»</w:t>
            </w:r>
          </w:p>
        </w:tc>
      </w:tr>
      <w:tr w:rsidR="00A16736" w:rsidRPr="00466902" w:rsidTr="00751686">
        <w:trPr>
          <w:trHeight w:val="453"/>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Количество  поставляемого товара, объем выполняемых работ, оказываемых услуг</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 xml:space="preserve">Указано в части </w:t>
            </w:r>
            <w:r w:rsidRPr="00466902">
              <w:rPr>
                <w:color w:val="000000"/>
                <w:lang w:val="en-US"/>
              </w:rPr>
              <w:t>III</w:t>
            </w:r>
            <w:r w:rsidRPr="00466902">
              <w:rPr>
                <w:color w:val="000000"/>
              </w:rPr>
              <w:t xml:space="preserve"> «ТЕХНИЧЕСКОЕ ЗАДАНИЕ» настоящей документации об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jc w:val="left"/>
              <w:rPr>
                <w:color w:val="000000"/>
              </w:rPr>
            </w:pPr>
            <w:r w:rsidRPr="00466902">
              <w:rPr>
                <w:color w:val="000000"/>
              </w:rPr>
              <w:t>Место поставки товара, выполнения работы, оказания услуги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В соответствии с п.3 ч.</w:t>
            </w:r>
            <w:r w:rsidRPr="00466902">
              <w:rPr>
                <w:color w:val="000000"/>
                <w:lang w:val="en-US"/>
              </w:rPr>
              <w:t>III</w:t>
            </w:r>
            <w:r w:rsidRPr="00466902">
              <w:rPr>
                <w:color w:val="000000"/>
              </w:rPr>
              <w:t xml:space="preserve"> «Технического задания» документации об электронном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Сроки (периоды) поставки товара, выполнения работы, оказания услуги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shd w:val="clear" w:color="auto" w:fill="FFFFFF"/>
              <w:spacing w:after="0"/>
              <w:rPr>
                <w:color w:val="000000"/>
              </w:rPr>
            </w:pPr>
            <w:r w:rsidRPr="00A16736">
              <w:rPr>
                <w:color w:val="000000"/>
              </w:rPr>
              <w:t>с момента заключения контракта в течение 40 (сорока) календарных дней.</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jc w:val="left"/>
              <w:rPr>
                <w:iCs/>
                <w:color w:val="000000"/>
              </w:rPr>
            </w:pPr>
            <w:r w:rsidRPr="00466902">
              <w:rPr>
                <w:color w:val="000000"/>
              </w:rPr>
              <w:t xml:space="preserve">Сведения о начальной (максимальной) цене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rPr>
                <w:bCs/>
                <w:color w:val="000000"/>
              </w:rPr>
            </w:pPr>
            <w:r w:rsidRPr="00466902">
              <w:rPr>
                <w:rStyle w:val="afc"/>
                <w:color w:val="000000"/>
              </w:rPr>
              <w:t xml:space="preserve">Начальная (максимальная) цена </w:t>
            </w:r>
            <w:r w:rsidR="00D81C5D">
              <w:rPr>
                <w:rStyle w:val="afc"/>
                <w:color w:val="000000"/>
              </w:rPr>
              <w:t>контракта</w:t>
            </w:r>
            <w:r w:rsidRPr="00466902">
              <w:rPr>
                <w:rStyle w:val="afc"/>
                <w:color w:val="000000"/>
              </w:rPr>
              <w:t>:</w:t>
            </w:r>
            <w:r w:rsidRPr="00466902">
              <w:rPr>
                <w:rStyle w:val="afc"/>
                <w:b w:val="0"/>
                <w:color w:val="000000"/>
              </w:rPr>
              <w:t xml:space="preserve"> </w:t>
            </w:r>
            <w:r>
              <w:rPr>
                <w:rStyle w:val="afc"/>
                <w:b w:val="0"/>
                <w:color w:val="000000"/>
              </w:rPr>
              <w:t>197500,00</w:t>
            </w:r>
            <w:r w:rsidRPr="00466902">
              <w:rPr>
                <w:bCs/>
                <w:color w:val="000000"/>
              </w:rPr>
              <w:t>(</w:t>
            </w:r>
            <w:r>
              <w:rPr>
                <w:bCs/>
                <w:color w:val="000000"/>
              </w:rPr>
              <w:t>сто девяносто семь тысяч</w:t>
            </w:r>
            <w:r w:rsidRPr="00466902">
              <w:rPr>
                <w:bCs/>
                <w:color w:val="000000"/>
              </w:rPr>
              <w:t xml:space="preserve"> </w:t>
            </w:r>
            <w:r>
              <w:rPr>
                <w:bCs/>
                <w:color w:val="000000"/>
              </w:rPr>
              <w:t>пятьсот) рублей 0</w:t>
            </w:r>
            <w:r w:rsidRPr="00466902">
              <w:rPr>
                <w:bCs/>
                <w:color w:val="000000"/>
              </w:rPr>
              <w:t>0 копеек</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keepNext/>
              <w:keepLines/>
              <w:widowControl w:val="0"/>
              <w:suppressLineNumbers/>
              <w:suppressAutoHyphens/>
              <w:jc w:val="left"/>
              <w:rPr>
                <w:color w:val="000000"/>
              </w:rPr>
            </w:pPr>
            <w:r w:rsidRPr="00466902">
              <w:rPr>
                <w:color w:val="000000"/>
              </w:rPr>
              <w:t xml:space="preserve">Порядок формирования цены </w:t>
            </w:r>
            <w:r w:rsidR="00D81C5D">
              <w:rPr>
                <w:color w:val="000000"/>
              </w:rPr>
              <w:t>контракта</w:t>
            </w:r>
            <w:r w:rsidRPr="00466902">
              <w:rPr>
                <w:color w:val="000000"/>
              </w:rPr>
              <w:t xml:space="preserve"> (с учетом или без учета расходов на перевозку, страхование, уплату таможенных пошлин, налогов и других обязательных платежей)</w:t>
            </w:r>
          </w:p>
        </w:tc>
        <w:tc>
          <w:tcPr>
            <w:tcW w:w="5988" w:type="dxa"/>
            <w:tcBorders>
              <w:top w:val="single" w:sz="4" w:space="0" w:color="auto"/>
              <w:left w:val="single" w:sz="4" w:space="0" w:color="auto"/>
              <w:bottom w:val="single" w:sz="4" w:space="0" w:color="auto"/>
              <w:right w:val="single" w:sz="4" w:space="0" w:color="auto"/>
            </w:tcBorders>
          </w:tcPr>
          <w:p w:rsidR="00A16736" w:rsidRPr="00677D24" w:rsidRDefault="00A16736" w:rsidP="00A16736">
            <w:pPr>
              <w:rPr>
                <w:color w:val="000000"/>
              </w:rPr>
            </w:pPr>
            <w:r w:rsidRPr="00677D24">
              <w:rPr>
                <w:color w:val="000000"/>
              </w:rPr>
              <w:t>Начальная (максимальная) цена контракта (далее – НМЦК) определена методом сопоставимых рыночных цен (анализ рынка).</w:t>
            </w:r>
          </w:p>
          <w:p w:rsidR="00A16736" w:rsidRPr="00677D24" w:rsidRDefault="00A16736" w:rsidP="00A16736">
            <w:pPr>
              <w:rPr>
                <w:color w:val="000000"/>
              </w:rPr>
            </w:pPr>
            <w:r w:rsidRPr="00677D24">
              <w:rPr>
                <w:color w:val="000000"/>
              </w:rPr>
              <w:t>В целях получения ценовой информации в отношении товара, работы, услуги для определения НМЦК были направлены запросы о предоставлении ценовой информации 5 поставщикам (подрядчикам, исполнителям). Было получено 3 ценовых предложения.</w:t>
            </w:r>
          </w:p>
          <w:p w:rsidR="00A16736" w:rsidRPr="00677D24" w:rsidRDefault="00A16736" w:rsidP="00A16736">
            <w:pPr>
              <w:rPr>
                <w:color w:val="000000"/>
              </w:rPr>
            </w:pPr>
            <w:r w:rsidRPr="00677D24">
              <w:rPr>
                <w:color w:val="000000"/>
              </w:rPr>
              <w:t>Начальная (максимальная) цена контракта (далее – НМЦК) определена как минимальная из предложенных и рассчитана по формуле:</w:t>
            </w:r>
          </w:p>
          <w:p w:rsidR="00A16736" w:rsidRPr="00677D24" w:rsidRDefault="00A16736" w:rsidP="00A16736">
            <w:pPr>
              <w:rPr>
                <w:color w:val="000000"/>
              </w:rPr>
            </w:pPr>
            <w:proofErr w:type="spellStart"/>
            <w:r w:rsidRPr="00677D24">
              <w:rPr>
                <w:color w:val="000000"/>
              </w:rPr>
              <w:t>НМЦКрын</w:t>
            </w:r>
            <w:proofErr w:type="spellEnd"/>
            <w:r w:rsidRPr="00677D24">
              <w:rPr>
                <w:color w:val="000000"/>
              </w:rPr>
              <w:t xml:space="preserve"> = V*</w:t>
            </w:r>
            <w:proofErr w:type="spellStart"/>
            <w:r w:rsidRPr="00677D24">
              <w:rPr>
                <w:color w:val="000000"/>
              </w:rPr>
              <w:t>Цmin</w:t>
            </w:r>
            <w:proofErr w:type="spellEnd"/>
            <w:r w:rsidRPr="00677D24">
              <w:rPr>
                <w:color w:val="000000"/>
              </w:rPr>
              <w:t>, где:</w:t>
            </w:r>
          </w:p>
          <w:p w:rsidR="00A16736" w:rsidRPr="00677D24" w:rsidRDefault="00A16736" w:rsidP="00A16736">
            <w:pPr>
              <w:rPr>
                <w:color w:val="000000"/>
              </w:rPr>
            </w:pPr>
            <w:proofErr w:type="spellStart"/>
            <w:r w:rsidRPr="00677D24">
              <w:rPr>
                <w:color w:val="000000"/>
              </w:rPr>
              <w:t>НМЦКрын</w:t>
            </w:r>
            <w:proofErr w:type="spellEnd"/>
            <w:r w:rsidRPr="00677D24">
              <w:rPr>
                <w:color w:val="000000"/>
              </w:rPr>
              <w:t xml:space="preserve"> - НМЦК, определяемая методом сопоставимых рыночных цен (анализа рынка);</w:t>
            </w:r>
          </w:p>
          <w:p w:rsidR="00A16736" w:rsidRPr="00677D24" w:rsidRDefault="00A16736" w:rsidP="00A16736">
            <w:pPr>
              <w:rPr>
                <w:color w:val="000000"/>
              </w:rPr>
            </w:pPr>
            <w:r w:rsidRPr="00677D24">
              <w:rPr>
                <w:color w:val="000000"/>
              </w:rPr>
              <w:t>V - количество (объем) закупаемого товара (работы, услуги);</w:t>
            </w:r>
          </w:p>
          <w:p w:rsidR="00A16736" w:rsidRPr="00466902" w:rsidRDefault="00A16736" w:rsidP="00A16736">
            <w:pPr>
              <w:rPr>
                <w:color w:val="000000"/>
              </w:rPr>
            </w:pPr>
            <w:proofErr w:type="spellStart"/>
            <w:r w:rsidRPr="00677D24">
              <w:rPr>
                <w:color w:val="000000"/>
              </w:rPr>
              <w:t>Цmin</w:t>
            </w:r>
            <w:proofErr w:type="spellEnd"/>
            <w:r w:rsidRPr="00677D24">
              <w:rPr>
                <w:color w:val="000000"/>
              </w:rPr>
              <w:t xml:space="preserve"> – минимальная цена единицы товара, работы, услуги, представленная в источнике ценовой информации.</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Источник финансирования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Источник финансирования: средства от приносящей доход деятельности</w:t>
            </w:r>
          </w:p>
          <w:p w:rsidR="00A16736" w:rsidRPr="00466902" w:rsidRDefault="00A16736" w:rsidP="00751686">
            <w:pPr>
              <w:pStyle w:val="2"/>
              <w:numPr>
                <w:ilvl w:val="0"/>
                <w:numId w:val="0"/>
              </w:numPr>
              <w:rPr>
                <w:color w:val="000000"/>
              </w:rPr>
            </w:pPr>
          </w:p>
          <w:p w:rsidR="00A16736" w:rsidRPr="00466902" w:rsidRDefault="00A16736" w:rsidP="00751686">
            <w:pPr>
              <w:keepNext/>
              <w:keepLines/>
              <w:widowControl w:val="0"/>
              <w:suppressLineNumbers/>
              <w:suppressAutoHyphens/>
              <w:spacing w:after="0"/>
              <w:rPr>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Информация о валюте, используемой для формирования цены </w:t>
            </w:r>
            <w:r w:rsidR="00D81C5D">
              <w:rPr>
                <w:color w:val="000000"/>
              </w:rPr>
              <w:t>контракта</w:t>
            </w:r>
            <w:r w:rsidRPr="00466902">
              <w:rPr>
                <w:color w:val="000000"/>
              </w:rPr>
              <w:t xml:space="preserve"> и расчетов с поставщиками (подрядчиками, исполнителями)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Российский рубль</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не применяется</w:t>
            </w:r>
          </w:p>
        </w:tc>
      </w:tr>
      <w:tr w:rsidR="00A16736" w:rsidRPr="00466902" w:rsidTr="00751686">
        <w:tc>
          <w:tcPr>
            <w:tcW w:w="1008" w:type="dxa"/>
            <w:tcBorders>
              <w:top w:val="single" w:sz="4" w:space="0" w:color="auto"/>
              <w:left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Требования к участникам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uppressAutoHyphens/>
              <w:rPr>
                <w:b/>
                <w:color w:val="000000"/>
              </w:rPr>
            </w:pPr>
            <w:r w:rsidRPr="00466902">
              <w:rPr>
                <w:b/>
                <w:color w:val="000000"/>
              </w:rPr>
              <w:t>Требования к участникам закупки.</w:t>
            </w:r>
          </w:p>
          <w:p w:rsidR="00A16736" w:rsidRPr="00466902" w:rsidRDefault="00A16736" w:rsidP="00751686">
            <w:pPr>
              <w:autoSpaceDE w:val="0"/>
              <w:autoSpaceDN w:val="0"/>
              <w:adjustRightInd w:val="0"/>
              <w:spacing w:after="0"/>
              <w:rPr>
                <w:color w:val="000000"/>
              </w:rPr>
            </w:pPr>
            <w:r w:rsidRPr="00466902">
              <w:rPr>
                <w:color w:val="000000"/>
              </w:rPr>
              <w:lastRenderedPageBreak/>
              <w:t>- непроведение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A16736" w:rsidRPr="00466902" w:rsidRDefault="00A16736" w:rsidP="00751686">
            <w:pPr>
              <w:autoSpaceDE w:val="0"/>
              <w:autoSpaceDN w:val="0"/>
              <w:adjustRightInd w:val="0"/>
              <w:spacing w:after="0"/>
              <w:rPr>
                <w:color w:val="000000"/>
              </w:rPr>
            </w:pPr>
            <w:r w:rsidRPr="00466902">
              <w:rPr>
                <w:color w:val="000000"/>
              </w:rPr>
              <w:t xml:space="preserve">- </w:t>
            </w:r>
            <w:proofErr w:type="spellStart"/>
            <w:r w:rsidRPr="00466902">
              <w:rPr>
                <w:color w:val="000000"/>
              </w:rPr>
              <w:t>неприостановление</w:t>
            </w:r>
            <w:proofErr w:type="spellEnd"/>
            <w:r w:rsidRPr="00466902">
              <w:rPr>
                <w:color w:val="000000"/>
              </w:rPr>
              <w:t xml:space="preserve"> деятельности участника закупок в порядке, предусмотренном </w:t>
            </w:r>
            <w:hyperlink r:id="rId14" w:history="1">
              <w:r w:rsidRPr="00466902">
                <w:rPr>
                  <w:color w:val="000000"/>
                </w:rPr>
                <w:t>Кодексом</w:t>
              </w:r>
            </w:hyperlink>
            <w:r w:rsidRPr="00466902">
              <w:rPr>
                <w:color w:val="000000"/>
              </w:rPr>
              <w:t xml:space="preserve"> Российской Федерации об административных правонарушениях;</w:t>
            </w:r>
          </w:p>
          <w:p w:rsidR="00A16736" w:rsidRPr="00466902" w:rsidRDefault="00A16736" w:rsidP="00751686">
            <w:pPr>
              <w:autoSpaceDE w:val="0"/>
              <w:autoSpaceDN w:val="0"/>
              <w:adjustRightInd w:val="0"/>
              <w:spacing w:after="0"/>
              <w:rPr>
                <w:color w:val="000000"/>
              </w:rPr>
            </w:pPr>
            <w:r w:rsidRPr="00466902">
              <w:rPr>
                <w:color w:val="000000"/>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A16736" w:rsidRPr="00466902" w:rsidRDefault="00A16736" w:rsidP="00751686">
            <w:pPr>
              <w:autoSpaceDE w:val="0"/>
              <w:autoSpaceDN w:val="0"/>
              <w:adjustRightInd w:val="0"/>
              <w:spacing w:after="0"/>
              <w:rPr>
                <w:color w:val="000000"/>
              </w:rPr>
            </w:pPr>
            <w:r w:rsidRPr="00466902">
              <w:rPr>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751686">
            <w:pPr>
              <w:autoSpaceDE w:val="0"/>
              <w:autoSpaceDN w:val="0"/>
              <w:adjustRightInd w:val="0"/>
              <w:spacing w:after="0"/>
              <w:rPr>
                <w:color w:val="000000"/>
              </w:rPr>
            </w:pPr>
            <w:r w:rsidRPr="00466902">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66902">
              <w:rPr>
                <w:color w:val="000000"/>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751686">
            <w:pPr>
              <w:autoSpaceDE w:val="0"/>
              <w:autoSpaceDN w:val="0"/>
              <w:adjustRightInd w:val="0"/>
              <w:spacing w:after="0"/>
              <w:rPr>
                <w:color w:val="000000"/>
              </w:rPr>
            </w:pPr>
            <w:r w:rsidRPr="00466902">
              <w:rPr>
                <w:color w:val="000000"/>
              </w:rPr>
              <w:t xml:space="preserve">- отсутствие сведений об участниках закупки в реестре недобросовестных поставщиков, предусмотренном </w:t>
            </w:r>
            <w:hyperlink r:id="rId15" w:history="1">
              <w:r w:rsidRPr="00466902">
                <w:rPr>
                  <w:color w:val="000000"/>
                </w:rPr>
                <w:t>статьей 5</w:t>
              </w:r>
            </w:hyperlink>
            <w:r w:rsidRPr="00466902">
              <w:rPr>
                <w:color w:val="000000"/>
              </w:rPr>
              <w:t xml:space="preserve"> Федерального закона от 18.07.2011 № 223-ФЗ, и в реестре недобросовестных поставщиков, предусмотренном Федеральным </w:t>
            </w:r>
            <w:hyperlink r:id="rId16" w:history="1">
              <w:r w:rsidRPr="00466902">
                <w:rPr>
                  <w:color w:val="000000"/>
                </w:rPr>
                <w:t>законом</w:t>
              </w:r>
            </w:hyperlink>
            <w:r w:rsidRPr="00466902">
              <w:rPr>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16736" w:rsidRPr="00466902" w:rsidRDefault="00A16736" w:rsidP="00751686">
            <w:pPr>
              <w:autoSpaceDE w:val="0"/>
              <w:autoSpaceDN w:val="0"/>
              <w:adjustRightInd w:val="0"/>
              <w:spacing w:after="0"/>
              <w:rPr>
                <w:color w:val="000000"/>
              </w:rPr>
            </w:pPr>
            <w:r w:rsidRPr="00466902">
              <w:rPr>
                <w:color w:val="000000"/>
              </w:rPr>
              <w:t>- представление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закупки, являющимся физическими лицами).</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Требование о привлечении к исполнению </w:t>
            </w:r>
            <w:r w:rsidR="00D81C5D">
              <w:rPr>
                <w:color w:val="000000"/>
              </w:rPr>
              <w:t>контракта</w:t>
            </w:r>
            <w:r w:rsidRPr="00466902">
              <w:rPr>
                <w:color w:val="000000"/>
              </w:rPr>
              <w:t xml:space="preserve"> субподрядчиков, соисполнителей из числа субъектов малого и среднего предпринимательства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line="360" w:lineRule="auto"/>
              <w:rPr>
                <w:color w:val="000000"/>
              </w:rPr>
            </w:pPr>
            <w:r w:rsidRPr="00466902">
              <w:rPr>
                <w:color w:val="000000"/>
              </w:rPr>
              <w:t>не установлено.</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 xml:space="preserve">Срок - с момента размещения извещения о проведении аукциона до окончания срока подачи заявок на участие в аукционе. </w:t>
            </w:r>
          </w:p>
          <w:p w:rsidR="00A16736" w:rsidRPr="00466902" w:rsidRDefault="00A16736" w:rsidP="00751686">
            <w:pPr>
              <w:rPr>
                <w:color w:val="000000"/>
              </w:rPr>
            </w:pPr>
            <w:r w:rsidRPr="00466902">
              <w:rPr>
                <w:color w:val="000000"/>
              </w:rPr>
              <w:t xml:space="preserve">Место: г. </w:t>
            </w:r>
            <w:r>
              <w:rPr>
                <w:color w:val="000000"/>
              </w:rPr>
              <w:t>Венев, ул. К. Маркса, 26</w:t>
            </w:r>
          </w:p>
          <w:p w:rsidR="00A16736" w:rsidRPr="00466902" w:rsidRDefault="00A16736" w:rsidP="00751686">
            <w:pPr>
              <w:rPr>
                <w:color w:val="000000"/>
              </w:rPr>
            </w:pPr>
            <w:r w:rsidRPr="00466902">
              <w:rPr>
                <w:color w:val="000000"/>
              </w:rPr>
              <w:t>Порядок - документация предоставляется в электронном виде.</w:t>
            </w:r>
          </w:p>
          <w:p w:rsidR="00A16736" w:rsidRPr="00466902" w:rsidRDefault="00A16736" w:rsidP="00751686">
            <w:pPr>
              <w:rPr>
                <w:color w:val="000000"/>
              </w:rPr>
            </w:pPr>
            <w:r w:rsidRPr="00466902">
              <w:rPr>
                <w:color w:val="000000"/>
              </w:rPr>
              <w:t>Плата - не установлена.</w:t>
            </w:r>
          </w:p>
          <w:p w:rsidR="00A16736" w:rsidRPr="00466902" w:rsidRDefault="00A16736" w:rsidP="00751686">
            <w:pPr>
              <w:spacing w:after="120"/>
              <w:rPr>
                <w:b/>
                <w:i/>
                <w:color w:val="000000"/>
              </w:rPr>
            </w:pP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Формы, порядок, дата начала и дата окончания срока предоставления участникам аукциона разъяснений положений документации об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w:t>
            </w:r>
          </w:p>
          <w:p w:rsidR="00A16736" w:rsidRPr="00466902" w:rsidRDefault="00A16736" w:rsidP="00751686">
            <w:pPr>
              <w:autoSpaceDE w:val="0"/>
              <w:autoSpaceDN w:val="0"/>
              <w:adjustRightInd w:val="0"/>
              <w:spacing w:after="0"/>
              <w:rPr>
                <w:strike/>
                <w:color w:val="000000"/>
              </w:rPr>
            </w:pPr>
            <w:r w:rsidRPr="00466902">
              <w:rPr>
                <w:color w:val="000000"/>
              </w:rPr>
              <w:t xml:space="preserve">Разъяснения положений документации, размещаются </w:t>
            </w:r>
            <w:proofErr w:type="gramStart"/>
            <w:r w:rsidRPr="00466902">
              <w:rPr>
                <w:color w:val="000000"/>
              </w:rPr>
              <w:t xml:space="preserve">заказчиком </w:t>
            </w:r>
            <w:r w:rsidRPr="00466902">
              <w:rPr>
                <w:color w:val="000000"/>
                <w:sz w:val="28"/>
                <w:szCs w:val="28"/>
              </w:rPr>
              <w:t xml:space="preserve"> </w:t>
            </w:r>
            <w:r w:rsidRPr="00466902">
              <w:rPr>
                <w:color w:val="000000"/>
              </w:rPr>
              <w:t>на</w:t>
            </w:r>
            <w:proofErr w:type="gramEnd"/>
            <w:r w:rsidRPr="00466902">
              <w:rPr>
                <w:color w:val="000000"/>
              </w:rPr>
              <w:t xml:space="preserve"> сайте оператора электронной площадки в течение трех дней со дня предоставления указанных разъяснений</w:t>
            </w:r>
          </w:p>
          <w:p w:rsidR="00A16736" w:rsidRPr="00466902" w:rsidRDefault="00A16736" w:rsidP="00751686">
            <w:pPr>
              <w:autoSpaceDE w:val="0"/>
              <w:autoSpaceDN w:val="0"/>
              <w:adjustRightInd w:val="0"/>
              <w:spacing w:after="0"/>
              <w:rPr>
                <w:color w:val="000000"/>
              </w:rPr>
            </w:pPr>
            <w:r w:rsidRPr="00466902">
              <w:rPr>
                <w:color w:val="000000"/>
              </w:rPr>
              <w:t>Дата начала предоставления разъяснений положений документации о</w:t>
            </w:r>
            <w:r>
              <w:rPr>
                <w:color w:val="000000"/>
              </w:rPr>
              <w:t>б аукционе: 27</w:t>
            </w:r>
            <w:r w:rsidRPr="00C74840">
              <w:rPr>
                <w:color w:val="000000"/>
              </w:rPr>
              <w:t xml:space="preserve"> </w:t>
            </w:r>
            <w:r>
              <w:rPr>
                <w:color w:val="000000"/>
              </w:rPr>
              <w:t>июля</w:t>
            </w:r>
            <w:r w:rsidRPr="00C74840">
              <w:rPr>
                <w:color w:val="000000"/>
              </w:rPr>
              <w:t xml:space="preserve"> 2020 года;</w:t>
            </w:r>
          </w:p>
          <w:p w:rsidR="00A16736" w:rsidRPr="00466902" w:rsidRDefault="00A16736" w:rsidP="00751686">
            <w:pPr>
              <w:autoSpaceDE w:val="0"/>
              <w:autoSpaceDN w:val="0"/>
              <w:adjustRightInd w:val="0"/>
              <w:spacing w:after="0"/>
              <w:rPr>
                <w:strike/>
                <w:color w:val="000000"/>
              </w:rPr>
            </w:pPr>
          </w:p>
          <w:p w:rsidR="00A16736" w:rsidRPr="00466902" w:rsidRDefault="00A16736" w:rsidP="00D81C5D">
            <w:pPr>
              <w:autoSpaceDE w:val="0"/>
              <w:autoSpaceDN w:val="0"/>
              <w:adjustRightInd w:val="0"/>
              <w:spacing w:after="0"/>
              <w:rPr>
                <w:color w:val="000000"/>
              </w:rPr>
            </w:pPr>
            <w:r w:rsidRPr="00466902">
              <w:rPr>
                <w:color w:val="000000"/>
              </w:rPr>
              <w:t xml:space="preserve">Дата окончания предоставления разъяснений положений документации об аукционе  </w:t>
            </w:r>
            <w:r w:rsidR="00D81C5D">
              <w:rPr>
                <w:color w:val="000000"/>
              </w:rPr>
              <w:t>05</w:t>
            </w:r>
            <w:r w:rsidRPr="00C74840">
              <w:rPr>
                <w:color w:val="000000"/>
              </w:rPr>
              <w:t xml:space="preserve"> </w:t>
            </w:r>
            <w:r w:rsidR="00D81C5D">
              <w:rPr>
                <w:color w:val="000000"/>
              </w:rPr>
              <w:t>августа</w:t>
            </w:r>
            <w:r>
              <w:rPr>
                <w:color w:val="000000"/>
              </w:rPr>
              <w:t xml:space="preserve"> 2020</w:t>
            </w:r>
            <w:r w:rsidRPr="00466902">
              <w:rPr>
                <w:color w:val="000000"/>
              </w:rPr>
              <w:t xml:space="preserve"> года.</w:t>
            </w: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подачи заявок участников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 xml:space="preserve">Заявка на участие в электронном аукционе направляется участником аукциона оператору электронной площадки. </w:t>
            </w: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Порядок подачи заявок участников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 xml:space="preserve">Участник закупки, получивший аккредитацию на электронной площадке, вправе подать заявку на участие в электронном аукционе.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Заявка на участие в электронном аукционе направляется участником в форме двух электронных документов, содержащих части заявки. </w:t>
            </w:r>
          </w:p>
          <w:p w:rsidR="00A16736" w:rsidRPr="00466902" w:rsidRDefault="00A16736" w:rsidP="00751686">
            <w:pPr>
              <w:autoSpaceDE w:val="0"/>
              <w:autoSpaceDN w:val="0"/>
              <w:adjustRightInd w:val="0"/>
              <w:spacing w:after="0"/>
              <w:rPr>
                <w:color w:val="000000"/>
              </w:rPr>
            </w:pPr>
            <w:r w:rsidRPr="00466902">
              <w:rPr>
                <w:color w:val="000000"/>
              </w:rPr>
              <w:t>Указанные электронные документы подаются одновременно.</w:t>
            </w:r>
          </w:p>
          <w:p w:rsidR="00A16736" w:rsidRPr="00466902" w:rsidRDefault="00A16736" w:rsidP="00751686">
            <w:pPr>
              <w:autoSpaceDE w:val="0"/>
              <w:autoSpaceDN w:val="0"/>
              <w:adjustRightInd w:val="0"/>
              <w:spacing w:after="0"/>
              <w:rPr>
                <w:color w:val="000000"/>
              </w:rPr>
            </w:pPr>
            <w:r w:rsidRPr="00466902">
              <w:rPr>
                <w:color w:val="000000"/>
              </w:rPr>
              <w:t>Участник электронного аукциона вправе подать только одну заявку на участие в аукционе.</w:t>
            </w:r>
          </w:p>
        </w:tc>
      </w:tr>
      <w:tr w:rsidR="00A16736" w:rsidRPr="00466902" w:rsidTr="00751686">
        <w:trPr>
          <w:trHeight w:val="1240"/>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26" w:name="_Ref166312503"/>
            <w:bookmarkStart w:id="27" w:name="_Ref166381471"/>
            <w:bookmarkEnd w:id="26"/>
          </w:p>
        </w:tc>
        <w:bookmarkEnd w:id="27"/>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Дата начала и дата окончания срока подачи заявок на участие в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Участник закупки, получивший аккредитацию на электронной площадке, вправе подать одну заявку на участие в аукционе в любое время с момента размещения извещения о его проведении до</w:t>
            </w:r>
            <w:r>
              <w:rPr>
                <w:color w:val="000000"/>
              </w:rPr>
              <w:t xml:space="preserve"> 1</w:t>
            </w:r>
            <w:r w:rsidR="00305F57">
              <w:rPr>
                <w:color w:val="000000"/>
              </w:rPr>
              <w:t>0</w:t>
            </w:r>
            <w:bookmarkStart w:id="28" w:name="_GoBack"/>
            <w:bookmarkEnd w:id="28"/>
            <w:r>
              <w:rPr>
                <w:color w:val="000000"/>
              </w:rPr>
              <w:t xml:space="preserve"> час. 00 мин. </w:t>
            </w:r>
            <w:r w:rsidRPr="00466902">
              <w:rPr>
                <w:color w:val="000000"/>
              </w:rPr>
              <w:t xml:space="preserve"> </w:t>
            </w:r>
            <w:r w:rsidR="00D81C5D">
              <w:rPr>
                <w:color w:val="000000"/>
              </w:rPr>
              <w:t>1</w:t>
            </w:r>
            <w:r w:rsidR="00EC7388">
              <w:rPr>
                <w:color w:val="000000"/>
              </w:rPr>
              <w:t>1</w:t>
            </w:r>
            <w:r w:rsidRPr="00C74840">
              <w:rPr>
                <w:color w:val="000000"/>
              </w:rPr>
              <w:t xml:space="preserve"> </w:t>
            </w:r>
            <w:r w:rsidR="00D81C5D">
              <w:rPr>
                <w:color w:val="000000"/>
              </w:rPr>
              <w:t>августа</w:t>
            </w:r>
            <w:r w:rsidRPr="00C74840">
              <w:rPr>
                <w:color w:val="000000"/>
              </w:rPr>
              <w:t xml:space="preserve"> 2020 года.</w:t>
            </w:r>
            <w:r w:rsidR="00EC7388">
              <w:rPr>
                <w:color w:val="000000"/>
              </w:rPr>
              <w:t xml:space="preserve"> Время </w:t>
            </w:r>
            <w:r w:rsidR="00305F57">
              <w:rPr>
                <w:color w:val="000000"/>
              </w:rPr>
              <w:t>Московское</w:t>
            </w:r>
          </w:p>
          <w:p w:rsidR="00A16736" w:rsidRPr="00466902" w:rsidRDefault="00A16736" w:rsidP="00751686">
            <w:pPr>
              <w:rPr>
                <w:color w:val="000000"/>
              </w:rPr>
            </w:pPr>
          </w:p>
        </w:tc>
      </w:tr>
      <w:tr w:rsidR="00A16736" w:rsidRPr="00466902" w:rsidTr="00751686">
        <w:trPr>
          <w:trHeight w:val="125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29" w:name="_Ref167122920"/>
          </w:p>
        </w:tc>
        <w:bookmarkEnd w:id="29"/>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и дата окончания срока рассмотрения первых частей заявок на участие в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r w:rsidRPr="00C74840">
              <w:rPr>
                <w:color w:val="000000"/>
              </w:rPr>
              <w:t>Место: г. Венев, ул. К. Маркса, 26</w:t>
            </w:r>
          </w:p>
          <w:p w:rsidR="00A16736" w:rsidRPr="00C74840" w:rsidRDefault="00A16736" w:rsidP="00751686">
            <w:pPr>
              <w:rPr>
                <w:color w:val="000000"/>
              </w:rPr>
            </w:pPr>
          </w:p>
          <w:p w:rsidR="00A16736" w:rsidRPr="00C74840" w:rsidRDefault="00D81C5D" w:rsidP="00D81C5D">
            <w:pPr>
              <w:rPr>
                <w:color w:val="000000"/>
              </w:rPr>
            </w:pPr>
            <w:r>
              <w:rPr>
                <w:color w:val="000000"/>
              </w:rPr>
              <w:t>«1</w:t>
            </w:r>
            <w:r w:rsidR="00EC7388">
              <w:rPr>
                <w:color w:val="000000"/>
              </w:rPr>
              <w:t>2</w:t>
            </w:r>
            <w:r w:rsidR="00A16736" w:rsidRPr="00C74840">
              <w:rPr>
                <w:color w:val="000000"/>
              </w:rPr>
              <w:t>» </w:t>
            </w:r>
            <w:r>
              <w:rPr>
                <w:color w:val="000000"/>
              </w:rPr>
              <w:t>августа</w:t>
            </w:r>
            <w:r w:rsidR="00A16736" w:rsidRPr="00C74840">
              <w:rPr>
                <w:color w:val="000000"/>
              </w:rPr>
              <w:t xml:space="preserve"> 2020 года.</w:t>
            </w:r>
          </w:p>
        </w:tc>
      </w:tr>
      <w:tr w:rsidR="00A16736" w:rsidRPr="00466902" w:rsidTr="00751686">
        <w:trPr>
          <w:trHeight w:val="92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30" w:name="_Ref167122905"/>
          </w:p>
        </w:tc>
        <w:bookmarkEnd w:id="30"/>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Дата проведения электронного аукциона</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p>
          <w:p w:rsidR="00A16736" w:rsidRPr="00C74840" w:rsidRDefault="00A16736" w:rsidP="00305F57">
            <w:pPr>
              <w:rPr>
                <w:color w:val="000000"/>
              </w:rPr>
            </w:pPr>
            <w:r w:rsidRPr="00C74840">
              <w:rPr>
                <w:color w:val="000000"/>
              </w:rPr>
              <w:t>«</w:t>
            </w:r>
            <w:r w:rsidR="00D81C5D">
              <w:rPr>
                <w:color w:val="000000"/>
              </w:rPr>
              <w:t>1</w:t>
            </w:r>
            <w:r w:rsidR="00EC7388">
              <w:rPr>
                <w:color w:val="000000"/>
              </w:rPr>
              <w:t>3</w:t>
            </w:r>
            <w:r w:rsidRPr="00C74840">
              <w:rPr>
                <w:color w:val="000000"/>
              </w:rPr>
              <w:t>» </w:t>
            </w:r>
            <w:r w:rsidR="00D81C5D">
              <w:rPr>
                <w:color w:val="000000"/>
              </w:rPr>
              <w:t>августа</w:t>
            </w:r>
            <w:r w:rsidRPr="00C74840">
              <w:rPr>
                <w:color w:val="000000"/>
              </w:rPr>
              <w:t xml:space="preserve"> 2020 года 1</w:t>
            </w:r>
            <w:r w:rsidR="00305F57">
              <w:rPr>
                <w:color w:val="000000"/>
              </w:rPr>
              <w:t>1</w:t>
            </w:r>
            <w:r w:rsidRPr="00C74840">
              <w:rPr>
                <w:color w:val="000000"/>
              </w:rPr>
              <w:t>:00.</w:t>
            </w:r>
            <w:r w:rsidR="00EC7388">
              <w:rPr>
                <w:color w:val="000000"/>
              </w:rPr>
              <w:t xml:space="preserve"> Время </w:t>
            </w:r>
            <w:r w:rsidR="00305F57">
              <w:rPr>
                <w:color w:val="000000"/>
              </w:rPr>
              <w:t>Московское</w:t>
            </w:r>
          </w:p>
        </w:tc>
      </w:tr>
      <w:tr w:rsidR="00A16736" w:rsidRPr="00466902" w:rsidTr="00751686">
        <w:trPr>
          <w:trHeight w:val="92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и дата рассмотрения вторых частей заявок</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r w:rsidRPr="00C74840">
              <w:rPr>
                <w:color w:val="000000"/>
              </w:rPr>
              <w:t xml:space="preserve">г. Венев, ул. К. Маркса, 26 </w:t>
            </w:r>
          </w:p>
          <w:p w:rsidR="00A16736" w:rsidRPr="00C74840" w:rsidRDefault="00A16736" w:rsidP="00D81C5D">
            <w:pPr>
              <w:rPr>
                <w:color w:val="000000"/>
              </w:rPr>
            </w:pPr>
            <w:r w:rsidRPr="00C74840">
              <w:rPr>
                <w:color w:val="000000"/>
              </w:rPr>
              <w:t>«</w:t>
            </w:r>
            <w:r w:rsidR="00D81C5D">
              <w:rPr>
                <w:color w:val="000000"/>
              </w:rPr>
              <w:t>1</w:t>
            </w:r>
            <w:r w:rsidR="00EC7388">
              <w:rPr>
                <w:color w:val="000000"/>
              </w:rPr>
              <w:t>4</w:t>
            </w:r>
            <w:r w:rsidRPr="00C74840">
              <w:rPr>
                <w:color w:val="000000"/>
              </w:rPr>
              <w:t>» </w:t>
            </w:r>
            <w:r w:rsidR="00D81C5D">
              <w:rPr>
                <w:color w:val="000000"/>
              </w:rPr>
              <w:t xml:space="preserve">августа </w:t>
            </w:r>
            <w:r w:rsidRPr="00C74840">
              <w:rPr>
                <w:color w:val="000000"/>
              </w:rPr>
              <w:t>2020 года.</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31" w:name="_Ref166313061"/>
            <w:bookmarkEnd w:id="31"/>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7"/>
              <w:keepNext/>
              <w:keepLines/>
              <w:widowControl w:val="0"/>
              <w:suppressLineNumbers/>
              <w:suppressAutoHyphens/>
              <w:jc w:val="left"/>
              <w:rPr>
                <w:color w:val="000000"/>
              </w:rPr>
            </w:pPr>
            <w:r w:rsidRPr="00466902">
              <w:rPr>
                <w:color w:val="000000"/>
              </w:rPr>
              <w:t>Требования к содержанию, форме, оформлению и составу заявки на участие в аукционе.</w:t>
            </w:r>
          </w:p>
          <w:p w:rsidR="00A16736" w:rsidRPr="00466902" w:rsidRDefault="00A16736" w:rsidP="00751686">
            <w:pPr>
              <w:pStyle w:val="a7"/>
              <w:keepNext/>
              <w:keepLines/>
              <w:widowControl w:val="0"/>
              <w:suppressLineNumbers/>
              <w:suppressAutoHyphens/>
              <w:jc w:val="left"/>
              <w:rPr>
                <w:color w:val="000000"/>
              </w:rPr>
            </w:pPr>
            <w:r w:rsidRPr="00466902">
              <w:rPr>
                <w:color w:val="000000"/>
              </w:rPr>
              <w:t>Перечень документов, представляемых участниками закупки для подтверждения их соответствия установленным требованиям</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rPr>
                <w:color w:val="000000"/>
              </w:rPr>
            </w:pPr>
            <w:r w:rsidRPr="00466902">
              <w:rPr>
                <w:color w:val="000000"/>
              </w:rPr>
              <w:t>Заявка на участие в электронном аукционе направляется оператору электронной площадки в форме электронного документа, состоящего из двух частей.</w:t>
            </w:r>
          </w:p>
          <w:p w:rsidR="00A16736" w:rsidRPr="00466902" w:rsidRDefault="00A16736" w:rsidP="00751686">
            <w:pPr>
              <w:tabs>
                <w:tab w:val="left" w:pos="-1620"/>
                <w:tab w:val="num" w:pos="432"/>
              </w:tabs>
              <w:spacing w:after="0"/>
              <w:rPr>
                <w:color w:val="000000"/>
              </w:rPr>
            </w:pPr>
            <w:r w:rsidRPr="00466902">
              <w:rPr>
                <w:color w:val="000000"/>
              </w:rPr>
              <w:t>Первая часть заявки на участие в электронном аукционе должна содержать следующую информацию:</w:t>
            </w:r>
          </w:p>
          <w:p w:rsidR="00A16736" w:rsidRPr="00466902" w:rsidRDefault="00A16736" w:rsidP="00751686">
            <w:pPr>
              <w:tabs>
                <w:tab w:val="left" w:pos="-1620"/>
                <w:tab w:val="num" w:pos="432"/>
              </w:tabs>
              <w:spacing w:after="0"/>
              <w:rPr>
                <w:color w:val="000000"/>
              </w:rPr>
            </w:pPr>
            <w:r w:rsidRPr="00466902">
              <w:rPr>
                <w:color w:val="000000"/>
              </w:rPr>
              <w:t xml:space="preserve">конкретные показатели, соответствующие значениям, установленным пунктом </w:t>
            </w:r>
            <w:r w:rsidR="00D81C5D">
              <w:rPr>
                <w:color w:val="000000"/>
              </w:rPr>
              <w:t>3</w:t>
            </w:r>
            <w:r w:rsidRPr="00466902">
              <w:rPr>
                <w:color w:val="000000"/>
              </w:rPr>
              <w:t xml:space="preserve"> части III "Техническое задание"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указание (декларирование) участником закупки в заявке на участие в закупке (</w:t>
            </w:r>
            <w:r w:rsidRPr="00466902">
              <w:rPr>
                <w:b/>
                <w:i/>
                <w:color w:val="000000"/>
              </w:rPr>
              <w:t>в заявке на участие в закупке, содержащей предложение о поставке товара</w:t>
            </w:r>
            <w:r w:rsidRPr="00466902">
              <w:rPr>
                <w:color w:val="000000"/>
              </w:rPr>
              <w:t>) наименования страны происхождения поставляемых товаров.</w:t>
            </w:r>
          </w:p>
          <w:p w:rsidR="00A16736" w:rsidRPr="00466902" w:rsidRDefault="00A16736" w:rsidP="00751686">
            <w:pPr>
              <w:autoSpaceDE w:val="0"/>
              <w:autoSpaceDN w:val="0"/>
              <w:adjustRightInd w:val="0"/>
              <w:spacing w:after="0"/>
              <w:rPr>
                <w:color w:val="000000"/>
              </w:rPr>
            </w:pPr>
            <w:r w:rsidRPr="00466902">
              <w:rPr>
                <w:color w:val="000000"/>
              </w:rPr>
              <w:t>Ответственность за представление недостоверных сведений о стране происхождения товара, указанного в заявке на участие в закупке, несет участник закупки.</w:t>
            </w:r>
          </w:p>
          <w:p w:rsidR="00A16736" w:rsidRPr="00466902" w:rsidRDefault="00A16736" w:rsidP="00751686">
            <w:pPr>
              <w:autoSpaceDE w:val="0"/>
              <w:autoSpaceDN w:val="0"/>
              <w:adjustRightInd w:val="0"/>
              <w:spacing w:after="0"/>
              <w:rPr>
                <w:color w:val="000000"/>
              </w:rPr>
            </w:pPr>
            <w:r w:rsidRPr="00466902">
              <w:rPr>
                <w:color w:val="00000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466902">
              <w:rPr>
                <w:color w:val="000000"/>
              </w:rPr>
              <w:t>в закупке</w:t>
            </w:r>
            <w:proofErr w:type="gramEnd"/>
            <w:r w:rsidRPr="00466902">
              <w:rPr>
                <w:color w:val="000000"/>
              </w:rPr>
              <w:t xml:space="preserve"> и такая заявка рассматривается как содержащая предложение о поставке иностранных товаров.</w:t>
            </w:r>
          </w:p>
          <w:p w:rsidR="00A16736" w:rsidRPr="00466902" w:rsidRDefault="00A16736" w:rsidP="00751686">
            <w:pPr>
              <w:autoSpaceDE w:val="0"/>
              <w:autoSpaceDN w:val="0"/>
              <w:adjustRightInd w:val="0"/>
              <w:spacing w:after="0"/>
              <w:ind w:firstLine="540"/>
              <w:rPr>
                <w:color w:val="000000"/>
              </w:rPr>
            </w:pPr>
          </w:p>
          <w:p w:rsidR="00A16736" w:rsidRPr="00466902" w:rsidRDefault="00A16736" w:rsidP="00751686">
            <w:pPr>
              <w:autoSpaceDE w:val="0"/>
              <w:autoSpaceDN w:val="0"/>
              <w:adjustRightInd w:val="0"/>
              <w:spacing w:after="0"/>
              <w:rPr>
                <w:color w:val="000000"/>
              </w:rPr>
            </w:pPr>
            <w:r w:rsidRPr="00466902">
              <w:rPr>
                <w:color w:val="00000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A16736" w:rsidRPr="00466902" w:rsidRDefault="00A16736" w:rsidP="00751686">
            <w:pPr>
              <w:autoSpaceDE w:val="0"/>
              <w:autoSpaceDN w:val="0"/>
              <w:adjustRightInd w:val="0"/>
              <w:rPr>
                <w:color w:val="000000"/>
              </w:rPr>
            </w:pPr>
          </w:p>
          <w:p w:rsidR="00A16736" w:rsidRPr="00466902" w:rsidRDefault="00A16736" w:rsidP="00751686">
            <w:pPr>
              <w:autoSpaceDE w:val="0"/>
              <w:autoSpaceDN w:val="0"/>
              <w:adjustRightInd w:val="0"/>
              <w:spacing w:after="0"/>
              <w:rPr>
                <w:color w:val="000000"/>
              </w:rPr>
            </w:pPr>
            <w:r w:rsidRPr="00466902">
              <w:rPr>
                <w:color w:val="000000"/>
              </w:rPr>
              <w:t>Вторая часть заявки на участие в электронном аукционе должна содержать следующие документы и информацию:</w:t>
            </w:r>
          </w:p>
          <w:p w:rsidR="00A16736" w:rsidRPr="00466902" w:rsidRDefault="00A16736" w:rsidP="00751686">
            <w:pPr>
              <w:autoSpaceDE w:val="0"/>
              <w:autoSpaceDN w:val="0"/>
              <w:adjustRightInd w:val="0"/>
              <w:spacing w:after="0"/>
              <w:rPr>
                <w:color w:val="000000"/>
              </w:rPr>
            </w:pPr>
            <w:r w:rsidRPr="00466902">
              <w:rPr>
                <w:color w:val="00000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466902">
              <w:rPr>
                <w:color w:val="000000"/>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16736" w:rsidRPr="00466902" w:rsidRDefault="00A16736" w:rsidP="00751686">
            <w:pPr>
              <w:autoSpaceDE w:val="0"/>
              <w:autoSpaceDN w:val="0"/>
              <w:adjustRightInd w:val="0"/>
              <w:spacing w:after="0"/>
              <w:rPr>
                <w:color w:val="000000"/>
              </w:rPr>
            </w:pPr>
            <w:r w:rsidRPr="00466902">
              <w:rPr>
                <w:color w:val="000000"/>
              </w:rPr>
              <w:t>– декларация о соответствии участника аукциона следующим требованиям:</w:t>
            </w:r>
          </w:p>
          <w:p w:rsidR="00A16736" w:rsidRPr="00466902" w:rsidRDefault="00A16736" w:rsidP="00751686">
            <w:pPr>
              <w:autoSpaceDE w:val="0"/>
              <w:autoSpaceDN w:val="0"/>
              <w:adjustRightInd w:val="0"/>
              <w:spacing w:after="0"/>
              <w:ind w:firstLine="540"/>
              <w:rPr>
                <w:color w:val="000000"/>
              </w:rPr>
            </w:pPr>
            <w:r w:rsidRPr="00466902">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736" w:rsidRPr="00466902" w:rsidRDefault="00A16736" w:rsidP="00751686">
            <w:pPr>
              <w:autoSpaceDE w:val="0"/>
              <w:autoSpaceDN w:val="0"/>
              <w:adjustRightInd w:val="0"/>
              <w:spacing w:after="0"/>
              <w:ind w:firstLine="540"/>
              <w:rPr>
                <w:color w:val="000000"/>
              </w:rPr>
            </w:pPr>
            <w:proofErr w:type="spellStart"/>
            <w:r w:rsidRPr="00466902">
              <w:rPr>
                <w:color w:val="000000"/>
              </w:rPr>
              <w:t>неприостановление</w:t>
            </w:r>
            <w:proofErr w:type="spellEnd"/>
            <w:r w:rsidRPr="00466902">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736" w:rsidRPr="00466902" w:rsidRDefault="00A16736" w:rsidP="00751686">
            <w:pPr>
              <w:autoSpaceDE w:val="0"/>
              <w:autoSpaceDN w:val="0"/>
              <w:adjustRightInd w:val="0"/>
              <w:spacing w:after="0"/>
              <w:ind w:firstLine="540"/>
              <w:rPr>
                <w:color w:val="000000"/>
              </w:rPr>
            </w:pPr>
            <w:r w:rsidRPr="00466902">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466902">
                <w:rPr>
                  <w:color w:val="000000"/>
                </w:rPr>
                <w:t>законодательством</w:t>
              </w:r>
            </w:hyperlink>
            <w:r w:rsidRPr="00466902">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6902">
                <w:rPr>
                  <w:color w:val="000000"/>
                </w:rPr>
                <w:t>законодательством</w:t>
              </w:r>
            </w:hyperlink>
            <w:r w:rsidRPr="00466902">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6736" w:rsidRPr="00466902" w:rsidRDefault="00A16736" w:rsidP="00751686">
            <w:pPr>
              <w:autoSpaceDE w:val="0"/>
              <w:autoSpaceDN w:val="0"/>
              <w:adjustRightInd w:val="0"/>
              <w:spacing w:after="0"/>
              <w:ind w:firstLine="540"/>
              <w:rPr>
                <w:color w:val="000000"/>
              </w:rPr>
            </w:pPr>
            <w:r w:rsidRPr="00466902">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466902">
              <w:rPr>
                <w:color w:val="00000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751686">
            <w:pPr>
              <w:autoSpaceDE w:val="0"/>
              <w:autoSpaceDN w:val="0"/>
              <w:adjustRightInd w:val="0"/>
              <w:spacing w:after="0"/>
              <w:ind w:firstLine="540"/>
              <w:rPr>
                <w:color w:val="000000"/>
              </w:rPr>
            </w:pPr>
            <w:r w:rsidRPr="00466902">
              <w:rPr>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751686">
            <w:pPr>
              <w:autoSpaceDE w:val="0"/>
              <w:autoSpaceDN w:val="0"/>
              <w:adjustRightInd w:val="0"/>
              <w:spacing w:after="0"/>
              <w:rPr>
                <w:color w:val="000000"/>
              </w:rPr>
            </w:pPr>
            <w:r w:rsidRPr="00466902">
              <w:rPr>
                <w:color w:val="00000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w:t>
            </w:r>
            <w:r w:rsidR="00D81C5D">
              <w:rPr>
                <w:color w:val="000000"/>
              </w:rPr>
              <w:t>контракта</w:t>
            </w:r>
            <w:r w:rsidRPr="00466902">
              <w:rPr>
                <w:color w:val="000000"/>
              </w:rPr>
              <w:t xml:space="preserve"> является крупной сделкой;</w:t>
            </w:r>
          </w:p>
          <w:p w:rsidR="00A16736" w:rsidRPr="00466902" w:rsidRDefault="00A16736" w:rsidP="00751686">
            <w:pPr>
              <w:autoSpaceDE w:val="0"/>
              <w:autoSpaceDN w:val="0"/>
              <w:adjustRightInd w:val="0"/>
              <w:spacing w:after="0"/>
              <w:rPr>
                <w:strike/>
                <w:color w:val="000000"/>
              </w:rPr>
            </w:pPr>
            <w:r w:rsidRPr="00466902">
              <w:rPr>
                <w:color w:val="000000"/>
              </w:rPr>
              <w:t xml:space="preserve">- для участников закупки, являющимися физическими лицами - представление письменного согласия на обработку персональных данных в соответствии с </w:t>
            </w:r>
            <w:hyperlink r:id="rId19" w:history="1">
              <w:r w:rsidRPr="00466902">
                <w:rPr>
                  <w:color w:val="000000"/>
                </w:rPr>
                <w:t>частью 1 статьи 8</w:t>
              </w:r>
            </w:hyperlink>
            <w:r w:rsidRPr="00466902">
              <w:rPr>
                <w:color w:val="000000"/>
              </w:rPr>
              <w:t xml:space="preserve"> Федерального закона от 27 июля 2006 года № 152-ФЗ «О персональных данных».</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7"/>
              <w:keepNext/>
              <w:keepLines/>
              <w:widowControl w:val="0"/>
              <w:suppressLineNumbers/>
              <w:suppressAutoHyphens/>
              <w:jc w:val="left"/>
              <w:rPr>
                <w:color w:val="000000"/>
              </w:rPr>
            </w:pPr>
            <w:r w:rsidRPr="00466902">
              <w:rPr>
                <w:color w:val="000000"/>
              </w:rPr>
              <w:t xml:space="preserve">Инструкция по заполнению заявки на участие в электронном аукционе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rPr>
                <w:color w:val="000000"/>
              </w:rPr>
            </w:pPr>
            <w:r w:rsidRPr="00466902">
              <w:rPr>
                <w:color w:val="000000"/>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16736" w:rsidRPr="00466902" w:rsidRDefault="00A16736" w:rsidP="00751686">
            <w:pPr>
              <w:autoSpaceDE w:val="0"/>
              <w:autoSpaceDN w:val="0"/>
              <w:adjustRightInd w:val="0"/>
              <w:rPr>
                <w:color w:val="000000"/>
              </w:rPr>
            </w:pPr>
            <w:r w:rsidRPr="00466902">
              <w:rPr>
                <w:color w:val="000000"/>
              </w:rPr>
              <w:t>Участник закупки вправе подать только одну заявку на участие в электронном аукционе.</w:t>
            </w:r>
          </w:p>
          <w:p w:rsidR="00A16736" w:rsidRPr="00466902" w:rsidRDefault="00A16736" w:rsidP="00751686">
            <w:pPr>
              <w:autoSpaceDE w:val="0"/>
              <w:autoSpaceDN w:val="0"/>
              <w:adjustRightInd w:val="0"/>
              <w:rPr>
                <w:color w:val="000000"/>
              </w:rPr>
            </w:pPr>
            <w:r w:rsidRPr="00466902">
              <w:rPr>
                <w:color w:val="000000"/>
              </w:rPr>
              <w:t>Заполнение заявки на участие в электронном аукционе осуществляется в соответствии с настоящей документацией и регламентом функционирования электронной площадки, указанной в настоящей документации.</w:t>
            </w:r>
          </w:p>
          <w:p w:rsidR="00A16736" w:rsidRPr="00466902" w:rsidRDefault="00A16736" w:rsidP="00751686">
            <w:pPr>
              <w:autoSpaceDE w:val="0"/>
              <w:autoSpaceDN w:val="0"/>
              <w:adjustRightInd w:val="0"/>
              <w:rPr>
                <w:color w:val="000000"/>
              </w:rPr>
            </w:pPr>
            <w:r w:rsidRPr="00466902">
              <w:rPr>
                <w:color w:val="000000"/>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содержащие предусмотренные </w:t>
            </w:r>
            <w:proofErr w:type="gramStart"/>
            <w:r w:rsidRPr="00466902">
              <w:rPr>
                <w:color w:val="000000"/>
              </w:rPr>
              <w:t>пунктом  23</w:t>
            </w:r>
            <w:proofErr w:type="gramEnd"/>
            <w:r w:rsidRPr="00466902">
              <w:rPr>
                <w:color w:val="000000"/>
              </w:rPr>
              <w:t xml:space="preserve"> настоящего раздела части заявки одновременно.</w:t>
            </w:r>
          </w:p>
          <w:p w:rsidR="00A16736" w:rsidRPr="00466902" w:rsidRDefault="00A16736" w:rsidP="00751686">
            <w:pPr>
              <w:autoSpaceDE w:val="0"/>
              <w:autoSpaceDN w:val="0"/>
              <w:adjustRightInd w:val="0"/>
              <w:rPr>
                <w:color w:val="000000"/>
              </w:rPr>
            </w:pPr>
            <w:r w:rsidRPr="00466902">
              <w:rPr>
                <w:color w:val="000000"/>
              </w:rPr>
              <w:t xml:space="preserve">Заявка на участие в электронном аукционе, подготовленная участником аукциона, должна быть </w:t>
            </w:r>
            <w:r w:rsidRPr="00466902">
              <w:rPr>
                <w:color w:val="000000"/>
                <w:lang w:val="en-US"/>
              </w:rPr>
              <w:t>c</w:t>
            </w:r>
            <w:r w:rsidRPr="00466902">
              <w:rPr>
                <w:color w:val="000000"/>
              </w:rPr>
              <w:t>оставлена на русском языке.</w:t>
            </w:r>
            <w:bookmarkStart w:id="32" w:name="_Ref119430333"/>
            <w:r w:rsidRPr="00466902">
              <w:rPr>
                <w:color w:val="000000"/>
              </w:rPr>
              <w:t xml:space="preserve"> </w:t>
            </w:r>
            <w:bookmarkStart w:id="33" w:name="_Ref119429817"/>
            <w:bookmarkStart w:id="34" w:name="_Toc123405470"/>
            <w:bookmarkEnd w:id="32"/>
            <w:r w:rsidRPr="00466902">
              <w:rPr>
                <w:color w:val="000000"/>
              </w:rPr>
              <w:t>Входящие в заявку на участие в электронном аукционе документы, оригиналы которых выданы участнику аукциона третьими лицами на иностранном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3"/>
            <w:bookmarkEnd w:id="34"/>
          </w:p>
          <w:p w:rsidR="00A16736" w:rsidRPr="00466902" w:rsidRDefault="00A16736" w:rsidP="00751686">
            <w:pPr>
              <w:autoSpaceDE w:val="0"/>
              <w:autoSpaceDN w:val="0"/>
              <w:adjustRightInd w:val="0"/>
              <w:rPr>
                <w:color w:val="000000"/>
              </w:rPr>
            </w:pPr>
            <w:r w:rsidRPr="00466902">
              <w:rPr>
                <w:color w:val="000000"/>
              </w:rPr>
              <w:t>Все документы, входящие в состав заявки на участие в электронном аукционе, должны иметь четко читаемый текст.</w:t>
            </w:r>
          </w:p>
          <w:p w:rsidR="00A16736" w:rsidRPr="00466902" w:rsidRDefault="00A16736" w:rsidP="00751686">
            <w:pPr>
              <w:autoSpaceDE w:val="0"/>
              <w:autoSpaceDN w:val="0"/>
              <w:adjustRightInd w:val="0"/>
              <w:rPr>
                <w:color w:val="000000"/>
              </w:rPr>
            </w:pPr>
            <w:r w:rsidRPr="00466902">
              <w:rPr>
                <w:color w:val="000000"/>
              </w:rPr>
              <w:t>Сведения, содержащиеся в заявке на участие в электронном аукционе, не должны допускать двусмысленных толкований.</w:t>
            </w:r>
          </w:p>
          <w:p w:rsidR="00A16736" w:rsidRPr="00466902" w:rsidRDefault="00A16736" w:rsidP="00751686">
            <w:pPr>
              <w:autoSpaceDE w:val="0"/>
              <w:autoSpaceDN w:val="0"/>
              <w:adjustRightInd w:val="0"/>
              <w:rPr>
                <w:color w:val="000000"/>
              </w:rPr>
            </w:pPr>
            <w:r w:rsidRPr="00466902">
              <w:rPr>
                <w:color w:val="000000"/>
              </w:rPr>
              <w:t>Дополнение к Инструкции по заполнению заявки на участие в электронном аукционе (при наличии) содержится в части III «Техническое задание» настоящей документации об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bookmarkStart w:id="35" w:name="_Ref166314817"/>
            <w:bookmarkStart w:id="36" w:name="_Ref166566393"/>
            <w:bookmarkEnd w:id="35"/>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bookmarkStart w:id="37" w:name="_Ref166566297"/>
            <w:bookmarkEnd w:id="36"/>
            <w:bookmarkEnd w:id="37"/>
            <w:r w:rsidRPr="00466902">
              <w:rPr>
                <w:color w:val="000000"/>
              </w:rPr>
              <w:t>Размер обеспечения заявки на участие в электронном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r>
              <w:rPr>
                <w:color w:val="000000"/>
              </w:rPr>
              <w:t>Не предусмотрено</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bookmarkStart w:id="38" w:name="_Ref166315159"/>
            <w:bookmarkEnd w:id="38"/>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D81C5D">
              <w:rPr>
                <w:color w:val="000000"/>
              </w:rPr>
              <w:t>контракта</w:t>
            </w:r>
            <w:r w:rsidRPr="00466902">
              <w:rPr>
                <w:color w:val="000000"/>
              </w:rPr>
              <w:t>, должен подписать договор</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В течение пяти дней с даты размещения заказчиком в</w:t>
            </w:r>
            <w:r w:rsidRPr="00466902">
              <w:rPr>
                <w:strike/>
                <w:color w:val="000000"/>
              </w:rPr>
              <w:t xml:space="preserve"> </w:t>
            </w:r>
            <w:r w:rsidRPr="00466902">
              <w:rPr>
                <w:color w:val="000000"/>
              </w:rPr>
              <w:t xml:space="preserve">единой информационной системе проекта </w:t>
            </w:r>
            <w:r w:rsidR="00D81C5D">
              <w:rPr>
                <w:color w:val="000000"/>
              </w:rPr>
              <w:t>контракта</w:t>
            </w:r>
            <w:r w:rsidRPr="00466902">
              <w:rPr>
                <w:color w:val="000000"/>
              </w:rPr>
              <w:t>.</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Условия признания </w:t>
            </w:r>
            <w:r w:rsidRPr="00466902">
              <w:rPr>
                <w:color w:val="000000"/>
              </w:rPr>
              <w:br/>
              <w:t>победителя электронного аукциона или иного участника такого аукциона</w:t>
            </w:r>
            <w:r w:rsidRPr="00466902" w:rsidDel="00527812">
              <w:rPr>
                <w:color w:val="000000"/>
              </w:rPr>
              <w:t xml:space="preserve"> </w:t>
            </w:r>
            <w:r w:rsidRPr="00466902">
              <w:rPr>
                <w:color w:val="000000"/>
              </w:rPr>
              <w:t xml:space="preserve">уклонившимися от заключения </w:t>
            </w:r>
            <w:r w:rsidR="00D81C5D">
              <w:rPr>
                <w:color w:val="000000"/>
              </w:rPr>
              <w:t>контракта</w:t>
            </w:r>
            <w:r w:rsidRPr="00466902" w:rsidDel="003D12B3">
              <w:rPr>
                <w:color w:val="000000"/>
              </w:rPr>
              <w:t xml:space="preserve">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r w:rsidRPr="00466902">
              <w:rPr>
                <w:color w:val="000000"/>
              </w:rPr>
              <w:t>Победитель или иной участник такого аукциона</w:t>
            </w:r>
            <w:r w:rsidRPr="00466902" w:rsidDel="00527812">
              <w:rPr>
                <w:color w:val="000000"/>
              </w:rPr>
              <w:t xml:space="preserve"> </w:t>
            </w:r>
            <w:r w:rsidRPr="00466902">
              <w:rPr>
                <w:color w:val="000000"/>
              </w:rPr>
              <w:t xml:space="preserve">признается уклонившимся от заключения </w:t>
            </w:r>
            <w:r w:rsidR="00D81C5D">
              <w:rPr>
                <w:color w:val="000000"/>
              </w:rPr>
              <w:t>контракта</w:t>
            </w:r>
            <w:r w:rsidRPr="00466902">
              <w:rPr>
                <w:color w:val="000000"/>
              </w:rPr>
              <w:t>:</w:t>
            </w:r>
          </w:p>
          <w:p w:rsidR="00A16736" w:rsidRPr="00466902" w:rsidRDefault="00A16736" w:rsidP="00751686">
            <w:pPr>
              <w:keepLines/>
              <w:widowControl w:val="0"/>
              <w:suppressLineNumbers/>
              <w:suppressAutoHyphens/>
              <w:rPr>
                <w:color w:val="000000"/>
              </w:rPr>
            </w:pPr>
            <w:r w:rsidRPr="00466902">
              <w:rPr>
                <w:color w:val="000000"/>
              </w:rPr>
              <w:t xml:space="preserve">- В случае непредставления в срок, указанный в документации о закупке, подписанный им договор, </w:t>
            </w:r>
          </w:p>
          <w:p w:rsidR="00A16736" w:rsidRPr="00466902" w:rsidRDefault="00A16736" w:rsidP="00751686">
            <w:pPr>
              <w:keepLines/>
              <w:widowControl w:val="0"/>
              <w:suppressLineNumbers/>
              <w:suppressAutoHyphens/>
              <w:rPr>
                <w:color w:val="000000"/>
              </w:rPr>
            </w:pPr>
            <w:r w:rsidRPr="00466902">
              <w:rPr>
                <w:color w:val="000000"/>
              </w:rPr>
              <w:t xml:space="preserve">- В случае неисполнения установленных требований по применению антидемпинговых мер до заключения </w:t>
            </w:r>
            <w:r w:rsidR="00D81C5D">
              <w:rPr>
                <w:color w:val="000000"/>
              </w:rPr>
              <w:t>контракта</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39" w:name="_Ref166315233"/>
            <w:bookmarkStart w:id="40" w:name="_Ref166315600"/>
            <w:bookmarkStart w:id="41" w:name="_Ref166337491"/>
            <w:bookmarkEnd w:id="39"/>
            <w:bookmarkEnd w:id="40"/>
          </w:p>
        </w:tc>
        <w:bookmarkEnd w:id="41"/>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Требования к обеспечению исполнения </w:t>
            </w:r>
            <w:r w:rsidR="00D81C5D">
              <w:rPr>
                <w:color w:val="000000"/>
              </w:rPr>
              <w:t>контракта</w:t>
            </w:r>
            <w:r w:rsidRPr="00466902">
              <w:rPr>
                <w:color w:val="000000"/>
              </w:rPr>
              <w:t>:</w:t>
            </w:r>
          </w:p>
          <w:p w:rsidR="00A16736" w:rsidRPr="00466902" w:rsidRDefault="00A16736" w:rsidP="00751686">
            <w:pPr>
              <w:keepLines/>
              <w:widowControl w:val="0"/>
              <w:suppressLineNumbers/>
              <w:suppressAutoHyphens/>
              <w:jc w:val="left"/>
              <w:rPr>
                <w:color w:val="000000"/>
              </w:rPr>
            </w:pPr>
            <w:r w:rsidRPr="00466902">
              <w:rPr>
                <w:color w:val="000000"/>
              </w:rPr>
              <w:t xml:space="preserve">Размер обеспечения исполнения </w:t>
            </w:r>
            <w:r w:rsidR="00D81C5D">
              <w:rPr>
                <w:color w:val="000000"/>
              </w:rPr>
              <w:t>контракта</w:t>
            </w:r>
            <w:r w:rsidRPr="00466902">
              <w:rPr>
                <w:color w:val="000000"/>
              </w:rPr>
              <w:t xml:space="preserve">, </w:t>
            </w:r>
          </w:p>
          <w:p w:rsidR="00A16736" w:rsidRPr="00466902" w:rsidRDefault="00A16736" w:rsidP="00751686">
            <w:pPr>
              <w:keepLines/>
              <w:widowControl w:val="0"/>
              <w:suppressLineNumbers/>
              <w:suppressAutoHyphens/>
              <w:jc w:val="left"/>
              <w:rPr>
                <w:color w:val="000000"/>
              </w:rPr>
            </w:pPr>
            <w:r w:rsidRPr="00466902">
              <w:rPr>
                <w:color w:val="000000"/>
              </w:rPr>
              <w:t xml:space="preserve">срок и порядок предоставления обеспечения исполнения </w:t>
            </w:r>
            <w:r w:rsidR="00D81C5D">
              <w:rPr>
                <w:color w:val="000000"/>
              </w:rPr>
              <w:t>контракта</w:t>
            </w:r>
          </w:p>
          <w:p w:rsidR="00A16736" w:rsidRPr="00466902" w:rsidRDefault="00A16736" w:rsidP="00751686">
            <w:pPr>
              <w:keepLines/>
              <w:widowControl w:val="0"/>
              <w:suppressLineNumbers/>
              <w:suppressAutoHyphens/>
              <w:rPr>
                <w:color w:val="000000"/>
              </w:rPr>
            </w:pPr>
          </w:p>
          <w:p w:rsidR="00A16736" w:rsidRPr="00466902" w:rsidRDefault="00A16736" w:rsidP="00751686">
            <w:pPr>
              <w:keepLines/>
              <w:widowControl w:val="0"/>
              <w:suppressLineNumbers/>
              <w:suppressAutoHyphens/>
              <w:rPr>
                <w:i/>
                <w:strike/>
                <w:color w:val="000000"/>
              </w:rPr>
            </w:pP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bookmarkStart w:id="42" w:name="OLE_LINK21"/>
            <w:r>
              <w:rPr>
                <w:b/>
                <w:bCs/>
                <w:color w:val="000000"/>
              </w:rPr>
              <w:t>Не предусмотрено</w:t>
            </w:r>
          </w:p>
          <w:bookmarkEnd w:id="42"/>
          <w:p w:rsidR="00A16736" w:rsidRPr="00466902" w:rsidRDefault="00A16736" w:rsidP="00751686">
            <w:pPr>
              <w:pStyle w:val="3"/>
              <w:keepNext w:val="0"/>
              <w:numPr>
                <w:ilvl w:val="0"/>
                <w:numId w:val="0"/>
              </w:numPr>
              <w:spacing w:before="0" w:after="0"/>
              <w:rPr>
                <w:rFonts w:ascii="Times New Roman" w:hAnsi="Times New Roman" w:cs="Times New Roman"/>
                <w:b w:val="0"/>
                <w:bCs w:val="0"/>
                <w:strike/>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Реквизиты счета для внесения обеспечения исполнения </w:t>
            </w:r>
            <w:r w:rsidR="00D81C5D">
              <w:rPr>
                <w:color w:val="000000"/>
              </w:rPr>
              <w:t>контракта</w:t>
            </w:r>
            <w:r w:rsidRPr="00466902">
              <w:rPr>
                <w:color w:val="000000"/>
              </w:rPr>
              <w:t xml:space="preserve"> (в случае, если участник закупки выбрал обеспечение исполнения </w:t>
            </w:r>
            <w:r w:rsidR="00D81C5D">
              <w:rPr>
                <w:color w:val="000000"/>
              </w:rPr>
              <w:t>контракта</w:t>
            </w:r>
            <w:r w:rsidRPr="00466902">
              <w:rPr>
                <w:color w:val="000000"/>
              </w:rPr>
              <w:t xml:space="preserve"> в форме внесения денежных средств)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b/>
                <w:bCs/>
                <w:color w:val="000000"/>
              </w:rPr>
            </w:pPr>
            <w:r>
              <w:rPr>
                <w:color w:val="000000"/>
              </w:rPr>
              <w:t>-</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43" w:name="_Ref166340053"/>
          </w:p>
        </w:tc>
        <w:bookmarkEnd w:id="43"/>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Снижение цены </w:t>
            </w:r>
            <w:r w:rsidR="00D81C5D">
              <w:rPr>
                <w:color w:val="000000"/>
              </w:rPr>
              <w:t>контракта</w:t>
            </w:r>
            <w:r w:rsidRPr="00466902">
              <w:rPr>
                <w:color w:val="000000"/>
              </w:rPr>
              <w:t xml:space="preserve"> без изменения предусмотренных </w:t>
            </w:r>
            <w:r w:rsidR="00D81C5D">
              <w:rPr>
                <w:color w:val="000000"/>
              </w:rPr>
              <w:t>контрактом</w:t>
            </w:r>
            <w:r w:rsidRPr="00466902">
              <w:rPr>
                <w:color w:val="000000"/>
              </w:rPr>
              <w:t xml:space="preserve"> количества товаров, объема работы </w:t>
            </w:r>
            <w:r w:rsidRPr="00466902">
              <w:rPr>
                <w:bCs/>
                <w:color w:val="000000"/>
              </w:rPr>
              <w:t>или</w:t>
            </w:r>
            <w:r w:rsidRPr="00466902">
              <w:rPr>
                <w:color w:val="000000"/>
              </w:rPr>
              <w:t xml:space="preserve"> услуги, качества поставляемого товара, выполняемой работы оказываемой услуги и иных условий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color w:val="000000"/>
              </w:rPr>
            </w:pPr>
            <w:r w:rsidRPr="00466902">
              <w:rPr>
                <w:color w:val="000000"/>
              </w:rPr>
              <w:t xml:space="preserve"> </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Изменение количества товаров, объема работ, услуг не более чем на 20 процентов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i/>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Увеличение количества поставляемого товара на сумму, не превышающую разницы между ценой </w:t>
            </w:r>
            <w:r w:rsidR="00D81C5D">
              <w:rPr>
                <w:color w:val="000000"/>
              </w:rPr>
              <w:t>контракта</w:t>
            </w:r>
            <w:r w:rsidRPr="00466902">
              <w:rPr>
                <w:color w:val="000000"/>
              </w:rPr>
              <w:t xml:space="preserve">, предложенной таким участником, и начальной (максимальной) ценой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i/>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Возможность отказа от исполнения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 xml:space="preserve">Отказ от исполнения </w:t>
            </w:r>
            <w:r w:rsidR="00D81C5D">
              <w:rPr>
                <w:color w:val="000000"/>
              </w:rPr>
              <w:t>контракта</w:t>
            </w:r>
            <w:r w:rsidRPr="00466902">
              <w:rPr>
                <w:color w:val="000000"/>
              </w:rPr>
              <w:t xml:space="preserve"> допускается в соответствии с гражданским законодательством Российской Федерации.</w:t>
            </w:r>
          </w:p>
        </w:tc>
      </w:tr>
      <w:tr w:rsidR="00A16736" w:rsidRPr="00466902" w:rsidTr="00751686">
        <w:trPr>
          <w:trHeight w:val="1158"/>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44" w:name="_Ref177795013"/>
          </w:p>
        </w:tc>
        <w:bookmarkEnd w:id="44"/>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9"/>
              <w:rPr>
                <w:color w:val="000000"/>
              </w:rPr>
            </w:pPr>
            <w:r w:rsidRPr="00466902">
              <w:rPr>
                <w:color w:val="000000"/>
              </w:rPr>
              <w:t>Требование о соответствии поставляемого товара изображению товара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i/>
                <w:color w:val="000000"/>
              </w:rPr>
            </w:pPr>
            <w:r w:rsidRPr="00466902">
              <w:rPr>
                <w:i/>
                <w:color w:val="000000"/>
              </w:rPr>
              <w:t xml:space="preserve">Не установлено. </w:t>
            </w:r>
          </w:p>
          <w:p w:rsidR="00A16736" w:rsidRPr="00466902" w:rsidRDefault="00A16736" w:rsidP="00751686">
            <w:pPr>
              <w:rPr>
                <w:strike/>
                <w:color w:val="000000"/>
              </w:rPr>
            </w:pPr>
          </w:p>
        </w:tc>
      </w:tr>
      <w:tr w:rsidR="00A16736" w:rsidRPr="00466902" w:rsidTr="00751686">
        <w:trPr>
          <w:trHeight w:val="291"/>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9"/>
              <w:rPr>
                <w:color w:val="000000"/>
              </w:rPr>
            </w:pPr>
            <w:r w:rsidRPr="00466902">
              <w:rPr>
                <w:color w:val="000000"/>
              </w:rPr>
              <w:t>Требование о соответствии поставляемого товара образцу или  макету, товара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i/>
                <w:color w:val="000000"/>
              </w:rPr>
            </w:pPr>
            <w:r w:rsidRPr="00466902">
              <w:rPr>
                <w:i/>
                <w:color w:val="000000"/>
              </w:rPr>
              <w:t xml:space="preserve">Не установлено. </w:t>
            </w:r>
          </w:p>
          <w:p w:rsidR="00A16736" w:rsidRPr="00466902" w:rsidRDefault="00A16736" w:rsidP="00751686">
            <w:pPr>
              <w:rPr>
                <w:strike/>
                <w:color w:val="000000"/>
              </w:rPr>
            </w:pPr>
          </w:p>
        </w:tc>
      </w:tr>
      <w:tr w:rsidR="00A16736" w:rsidRPr="00466902" w:rsidTr="00751686">
        <w:trPr>
          <w:trHeight w:val="2615"/>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jc w:val="left"/>
              <w:rPr>
                <w:color w:val="000000"/>
              </w:rPr>
            </w:pPr>
            <w:r w:rsidRPr="00466902">
              <w:rPr>
                <w:color w:val="000000"/>
              </w:rPr>
              <w:t>Ограничение участия в определении поставщика (подрядчика, исполнителя)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b/>
                <w:i/>
                <w:color w:val="000000"/>
              </w:rPr>
            </w:pPr>
            <w:r w:rsidRPr="00466902">
              <w:rPr>
                <w:color w:val="000000"/>
              </w:rPr>
              <w:t>отсутствуют</w:t>
            </w:r>
          </w:p>
        </w:tc>
      </w:tr>
    </w:tbl>
    <w:p w:rsidR="00A16736" w:rsidRPr="00466902" w:rsidRDefault="00A16736" w:rsidP="00A16736">
      <w:pPr>
        <w:pStyle w:val="ConsPlusNormal"/>
        <w:widowControl/>
        <w:tabs>
          <w:tab w:val="left" w:pos="0"/>
        </w:tabs>
        <w:ind w:firstLine="0"/>
        <w:jc w:val="right"/>
        <w:rPr>
          <w:rFonts w:ascii="Times New Roman" w:hAnsi="Times New Roman" w:cs="Times New Roman"/>
          <w:bCs/>
          <w:color w:val="000000"/>
          <w:sz w:val="28"/>
          <w:szCs w:val="28"/>
        </w:rPr>
      </w:pPr>
      <w:bookmarkStart w:id="45" w:name="_Ref248728669"/>
    </w:p>
    <w:p w:rsidR="00A16736" w:rsidRPr="00466902" w:rsidRDefault="00A16736" w:rsidP="00A16736">
      <w:pPr>
        <w:pStyle w:val="ConsPlusNormal"/>
        <w:widowControl/>
        <w:tabs>
          <w:tab w:val="left" w:pos="0"/>
        </w:tabs>
        <w:ind w:firstLine="0"/>
        <w:jc w:val="right"/>
        <w:rPr>
          <w:rFonts w:ascii="Times New Roman" w:hAnsi="Times New Roman" w:cs="Times New Roman"/>
          <w:bCs/>
          <w:color w:val="000000"/>
          <w:sz w:val="28"/>
          <w:szCs w:val="28"/>
        </w:rPr>
        <w:sectPr w:rsidR="00A16736" w:rsidRPr="00466902" w:rsidSect="00751686">
          <w:headerReference w:type="default" r:id="rId20"/>
          <w:pgSz w:w="11906" w:h="16838"/>
          <w:pgMar w:top="1134" w:right="851" w:bottom="1134" w:left="1701" w:header="567" w:footer="567"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46" w:name="_Toc454289684"/>
      <w:r w:rsidRPr="00466902">
        <w:rPr>
          <w:b/>
          <w:bCs/>
          <w:color w:val="000000"/>
          <w:sz w:val="28"/>
          <w:szCs w:val="28"/>
        </w:rPr>
        <w:lastRenderedPageBreak/>
        <w:t>ЧАСТЬ III. «ТЕХНИЧЕСКОЕ ЗАДАНИЕ»</w:t>
      </w:r>
      <w:bookmarkEnd w:id="46"/>
    </w:p>
    <w:p w:rsidR="00A16736" w:rsidRPr="00466902" w:rsidRDefault="00A16736" w:rsidP="00A16736">
      <w:pPr>
        <w:autoSpaceDE w:val="0"/>
        <w:autoSpaceDN w:val="0"/>
        <w:adjustRightInd w:val="0"/>
        <w:spacing w:after="0"/>
        <w:ind w:firstLine="709"/>
        <w:jc w:val="center"/>
        <w:outlineLvl w:val="0"/>
        <w:rPr>
          <w:b/>
          <w:bCs/>
          <w:color w:val="000000"/>
          <w:sz w:val="28"/>
          <w:szCs w:val="28"/>
        </w:rPr>
      </w:pPr>
    </w:p>
    <w:p w:rsidR="00D81C5D" w:rsidRPr="003D7AAE" w:rsidRDefault="00D81C5D" w:rsidP="00D81C5D">
      <w:pPr>
        <w:spacing w:after="0"/>
        <w:ind w:firstLine="720"/>
        <w:rPr>
          <w:b/>
          <w:bCs/>
        </w:rPr>
      </w:pPr>
      <w:bookmarkStart w:id="47" w:name="_Toc454289685"/>
      <w:bookmarkStart w:id="48" w:name="_Ref248562863"/>
      <w:bookmarkStart w:id="49" w:name="_Ref353189530"/>
      <w:bookmarkEnd w:id="45"/>
      <w:r w:rsidRPr="003D7AAE">
        <w:rPr>
          <w:b/>
        </w:rPr>
        <w:t xml:space="preserve">1. </w:t>
      </w:r>
      <w:r w:rsidRPr="003D7AAE">
        <w:rPr>
          <w:b/>
          <w:bCs/>
        </w:rPr>
        <w:t>Наименование и количество поставляемых товаров.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785"/>
        <w:gridCol w:w="1984"/>
        <w:gridCol w:w="1701"/>
      </w:tblGrid>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w:t>
            </w:r>
          </w:p>
          <w:p w:rsidR="00D81C5D" w:rsidRPr="003D7AAE" w:rsidRDefault="00D81C5D" w:rsidP="00751686">
            <w:pPr>
              <w:spacing w:after="0"/>
              <w:jc w:val="center"/>
              <w:rPr>
                <w:b/>
              </w:rPr>
            </w:pPr>
            <w:r w:rsidRPr="003D7AAE">
              <w:rPr>
                <w:b/>
              </w:rPr>
              <w:t>п/п</w:t>
            </w:r>
          </w:p>
        </w:tc>
        <w:tc>
          <w:tcPr>
            <w:tcW w:w="4785"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Количество</w:t>
            </w:r>
          </w:p>
        </w:tc>
      </w:tr>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tcPr>
          <w:p w:rsidR="00D81C5D" w:rsidRPr="003D7AAE" w:rsidRDefault="00D81C5D" w:rsidP="00D81C5D">
            <w:pPr>
              <w:numPr>
                <w:ilvl w:val="0"/>
                <w:numId w:val="37"/>
              </w:numPr>
              <w:spacing w:after="0"/>
              <w:ind w:left="0"/>
              <w:jc w:val="center"/>
            </w:pPr>
          </w:p>
        </w:tc>
        <w:tc>
          <w:tcPr>
            <w:tcW w:w="4785" w:type="dxa"/>
            <w:tcBorders>
              <w:top w:val="single" w:sz="4" w:space="0" w:color="auto"/>
              <w:left w:val="single" w:sz="4" w:space="0" w:color="auto"/>
              <w:bottom w:val="single" w:sz="4" w:space="0" w:color="auto"/>
              <w:right w:val="single" w:sz="4" w:space="0" w:color="auto"/>
            </w:tcBorders>
            <w:hideMark/>
          </w:tcPr>
          <w:p w:rsidR="00D81C5D" w:rsidRPr="003D7AAE" w:rsidRDefault="00D81C5D" w:rsidP="00751686">
            <w:pPr>
              <w:suppressAutoHyphens/>
              <w:spacing w:after="0"/>
              <w:rPr>
                <w:color w:val="000000"/>
              </w:rPr>
            </w:pPr>
            <w:r w:rsidRPr="003D7AAE">
              <w:rPr>
                <w:color w:val="000000"/>
              </w:rPr>
              <w:t xml:space="preserve">Блок контейнер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color w:val="000000"/>
              </w:rPr>
            </w:pPr>
            <w:r w:rsidRPr="003D7AAE">
              <w:rPr>
                <w:color w:val="000000"/>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rPr>
                <w:color w:val="000000"/>
              </w:rPr>
            </w:pPr>
            <w:r w:rsidRPr="003D7AAE">
              <w:rPr>
                <w:color w:val="000000"/>
              </w:rPr>
              <w:t>1</w:t>
            </w:r>
          </w:p>
        </w:tc>
      </w:tr>
    </w:tbl>
    <w:p w:rsidR="00D81C5D" w:rsidRPr="003D7AAE" w:rsidRDefault="00D81C5D" w:rsidP="00D81C5D">
      <w:pPr>
        <w:spacing w:after="0"/>
        <w:contextualSpacing/>
        <w:rPr>
          <w:color w:val="000000"/>
        </w:rPr>
      </w:pPr>
    </w:p>
    <w:p w:rsidR="00D81C5D" w:rsidRPr="003D7AAE" w:rsidRDefault="00D81C5D" w:rsidP="00D81C5D">
      <w:pPr>
        <w:numPr>
          <w:ilvl w:val="0"/>
          <w:numId w:val="38"/>
        </w:numPr>
        <w:spacing w:after="0"/>
        <w:ind w:left="0"/>
        <w:contextualSpacing/>
      </w:pPr>
      <w:r w:rsidRPr="003D7AAE">
        <w:rPr>
          <w:b/>
        </w:rPr>
        <w:t>Место поставки товаров:</w:t>
      </w:r>
      <w:r w:rsidRPr="003D7AAE">
        <w:t xml:space="preserve"> Тульская обл., </w:t>
      </w:r>
      <w:proofErr w:type="spellStart"/>
      <w:r>
        <w:t>В</w:t>
      </w:r>
      <w:r w:rsidR="00247D8D">
        <w:t>еневский</w:t>
      </w:r>
      <w:proofErr w:type="spellEnd"/>
      <w:r w:rsidR="00247D8D">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ind w:firstLine="720"/>
        <w:rPr>
          <w:b/>
          <w:bCs/>
        </w:rPr>
      </w:pPr>
      <w:r w:rsidRPr="003D7AAE">
        <w:rPr>
          <w:b/>
          <w:bCs/>
        </w:rPr>
        <w:t>3. Требования к функциональным, техническим и качественным характеристикам, эксплуатационным характеристикам (при необходимости) товара.</w:t>
      </w:r>
    </w:p>
    <w:p w:rsidR="00D81C5D" w:rsidRPr="003D7AAE" w:rsidRDefault="00D81C5D" w:rsidP="00D81C5D">
      <w:pPr>
        <w:autoSpaceDE w:val="0"/>
        <w:autoSpaceDN w:val="0"/>
        <w:adjustRightInd w:val="0"/>
        <w:spacing w:after="0"/>
        <w:ind w:firstLine="540"/>
      </w:pPr>
      <w:r w:rsidRPr="003D7AAE">
        <w:t>На использованные при составлении описания объекта закупки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отсутствуют технические регламенты и документы, разработанные и применяемые в национальной системе стандартизации.</w:t>
      </w:r>
    </w:p>
    <w:p w:rsidR="00D81C5D" w:rsidRPr="003D7AAE" w:rsidRDefault="00D81C5D" w:rsidP="00D81C5D">
      <w:pPr>
        <w:autoSpaceDE w:val="0"/>
        <w:autoSpaceDN w:val="0"/>
        <w:adjustRightInd w:val="0"/>
        <w:spacing w:after="0"/>
        <w:ind w:firstLine="540"/>
      </w:pPr>
    </w:p>
    <w:tbl>
      <w:tblPr>
        <w:tblW w:w="5000" w:type="pct"/>
        <w:tblLook w:val="04A0" w:firstRow="1" w:lastRow="0" w:firstColumn="1" w:lastColumn="0" w:noHBand="0" w:noVBand="1"/>
      </w:tblPr>
      <w:tblGrid>
        <w:gridCol w:w="846"/>
        <w:gridCol w:w="5385"/>
        <w:gridCol w:w="3114"/>
      </w:tblGrid>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tcPr>
          <w:p w:rsidR="00D81C5D" w:rsidRPr="003D7AAE" w:rsidRDefault="00D81C5D" w:rsidP="00751686">
            <w:pPr>
              <w:snapToGrid w:val="0"/>
              <w:spacing w:after="0" w:line="276" w:lineRule="auto"/>
              <w:jc w:val="center"/>
              <w:rPr>
                <w:b/>
              </w:rPr>
            </w:pPr>
            <w:r w:rsidRPr="003D7AAE">
              <w:rPr>
                <w:b/>
              </w:rPr>
              <w:t>№ п/п</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napToGrid w:val="0"/>
              <w:spacing w:after="0" w:line="276" w:lineRule="auto"/>
              <w:jc w:val="center"/>
              <w:rPr>
                <w:b/>
              </w:rPr>
            </w:pPr>
            <w:r w:rsidRPr="003D7AAE">
              <w:rPr>
                <w:b/>
              </w:rPr>
              <w:t>Наименование показателей</w:t>
            </w:r>
          </w:p>
        </w:tc>
        <w:tc>
          <w:tcPr>
            <w:tcW w:w="1666" w:type="pct"/>
            <w:tcBorders>
              <w:top w:val="single" w:sz="4" w:space="0" w:color="000000"/>
              <w:left w:val="single" w:sz="4" w:space="0" w:color="000000"/>
              <w:bottom w:val="single" w:sz="4" w:space="0" w:color="000000"/>
              <w:right w:val="single" w:sz="4" w:space="0" w:color="auto"/>
            </w:tcBorders>
            <w:vAlign w:val="center"/>
          </w:tcPr>
          <w:p w:rsidR="00D81C5D" w:rsidRPr="003D7AAE" w:rsidRDefault="00D81C5D" w:rsidP="00751686">
            <w:pPr>
              <w:snapToGrid w:val="0"/>
              <w:spacing w:after="0" w:line="276" w:lineRule="auto"/>
              <w:jc w:val="center"/>
              <w:rPr>
                <w:b/>
              </w:rPr>
            </w:pPr>
            <w:r w:rsidRPr="003D7AAE">
              <w:rPr>
                <w:b/>
              </w:rPr>
              <w:t>Требуемое значение</w:t>
            </w:r>
          </w:p>
          <w:p w:rsidR="00D81C5D" w:rsidRPr="003D7AAE" w:rsidRDefault="00D81C5D" w:rsidP="00751686">
            <w:pPr>
              <w:snapToGrid w:val="0"/>
              <w:spacing w:after="0" w:line="276" w:lineRule="auto"/>
              <w:jc w:val="center"/>
              <w:rPr>
                <w:b/>
              </w:rPr>
            </w:pPr>
            <w:r w:rsidRPr="003D7AAE">
              <w:rPr>
                <w:b/>
              </w:rPr>
              <w:t xml:space="preserve"> (диапазон значений) показателей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1.</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3D7AAE">
              <w:t>Предназначен</w:t>
            </w:r>
            <w:r>
              <w:t xml:space="preserve"> для организации круглосуточной</w:t>
            </w:r>
            <w:r w:rsidRPr="003D7AAE">
              <w:t xml:space="preserve"> </w:t>
            </w:r>
            <w:r>
              <w:t>работы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r w:rsidRPr="003D7AAE">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t>Габаритные размеры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2.1</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Длина,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rsidRPr="003D7AAE">
              <w:t>Н</w:t>
            </w:r>
            <w:r>
              <w:t>е менее 7</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2.2</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Ширина,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rsidRPr="003D7AAE">
              <w:t>Не менее 2,4</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2.3</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Высота,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t>Не менее 2,4</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2.4</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t xml:space="preserve">Общая площадь, </w:t>
            </w:r>
            <w:proofErr w:type="spellStart"/>
            <w:r>
              <w:t>кв.м</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napToGrid w:val="0"/>
              <w:spacing w:after="0" w:line="276" w:lineRule="auto"/>
              <w:jc w:val="center"/>
            </w:pPr>
            <w:r>
              <w:t>Не менее 16,8</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Каркас</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Каркас металлический усиленный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3.1.1</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Основание швеллер 120*50*3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3.1.2</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Угловые стойки – уголок 90*90*3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3.1.3</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 xml:space="preserve">Цвет </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синий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3.1.4</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Каркас второстепенный – доска строительная 40*100,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Внешняя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Пол черновой </w:t>
            </w:r>
            <w:r>
              <w:t>- д</w:t>
            </w:r>
            <w:r w:rsidRPr="00385A3F">
              <w:t>оска обрезная  25х100мм,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Дно </w:t>
            </w:r>
            <w:r>
              <w:t>- д</w:t>
            </w:r>
            <w:r w:rsidRPr="00385A3F">
              <w:t>оска дюймовая 25х100мм, половые лаги брус 40х</w:t>
            </w:r>
            <w:r>
              <w:t xml:space="preserve">100мм, обработана антисептиком </w:t>
            </w:r>
          </w:p>
        </w:tc>
        <w:tc>
          <w:tcPr>
            <w:tcW w:w="1666" w:type="pct"/>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Крыша - п</w:t>
            </w:r>
            <w:r w:rsidRPr="00385A3F">
              <w:t>лоская (сварная): металлический лист – 1 мм  (швы обработанные мастикой, эмалированные).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Оцинкованный проф. лист С8 (0,4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Внутренняя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Вагонка,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lastRenderedPageBreak/>
              <w:t>5.2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Потолок Вагонка</w:t>
            </w:r>
            <w:r>
              <w:t>,</w:t>
            </w:r>
            <w:r w:rsidRPr="00385A3F">
              <w:t xml:space="preserve">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Пол ДСП 16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Утеплитель</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Утеплитель на пол, стены, потолок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Минеральная вата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минеральной ваты,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100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7</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proofErr w:type="spellStart"/>
            <w:r w:rsidRPr="00385A3F">
              <w:rPr>
                <w:b/>
              </w:rPr>
              <w:t>Гидропароизоляция</w:t>
            </w:r>
            <w:proofErr w:type="spellEnd"/>
          </w:p>
        </w:tc>
      </w:tr>
      <w:tr w:rsidR="00D81C5D" w:rsidRPr="003D7AAE" w:rsidTr="00751686">
        <w:trPr>
          <w:trHeight w:val="1098"/>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proofErr w:type="spellStart"/>
            <w:r w:rsidRPr="003D7AAE">
              <w:t>Гидропароизоляция</w:t>
            </w:r>
            <w:proofErr w:type="spellEnd"/>
            <w:r w:rsidRPr="003D7AAE">
              <w:t xml:space="preserve"> на пол, стены, потолок</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rsidRPr="003D7AAE">
              <w:t>Пароизоляционная мембрана</w:t>
            </w:r>
          </w:p>
          <w:p w:rsidR="00D81C5D" w:rsidRPr="003D7AAE" w:rsidRDefault="00D81C5D" w:rsidP="00751686">
            <w:pPr>
              <w:spacing w:after="0" w:line="276" w:lineRule="auto"/>
              <w:jc w:val="center"/>
            </w:pPr>
            <w:r>
              <w:t xml:space="preserve"> </w:t>
            </w:r>
            <w:proofErr w:type="spellStart"/>
            <w:r>
              <w:t>Изоспан</w:t>
            </w:r>
            <w:proofErr w:type="spellEnd"/>
            <w:r>
              <w:t xml:space="preserve"> Б</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Дверь межкомнатная</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2</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20</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800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40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8.5</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Материал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D7005E">
              <w:t>Оргалит ДГ-9</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w:t>
            </w:r>
          </w:p>
        </w:tc>
        <w:tc>
          <w:tcPr>
            <w:tcW w:w="2881" w:type="pct"/>
            <w:tcBorders>
              <w:top w:val="single" w:sz="4" w:space="0" w:color="000000"/>
              <w:left w:val="single" w:sz="4" w:space="0" w:color="000000"/>
              <w:bottom w:val="single" w:sz="4" w:space="0" w:color="000000"/>
              <w:right w:val="nil"/>
            </w:tcBorders>
          </w:tcPr>
          <w:p w:rsidR="00D81C5D" w:rsidRPr="00D7005E" w:rsidRDefault="00D81C5D" w:rsidP="00751686">
            <w:pPr>
              <w:spacing w:after="0" w:line="276" w:lineRule="auto"/>
              <w:rPr>
                <w:b/>
              </w:rPr>
            </w:pPr>
            <w:r w:rsidRPr="00D7005E">
              <w:rPr>
                <w:b/>
              </w:rPr>
              <w:t>Окно ПВХ однокамерное с поворотно-откидным механизмом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 xml:space="preserve">Наличие </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Размер окна:</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8</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10</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окон,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2</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p>
        </w:tc>
        <w:tc>
          <w:tcPr>
            <w:tcW w:w="4547" w:type="pct"/>
            <w:gridSpan w:val="2"/>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894C85">
              <w:rPr>
                <w:b/>
              </w:rPr>
              <w:t>Электрооборудование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894C85">
              <w:t xml:space="preserve">Электропроводка в </w:t>
            </w:r>
            <w:proofErr w:type="spellStart"/>
            <w:r w:rsidRPr="00894C85">
              <w:t>кабельканале</w:t>
            </w:r>
            <w:proofErr w:type="spellEnd"/>
            <w:r w:rsidRPr="00894C85">
              <w:t xml:space="preserve"> с УЗО Кабель 3х2,5 мм ВВГ для розеточных групп и освещения уложенный в ПВХ короб, автомат для розеточных групп 16А, автомат для освещения 10А, светильники люминесцентные ЛПО 2х36 Вт – 2шт., розетка двойная – 2шт., выключатель – 1шт, устройство защитного отключения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Default="00D81C5D" w:rsidP="00751686">
            <w:pPr>
              <w:spacing w:after="0" w:line="276" w:lineRule="auto"/>
              <w:jc w:val="center"/>
              <w:rPr>
                <w:b/>
                <w:color w:val="000000"/>
              </w:rPr>
            </w:pPr>
            <w:r>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Pr>
                <w:b/>
              </w:rPr>
              <w:t xml:space="preserve">Напольное покрытие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894C85">
              <w:t>Линолеум п/к</w:t>
            </w:r>
            <w:r w:rsidRPr="003D7AAE">
              <w:t xml:space="preserve"> </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Дверь входная противопожарная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Габаритные размеры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205</w:t>
            </w:r>
            <w:r w:rsidRPr="003D7AAE">
              <w:t>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86</w:t>
            </w:r>
            <w:r w:rsidRPr="003D7AAE">
              <w:t>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40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Материал</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металл</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Комплектация: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Замок врезной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Ручка дверная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2</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Отопление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Печка-буржуйка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14</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rPr>
                <w:b/>
              </w:rPr>
            </w:pPr>
            <w:r w:rsidRPr="00894C85">
              <w:rPr>
                <w:b/>
              </w:rPr>
              <w:t>Дно Металлический лист 0.4мм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jc w:val="center"/>
            </w:pPr>
            <w:r>
              <w:t>соответствие</w:t>
            </w:r>
          </w:p>
        </w:tc>
      </w:tr>
    </w:tbl>
    <w:p w:rsidR="00D81C5D" w:rsidRPr="003D7AAE" w:rsidRDefault="00D81C5D" w:rsidP="00D81C5D">
      <w:pPr>
        <w:spacing w:after="0"/>
        <w:jc w:val="center"/>
        <w:rPr>
          <w:rFonts w:eastAsia="Calibri"/>
          <w:b/>
        </w:rPr>
      </w:pPr>
    </w:p>
    <w:p w:rsidR="00D81C5D" w:rsidRPr="003D7AAE" w:rsidRDefault="00D81C5D" w:rsidP="00D81C5D">
      <w:pPr>
        <w:spacing w:after="0"/>
        <w:ind w:firstLine="648"/>
      </w:pPr>
      <w:r w:rsidRPr="003D7AAE">
        <w:rPr>
          <w:b/>
          <w:bCs/>
        </w:rPr>
        <w:lastRenderedPageBreak/>
        <w:t xml:space="preserve">4. Общие требования к товару, требования к его качеству, потребительским свойствам. </w:t>
      </w:r>
      <w:r w:rsidRPr="003D7AAE">
        <w:rPr>
          <w:bCs/>
        </w:rPr>
        <w:t>П</w:t>
      </w:r>
      <w:r w:rsidRPr="003D7AAE">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81C5D" w:rsidRPr="003D7AAE" w:rsidRDefault="00D81C5D" w:rsidP="00D81C5D">
      <w:pPr>
        <w:spacing w:after="0"/>
        <w:ind w:firstLine="709"/>
        <w:rPr>
          <w:bCs/>
        </w:rPr>
      </w:pPr>
      <w:r w:rsidRPr="003D7AAE">
        <w:rPr>
          <w:b/>
          <w:bCs/>
        </w:rPr>
        <w:t xml:space="preserve"> 5. Сроки поставки товара: </w:t>
      </w:r>
      <w:r w:rsidRPr="003D7AAE">
        <w:t>с момента заключения контракта в течение 40 (сорока) календарных дней</w:t>
      </w:r>
      <w:r w:rsidRPr="003D7AAE">
        <w:rPr>
          <w:bCs/>
        </w:rPr>
        <w:t>.</w:t>
      </w:r>
    </w:p>
    <w:p w:rsidR="00D81C5D" w:rsidRPr="003D7AAE" w:rsidRDefault="00D81C5D" w:rsidP="00D81C5D">
      <w:pPr>
        <w:spacing w:after="0"/>
        <w:ind w:firstLine="709"/>
      </w:pPr>
      <w:r w:rsidRPr="003D7AAE">
        <w:rPr>
          <w:b/>
          <w:bCs/>
        </w:rPr>
        <w:t xml:space="preserve">6. Условия поставки товара: </w:t>
      </w:r>
      <w:r w:rsidRPr="003D7AAE">
        <w:rPr>
          <w:bCs/>
        </w:rPr>
        <w:t>п</w:t>
      </w:r>
      <w:r w:rsidRPr="003D7AAE">
        <w:t>оставка товара осуществляется транспортом поставщика до места поставки.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D81C5D" w:rsidRPr="003D7AAE" w:rsidRDefault="00D81C5D" w:rsidP="00D81C5D">
      <w:pPr>
        <w:spacing w:after="0"/>
        <w:ind w:firstLine="709"/>
        <w:rPr>
          <w:rFonts w:eastAsia="MS Mincho"/>
        </w:rPr>
      </w:pPr>
      <w:r w:rsidRPr="003D7AAE">
        <w:t>Поставщик обязан уведомить заказчика о времени и дате поставки товара телефонограммой или по факсимильной связи, с последующим письменным подтверждением</w:t>
      </w:r>
      <w:r w:rsidRPr="003D7AAE">
        <w:rPr>
          <w:rFonts w:eastAsia="MS Mincho"/>
        </w:rPr>
        <w:t>.</w:t>
      </w:r>
    </w:p>
    <w:p w:rsidR="00D81C5D" w:rsidRPr="003D7AAE" w:rsidRDefault="00D81C5D" w:rsidP="00D81C5D">
      <w:pPr>
        <w:autoSpaceDE w:val="0"/>
        <w:autoSpaceDN w:val="0"/>
        <w:adjustRightInd w:val="0"/>
        <w:spacing w:after="0"/>
        <w:ind w:firstLine="708"/>
        <w:rPr>
          <w:rFonts w:eastAsia="Calibri"/>
          <w:bCs/>
          <w:color w:val="000000"/>
        </w:rPr>
      </w:pPr>
      <w:r w:rsidRPr="003D7AAE">
        <w:rPr>
          <w:rFonts w:eastAsia="Calibri"/>
          <w:b/>
          <w:bCs/>
          <w:color w:val="000000"/>
        </w:rPr>
        <w:t xml:space="preserve">7. Назначение товара и цели его использования. </w:t>
      </w:r>
      <w:r w:rsidRPr="003D7AAE">
        <w:rPr>
          <w:rFonts w:eastAsia="Calibri"/>
          <w:bCs/>
          <w:color w:val="000000"/>
        </w:rPr>
        <w:t>Блок</w:t>
      </w:r>
      <w:r>
        <w:rPr>
          <w:rFonts w:eastAsia="Calibri"/>
          <w:bCs/>
          <w:color w:val="000000"/>
        </w:rPr>
        <w:t>-контейнер предназначен для организации рабочего места</w:t>
      </w:r>
      <w:r w:rsidRPr="003D7AAE">
        <w:rPr>
          <w:rFonts w:eastAsia="Calibri"/>
          <w:bCs/>
          <w:color w:val="000000"/>
        </w:rPr>
        <w:t>.</w:t>
      </w:r>
    </w:p>
    <w:p w:rsidR="00D81C5D" w:rsidRPr="003D7AAE" w:rsidRDefault="00D81C5D" w:rsidP="00D81C5D">
      <w:pPr>
        <w:spacing w:after="0"/>
        <w:ind w:firstLine="708"/>
      </w:pPr>
      <w:r w:rsidRPr="003D7AAE">
        <w:rPr>
          <w:b/>
        </w:rPr>
        <w:t xml:space="preserve">8. Требования по комплектности товара: </w:t>
      </w:r>
      <w:r w:rsidRPr="003D7AAE">
        <w:t>товар должен быть поставлен в требуемой комплектации со всеми необходимыми монтажными материалами, кабелями и переходниками.</w:t>
      </w:r>
    </w:p>
    <w:p w:rsidR="00D81C5D" w:rsidRPr="003D7AAE" w:rsidRDefault="00D81C5D" w:rsidP="00D81C5D">
      <w:pPr>
        <w:spacing w:after="0"/>
        <w:ind w:firstLine="720"/>
      </w:pPr>
      <w:r w:rsidRPr="003D7AAE">
        <w:rPr>
          <w:b/>
          <w:bCs/>
        </w:rPr>
        <w:t xml:space="preserve">9. Требования к безопасности товаров: </w:t>
      </w:r>
      <w:r w:rsidRPr="003D7AAE">
        <w:t>требования к безопасности товара устанавливаются в соответствии с ГОСТ 30244-94 «Материалы строительные. Методы испытания на горючесть».</w:t>
      </w:r>
    </w:p>
    <w:p w:rsidR="00D81C5D" w:rsidRPr="003D7AAE" w:rsidRDefault="00D81C5D" w:rsidP="00D81C5D">
      <w:pPr>
        <w:spacing w:after="0"/>
        <w:ind w:firstLine="720"/>
      </w:pPr>
      <w:r w:rsidRPr="003D7AAE">
        <w:rPr>
          <w:b/>
          <w:bCs/>
        </w:rPr>
        <w:t xml:space="preserve"> 10. </w:t>
      </w:r>
      <w:r w:rsidRPr="003D7AAE">
        <w:rPr>
          <w:b/>
        </w:rPr>
        <w:t xml:space="preserve">Требования по передаче заказчику технических и иных документов при поставке товара: </w:t>
      </w:r>
      <w:r w:rsidRPr="003D7AAE">
        <w:t>одновременно с товаром поставщик обязан передать заказчику надлежащим образом оформленные документы: товарную/товарно-транспортную накладные, счет/счет-фактуру, документы, подтверждающие качество товара.</w:t>
      </w:r>
    </w:p>
    <w:p w:rsidR="00D81C5D" w:rsidRPr="003D7AAE" w:rsidRDefault="00D81C5D" w:rsidP="00D81C5D">
      <w:pPr>
        <w:spacing w:after="0"/>
        <w:ind w:firstLine="720"/>
      </w:pPr>
      <w:r w:rsidRPr="003D7AAE">
        <w:rPr>
          <w:b/>
          <w:bCs/>
        </w:rPr>
        <w:t xml:space="preserve">11. Требования к объему предоставляемых гарантий качества товара, к гарантийному обслуживанию товара. </w:t>
      </w:r>
      <w:r w:rsidRPr="003D7AAE">
        <w:rPr>
          <w:bCs/>
        </w:rPr>
        <w:t>Объем</w:t>
      </w:r>
      <w:r w:rsidRPr="003D7AAE">
        <w:rPr>
          <w:b/>
          <w:bCs/>
        </w:rPr>
        <w:t xml:space="preserve"> </w:t>
      </w:r>
      <w:r w:rsidRPr="003D7AAE">
        <w:t>гарантий качества составляет 100%.</w:t>
      </w:r>
    </w:p>
    <w:p w:rsidR="00D81C5D" w:rsidRPr="003D7AAE" w:rsidRDefault="00D81C5D" w:rsidP="00D81C5D">
      <w:pPr>
        <w:spacing w:after="0"/>
        <w:ind w:firstLine="720"/>
      </w:pPr>
      <w:r w:rsidRPr="003D7AAE">
        <w:rPr>
          <w:b/>
          <w:bCs/>
        </w:rPr>
        <w:t>12. Требования к гарантийному сроку</w:t>
      </w:r>
      <w:r w:rsidRPr="003D7AAE">
        <w:t xml:space="preserve"> </w:t>
      </w:r>
      <w:r w:rsidRPr="003D7AAE">
        <w:rPr>
          <w:b/>
          <w:bCs/>
        </w:rPr>
        <w:t xml:space="preserve">товара: </w:t>
      </w:r>
      <w:r w:rsidRPr="003D7AAE">
        <w:t>Го</w:t>
      </w:r>
      <w:r>
        <w:t>д выпуска товара – не ранее 2019</w:t>
      </w:r>
      <w:r w:rsidRPr="003D7AAE">
        <w:t xml:space="preserve"> года.</w:t>
      </w:r>
    </w:p>
    <w:p w:rsidR="00D81C5D" w:rsidRPr="003D7AAE" w:rsidRDefault="00D81C5D" w:rsidP="00D81C5D">
      <w:pPr>
        <w:spacing w:after="0"/>
        <w:ind w:firstLine="720"/>
      </w:pPr>
      <w:r w:rsidRPr="003D7AAE">
        <w:t>На поставляемый товар Поставщик предоставляет Заказчику гарантию производителя на данный товар в соответствии с нормативными документами на данный вид товара.</w:t>
      </w:r>
    </w:p>
    <w:p w:rsidR="00D81C5D" w:rsidRPr="003D7AAE" w:rsidRDefault="00D81C5D" w:rsidP="00D81C5D">
      <w:pPr>
        <w:spacing w:after="0"/>
        <w:ind w:firstLine="72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r w:rsidRPr="003D7AAE">
        <w:t>Приложение № 1 к техническому заданию</w:t>
      </w: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contextualSpacing/>
      </w:pPr>
      <w:r w:rsidRPr="003D7AAE">
        <w:t xml:space="preserve">         Эскиз Блок контей</w:t>
      </w:r>
      <w:r>
        <w:t xml:space="preserve">нера </w:t>
      </w:r>
    </w:p>
    <w:p w:rsidR="00A16736" w:rsidRPr="00466902"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Pr="00466902" w:rsidRDefault="00A16736" w:rsidP="00A16736">
      <w:pPr>
        <w:jc w:val="center"/>
        <w:rPr>
          <w:b/>
          <w:bCs/>
          <w:color w:val="000000"/>
          <w:sz w:val="28"/>
          <w:szCs w:val="28"/>
        </w:rPr>
      </w:pPr>
    </w:p>
    <w:p w:rsidR="00A16736" w:rsidRPr="00466902" w:rsidRDefault="00A16736"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A16736" w:rsidRPr="00466902" w:rsidRDefault="00A16736" w:rsidP="00A16736">
      <w:pPr>
        <w:jc w:val="center"/>
        <w:rPr>
          <w:bCs/>
          <w:color w:val="000000"/>
          <w:sz w:val="28"/>
          <w:szCs w:val="28"/>
        </w:rPr>
      </w:pPr>
      <w:r w:rsidRPr="00466902">
        <w:rPr>
          <w:b/>
          <w:bCs/>
          <w:color w:val="000000"/>
          <w:sz w:val="28"/>
          <w:szCs w:val="28"/>
        </w:rPr>
        <w:t xml:space="preserve">ЧАСТЬ IV. «ПРОЕКТ </w:t>
      </w:r>
      <w:r w:rsidR="00D81C5D">
        <w:rPr>
          <w:b/>
          <w:bCs/>
          <w:color w:val="000000"/>
          <w:sz w:val="28"/>
          <w:szCs w:val="28"/>
        </w:rPr>
        <w:t>КОНТРАКТА</w:t>
      </w:r>
      <w:r w:rsidRPr="00466902">
        <w:rPr>
          <w:b/>
          <w:bCs/>
          <w:color w:val="000000"/>
          <w:sz w:val="28"/>
          <w:szCs w:val="28"/>
        </w:rPr>
        <w:t>»</w:t>
      </w:r>
      <w:bookmarkEnd w:id="47"/>
    </w:p>
    <w:p w:rsidR="00A16736" w:rsidRPr="00466902" w:rsidRDefault="00A16736" w:rsidP="00A16736">
      <w:pPr>
        <w:pStyle w:val="ConsPlusNormal"/>
        <w:widowControl/>
        <w:ind w:firstLine="0"/>
        <w:jc w:val="center"/>
        <w:rPr>
          <w:rFonts w:ascii="Times New Roman" w:hAnsi="Times New Roman" w:cs="Times New Roman"/>
          <w:b/>
          <w:bCs/>
          <w:color w:val="000000"/>
          <w:sz w:val="28"/>
          <w:szCs w:val="28"/>
        </w:rPr>
      </w:pPr>
    </w:p>
    <w:p w:rsidR="00D81C5D" w:rsidRPr="003D7AAE" w:rsidRDefault="00D81C5D" w:rsidP="00D81C5D">
      <w:pPr>
        <w:spacing w:after="0"/>
        <w:jc w:val="center"/>
      </w:pPr>
      <w:bookmarkStart w:id="50" w:name="_Ref353191193"/>
      <w:bookmarkEnd w:id="48"/>
      <w:bookmarkEnd w:id="49"/>
      <w:r w:rsidRPr="003D7AAE">
        <w:rPr>
          <w:b/>
          <w:bCs/>
        </w:rPr>
        <w:t>КОНТРАКТ №____</w:t>
      </w:r>
    </w:p>
    <w:p w:rsidR="00D81C5D" w:rsidRPr="003D7AAE" w:rsidRDefault="00D81C5D" w:rsidP="00D81C5D">
      <w:pPr>
        <w:spacing w:after="0"/>
        <w:jc w:val="center"/>
      </w:pPr>
      <w:r w:rsidRPr="003D7AAE">
        <w:t xml:space="preserve">на </w:t>
      </w:r>
      <w:r w:rsidRPr="003D7AAE">
        <w:rPr>
          <w:b/>
          <w:bCs/>
        </w:rPr>
        <w:t>поставк</w:t>
      </w:r>
      <w:r>
        <w:rPr>
          <w:b/>
          <w:bCs/>
        </w:rPr>
        <w:t xml:space="preserve">у блока-контейнера </w:t>
      </w:r>
    </w:p>
    <w:p w:rsidR="00D81C5D" w:rsidRPr="003D7AAE" w:rsidRDefault="00D81C5D" w:rsidP="00D81C5D">
      <w:pPr>
        <w:spacing w:after="0"/>
        <w:ind w:firstLine="709"/>
      </w:pPr>
      <w:r w:rsidRPr="003D7AAE">
        <w:t> </w:t>
      </w:r>
    </w:p>
    <w:tbl>
      <w:tblPr>
        <w:tblW w:w="5000" w:type="pct"/>
        <w:tblCellMar>
          <w:left w:w="0" w:type="dxa"/>
          <w:right w:w="0" w:type="dxa"/>
        </w:tblCellMar>
        <w:tblLook w:val="04A0" w:firstRow="1" w:lastRow="0" w:firstColumn="1" w:lastColumn="0" w:noHBand="0" w:noVBand="1"/>
      </w:tblPr>
      <w:tblGrid>
        <w:gridCol w:w="4289"/>
        <w:gridCol w:w="5066"/>
      </w:tblGrid>
      <w:tr w:rsidR="00D81C5D" w:rsidRPr="003D7AAE" w:rsidTr="00751686">
        <w:tc>
          <w:tcPr>
            <w:tcW w:w="0" w:type="auto"/>
            <w:tcBorders>
              <w:top w:val="nil"/>
              <w:left w:val="nil"/>
              <w:bottom w:val="nil"/>
              <w:right w:val="nil"/>
            </w:tcBorders>
            <w:vAlign w:val="center"/>
          </w:tcPr>
          <w:p w:rsidR="00D81C5D" w:rsidRPr="003D7AAE" w:rsidRDefault="00D81C5D" w:rsidP="00751686">
            <w:pPr>
              <w:spacing w:after="0"/>
            </w:pPr>
            <w:r w:rsidRPr="003D7AAE">
              <w:t xml:space="preserve">город ______________ </w:t>
            </w:r>
          </w:p>
        </w:tc>
        <w:tc>
          <w:tcPr>
            <w:tcW w:w="0" w:type="auto"/>
            <w:tcBorders>
              <w:top w:val="nil"/>
              <w:left w:val="nil"/>
              <w:bottom w:val="nil"/>
              <w:right w:val="nil"/>
            </w:tcBorders>
            <w:vAlign w:val="center"/>
          </w:tcPr>
          <w:p w:rsidR="00D81C5D" w:rsidRPr="003D7AAE" w:rsidRDefault="00D81C5D" w:rsidP="00751686">
            <w:pPr>
              <w:spacing w:after="0"/>
              <w:jc w:val="right"/>
            </w:pPr>
            <w:r w:rsidRPr="003D7AAE">
              <w:t>«___»__________ 20__ год</w:t>
            </w:r>
          </w:p>
        </w:tc>
      </w:tr>
    </w:tbl>
    <w:p w:rsidR="00D81C5D" w:rsidRPr="003D7AAE" w:rsidRDefault="00D81C5D" w:rsidP="00D81C5D">
      <w:pPr>
        <w:spacing w:after="0"/>
        <w:jc w:val="center"/>
      </w:pPr>
    </w:p>
    <w:p w:rsidR="00D81C5D" w:rsidRPr="003D7AAE" w:rsidRDefault="00D81C5D" w:rsidP="00D81C5D">
      <w:pPr>
        <w:spacing w:after="0"/>
        <w:ind w:firstLine="708"/>
        <w:rPr>
          <w:bCs/>
        </w:rPr>
      </w:pPr>
      <w:r>
        <w:rPr>
          <w:bCs/>
        </w:rPr>
        <w:t xml:space="preserve">МУП «Благоустройство </w:t>
      </w:r>
      <w:proofErr w:type="spellStart"/>
      <w:r>
        <w:rPr>
          <w:bCs/>
        </w:rPr>
        <w:t>Веневского</w:t>
      </w:r>
      <w:proofErr w:type="spellEnd"/>
      <w:r>
        <w:rPr>
          <w:bCs/>
        </w:rPr>
        <w:t xml:space="preserve"> района»</w:t>
      </w:r>
      <w:r w:rsidRPr="003D7AAE">
        <w:rPr>
          <w:bCs/>
        </w:rPr>
        <w:t xml:space="preserve">, в лице директора </w:t>
      </w:r>
      <w:r>
        <w:rPr>
          <w:bCs/>
        </w:rPr>
        <w:t>Прокопова Юрия Александровича</w:t>
      </w:r>
      <w:r w:rsidRPr="003D7AAE">
        <w:rPr>
          <w:bCs/>
        </w:rPr>
        <w:t>, действующего на основании Устава, именуемое в дальнейшем «заказчик», и _________________,</w:t>
      </w:r>
      <w:r w:rsidRPr="003D7AAE">
        <w:rPr>
          <w:i/>
        </w:rPr>
        <w:t xml:space="preserve">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r w:rsidRPr="003D7AAE">
        <w:rPr>
          <w:bCs/>
        </w:rPr>
        <w:t xml:space="preserve"> именуемое в дальнейшем «Поставщик», в лице ______________________, действующего на основании _____________________, </w:t>
      </w:r>
      <w:r w:rsidRPr="003D7AAE">
        <w:rPr>
          <w:bCs/>
          <w:i/>
          <w:color w:val="000000"/>
        </w:rPr>
        <w:t>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w:t>
      </w:r>
      <w:r w:rsidRPr="003D7AAE">
        <w:rPr>
          <w:b/>
          <w:bCs/>
          <w:i/>
          <w:color w:val="000000"/>
        </w:rPr>
        <w:t xml:space="preserve"> </w:t>
      </w:r>
      <w:r w:rsidRPr="003D7AAE">
        <w:rPr>
          <w:i/>
          <w:color w:val="000000"/>
        </w:rPr>
        <w:t>(или в соответствии с Федеральным законом от 12.01.1996 № 7-ФЗ «О некоммерческих организациях» социально ориентированной некоммерческой организацией)</w:t>
      </w:r>
      <w:r w:rsidRPr="003D7AAE">
        <w:rPr>
          <w:bCs/>
        </w:rPr>
        <w:t xml:space="preserve"> с другой стороны, именуемые в дальнейшем «Стороны», </w:t>
      </w:r>
      <w:r w:rsidRPr="00101987">
        <w:rPr>
          <w:bCs/>
        </w:rPr>
        <w:t xml:space="preserve">в соответствии с требованиями Федерального закона от 18 июля 2011 года № 223-ФЗ «О закупках товаров, работ, услуг отдельными видами юридических лиц» </w:t>
      </w:r>
      <w:r w:rsidRPr="003D7AAE">
        <w:rPr>
          <w:color w:val="000000"/>
        </w:rPr>
        <w:t>(</w:t>
      </w:r>
      <w:r w:rsidRPr="00C2434D">
        <w:t>реестровый номер закупки</w:t>
      </w:r>
      <w:r>
        <w:t>____________________________________</w:t>
      </w:r>
      <w:r w:rsidRPr="003D7AAE">
        <w:rPr>
          <w:color w:val="000000"/>
        </w:rPr>
        <w:t>)</w:t>
      </w:r>
      <w:r w:rsidRPr="003D7AAE">
        <w:rPr>
          <w:bCs/>
        </w:rPr>
        <w:t>, заключили настоящий Контракт (далее – Контракт) о нижеследующем:</w:t>
      </w:r>
    </w:p>
    <w:p w:rsidR="00D81C5D" w:rsidRPr="003D7AAE" w:rsidRDefault="00D81C5D" w:rsidP="00D81C5D">
      <w:pPr>
        <w:autoSpaceDE w:val="0"/>
        <w:autoSpaceDN w:val="0"/>
        <w:adjustRightInd w:val="0"/>
        <w:spacing w:after="0"/>
        <w:ind w:firstLine="709"/>
        <w:rPr>
          <w:rFonts w:eastAsia="Calibri"/>
          <w:bCs/>
        </w:rPr>
      </w:pPr>
    </w:p>
    <w:p w:rsidR="00D81C5D" w:rsidRPr="003D7AAE" w:rsidRDefault="00D81C5D" w:rsidP="00D81C5D">
      <w:pPr>
        <w:spacing w:after="0"/>
        <w:ind w:firstLine="709"/>
        <w:jc w:val="center"/>
        <w:rPr>
          <w:b/>
          <w:bCs/>
        </w:rPr>
      </w:pPr>
      <w:r w:rsidRPr="003D7AAE">
        <w:rPr>
          <w:b/>
          <w:bCs/>
        </w:rPr>
        <w:t>1. ПРЕДМЕТ КОНТРАКТА</w:t>
      </w:r>
    </w:p>
    <w:p w:rsidR="00D81C5D" w:rsidRPr="003D7AAE" w:rsidRDefault="00D81C5D" w:rsidP="00D81C5D">
      <w:pPr>
        <w:autoSpaceDE w:val="0"/>
        <w:autoSpaceDN w:val="0"/>
        <w:adjustRightInd w:val="0"/>
        <w:spacing w:after="0"/>
        <w:ind w:firstLine="708"/>
        <w:rPr>
          <w:bCs/>
        </w:rPr>
      </w:pPr>
      <w:r w:rsidRPr="003D7AAE">
        <w:rPr>
          <w:bCs/>
        </w:rPr>
        <w:t xml:space="preserve">1.1. </w:t>
      </w:r>
      <w:r w:rsidRPr="003D7AAE">
        <w:rPr>
          <w:color w:val="000000"/>
        </w:rPr>
        <w:t>По настоящему контракту</w:t>
      </w:r>
      <w:r w:rsidRPr="003D7AAE">
        <w:rPr>
          <w:bCs/>
        </w:rPr>
        <w:t xml:space="preserve"> Поставщик обязуется в установленный срок осуществить поставку на </w:t>
      </w:r>
      <w:proofErr w:type="gramStart"/>
      <w:r w:rsidRPr="003D7AAE">
        <w:rPr>
          <w:bCs/>
        </w:rPr>
        <w:t>поставку  блока</w:t>
      </w:r>
      <w:proofErr w:type="gramEnd"/>
      <w:r w:rsidRPr="003D7AAE">
        <w:rPr>
          <w:bCs/>
        </w:rPr>
        <w:t xml:space="preserve">-контейнера (далее – товары) в соответствии с Техническим заданием (Приложение №1 к настоящему Контракту) и Спецификацией (Приложение №2 к настоящему Контракту), являющимися неотъемлемой частью настоящего Контракта, </w:t>
      </w:r>
      <w:r w:rsidRPr="003D7AAE">
        <w:rPr>
          <w:color w:val="000000"/>
        </w:rPr>
        <w:t>а заказчик обязуется принять и оплатить товар на условиях, предусмотренных настоящим контрактом.</w:t>
      </w:r>
    </w:p>
    <w:p w:rsidR="00D81C5D" w:rsidRPr="003D7AAE" w:rsidRDefault="00D81C5D" w:rsidP="00D81C5D">
      <w:pPr>
        <w:tabs>
          <w:tab w:val="left" w:pos="993"/>
        </w:tabs>
        <w:spacing w:after="0"/>
        <w:ind w:firstLine="709"/>
        <w:rPr>
          <w:bCs/>
        </w:rPr>
      </w:pPr>
      <w:r w:rsidRPr="003D7AAE">
        <w:rPr>
          <w:bCs/>
        </w:rPr>
        <w:t>1.2. Поставщик гарантирует, что поставляемый товар является его собственностью, не заложен, не арестован, не является предметом исков третьих лиц.</w:t>
      </w:r>
    </w:p>
    <w:p w:rsidR="00D81C5D" w:rsidRPr="003D7AAE" w:rsidRDefault="00D81C5D" w:rsidP="00D81C5D">
      <w:pPr>
        <w:tabs>
          <w:tab w:val="left" w:pos="993"/>
        </w:tabs>
        <w:spacing w:after="0"/>
        <w:ind w:firstLine="709"/>
        <w:rPr>
          <w:bCs/>
        </w:rPr>
      </w:pPr>
    </w:p>
    <w:p w:rsidR="00D81C5D" w:rsidRPr="003D7AAE" w:rsidRDefault="00D81C5D" w:rsidP="00D81C5D">
      <w:pPr>
        <w:spacing w:after="0"/>
        <w:ind w:firstLine="851"/>
        <w:jc w:val="center"/>
        <w:rPr>
          <w:b/>
          <w:bCs/>
        </w:rPr>
      </w:pPr>
      <w:r w:rsidRPr="003D7AAE">
        <w:rPr>
          <w:b/>
          <w:bCs/>
        </w:rPr>
        <w:t>2. СРОКИ И МЕСТО ПОСТАВКИ ТОВАРОВ</w:t>
      </w:r>
    </w:p>
    <w:p w:rsidR="00D81C5D" w:rsidRPr="003D7AAE" w:rsidRDefault="00D81C5D" w:rsidP="00D81C5D">
      <w:pPr>
        <w:autoSpaceDE w:val="0"/>
        <w:autoSpaceDN w:val="0"/>
        <w:adjustRightInd w:val="0"/>
        <w:spacing w:after="0"/>
        <w:ind w:firstLine="851"/>
        <w:contextualSpacing/>
      </w:pPr>
      <w:r w:rsidRPr="003D7AAE">
        <w:rPr>
          <w:bCs/>
        </w:rPr>
        <w:t>2.1. Срок поставки: с момента заключения контракта в течение 40 (сорока) календарных дней.</w:t>
      </w:r>
      <w:r w:rsidRPr="003D7AAE">
        <w:rPr>
          <w:color w:val="FF0000"/>
        </w:rPr>
        <w:t xml:space="preserve"> </w:t>
      </w:r>
      <w:r w:rsidRPr="003D7AAE">
        <w:t xml:space="preserve">Поставка товара </w:t>
      </w:r>
      <w:proofErr w:type="gramStart"/>
      <w:r w:rsidRPr="003D7AAE">
        <w:t>осуществляется  единовременно</w:t>
      </w:r>
      <w:proofErr w:type="gramEnd"/>
      <w:r w:rsidRPr="003D7AAE">
        <w:t>.</w:t>
      </w:r>
    </w:p>
    <w:p w:rsidR="00D81C5D" w:rsidRPr="003D7AAE" w:rsidRDefault="00D81C5D" w:rsidP="00D81C5D">
      <w:pPr>
        <w:autoSpaceDE w:val="0"/>
        <w:autoSpaceDN w:val="0"/>
        <w:adjustRightInd w:val="0"/>
        <w:spacing w:after="0"/>
        <w:ind w:firstLine="851"/>
        <w:contextualSpacing/>
        <w:rPr>
          <w:snapToGrid w:val="0"/>
        </w:rPr>
      </w:pPr>
      <w:r w:rsidRPr="003D7AAE">
        <w:rPr>
          <w:bCs/>
        </w:rPr>
        <w:t xml:space="preserve">2.2. Место поставки товаров: </w:t>
      </w:r>
      <w:r w:rsidR="00247D8D" w:rsidRPr="00247D8D">
        <w:rPr>
          <w:bCs/>
        </w:rPr>
        <w:t xml:space="preserve">Тульская обл., </w:t>
      </w:r>
      <w:proofErr w:type="spellStart"/>
      <w:r w:rsidR="00247D8D" w:rsidRPr="00247D8D">
        <w:rPr>
          <w:bCs/>
        </w:rPr>
        <w:t>Веневский</w:t>
      </w:r>
      <w:proofErr w:type="spellEnd"/>
      <w:r w:rsidR="00247D8D" w:rsidRPr="00247D8D">
        <w:rPr>
          <w:bCs/>
        </w:rPr>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rPr>
          <w:b/>
          <w:bCs/>
        </w:rPr>
      </w:pPr>
    </w:p>
    <w:p w:rsidR="00D81C5D" w:rsidRPr="003D7AAE" w:rsidRDefault="00D81C5D" w:rsidP="00D81C5D">
      <w:pPr>
        <w:spacing w:after="0"/>
        <w:jc w:val="center"/>
        <w:rPr>
          <w:b/>
          <w:bCs/>
        </w:rPr>
      </w:pPr>
      <w:r w:rsidRPr="003D7AAE">
        <w:rPr>
          <w:b/>
          <w:bCs/>
        </w:rPr>
        <w:t>3. ЦЕНА И ПОРЯДОК РАСЧЕТОВ</w:t>
      </w:r>
    </w:p>
    <w:p w:rsidR="00D81C5D" w:rsidRPr="003D7AAE" w:rsidRDefault="00D81C5D" w:rsidP="00D81C5D">
      <w:pPr>
        <w:spacing w:after="0"/>
        <w:ind w:firstLine="708"/>
      </w:pPr>
      <w:r w:rsidRPr="003D7AAE">
        <w:rPr>
          <w:bCs/>
        </w:rPr>
        <w:t xml:space="preserve">3.1. </w:t>
      </w:r>
      <w:r w:rsidRPr="003D7AAE">
        <w:t>Цена Контракта, составляет ________ руб. (________) _______ коп., включая НДС</w:t>
      </w:r>
      <w:r w:rsidRPr="003D7AAE">
        <w:rPr>
          <w:vertAlign w:val="superscript"/>
        </w:rPr>
        <w:footnoteReference w:id="1"/>
      </w:r>
      <w:r w:rsidRPr="003D7AAE">
        <w:t>________ руб. (____)____ коп.</w:t>
      </w:r>
    </w:p>
    <w:p w:rsidR="00D81C5D" w:rsidRPr="003D7AAE" w:rsidRDefault="00D81C5D" w:rsidP="00D81C5D">
      <w:pPr>
        <w:spacing w:after="0"/>
        <w:ind w:firstLine="708"/>
      </w:pPr>
      <w:r w:rsidRPr="003D7AAE">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1C5D" w:rsidRPr="003D7AAE" w:rsidRDefault="00D81C5D" w:rsidP="00D81C5D">
      <w:pPr>
        <w:spacing w:after="0"/>
        <w:ind w:firstLine="708"/>
        <w:rPr>
          <w:bCs/>
        </w:rPr>
      </w:pPr>
      <w:r w:rsidRPr="003D7AAE">
        <w:rPr>
          <w:bCs/>
        </w:rPr>
        <w:t xml:space="preserve">3.2. Цена настоящего контракта включает в себя: стоимость товара, тары, упаковки и маркировки, транспортные и погрузочно-разгрузочные расходы, хранение, перевозку, страхование и иные расходы Поставщика, а также уплату всех налогов </w:t>
      </w:r>
      <w:r w:rsidRPr="003D7AAE">
        <w:t>(в том числе НДС</w:t>
      </w:r>
      <w:r w:rsidRPr="003D7AAE">
        <w:rPr>
          <w:vertAlign w:val="superscript"/>
        </w:rPr>
        <w:footnoteReference w:id="2"/>
      </w:r>
      <w:r w:rsidRPr="003D7AAE">
        <w:t>)</w:t>
      </w:r>
      <w:r w:rsidRPr="003D7AAE">
        <w:rPr>
          <w:bCs/>
        </w:rPr>
        <w:t>, таможенных пошлин, сборов, отчислений и другие обязательные платежи, установленные действующим законодательством Российской Федерации.</w:t>
      </w:r>
    </w:p>
    <w:p w:rsidR="00D81C5D" w:rsidRPr="003D7AAE" w:rsidRDefault="00D81C5D" w:rsidP="00D81C5D">
      <w:pPr>
        <w:spacing w:after="0"/>
        <w:ind w:firstLine="708"/>
        <w:rPr>
          <w:bCs/>
        </w:rPr>
      </w:pPr>
      <w:r w:rsidRPr="003D7AAE">
        <w:rPr>
          <w:bCs/>
        </w:rPr>
        <w:t>3.3. Цена настоящего контракта является</w:t>
      </w:r>
      <w:r w:rsidRPr="003D7AAE">
        <w:t xml:space="preserve"> твердой и остается неизменной на весь срок исполнения настоящего контракта</w:t>
      </w:r>
      <w:r w:rsidRPr="003D7AAE">
        <w:rPr>
          <w:bCs/>
        </w:rPr>
        <w:t xml:space="preserve">, за исключением случаев, предусмотренных пунктом 3.4. настоящего контракта. </w:t>
      </w:r>
    </w:p>
    <w:p w:rsidR="00D81C5D" w:rsidRPr="003D7AAE" w:rsidRDefault="00D81C5D" w:rsidP="00D81C5D">
      <w:pPr>
        <w:spacing w:after="0"/>
        <w:ind w:firstLine="708"/>
        <w:rPr>
          <w:bCs/>
        </w:rPr>
      </w:pPr>
      <w:r w:rsidRPr="003D7AAE">
        <w:rPr>
          <w:bCs/>
        </w:rPr>
        <w:t>3.4. Цена за единицу товара устанавливается в российских рублях. Цена настоящего контракта может быть снижена по соглашению Сторон без изменения предусмотренных настоящим контрактом количества товаров, качества поставляемого товара и иных условий исполнения настоящего контракта.</w:t>
      </w:r>
    </w:p>
    <w:p w:rsidR="00D81C5D" w:rsidRPr="003D7AAE" w:rsidRDefault="00D81C5D" w:rsidP="00D81C5D">
      <w:pPr>
        <w:spacing w:after="0"/>
        <w:ind w:firstLine="708"/>
        <w:rPr>
          <w:bCs/>
        </w:rPr>
      </w:pPr>
      <w:r w:rsidRPr="003D7AAE">
        <w:t xml:space="preserve">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w:t>
      </w:r>
      <w:r w:rsidRPr="003D7AAE">
        <w:rPr>
          <w:bCs/>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81C5D" w:rsidRPr="003D7AAE" w:rsidRDefault="00D81C5D" w:rsidP="00D81C5D">
      <w:pPr>
        <w:tabs>
          <w:tab w:val="left" w:pos="1134"/>
        </w:tabs>
        <w:spacing w:after="0"/>
        <w:ind w:firstLine="709"/>
      </w:pPr>
      <w:r w:rsidRPr="003D7AAE">
        <w:rPr>
          <w:bCs/>
        </w:rPr>
        <w:t>3.5. Оплата за</w:t>
      </w:r>
      <w:r w:rsidRPr="003D7AAE">
        <w:t xml:space="preserve"> фактически</w:t>
      </w:r>
      <w:r w:rsidRPr="003D7AAE">
        <w:rPr>
          <w:bCs/>
        </w:rPr>
        <w:t xml:space="preserve"> поставленный товар осуществляется зака</w:t>
      </w:r>
      <w:r>
        <w:rPr>
          <w:bCs/>
        </w:rPr>
        <w:t>зчиком не более чем в течение 30 (тридцати</w:t>
      </w:r>
      <w:r w:rsidRPr="003D7AAE">
        <w:rPr>
          <w:bCs/>
        </w:rPr>
        <w:t xml:space="preserve">) рабочих дней с даты подписания заказчиком акта сдачи-приемки товара </w:t>
      </w:r>
      <w:r w:rsidRPr="003D7AAE">
        <w:t>(по форме Приложения № 3 к контракту)</w:t>
      </w:r>
      <w:r w:rsidRPr="003D7AAE">
        <w:rPr>
          <w:bCs/>
        </w:rPr>
        <w:t>, на основании акта сдачи-приемки товара</w:t>
      </w:r>
      <w:r w:rsidRPr="003D7AAE">
        <w:t>, счета-фактуры</w:t>
      </w:r>
      <w:r w:rsidRPr="003D7AAE">
        <w:rPr>
          <w:vertAlign w:val="superscript"/>
        </w:rPr>
        <w:footnoteReference w:id="3"/>
      </w:r>
      <w:r w:rsidRPr="003D7AAE">
        <w:t>, товарной накладной либо универсального передаточного документа (далее по тексту – УПД).</w:t>
      </w:r>
    </w:p>
    <w:p w:rsidR="00D81C5D" w:rsidRPr="003D7AAE" w:rsidRDefault="00D81C5D" w:rsidP="00D81C5D">
      <w:pPr>
        <w:tabs>
          <w:tab w:val="left" w:pos="1134"/>
        </w:tabs>
        <w:spacing w:after="0"/>
        <w:ind w:firstLine="709"/>
      </w:pPr>
      <w:r w:rsidRPr="003D7AAE">
        <w:t>Счет-фактура выставляется поставщиком в соответствии с действующим законодательством Российской Федерации</w:t>
      </w:r>
      <w:r w:rsidRPr="003D7AAE">
        <w:rPr>
          <w:vertAlign w:val="superscript"/>
        </w:rPr>
        <w:footnoteReference w:id="4"/>
      </w:r>
      <w:r w:rsidRPr="003D7AAE">
        <w:t>.</w:t>
      </w:r>
    </w:p>
    <w:p w:rsidR="00D81C5D" w:rsidRPr="003D7AAE" w:rsidRDefault="00D81C5D" w:rsidP="00D81C5D">
      <w:pPr>
        <w:tabs>
          <w:tab w:val="left" w:pos="1134"/>
        </w:tabs>
        <w:autoSpaceDE w:val="0"/>
        <w:autoSpaceDN w:val="0"/>
        <w:adjustRightInd w:val="0"/>
        <w:spacing w:after="0"/>
        <w:ind w:firstLine="709"/>
        <w:rPr>
          <w:color w:val="000000"/>
        </w:rPr>
      </w:pPr>
      <w:r w:rsidRPr="003D7AAE">
        <w:rPr>
          <w:color w:val="000000"/>
        </w:rPr>
        <w:t>3.6. 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D81C5D" w:rsidRPr="003D7AAE" w:rsidRDefault="00D81C5D" w:rsidP="00D81C5D">
      <w:pPr>
        <w:tabs>
          <w:tab w:val="left" w:pos="851"/>
        </w:tabs>
        <w:autoSpaceDE w:val="0"/>
        <w:autoSpaceDN w:val="0"/>
        <w:adjustRightInd w:val="0"/>
        <w:spacing w:after="0"/>
        <w:ind w:firstLine="709"/>
        <w:rPr>
          <w:color w:val="000000"/>
        </w:rPr>
      </w:pPr>
      <w:r w:rsidRPr="003D7AAE">
        <w:rPr>
          <w:rFonts w:eastAsia="MS Mincho"/>
          <w:color w:val="000000"/>
        </w:rPr>
        <w:t xml:space="preserve">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 </w:t>
      </w:r>
    </w:p>
    <w:p w:rsidR="00D81C5D" w:rsidRPr="003D7AAE" w:rsidRDefault="00D81C5D" w:rsidP="00D81C5D">
      <w:pPr>
        <w:tabs>
          <w:tab w:val="left" w:pos="1134"/>
        </w:tabs>
        <w:autoSpaceDE w:val="0"/>
        <w:autoSpaceDN w:val="0"/>
        <w:adjustRightInd w:val="0"/>
        <w:spacing w:after="0"/>
        <w:ind w:firstLine="709"/>
        <w:rPr>
          <w:color w:val="000000"/>
        </w:rPr>
      </w:pPr>
      <w:r w:rsidRPr="003D7AAE">
        <w:rPr>
          <w:color w:val="000000"/>
        </w:rPr>
        <w:t xml:space="preserve">3.7. Обязанности заказчика по оплате цены контракта считаются исполненными с даты списания денежных средств в размере, установленном контрактом, со счета заказчика. </w:t>
      </w:r>
    </w:p>
    <w:p w:rsidR="00D81C5D" w:rsidRPr="003D7AAE" w:rsidRDefault="00D81C5D" w:rsidP="00D81C5D">
      <w:pPr>
        <w:spacing w:after="0"/>
        <w:ind w:firstLine="708"/>
        <w:rPr>
          <w:color w:val="000000"/>
        </w:rPr>
      </w:pPr>
      <w:r>
        <w:rPr>
          <w:color w:val="000000"/>
        </w:rPr>
        <w:lastRenderedPageBreak/>
        <w:t>3.8.</w:t>
      </w:r>
      <w:r w:rsidRPr="003D7AAE">
        <w:rPr>
          <w:color w:val="000000"/>
        </w:rPr>
        <w:t xml:space="preserve">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D81C5D" w:rsidRPr="003D7AAE" w:rsidRDefault="00D81C5D" w:rsidP="00D81C5D">
      <w:pPr>
        <w:tabs>
          <w:tab w:val="left" w:pos="0"/>
        </w:tabs>
        <w:autoSpaceDE w:val="0"/>
        <w:autoSpaceDN w:val="0"/>
        <w:adjustRightInd w:val="0"/>
        <w:spacing w:after="0"/>
        <w:ind w:firstLine="709"/>
        <w:rPr>
          <w:color w:val="000000"/>
        </w:rPr>
      </w:pPr>
      <w:r w:rsidRPr="003D7AAE">
        <w:rPr>
          <w:color w:val="000000"/>
        </w:rPr>
        <w:t>При этом оплата по контракту осуществляется на основании акта сдачи-приемки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D81C5D" w:rsidRPr="003D7AAE" w:rsidRDefault="00D81C5D" w:rsidP="00D81C5D">
      <w:pPr>
        <w:spacing w:after="0"/>
        <w:rPr>
          <w:b/>
          <w:bCs/>
        </w:rPr>
      </w:pPr>
    </w:p>
    <w:p w:rsidR="00D81C5D" w:rsidRPr="003D7AAE" w:rsidRDefault="00D81C5D" w:rsidP="00D81C5D">
      <w:pPr>
        <w:numPr>
          <w:ilvl w:val="0"/>
          <w:numId w:val="39"/>
        </w:numPr>
        <w:spacing w:after="0"/>
        <w:ind w:left="0"/>
        <w:contextualSpacing/>
        <w:jc w:val="center"/>
        <w:rPr>
          <w:b/>
          <w:bCs/>
        </w:rPr>
      </w:pPr>
      <w:r w:rsidRPr="003D7AAE">
        <w:rPr>
          <w:b/>
          <w:bCs/>
        </w:rPr>
        <w:t>ПРАВА И ОБЯЗАННОСТИ СТОРОН</w:t>
      </w:r>
    </w:p>
    <w:p w:rsidR="00D81C5D" w:rsidRPr="003D7AAE" w:rsidRDefault="00D81C5D" w:rsidP="00D81C5D">
      <w:pPr>
        <w:spacing w:after="0"/>
        <w:ind w:firstLine="708"/>
        <w:rPr>
          <w:bCs/>
        </w:rPr>
      </w:pPr>
      <w:r w:rsidRPr="003D7AAE">
        <w:rPr>
          <w:bCs/>
        </w:rPr>
        <w:t>4.1. Поставщик обязан:</w:t>
      </w:r>
    </w:p>
    <w:p w:rsidR="00D81C5D" w:rsidRPr="003D7AAE" w:rsidRDefault="00D81C5D" w:rsidP="00D81C5D">
      <w:pPr>
        <w:spacing w:after="0"/>
        <w:ind w:firstLine="708"/>
        <w:rPr>
          <w:bCs/>
        </w:rPr>
      </w:pPr>
      <w:r w:rsidRPr="003D7AAE">
        <w:rPr>
          <w:bCs/>
        </w:rPr>
        <w:t>4.1.1. Поставить и передать товар, указанные в пункте 1.1. настоящего Контракта, заказчику в количестве, качестве и сроки, предусмотренные настоящим Контрактом, Техническим заданием (Приложение № 1 к настоящему Контракту) и Спецификацией (Приложение № 2 к настоящему Контракту).</w:t>
      </w:r>
    </w:p>
    <w:p w:rsidR="00D81C5D" w:rsidRPr="003D7AAE" w:rsidRDefault="00D81C5D" w:rsidP="00D81C5D">
      <w:pPr>
        <w:spacing w:after="0"/>
        <w:ind w:firstLine="708"/>
        <w:rPr>
          <w:bCs/>
        </w:rPr>
      </w:pPr>
      <w:r w:rsidRPr="003D7AAE">
        <w:rPr>
          <w:bCs/>
        </w:rPr>
        <w:t>4.1.2. В течение 1 (одного) рабочего дня со дня подписания настоящего Контракта сообщить заказчику контактные данные представителя (представителей) Поставщика, ответственных за выполнение обязательств по настоящему Контракту.</w:t>
      </w:r>
    </w:p>
    <w:p w:rsidR="00D81C5D" w:rsidRPr="003D7AAE" w:rsidRDefault="00D81C5D" w:rsidP="00D81C5D">
      <w:pPr>
        <w:spacing w:after="0"/>
        <w:ind w:firstLine="708"/>
        <w:rPr>
          <w:bCs/>
        </w:rPr>
      </w:pPr>
      <w:r w:rsidRPr="003D7AAE">
        <w:rPr>
          <w:bCs/>
        </w:rPr>
        <w:t>4.1.3. Предоставить надлежаще оформленные документы, предусмотренные пунктом 5.7. раздела 5 настоящего контракта.</w:t>
      </w:r>
    </w:p>
    <w:p w:rsidR="00D81C5D" w:rsidRPr="003D7AAE" w:rsidRDefault="00D81C5D" w:rsidP="00D81C5D">
      <w:pPr>
        <w:spacing w:after="0"/>
        <w:ind w:firstLine="708"/>
        <w:rPr>
          <w:snapToGrid w:val="0"/>
        </w:rPr>
      </w:pPr>
      <w:r w:rsidRPr="003D7AAE">
        <w:rPr>
          <w:bCs/>
        </w:rPr>
        <w:t>4.1.</w:t>
      </w:r>
      <w:proofErr w:type="gramStart"/>
      <w:r w:rsidRPr="003D7AAE">
        <w:rPr>
          <w:bCs/>
        </w:rPr>
        <w:t>4.Уведомить</w:t>
      </w:r>
      <w:proofErr w:type="gramEnd"/>
      <w:r w:rsidRPr="003D7AAE">
        <w:rPr>
          <w:bCs/>
        </w:rPr>
        <w:t xml:space="preserve"> Заказчика о времени и дате поставки товара телефонограммой или по факсимильной связи</w:t>
      </w:r>
      <w:r w:rsidRPr="003D7AAE">
        <w:t xml:space="preserve"> </w:t>
      </w:r>
      <w:r w:rsidRPr="003D7AAE">
        <w:rPr>
          <w:bCs/>
        </w:rPr>
        <w:t>не позднее, чем за 3 (три) календарных дня до момента его доставки к месту поставки.</w:t>
      </w:r>
    </w:p>
    <w:p w:rsidR="00D81C5D" w:rsidRPr="003D7AAE" w:rsidRDefault="00D81C5D" w:rsidP="00D81C5D">
      <w:pPr>
        <w:spacing w:after="0"/>
        <w:ind w:firstLine="708"/>
        <w:rPr>
          <w:bCs/>
        </w:rPr>
      </w:pPr>
      <w:r w:rsidRPr="003D7AAE">
        <w:rPr>
          <w:bCs/>
        </w:rPr>
        <w:t>4.1.5. Устранять за свой счет все недостатки, в том числе скрытые (повреждения, дефекты), обнаруженные заказчиком при приемке товаров и (или) в течение гарантийного срока, предусмотренного п.6.6. настоящего Контракта.</w:t>
      </w:r>
    </w:p>
    <w:p w:rsidR="00D81C5D" w:rsidRPr="003D7AAE" w:rsidRDefault="00D81C5D" w:rsidP="00D81C5D">
      <w:pPr>
        <w:spacing w:after="0"/>
        <w:ind w:firstLine="708"/>
        <w:rPr>
          <w:bCs/>
        </w:rPr>
      </w:pPr>
      <w:r w:rsidRPr="003D7AAE">
        <w:rPr>
          <w:bCs/>
        </w:rPr>
        <w:t>4.1.6. В случае наступления любых неблагоприятных последствий у третьих лиц, в связи с поставкой Поставщиком товаров в период действия Контракта, в течение гарантийного срока, предусмотренного п.6.6. настоящего Контракта и в течение срока исковой давности, самостоятельно нести ответственность перед третьими лицами.</w:t>
      </w:r>
    </w:p>
    <w:p w:rsidR="00D81C5D" w:rsidRPr="003D7AAE" w:rsidRDefault="00D81C5D" w:rsidP="00D81C5D">
      <w:pPr>
        <w:spacing w:after="0"/>
        <w:ind w:firstLine="708"/>
        <w:rPr>
          <w:bCs/>
        </w:rPr>
      </w:pPr>
      <w:r w:rsidRPr="003D7AAE">
        <w:rPr>
          <w:bCs/>
        </w:rPr>
        <w:t>4.1.7. Нести имущественную ответственность за деятельность субпоставщиков в рамках настоящего Контракта, как за свою собственную.</w:t>
      </w:r>
    </w:p>
    <w:p w:rsidR="00D81C5D" w:rsidRPr="003D7AAE" w:rsidRDefault="00D81C5D" w:rsidP="00D81C5D">
      <w:pPr>
        <w:spacing w:after="0"/>
        <w:ind w:firstLine="708"/>
        <w:rPr>
          <w:bCs/>
        </w:rPr>
      </w:pPr>
      <w:r w:rsidRPr="003D7AAE">
        <w:rPr>
          <w:bCs/>
        </w:rPr>
        <w:t>4.1.8. Выполнить в полном объеме все свои обязательства, предусмотренные в других статьях настоящего Контракта.</w:t>
      </w:r>
    </w:p>
    <w:p w:rsidR="00D81C5D" w:rsidRPr="003D7AAE" w:rsidRDefault="00D81C5D" w:rsidP="00D81C5D">
      <w:pPr>
        <w:tabs>
          <w:tab w:val="num" w:pos="360"/>
        </w:tabs>
        <w:spacing w:after="0"/>
        <w:ind w:firstLine="709"/>
        <w:rPr>
          <w:bCs/>
        </w:rPr>
      </w:pPr>
      <w:r w:rsidRPr="003D7AAE">
        <w:rPr>
          <w:bCs/>
        </w:rPr>
        <w:t>4.1.9.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поставки товара.</w:t>
      </w:r>
    </w:p>
    <w:p w:rsidR="00D81C5D" w:rsidRPr="003D7AAE" w:rsidRDefault="00D81C5D" w:rsidP="00D81C5D">
      <w:pPr>
        <w:spacing w:after="0"/>
        <w:ind w:firstLine="708"/>
        <w:rPr>
          <w:bCs/>
        </w:rPr>
      </w:pPr>
      <w:r w:rsidRPr="003D7AAE">
        <w:rPr>
          <w:bCs/>
        </w:rPr>
        <w:t>4.2. Заказчик обязан:</w:t>
      </w:r>
    </w:p>
    <w:p w:rsidR="00D81C5D" w:rsidRPr="003D7AAE" w:rsidRDefault="00D81C5D" w:rsidP="00D81C5D">
      <w:pPr>
        <w:spacing w:after="0"/>
        <w:ind w:firstLine="708"/>
        <w:rPr>
          <w:bCs/>
        </w:rPr>
      </w:pPr>
      <w:r w:rsidRPr="003D7AAE">
        <w:rPr>
          <w:bCs/>
        </w:rPr>
        <w:t>4.2.1. Обеспечить приемку поставленных Поставщиком товаров и произвести оплату в установленном настоящим Контракте порядке.</w:t>
      </w:r>
    </w:p>
    <w:p w:rsidR="00D81C5D" w:rsidRPr="003D7AAE" w:rsidRDefault="00D81C5D" w:rsidP="00D81C5D">
      <w:pPr>
        <w:spacing w:after="0"/>
        <w:ind w:firstLine="708"/>
        <w:rPr>
          <w:bCs/>
        </w:rPr>
      </w:pPr>
      <w:r w:rsidRPr="003D7AAE">
        <w:rPr>
          <w:bCs/>
        </w:rPr>
        <w:t>4.2.2. Перечислить поставщику, при условии надлежащего исполнения им своих обязательств по контракту, денежные средства, внесенные поставщиком в обеспечение исполнения контракта (если такая форма обеспечения исполнения контракта применяется поставщиком</w:t>
      </w:r>
      <w:r>
        <w:rPr>
          <w:bCs/>
        </w:rPr>
        <w:t>.</w:t>
      </w:r>
    </w:p>
    <w:p w:rsidR="00D81C5D" w:rsidRPr="003D7AAE" w:rsidRDefault="00D81C5D" w:rsidP="00D81C5D">
      <w:pPr>
        <w:spacing w:after="0"/>
        <w:ind w:firstLine="709"/>
        <w:rPr>
          <w:bCs/>
        </w:rPr>
      </w:pPr>
      <w:r w:rsidRPr="003D7AAE">
        <w:rPr>
          <w:bCs/>
        </w:rPr>
        <w:t>4.2.3. Выполнить в полном объеме все свои обязательства, предусмотренные настоящим Контрактом.</w:t>
      </w:r>
    </w:p>
    <w:p w:rsidR="00D81C5D" w:rsidRPr="003D7AAE" w:rsidRDefault="00D81C5D" w:rsidP="00D81C5D">
      <w:pPr>
        <w:tabs>
          <w:tab w:val="left" w:pos="993"/>
        </w:tabs>
        <w:spacing w:after="0"/>
        <w:ind w:firstLine="709"/>
        <w:rPr>
          <w:color w:val="000000"/>
        </w:rPr>
      </w:pPr>
      <w:r>
        <w:rPr>
          <w:color w:val="000000"/>
        </w:rPr>
        <w:t>4.2.4</w:t>
      </w:r>
      <w:r w:rsidRPr="003D7AAE">
        <w:rPr>
          <w:color w:val="000000"/>
        </w:rPr>
        <w:t xml:space="preserve">. Принять решение об одностороннем отказе от исполнения контракта в случае, если </w:t>
      </w:r>
      <w:r w:rsidRPr="003D7AAE">
        <w:t>в ходе исполнения контракта установлено, что</w:t>
      </w:r>
      <w:r w:rsidRPr="003D7AAE">
        <w:rPr>
          <w:color w:val="000000"/>
        </w:rPr>
        <w:t xml:space="preserve">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r w:rsidRPr="003D7AAE">
        <w:rPr>
          <w:color w:val="000000"/>
        </w:rPr>
        <w:lastRenderedPageBreak/>
        <w:t>поставляемого товара таким требованиям, что позволило ему стать победителем определения поставщика.</w:t>
      </w:r>
    </w:p>
    <w:p w:rsidR="00D81C5D" w:rsidRPr="00A87A54" w:rsidRDefault="00D81C5D" w:rsidP="00D81C5D">
      <w:pPr>
        <w:pStyle w:val="af8"/>
        <w:numPr>
          <w:ilvl w:val="2"/>
          <w:numId w:val="44"/>
        </w:numPr>
        <w:tabs>
          <w:tab w:val="left" w:pos="993"/>
        </w:tabs>
        <w:contextualSpacing/>
        <w:jc w:val="both"/>
        <w:rPr>
          <w:color w:val="000000"/>
        </w:rPr>
      </w:pPr>
      <w:r w:rsidRPr="00A87A54">
        <w:rPr>
          <w:color w:val="000000"/>
        </w:rPr>
        <w:t xml:space="preserve">Выполнять иные обязательства, предусмотренные настоящим контрактом и действующим законодательством. </w:t>
      </w:r>
    </w:p>
    <w:p w:rsidR="00D81C5D" w:rsidRPr="003D7AAE" w:rsidRDefault="00D81C5D" w:rsidP="00D81C5D">
      <w:pPr>
        <w:spacing w:after="0"/>
        <w:ind w:firstLine="708"/>
        <w:rPr>
          <w:bCs/>
        </w:rPr>
      </w:pPr>
      <w:r w:rsidRPr="003D7AAE">
        <w:rPr>
          <w:bCs/>
        </w:rPr>
        <w:t>4.3. Заказчик имеет право:</w:t>
      </w:r>
    </w:p>
    <w:p w:rsidR="00D81C5D" w:rsidRPr="003D7AAE" w:rsidRDefault="00D81C5D" w:rsidP="00D81C5D">
      <w:pPr>
        <w:spacing w:after="0"/>
        <w:ind w:firstLine="708"/>
        <w:rPr>
          <w:bCs/>
          <w:strike/>
        </w:rPr>
      </w:pPr>
      <w:r w:rsidRPr="003D7AAE">
        <w:rPr>
          <w:bCs/>
        </w:rPr>
        <w:t xml:space="preserve">4.3.1. </w:t>
      </w:r>
      <w:r w:rsidRPr="003D7AAE">
        <w:rPr>
          <w:bCs/>
          <w:color w:val="000000"/>
        </w:rPr>
        <w:t>Требовать от поставщика надлежащего исполнения принятых им обязательств.</w:t>
      </w:r>
    </w:p>
    <w:p w:rsidR="00D81C5D" w:rsidRPr="003D7AAE" w:rsidRDefault="00D81C5D" w:rsidP="00D81C5D">
      <w:pPr>
        <w:numPr>
          <w:ilvl w:val="2"/>
          <w:numId w:val="40"/>
        </w:numPr>
        <w:tabs>
          <w:tab w:val="left" w:pos="993"/>
        </w:tabs>
        <w:spacing w:after="0"/>
        <w:ind w:left="0" w:firstLine="709"/>
        <w:rPr>
          <w:bCs/>
          <w:color w:val="000000"/>
        </w:rPr>
      </w:pPr>
      <w:r w:rsidRPr="003D7AAE">
        <w:rPr>
          <w:bCs/>
          <w:color w:val="000000"/>
        </w:rPr>
        <w:t>Требовать от поставщика предоставления надлежаще оформленных документов, подтверждающих исполнение принятых им обязательств.</w:t>
      </w:r>
    </w:p>
    <w:p w:rsidR="00D81C5D" w:rsidRPr="003D7AAE" w:rsidRDefault="00D81C5D" w:rsidP="00D81C5D">
      <w:pPr>
        <w:spacing w:after="0"/>
        <w:ind w:firstLine="708"/>
        <w:rPr>
          <w:bCs/>
        </w:rPr>
      </w:pPr>
      <w:r w:rsidRPr="003D7AAE">
        <w:rPr>
          <w:bCs/>
        </w:rPr>
        <w:t>4.3.3. Требовать устранения обнаруженных при приемке поставленных товаров недостатков (повреждений, дефектов).</w:t>
      </w:r>
    </w:p>
    <w:p w:rsidR="00D81C5D" w:rsidRPr="003D7AAE" w:rsidRDefault="00D81C5D" w:rsidP="00D81C5D">
      <w:pPr>
        <w:spacing w:after="0"/>
        <w:ind w:firstLine="708"/>
        <w:rPr>
          <w:bCs/>
        </w:rPr>
      </w:pPr>
      <w:r w:rsidRPr="003D7AAE">
        <w:rPr>
          <w:bCs/>
        </w:rPr>
        <w:t xml:space="preserve">4.3.4. Потребовать устранения недостатков (повреждений, дефектов), обнаруженных в течение гарантийного срока, предусмотренного п.6.6. настоящего Контракта. </w:t>
      </w:r>
    </w:p>
    <w:p w:rsidR="00D81C5D" w:rsidRPr="003D7AAE" w:rsidRDefault="00D81C5D" w:rsidP="00D81C5D">
      <w:pPr>
        <w:spacing w:after="0"/>
        <w:ind w:firstLine="708"/>
        <w:rPr>
          <w:bCs/>
        </w:rPr>
      </w:pPr>
      <w:r w:rsidRPr="003D7AAE">
        <w:rPr>
          <w:bCs/>
        </w:rPr>
        <w:t>При этом Сторонами составляется акт, в котором фиксируется перечень недостатков (повреждений, дефектов) и сроки их устранения Поставщиком, при этом Поставщик обязан предоставить заказчику функционально аналогичный товар на время устранения таких недостатков (повреждений, дефектов).</w:t>
      </w:r>
    </w:p>
    <w:p w:rsidR="00D81C5D" w:rsidRPr="003D7AAE" w:rsidRDefault="00D81C5D" w:rsidP="00D81C5D">
      <w:pPr>
        <w:tabs>
          <w:tab w:val="left" w:pos="993"/>
        </w:tabs>
        <w:spacing w:after="0"/>
        <w:ind w:firstLine="709"/>
        <w:rPr>
          <w:bCs/>
          <w:color w:val="000000"/>
        </w:rPr>
      </w:pPr>
      <w:r w:rsidRPr="003D7AAE">
        <w:rPr>
          <w:bCs/>
        </w:rPr>
        <w:t xml:space="preserve">4.3.5. </w:t>
      </w:r>
      <w:r w:rsidRPr="003D7AAE">
        <w:rPr>
          <w:bCs/>
          <w:color w:val="000000"/>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D81C5D" w:rsidRPr="003D7AAE" w:rsidRDefault="00D81C5D" w:rsidP="00D81C5D">
      <w:pPr>
        <w:tabs>
          <w:tab w:val="left" w:pos="993"/>
        </w:tabs>
        <w:spacing w:after="0"/>
        <w:ind w:firstLine="709"/>
        <w:rPr>
          <w:bCs/>
          <w:color w:val="000000"/>
        </w:rPr>
      </w:pPr>
      <w:r w:rsidRPr="003D7AAE">
        <w:rPr>
          <w:bCs/>
          <w:color w:val="000000"/>
        </w:rPr>
        <w:t>4.3.6. Контролировать ход поставки товара, соблюдение срока поставки, проверять соответствие товара условиям настоящего контракта, Спецификации и Техническому заданию.</w:t>
      </w:r>
    </w:p>
    <w:p w:rsidR="00D81C5D" w:rsidRPr="003D7AAE" w:rsidRDefault="00D81C5D" w:rsidP="00D81C5D">
      <w:pPr>
        <w:numPr>
          <w:ilvl w:val="2"/>
          <w:numId w:val="41"/>
        </w:numPr>
        <w:tabs>
          <w:tab w:val="left" w:pos="993"/>
        </w:tabs>
        <w:spacing w:after="0"/>
        <w:ind w:left="0" w:firstLine="709"/>
        <w:rPr>
          <w:bCs/>
          <w:color w:val="000000"/>
        </w:rPr>
      </w:pPr>
      <w:r w:rsidRPr="003D7AAE">
        <w:rPr>
          <w:color w:val="000000"/>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1C5D" w:rsidRPr="003D7AAE" w:rsidRDefault="00D81C5D" w:rsidP="00D81C5D">
      <w:pPr>
        <w:numPr>
          <w:ilvl w:val="2"/>
          <w:numId w:val="41"/>
        </w:numPr>
        <w:tabs>
          <w:tab w:val="left" w:pos="993"/>
        </w:tabs>
        <w:spacing w:after="0"/>
        <w:ind w:left="0" w:firstLine="709"/>
        <w:rPr>
          <w:bCs/>
          <w:color w:val="000000"/>
        </w:rPr>
      </w:pPr>
      <w:r w:rsidRPr="003D7AAE">
        <w:rPr>
          <w:color w:val="000000"/>
        </w:rPr>
        <w:t xml:space="preserve">До принятия решения об одностороннем отказе от исполнения контракта провести экспертизу поставленного товара </w:t>
      </w:r>
      <w:r w:rsidRPr="003D7AAE">
        <w:rPr>
          <w:bCs/>
        </w:rPr>
        <w:t>с привлечением экспертов, экспертных организаций, выбор которых осуществляется</w:t>
      </w:r>
      <w:r w:rsidRPr="003D7AAE">
        <w:t xml:space="preserve"> в соответствии с Федеральным </w:t>
      </w:r>
      <w:hyperlink r:id="rId21" w:history="1">
        <w:r w:rsidRPr="003D7AAE">
          <w:t>законом</w:t>
        </w:r>
      </w:hyperlink>
      <w:r w:rsidRPr="003D7AAE">
        <w:t xml:space="preserve"> № 44-ФЗ.</w:t>
      </w:r>
    </w:p>
    <w:p w:rsidR="00D81C5D" w:rsidRPr="003D7AAE" w:rsidRDefault="00D81C5D" w:rsidP="00D81C5D">
      <w:pPr>
        <w:numPr>
          <w:ilvl w:val="2"/>
          <w:numId w:val="41"/>
        </w:numPr>
        <w:tabs>
          <w:tab w:val="left" w:pos="993"/>
        </w:tabs>
        <w:spacing w:after="0"/>
        <w:ind w:left="0" w:firstLine="709"/>
        <w:rPr>
          <w:bCs/>
          <w:color w:val="000000"/>
        </w:rPr>
      </w:pPr>
      <w:r w:rsidRPr="003D7AAE">
        <w:rPr>
          <w:bCs/>
          <w:color w:val="000000"/>
        </w:rPr>
        <w:t>При неисполнении или ненадлежащем исполнении поставщиком обязательства, предусмотренного контрактом, осуществить оплату по контракту за вычетом соответствующего размера неустоек (штрафов, пеней), которые предусмотрены разделом 8 настоящего контракта.</w:t>
      </w:r>
    </w:p>
    <w:p w:rsidR="00D81C5D" w:rsidRPr="003D7AAE" w:rsidRDefault="00D81C5D" w:rsidP="00D81C5D">
      <w:pPr>
        <w:numPr>
          <w:ilvl w:val="2"/>
          <w:numId w:val="41"/>
        </w:numPr>
        <w:spacing w:after="0"/>
        <w:ind w:left="0" w:firstLine="709"/>
        <w:rPr>
          <w:bCs/>
          <w:color w:val="000000"/>
        </w:rPr>
      </w:pPr>
      <w:r w:rsidRPr="003D7AAE">
        <w:rPr>
          <w:bCs/>
          <w:color w:val="000000"/>
        </w:rPr>
        <w:t>Осуществлять иные права в соответствии с действующим законодательством Российской Федерации.</w:t>
      </w:r>
    </w:p>
    <w:p w:rsidR="00D81C5D" w:rsidRPr="003D7AAE" w:rsidRDefault="00D81C5D" w:rsidP="00D81C5D">
      <w:pPr>
        <w:numPr>
          <w:ilvl w:val="1"/>
          <w:numId w:val="41"/>
        </w:numPr>
        <w:spacing w:after="0"/>
        <w:ind w:left="0" w:firstLine="709"/>
        <w:rPr>
          <w:bCs/>
          <w:color w:val="000000"/>
        </w:rPr>
      </w:pPr>
      <w:r w:rsidRPr="003D7AAE">
        <w:rPr>
          <w:bCs/>
          <w:color w:val="000000"/>
        </w:rPr>
        <w:t>Поставщик имеет право:</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bCs/>
          <w:color w:val="000000"/>
        </w:rPr>
        <w:t xml:space="preserve">4.4.1. </w:t>
      </w:r>
      <w:r w:rsidRPr="003D7AAE">
        <w:rPr>
          <w:color w:val="000000"/>
        </w:rPr>
        <w:t>Требовать своевременной оплаты принятого заказчиком товара.</w:t>
      </w:r>
    </w:p>
    <w:p w:rsidR="00D81C5D" w:rsidRPr="003D7AAE" w:rsidRDefault="00D81C5D" w:rsidP="00D81C5D">
      <w:pPr>
        <w:widowControl w:val="0"/>
        <w:numPr>
          <w:ilvl w:val="2"/>
          <w:numId w:val="42"/>
        </w:numPr>
        <w:shd w:val="clear" w:color="auto" w:fill="FFFFFF"/>
        <w:tabs>
          <w:tab w:val="left" w:pos="993"/>
          <w:tab w:val="left" w:pos="1418"/>
          <w:tab w:val="left" w:pos="2549"/>
        </w:tabs>
        <w:autoSpaceDE w:val="0"/>
        <w:autoSpaceDN w:val="0"/>
        <w:adjustRightInd w:val="0"/>
        <w:spacing w:after="0"/>
        <w:ind w:left="0" w:firstLine="709"/>
        <w:rPr>
          <w:color w:val="000000"/>
        </w:rPr>
      </w:pPr>
      <w:r w:rsidRPr="003D7AAE">
        <w:rPr>
          <w:color w:val="000000"/>
        </w:rPr>
        <w:t>Осуществлять иные права в соответствии с действующим законодательством Российской Федерации.</w:t>
      </w:r>
    </w:p>
    <w:p w:rsidR="00D81C5D" w:rsidRPr="003D7AAE" w:rsidRDefault="00D81C5D" w:rsidP="00D81C5D">
      <w:pPr>
        <w:widowControl w:val="0"/>
        <w:numPr>
          <w:ilvl w:val="1"/>
          <w:numId w:val="42"/>
        </w:numPr>
        <w:shd w:val="clear" w:color="auto" w:fill="FFFFFF"/>
        <w:tabs>
          <w:tab w:val="left" w:pos="993"/>
          <w:tab w:val="left" w:pos="1418"/>
          <w:tab w:val="left" w:pos="2549"/>
        </w:tabs>
        <w:autoSpaceDE w:val="0"/>
        <w:autoSpaceDN w:val="0"/>
        <w:adjustRightInd w:val="0"/>
        <w:spacing w:after="0"/>
        <w:ind w:left="0" w:firstLine="709"/>
        <w:rPr>
          <w:color w:val="000000"/>
        </w:rPr>
      </w:pPr>
      <w:r w:rsidRPr="003D7AAE">
        <w:rPr>
          <w:color w:val="000000"/>
        </w:rPr>
        <w:t xml:space="preserve"> Стороны обязуются:</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color w:val="000000"/>
        </w:rPr>
        <w:t xml:space="preserve">4.5.1. Производить взаимную сверку финансовых расчетов не позднее 15 (пятнадцатого) числа месяца, следующего за месяцем/кварталом, в котором осуществлялась поставка товара по настоящему контракту, путем составления акта сверки взаимных расчетов. </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color w:val="000000"/>
        </w:rPr>
        <w:t>Сторона, получившая акт сверки взаимных расчетов, должна в течение 3 (трех) рабочих дней рассмотреть его, подписать и направить другой стороне по факсу или по электронной почте, с одновременным направлением оригинала акта способом, позволяющим подтвердить его получение адресатом.</w:t>
      </w:r>
    </w:p>
    <w:p w:rsidR="00D81C5D" w:rsidRPr="003D7AAE" w:rsidRDefault="00D81C5D" w:rsidP="00D81C5D">
      <w:pPr>
        <w:spacing w:after="0"/>
        <w:ind w:firstLine="708"/>
        <w:rPr>
          <w:bCs/>
        </w:rPr>
      </w:pPr>
    </w:p>
    <w:p w:rsidR="00D81C5D" w:rsidRPr="003D7AAE" w:rsidRDefault="00D81C5D" w:rsidP="00D81C5D">
      <w:pPr>
        <w:numPr>
          <w:ilvl w:val="0"/>
          <w:numId w:val="42"/>
        </w:numPr>
        <w:spacing w:after="0"/>
        <w:ind w:left="0"/>
        <w:contextualSpacing/>
        <w:jc w:val="center"/>
        <w:rPr>
          <w:b/>
          <w:bCs/>
        </w:rPr>
      </w:pPr>
      <w:r w:rsidRPr="003D7AAE">
        <w:rPr>
          <w:b/>
          <w:bCs/>
        </w:rPr>
        <w:t>ПОРЯДОК ПРИЕМКИ ТОВАРОВ</w:t>
      </w:r>
    </w:p>
    <w:p w:rsidR="00D81C5D" w:rsidRPr="003D7AAE" w:rsidRDefault="00D81C5D" w:rsidP="00D81C5D">
      <w:pPr>
        <w:spacing w:after="0"/>
        <w:ind w:firstLine="708"/>
        <w:rPr>
          <w:bCs/>
        </w:rPr>
      </w:pPr>
      <w:r w:rsidRPr="003D7AAE">
        <w:rPr>
          <w:bCs/>
        </w:rPr>
        <w:t>5.1. Приемка поставленных товаров осуществляется заказчиком с участием представителя (представителей) Поставщика, в ходе передачи товаров заказчику в месте поставки, указанному в пункте 2.2. настоящего Контракта.</w:t>
      </w:r>
    </w:p>
    <w:p w:rsidR="00D81C5D" w:rsidRPr="003D7AAE" w:rsidRDefault="00D81C5D" w:rsidP="00D81C5D">
      <w:pPr>
        <w:widowControl w:val="0"/>
        <w:spacing w:after="0"/>
        <w:ind w:firstLine="851"/>
        <w:contextualSpacing/>
        <w:rPr>
          <w:snapToGrid w:val="0"/>
        </w:rPr>
      </w:pPr>
      <w:r w:rsidRPr="003D7AAE">
        <w:rPr>
          <w:bCs/>
        </w:rPr>
        <w:lastRenderedPageBreak/>
        <w:t xml:space="preserve">Поставка товара осуществляется силами Поставщика с осуществлением погрузо-разгрузочных работ. Упаковка товара и грузовая тара должны обеспечивать сохранность товара, исключить его порчу и уничтожение при транспортировке, погрузо-разгрузочных работах и хранении. </w:t>
      </w:r>
    </w:p>
    <w:p w:rsidR="00D81C5D" w:rsidRPr="003D7AAE" w:rsidRDefault="00D81C5D" w:rsidP="00D81C5D">
      <w:pPr>
        <w:spacing w:after="0"/>
        <w:ind w:firstLine="708"/>
        <w:rPr>
          <w:bCs/>
        </w:rPr>
      </w:pPr>
      <w:r w:rsidRPr="003D7AAE">
        <w:rPr>
          <w:bCs/>
        </w:rPr>
        <w:t>5.2.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D81C5D" w:rsidRPr="003D7AAE" w:rsidRDefault="00D81C5D" w:rsidP="00D81C5D">
      <w:pPr>
        <w:spacing w:after="0"/>
        <w:ind w:firstLine="708"/>
        <w:rPr>
          <w:bCs/>
        </w:rPr>
      </w:pPr>
      <w:r w:rsidRPr="003D7AAE">
        <w:rPr>
          <w:bCs/>
        </w:rPr>
        <w:t>5.3. 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D81C5D" w:rsidRPr="003D7AAE" w:rsidRDefault="00D81C5D" w:rsidP="00D81C5D">
      <w:pPr>
        <w:spacing w:after="0"/>
        <w:ind w:firstLine="708"/>
        <w:rPr>
          <w:bCs/>
        </w:rPr>
      </w:pPr>
      <w:r w:rsidRPr="003D7AAE">
        <w:rPr>
          <w:bCs/>
        </w:rPr>
        <w:t>5.4. Приемка товара в соответствии с контрактом осуществляется заказчиком в течение 10 (десяти) рабочих дней, включая проведение экспертизы (в течение 5 (пяти) рабочих дней), со дня поставки товара и получения заказчиком документов, предусмотренных пунктом 5.7 настоящего контракта.</w:t>
      </w:r>
      <w:r w:rsidRPr="003D7AAE">
        <w:t xml:space="preserve"> В случае</w:t>
      </w:r>
      <w:r w:rsidRPr="003D7AAE">
        <w:rPr>
          <w:snapToGrid w:val="0"/>
        </w:rPr>
        <w:t xml:space="preserve"> привлечения экспертов, экспертных организаций для проведения экспертизы, срок приемки поставленного товара продлевается на срок проведения указанной экспертизы и получения заказчиком экспертного заключения.</w:t>
      </w:r>
    </w:p>
    <w:p w:rsidR="00D81C5D" w:rsidRPr="003D7AAE" w:rsidRDefault="00D81C5D" w:rsidP="00D81C5D">
      <w:pPr>
        <w:spacing w:after="0"/>
        <w:ind w:firstLine="708"/>
        <w:rPr>
          <w:bCs/>
        </w:rPr>
      </w:pPr>
      <w:r w:rsidRPr="003D7AAE">
        <w:rPr>
          <w:bCs/>
        </w:rPr>
        <w:t>5.5. Проверка количества и качества товара, поступившего в таре (упаковке), производится при вскрытии тары (упаковки).</w:t>
      </w:r>
    </w:p>
    <w:p w:rsidR="00D81C5D" w:rsidRPr="003D7AAE" w:rsidRDefault="00D81C5D" w:rsidP="00D81C5D">
      <w:pPr>
        <w:tabs>
          <w:tab w:val="left" w:pos="851"/>
        </w:tabs>
        <w:suppressAutoHyphens/>
        <w:spacing w:after="0"/>
        <w:ind w:firstLine="709"/>
      </w:pPr>
      <w:r w:rsidRPr="003D7AAE">
        <w:rPr>
          <w:lang w:eastAsia="ar-SA"/>
        </w:rPr>
        <w:t>5.6. Претензии по скрытым дефектам могут быть заявлены заказчиком в течение всего гарантийного срока товара.</w:t>
      </w:r>
    </w:p>
    <w:p w:rsidR="00D81C5D" w:rsidRPr="003D7AAE" w:rsidRDefault="00D81C5D" w:rsidP="00D81C5D">
      <w:pPr>
        <w:spacing w:after="0"/>
        <w:ind w:firstLine="708"/>
        <w:rPr>
          <w:lang w:eastAsia="ar-SA"/>
        </w:rPr>
      </w:pPr>
      <w:r w:rsidRPr="003D7AAE">
        <w:rPr>
          <w:bCs/>
        </w:rPr>
        <w:t xml:space="preserve">5.7. </w:t>
      </w:r>
      <w:r w:rsidRPr="003D7AAE">
        <w:rPr>
          <w:lang w:eastAsia="ar-SA"/>
        </w:rPr>
        <w:t xml:space="preserve">В день поставки поставщик одновременно с товаром должен передать заказчику сопроводительные документы, относящиеся к товару, </w:t>
      </w:r>
      <w:r w:rsidRPr="003D7AAE">
        <w:rPr>
          <w:bCs/>
        </w:rPr>
        <w:t>указанные в пункте 6.4 контракта,</w:t>
      </w:r>
      <w:r w:rsidRPr="003D7AAE">
        <w:rPr>
          <w:lang w:eastAsia="ar-SA"/>
        </w:rPr>
        <w:t xml:space="preserve"> Акт сдачи-приемки товара в двух экземплярах, </w:t>
      </w:r>
      <w:r w:rsidRPr="003D7AAE">
        <w:rPr>
          <w:bCs/>
        </w:rPr>
        <w:t>(по форме Приложения № 3 к настоящему Контракту)</w:t>
      </w:r>
      <w:r w:rsidRPr="003D7AAE">
        <w:rPr>
          <w:color w:val="000000"/>
        </w:rPr>
        <w:t xml:space="preserve">, </w:t>
      </w:r>
      <w:r w:rsidRPr="003D7AAE">
        <w:t>товарную накладную,</w:t>
      </w:r>
      <w:r w:rsidRPr="003D7AAE">
        <w:rPr>
          <w:color w:val="000000"/>
        </w:rPr>
        <w:t xml:space="preserve"> </w:t>
      </w:r>
      <w:r w:rsidRPr="003D7AAE">
        <w:rPr>
          <w:bCs/>
          <w:lang w:eastAsia="ar-SA"/>
        </w:rPr>
        <w:t>счет-фактуру</w:t>
      </w:r>
      <w:r w:rsidRPr="003D7AAE">
        <w:rPr>
          <w:bCs/>
          <w:vertAlign w:val="superscript"/>
          <w:lang w:eastAsia="ar-SA"/>
        </w:rPr>
        <w:footnoteReference w:id="5"/>
      </w:r>
      <w:r w:rsidRPr="003D7AAE">
        <w:rPr>
          <w:bCs/>
          <w:lang w:eastAsia="ar-SA"/>
        </w:rPr>
        <w:t xml:space="preserve"> либо УПД</w:t>
      </w:r>
      <w:r w:rsidRPr="003D7AAE">
        <w:rPr>
          <w:lang w:eastAsia="ar-SA"/>
        </w:rPr>
        <w:t xml:space="preserve">. </w:t>
      </w:r>
    </w:p>
    <w:p w:rsidR="00D81C5D" w:rsidRPr="003D7AAE" w:rsidRDefault="00D81C5D" w:rsidP="00D81C5D">
      <w:pPr>
        <w:spacing w:after="0"/>
        <w:ind w:firstLine="708"/>
        <w:rPr>
          <w:bCs/>
        </w:rPr>
      </w:pPr>
      <w:r>
        <w:rPr>
          <w:bCs/>
        </w:rPr>
        <w:t>5.8</w:t>
      </w:r>
      <w:r w:rsidRPr="003D7AAE">
        <w:rPr>
          <w:bCs/>
        </w:rPr>
        <w:t>. Обязательство поставщика по поставке товара считается исполненным с момента надлежащей поставки товара в соответствии с условиями настоящего контракта, а именно с даты подписания сторонами акта сдачи-приемки товара без замечаний.</w:t>
      </w:r>
    </w:p>
    <w:p w:rsidR="00D81C5D" w:rsidRPr="003D7AAE" w:rsidRDefault="00D81C5D" w:rsidP="00D81C5D">
      <w:pPr>
        <w:spacing w:after="0"/>
        <w:ind w:firstLine="708"/>
        <w:rPr>
          <w:bCs/>
        </w:rPr>
      </w:pPr>
      <w:r>
        <w:rPr>
          <w:bCs/>
        </w:rPr>
        <w:t>5.9</w:t>
      </w:r>
      <w:r w:rsidRPr="003D7AAE">
        <w:rPr>
          <w:bCs/>
        </w:rPr>
        <w:t xml:space="preserve">. Право собственности на товар прекращается у поставщика с момента подписания сторонами акта </w:t>
      </w:r>
      <w:r w:rsidRPr="003D7AAE">
        <w:t>сдачи-приемки</w:t>
      </w:r>
      <w:r w:rsidRPr="003D7AAE">
        <w:rPr>
          <w:bCs/>
        </w:rPr>
        <w:t xml:space="preserve"> товара.</w:t>
      </w:r>
    </w:p>
    <w:p w:rsidR="00D81C5D" w:rsidRPr="003D7AAE" w:rsidRDefault="00D81C5D" w:rsidP="00D81C5D">
      <w:pPr>
        <w:spacing w:after="0"/>
        <w:ind w:firstLine="708"/>
        <w:rPr>
          <w:bCs/>
        </w:rPr>
      </w:pPr>
      <w:r>
        <w:rPr>
          <w:bCs/>
        </w:rPr>
        <w:t>5.10</w:t>
      </w:r>
      <w:r w:rsidRPr="003D7AAE">
        <w:rPr>
          <w:bCs/>
        </w:rPr>
        <w:t xml:space="preserve">. Риск случайной гибели товара несет поставщик до момента подписания сторонами акта </w:t>
      </w:r>
      <w:r w:rsidRPr="003D7AAE">
        <w:t>сдачи-приемки</w:t>
      </w:r>
      <w:r w:rsidRPr="003D7AAE">
        <w:rPr>
          <w:bCs/>
        </w:rPr>
        <w:t xml:space="preserve"> товара.</w:t>
      </w:r>
    </w:p>
    <w:p w:rsidR="00D81C5D" w:rsidRPr="003D7AAE" w:rsidRDefault="00D81C5D" w:rsidP="00D81C5D">
      <w:pPr>
        <w:spacing w:after="0"/>
        <w:rPr>
          <w:bCs/>
        </w:rPr>
      </w:pPr>
    </w:p>
    <w:p w:rsidR="00D81C5D" w:rsidRPr="003D7AAE" w:rsidRDefault="00D81C5D" w:rsidP="00D81C5D">
      <w:pPr>
        <w:numPr>
          <w:ilvl w:val="0"/>
          <w:numId w:val="42"/>
        </w:numPr>
        <w:spacing w:after="0"/>
        <w:ind w:left="0"/>
        <w:contextualSpacing/>
        <w:jc w:val="center"/>
        <w:rPr>
          <w:b/>
          <w:bCs/>
        </w:rPr>
      </w:pPr>
      <w:r w:rsidRPr="003D7AAE">
        <w:rPr>
          <w:b/>
          <w:bCs/>
        </w:rPr>
        <w:t>ГАРАНТИИ КАЧЕСТВА И БЕЗОПАСНОСТИ ТОВАРОВ</w:t>
      </w:r>
    </w:p>
    <w:p w:rsidR="00D81C5D" w:rsidRPr="003D7AAE" w:rsidRDefault="00D81C5D" w:rsidP="00D81C5D">
      <w:pPr>
        <w:spacing w:after="0"/>
        <w:ind w:firstLine="709"/>
      </w:pPr>
      <w:r w:rsidRPr="003D7AAE">
        <w:rPr>
          <w:bCs/>
        </w:rPr>
        <w:t xml:space="preserve">6.1. </w:t>
      </w:r>
      <w:r w:rsidRPr="003D7AAE">
        <w:rPr>
          <w:rFonts w:eastAsia="MS Mincho"/>
        </w:rPr>
        <w:t xml:space="preserve">Поставщик гарантирует, что поставленный по настоящему Контракту товар является новым </w:t>
      </w:r>
      <w:r w:rsidRPr="003D7AAE">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3D7AAE">
        <w:rPr>
          <w:rFonts w:eastAsia="MS Mincho"/>
        </w:rPr>
        <w:t>, изготовлен в соответствии со стандартами и техническими условиями изготовителя, соответствует его назначению</w:t>
      </w:r>
      <w:r w:rsidRPr="003D7AAE">
        <w:t>, свободен от залога и прочих требований со стороны третьих лиц, в споре, под арестом и запрещением не состоит.</w:t>
      </w:r>
    </w:p>
    <w:p w:rsidR="00D81C5D" w:rsidRPr="003D7AAE" w:rsidRDefault="00D81C5D" w:rsidP="00D81C5D">
      <w:pPr>
        <w:spacing w:after="0"/>
        <w:ind w:firstLine="708"/>
        <w:rPr>
          <w:bCs/>
        </w:rPr>
      </w:pPr>
      <w:r w:rsidRPr="003D7AAE">
        <w:rPr>
          <w:bCs/>
        </w:rPr>
        <w:t xml:space="preserve">Поставщик гарантирует качество и безопасность поставляемых товаров в течение гарантийного срока с даты подписания сторонами </w:t>
      </w:r>
      <w:r w:rsidRPr="003D7AAE">
        <w:rPr>
          <w:lang w:eastAsia="ar-SA"/>
        </w:rPr>
        <w:t>Акта сдачи-приемки товара</w:t>
      </w:r>
      <w:r w:rsidRPr="003D7AAE">
        <w:rPr>
          <w:bCs/>
        </w:rPr>
        <w:t xml:space="preserve"> без замечаний.</w:t>
      </w:r>
    </w:p>
    <w:p w:rsidR="00D81C5D" w:rsidRPr="003D7AAE" w:rsidRDefault="00D81C5D" w:rsidP="00D81C5D">
      <w:pPr>
        <w:spacing w:after="0"/>
        <w:ind w:firstLine="709"/>
      </w:pPr>
      <w:r w:rsidRPr="003D7AAE">
        <w:t xml:space="preserve">6.2.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 </w:t>
      </w:r>
    </w:p>
    <w:p w:rsidR="00D81C5D" w:rsidRPr="003D7AAE" w:rsidRDefault="00D81C5D" w:rsidP="00D81C5D">
      <w:pPr>
        <w:tabs>
          <w:tab w:val="left" w:pos="10065"/>
        </w:tabs>
        <w:spacing w:after="0"/>
        <w:ind w:firstLine="709"/>
      </w:pPr>
      <w:r w:rsidRPr="003D7AAE">
        <w:lastRenderedPageBreak/>
        <w:t xml:space="preserve">6.3. Товар, поставляемый заказчику, должен быть зарегистрирован в соответствии с действующим законодательством Российской Федерации. </w:t>
      </w:r>
    </w:p>
    <w:p w:rsidR="00D81C5D" w:rsidRPr="003D7AAE" w:rsidRDefault="00D81C5D" w:rsidP="00D81C5D">
      <w:pPr>
        <w:tabs>
          <w:tab w:val="left" w:pos="10065"/>
        </w:tabs>
        <w:spacing w:after="0"/>
        <w:ind w:firstLine="709"/>
      </w:pPr>
      <w:r w:rsidRPr="003D7AAE">
        <w:t xml:space="preserve">6.4. Подтверждением качества поставляемого товара со стороны Поставщика являются документы, установленного образца: декларация о соответствии (сертификат соответствия) (при наличии требований законодательства). </w:t>
      </w:r>
    </w:p>
    <w:p w:rsidR="00D81C5D" w:rsidRPr="003D7AAE" w:rsidRDefault="00D81C5D" w:rsidP="00D81C5D">
      <w:pPr>
        <w:spacing w:after="0"/>
        <w:ind w:firstLine="684"/>
        <w:rPr>
          <w:bCs/>
        </w:rPr>
      </w:pPr>
      <w:r w:rsidRPr="003D7AAE">
        <w:rPr>
          <w:bCs/>
        </w:rPr>
        <w:t xml:space="preserve">6.5. Поставщик обязан устранять все недостатки (повреждения, дефекты), обнаруженные заказчиком при приемке товаров и (или) в течение гарантийного срока, предусмотренного п. 6.6 Контракта, своими силами и за счет собственных средств. </w:t>
      </w:r>
    </w:p>
    <w:p w:rsidR="00D81C5D" w:rsidRPr="003D7AAE" w:rsidRDefault="00D81C5D" w:rsidP="00D81C5D">
      <w:pPr>
        <w:spacing w:after="0"/>
        <w:ind w:firstLine="708"/>
        <w:rPr>
          <w:bCs/>
        </w:rPr>
      </w:pPr>
      <w:r w:rsidRPr="003D7AAE">
        <w:rPr>
          <w:bCs/>
        </w:rPr>
        <w:t xml:space="preserve">6.6. На поставляемый товар Поставщик предоставляет заказчику гарантию Поставщика на данный товар </w:t>
      </w:r>
      <w:r w:rsidRPr="003D7AAE">
        <w:rPr>
          <w:rFonts w:eastAsia="MS Mincho"/>
        </w:rPr>
        <w:t>не менее 12 месяцев</w:t>
      </w:r>
      <w:r w:rsidRPr="003D7AAE">
        <w:rPr>
          <w:bCs/>
        </w:rPr>
        <w:t xml:space="preserve"> с даты подписания Акта </w:t>
      </w:r>
      <w:r w:rsidRPr="003D7AAE">
        <w:t>сдачи-приемки</w:t>
      </w:r>
      <w:r w:rsidRPr="003D7AAE">
        <w:rPr>
          <w:bCs/>
        </w:rPr>
        <w:t xml:space="preserve"> товара</w:t>
      </w:r>
      <w:r w:rsidRPr="003D7AAE">
        <w:rPr>
          <w:rFonts w:eastAsia="MS Mincho"/>
        </w:rPr>
        <w:t>.</w:t>
      </w:r>
    </w:p>
    <w:p w:rsidR="00D81C5D" w:rsidRPr="003D7AAE" w:rsidRDefault="00D81C5D" w:rsidP="00D81C5D">
      <w:pPr>
        <w:spacing w:after="0"/>
        <w:ind w:firstLine="709"/>
      </w:pPr>
      <w:r w:rsidRPr="003D7AAE">
        <w:rPr>
          <w:bCs/>
        </w:rPr>
        <w:t>6.7. Если в период гарантийного срока обнаружатся дефекты, препятствующие нормальной эксплуатации товара, Поставщик обязан их устранить за свой счет и в согласованные с заказчиком сроки,</w:t>
      </w:r>
      <w:r w:rsidRPr="003D7AAE">
        <w:t xml:space="preserve"> </w:t>
      </w:r>
      <w:r w:rsidRPr="003D7AAE">
        <w:rPr>
          <w:bCs/>
        </w:rPr>
        <w:t xml:space="preserve">но не превышающие </w:t>
      </w:r>
      <w:r w:rsidRPr="003D7AAE">
        <w:rPr>
          <w:rFonts w:eastAsia="MS Mincho"/>
        </w:rPr>
        <w:t>45 (сорок пять)</w:t>
      </w:r>
      <w:r w:rsidRPr="003D7AAE">
        <w:rPr>
          <w:bCs/>
        </w:rPr>
        <w:t xml:space="preserve"> календарных дней.</w:t>
      </w:r>
      <w:r w:rsidRPr="003D7AAE">
        <w:t xml:space="preserve"> Гарантийный срок в этом случае продлевается соответственно на период устранения дефектов.</w:t>
      </w:r>
    </w:p>
    <w:p w:rsidR="00D81C5D" w:rsidRPr="003D7AAE" w:rsidRDefault="00D81C5D" w:rsidP="00D81C5D">
      <w:pPr>
        <w:spacing w:after="0"/>
        <w:ind w:firstLine="709"/>
        <w:rPr>
          <w:rFonts w:eastAsia="MS Mincho"/>
        </w:rPr>
      </w:pPr>
      <w:r w:rsidRPr="003D7AAE">
        <w:rPr>
          <w:rFonts w:eastAsia="MS Mincho"/>
        </w:rPr>
        <w:t>6.8. Претензии по комплектности поставленного товара принимаются Поставщиком в течение 14 (четырнадцати) календарных дней со дня приемки товара в эксплуатацию, а претензии по качеству – в течение гарантийного срока.</w:t>
      </w:r>
    </w:p>
    <w:p w:rsidR="00D81C5D" w:rsidRPr="003D7AAE" w:rsidRDefault="00D81C5D" w:rsidP="00D81C5D">
      <w:pPr>
        <w:spacing w:after="0"/>
        <w:ind w:firstLine="709"/>
        <w:rPr>
          <w:rFonts w:eastAsia="MS Mincho"/>
        </w:rPr>
      </w:pPr>
      <w:r w:rsidRPr="003D7AAE">
        <w:rPr>
          <w:rFonts w:eastAsia="MS Mincho"/>
        </w:rPr>
        <w:t>6.9. Некачественный и (или) неукомплектованный товар (факт должен быть подтвержден в установленном порядке) должен быть заменен и доукомплектован Поставщиком за собственный счет Поставщика в течение 7 (семи) рабочих дней после получения претензии.</w:t>
      </w:r>
    </w:p>
    <w:p w:rsidR="00D81C5D" w:rsidRPr="003D7AAE" w:rsidRDefault="00D81C5D" w:rsidP="00D81C5D">
      <w:pPr>
        <w:spacing w:after="0"/>
        <w:rPr>
          <w:b/>
        </w:rPr>
      </w:pPr>
    </w:p>
    <w:p w:rsidR="00D81C5D" w:rsidRPr="003D7AAE" w:rsidRDefault="00D81C5D" w:rsidP="00D81C5D">
      <w:pPr>
        <w:numPr>
          <w:ilvl w:val="0"/>
          <w:numId w:val="43"/>
        </w:numPr>
        <w:spacing w:after="0"/>
        <w:ind w:left="0"/>
        <w:contextualSpacing/>
        <w:jc w:val="center"/>
        <w:outlineLvl w:val="0"/>
        <w:rPr>
          <w:b/>
          <w:bCs/>
        </w:rPr>
      </w:pPr>
      <w:r w:rsidRPr="003D7AAE">
        <w:rPr>
          <w:b/>
          <w:bCs/>
        </w:rPr>
        <w:t>ОТВЕТСТВЕННОСТЬ СТОРОН</w:t>
      </w:r>
    </w:p>
    <w:p w:rsidR="00D81C5D" w:rsidRPr="003D7AAE" w:rsidRDefault="00D81C5D" w:rsidP="00D81C5D">
      <w:pPr>
        <w:autoSpaceDE w:val="0"/>
        <w:autoSpaceDN w:val="0"/>
        <w:adjustRightInd w:val="0"/>
        <w:spacing w:after="0"/>
        <w:ind w:firstLine="709"/>
        <w:rPr>
          <w:i/>
        </w:rPr>
      </w:pPr>
      <w:r>
        <w:t>7</w:t>
      </w:r>
      <w:r w:rsidRPr="003D7AAE">
        <w:t xml:space="preserve">.1.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D81C5D" w:rsidRPr="003D7AAE" w:rsidRDefault="00D81C5D" w:rsidP="00D81C5D">
      <w:pPr>
        <w:autoSpaceDE w:val="0"/>
        <w:autoSpaceDN w:val="0"/>
        <w:adjustRightInd w:val="0"/>
        <w:spacing w:after="0"/>
        <w:ind w:firstLine="709"/>
      </w:pPr>
      <w:r>
        <w:t>7</w:t>
      </w:r>
      <w:r w:rsidRPr="003D7AAE">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81C5D" w:rsidRPr="003D7AAE" w:rsidRDefault="00D81C5D" w:rsidP="00D81C5D">
      <w:pPr>
        <w:autoSpaceDE w:val="0"/>
        <w:autoSpaceDN w:val="0"/>
        <w:adjustRightInd w:val="0"/>
        <w:spacing w:after="0"/>
        <w:ind w:firstLine="709"/>
        <w:rPr>
          <w:rFonts w:eastAsia="MS Mincho"/>
          <w:i/>
        </w:rPr>
      </w:pPr>
      <w:r>
        <w:t>7</w:t>
      </w:r>
      <w:r w:rsidRPr="003D7AAE">
        <w:t xml:space="preserve">.3. </w:t>
      </w:r>
      <w:r w:rsidRPr="003D7AAE">
        <w:rPr>
          <w:rFonts w:eastAsia="MS Mincho"/>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D81C5D" w:rsidRPr="003D7AAE" w:rsidRDefault="00D81C5D" w:rsidP="00D81C5D">
      <w:pPr>
        <w:spacing w:after="0"/>
        <w:ind w:firstLine="709"/>
        <w:contextualSpacing/>
      </w:pPr>
      <w:r>
        <w:t>7</w:t>
      </w:r>
      <w:r w:rsidRPr="003D7AAE">
        <w:t xml:space="preserve">.4. </w:t>
      </w:r>
      <w:r w:rsidRPr="003D7AAE">
        <w:rPr>
          <w:rFonts w:eastAsia="MS Mincho"/>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r w:rsidRPr="003D7AAE">
        <w:t xml:space="preserve"> </w:t>
      </w:r>
    </w:p>
    <w:p w:rsidR="00D81C5D" w:rsidRPr="003D7AAE" w:rsidRDefault="00D81C5D" w:rsidP="00D81C5D">
      <w:pPr>
        <w:spacing w:after="0"/>
        <w:ind w:firstLine="709"/>
        <w:contextualSpacing/>
        <w:rPr>
          <w:rFonts w:eastAsia="MS Mincho"/>
        </w:rPr>
      </w:pPr>
      <w:r w:rsidRPr="003D7AAE">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D81C5D" w:rsidRPr="003D7AAE" w:rsidRDefault="00D81C5D" w:rsidP="00D81C5D">
      <w:pPr>
        <w:spacing w:after="0"/>
        <w:ind w:firstLine="709"/>
        <w:contextualSpacing/>
        <w:rPr>
          <w:rFonts w:eastAsia="MS Mincho"/>
        </w:rPr>
      </w:pPr>
      <w:r>
        <w:t>7</w:t>
      </w:r>
      <w:r w:rsidRPr="003D7AAE">
        <w:t xml:space="preserve">.4.1. </w:t>
      </w:r>
      <w:r w:rsidRPr="003D7AAE">
        <w:rPr>
          <w:rFonts w:eastAsia="MS Mincho"/>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Pr="003D7AAE">
        <w:t>ключевой</w:t>
      </w:r>
      <w:r w:rsidRPr="003D7AAE">
        <w:rPr>
          <w:rFonts w:eastAsia="MS Mincho"/>
        </w:rPr>
        <w:t xml:space="preserve"> ставки Центрального банка Российской Федерации от не уплаченной в срок суммы.</w:t>
      </w:r>
      <w:r w:rsidRPr="003D7AAE">
        <w:t xml:space="preserve"> </w:t>
      </w:r>
    </w:p>
    <w:p w:rsidR="00D81C5D" w:rsidRPr="003D7AAE" w:rsidRDefault="00D81C5D" w:rsidP="00D81C5D">
      <w:pPr>
        <w:spacing w:after="0"/>
        <w:ind w:firstLine="709"/>
        <w:contextualSpacing/>
        <w:rPr>
          <w:rFonts w:eastAsia="MS Mincho"/>
        </w:rPr>
      </w:pPr>
      <w:r>
        <w:t>7</w:t>
      </w:r>
      <w:r w:rsidRPr="003D7AAE">
        <w:t xml:space="preserve">.4.2. </w:t>
      </w:r>
      <w:r w:rsidRPr="003D7AAE">
        <w:rPr>
          <w:rFonts w:eastAsia="MS Mincho"/>
        </w:rPr>
        <w:t>Штрафы</w:t>
      </w:r>
      <w:r w:rsidRPr="003D7AAE">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3D7AAE">
        <w:rPr>
          <w:rFonts w:eastAsia="MS Mincho"/>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81C5D" w:rsidRPr="003D7AAE" w:rsidRDefault="00D81C5D" w:rsidP="00D81C5D">
      <w:pPr>
        <w:spacing w:after="0"/>
        <w:ind w:firstLine="709"/>
        <w:contextualSpacing/>
        <w:rPr>
          <w:rFonts w:eastAsia="MS Mincho"/>
        </w:rPr>
      </w:pPr>
      <w:r w:rsidRPr="003D7AAE">
        <w:rPr>
          <w:rFonts w:eastAsia="MS Mincho"/>
        </w:rPr>
        <w:lastRenderedPageBreak/>
        <w:t>а) 1000 рублей, если цена контракта не превышает 3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б) 5000 рублей, если цена контракта составляет от 3 млн. рублей до 50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в) 10000 рублей, если цена контракта составляет от 50 млн. рублей до 100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г) 100000 рублей, если цена контракта превышает 100 млн. рублей.</w:t>
      </w:r>
    </w:p>
    <w:p w:rsidR="00D81C5D" w:rsidRPr="003D7AAE" w:rsidRDefault="00D81C5D" w:rsidP="00D81C5D">
      <w:pPr>
        <w:autoSpaceDE w:val="0"/>
        <w:autoSpaceDN w:val="0"/>
        <w:adjustRightInd w:val="0"/>
        <w:spacing w:after="0"/>
        <w:ind w:firstLine="709"/>
      </w:pPr>
      <w:r>
        <w:t>7</w:t>
      </w:r>
      <w:r w:rsidRPr="003D7AAE">
        <w:t xml:space="preserve">.5.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w:t>
      </w:r>
      <w:r w:rsidRPr="003D7AAE">
        <w:rPr>
          <w:rFonts w:eastAsia="MS Mincho"/>
        </w:rPr>
        <w:t>(штрафов, пеней)</w:t>
      </w:r>
      <w:r w:rsidRPr="003D7AAE">
        <w:t xml:space="preserve">. </w:t>
      </w:r>
    </w:p>
    <w:p w:rsidR="00D81C5D" w:rsidRPr="003D7AAE" w:rsidRDefault="00D81C5D" w:rsidP="00D81C5D">
      <w:pPr>
        <w:autoSpaceDE w:val="0"/>
        <w:autoSpaceDN w:val="0"/>
        <w:adjustRightInd w:val="0"/>
        <w:spacing w:after="0"/>
        <w:ind w:firstLine="709"/>
      </w:pPr>
      <w:r w:rsidRPr="003D7AAE">
        <w:t xml:space="preserve">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w:t>
      </w:r>
    </w:p>
    <w:p w:rsidR="00D81C5D" w:rsidRPr="003D7AAE" w:rsidRDefault="00D81C5D" w:rsidP="00D81C5D">
      <w:pPr>
        <w:autoSpaceDE w:val="0"/>
        <w:autoSpaceDN w:val="0"/>
        <w:adjustRightInd w:val="0"/>
        <w:spacing w:after="0"/>
        <w:ind w:firstLine="709"/>
      </w:pPr>
      <w:r>
        <w:t>7</w:t>
      </w:r>
      <w:r w:rsidRPr="003D7AAE">
        <w:t xml:space="preserve">.5.1.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w:t>
      </w:r>
      <w:hyperlink r:id="rId22" w:history="1">
        <w:r w:rsidRPr="003D7AAE">
          <w:rPr>
            <w:color w:val="0000FF"/>
            <w:u w:val="single"/>
          </w:rPr>
          <w:t>ставки</w:t>
        </w:r>
      </w:hyperlink>
      <w:r w:rsidRPr="003D7AAE">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D81C5D" w:rsidRPr="003D7AAE" w:rsidRDefault="00D81C5D" w:rsidP="00D81C5D">
      <w:pPr>
        <w:autoSpaceDE w:val="0"/>
        <w:autoSpaceDN w:val="0"/>
        <w:adjustRightInd w:val="0"/>
        <w:spacing w:after="0"/>
        <w:ind w:firstLine="709"/>
      </w:pPr>
      <w:r>
        <w:t>7</w:t>
      </w:r>
      <w:r w:rsidRPr="003D7AAE">
        <w:t>.5.2.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D81C5D" w:rsidRPr="003D7AAE" w:rsidRDefault="00D81C5D" w:rsidP="00D81C5D">
      <w:pPr>
        <w:autoSpaceDE w:val="0"/>
        <w:autoSpaceDN w:val="0"/>
        <w:adjustRightInd w:val="0"/>
        <w:spacing w:after="0"/>
        <w:ind w:firstLine="709"/>
      </w:pPr>
      <w:r>
        <w:t>7</w:t>
      </w:r>
      <w:r w:rsidRPr="003D7AAE">
        <w:t xml:space="preserve">.5.2.1.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ar10" w:history="1">
        <w:r w:rsidRPr="003D7AAE">
          <w:t xml:space="preserve">пунктами </w:t>
        </w:r>
      </w:hyperlink>
      <w:r>
        <w:t>7</w:t>
      </w:r>
      <w:r w:rsidRPr="003D7AAE">
        <w:t xml:space="preserve">.5.2.2 - </w:t>
      </w:r>
      <w:r>
        <w:t>7</w:t>
      </w:r>
      <w:r w:rsidRPr="003D7AAE">
        <w:t>.5.2.3 настоящего контракта):</w:t>
      </w:r>
    </w:p>
    <w:p w:rsidR="00D81C5D" w:rsidRPr="003D7AAE" w:rsidRDefault="00D81C5D" w:rsidP="00D81C5D">
      <w:pPr>
        <w:autoSpaceDE w:val="0"/>
        <w:autoSpaceDN w:val="0"/>
        <w:adjustRightInd w:val="0"/>
        <w:spacing w:after="0"/>
        <w:ind w:firstLine="709"/>
      </w:pPr>
      <w:r w:rsidRPr="003D7AAE">
        <w:t>а) 3 процента цены контракта (этапа) в случае, если цена контракта (этапа) не превышает 3 млн. рублей;</w:t>
      </w:r>
    </w:p>
    <w:p w:rsidR="00D81C5D" w:rsidRPr="003D7AAE" w:rsidRDefault="00D81C5D" w:rsidP="00D81C5D">
      <w:pPr>
        <w:autoSpaceDE w:val="0"/>
        <w:autoSpaceDN w:val="0"/>
        <w:adjustRightInd w:val="0"/>
        <w:spacing w:after="0"/>
        <w:ind w:firstLine="709"/>
      </w:pPr>
      <w:r w:rsidRPr="003D7AAE">
        <w:t>б) 2 процента цены контракта (этапа) в случае, если цена контракта (этапа) составляет от 3 млн. рублей до 10 млн. рублей (включительно);</w:t>
      </w:r>
    </w:p>
    <w:p w:rsidR="00D81C5D" w:rsidRPr="003D7AAE" w:rsidRDefault="00D81C5D" w:rsidP="00D81C5D">
      <w:pPr>
        <w:autoSpaceDE w:val="0"/>
        <w:autoSpaceDN w:val="0"/>
        <w:adjustRightInd w:val="0"/>
        <w:spacing w:after="0"/>
        <w:ind w:firstLine="709"/>
      </w:pPr>
      <w:r w:rsidRPr="003D7AAE">
        <w:t>в) 1 процент цены контракта (этапа) в случае, если цена контракта (этапа) составляет от 10 млн. рублей до 20 млн. рублей (включительно).</w:t>
      </w:r>
    </w:p>
    <w:p w:rsidR="00D81C5D" w:rsidRPr="003D7AAE" w:rsidRDefault="00D81C5D" w:rsidP="00D81C5D">
      <w:pPr>
        <w:autoSpaceDE w:val="0"/>
        <w:autoSpaceDN w:val="0"/>
        <w:adjustRightInd w:val="0"/>
        <w:spacing w:after="0"/>
        <w:ind w:firstLine="709"/>
      </w:pPr>
      <w:r>
        <w:t>7</w:t>
      </w:r>
      <w:r w:rsidRPr="003D7AAE">
        <w:t>.5.2.2.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81C5D" w:rsidRPr="003D7AAE" w:rsidRDefault="00D81C5D" w:rsidP="00D81C5D">
      <w:pPr>
        <w:autoSpaceDE w:val="0"/>
        <w:autoSpaceDN w:val="0"/>
        <w:adjustRightInd w:val="0"/>
        <w:spacing w:after="0"/>
        <w:ind w:firstLine="709"/>
      </w:pPr>
      <w:r w:rsidRPr="003D7AAE">
        <w:t>а) 1000 рублей, если цена контракта не превышает 3 млн. рублей;</w:t>
      </w:r>
    </w:p>
    <w:p w:rsidR="00D81C5D" w:rsidRPr="003D7AAE" w:rsidRDefault="00D81C5D" w:rsidP="00D81C5D">
      <w:pPr>
        <w:autoSpaceDE w:val="0"/>
        <w:autoSpaceDN w:val="0"/>
        <w:adjustRightInd w:val="0"/>
        <w:spacing w:after="0"/>
        <w:ind w:firstLine="709"/>
      </w:pPr>
      <w:r w:rsidRPr="003D7AAE">
        <w:t>б) 5000 рублей, если цена контракта составляет от 3 млн. рублей до 50 млн. рублей (включительно);</w:t>
      </w:r>
    </w:p>
    <w:p w:rsidR="00D81C5D" w:rsidRPr="003D7AAE" w:rsidRDefault="00D81C5D" w:rsidP="00D81C5D">
      <w:pPr>
        <w:autoSpaceDE w:val="0"/>
        <w:autoSpaceDN w:val="0"/>
        <w:adjustRightInd w:val="0"/>
        <w:spacing w:after="0"/>
        <w:ind w:firstLine="709"/>
      </w:pPr>
      <w:r w:rsidRPr="003D7AAE">
        <w:t>в) 10000 рублей, если цена контракта составляет от 50 млн. рублей до 100 млн. рублей (включительно);</w:t>
      </w:r>
    </w:p>
    <w:p w:rsidR="00D81C5D" w:rsidRPr="003D7AAE" w:rsidRDefault="00D81C5D" w:rsidP="00D81C5D">
      <w:pPr>
        <w:autoSpaceDE w:val="0"/>
        <w:autoSpaceDN w:val="0"/>
        <w:adjustRightInd w:val="0"/>
        <w:spacing w:after="0"/>
        <w:ind w:firstLine="709"/>
      </w:pPr>
      <w:r w:rsidRPr="003D7AAE">
        <w:t>г) 100000 рублей, если цена контракта превышает 100 млн. рублей.</w:t>
      </w:r>
    </w:p>
    <w:p w:rsidR="00D81C5D" w:rsidRPr="003D7AAE" w:rsidRDefault="00D81C5D" w:rsidP="00D81C5D">
      <w:pPr>
        <w:autoSpaceDE w:val="0"/>
        <w:autoSpaceDN w:val="0"/>
        <w:adjustRightInd w:val="0"/>
        <w:spacing w:after="0"/>
        <w:ind w:firstLine="709"/>
      </w:pPr>
      <w:r>
        <w:t>7</w:t>
      </w:r>
      <w:r w:rsidRPr="003D7AAE">
        <w:t xml:space="preserve">.5.2.3.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w:t>
      </w:r>
      <w:r w:rsidRPr="003D7AAE">
        <w:lastRenderedPageBreak/>
        <w:t xml:space="preserve">иным участником закупки в случаях, установленных Федеральным </w:t>
      </w:r>
      <w:hyperlink r:id="rId23" w:history="1">
        <w:r w:rsidRPr="003D7AAE">
          <w:t>законом</w:t>
        </w:r>
      </w:hyperlink>
      <w:r w:rsidRPr="003D7AAE">
        <w:t>),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D81C5D" w:rsidRPr="003D7AAE" w:rsidRDefault="00D81C5D" w:rsidP="00D81C5D">
      <w:pPr>
        <w:autoSpaceDE w:val="0"/>
        <w:autoSpaceDN w:val="0"/>
        <w:adjustRightInd w:val="0"/>
        <w:spacing w:after="0"/>
        <w:ind w:firstLine="709"/>
      </w:pPr>
      <w:r w:rsidRPr="003D7AAE">
        <w:t>а) 10 процентов начальной (максимальной) цены контракта в случае, если начальная (максимальная) цена контракта не превышает 3 млн. рублей;</w:t>
      </w:r>
    </w:p>
    <w:p w:rsidR="00D81C5D" w:rsidRPr="003D7AAE" w:rsidRDefault="00D81C5D" w:rsidP="00D81C5D">
      <w:pPr>
        <w:autoSpaceDE w:val="0"/>
        <w:autoSpaceDN w:val="0"/>
        <w:adjustRightInd w:val="0"/>
        <w:spacing w:after="0"/>
        <w:ind w:firstLine="709"/>
      </w:pPr>
      <w:r w:rsidRPr="003D7AAE">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81C5D" w:rsidRPr="003D7AAE" w:rsidRDefault="00D81C5D" w:rsidP="00D81C5D">
      <w:pPr>
        <w:widowControl w:val="0"/>
        <w:spacing w:after="0"/>
        <w:ind w:firstLine="566"/>
      </w:pPr>
      <w:r w:rsidRPr="003D7AAE">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81C5D" w:rsidRPr="003D7AAE" w:rsidRDefault="00D81C5D" w:rsidP="00D81C5D">
      <w:pPr>
        <w:numPr>
          <w:ilvl w:val="0"/>
          <w:numId w:val="43"/>
        </w:numPr>
        <w:spacing w:after="0"/>
        <w:ind w:left="0"/>
        <w:contextualSpacing/>
        <w:jc w:val="center"/>
        <w:outlineLvl w:val="0"/>
        <w:rPr>
          <w:b/>
          <w:bCs/>
        </w:rPr>
      </w:pPr>
      <w:r w:rsidRPr="003D7AAE">
        <w:rPr>
          <w:b/>
          <w:bCs/>
        </w:rPr>
        <w:t>ОБСТОЯТЕЛЬСТВА НЕПРЕОДОЛИМОЙ СИЛЫ</w:t>
      </w:r>
    </w:p>
    <w:p w:rsidR="00D81C5D" w:rsidRPr="003D7AAE" w:rsidRDefault="00D81C5D" w:rsidP="00D81C5D">
      <w:pPr>
        <w:spacing w:after="0"/>
        <w:ind w:firstLine="708"/>
        <w:rPr>
          <w:bCs/>
        </w:rPr>
      </w:pPr>
      <w:r>
        <w:rPr>
          <w:bCs/>
        </w:rPr>
        <w:t>8</w:t>
      </w:r>
      <w:r w:rsidRPr="003D7AAE">
        <w:rPr>
          <w:bCs/>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81C5D" w:rsidRPr="003D7AAE" w:rsidRDefault="00D81C5D" w:rsidP="00D81C5D">
      <w:pPr>
        <w:spacing w:after="0"/>
        <w:ind w:firstLine="708"/>
        <w:rPr>
          <w:bCs/>
        </w:rPr>
      </w:pPr>
      <w:r w:rsidRPr="003D7AAE">
        <w:rPr>
          <w:rFonts w:eastAsia="MS Mincho"/>
          <w:color w:val="000000"/>
        </w:rPr>
        <w:t>При этом инфляционные процессы в экономике к обстоятельствам непреодолимой силы по условиям контракта не относятся.</w:t>
      </w:r>
    </w:p>
    <w:p w:rsidR="00D81C5D" w:rsidRPr="003D7AAE" w:rsidRDefault="00D81C5D" w:rsidP="00D81C5D">
      <w:pPr>
        <w:spacing w:after="0"/>
        <w:ind w:firstLine="708"/>
        <w:rPr>
          <w:bCs/>
        </w:rPr>
      </w:pPr>
      <w:r>
        <w:rPr>
          <w:bCs/>
        </w:rPr>
        <w:t>8</w:t>
      </w:r>
      <w:r w:rsidRPr="003D7AAE">
        <w:rPr>
          <w:bCs/>
        </w:rPr>
        <w:t>.2.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D81C5D" w:rsidRPr="003D7AAE" w:rsidRDefault="00D81C5D" w:rsidP="00D81C5D">
      <w:pPr>
        <w:spacing w:after="0"/>
        <w:ind w:firstLine="708"/>
        <w:rPr>
          <w:bCs/>
        </w:rPr>
      </w:pPr>
      <w:r>
        <w:rPr>
          <w:bCs/>
        </w:rPr>
        <w:t>8</w:t>
      </w:r>
      <w:r w:rsidRPr="003D7AAE">
        <w:rPr>
          <w:bCs/>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81C5D" w:rsidRPr="003D7AAE" w:rsidRDefault="00D81C5D" w:rsidP="00D81C5D">
      <w:pPr>
        <w:spacing w:after="0"/>
        <w:ind w:firstLine="708"/>
        <w:rPr>
          <w:bCs/>
        </w:rPr>
      </w:pPr>
      <w:r>
        <w:rPr>
          <w:bCs/>
        </w:rPr>
        <w:t>8</w:t>
      </w:r>
      <w:r w:rsidRPr="003D7AAE">
        <w:rPr>
          <w:bCs/>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81C5D" w:rsidRPr="003D7AAE" w:rsidRDefault="00D81C5D" w:rsidP="00D81C5D">
      <w:pPr>
        <w:spacing w:after="0"/>
        <w:ind w:firstLine="708"/>
        <w:rPr>
          <w:bCs/>
        </w:rPr>
      </w:pPr>
      <w:r>
        <w:rPr>
          <w:bCs/>
        </w:rPr>
        <w:t>8</w:t>
      </w:r>
      <w:r w:rsidRPr="003D7AAE">
        <w:rPr>
          <w:bCs/>
        </w:rPr>
        <w:t>.5.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81C5D" w:rsidRPr="003D7AAE" w:rsidRDefault="00D81C5D" w:rsidP="00D81C5D">
      <w:pPr>
        <w:spacing w:after="0"/>
        <w:ind w:firstLine="708"/>
        <w:rPr>
          <w:b/>
          <w:bCs/>
        </w:rPr>
      </w:pPr>
    </w:p>
    <w:p w:rsidR="00D81C5D" w:rsidRPr="003D7AAE" w:rsidRDefault="00D81C5D" w:rsidP="00D81C5D">
      <w:pPr>
        <w:numPr>
          <w:ilvl w:val="0"/>
          <w:numId w:val="43"/>
        </w:numPr>
        <w:spacing w:after="0"/>
        <w:ind w:left="0"/>
        <w:contextualSpacing/>
        <w:jc w:val="center"/>
        <w:outlineLvl w:val="0"/>
        <w:rPr>
          <w:b/>
          <w:bCs/>
        </w:rPr>
      </w:pPr>
      <w:r w:rsidRPr="003D7AAE">
        <w:rPr>
          <w:b/>
          <w:bCs/>
        </w:rPr>
        <w:t>АНТИКОРРУПЦИОННАЯ ОГОВОРКА</w:t>
      </w:r>
    </w:p>
    <w:p w:rsidR="00D81C5D" w:rsidRPr="003D7AAE" w:rsidRDefault="00D81C5D" w:rsidP="00D81C5D">
      <w:pPr>
        <w:shd w:val="clear" w:color="auto" w:fill="FFFFFF"/>
        <w:spacing w:after="0"/>
        <w:ind w:firstLine="709"/>
      </w:pPr>
      <w:r>
        <w:t xml:space="preserve"> 9</w:t>
      </w:r>
      <w:r w:rsidRPr="003D7AAE">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1C5D" w:rsidRPr="003D7AAE" w:rsidRDefault="00D81C5D" w:rsidP="00D81C5D">
      <w:pPr>
        <w:shd w:val="clear" w:color="auto" w:fill="FFFFFF"/>
        <w:spacing w:after="0"/>
        <w:ind w:firstLine="709"/>
      </w:pPr>
      <w:r>
        <w:t xml:space="preserve">  9</w:t>
      </w:r>
      <w:r w:rsidRPr="003D7AAE">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1C5D" w:rsidRPr="003D7AAE" w:rsidRDefault="00D81C5D" w:rsidP="00D81C5D">
      <w:pPr>
        <w:shd w:val="clear" w:color="auto" w:fill="FFFFFF"/>
        <w:spacing w:after="0"/>
        <w:ind w:firstLine="709"/>
      </w:pPr>
      <w:r w:rsidRPr="003D7AAE">
        <w:t xml:space="preserve">   </w:t>
      </w:r>
      <w:r>
        <w:t>9</w:t>
      </w:r>
      <w:r w:rsidRPr="003D7AAE">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w:t>
      </w:r>
      <w:r w:rsidRPr="003D7AAE">
        <w:lastRenderedPageBreak/>
        <w:t>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81C5D" w:rsidRPr="003D7AAE" w:rsidRDefault="00D81C5D" w:rsidP="00D81C5D">
      <w:pPr>
        <w:shd w:val="clear" w:color="auto" w:fill="FFFFFF"/>
        <w:spacing w:after="0"/>
        <w:ind w:firstLine="709"/>
      </w:pPr>
      <w:r w:rsidRPr="003D7AAE">
        <w:t xml:space="preserve">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81C5D" w:rsidRPr="003D7AAE" w:rsidRDefault="00D81C5D" w:rsidP="00D81C5D">
      <w:pPr>
        <w:spacing w:after="0"/>
        <w:ind w:firstLine="709"/>
      </w:pPr>
      <w:r w:rsidRPr="003D7AAE">
        <w:t xml:space="preserve">   </w:t>
      </w:r>
      <w:r>
        <w:t>9</w:t>
      </w:r>
      <w:r w:rsidRPr="003D7AAE">
        <w:t>.5. В случае нарушения одной Стороной обязательств воздерживаться от запрещенных в данном разделе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81C5D" w:rsidRPr="003D7AAE" w:rsidRDefault="00D81C5D" w:rsidP="00D81C5D">
      <w:pPr>
        <w:spacing w:after="0"/>
        <w:ind w:firstLine="708"/>
        <w:rPr>
          <w:b/>
          <w:bCs/>
        </w:rPr>
      </w:pPr>
    </w:p>
    <w:p w:rsidR="00D81C5D" w:rsidRPr="003D7AAE" w:rsidRDefault="00D81C5D" w:rsidP="00D81C5D">
      <w:pPr>
        <w:numPr>
          <w:ilvl w:val="0"/>
          <w:numId w:val="43"/>
        </w:numPr>
        <w:spacing w:after="0"/>
        <w:ind w:left="0"/>
        <w:contextualSpacing/>
        <w:jc w:val="center"/>
        <w:outlineLvl w:val="0"/>
        <w:rPr>
          <w:b/>
          <w:bCs/>
        </w:rPr>
      </w:pPr>
      <w:r w:rsidRPr="003D7AAE">
        <w:rPr>
          <w:b/>
          <w:bCs/>
        </w:rPr>
        <w:t>ПОРЯДОК УРЕГУЛИРОВАНИЯ СПОРОВ</w:t>
      </w:r>
    </w:p>
    <w:p w:rsidR="00D81C5D" w:rsidRPr="003D7AAE" w:rsidRDefault="00D81C5D" w:rsidP="00D81C5D">
      <w:pPr>
        <w:widowControl w:val="0"/>
        <w:autoSpaceDE w:val="0"/>
        <w:autoSpaceDN w:val="0"/>
        <w:adjustRightInd w:val="0"/>
        <w:spacing w:after="0"/>
        <w:ind w:left="568"/>
        <w:contextualSpacing/>
        <w:rPr>
          <w:color w:val="000000"/>
        </w:rPr>
      </w:pPr>
      <w:r>
        <w:rPr>
          <w:color w:val="000000"/>
        </w:rPr>
        <w:t xml:space="preserve">10.1. </w:t>
      </w:r>
      <w:r w:rsidRPr="003D7AAE">
        <w:rPr>
          <w:color w:val="000000"/>
        </w:rPr>
        <w:t xml:space="preserve">Стороны принимают все меры к тому, чтобы любые спорные вопросы, разногласия либо претензии, касающиеся исполнения контракта </w:t>
      </w:r>
      <w:r w:rsidRPr="003D7AAE">
        <w:rPr>
          <w:rFonts w:eastAsia="MS Mincho"/>
          <w:color w:val="000000"/>
        </w:rPr>
        <w:t>или в связи с ним, были урегулированы путем переговоров.</w:t>
      </w:r>
    </w:p>
    <w:p w:rsidR="00D81C5D" w:rsidRPr="00A87A54" w:rsidRDefault="00D81C5D" w:rsidP="00D81C5D">
      <w:pPr>
        <w:pStyle w:val="af8"/>
        <w:widowControl w:val="0"/>
        <w:numPr>
          <w:ilvl w:val="1"/>
          <w:numId w:val="43"/>
        </w:numPr>
        <w:autoSpaceDE w:val="0"/>
        <w:autoSpaceDN w:val="0"/>
        <w:adjustRightInd w:val="0"/>
        <w:contextualSpacing/>
        <w:jc w:val="both"/>
        <w:rPr>
          <w:color w:val="000000"/>
        </w:rPr>
      </w:pPr>
      <w:r w:rsidRPr="00A87A54">
        <w:rPr>
          <w:color w:val="000000"/>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81C5D" w:rsidRPr="003D7AAE" w:rsidRDefault="00D81C5D" w:rsidP="00D81C5D">
      <w:pPr>
        <w:widowControl w:val="0"/>
        <w:autoSpaceDE w:val="0"/>
        <w:autoSpaceDN w:val="0"/>
        <w:adjustRightInd w:val="0"/>
        <w:spacing w:after="0"/>
        <w:ind w:firstLine="709"/>
        <w:contextualSpacing/>
        <w:rPr>
          <w:color w:val="000000"/>
        </w:rPr>
      </w:pPr>
      <w:r w:rsidRPr="003D7AAE">
        <w:rPr>
          <w:color w:val="000000"/>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81C5D" w:rsidRPr="003D7AAE" w:rsidRDefault="00D81C5D" w:rsidP="00D81C5D">
      <w:pPr>
        <w:widowControl w:val="0"/>
        <w:numPr>
          <w:ilvl w:val="1"/>
          <w:numId w:val="43"/>
        </w:numPr>
        <w:autoSpaceDE w:val="0"/>
        <w:autoSpaceDN w:val="0"/>
        <w:adjustRightInd w:val="0"/>
        <w:spacing w:after="0"/>
        <w:ind w:left="0" w:firstLine="709"/>
        <w:contextualSpacing/>
        <w:rPr>
          <w:color w:val="000000"/>
        </w:rPr>
      </w:pPr>
      <w:r w:rsidRPr="003D7AAE">
        <w:rPr>
          <w:color w:val="000000"/>
        </w:rPr>
        <w:t xml:space="preserve">Любые споры, не урегулированные во внесудебном порядке, разрешаются </w:t>
      </w:r>
      <w:r>
        <w:rPr>
          <w:color w:val="000000"/>
        </w:rPr>
        <w:t>судом по месту нахождения Заказчика</w:t>
      </w:r>
      <w:r w:rsidRPr="003D7AAE">
        <w:rPr>
          <w:color w:val="000000"/>
        </w:rPr>
        <w:t>.</w:t>
      </w:r>
    </w:p>
    <w:p w:rsidR="00D81C5D" w:rsidRPr="003D7AAE" w:rsidRDefault="00D81C5D" w:rsidP="00D81C5D">
      <w:pPr>
        <w:numPr>
          <w:ilvl w:val="0"/>
          <w:numId w:val="43"/>
        </w:numPr>
        <w:spacing w:after="0"/>
        <w:ind w:left="0"/>
        <w:contextualSpacing/>
        <w:jc w:val="center"/>
        <w:outlineLvl w:val="0"/>
        <w:rPr>
          <w:b/>
          <w:bCs/>
        </w:rPr>
      </w:pPr>
      <w:r w:rsidRPr="003D7AAE">
        <w:rPr>
          <w:b/>
          <w:bCs/>
        </w:rPr>
        <w:t>ОСОБЫЕ УСЛОВИЯ</w:t>
      </w:r>
    </w:p>
    <w:p w:rsidR="00D81C5D" w:rsidRPr="003D7AAE" w:rsidRDefault="00D81C5D" w:rsidP="00D81C5D">
      <w:pPr>
        <w:spacing w:after="0"/>
        <w:ind w:firstLine="709"/>
      </w:pPr>
      <w:r>
        <w:rPr>
          <w:bCs/>
        </w:rPr>
        <w:t>11</w:t>
      </w:r>
      <w:r w:rsidRPr="003D7AAE">
        <w:rPr>
          <w:bCs/>
        </w:rPr>
        <w:t>.1. Срок действия контракта: с момента его заключения и дей</w:t>
      </w:r>
      <w:r>
        <w:rPr>
          <w:bCs/>
        </w:rPr>
        <w:t>ствует по 31.12.2020</w:t>
      </w:r>
      <w:r w:rsidRPr="003D7AAE">
        <w:rPr>
          <w:bCs/>
        </w:rPr>
        <w:t xml:space="preserve"> года (срок действия контракта включает срок </w:t>
      </w:r>
      <w:r w:rsidRPr="003D7AAE">
        <w:rPr>
          <w:bCs/>
          <w:color w:val="000000"/>
        </w:rPr>
        <w:t>поставки товара</w:t>
      </w:r>
      <w:r w:rsidRPr="003D7AAE">
        <w:rPr>
          <w:bCs/>
        </w:rPr>
        <w:t>, период приемки результатов поставки, в том числе экспертизы результатов исполнения обязательств поставщиком по контракту, оплаты за поставленный товар).</w:t>
      </w:r>
      <w:r w:rsidRPr="003D7AAE">
        <w:t xml:space="preserve"> Окончание срока действия контракта не влечет прекращение обязательств сторон по контракту.</w:t>
      </w:r>
    </w:p>
    <w:p w:rsidR="00D81C5D" w:rsidRPr="003D7AAE" w:rsidRDefault="00D81C5D" w:rsidP="00D81C5D">
      <w:pPr>
        <w:spacing w:after="0"/>
        <w:ind w:firstLine="709"/>
        <w:contextualSpacing/>
        <w:rPr>
          <w:bCs/>
        </w:rPr>
      </w:pPr>
      <w:r>
        <w:rPr>
          <w:bCs/>
        </w:rPr>
        <w:t>11</w:t>
      </w:r>
      <w:r w:rsidRPr="003D7AAE">
        <w:rPr>
          <w:bCs/>
        </w:rPr>
        <w:t>.2. Расторжение контракта допускается:</w:t>
      </w:r>
    </w:p>
    <w:p w:rsidR="00D81C5D" w:rsidRPr="003D7AAE" w:rsidRDefault="00D81C5D" w:rsidP="00D81C5D">
      <w:pPr>
        <w:spacing w:after="0"/>
        <w:ind w:firstLine="709"/>
        <w:contextualSpacing/>
        <w:rPr>
          <w:bCs/>
        </w:rPr>
      </w:pPr>
      <w:r>
        <w:rPr>
          <w:bCs/>
        </w:rPr>
        <w:t>11</w:t>
      </w:r>
      <w:r w:rsidRPr="003D7AAE">
        <w:rPr>
          <w:bCs/>
        </w:rPr>
        <w:t>.2.1. В одностороннем порядке заказчиком в случае:</w:t>
      </w:r>
    </w:p>
    <w:p w:rsidR="00D81C5D" w:rsidRPr="003D7AAE" w:rsidRDefault="00D81C5D" w:rsidP="00D81C5D">
      <w:pPr>
        <w:spacing w:after="0"/>
        <w:ind w:firstLine="709"/>
        <w:contextualSpacing/>
        <w:rPr>
          <w:bCs/>
        </w:rPr>
      </w:pPr>
      <w:r w:rsidRPr="003D7AAE">
        <w:rPr>
          <w:bCs/>
        </w:rPr>
        <w:t>- отказа Поставщика передать заказчику товар или принадлежности к нему;</w:t>
      </w:r>
    </w:p>
    <w:p w:rsidR="00D81C5D" w:rsidRPr="003D7AAE" w:rsidRDefault="00D81C5D" w:rsidP="00D81C5D">
      <w:pPr>
        <w:spacing w:after="0"/>
        <w:ind w:firstLine="709"/>
        <w:contextualSpacing/>
        <w:rPr>
          <w:bCs/>
        </w:rPr>
      </w:pPr>
      <w:r w:rsidRPr="003D7AAE">
        <w:rPr>
          <w:bCs/>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81C5D" w:rsidRPr="003D7AAE" w:rsidRDefault="00D81C5D" w:rsidP="00D81C5D">
      <w:pPr>
        <w:spacing w:after="0"/>
        <w:ind w:firstLine="709"/>
        <w:contextualSpacing/>
        <w:rPr>
          <w:bCs/>
        </w:rPr>
      </w:pPr>
      <w:r w:rsidRPr="003D7AAE">
        <w:rPr>
          <w:bCs/>
        </w:rPr>
        <w:t>- невыполнение Поставщиком в разумный срок требования заказчика о доукомплектовании товара;</w:t>
      </w:r>
    </w:p>
    <w:p w:rsidR="00D81C5D" w:rsidRPr="003D7AAE" w:rsidRDefault="00D81C5D" w:rsidP="00D81C5D">
      <w:pPr>
        <w:spacing w:after="0"/>
        <w:ind w:firstLine="709"/>
        <w:contextualSpacing/>
        <w:rPr>
          <w:bCs/>
        </w:rPr>
      </w:pPr>
      <w:r w:rsidRPr="003D7AAE">
        <w:rPr>
          <w:bCs/>
        </w:rPr>
        <w:t>- неоднократное нарушение Поставщиком сроков поставки товаров;</w:t>
      </w:r>
    </w:p>
    <w:p w:rsidR="00D81C5D" w:rsidRPr="003D7AAE" w:rsidRDefault="00D81C5D" w:rsidP="00D81C5D">
      <w:pPr>
        <w:spacing w:after="0"/>
        <w:ind w:firstLine="709"/>
        <w:contextualSpacing/>
        <w:rPr>
          <w:bCs/>
        </w:rPr>
      </w:pPr>
      <w:r w:rsidRPr="003D7AAE">
        <w:rPr>
          <w:bCs/>
        </w:rPr>
        <w:lastRenderedPageBreak/>
        <w:t xml:space="preserve">- </w:t>
      </w:r>
      <w:r w:rsidRPr="003D7AAE">
        <w:rPr>
          <w:color w:val="000000"/>
        </w:rPr>
        <w:t xml:space="preserve">если </w:t>
      </w:r>
      <w:r w:rsidRPr="003D7AAE">
        <w:t>в ходе исполнения контракта установлено, что</w:t>
      </w:r>
      <w:r w:rsidRPr="003D7AAE">
        <w:rPr>
          <w:color w:val="000000"/>
        </w:rPr>
        <w:t xml:space="preserve">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81C5D" w:rsidRPr="003D7AAE" w:rsidRDefault="00D81C5D" w:rsidP="00D81C5D">
      <w:pPr>
        <w:spacing w:after="0"/>
        <w:ind w:firstLine="709"/>
        <w:contextualSpacing/>
        <w:rPr>
          <w:bCs/>
        </w:rPr>
      </w:pPr>
      <w:r>
        <w:rPr>
          <w:bCs/>
        </w:rPr>
        <w:t>11</w:t>
      </w:r>
      <w:r w:rsidRPr="003D7AAE">
        <w:rPr>
          <w:bCs/>
        </w:rPr>
        <w:t xml:space="preserve">.2.2. По соглашению сторон, </w:t>
      </w:r>
    </w:p>
    <w:p w:rsidR="00D81C5D" w:rsidRPr="003D7AAE" w:rsidRDefault="00D81C5D" w:rsidP="00D81C5D">
      <w:pPr>
        <w:spacing w:after="0"/>
        <w:ind w:firstLine="709"/>
        <w:contextualSpacing/>
        <w:rPr>
          <w:bCs/>
        </w:rPr>
      </w:pPr>
      <w:r>
        <w:rPr>
          <w:bCs/>
        </w:rPr>
        <w:t>11</w:t>
      </w:r>
      <w:r w:rsidRPr="003D7AAE">
        <w:rPr>
          <w:bCs/>
        </w:rPr>
        <w:t>.2.3. По решению арбитражного суда в установленном действующим законодательством Российской Федерации порядке.</w:t>
      </w:r>
    </w:p>
    <w:p w:rsidR="00D81C5D" w:rsidRPr="003D7AAE" w:rsidRDefault="00D81C5D" w:rsidP="00D81C5D">
      <w:pPr>
        <w:spacing w:after="0"/>
        <w:ind w:firstLine="709"/>
        <w:contextualSpacing/>
        <w:rPr>
          <w:color w:val="000000"/>
        </w:rPr>
      </w:pPr>
      <w:r>
        <w:rPr>
          <w:bCs/>
        </w:rPr>
        <w:t>11</w:t>
      </w:r>
      <w:r w:rsidRPr="003D7AAE">
        <w:rPr>
          <w:bCs/>
        </w:rPr>
        <w:t xml:space="preserve">.3. </w:t>
      </w:r>
      <w:r w:rsidRPr="003D7AAE">
        <w:rPr>
          <w:color w:val="000000"/>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D81C5D" w:rsidRPr="00A87A54" w:rsidRDefault="00D81C5D" w:rsidP="00D81C5D">
      <w:pPr>
        <w:pStyle w:val="af8"/>
        <w:numPr>
          <w:ilvl w:val="1"/>
          <w:numId w:val="45"/>
        </w:numPr>
        <w:contextualSpacing/>
        <w:jc w:val="both"/>
        <w:rPr>
          <w:color w:val="000000"/>
        </w:rPr>
      </w:pPr>
      <w:r w:rsidRPr="00A87A54">
        <w:rPr>
          <w:color w:val="000000"/>
        </w:rPr>
        <w:t>В случае перемены заказчика права и обязанности заказчика, предусмотренные контрактом, переходят к новому заказчику.</w:t>
      </w:r>
    </w:p>
    <w:p w:rsidR="00D81C5D" w:rsidRPr="003D7AAE" w:rsidRDefault="00D81C5D" w:rsidP="00D81C5D">
      <w:pPr>
        <w:spacing w:after="0"/>
        <w:ind w:firstLine="709"/>
        <w:contextualSpacing/>
      </w:pPr>
      <w:r w:rsidRPr="003D7AAE">
        <w:rPr>
          <w:bCs/>
        </w:rPr>
        <w:t>1</w:t>
      </w:r>
      <w:r>
        <w:rPr>
          <w:bCs/>
        </w:rPr>
        <w:t>1</w:t>
      </w:r>
      <w:r w:rsidRPr="003D7AAE">
        <w:rPr>
          <w:bCs/>
        </w:rPr>
        <w:t xml:space="preserve">.5. </w:t>
      </w:r>
      <w:r w:rsidRPr="003D7AAE">
        <w:t xml:space="preserve">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D81C5D" w:rsidRPr="003D7AAE" w:rsidRDefault="00D81C5D" w:rsidP="00D81C5D">
      <w:pPr>
        <w:spacing w:after="0"/>
        <w:ind w:firstLine="709"/>
        <w:contextualSpacing/>
      </w:pPr>
      <w:r w:rsidRPr="003D7AAE">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D81C5D" w:rsidRPr="003D7AAE" w:rsidRDefault="00D81C5D" w:rsidP="00D81C5D">
      <w:pPr>
        <w:spacing w:after="0"/>
        <w:ind w:firstLine="709"/>
        <w:contextualSpacing/>
      </w:pPr>
      <w:r>
        <w:t>11</w:t>
      </w:r>
      <w:r w:rsidRPr="003D7AAE">
        <w:t>.6. 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81C5D" w:rsidRPr="003D7AAE" w:rsidRDefault="00D81C5D" w:rsidP="00D81C5D">
      <w:pPr>
        <w:spacing w:after="0"/>
        <w:ind w:firstLine="709"/>
        <w:contextualSpacing/>
      </w:pPr>
      <w:r>
        <w:t>11</w:t>
      </w:r>
      <w:r w:rsidRPr="003D7AAE">
        <w:t>.7. Во всем, что не предусмотрено контрактом, стороны руководствуются действующим законодательством Российской Федерации.</w:t>
      </w:r>
    </w:p>
    <w:p w:rsidR="00D81C5D" w:rsidRPr="003D7AAE" w:rsidRDefault="00D81C5D" w:rsidP="00D81C5D">
      <w:pPr>
        <w:spacing w:after="0"/>
        <w:contextualSpacing/>
      </w:pPr>
      <w:r w:rsidRPr="003D7AAE">
        <w:t xml:space="preserve">           </w:t>
      </w:r>
      <w:r>
        <w:t>11</w:t>
      </w:r>
      <w:r w:rsidRPr="003D7AAE">
        <w:t>.8. Настоящий контракт составлен в форме электронного документа в одном экземпляре с использованием программных средств оператора электронной площадки, подписан сторонами электронной подписью в соответствии с законодательством Российской Федерации.</w:t>
      </w:r>
    </w:p>
    <w:p w:rsidR="00D81C5D" w:rsidRPr="003D7AAE" w:rsidRDefault="00D81C5D" w:rsidP="00D81C5D">
      <w:pPr>
        <w:spacing w:after="0"/>
        <w:ind w:firstLine="851"/>
        <w:contextualSpacing/>
      </w:pPr>
      <w:r w:rsidRPr="003D7AAE">
        <w:t>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D81C5D" w:rsidRPr="003D7AAE" w:rsidRDefault="00D81C5D" w:rsidP="00D81C5D">
      <w:pPr>
        <w:spacing w:after="0"/>
        <w:contextualSpacing/>
      </w:pPr>
      <w:r w:rsidRPr="003D7AAE">
        <w:t xml:space="preserve">           12.9. Приложения, указанные в контракте, являются его неотъемлемой частью: </w:t>
      </w:r>
    </w:p>
    <w:p w:rsidR="00D81C5D" w:rsidRPr="003D7AAE" w:rsidRDefault="00D81C5D" w:rsidP="00D81C5D">
      <w:pPr>
        <w:spacing w:after="0"/>
        <w:ind w:firstLine="709"/>
        <w:contextualSpacing/>
        <w:rPr>
          <w:bCs/>
        </w:rPr>
      </w:pPr>
      <w:r w:rsidRPr="003D7AAE">
        <w:rPr>
          <w:bCs/>
        </w:rPr>
        <w:t xml:space="preserve">Приложение № 1. Техническое задание на _ л. </w:t>
      </w:r>
    </w:p>
    <w:p w:rsidR="00D81C5D" w:rsidRPr="003D7AAE" w:rsidRDefault="00D81C5D" w:rsidP="00D81C5D">
      <w:pPr>
        <w:spacing w:after="0"/>
        <w:ind w:firstLine="709"/>
        <w:contextualSpacing/>
        <w:rPr>
          <w:bCs/>
        </w:rPr>
      </w:pPr>
      <w:r w:rsidRPr="003D7AAE">
        <w:rPr>
          <w:bCs/>
        </w:rPr>
        <w:t>Приложение № 2. Спецификация на _ л.</w:t>
      </w:r>
    </w:p>
    <w:p w:rsidR="00D81C5D" w:rsidRPr="003D7AAE" w:rsidRDefault="00D81C5D" w:rsidP="00D81C5D">
      <w:pPr>
        <w:spacing w:after="0"/>
        <w:ind w:firstLine="709"/>
        <w:contextualSpacing/>
        <w:rPr>
          <w:bCs/>
        </w:rPr>
      </w:pPr>
      <w:r w:rsidRPr="003D7AAE">
        <w:rPr>
          <w:bCs/>
        </w:rPr>
        <w:t xml:space="preserve">Приложение № 3. Форма «Акт сдачи-приемки товара» на _ л. </w:t>
      </w:r>
    </w:p>
    <w:p w:rsidR="00D81C5D" w:rsidRPr="003D7AAE" w:rsidRDefault="00D81C5D" w:rsidP="00D81C5D">
      <w:pPr>
        <w:numPr>
          <w:ilvl w:val="0"/>
          <w:numId w:val="45"/>
        </w:numPr>
        <w:spacing w:after="0"/>
        <w:ind w:left="0"/>
        <w:contextualSpacing/>
        <w:jc w:val="center"/>
        <w:outlineLvl w:val="0"/>
        <w:rPr>
          <w:b/>
          <w:bCs/>
        </w:rPr>
      </w:pPr>
      <w:r w:rsidRPr="003D7AAE">
        <w:rPr>
          <w:b/>
          <w:bCs/>
        </w:rPr>
        <w:t>ЮРИДИЧЕСКИЕ АДРЕСА И ПОДПИСИ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D81C5D" w:rsidRPr="00754F5C" w:rsidTr="00751686">
        <w:tc>
          <w:tcPr>
            <w:tcW w:w="4678" w:type="dxa"/>
          </w:tcPr>
          <w:p w:rsidR="00D81C5D" w:rsidRPr="00754F5C" w:rsidRDefault="00D81C5D" w:rsidP="00751686">
            <w:pPr>
              <w:spacing w:after="0"/>
              <w:jc w:val="center"/>
              <w:rPr>
                <w:rFonts w:eastAsia="MS Mincho"/>
                <w:b/>
                <w:color w:val="000000"/>
              </w:rPr>
            </w:pPr>
            <w:r w:rsidRPr="00754F5C">
              <w:rPr>
                <w:rFonts w:eastAsia="MS Mincho"/>
                <w:b/>
                <w:color w:val="000000"/>
              </w:rPr>
              <w:t xml:space="preserve">ЗАКАЗЧИК </w:t>
            </w:r>
          </w:p>
        </w:tc>
        <w:tc>
          <w:tcPr>
            <w:tcW w:w="4820" w:type="dxa"/>
          </w:tcPr>
          <w:p w:rsidR="00D81C5D" w:rsidRPr="00754F5C" w:rsidRDefault="00D81C5D" w:rsidP="00751686">
            <w:pPr>
              <w:spacing w:after="0"/>
              <w:jc w:val="center"/>
              <w:rPr>
                <w:rFonts w:eastAsia="MS Mincho"/>
                <w:b/>
                <w:color w:val="000000"/>
              </w:rPr>
            </w:pPr>
            <w:r w:rsidRPr="00754F5C">
              <w:rPr>
                <w:rFonts w:eastAsia="MS Mincho"/>
                <w:b/>
                <w:color w:val="000000"/>
              </w:rPr>
              <w:t>ПОСТАВЩИК</w:t>
            </w:r>
          </w:p>
        </w:tc>
      </w:tr>
      <w:tr w:rsidR="00D81C5D" w:rsidRPr="00754F5C" w:rsidTr="00751686">
        <w:trPr>
          <w:trHeight w:val="68"/>
        </w:trPr>
        <w:tc>
          <w:tcPr>
            <w:tcW w:w="4678" w:type="dxa"/>
          </w:tcPr>
          <w:p w:rsidR="00D81C5D" w:rsidRPr="00754F5C" w:rsidRDefault="00D81C5D" w:rsidP="00751686">
            <w:pPr>
              <w:spacing w:after="0"/>
              <w:jc w:val="center"/>
              <w:rPr>
                <w:rFonts w:eastAsia="MS Mincho"/>
                <w:color w:val="000000"/>
              </w:rPr>
            </w:pPr>
            <w:r w:rsidRPr="00754F5C">
              <w:rPr>
                <w:rFonts w:eastAsia="MS Mincho"/>
                <w:color w:val="000000"/>
              </w:rPr>
              <w:t xml:space="preserve">МУП Благоустройство </w:t>
            </w:r>
            <w:proofErr w:type="spellStart"/>
            <w:r w:rsidRPr="00754F5C">
              <w:rPr>
                <w:rFonts w:eastAsia="MS Mincho"/>
                <w:color w:val="000000"/>
              </w:rPr>
              <w:t>Веневского</w:t>
            </w:r>
            <w:proofErr w:type="spellEnd"/>
            <w:r w:rsidRPr="00754F5C">
              <w:rPr>
                <w:rFonts w:eastAsia="MS Mincho"/>
                <w:color w:val="000000"/>
              </w:rPr>
              <w:t xml:space="preserve"> района</w:t>
            </w:r>
          </w:p>
          <w:p w:rsidR="00D81C5D" w:rsidRPr="00754F5C" w:rsidRDefault="00D81C5D" w:rsidP="00751686">
            <w:pPr>
              <w:spacing w:after="0"/>
              <w:jc w:val="center"/>
              <w:rPr>
                <w:rFonts w:eastAsia="MS Mincho"/>
                <w:color w:val="000000"/>
              </w:rPr>
            </w:pPr>
            <w:r w:rsidRPr="00754F5C">
              <w:rPr>
                <w:rFonts w:eastAsia="MS Mincho"/>
                <w:color w:val="000000"/>
              </w:rPr>
              <w:t>Юридический адрес: Тульская область, г. Венев, ул. Карла Маркса, 26</w:t>
            </w:r>
          </w:p>
          <w:p w:rsidR="00D81C5D" w:rsidRPr="00754F5C" w:rsidRDefault="00D81C5D" w:rsidP="00751686">
            <w:pPr>
              <w:spacing w:after="0"/>
              <w:jc w:val="center"/>
              <w:rPr>
                <w:rFonts w:eastAsia="MS Mincho"/>
                <w:color w:val="000000"/>
              </w:rPr>
            </w:pPr>
            <w:proofErr w:type="gramStart"/>
            <w:r w:rsidRPr="00754F5C">
              <w:rPr>
                <w:rFonts w:eastAsia="MS Mincho"/>
                <w:color w:val="000000"/>
              </w:rPr>
              <w:t>ОГРН  1127154025382</w:t>
            </w:r>
            <w:proofErr w:type="gramEnd"/>
            <w:r w:rsidRPr="00754F5C">
              <w:rPr>
                <w:rFonts w:eastAsia="MS Mincho"/>
                <w:color w:val="000000"/>
              </w:rPr>
              <w:t xml:space="preserve">   ОКПО: 12454321</w:t>
            </w:r>
          </w:p>
          <w:p w:rsidR="00D81C5D" w:rsidRPr="00754F5C" w:rsidRDefault="00D81C5D" w:rsidP="00751686">
            <w:pPr>
              <w:spacing w:after="0"/>
              <w:jc w:val="center"/>
              <w:rPr>
                <w:rFonts w:eastAsia="MS Mincho"/>
                <w:color w:val="000000"/>
              </w:rPr>
            </w:pPr>
            <w:r w:rsidRPr="00754F5C">
              <w:rPr>
                <w:rFonts w:eastAsia="MS Mincho"/>
                <w:color w:val="000000"/>
              </w:rPr>
              <w:t>ИНН/</w:t>
            </w:r>
            <w:proofErr w:type="gramStart"/>
            <w:r w:rsidRPr="00754F5C">
              <w:rPr>
                <w:rFonts w:eastAsia="MS Mincho"/>
                <w:color w:val="000000"/>
              </w:rPr>
              <w:t>КПП  7123501722</w:t>
            </w:r>
            <w:proofErr w:type="gramEnd"/>
            <w:r w:rsidRPr="00754F5C">
              <w:rPr>
                <w:rFonts w:eastAsia="MS Mincho"/>
                <w:color w:val="000000"/>
              </w:rPr>
              <w:t>/712301001</w:t>
            </w:r>
          </w:p>
          <w:p w:rsidR="00D81C5D" w:rsidRPr="00754F5C" w:rsidRDefault="00D81C5D" w:rsidP="00751686">
            <w:pPr>
              <w:spacing w:after="0"/>
              <w:jc w:val="center"/>
              <w:rPr>
                <w:rFonts w:eastAsia="MS Mincho"/>
                <w:color w:val="000000"/>
              </w:rPr>
            </w:pPr>
            <w:r w:rsidRPr="00754F5C">
              <w:rPr>
                <w:rFonts w:eastAsia="MS Mincho"/>
                <w:color w:val="000000"/>
              </w:rPr>
              <w:t>Банковские реквизиты: Тульское отделение №8604 ПАО Сбербанк</w:t>
            </w:r>
          </w:p>
          <w:p w:rsidR="00D81C5D" w:rsidRPr="00754F5C" w:rsidRDefault="00D81C5D" w:rsidP="00751686">
            <w:pPr>
              <w:spacing w:after="0"/>
              <w:jc w:val="center"/>
              <w:rPr>
                <w:rFonts w:eastAsia="MS Mincho"/>
                <w:color w:val="000000"/>
              </w:rPr>
            </w:pPr>
            <w:r w:rsidRPr="00754F5C">
              <w:rPr>
                <w:rFonts w:eastAsia="MS Mincho"/>
                <w:color w:val="000000"/>
              </w:rPr>
              <w:t>Р/с 40702810366000000704</w:t>
            </w:r>
          </w:p>
          <w:p w:rsidR="00D81C5D" w:rsidRPr="00754F5C" w:rsidRDefault="00D81C5D" w:rsidP="00751686">
            <w:pPr>
              <w:spacing w:after="0"/>
              <w:jc w:val="center"/>
              <w:rPr>
                <w:rFonts w:eastAsia="MS Mincho"/>
                <w:color w:val="000000"/>
              </w:rPr>
            </w:pPr>
            <w:r w:rsidRPr="00754F5C">
              <w:rPr>
                <w:rFonts w:eastAsia="MS Mincho"/>
                <w:color w:val="000000"/>
              </w:rPr>
              <w:t>_________________________________</w:t>
            </w:r>
          </w:p>
          <w:p w:rsidR="00D81C5D" w:rsidRPr="00754F5C" w:rsidRDefault="00D81C5D" w:rsidP="00751686">
            <w:pPr>
              <w:spacing w:after="0"/>
              <w:jc w:val="center"/>
              <w:rPr>
                <w:rFonts w:eastAsia="MS Mincho"/>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rPr>
                <w:rFonts w:eastAsia="MS Mincho"/>
                <w:b/>
                <w:bCs/>
                <w:color w:val="000000"/>
              </w:rPr>
            </w:pPr>
            <w:r w:rsidRPr="00754F5C">
              <w:rPr>
                <w:rFonts w:eastAsia="MS Mincho"/>
                <w:b/>
                <w:bCs/>
                <w:color w:val="000000"/>
              </w:rPr>
              <w:t>Директор</w:t>
            </w:r>
            <w:r>
              <w:rPr>
                <w:rFonts w:eastAsia="MS Mincho"/>
                <w:b/>
                <w:bCs/>
                <w:color w:val="000000"/>
              </w:rPr>
              <w:t xml:space="preserve"> МУП </w:t>
            </w:r>
          </w:p>
          <w:p w:rsidR="00D81C5D" w:rsidRDefault="00D81C5D" w:rsidP="00751686">
            <w:pPr>
              <w:spacing w:after="0"/>
              <w:rPr>
                <w:rFonts w:eastAsia="MS Mincho"/>
                <w:b/>
                <w:bCs/>
                <w:color w:val="000000"/>
              </w:rPr>
            </w:pPr>
            <w:r>
              <w:rPr>
                <w:rFonts w:eastAsia="MS Mincho"/>
                <w:b/>
                <w:bCs/>
                <w:color w:val="000000"/>
              </w:rPr>
              <w:t xml:space="preserve">«Благоустройство </w:t>
            </w:r>
            <w:proofErr w:type="spellStart"/>
            <w:r>
              <w:rPr>
                <w:rFonts w:eastAsia="MS Mincho"/>
                <w:b/>
                <w:bCs/>
                <w:color w:val="000000"/>
              </w:rPr>
              <w:t>Веневского</w:t>
            </w:r>
            <w:proofErr w:type="spellEnd"/>
            <w:r>
              <w:rPr>
                <w:rFonts w:eastAsia="MS Mincho"/>
                <w:b/>
                <w:bCs/>
                <w:color w:val="000000"/>
              </w:rPr>
              <w:t xml:space="preserve"> </w:t>
            </w:r>
          </w:p>
          <w:p w:rsidR="00D81C5D" w:rsidRDefault="00D81C5D" w:rsidP="00751686">
            <w:pPr>
              <w:spacing w:after="0"/>
              <w:rPr>
                <w:rFonts w:eastAsia="MS Mincho"/>
                <w:b/>
                <w:bCs/>
                <w:color w:val="000000"/>
              </w:rPr>
            </w:pPr>
          </w:p>
          <w:p w:rsidR="00D81C5D" w:rsidRPr="00754F5C" w:rsidRDefault="00D81C5D" w:rsidP="00751686">
            <w:pPr>
              <w:spacing w:after="0"/>
              <w:rPr>
                <w:rFonts w:eastAsia="MS Mincho"/>
                <w:color w:val="000000"/>
              </w:rPr>
            </w:pPr>
            <w:r>
              <w:rPr>
                <w:rFonts w:eastAsia="MS Mincho"/>
                <w:b/>
                <w:bCs/>
                <w:color w:val="000000"/>
              </w:rPr>
              <w:t>района»</w:t>
            </w:r>
            <w:r w:rsidRPr="00754F5C">
              <w:rPr>
                <w:rFonts w:eastAsia="MS Mincho"/>
                <w:bCs/>
                <w:color w:val="000000"/>
              </w:rPr>
              <w:t>:</w:t>
            </w:r>
            <w:r w:rsidRPr="00754F5C">
              <w:rPr>
                <w:rFonts w:eastAsia="MS Mincho"/>
                <w:color w:val="000000"/>
              </w:rPr>
              <w:t>___________</w:t>
            </w:r>
            <w:r>
              <w:rPr>
                <w:rFonts w:eastAsia="MS Mincho"/>
                <w:color w:val="000000"/>
              </w:rPr>
              <w:t>___</w:t>
            </w:r>
            <w:r w:rsidRPr="00754F5C">
              <w:rPr>
                <w:b/>
                <w:bCs/>
                <w:color w:val="000000"/>
              </w:rPr>
              <w:t xml:space="preserve"> Ю.А. Прокопов </w:t>
            </w:r>
          </w:p>
        </w:tc>
        <w:tc>
          <w:tcPr>
            <w:tcW w:w="4820" w:type="dxa"/>
          </w:tcPr>
          <w:p w:rsidR="00D81C5D" w:rsidRPr="00754F5C" w:rsidRDefault="00D81C5D" w:rsidP="00751686">
            <w:pPr>
              <w:spacing w:after="0"/>
              <w:jc w:val="center"/>
              <w:rPr>
                <w:rFonts w:eastAsia="MS Mincho"/>
                <w:color w:val="000000"/>
              </w:rPr>
            </w:pPr>
          </w:p>
        </w:tc>
      </w:tr>
    </w:tbl>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D81C5D" w:rsidRPr="003D7AAE" w:rsidRDefault="00D81C5D" w:rsidP="00D81C5D">
      <w:pPr>
        <w:spacing w:after="0"/>
        <w:jc w:val="right"/>
      </w:pPr>
      <w:r>
        <w:lastRenderedPageBreak/>
        <w:t>Пр</w:t>
      </w:r>
      <w:r w:rsidRPr="003D7AAE">
        <w:t>иложение №1 к Контракту</w:t>
      </w:r>
    </w:p>
    <w:p w:rsidR="00D81C5D" w:rsidRPr="003D7AAE" w:rsidRDefault="00D81C5D" w:rsidP="00D81C5D">
      <w:pPr>
        <w:spacing w:after="0"/>
        <w:jc w:val="right"/>
        <w:rPr>
          <w:bCs/>
        </w:rPr>
      </w:pPr>
      <w:r w:rsidRPr="003D7AAE">
        <w:rPr>
          <w:bCs/>
        </w:rPr>
        <w:t>№ _________ от ___________ 20__г.</w:t>
      </w:r>
    </w:p>
    <w:p w:rsidR="00D81C5D" w:rsidRPr="003D7AAE" w:rsidRDefault="00D81C5D" w:rsidP="00D81C5D">
      <w:pPr>
        <w:spacing w:after="0"/>
        <w:jc w:val="center"/>
        <w:rPr>
          <w:b/>
          <w:color w:val="00000A"/>
        </w:rPr>
      </w:pPr>
    </w:p>
    <w:p w:rsidR="00D81C5D" w:rsidRPr="003D7AAE" w:rsidRDefault="00D81C5D" w:rsidP="00D81C5D">
      <w:pPr>
        <w:spacing w:after="0"/>
        <w:jc w:val="center"/>
        <w:rPr>
          <w:b/>
          <w:iCs/>
          <w:kern w:val="36"/>
        </w:rPr>
      </w:pPr>
      <w:r>
        <w:rPr>
          <w:b/>
          <w:color w:val="00000A"/>
        </w:rPr>
        <w:tab/>
      </w:r>
      <w:r w:rsidRPr="003D7AAE">
        <w:rPr>
          <w:b/>
          <w:bCs/>
        </w:rPr>
        <w:t>II. </w:t>
      </w:r>
      <w:r w:rsidRPr="003D7AAE">
        <w:rPr>
          <w:b/>
          <w:bCs/>
          <w:iCs/>
          <w:kern w:val="36"/>
        </w:rPr>
        <w:t>ТЕХНИЧЕСКОЕ ЗАДАНИЕ</w:t>
      </w:r>
    </w:p>
    <w:p w:rsidR="00D81C5D" w:rsidRPr="003D7AAE" w:rsidRDefault="00D81C5D" w:rsidP="00D81C5D">
      <w:pPr>
        <w:spacing w:after="0"/>
        <w:ind w:firstLine="709"/>
      </w:pPr>
      <w:r w:rsidRPr="003D7AAE">
        <w:t> </w:t>
      </w:r>
    </w:p>
    <w:p w:rsidR="00D81C5D" w:rsidRPr="003D7AAE" w:rsidRDefault="00D81C5D" w:rsidP="00D81C5D">
      <w:pPr>
        <w:spacing w:after="0"/>
        <w:ind w:firstLine="720"/>
        <w:rPr>
          <w:b/>
          <w:bCs/>
        </w:rPr>
      </w:pPr>
      <w:r w:rsidRPr="003D7AAE">
        <w:rPr>
          <w:b/>
        </w:rPr>
        <w:t xml:space="preserve">1. </w:t>
      </w:r>
      <w:r w:rsidRPr="003D7AAE">
        <w:rPr>
          <w:b/>
          <w:bCs/>
        </w:rPr>
        <w:t>Наименование и количество поставляемых товаров.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785"/>
        <w:gridCol w:w="1984"/>
        <w:gridCol w:w="1701"/>
      </w:tblGrid>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w:t>
            </w:r>
          </w:p>
          <w:p w:rsidR="00D81C5D" w:rsidRPr="003D7AAE" w:rsidRDefault="00D81C5D" w:rsidP="00751686">
            <w:pPr>
              <w:spacing w:after="0"/>
              <w:jc w:val="center"/>
              <w:rPr>
                <w:b/>
              </w:rPr>
            </w:pPr>
            <w:r w:rsidRPr="003D7AAE">
              <w:rPr>
                <w:b/>
              </w:rPr>
              <w:t>п/п</w:t>
            </w:r>
          </w:p>
        </w:tc>
        <w:tc>
          <w:tcPr>
            <w:tcW w:w="4785"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Количество</w:t>
            </w:r>
          </w:p>
        </w:tc>
      </w:tr>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tcPr>
          <w:p w:rsidR="00D81C5D" w:rsidRPr="003D7AAE" w:rsidRDefault="00247D8D" w:rsidP="00247D8D">
            <w:pPr>
              <w:spacing w:after="0"/>
            </w:pPr>
            <w:r>
              <w:t>1</w:t>
            </w:r>
          </w:p>
        </w:tc>
        <w:tc>
          <w:tcPr>
            <w:tcW w:w="4785" w:type="dxa"/>
            <w:tcBorders>
              <w:top w:val="single" w:sz="4" w:space="0" w:color="auto"/>
              <w:left w:val="single" w:sz="4" w:space="0" w:color="auto"/>
              <w:bottom w:val="single" w:sz="4" w:space="0" w:color="auto"/>
              <w:right w:val="single" w:sz="4" w:space="0" w:color="auto"/>
            </w:tcBorders>
            <w:hideMark/>
          </w:tcPr>
          <w:p w:rsidR="00D81C5D" w:rsidRPr="003D7AAE" w:rsidRDefault="00D81C5D" w:rsidP="00751686">
            <w:pPr>
              <w:suppressAutoHyphens/>
              <w:spacing w:after="0"/>
              <w:rPr>
                <w:color w:val="000000"/>
              </w:rPr>
            </w:pPr>
            <w:r w:rsidRPr="003D7AAE">
              <w:rPr>
                <w:color w:val="000000"/>
              </w:rPr>
              <w:t xml:space="preserve">Блок контейнер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color w:val="000000"/>
              </w:rPr>
            </w:pPr>
            <w:r w:rsidRPr="003D7AAE">
              <w:rPr>
                <w:color w:val="000000"/>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rPr>
                <w:color w:val="000000"/>
              </w:rPr>
            </w:pPr>
            <w:r w:rsidRPr="003D7AAE">
              <w:rPr>
                <w:color w:val="000000"/>
              </w:rPr>
              <w:t>1</w:t>
            </w:r>
          </w:p>
        </w:tc>
      </w:tr>
    </w:tbl>
    <w:p w:rsidR="00D81C5D" w:rsidRPr="003D7AAE" w:rsidRDefault="00D81C5D" w:rsidP="00D81C5D">
      <w:pPr>
        <w:spacing w:after="0"/>
        <w:contextualSpacing/>
        <w:rPr>
          <w:color w:val="000000"/>
        </w:rPr>
      </w:pPr>
    </w:p>
    <w:p w:rsidR="00D81C5D" w:rsidRPr="003D7AAE" w:rsidRDefault="00D81C5D" w:rsidP="00247D8D">
      <w:pPr>
        <w:pStyle w:val="af8"/>
        <w:numPr>
          <w:ilvl w:val="0"/>
          <w:numId w:val="37"/>
        </w:numPr>
      </w:pPr>
      <w:r w:rsidRPr="00247D8D">
        <w:rPr>
          <w:b/>
        </w:rPr>
        <w:t>Место поставки товаров:</w:t>
      </w:r>
      <w:r w:rsidRPr="003D7AAE">
        <w:t xml:space="preserve"> </w:t>
      </w:r>
      <w:r w:rsidR="00247D8D" w:rsidRPr="00247D8D">
        <w:t xml:space="preserve">Тульская обл., </w:t>
      </w:r>
      <w:proofErr w:type="spellStart"/>
      <w:r w:rsidR="00247D8D" w:rsidRPr="00247D8D">
        <w:t>Веневский</w:t>
      </w:r>
      <w:proofErr w:type="spellEnd"/>
      <w:r w:rsidR="00247D8D" w:rsidRPr="00247D8D">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ind w:firstLine="720"/>
        <w:rPr>
          <w:b/>
          <w:bCs/>
        </w:rPr>
      </w:pPr>
      <w:r w:rsidRPr="003D7AAE">
        <w:rPr>
          <w:b/>
          <w:bCs/>
        </w:rPr>
        <w:t>3. Требования к функциональным, техническим и качественным характеристикам, эксплуатационным характеристикам (при необходимости) товара.</w:t>
      </w:r>
    </w:p>
    <w:p w:rsidR="00D81C5D" w:rsidRPr="003D7AAE" w:rsidRDefault="00D81C5D" w:rsidP="00D81C5D">
      <w:pPr>
        <w:autoSpaceDE w:val="0"/>
        <w:autoSpaceDN w:val="0"/>
        <w:adjustRightInd w:val="0"/>
        <w:spacing w:after="0"/>
        <w:ind w:firstLine="540"/>
      </w:pPr>
      <w:r w:rsidRPr="003D7AAE">
        <w:t>На использованные при составлении описания объекта закупки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отсутствуют технические регламенты и документы, разработанные и применяемые в национальной системе стандартизации.</w:t>
      </w:r>
    </w:p>
    <w:p w:rsidR="00D81C5D" w:rsidRPr="003D7AAE" w:rsidRDefault="00D81C5D" w:rsidP="00D81C5D">
      <w:pPr>
        <w:autoSpaceDE w:val="0"/>
        <w:autoSpaceDN w:val="0"/>
        <w:adjustRightInd w:val="0"/>
        <w:spacing w:after="0"/>
        <w:ind w:firstLine="540"/>
      </w:pPr>
    </w:p>
    <w:tbl>
      <w:tblPr>
        <w:tblW w:w="5000" w:type="pct"/>
        <w:tblLook w:val="04A0" w:firstRow="1" w:lastRow="0" w:firstColumn="1" w:lastColumn="0" w:noHBand="0" w:noVBand="1"/>
      </w:tblPr>
      <w:tblGrid>
        <w:gridCol w:w="846"/>
        <w:gridCol w:w="5385"/>
        <w:gridCol w:w="3114"/>
      </w:tblGrid>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tcPr>
          <w:p w:rsidR="00D81C5D" w:rsidRPr="003D7AAE" w:rsidRDefault="00D81C5D" w:rsidP="00751686">
            <w:pPr>
              <w:snapToGrid w:val="0"/>
              <w:spacing w:after="0" w:line="276" w:lineRule="auto"/>
              <w:jc w:val="center"/>
              <w:rPr>
                <w:b/>
              </w:rPr>
            </w:pPr>
            <w:r w:rsidRPr="003D7AAE">
              <w:rPr>
                <w:b/>
              </w:rPr>
              <w:t>№ п/п</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napToGrid w:val="0"/>
              <w:spacing w:after="0" w:line="276" w:lineRule="auto"/>
              <w:jc w:val="center"/>
              <w:rPr>
                <w:b/>
              </w:rPr>
            </w:pPr>
            <w:r w:rsidRPr="003D7AAE">
              <w:rPr>
                <w:b/>
              </w:rPr>
              <w:t>Наименование показателей</w:t>
            </w:r>
          </w:p>
        </w:tc>
        <w:tc>
          <w:tcPr>
            <w:tcW w:w="1666" w:type="pct"/>
            <w:tcBorders>
              <w:top w:val="single" w:sz="4" w:space="0" w:color="000000"/>
              <w:left w:val="single" w:sz="4" w:space="0" w:color="000000"/>
              <w:bottom w:val="single" w:sz="4" w:space="0" w:color="000000"/>
              <w:right w:val="single" w:sz="4" w:space="0" w:color="auto"/>
            </w:tcBorders>
            <w:vAlign w:val="center"/>
          </w:tcPr>
          <w:p w:rsidR="00D81C5D" w:rsidRPr="003D7AAE" w:rsidRDefault="00D81C5D" w:rsidP="00751686">
            <w:pPr>
              <w:snapToGrid w:val="0"/>
              <w:spacing w:after="0" w:line="276" w:lineRule="auto"/>
              <w:jc w:val="center"/>
              <w:rPr>
                <w:b/>
              </w:rPr>
            </w:pPr>
            <w:r>
              <w:rPr>
                <w:b/>
              </w:rPr>
              <w:t>Значение</w:t>
            </w:r>
            <w:r w:rsidRPr="003D7AAE">
              <w:rPr>
                <w:b/>
              </w:rPr>
              <w:t xml:space="preserve"> показателей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1.</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3D7AAE">
              <w:t>Предназначен</w:t>
            </w:r>
            <w:r>
              <w:t xml:space="preserve"> для организации круглосуточной</w:t>
            </w:r>
            <w:r w:rsidRPr="003D7AAE">
              <w:t xml:space="preserve"> </w:t>
            </w:r>
            <w:r>
              <w:t>работы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t>Габаритные размеры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2.1</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Длина,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2.2</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Ширина,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2.3</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Высота,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2.4</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t xml:space="preserve">Общая площадь, </w:t>
            </w:r>
            <w:proofErr w:type="spellStart"/>
            <w:r>
              <w:t>кв.м</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Каркас</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Каркас металлический усиленный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3.1.1</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Основание швеллер 120*50*3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3.1.2</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Угловые стойки – уголок 90*90*3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3.1.3</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 xml:space="preserve">Цвет </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3.1.4</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Каркас второстепенный – доска строительная 40*100,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Внешняя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Пол черновой </w:t>
            </w:r>
            <w:r>
              <w:t>- д</w:t>
            </w:r>
            <w:r w:rsidRPr="00385A3F">
              <w:t>оска обрезная  25х100мм,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Дно </w:t>
            </w:r>
            <w:r>
              <w:t>- д</w:t>
            </w:r>
            <w:r w:rsidRPr="00385A3F">
              <w:t>оска дюймовая 25х100мм, половые лаги брус 40х</w:t>
            </w:r>
            <w:r>
              <w:t xml:space="preserve">100мм, обработана антисептиком </w:t>
            </w:r>
          </w:p>
        </w:tc>
        <w:tc>
          <w:tcPr>
            <w:tcW w:w="1666" w:type="pct"/>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Крыша - п</w:t>
            </w:r>
            <w:r w:rsidRPr="00385A3F">
              <w:t>лоская (сварная): металлический лист – 1 мм  (швы обработанные мастикой, эмалированные).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Оцинкованный проф. лист С8 (0,4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Внутренняя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lastRenderedPageBreak/>
              <w:t>5.1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Вагонка,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Потолок Вагонка</w:t>
            </w:r>
            <w:r>
              <w:t>,</w:t>
            </w:r>
            <w:r w:rsidRPr="00385A3F">
              <w:t xml:space="preserve">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Пол ДСП 16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Утеплитель</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Утеплитель на пол, стены, потолок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минеральной ваты,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7</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proofErr w:type="spellStart"/>
            <w:r w:rsidRPr="00385A3F">
              <w:rPr>
                <w:b/>
              </w:rPr>
              <w:t>Гидропароизоляция</w:t>
            </w:r>
            <w:proofErr w:type="spellEnd"/>
          </w:p>
        </w:tc>
      </w:tr>
      <w:tr w:rsidR="00D81C5D" w:rsidRPr="003D7AAE" w:rsidTr="00751686">
        <w:trPr>
          <w:trHeight w:val="1098"/>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proofErr w:type="spellStart"/>
            <w:r w:rsidRPr="003D7AAE">
              <w:t>Гидропароизоляция</w:t>
            </w:r>
            <w:proofErr w:type="spellEnd"/>
            <w:r w:rsidRPr="003D7AAE">
              <w:t xml:space="preserve"> на пол, стены, потолок</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Дверь межкомнатная</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8.5</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Материал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w:t>
            </w:r>
          </w:p>
        </w:tc>
        <w:tc>
          <w:tcPr>
            <w:tcW w:w="2881" w:type="pct"/>
            <w:tcBorders>
              <w:top w:val="single" w:sz="4" w:space="0" w:color="000000"/>
              <w:left w:val="single" w:sz="4" w:space="0" w:color="000000"/>
              <w:bottom w:val="single" w:sz="4" w:space="0" w:color="000000"/>
              <w:right w:val="nil"/>
            </w:tcBorders>
          </w:tcPr>
          <w:p w:rsidR="00D81C5D" w:rsidRPr="00D7005E" w:rsidRDefault="00D81C5D" w:rsidP="00751686">
            <w:pPr>
              <w:spacing w:after="0" w:line="276" w:lineRule="auto"/>
              <w:rPr>
                <w:b/>
              </w:rPr>
            </w:pPr>
            <w:r w:rsidRPr="00D7005E">
              <w:rPr>
                <w:b/>
              </w:rPr>
              <w:t>Окно ПВХ однокамерное с поворотно-откидным механизмом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Размер окна:</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окон,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p>
        </w:tc>
        <w:tc>
          <w:tcPr>
            <w:tcW w:w="4547" w:type="pct"/>
            <w:gridSpan w:val="2"/>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894C85">
              <w:rPr>
                <w:b/>
              </w:rPr>
              <w:t>Электрооборудование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894C85">
              <w:t xml:space="preserve">Электропроводка в </w:t>
            </w:r>
            <w:proofErr w:type="spellStart"/>
            <w:r w:rsidRPr="00894C85">
              <w:t>кабельканале</w:t>
            </w:r>
            <w:proofErr w:type="spellEnd"/>
            <w:r w:rsidRPr="00894C85">
              <w:t xml:space="preserve"> с УЗО Кабель 3х2,5 мм ВВГ для розеточных групп и освещения уложенный в ПВХ короб, автомат для розеточных групп 16А, автомат для освещения 10А, светильники люминесцентные ЛПО 2х36 Вт – 2шт., розетка двойная – 2шт., выключатель – 1шт, устройство защитного отключения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Default="00D81C5D" w:rsidP="00751686">
            <w:pPr>
              <w:spacing w:after="0" w:line="276" w:lineRule="auto"/>
              <w:jc w:val="center"/>
              <w:rPr>
                <w:b/>
                <w:color w:val="000000"/>
              </w:rPr>
            </w:pPr>
            <w:r>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Pr>
                <w:b/>
              </w:rPr>
              <w:t xml:space="preserve">Напольное покрытие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Дверь входная противопожарная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Габаритные размеры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Материал</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Комплектация: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Замок врезной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Ручка дверная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Отопление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14</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rPr>
                <w:b/>
              </w:rPr>
            </w:pPr>
            <w:r w:rsidRPr="00894C85">
              <w:rPr>
                <w:b/>
              </w:rPr>
              <w:t>Дно Металлический лист 0.4мм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jc w:val="center"/>
            </w:pPr>
          </w:p>
        </w:tc>
      </w:tr>
    </w:tbl>
    <w:p w:rsidR="00D81C5D" w:rsidRPr="003D7AAE" w:rsidRDefault="00D81C5D" w:rsidP="00D81C5D">
      <w:pPr>
        <w:spacing w:after="0"/>
        <w:jc w:val="center"/>
        <w:rPr>
          <w:rFonts w:eastAsia="Calibri"/>
          <w:b/>
        </w:rPr>
      </w:pPr>
    </w:p>
    <w:p w:rsidR="00D81C5D" w:rsidRPr="003D7AAE" w:rsidRDefault="00D81C5D" w:rsidP="00D81C5D">
      <w:pPr>
        <w:spacing w:after="0"/>
        <w:ind w:firstLine="648"/>
      </w:pPr>
      <w:r w:rsidRPr="003D7AAE">
        <w:rPr>
          <w:b/>
          <w:bCs/>
        </w:rPr>
        <w:lastRenderedPageBreak/>
        <w:t xml:space="preserve">4. Общие требования к товару, требования к его качеству, потребительским свойствам. </w:t>
      </w:r>
      <w:r w:rsidRPr="003D7AAE">
        <w:rPr>
          <w:bCs/>
        </w:rPr>
        <w:t>П</w:t>
      </w:r>
      <w:r w:rsidRPr="003D7AAE">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81C5D" w:rsidRPr="003D7AAE" w:rsidRDefault="00D81C5D" w:rsidP="00D81C5D">
      <w:pPr>
        <w:spacing w:after="0"/>
        <w:ind w:firstLine="709"/>
        <w:rPr>
          <w:bCs/>
        </w:rPr>
      </w:pPr>
      <w:r w:rsidRPr="003D7AAE">
        <w:rPr>
          <w:b/>
          <w:bCs/>
        </w:rPr>
        <w:t xml:space="preserve"> 5. Сроки поставки товара: </w:t>
      </w:r>
      <w:r w:rsidRPr="003D7AAE">
        <w:t>с момента заключения контракта в течение 40 (сорока) календарных дней</w:t>
      </w:r>
      <w:r w:rsidRPr="003D7AAE">
        <w:rPr>
          <w:bCs/>
        </w:rPr>
        <w:t>.</w:t>
      </w:r>
    </w:p>
    <w:p w:rsidR="00D81C5D" w:rsidRPr="003D7AAE" w:rsidRDefault="00D81C5D" w:rsidP="00D81C5D">
      <w:pPr>
        <w:spacing w:after="0"/>
        <w:ind w:firstLine="709"/>
      </w:pPr>
      <w:r w:rsidRPr="003D7AAE">
        <w:rPr>
          <w:b/>
          <w:bCs/>
        </w:rPr>
        <w:t xml:space="preserve">6. Условия поставки товара: </w:t>
      </w:r>
      <w:r w:rsidRPr="003D7AAE">
        <w:rPr>
          <w:bCs/>
        </w:rPr>
        <w:t>п</w:t>
      </w:r>
      <w:r w:rsidRPr="003D7AAE">
        <w:t>оставка товара осуществляется транспортом поставщика до места поставки.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D81C5D" w:rsidRPr="003D7AAE" w:rsidRDefault="00D81C5D" w:rsidP="00D81C5D">
      <w:pPr>
        <w:spacing w:after="0"/>
        <w:ind w:firstLine="709"/>
        <w:rPr>
          <w:rFonts w:eastAsia="MS Mincho"/>
        </w:rPr>
      </w:pPr>
      <w:r w:rsidRPr="003D7AAE">
        <w:t>Поставщик обязан уведомить заказчика о времени и дате поставки товара телефонограммой или по факсимильной связи, с последующим письменным подтверждением</w:t>
      </w:r>
      <w:r w:rsidRPr="003D7AAE">
        <w:rPr>
          <w:rFonts w:eastAsia="MS Mincho"/>
        </w:rPr>
        <w:t>.</w:t>
      </w:r>
    </w:p>
    <w:p w:rsidR="00D81C5D" w:rsidRPr="003D7AAE" w:rsidRDefault="00D81C5D" w:rsidP="00D81C5D">
      <w:pPr>
        <w:autoSpaceDE w:val="0"/>
        <w:autoSpaceDN w:val="0"/>
        <w:adjustRightInd w:val="0"/>
        <w:spacing w:after="0"/>
        <w:ind w:firstLine="708"/>
        <w:rPr>
          <w:rFonts w:eastAsia="Calibri"/>
          <w:bCs/>
          <w:color w:val="000000"/>
        </w:rPr>
      </w:pPr>
      <w:r w:rsidRPr="003D7AAE">
        <w:rPr>
          <w:rFonts w:eastAsia="Calibri"/>
          <w:b/>
          <w:bCs/>
          <w:color w:val="000000"/>
        </w:rPr>
        <w:t xml:space="preserve">7. Назначение товара и цели его использования. </w:t>
      </w:r>
      <w:r w:rsidRPr="003D7AAE">
        <w:rPr>
          <w:rFonts w:eastAsia="Calibri"/>
          <w:bCs/>
          <w:color w:val="000000"/>
        </w:rPr>
        <w:t>Блок</w:t>
      </w:r>
      <w:r>
        <w:rPr>
          <w:rFonts w:eastAsia="Calibri"/>
          <w:bCs/>
          <w:color w:val="000000"/>
        </w:rPr>
        <w:t>-контейнер предназначен для организации рабочего места</w:t>
      </w:r>
      <w:r w:rsidRPr="003D7AAE">
        <w:rPr>
          <w:rFonts w:eastAsia="Calibri"/>
          <w:bCs/>
          <w:color w:val="000000"/>
        </w:rPr>
        <w:t>.</w:t>
      </w:r>
    </w:p>
    <w:p w:rsidR="00D81C5D" w:rsidRPr="003D7AAE" w:rsidRDefault="00D81C5D" w:rsidP="00D81C5D">
      <w:pPr>
        <w:spacing w:after="0"/>
        <w:ind w:firstLine="708"/>
      </w:pPr>
      <w:r w:rsidRPr="003D7AAE">
        <w:rPr>
          <w:b/>
        </w:rPr>
        <w:t xml:space="preserve">8. Требования по комплектности товара: </w:t>
      </w:r>
      <w:r w:rsidRPr="003D7AAE">
        <w:t>товар должен быть поставлен в требуемой комплектации со всеми необходимыми монтажными материалами, кабелями и переходниками.</w:t>
      </w:r>
    </w:p>
    <w:p w:rsidR="00D81C5D" w:rsidRPr="003D7AAE" w:rsidRDefault="00D81C5D" w:rsidP="00D81C5D">
      <w:pPr>
        <w:spacing w:after="0"/>
        <w:ind w:firstLine="720"/>
      </w:pPr>
      <w:r w:rsidRPr="003D7AAE">
        <w:rPr>
          <w:b/>
          <w:bCs/>
        </w:rPr>
        <w:t xml:space="preserve">9. Требования к безопасности товаров: </w:t>
      </w:r>
      <w:r w:rsidRPr="003D7AAE">
        <w:t>требования к безопасности товара устанавливаются в соответствии с ГОСТ 30244-94 «Материалы строительные. Методы испытания на горючесть».</w:t>
      </w:r>
    </w:p>
    <w:p w:rsidR="00D81C5D" w:rsidRPr="003D7AAE" w:rsidRDefault="00D81C5D" w:rsidP="00D81C5D">
      <w:pPr>
        <w:spacing w:after="0"/>
        <w:ind w:firstLine="720"/>
      </w:pPr>
      <w:r w:rsidRPr="003D7AAE">
        <w:rPr>
          <w:b/>
          <w:bCs/>
        </w:rPr>
        <w:t xml:space="preserve"> 10. </w:t>
      </w:r>
      <w:r w:rsidRPr="003D7AAE">
        <w:rPr>
          <w:b/>
        </w:rPr>
        <w:t xml:space="preserve">Требования по передаче заказчику технических и иных документов при поставке товара: </w:t>
      </w:r>
      <w:r w:rsidRPr="003D7AAE">
        <w:t>одновременно с товаром поставщик обязан передать заказчику надлежащим образом оформленные документы: товарную/товарно-транспортную накладные, счет/счет-фактуру, документы, подтверждающие качество товара.</w:t>
      </w:r>
    </w:p>
    <w:p w:rsidR="00D81C5D" w:rsidRPr="003D7AAE" w:rsidRDefault="00D81C5D" w:rsidP="00D81C5D">
      <w:pPr>
        <w:spacing w:after="0"/>
        <w:ind w:firstLine="720"/>
      </w:pPr>
      <w:r w:rsidRPr="003D7AAE">
        <w:rPr>
          <w:b/>
          <w:bCs/>
        </w:rPr>
        <w:t xml:space="preserve">11. Требования к объему предоставляемых гарантий качества товара, к гарантийному обслуживанию товара. </w:t>
      </w:r>
      <w:r w:rsidRPr="003D7AAE">
        <w:rPr>
          <w:bCs/>
        </w:rPr>
        <w:t>Объем</w:t>
      </w:r>
      <w:r w:rsidRPr="003D7AAE">
        <w:rPr>
          <w:b/>
          <w:bCs/>
        </w:rPr>
        <w:t xml:space="preserve"> </w:t>
      </w:r>
      <w:r w:rsidRPr="003D7AAE">
        <w:t>гарантий качества составляет 100%.</w:t>
      </w:r>
    </w:p>
    <w:p w:rsidR="00D81C5D" w:rsidRPr="003D7AAE" w:rsidRDefault="00D81C5D" w:rsidP="00D81C5D">
      <w:pPr>
        <w:spacing w:after="0"/>
        <w:ind w:firstLine="720"/>
      </w:pPr>
      <w:r w:rsidRPr="003D7AAE">
        <w:rPr>
          <w:b/>
          <w:bCs/>
        </w:rPr>
        <w:t>12. Требования к гарантийному сроку</w:t>
      </w:r>
      <w:r w:rsidRPr="003D7AAE">
        <w:t xml:space="preserve"> </w:t>
      </w:r>
      <w:r w:rsidRPr="003D7AAE">
        <w:rPr>
          <w:b/>
          <w:bCs/>
        </w:rPr>
        <w:t xml:space="preserve">товара: </w:t>
      </w:r>
      <w:r w:rsidRPr="003D7AAE">
        <w:t>Го</w:t>
      </w:r>
      <w:r>
        <w:t>д выпуска товара – не ранее 2019</w:t>
      </w:r>
      <w:r w:rsidRPr="003D7AAE">
        <w:t xml:space="preserve"> года.</w:t>
      </w:r>
    </w:p>
    <w:p w:rsidR="00D81C5D" w:rsidRPr="003D7AAE" w:rsidRDefault="00D81C5D" w:rsidP="00D81C5D">
      <w:pPr>
        <w:spacing w:after="0"/>
        <w:ind w:firstLine="720"/>
      </w:pPr>
      <w:r w:rsidRPr="003D7AAE">
        <w:t>На поставляемый товар Поставщик предоставляет Заказчику гарантию производителя на данный товар в соответствии с нормативными документами на данный вид товара.</w:t>
      </w:r>
    </w:p>
    <w:p w:rsidR="00D81C5D" w:rsidRPr="003D7AAE" w:rsidRDefault="00D81C5D" w:rsidP="00D81C5D">
      <w:pPr>
        <w:tabs>
          <w:tab w:val="left" w:pos="2200"/>
        </w:tabs>
        <w:spacing w:after="0"/>
        <w:rPr>
          <w:b/>
          <w:color w:val="00000A"/>
        </w:rPr>
      </w:pPr>
    </w:p>
    <w:p w:rsidR="00D81C5D" w:rsidRPr="003D7AAE" w:rsidRDefault="00D81C5D" w:rsidP="00D81C5D">
      <w:pPr>
        <w:spacing w:after="0"/>
        <w:jc w:val="center"/>
      </w:pPr>
    </w:p>
    <w:p w:rsidR="00D81C5D" w:rsidRPr="003D7AAE" w:rsidRDefault="00D81C5D" w:rsidP="00D81C5D">
      <w:pPr>
        <w:spacing w:after="0"/>
        <w:jc w:val="center"/>
        <w:rPr>
          <w:b/>
          <w:bCs/>
          <w:iCs/>
          <w:kern w:val="36"/>
        </w:rPr>
      </w:pPr>
      <w:r>
        <w:rPr>
          <w:noProof/>
        </w:rPr>
        <w:lastRenderedPageBreak/>
        <w:drawing>
          <wp:inline distT="0" distB="0" distL="0" distR="0" wp14:anchorId="409CF90E" wp14:editId="610B739D">
            <wp:extent cx="5062855" cy="598614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2855" cy="5986145"/>
                    </a:xfrm>
                    <a:prstGeom prst="rect">
                      <a:avLst/>
                    </a:prstGeom>
                    <a:noFill/>
                    <a:ln>
                      <a:noFill/>
                    </a:ln>
                  </pic:spPr>
                </pic:pic>
              </a:graphicData>
            </a:graphic>
          </wp:inline>
        </w:drawing>
      </w:r>
    </w:p>
    <w:p w:rsidR="00D81C5D" w:rsidRPr="003D7AAE" w:rsidRDefault="00D81C5D" w:rsidP="00D81C5D">
      <w:pPr>
        <w:spacing w:after="0"/>
        <w:ind w:firstLine="720"/>
      </w:pPr>
    </w:p>
    <w:p w:rsidR="00D81C5D" w:rsidRPr="003D7AAE" w:rsidRDefault="00D81C5D" w:rsidP="00D81C5D">
      <w:pPr>
        <w:spacing w:after="0"/>
        <w:ind w:firstLine="720"/>
      </w:pPr>
    </w:p>
    <w:p w:rsidR="00D81C5D" w:rsidRPr="003D7AAE" w:rsidRDefault="00D81C5D" w:rsidP="00D81C5D">
      <w:pPr>
        <w:spacing w:after="0"/>
        <w:jc w:val="center"/>
        <w:rPr>
          <w:b/>
          <w:color w:val="00000A"/>
        </w:rPr>
      </w:pPr>
    </w:p>
    <w:tbl>
      <w:tblPr>
        <w:tblW w:w="9571" w:type="dxa"/>
        <w:tblLayout w:type="fixed"/>
        <w:tblLook w:val="00A0" w:firstRow="1" w:lastRow="0" w:firstColumn="1" w:lastColumn="0" w:noHBand="0" w:noVBand="0"/>
      </w:tblPr>
      <w:tblGrid>
        <w:gridCol w:w="4751"/>
        <w:gridCol w:w="177"/>
        <w:gridCol w:w="4540"/>
        <w:gridCol w:w="103"/>
      </w:tblGrid>
      <w:tr w:rsidR="00D81C5D" w:rsidRPr="003D7AAE" w:rsidTr="00751686">
        <w:trPr>
          <w:gridAfter w:val="1"/>
          <w:wAfter w:w="103" w:type="dxa"/>
        </w:trPr>
        <w:tc>
          <w:tcPr>
            <w:tcW w:w="4928" w:type="dxa"/>
            <w:gridSpan w:val="2"/>
          </w:tcPr>
          <w:p w:rsidR="00D81C5D" w:rsidRPr="003D7AAE" w:rsidRDefault="00D81C5D" w:rsidP="00751686">
            <w:pPr>
              <w:spacing w:after="0"/>
              <w:jc w:val="center"/>
              <w:rPr>
                <w:rFonts w:eastAsia="MS Mincho"/>
                <w:b/>
              </w:rPr>
            </w:pPr>
            <w:r w:rsidRPr="003D7AAE">
              <w:rPr>
                <w:rFonts w:eastAsia="MS Mincho"/>
                <w:b/>
              </w:rPr>
              <w:t xml:space="preserve">ЗАКАЗЧИК </w:t>
            </w:r>
          </w:p>
        </w:tc>
        <w:tc>
          <w:tcPr>
            <w:tcW w:w="4540" w:type="dxa"/>
          </w:tcPr>
          <w:p w:rsidR="00D81C5D" w:rsidRPr="003D7AAE" w:rsidRDefault="00D81C5D" w:rsidP="00751686">
            <w:pPr>
              <w:spacing w:after="0"/>
              <w:jc w:val="center"/>
              <w:rPr>
                <w:rFonts w:eastAsia="MS Mincho"/>
                <w:b/>
              </w:rPr>
            </w:pPr>
            <w:r w:rsidRPr="003D7AAE">
              <w:rPr>
                <w:rFonts w:eastAsia="MS Mincho"/>
                <w:b/>
              </w:rPr>
              <w:t>ПОСТАВЩИК</w:t>
            </w:r>
          </w:p>
        </w:tc>
      </w:tr>
      <w:tr w:rsidR="00D81C5D" w:rsidRPr="003D7AAE" w:rsidTr="00751686">
        <w:trPr>
          <w:gridAfter w:val="1"/>
          <w:wAfter w:w="103" w:type="dxa"/>
          <w:trHeight w:val="1400"/>
        </w:trPr>
        <w:tc>
          <w:tcPr>
            <w:tcW w:w="4928" w:type="dxa"/>
            <w:gridSpan w:val="2"/>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w:t>
            </w:r>
            <w:r w:rsidRPr="003D7AAE">
              <w:rPr>
                <w:rFonts w:eastAsia="MS Mincho"/>
              </w:rPr>
              <w:t>___________</w:t>
            </w:r>
            <w:r w:rsidRPr="003D7AAE">
              <w:rPr>
                <w:bCs/>
              </w:rPr>
              <w:t xml:space="preserve"> (Ф.И.О.)</w:t>
            </w:r>
          </w:p>
        </w:tc>
        <w:tc>
          <w:tcPr>
            <w:tcW w:w="4540" w:type="dxa"/>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___</w:t>
            </w:r>
            <w:r w:rsidRPr="003D7AAE">
              <w:rPr>
                <w:rFonts w:eastAsia="MS Mincho"/>
              </w:rPr>
              <w:t>_________</w:t>
            </w:r>
            <w:r w:rsidRPr="003D7AAE">
              <w:rPr>
                <w:bCs/>
              </w:rPr>
              <w:t xml:space="preserve"> (Ф.И.О.)</w:t>
            </w:r>
          </w:p>
          <w:p w:rsidR="00D81C5D" w:rsidRPr="003D7AAE" w:rsidRDefault="00D81C5D" w:rsidP="00751686">
            <w:pPr>
              <w:spacing w:after="0"/>
              <w:jc w:val="center"/>
              <w:rPr>
                <w:rFonts w:eastAsia="MS Mincho"/>
              </w:rPr>
            </w:pPr>
          </w:p>
        </w:tc>
      </w:tr>
      <w:tr w:rsidR="00D81C5D" w:rsidRPr="003D7AAE" w:rsidTr="00751686">
        <w:tc>
          <w:tcPr>
            <w:tcW w:w="4751" w:type="dxa"/>
          </w:tcPr>
          <w:p w:rsidR="00D81C5D" w:rsidRPr="003D7AAE" w:rsidRDefault="00D81C5D" w:rsidP="00751686">
            <w:pPr>
              <w:spacing w:after="0"/>
              <w:rPr>
                <w:rFonts w:eastAsia="MS Mincho"/>
              </w:rPr>
            </w:pPr>
          </w:p>
        </w:tc>
        <w:tc>
          <w:tcPr>
            <w:tcW w:w="4820" w:type="dxa"/>
            <w:gridSpan w:val="3"/>
          </w:tcPr>
          <w:p w:rsidR="00D81C5D" w:rsidRPr="003D7AAE" w:rsidRDefault="00D81C5D" w:rsidP="00751686">
            <w:pPr>
              <w:spacing w:after="0"/>
              <w:jc w:val="center"/>
              <w:rPr>
                <w:rFonts w:eastAsia="MS Mincho"/>
              </w:rPr>
            </w:pPr>
          </w:p>
        </w:tc>
      </w:tr>
    </w:tbl>
    <w:p w:rsidR="00D81C5D" w:rsidRPr="003D7AAE" w:rsidRDefault="00D81C5D" w:rsidP="00D81C5D">
      <w:pPr>
        <w:spacing w:after="0"/>
        <w:jc w:val="right"/>
        <w:sectPr w:rsidR="00D81C5D" w:rsidRPr="003D7AAE" w:rsidSect="00751686">
          <w:headerReference w:type="default" r:id="rId25"/>
          <w:headerReference w:type="first" r:id="rId26"/>
          <w:pgSz w:w="11906" w:h="16838"/>
          <w:pgMar w:top="1134" w:right="850" w:bottom="1134" w:left="1701" w:header="709" w:footer="709" w:gutter="0"/>
          <w:cols w:space="708"/>
          <w:docGrid w:linePitch="360"/>
        </w:sectPr>
      </w:pPr>
    </w:p>
    <w:p w:rsidR="00D81C5D" w:rsidRPr="003D7AAE" w:rsidRDefault="00D81C5D" w:rsidP="00D81C5D">
      <w:pPr>
        <w:spacing w:after="0"/>
        <w:jc w:val="right"/>
      </w:pPr>
      <w:r w:rsidRPr="003D7AAE">
        <w:lastRenderedPageBreak/>
        <w:t>Приложение №2 к Контракту</w:t>
      </w:r>
    </w:p>
    <w:p w:rsidR="00D81C5D" w:rsidRPr="003D7AAE" w:rsidRDefault="00D81C5D" w:rsidP="00D81C5D">
      <w:pPr>
        <w:spacing w:after="0"/>
        <w:jc w:val="right"/>
        <w:rPr>
          <w:bCs/>
        </w:rPr>
      </w:pPr>
      <w:r w:rsidRPr="003D7AAE">
        <w:rPr>
          <w:bCs/>
        </w:rPr>
        <w:t>№ _________ от ___________ 20__г.</w:t>
      </w:r>
    </w:p>
    <w:p w:rsidR="00D81C5D" w:rsidRPr="003D7AAE" w:rsidRDefault="00D81C5D" w:rsidP="00D81C5D">
      <w:pPr>
        <w:autoSpaceDE w:val="0"/>
        <w:autoSpaceDN w:val="0"/>
        <w:adjustRightInd w:val="0"/>
        <w:spacing w:after="0"/>
        <w:ind w:firstLine="720"/>
        <w:jc w:val="center"/>
        <w:rPr>
          <w:bCs/>
        </w:rPr>
      </w:pPr>
    </w:p>
    <w:p w:rsidR="00D81C5D" w:rsidRPr="003D7AAE" w:rsidRDefault="00D81C5D" w:rsidP="00D81C5D">
      <w:pPr>
        <w:autoSpaceDE w:val="0"/>
        <w:autoSpaceDN w:val="0"/>
        <w:adjustRightInd w:val="0"/>
        <w:spacing w:after="0"/>
        <w:ind w:firstLine="720"/>
        <w:jc w:val="center"/>
        <w:rPr>
          <w:b/>
          <w:bCs/>
        </w:rPr>
      </w:pPr>
    </w:p>
    <w:p w:rsidR="00D81C5D" w:rsidRPr="003D7AAE" w:rsidRDefault="00D81C5D" w:rsidP="00D81C5D">
      <w:pPr>
        <w:autoSpaceDE w:val="0"/>
        <w:autoSpaceDN w:val="0"/>
        <w:adjustRightInd w:val="0"/>
        <w:spacing w:after="0"/>
        <w:ind w:firstLine="720"/>
        <w:jc w:val="center"/>
        <w:rPr>
          <w:bCs/>
        </w:rPr>
      </w:pPr>
      <w:r w:rsidRPr="003D7AAE">
        <w:t xml:space="preserve">СПЕЦИФИКАЦИЯ </w:t>
      </w:r>
    </w:p>
    <w:p w:rsidR="00D81C5D" w:rsidRPr="003D7AAE" w:rsidRDefault="00D81C5D" w:rsidP="00D81C5D">
      <w:pPr>
        <w:autoSpaceDE w:val="0"/>
        <w:autoSpaceDN w:val="0"/>
        <w:adjustRightInd w:val="0"/>
        <w:spacing w:after="0"/>
        <w:ind w:firstLine="72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381"/>
        <w:gridCol w:w="1465"/>
        <w:gridCol w:w="1053"/>
        <w:gridCol w:w="589"/>
        <w:gridCol w:w="712"/>
        <w:gridCol w:w="650"/>
        <w:gridCol w:w="753"/>
        <w:gridCol w:w="766"/>
        <w:gridCol w:w="753"/>
        <w:gridCol w:w="753"/>
      </w:tblGrid>
      <w:tr w:rsidR="00D81C5D" w:rsidRPr="003D7AAE" w:rsidTr="00751686">
        <w:tc>
          <w:tcPr>
            <w:tcW w:w="229" w:type="pct"/>
          </w:tcPr>
          <w:p w:rsidR="00D81C5D" w:rsidRPr="003D7AAE" w:rsidRDefault="00D81C5D" w:rsidP="00751686">
            <w:pPr>
              <w:spacing w:after="0"/>
              <w:jc w:val="center"/>
              <w:rPr>
                <w:rFonts w:eastAsia="MS Mincho"/>
              </w:rPr>
            </w:pP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п/п</w:t>
            </w:r>
          </w:p>
        </w:tc>
        <w:tc>
          <w:tcPr>
            <w:tcW w:w="1172" w:type="pct"/>
          </w:tcPr>
          <w:p w:rsidR="00D81C5D" w:rsidRPr="003D7AAE" w:rsidRDefault="00D81C5D" w:rsidP="00751686">
            <w:pPr>
              <w:tabs>
                <w:tab w:val="left" w:pos="4690"/>
              </w:tabs>
              <w:spacing w:after="0"/>
              <w:jc w:val="center"/>
              <w:rPr>
                <w:rFonts w:eastAsia="MS Mincho"/>
              </w:rPr>
            </w:pPr>
            <w:r w:rsidRPr="003D7AAE">
              <w:rPr>
                <w:rFonts w:eastAsia="MS Mincho"/>
              </w:rPr>
              <w:t>Наименование товара</w:t>
            </w:r>
          </w:p>
        </w:tc>
        <w:tc>
          <w:tcPr>
            <w:tcW w:w="688" w:type="pct"/>
          </w:tcPr>
          <w:p w:rsidR="00D81C5D" w:rsidRPr="003D7AAE" w:rsidRDefault="00D81C5D" w:rsidP="00751686">
            <w:pPr>
              <w:autoSpaceDE w:val="0"/>
              <w:autoSpaceDN w:val="0"/>
              <w:adjustRightInd w:val="0"/>
              <w:spacing w:after="0"/>
              <w:jc w:val="center"/>
            </w:pPr>
            <w:r w:rsidRPr="003D7AAE">
              <w:t>Наименование страны происхождения товара</w:t>
            </w:r>
          </w:p>
          <w:p w:rsidR="00D81C5D" w:rsidRPr="003D7AAE" w:rsidRDefault="00D81C5D" w:rsidP="00751686">
            <w:pPr>
              <w:spacing w:after="0"/>
              <w:jc w:val="center"/>
              <w:rPr>
                <w:rFonts w:eastAsia="MS Mincho"/>
                <w:i/>
                <w:u w:val="single"/>
                <w:lang w:val="en-US"/>
              </w:rPr>
            </w:pPr>
          </w:p>
        </w:tc>
        <w:tc>
          <w:tcPr>
            <w:tcW w:w="498" w:type="pct"/>
          </w:tcPr>
          <w:p w:rsidR="00D81C5D" w:rsidRPr="003D7AAE" w:rsidRDefault="00D81C5D" w:rsidP="00751686">
            <w:pPr>
              <w:spacing w:after="0"/>
              <w:jc w:val="center"/>
              <w:rPr>
                <w:rFonts w:eastAsia="MS Mincho"/>
              </w:rPr>
            </w:pPr>
            <w:r w:rsidRPr="003D7AAE">
              <w:rPr>
                <w:rFonts w:eastAsia="MS Mincho"/>
              </w:rPr>
              <w:t>Единица измерения</w:t>
            </w:r>
          </w:p>
        </w:tc>
        <w:tc>
          <w:tcPr>
            <w:tcW w:w="285" w:type="pct"/>
          </w:tcPr>
          <w:p w:rsidR="00D81C5D" w:rsidRPr="003D7AAE" w:rsidRDefault="00D81C5D" w:rsidP="00751686">
            <w:pPr>
              <w:spacing w:after="0"/>
              <w:jc w:val="center"/>
              <w:rPr>
                <w:rFonts w:eastAsia="MS Mincho"/>
              </w:rPr>
            </w:pPr>
            <w:r w:rsidRPr="003D7AAE">
              <w:rPr>
                <w:rFonts w:eastAsia="MS Mincho"/>
              </w:rPr>
              <w:t>Кол-во</w:t>
            </w:r>
          </w:p>
          <w:p w:rsidR="00D81C5D" w:rsidRPr="003D7AAE" w:rsidRDefault="00D81C5D" w:rsidP="00751686">
            <w:pPr>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r w:rsidRPr="003D7AAE">
              <w:rPr>
                <w:rFonts w:eastAsia="MS Mincho"/>
              </w:rPr>
              <w:t>Цена ед.</w:t>
            </w:r>
          </w:p>
          <w:p w:rsidR="00D81C5D" w:rsidRPr="003D7AAE" w:rsidRDefault="00D81C5D" w:rsidP="00751686">
            <w:pPr>
              <w:tabs>
                <w:tab w:val="left" w:pos="4690"/>
              </w:tabs>
              <w:spacing w:after="0"/>
              <w:jc w:val="center"/>
              <w:rPr>
                <w:rFonts w:eastAsia="MS Mincho"/>
              </w:rPr>
            </w:pPr>
            <w:r w:rsidRPr="003D7AAE">
              <w:rPr>
                <w:rFonts w:eastAsia="MS Mincho"/>
              </w:rPr>
              <w:t>без НДС</w:t>
            </w:r>
            <w:r w:rsidRPr="003D7AAE">
              <w:rPr>
                <w:rFonts w:eastAsia="MS Mincho"/>
                <w:vertAlign w:val="superscript"/>
              </w:rPr>
              <w:footnoteReference w:id="6"/>
            </w: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руб.</w:t>
            </w:r>
          </w:p>
        </w:tc>
        <w:tc>
          <w:tcPr>
            <w:tcW w:w="312" w:type="pct"/>
          </w:tcPr>
          <w:p w:rsidR="00D81C5D" w:rsidRPr="003D7AAE" w:rsidRDefault="00D81C5D" w:rsidP="00751686">
            <w:pPr>
              <w:tabs>
                <w:tab w:val="left" w:pos="4690"/>
              </w:tabs>
              <w:spacing w:after="0"/>
              <w:jc w:val="center"/>
              <w:rPr>
                <w:rFonts w:eastAsia="MS Mincho"/>
              </w:rPr>
            </w:pPr>
            <w:r w:rsidRPr="003D7AAE">
              <w:rPr>
                <w:rFonts w:eastAsia="MS Mincho"/>
              </w:rPr>
              <w:t>Цена ед. с НДС, руб.</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без НДС</w:t>
            </w:r>
            <w:r w:rsidRPr="003D7AAE">
              <w:rPr>
                <w:rFonts w:eastAsia="MS Mincho"/>
                <w:vertAlign w:val="superscript"/>
              </w:rPr>
              <w:t>2</w:t>
            </w: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руб.</w:t>
            </w:r>
          </w:p>
        </w:tc>
        <w:tc>
          <w:tcPr>
            <w:tcW w:w="367" w:type="pct"/>
          </w:tcPr>
          <w:p w:rsidR="00D81C5D" w:rsidRPr="003D7AAE" w:rsidRDefault="00D81C5D" w:rsidP="00751686">
            <w:pPr>
              <w:tabs>
                <w:tab w:val="left" w:pos="4690"/>
              </w:tabs>
              <w:spacing w:after="0"/>
              <w:jc w:val="center"/>
              <w:rPr>
                <w:rFonts w:eastAsia="MS Mincho"/>
              </w:rPr>
            </w:pPr>
            <w:r w:rsidRPr="003D7AAE">
              <w:rPr>
                <w:rFonts w:eastAsia="MS Mincho"/>
              </w:rPr>
              <w:t>Ставка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rFonts w:eastAsia="MS Mincho"/>
                <w:vertAlign w:val="superscript"/>
              </w:rPr>
              <w:t>2</w:t>
            </w:r>
            <w:r w:rsidRPr="003D7AAE">
              <w:rPr>
                <w:rFonts w:eastAsia="MS Mincho"/>
              </w:rPr>
              <w:t>, %</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rFonts w:eastAsia="MS Mincho"/>
                <w:vertAlign w:val="superscript"/>
              </w:rPr>
              <w:t>2</w:t>
            </w:r>
            <w:r w:rsidRPr="003D7AAE">
              <w:rPr>
                <w:rFonts w:eastAsia="MS Mincho"/>
              </w:rPr>
              <w:t>, руб.</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всего, руб.</w:t>
            </w:r>
          </w:p>
        </w:tc>
      </w:tr>
      <w:tr w:rsidR="00D81C5D" w:rsidRPr="003D7AAE" w:rsidTr="00751686">
        <w:tc>
          <w:tcPr>
            <w:tcW w:w="229" w:type="pct"/>
          </w:tcPr>
          <w:p w:rsidR="00D81C5D" w:rsidRPr="003D7AAE" w:rsidRDefault="00D81C5D" w:rsidP="00751686">
            <w:pPr>
              <w:tabs>
                <w:tab w:val="left" w:pos="4690"/>
              </w:tabs>
              <w:spacing w:after="0"/>
              <w:jc w:val="center"/>
              <w:rPr>
                <w:rFonts w:eastAsia="MS Mincho"/>
              </w:rPr>
            </w:pPr>
            <w:r w:rsidRPr="003D7AAE">
              <w:rPr>
                <w:rFonts w:eastAsia="MS Mincho"/>
              </w:rPr>
              <w:t>1.</w:t>
            </w:r>
          </w:p>
        </w:tc>
        <w:tc>
          <w:tcPr>
            <w:tcW w:w="1172" w:type="pct"/>
          </w:tcPr>
          <w:p w:rsidR="00D81C5D" w:rsidRPr="003D7AAE" w:rsidRDefault="00D81C5D" w:rsidP="00751686">
            <w:pPr>
              <w:tabs>
                <w:tab w:val="left" w:pos="4690"/>
              </w:tabs>
              <w:spacing w:after="0"/>
              <w:rPr>
                <w:rFonts w:eastAsia="MS Mincho"/>
              </w:rPr>
            </w:pPr>
            <w:r w:rsidRPr="003D7AAE">
              <w:rPr>
                <w:color w:val="000000"/>
              </w:rPr>
              <w:t xml:space="preserve">Блок контейнер </w:t>
            </w:r>
          </w:p>
        </w:tc>
        <w:tc>
          <w:tcPr>
            <w:tcW w:w="688" w:type="pct"/>
          </w:tcPr>
          <w:p w:rsidR="00D81C5D" w:rsidRPr="003D7AAE" w:rsidRDefault="00D81C5D" w:rsidP="00751686">
            <w:pPr>
              <w:tabs>
                <w:tab w:val="left" w:pos="4690"/>
              </w:tabs>
              <w:spacing w:after="0"/>
              <w:jc w:val="center"/>
              <w:rPr>
                <w:rFonts w:eastAsia="MS Mincho"/>
              </w:rPr>
            </w:pPr>
          </w:p>
        </w:tc>
        <w:tc>
          <w:tcPr>
            <w:tcW w:w="498" w:type="pct"/>
          </w:tcPr>
          <w:p w:rsidR="00D81C5D" w:rsidRPr="003D7AAE" w:rsidRDefault="00D81C5D" w:rsidP="00751686">
            <w:pPr>
              <w:tabs>
                <w:tab w:val="left" w:pos="4690"/>
              </w:tabs>
              <w:spacing w:after="0"/>
              <w:jc w:val="center"/>
              <w:rPr>
                <w:rFonts w:eastAsia="MS Mincho"/>
              </w:rPr>
            </w:pPr>
          </w:p>
        </w:tc>
        <w:tc>
          <w:tcPr>
            <w:tcW w:w="285" w:type="pct"/>
          </w:tcPr>
          <w:p w:rsidR="00D81C5D" w:rsidRPr="003D7AAE" w:rsidRDefault="00D81C5D" w:rsidP="00751686">
            <w:pPr>
              <w:tabs>
                <w:tab w:val="left" w:pos="4690"/>
              </w:tabs>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p>
        </w:tc>
        <w:tc>
          <w:tcPr>
            <w:tcW w:w="312"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7"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r>
      <w:tr w:rsidR="00D81C5D" w:rsidRPr="003D7AAE" w:rsidTr="00751686">
        <w:tc>
          <w:tcPr>
            <w:tcW w:w="229" w:type="pct"/>
          </w:tcPr>
          <w:p w:rsidR="00D81C5D" w:rsidRPr="003D7AAE" w:rsidRDefault="00D81C5D" w:rsidP="00751686">
            <w:pPr>
              <w:tabs>
                <w:tab w:val="left" w:pos="4690"/>
              </w:tabs>
              <w:spacing w:after="0"/>
              <w:jc w:val="center"/>
              <w:rPr>
                <w:rFonts w:eastAsia="MS Mincho"/>
              </w:rPr>
            </w:pPr>
          </w:p>
        </w:tc>
        <w:tc>
          <w:tcPr>
            <w:tcW w:w="1172" w:type="pct"/>
          </w:tcPr>
          <w:p w:rsidR="00D81C5D" w:rsidRPr="003D7AAE" w:rsidRDefault="00D81C5D" w:rsidP="00751686">
            <w:pPr>
              <w:tabs>
                <w:tab w:val="left" w:pos="4690"/>
              </w:tabs>
              <w:spacing w:after="0"/>
              <w:jc w:val="center"/>
              <w:rPr>
                <w:rFonts w:eastAsia="MS Mincho"/>
              </w:rPr>
            </w:pPr>
            <w:r w:rsidRPr="003D7AAE">
              <w:rPr>
                <w:rFonts w:eastAsia="MS Mincho"/>
              </w:rPr>
              <w:t>ИТОГО:</w:t>
            </w:r>
          </w:p>
        </w:tc>
        <w:tc>
          <w:tcPr>
            <w:tcW w:w="688" w:type="pct"/>
          </w:tcPr>
          <w:p w:rsidR="00D81C5D" w:rsidRPr="003D7AAE" w:rsidRDefault="00D81C5D" w:rsidP="00751686">
            <w:pPr>
              <w:tabs>
                <w:tab w:val="left" w:pos="4690"/>
              </w:tabs>
              <w:spacing w:after="0"/>
              <w:jc w:val="center"/>
              <w:rPr>
                <w:rFonts w:eastAsia="MS Mincho"/>
              </w:rPr>
            </w:pPr>
          </w:p>
        </w:tc>
        <w:tc>
          <w:tcPr>
            <w:tcW w:w="498" w:type="pct"/>
          </w:tcPr>
          <w:p w:rsidR="00D81C5D" w:rsidRPr="003D7AAE" w:rsidRDefault="00D81C5D" w:rsidP="00751686">
            <w:pPr>
              <w:tabs>
                <w:tab w:val="left" w:pos="4690"/>
              </w:tabs>
              <w:spacing w:after="0"/>
              <w:jc w:val="center"/>
              <w:rPr>
                <w:rFonts w:eastAsia="MS Mincho"/>
              </w:rPr>
            </w:pPr>
          </w:p>
        </w:tc>
        <w:tc>
          <w:tcPr>
            <w:tcW w:w="285" w:type="pct"/>
          </w:tcPr>
          <w:p w:rsidR="00D81C5D" w:rsidRPr="003D7AAE" w:rsidRDefault="00D81C5D" w:rsidP="00751686">
            <w:pPr>
              <w:tabs>
                <w:tab w:val="left" w:pos="4690"/>
              </w:tabs>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p>
        </w:tc>
        <w:tc>
          <w:tcPr>
            <w:tcW w:w="312"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7"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r>
    </w:tbl>
    <w:p w:rsidR="00D81C5D" w:rsidRPr="003D7AAE" w:rsidRDefault="00D81C5D" w:rsidP="00D81C5D">
      <w:pPr>
        <w:spacing w:after="0"/>
        <w:jc w:val="center"/>
        <w:rPr>
          <w:rFonts w:eastAsia="MS Mincho"/>
          <w:b/>
        </w:rPr>
      </w:pPr>
    </w:p>
    <w:p w:rsidR="00D81C5D" w:rsidRPr="003D7AAE" w:rsidRDefault="00D81C5D" w:rsidP="00D81C5D">
      <w:pPr>
        <w:spacing w:after="0"/>
        <w:rPr>
          <w:rFonts w:eastAsia="MS Mincho"/>
        </w:rPr>
      </w:pPr>
      <w:r w:rsidRPr="003D7AAE">
        <w:rPr>
          <w:rFonts w:eastAsia="MS Mincho"/>
        </w:rPr>
        <w:t>ИТОГО: ________________ (_____________________________)</w:t>
      </w: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540"/>
        <w:rPr>
          <w:bCs/>
        </w:rPr>
      </w:pPr>
    </w:p>
    <w:p w:rsidR="00D81C5D" w:rsidRPr="003D7AAE" w:rsidRDefault="00D81C5D" w:rsidP="00D81C5D">
      <w:pPr>
        <w:spacing w:after="0"/>
        <w:ind w:firstLine="708"/>
        <w:rPr>
          <w:bCs/>
        </w:rPr>
      </w:pPr>
    </w:p>
    <w:tbl>
      <w:tblPr>
        <w:tblW w:w="9571" w:type="dxa"/>
        <w:tblLayout w:type="fixed"/>
        <w:tblLook w:val="00A0" w:firstRow="1" w:lastRow="0" w:firstColumn="1" w:lastColumn="0" w:noHBand="0" w:noVBand="0"/>
      </w:tblPr>
      <w:tblGrid>
        <w:gridCol w:w="4751"/>
        <w:gridCol w:w="177"/>
        <w:gridCol w:w="4540"/>
        <w:gridCol w:w="103"/>
      </w:tblGrid>
      <w:tr w:rsidR="00D81C5D" w:rsidRPr="003D7AAE" w:rsidTr="00751686">
        <w:trPr>
          <w:gridAfter w:val="1"/>
          <w:wAfter w:w="103" w:type="dxa"/>
        </w:trPr>
        <w:tc>
          <w:tcPr>
            <w:tcW w:w="4928" w:type="dxa"/>
            <w:gridSpan w:val="2"/>
          </w:tcPr>
          <w:p w:rsidR="00D81C5D" w:rsidRPr="003D7AAE" w:rsidRDefault="00D81C5D" w:rsidP="00751686">
            <w:pPr>
              <w:spacing w:after="0"/>
              <w:jc w:val="center"/>
              <w:rPr>
                <w:rFonts w:eastAsia="MS Mincho"/>
                <w:b/>
              </w:rPr>
            </w:pPr>
            <w:r w:rsidRPr="003D7AAE">
              <w:rPr>
                <w:rFonts w:eastAsia="MS Mincho"/>
                <w:b/>
              </w:rPr>
              <w:t xml:space="preserve">ЗАКАЗЧИК </w:t>
            </w:r>
          </w:p>
        </w:tc>
        <w:tc>
          <w:tcPr>
            <w:tcW w:w="4540" w:type="dxa"/>
          </w:tcPr>
          <w:p w:rsidR="00D81C5D" w:rsidRPr="003D7AAE" w:rsidRDefault="00D81C5D" w:rsidP="00751686">
            <w:pPr>
              <w:spacing w:after="0"/>
              <w:jc w:val="center"/>
              <w:rPr>
                <w:rFonts w:eastAsia="MS Mincho"/>
                <w:b/>
              </w:rPr>
            </w:pPr>
            <w:r w:rsidRPr="003D7AAE">
              <w:rPr>
                <w:rFonts w:eastAsia="MS Mincho"/>
                <w:b/>
              </w:rPr>
              <w:t>ПОСТАВЩИК</w:t>
            </w:r>
          </w:p>
        </w:tc>
      </w:tr>
      <w:tr w:rsidR="00D81C5D" w:rsidRPr="003D7AAE" w:rsidTr="00751686">
        <w:trPr>
          <w:gridAfter w:val="1"/>
          <w:wAfter w:w="103" w:type="dxa"/>
          <w:trHeight w:val="359"/>
        </w:trPr>
        <w:tc>
          <w:tcPr>
            <w:tcW w:w="4928" w:type="dxa"/>
            <w:gridSpan w:val="2"/>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w:t>
            </w:r>
            <w:r w:rsidRPr="003D7AAE">
              <w:rPr>
                <w:rFonts w:eastAsia="MS Mincho"/>
              </w:rPr>
              <w:t>___________</w:t>
            </w:r>
            <w:r w:rsidRPr="003D7AAE">
              <w:rPr>
                <w:bCs/>
              </w:rPr>
              <w:t xml:space="preserve"> (Ф.И.О.)</w:t>
            </w:r>
          </w:p>
          <w:p w:rsidR="00D81C5D" w:rsidRPr="003D7AAE" w:rsidRDefault="00D81C5D" w:rsidP="00751686">
            <w:pPr>
              <w:spacing w:after="0"/>
              <w:jc w:val="center"/>
              <w:rPr>
                <w:rFonts w:eastAsia="MS Mincho"/>
              </w:rPr>
            </w:pPr>
          </w:p>
        </w:tc>
        <w:tc>
          <w:tcPr>
            <w:tcW w:w="4540" w:type="dxa"/>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___</w:t>
            </w:r>
            <w:r w:rsidRPr="003D7AAE">
              <w:rPr>
                <w:rFonts w:eastAsia="MS Mincho"/>
              </w:rPr>
              <w:t>_________</w:t>
            </w:r>
            <w:r w:rsidRPr="003D7AAE">
              <w:rPr>
                <w:bCs/>
              </w:rPr>
              <w:t xml:space="preserve"> (Ф.И.О.)</w:t>
            </w:r>
          </w:p>
        </w:tc>
      </w:tr>
      <w:tr w:rsidR="00D81C5D" w:rsidRPr="003D7AAE" w:rsidTr="00751686">
        <w:tc>
          <w:tcPr>
            <w:tcW w:w="4751" w:type="dxa"/>
          </w:tcPr>
          <w:p w:rsidR="00D81C5D" w:rsidRPr="003D7AAE" w:rsidRDefault="00D81C5D" w:rsidP="00751686">
            <w:pPr>
              <w:spacing w:after="0"/>
              <w:rPr>
                <w:rFonts w:eastAsia="MS Mincho"/>
              </w:rPr>
            </w:pPr>
          </w:p>
        </w:tc>
        <w:tc>
          <w:tcPr>
            <w:tcW w:w="4820" w:type="dxa"/>
            <w:gridSpan w:val="3"/>
          </w:tcPr>
          <w:p w:rsidR="00D81C5D" w:rsidRPr="003D7AAE" w:rsidRDefault="00D81C5D" w:rsidP="00751686">
            <w:pPr>
              <w:spacing w:after="0"/>
              <w:jc w:val="center"/>
              <w:rPr>
                <w:rFonts w:eastAsia="MS Mincho"/>
              </w:rPr>
            </w:pPr>
          </w:p>
        </w:tc>
      </w:tr>
    </w:tbl>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jc w:val="right"/>
        <w:rPr>
          <w:b/>
          <w:bCs/>
          <w:i/>
        </w:rPr>
      </w:pPr>
      <w:r w:rsidRPr="003D7AAE">
        <w:lastRenderedPageBreak/>
        <w:t>Приложение № 3 к Контракту</w:t>
      </w:r>
    </w:p>
    <w:p w:rsidR="00D81C5D" w:rsidRPr="003D7AAE" w:rsidRDefault="00D81C5D" w:rsidP="00D81C5D">
      <w:pPr>
        <w:spacing w:after="0"/>
        <w:jc w:val="right"/>
        <w:rPr>
          <w:bCs/>
        </w:rPr>
      </w:pPr>
      <w:r w:rsidRPr="003D7AAE">
        <w:rPr>
          <w:bCs/>
        </w:rPr>
        <w:t>№ _______ от ___________ 20__ г.</w:t>
      </w:r>
    </w:p>
    <w:p w:rsidR="00D81C5D" w:rsidRPr="003D7AAE" w:rsidRDefault="00D81C5D" w:rsidP="00D81C5D">
      <w:pPr>
        <w:tabs>
          <w:tab w:val="left" w:pos="2670"/>
        </w:tabs>
        <w:spacing w:after="0"/>
        <w:rPr>
          <w:bCs/>
        </w:rPr>
      </w:pPr>
      <w:r w:rsidRPr="003D7AAE">
        <w:rPr>
          <w:bCs/>
        </w:rPr>
        <w:tab/>
      </w:r>
    </w:p>
    <w:p w:rsidR="00D81C5D" w:rsidRPr="003D7AAE" w:rsidRDefault="00D81C5D" w:rsidP="00D81C5D">
      <w:pPr>
        <w:spacing w:after="0" w:line="276" w:lineRule="auto"/>
        <w:ind w:firstLine="709"/>
        <w:jc w:val="right"/>
      </w:pPr>
      <w:r w:rsidRPr="003D7AAE">
        <w:rPr>
          <w:b/>
          <w:bCs/>
        </w:rPr>
        <w:t>ФОРМА</w:t>
      </w:r>
      <w:r w:rsidRPr="003D7AAE">
        <w:rPr>
          <w:b/>
        </w:rPr>
        <w:t xml:space="preserve">                                                                               </w:t>
      </w:r>
    </w:p>
    <w:p w:rsidR="00D81C5D" w:rsidRPr="003D7AAE" w:rsidRDefault="00D81C5D" w:rsidP="00D81C5D">
      <w:pPr>
        <w:spacing w:after="0"/>
        <w:ind w:hanging="1980"/>
        <w:jc w:val="center"/>
        <w:rPr>
          <w:b/>
          <w:bCs/>
        </w:rPr>
      </w:pPr>
    </w:p>
    <w:p w:rsidR="00D81C5D" w:rsidRPr="003D7AAE" w:rsidRDefault="00D81C5D" w:rsidP="00D81C5D">
      <w:pPr>
        <w:autoSpaceDE w:val="0"/>
        <w:autoSpaceDN w:val="0"/>
        <w:adjustRightInd w:val="0"/>
        <w:spacing w:after="0"/>
        <w:ind w:hanging="1980"/>
        <w:jc w:val="center"/>
        <w:rPr>
          <w:b/>
          <w:color w:val="000000"/>
        </w:rPr>
      </w:pPr>
      <w:r w:rsidRPr="003D7AAE">
        <w:rPr>
          <w:b/>
          <w:color w:val="000000"/>
        </w:rPr>
        <w:t xml:space="preserve">АКТ </w:t>
      </w:r>
      <w:r w:rsidRPr="003D7AAE">
        <w:rPr>
          <w:b/>
          <w:bCs/>
        </w:rPr>
        <w:t>СДАЧИ-ПРИЕМКИ ТОВАРА</w:t>
      </w:r>
    </w:p>
    <w:p w:rsidR="00D81C5D" w:rsidRPr="003D7AAE" w:rsidRDefault="00D81C5D" w:rsidP="00D81C5D">
      <w:pPr>
        <w:autoSpaceDE w:val="0"/>
        <w:autoSpaceDN w:val="0"/>
        <w:adjustRightInd w:val="0"/>
        <w:spacing w:after="0"/>
        <w:jc w:val="center"/>
        <w:rPr>
          <w:color w:val="000000"/>
        </w:rPr>
      </w:pPr>
      <w:r w:rsidRPr="003D7AAE">
        <w:rPr>
          <w:color w:val="000000"/>
        </w:rPr>
        <w:t xml:space="preserve">г. ________                                                                 </w:t>
      </w:r>
      <w:proofErr w:type="gramStart"/>
      <w:r w:rsidRPr="003D7AAE">
        <w:rPr>
          <w:color w:val="000000"/>
        </w:rPr>
        <w:t xml:space="preserve">   «</w:t>
      </w:r>
      <w:proofErr w:type="gramEnd"/>
      <w:r w:rsidRPr="003D7AAE">
        <w:rPr>
          <w:color w:val="000000"/>
        </w:rPr>
        <w:t>___» _________ 20___ г.</w:t>
      </w:r>
    </w:p>
    <w:p w:rsidR="00D81C5D" w:rsidRPr="003D7AAE" w:rsidRDefault="00D81C5D" w:rsidP="00D81C5D">
      <w:pPr>
        <w:autoSpaceDE w:val="0"/>
        <w:autoSpaceDN w:val="0"/>
        <w:adjustRightInd w:val="0"/>
        <w:spacing w:after="0"/>
        <w:rPr>
          <w:color w:val="000000"/>
        </w:rPr>
      </w:pPr>
    </w:p>
    <w:p w:rsidR="00D81C5D" w:rsidRPr="003D7AAE" w:rsidRDefault="00D81C5D" w:rsidP="00D81C5D">
      <w:pPr>
        <w:tabs>
          <w:tab w:val="left" w:pos="739"/>
        </w:tabs>
        <w:spacing w:after="0"/>
        <w:ind w:firstLine="709"/>
      </w:pPr>
      <w:r w:rsidRPr="003D7AAE">
        <w:t>___________________, именуемое в дальнейшем «заказчик», в лице ________________________, действующего на основании ______________(</w:t>
      </w:r>
      <w:r w:rsidRPr="003D7AAE">
        <w:rPr>
          <w:i/>
        </w:rPr>
        <w:t>комиссия в составе представителей заказчика в лице _______________________________, (должность, ФИО) действующих на основании __________________)</w:t>
      </w:r>
      <w:r w:rsidRPr="003D7AAE">
        <w:t>, с одной стороны, и _____________________ именуемое в дальнейшем «поставщик»,</w:t>
      </w:r>
      <w:r w:rsidRPr="003D7AAE">
        <w:rPr>
          <w:b/>
        </w:rPr>
        <w:t xml:space="preserve"> </w:t>
      </w:r>
      <w:r w:rsidRPr="003D7AAE">
        <w:t xml:space="preserve">в лице _____________, действующего на основании _________, </w:t>
      </w:r>
      <w:r w:rsidRPr="003D7AAE">
        <w:rPr>
          <w:rFonts w:eastAsia="MS Mincho"/>
        </w:rPr>
        <w:t>с другой стороны</w:t>
      </w:r>
      <w:r w:rsidRPr="003D7AAE">
        <w:t>, вместе именуемые «Стороны», составили настоящий акт о нижеследующем:</w:t>
      </w:r>
    </w:p>
    <w:p w:rsidR="00D81C5D" w:rsidRPr="003D7AAE" w:rsidRDefault="00D81C5D" w:rsidP="00D81C5D">
      <w:pPr>
        <w:tabs>
          <w:tab w:val="left" w:pos="739"/>
        </w:tabs>
        <w:spacing w:after="0"/>
        <w:ind w:firstLine="709"/>
      </w:pPr>
    </w:p>
    <w:p w:rsidR="00D81C5D" w:rsidRPr="003D7AAE" w:rsidRDefault="00D81C5D" w:rsidP="00D81C5D">
      <w:pPr>
        <w:spacing w:after="0"/>
        <w:ind w:firstLine="709"/>
        <w:rPr>
          <w:color w:val="000000"/>
        </w:rPr>
      </w:pPr>
      <w:r w:rsidRPr="003D7AAE">
        <w:rPr>
          <w:color w:val="000000"/>
        </w:rPr>
        <w:t xml:space="preserve">1. В соответствии с контрактом от ___ _______ 20__ года № __ </w:t>
      </w:r>
      <w:r w:rsidRPr="003D7AAE">
        <w:t xml:space="preserve">(идентификационный код закупки _____________________) </w:t>
      </w:r>
      <w:r w:rsidRPr="003D7AAE">
        <w:rPr>
          <w:color w:val="000000"/>
        </w:rPr>
        <w:t xml:space="preserve">поставщик выполнил обязательства по поставке товара, а именно: </w:t>
      </w:r>
    </w:p>
    <w:p w:rsidR="00D81C5D" w:rsidRPr="003D7AAE" w:rsidRDefault="00D81C5D" w:rsidP="00D81C5D">
      <w:pPr>
        <w:spacing w:after="0"/>
        <w:ind w:firstLine="709"/>
        <w:rPr>
          <w:color w:val="00000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364"/>
        <w:gridCol w:w="1492"/>
        <w:gridCol w:w="1040"/>
        <w:gridCol w:w="1136"/>
        <w:gridCol w:w="643"/>
        <w:gridCol w:w="643"/>
        <w:gridCol w:w="745"/>
        <w:gridCol w:w="758"/>
        <w:gridCol w:w="745"/>
        <w:gridCol w:w="745"/>
      </w:tblGrid>
      <w:tr w:rsidR="00D81C5D" w:rsidRPr="003D7AAE" w:rsidTr="00751686">
        <w:tc>
          <w:tcPr>
            <w:tcW w:w="0" w:type="auto"/>
            <w:vAlign w:val="center"/>
          </w:tcPr>
          <w:p w:rsidR="00D81C5D" w:rsidRPr="003D7AAE" w:rsidRDefault="00D81C5D" w:rsidP="00751686">
            <w:pPr>
              <w:spacing w:after="0"/>
              <w:jc w:val="center"/>
              <w:rPr>
                <w:rFonts w:eastAsia="MS Mincho"/>
              </w:rPr>
            </w:pP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п/п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Наименование товара</w:t>
            </w:r>
          </w:p>
        </w:tc>
        <w:tc>
          <w:tcPr>
            <w:tcW w:w="0" w:type="auto"/>
            <w:vAlign w:val="center"/>
          </w:tcPr>
          <w:p w:rsidR="00D81C5D" w:rsidRPr="003D7AAE" w:rsidRDefault="00D81C5D" w:rsidP="00751686">
            <w:pPr>
              <w:autoSpaceDE w:val="0"/>
              <w:autoSpaceDN w:val="0"/>
              <w:adjustRightInd w:val="0"/>
              <w:spacing w:after="0"/>
              <w:jc w:val="center"/>
            </w:pPr>
            <w:r w:rsidRPr="003D7AAE">
              <w:t xml:space="preserve">Наименование страны происхождения, наименование производителя </w:t>
            </w:r>
          </w:p>
        </w:tc>
        <w:tc>
          <w:tcPr>
            <w:tcW w:w="0" w:type="auto"/>
            <w:vAlign w:val="center"/>
          </w:tcPr>
          <w:p w:rsidR="00D81C5D" w:rsidRPr="003D7AAE" w:rsidRDefault="00D81C5D" w:rsidP="00751686">
            <w:pPr>
              <w:spacing w:after="0"/>
              <w:jc w:val="center"/>
              <w:rPr>
                <w:bCs/>
              </w:rPr>
            </w:pPr>
            <w:r w:rsidRPr="003D7AAE">
              <w:rPr>
                <w:bCs/>
              </w:rPr>
              <w:t>Единица</w:t>
            </w:r>
          </w:p>
          <w:p w:rsidR="00D81C5D" w:rsidRPr="003D7AAE" w:rsidRDefault="00D81C5D" w:rsidP="00751686">
            <w:pPr>
              <w:spacing w:after="0"/>
              <w:jc w:val="center"/>
              <w:rPr>
                <w:bCs/>
              </w:rPr>
            </w:pPr>
            <w:r w:rsidRPr="003D7AAE">
              <w:rPr>
                <w:bCs/>
              </w:rPr>
              <w:t>измерения</w:t>
            </w:r>
          </w:p>
          <w:p w:rsidR="00D81C5D" w:rsidRPr="003D7AAE" w:rsidRDefault="00D81C5D" w:rsidP="00751686">
            <w:pPr>
              <w:spacing w:after="0"/>
              <w:jc w:val="center"/>
              <w:rPr>
                <w:rFonts w:eastAsia="MS Mincho"/>
              </w:rPr>
            </w:pPr>
            <w:r w:rsidRPr="003D7AAE">
              <w:t>(по ОКЕИ)</w:t>
            </w:r>
          </w:p>
        </w:tc>
        <w:tc>
          <w:tcPr>
            <w:tcW w:w="0" w:type="auto"/>
            <w:vAlign w:val="center"/>
          </w:tcPr>
          <w:p w:rsidR="00D81C5D" w:rsidRPr="003D7AAE" w:rsidRDefault="00D81C5D" w:rsidP="00751686">
            <w:pPr>
              <w:spacing w:after="0"/>
              <w:jc w:val="center"/>
              <w:rPr>
                <w:rFonts w:eastAsia="MS Mincho"/>
              </w:rPr>
            </w:pPr>
            <w:r w:rsidRPr="003D7AAE">
              <w:rPr>
                <w:rFonts w:eastAsia="MS Mincho"/>
              </w:rPr>
              <w:t>Количество</w:t>
            </w:r>
          </w:p>
          <w:p w:rsidR="00D81C5D" w:rsidRPr="003D7AAE" w:rsidRDefault="00D81C5D" w:rsidP="00751686">
            <w:pPr>
              <w:spacing w:after="0"/>
              <w:ind w:firstLine="709"/>
              <w:jc w:val="center"/>
              <w:rPr>
                <w:rFonts w:eastAsia="MS Mincho"/>
              </w:rPr>
            </w:pP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Цена ед.</w:t>
            </w:r>
          </w:p>
          <w:p w:rsidR="00D81C5D" w:rsidRPr="003D7AAE" w:rsidRDefault="00D81C5D" w:rsidP="00751686">
            <w:pPr>
              <w:tabs>
                <w:tab w:val="left" w:pos="4690"/>
              </w:tabs>
              <w:spacing w:after="0"/>
              <w:jc w:val="center"/>
              <w:rPr>
                <w:rFonts w:eastAsia="MS Mincho"/>
              </w:rPr>
            </w:pPr>
            <w:r w:rsidRPr="003D7AAE">
              <w:rPr>
                <w:rFonts w:eastAsia="MS Mincho"/>
              </w:rPr>
              <w:t>без НДС,</w:t>
            </w:r>
          </w:p>
          <w:p w:rsidR="00D81C5D" w:rsidRPr="003D7AAE" w:rsidRDefault="00D81C5D" w:rsidP="00751686">
            <w:pPr>
              <w:tabs>
                <w:tab w:val="left" w:pos="4690"/>
              </w:tabs>
              <w:spacing w:after="0"/>
              <w:jc w:val="center"/>
              <w:rPr>
                <w:rFonts w:eastAsia="MS Mincho"/>
              </w:rPr>
            </w:pPr>
            <w:r w:rsidRPr="003D7AAE">
              <w:rPr>
                <w:rFonts w:eastAsia="MS Mincho"/>
              </w:rPr>
              <w:t>(руб.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Цена ед. с НДС, (руб.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без НДС,</w:t>
            </w:r>
          </w:p>
          <w:p w:rsidR="00D81C5D" w:rsidRPr="003D7AAE" w:rsidRDefault="00D81C5D" w:rsidP="00751686">
            <w:pPr>
              <w:tabs>
                <w:tab w:val="left" w:pos="4690"/>
              </w:tabs>
              <w:spacing w:after="0"/>
              <w:jc w:val="center"/>
              <w:rPr>
                <w:rFonts w:eastAsia="MS Mincho"/>
              </w:rPr>
            </w:pPr>
            <w:r w:rsidRPr="003D7AAE">
              <w:rPr>
                <w:rFonts w:eastAsia="MS Mincho"/>
              </w:rPr>
              <w:t>(руб.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Ставка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color w:val="000000"/>
                <w:vertAlign w:val="superscript"/>
              </w:rPr>
              <w:footnoteReference w:id="7"/>
            </w:r>
            <w:r w:rsidRPr="003D7AAE">
              <w:rPr>
                <w:rFonts w:eastAsia="MS Mincho"/>
              </w:rPr>
              <w:t>, %</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НДС, (руб.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всего, (руб. коп.)</w:t>
            </w:r>
          </w:p>
        </w:tc>
      </w:tr>
      <w:tr w:rsidR="00D81C5D" w:rsidRPr="003D7AAE" w:rsidTr="00751686">
        <w:tc>
          <w:tcPr>
            <w:tcW w:w="0" w:type="auto"/>
          </w:tcPr>
          <w:p w:rsidR="00D81C5D" w:rsidRPr="003D7AAE" w:rsidRDefault="00D81C5D" w:rsidP="00751686">
            <w:pPr>
              <w:tabs>
                <w:tab w:val="left" w:pos="4690"/>
              </w:tabs>
              <w:spacing w:after="0"/>
              <w:rPr>
                <w:rFonts w:eastAsia="MS Mincho"/>
              </w:rPr>
            </w:pPr>
            <w:r w:rsidRPr="003D7AAE">
              <w:rPr>
                <w:rFonts w:eastAsia="MS Mincho"/>
              </w:rPr>
              <w:t>1.</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r w:rsidR="00D81C5D" w:rsidRPr="003D7AAE" w:rsidTr="00751686">
        <w:tc>
          <w:tcPr>
            <w:tcW w:w="0" w:type="auto"/>
          </w:tcPr>
          <w:p w:rsidR="00D81C5D" w:rsidRPr="003D7AAE" w:rsidRDefault="00D81C5D" w:rsidP="00751686">
            <w:pPr>
              <w:tabs>
                <w:tab w:val="left" w:pos="4690"/>
              </w:tabs>
              <w:spacing w:after="0"/>
              <w:rPr>
                <w:rFonts w:eastAsia="MS Mincho"/>
              </w:rPr>
            </w:pPr>
            <w:r w:rsidRPr="003D7AAE">
              <w:rPr>
                <w:rFonts w:eastAsia="MS Mincho"/>
              </w:rPr>
              <w:t>2.</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r w:rsidR="00D81C5D" w:rsidRPr="003D7AAE" w:rsidTr="00751686">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rPr>
                <w:rFonts w:eastAsia="MS Mincho"/>
              </w:rPr>
            </w:pPr>
            <w:r w:rsidRPr="003D7AAE">
              <w:rPr>
                <w:rFonts w:eastAsia="MS Mincho"/>
              </w:rPr>
              <w:t>ИТОГО:</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bl>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2. Фактическое качество соответствует требованиям контракта от ___ _______ 20__ года № ___.</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3. Вышеуказанная поставка согласно контракту от ___ _______ 20__ года № ___ должна быть выполнена ___ _______ 20__ года, фактически выполнена ___ _______ 20__ года.</w:t>
      </w:r>
    </w:p>
    <w:p w:rsidR="00D81C5D" w:rsidRPr="003D7AAE" w:rsidRDefault="00D81C5D" w:rsidP="00D81C5D">
      <w:pPr>
        <w:spacing w:after="0"/>
        <w:ind w:firstLine="709"/>
        <w:contextualSpacing/>
        <w:rPr>
          <w:color w:val="000000"/>
        </w:rPr>
      </w:pPr>
    </w:p>
    <w:p w:rsidR="00D81C5D" w:rsidRPr="003D7AAE" w:rsidRDefault="00D81C5D" w:rsidP="00D81C5D">
      <w:pPr>
        <w:autoSpaceDE w:val="0"/>
        <w:autoSpaceDN w:val="0"/>
        <w:adjustRightInd w:val="0"/>
        <w:spacing w:after="0"/>
        <w:ind w:firstLine="709"/>
        <w:rPr>
          <w:color w:val="000000"/>
        </w:rPr>
      </w:pPr>
      <w:r>
        <w:rPr>
          <w:color w:val="000000"/>
        </w:rPr>
        <w:t>4</w:t>
      </w:r>
      <w:r w:rsidRPr="003D7AAE">
        <w:rPr>
          <w:color w:val="000000"/>
        </w:rPr>
        <w:t>. Недостатки (не выявлены): _____________.</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Pr>
          <w:color w:val="000000"/>
        </w:rPr>
        <w:t>5</w:t>
      </w:r>
      <w:r w:rsidRPr="003D7AAE">
        <w:rPr>
          <w:color w:val="000000"/>
        </w:rPr>
        <w:t>. Сумма, подлежащая оплате в соответствии с условиями заключенного контракта: _____________ (прописью) рублей ____ копеек, в том числе НДС</w:t>
      </w:r>
      <w:r w:rsidRPr="003D7AAE">
        <w:rPr>
          <w:color w:val="000000"/>
          <w:vertAlign w:val="superscript"/>
        </w:rPr>
        <w:footnoteReference w:id="8"/>
      </w:r>
      <w:r w:rsidRPr="003D7AAE">
        <w:rPr>
          <w:color w:val="000000"/>
        </w:rPr>
        <w:t xml:space="preserve"> ___% _________(прописью) рублей _____ копеек.</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Размер неустойки (штрафа, пени), подлежащий взысканию: ______________;</w:t>
      </w:r>
    </w:p>
    <w:p w:rsidR="00D81C5D" w:rsidRPr="003D7AAE" w:rsidRDefault="00D81C5D" w:rsidP="00D81C5D">
      <w:pPr>
        <w:autoSpaceDE w:val="0"/>
        <w:autoSpaceDN w:val="0"/>
        <w:adjustRightInd w:val="0"/>
        <w:spacing w:after="0"/>
        <w:ind w:firstLine="709"/>
        <w:rPr>
          <w:color w:val="000000"/>
        </w:rPr>
      </w:pPr>
      <w:r w:rsidRPr="003D7AAE">
        <w:rPr>
          <w:color w:val="000000"/>
        </w:rPr>
        <w:t xml:space="preserve">Основания применения и порядок расчета неустойки (штрафа, пени) _______; </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Итоговая сумма, подлежащая оплате поставщику по контракту: _____________ (прописью) рублей ____ копеек, в том числе НДС</w:t>
      </w:r>
      <w:r w:rsidRPr="003D7AAE">
        <w:rPr>
          <w:color w:val="000000"/>
          <w:vertAlign w:val="superscript"/>
        </w:rPr>
        <w:footnoteReference w:id="9"/>
      </w:r>
      <w:r w:rsidRPr="003D7AAE">
        <w:rPr>
          <w:color w:val="000000"/>
        </w:rPr>
        <w:t xml:space="preserve"> ___% _________(прописью) рублей _____ копеек.</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Настоящий Акт составлен в двух экземплярах, по одному для каждой из сторон.</w:t>
      </w:r>
    </w:p>
    <w:p w:rsidR="00D81C5D" w:rsidRPr="003D7AAE" w:rsidRDefault="00D81C5D" w:rsidP="00D81C5D">
      <w:pPr>
        <w:autoSpaceDE w:val="0"/>
        <w:autoSpaceDN w:val="0"/>
        <w:adjustRightInd w:val="0"/>
        <w:spacing w:after="0"/>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93"/>
      </w:tblGrid>
      <w:tr w:rsidR="00D81C5D" w:rsidRPr="003D7AAE" w:rsidTr="00751686">
        <w:tc>
          <w:tcPr>
            <w:tcW w:w="7393" w:type="dxa"/>
            <w:shd w:val="clear" w:color="auto" w:fill="auto"/>
          </w:tcPr>
          <w:p w:rsidR="00D81C5D" w:rsidRPr="003D7AAE" w:rsidRDefault="00D81C5D" w:rsidP="00751686">
            <w:pPr>
              <w:autoSpaceDE w:val="0"/>
              <w:autoSpaceDN w:val="0"/>
              <w:adjustRightInd w:val="0"/>
              <w:spacing w:after="0"/>
              <w:jc w:val="center"/>
              <w:rPr>
                <w:b/>
                <w:color w:val="000000"/>
              </w:rPr>
            </w:pPr>
            <w:r w:rsidRPr="003D7AAE">
              <w:rPr>
                <w:b/>
                <w:color w:val="000000"/>
              </w:rPr>
              <w:t>Сдал:</w:t>
            </w:r>
          </w:p>
        </w:tc>
        <w:tc>
          <w:tcPr>
            <w:tcW w:w="7393" w:type="dxa"/>
            <w:shd w:val="clear" w:color="auto" w:fill="auto"/>
          </w:tcPr>
          <w:p w:rsidR="00D81C5D" w:rsidRPr="003D7AAE" w:rsidRDefault="00D81C5D" w:rsidP="00751686">
            <w:pPr>
              <w:autoSpaceDE w:val="0"/>
              <w:autoSpaceDN w:val="0"/>
              <w:adjustRightInd w:val="0"/>
              <w:spacing w:after="0"/>
              <w:jc w:val="center"/>
              <w:rPr>
                <w:b/>
                <w:color w:val="000000"/>
              </w:rPr>
            </w:pPr>
            <w:r w:rsidRPr="003D7AAE">
              <w:rPr>
                <w:b/>
                <w:color w:val="000000"/>
              </w:rPr>
              <w:t>Принял:</w:t>
            </w:r>
          </w:p>
        </w:tc>
      </w:tr>
      <w:tr w:rsidR="00D81C5D" w:rsidRPr="003D7AAE" w:rsidTr="00751686">
        <w:tc>
          <w:tcPr>
            <w:tcW w:w="7393" w:type="dxa"/>
            <w:shd w:val="clear" w:color="auto" w:fill="auto"/>
          </w:tcPr>
          <w:p w:rsidR="00D81C5D" w:rsidRPr="003D7AAE" w:rsidRDefault="00D81C5D" w:rsidP="00751686">
            <w:pPr>
              <w:autoSpaceDE w:val="0"/>
              <w:autoSpaceDN w:val="0"/>
              <w:adjustRightInd w:val="0"/>
              <w:spacing w:after="0"/>
              <w:jc w:val="center"/>
              <w:rPr>
                <w:color w:val="000000"/>
              </w:rPr>
            </w:pPr>
            <w:r w:rsidRPr="003D7AAE">
              <w:rPr>
                <w:color w:val="000000"/>
              </w:rPr>
              <w:t>Поставщик:</w:t>
            </w:r>
          </w:p>
          <w:p w:rsidR="00D81C5D" w:rsidRPr="003D7AAE" w:rsidRDefault="00D81C5D" w:rsidP="00751686">
            <w:pPr>
              <w:autoSpaceDE w:val="0"/>
              <w:autoSpaceDN w:val="0"/>
              <w:adjustRightInd w:val="0"/>
              <w:spacing w:after="0"/>
              <w:jc w:val="center"/>
              <w:rPr>
                <w:color w:val="000000"/>
              </w:rPr>
            </w:pPr>
            <w:r w:rsidRPr="003D7AAE">
              <w:rPr>
                <w:color w:val="000000"/>
              </w:rPr>
              <w:t>___________________(Ф.И.О.)</w:t>
            </w:r>
          </w:p>
          <w:p w:rsidR="00D81C5D" w:rsidRPr="003D7AAE" w:rsidRDefault="00D81C5D" w:rsidP="00751686">
            <w:pPr>
              <w:autoSpaceDE w:val="0"/>
              <w:autoSpaceDN w:val="0"/>
              <w:adjustRightInd w:val="0"/>
              <w:spacing w:after="0"/>
              <w:jc w:val="center"/>
              <w:rPr>
                <w:color w:val="000000"/>
              </w:rPr>
            </w:pPr>
            <w:r w:rsidRPr="003D7AAE">
              <w:rPr>
                <w:color w:val="000000"/>
              </w:rPr>
              <w:t xml:space="preserve"> «__</w:t>
            </w:r>
            <w:proofErr w:type="gramStart"/>
            <w:r w:rsidRPr="003D7AAE">
              <w:rPr>
                <w:color w:val="000000"/>
              </w:rPr>
              <w:t>_»_</w:t>
            </w:r>
            <w:proofErr w:type="gramEnd"/>
            <w:r w:rsidRPr="003D7AAE">
              <w:rPr>
                <w:color w:val="000000"/>
              </w:rPr>
              <w:t>_____20___год</w:t>
            </w:r>
          </w:p>
          <w:p w:rsidR="00D81C5D" w:rsidRPr="003D7AAE" w:rsidRDefault="00D81C5D" w:rsidP="00751686">
            <w:pPr>
              <w:autoSpaceDE w:val="0"/>
              <w:autoSpaceDN w:val="0"/>
              <w:adjustRightInd w:val="0"/>
              <w:spacing w:after="0"/>
              <w:jc w:val="center"/>
              <w:rPr>
                <w:color w:val="000000"/>
              </w:rPr>
            </w:pPr>
            <w:r w:rsidRPr="003D7AAE">
              <w:rPr>
                <w:bCs/>
              </w:rPr>
              <w:t>М.П.</w:t>
            </w:r>
            <w:r w:rsidRPr="003D7AAE">
              <w:rPr>
                <w:bCs/>
                <w:i/>
              </w:rPr>
              <w:t xml:space="preserve"> (при наличии)</w:t>
            </w:r>
          </w:p>
        </w:tc>
        <w:tc>
          <w:tcPr>
            <w:tcW w:w="7393" w:type="dxa"/>
            <w:shd w:val="clear" w:color="auto" w:fill="auto"/>
          </w:tcPr>
          <w:p w:rsidR="00D81C5D" w:rsidRPr="003D7AAE" w:rsidRDefault="00D81C5D" w:rsidP="00751686">
            <w:pPr>
              <w:autoSpaceDE w:val="0"/>
              <w:autoSpaceDN w:val="0"/>
              <w:adjustRightInd w:val="0"/>
              <w:spacing w:after="0"/>
              <w:jc w:val="center"/>
              <w:rPr>
                <w:color w:val="000000"/>
              </w:rPr>
            </w:pPr>
            <w:r w:rsidRPr="003D7AAE">
              <w:rPr>
                <w:color w:val="000000"/>
              </w:rPr>
              <w:t>Заказчик:</w:t>
            </w:r>
          </w:p>
          <w:p w:rsidR="00D81C5D" w:rsidRPr="003D7AAE" w:rsidRDefault="00D81C5D" w:rsidP="00751686">
            <w:pPr>
              <w:autoSpaceDE w:val="0"/>
              <w:autoSpaceDN w:val="0"/>
              <w:adjustRightInd w:val="0"/>
              <w:spacing w:after="0"/>
              <w:jc w:val="center"/>
              <w:rPr>
                <w:color w:val="000000"/>
              </w:rPr>
            </w:pPr>
            <w:r w:rsidRPr="003D7AAE">
              <w:rPr>
                <w:color w:val="000000"/>
              </w:rPr>
              <w:t xml:space="preserve">_________________(Ф.И.О.) </w:t>
            </w:r>
          </w:p>
          <w:p w:rsidR="00D81C5D" w:rsidRPr="003D7AAE" w:rsidRDefault="00D81C5D" w:rsidP="00751686">
            <w:pPr>
              <w:autoSpaceDE w:val="0"/>
              <w:autoSpaceDN w:val="0"/>
              <w:adjustRightInd w:val="0"/>
              <w:spacing w:after="0"/>
              <w:jc w:val="center"/>
              <w:rPr>
                <w:color w:val="000000"/>
              </w:rPr>
            </w:pPr>
            <w:r w:rsidRPr="003D7AAE">
              <w:rPr>
                <w:color w:val="000000"/>
              </w:rPr>
              <w:t>«__</w:t>
            </w:r>
            <w:proofErr w:type="gramStart"/>
            <w:r w:rsidRPr="003D7AAE">
              <w:rPr>
                <w:color w:val="000000"/>
              </w:rPr>
              <w:t>_»_</w:t>
            </w:r>
            <w:proofErr w:type="gramEnd"/>
            <w:r w:rsidRPr="003D7AAE">
              <w:rPr>
                <w:color w:val="000000"/>
              </w:rPr>
              <w:t>_____20___год</w:t>
            </w:r>
          </w:p>
          <w:p w:rsidR="00D81C5D" w:rsidRPr="003D7AAE" w:rsidRDefault="00D81C5D" w:rsidP="00751686">
            <w:pPr>
              <w:autoSpaceDE w:val="0"/>
              <w:autoSpaceDN w:val="0"/>
              <w:adjustRightInd w:val="0"/>
              <w:spacing w:after="0"/>
              <w:jc w:val="center"/>
              <w:rPr>
                <w:color w:val="000000"/>
              </w:rPr>
            </w:pPr>
            <w:r w:rsidRPr="003D7AAE">
              <w:rPr>
                <w:color w:val="000000"/>
              </w:rPr>
              <w:t>М.П.</w:t>
            </w:r>
          </w:p>
        </w:tc>
      </w:tr>
    </w:tbl>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Default="00D81C5D" w:rsidP="00D81C5D">
      <w:pPr>
        <w:spacing w:after="0"/>
      </w:pPr>
    </w:p>
    <w:p w:rsidR="00A16736" w:rsidRPr="00466902" w:rsidRDefault="00A16736" w:rsidP="00A16736">
      <w:pPr>
        <w:pStyle w:val="ConsPlusNormal"/>
        <w:widowControl/>
        <w:tabs>
          <w:tab w:val="left" w:pos="360"/>
        </w:tabs>
        <w:ind w:firstLine="0"/>
        <w:jc w:val="center"/>
        <w:rPr>
          <w:rFonts w:ascii="Times New Roman" w:hAnsi="Times New Roman" w:cs="Times New Roman"/>
          <w:b/>
          <w:bCs/>
          <w:color w:val="000000"/>
          <w:sz w:val="28"/>
          <w:szCs w:val="28"/>
        </w:rPr>
        <w:sectPr w:rsidR="00A16736" w:rsidRPr="00466902" w:rsidSect="00751686">
          <w:pgSz w:w="11906" w:h="16838"/>
          <w:pgMar w:top="1134" w:right="851" w:bottom="1134" w:left="1701" w:header="567" w:footer="567"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51" w:name="_Toc454289687"/>
      <w:bookmarkEnd w:id="50"/>
      <w:r w:rsidRPr="00466902">
        <w:rPr>
          <w:b/>
          <w:bCs/>
          <w:color w:val="000000"/>
          <w:sz w:val="28"/>
          <w:szCs w:val="28"/>
        </w:rPr>
        <w:lastRenderedPageBreak/>
        <w:t>ФОРМА. Согласие на обработку персональных данных</w:t>
      </w:r>
      <w:bookmarkEnd w:id="51"/>
    </w:p>
    <w:p w:rsidR="00A16736" w:rsidRPr="00466902" w:rsidRDefault="00A16736" w:rsidP="00A16736">
      <w:pPr>
        <w:pStyle w:val="ConsPlusNormal"/>
        <w:jc w:val="right"/>
        <w:rPr>
          <w:rFonts w:ascii="Times New Roman" w:hAnsi="Times New Roman" w:cs="Times New Roman"/>
          <w:color w:val="000000"/>
          <w:sz w:val="24"/>
          <w:szCs w:val="24"/>
        </w:rPr>
      </w:pPr>
      <w:r w:rsidRPr="00466902">
        <w:rPr>
          <w:color w:val="000000"/>
        </w:rPr>
        <w:t xml:space="preserve"> </w:t>
      </w:r>
      <w:r w:rsidRPr="00466902">
        <w:rPr>
          <w:rFonts w:ascii="Times New Roman" w:hAnsi="Times New Roman" w:cs="Times New Roman"/>
          <w:color w:val="000000"/>
          <w:sz w:val="24"/>
          <w:szCs w:val="24"/>
        </w:rPr>
        <w:t>Заказчику ________________________.</w:t>
      </w:r>
    </w:p>
    <w:p w:rsidR="00A16736" w:rsidRPr="00466902" w:rsidRDefault="00A16736" w:rsidP="00A16736">
      <w:pPr>
        <w:pStyle w:val="ConsPlusNormal"/>
        <w:jc w:val="right"/>
        <w:outlineLvl w:val="0"/>
        <w:rPr>
          <w:rFonts w:ascii="Times New Roman" w:hAnsi="Times New Roman" w:cs="Times New Roman"/>
          <w:color w:val="000000"/>
          <w:sz w:val="24"/>
          <w:szCs w:val="24"/>
        </w:rPr>
      </w:pPr>
    </w:p>
    <w:p w:rsidR="00A16736" w:rsidRPr="00466902" w:rsidRDefault="00A16736" w:rsidP="00A16736">
      <w:pPr>
        <w:pStyle w:val="ConsPlusNormal"/>
        <w:jc w:val="right"/>
        <w:rPr>
          <w:rFonts w:ascii="Times New Roman" w:hAnsi="Times New Roman" w:cs="Times New Roman"/>
          <w:color w:val="000000"/>
          <w:sz w:val="24"/>
          <w:szCs w:val="24"/>
        </w:rPr>
      </w:pPr>
      <w:r w:rsidRPr="00466902">
        <w:rPr>
          <w:rFonts w:ascii="Times New Roman" w:hAnsi="Times New Roman" w:cs="Times New Roman"/>
          <w:color w:val="000000"/>
          <w:sz w:val="24"/>
          <w:szCs w:val="24"/>
        </w:rPr>
        <w:t>от</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(фамилия, имя, отчество)</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зарегистрированного по адресу:</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(адрес регистрации указывается</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с почтовым индексом)</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паспорт серия ______ N </w:t>
      </w:r>
      <w:r w:rsidRPr="00466902">
        <w:rPr>
          <w:rFonts w:ascii="Times New Roman" w:hAnsi="Times New Roman" w:cs="Times New Roman"/>
          <w:i/>
          <w:iCs/>
          <w:color w:val="000000"/>
        </w:rPr>
        <w:t>_________</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выдан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(дата выдачи и наименование</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органа, выдавшего документ)</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rmal"/>
        <w:jc w:val="center"/>
        <w:rPr>
          <w:rFonts w:ascii="Times New Roman" w:hAnsi="Times New Roman" w:cs="Times New Roman"/>
          <w:color w:val="000000"/>
          <w:sz w:val="24"/>
          <w:szCs w:val="24"/>
        </w:rPr>
      </w:pPr>
      <w:r w:rsidRPr="00466902">
        <w:rPr>
          <w:rFonts w:ascii="Times New Roman" w:hAnsi="Times New Roman" w:cs="Times New Roman"/>
          <w:color w:val="000000"/>
          <w:sz w:val="24"/>
          <w:szCs w:val="24"/>
        </w:rPr>
        <w:t>СОГЛАСИЕ</w:t>
      </w:r>
    </w:p>
    <w:p w:rsidR="00A16736" w:rsidRPr="00466902" w:rsidRDefault="00A16736" w:rsidP="00A16736">
      <w:pPr>
        <w:pStyle w:val="ConsPlusNormal"/>
        <w:jc w:val="center"/>
        <w:rPr>
          <w:rFonts w:ascii="Times New Roman" w:hAnsi="Times New Roman" w:cs="Times New Roman"/>
          <w:color w:val="000000"/>
          <w:sz w:val="24"/>
          <w:szCs w:val="24"/>
        </w:rPr>
      </w:pPr>
      <w:r w:rsidRPr="00466902">
        <w:rPr>
          <w:rFonts w:ascii="Times New Roman" w:hAnsi="Times New Roman" w:cs="Times New Roman"/>
          <w:color w:val="000000"/>
          <w:sz w:val="24"/>
          <w:szCs w:val="24"/>
        </w:rPr>
        <w:t>на обработку персональных данных</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Я,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(фамилия, имя, отчество полностью)</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в соответствии со </w:t>
      </w:r>
      <w:hyperlink r:id="rId27" w:history="1">
        <w:r w:rsidRPr="00466902">
          <w:rPr>
            <w:rFonts w:ascii="Times New Roman" w:hAnsi="Times New Roman" w:cs="Times New Roman"/>
            <w:color w:val="000000"/>
            <w:sz w:val="24"/>
            <w:szCs w:val="24"/>
          </w:rPr>
          <w:t>статьей 9</w:t>
        </w:r>
      </w:hyperlink>
      <w:r w:rsidRPr="00466902">
        <w:rPr>
          <w:rFonts w:ascii="Times New Roman" w:hAnsi="Times New Roman" w:cs="Times New Roman"/>
          <w:color w:val="000000"/>
          <w:sz w:val="24"/>
          <w:szCs w:val="24"/>
        </w:rPr>
        <w:t xml:space="preserve"> Федерального закона от 27.07.2006 № 152-ФЗ «О персональных данных», в целях:</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обеспечения соблюдения законов и иных нормативных правовых актов;</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предоставления сведений в банк;</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 предоставления сведений третьим лицам для осуществления закупки в соответствии с </w:t>
      </w:r>
      <w:r w:rsidRPr="00466902">
        <w:rPr>
          <w:rStyle w:val="14"/>
          <w:color w:val="000000"/>
          <w:sz w:val="24"/>
          <w:szCs w:val="24"/>
        </w:rPr>
        <w:t>Федеральным законом от 18 июля 2011 года № 223-ФЗ года «О закупках товаров, работ, услуг отдельными видами юридических лиц»</w:t>
      </w:r>
      <w:r w:rsidRPr="00466902">
        <w:rPr>
          <w:rFonts w:ascii="Times New Roman" w:hAnsi="Times New Roman" w:cs="Times New Roman"/>
          <w:color w:val="000000"/>
          <w:sz w:val="24"/>
          <w:szCs w:val="24"/>
        </w:rPr>
        <w:t>;</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предоставления налоговых вычетов;</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обеспечения моей безопасности;</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контроля количества и качества выполняемой мной работы</w:t>
      </w:r>
    </w:p>
    <w:p w:rsidR="00A16736" w:rsidRPr="00466902" w:rsidRDefault="00A16736" w:rsidP="00A16736">
      <w:pPr>
        <w:pStyle w:val="ConsPlusNormal"/>
        <w:ind w:firstLine="540"/>
        <w:jc w:val="both"/>
        <w:rPr>
          <w:rFonts w:ascii="Times New Roman" w:hAnsi="Times New Roman" w:cs="Times New Roman"/>
          <w:color w:val="000000"/>
          <w:sz w:val="24"/>
          <w:szCs w:val="24"/>
        </w:rPr>
      </w:pPr>
      <w:r w:rsidRPr="00466902">
        <w:rPr>
          <w:rFonts w:ascii="Times New Roman" w:hAnsi="Times New Roman" w:cs="Times New Roman"/>
          <w:color w:val="000000"/>
          <w:sz w:val="24"/>
          <w:szCs w:val="24"/>
        </w:rPr>
        <w:t>даю согласие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________________________________ (заказчик),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8" w:history="1">
        <w:r w:rsidRPr="00466902">
          <w:rPr>
            <w:rFonts w:ascii="Times New Roman" w:hAnsi="Times New Roman" w:cs="Times New Roman"/>
            <w:color w:val="000000"/>
            <w:sz w:val="24"/>
            <w:szCs w:val="24"/>
          </w:rPr>
          <w:t>пунктом 3 статьи 3</w:t>
        </w:r>
      </w:hyperlink>
      <w:r w:rsidRPr="00466902">
        <w:rPr>
          <w:rFonts w:ascii="Times New Roman" w:hAnsi="Times New Roman" w:cs="Times New Roman"/>
          <w:color w:val="000000"/>
          <w:sz w:val="24"/>
          <w:szCs w:val="24"/>
        </w:rPr>
        <w:t xml:space="preserve"> Федерального закона от 27.07.2006 № 152-ФЗ «О персональных данных».</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Перечень моих персональных данных, на обработку которых я даю согласие: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фамилия, имя, отчество (</w:t>
      </w:r>
      <w:proofErr w:type="spellStart"/>
      <w:r w:rsidRPr="00466902">
        <w:rPr>
          <w:rFonts w:ascii="Times New Roman" w:hAnsi="Times New Roman" w:cs="Times New Roman"/>
          <w:color w:val="000000"/>
          <w:sz w:val="24"/>
          <w:szCs w:val="24"/>
        </w:rPr>
        <w:t>приналичии</w:t>
      </w:r>
      <w:proofErr w:type="spellEnd"/>
      <w:r w:rsidRPr="00466902">
        <w:rPr>
          <w:rFonts w:ascii="Times New Roman" w:hAnsi="Times New Roman" w:cs="Times New Roman"/>
          <w:color w:val="000000"/>
          <w:sz w:val="24"/>
          <w:szCs w:val="24"/>
        </w:rPr>
        <w:t>);</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паспортные данные;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адрес регистрации по месту жительства и адрес фактического проживания;</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 номер телефона (при </w:t>
      </w:r>
      <w:proofErr w:type="spellStart"/>
      <w:proofErr w:type="gramStart"/>
      <w:r w:rsidRPr="00466902">
        <w:rPr>
          <w:rFonts w:ascii="Times New Roman" w:hAnsi="Times New Roman" w:cs="Times New Roman"/>
          <w:color w:val="000000"/>
          <w:sz w:val="24"/>
          <w:szCs w:val="24"/>
        </w:rPr>
        <w:t>наличии:домашний</w:t>
      </w:r>
      <w:proofErr w:type="spellEnd"/>
      <w:proofErr w:type="gramEnd"/>
      <w:r w:rsidRPr="00466902">
        <w:rPr>
          <w:rFonts w:ascii="Times New Roman" w:hAnsi="Times New Roman" w:cs="Times New Roman"/>
          <w:color w:val="000000"/>
          <w:sz w:val="24"/>
          <w:szCs w:val="24"/>
        </w:rPr>
        <w:t>, мобильный);</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СНИЛС;</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ИНН.</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Настоящее согласие действует со дня его подписания до дня отзыва в письменной форме.</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lastRenderedPageBreak/>
        <w:t xml:space="preserve">                                                 -------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w:t>
      </w:r>
      <w:proofErr w:type="gramStart"/>
      <w:r w:rsidRPr="00466902">
        <w:rPr>
          <w:rFonts w:ascii="Times New Roman" w:hAnsi="Times New Roman" w:cs="Times New Roman"/>
          <w:color w:val="000000"/>
        </w:rPr>
        <w:t xml:space="preserve">подпись)   </w:t>
      </w:r>
      <w:proofErr w:type="gramEnd"/>
      <w:r w:rsidRPr="00466902">
        <w:rPr>
          <w:rFonts w:ascii="Times New Roman" w:hAnsi="Times New Roman" w:cs="Times New Roman"/>
          <w:color w:val="000000"/>
        </w:rPr>
        <w:t xml:space="preserve">   (расшифровка</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подписи)</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(дата)</w:t>
      </w:r>
    </w:p>
    <w:p w:rsidR="00A16736" w:rsidRPr="00466902" w:rsidRDefault="00A16736" w:rsidP="00A16736">
      <w:pPr>
        <w:rPr>
          <w:b/>
          <w:bCs/>
          <w:color w:val="000000"/>
        </w:rPr>
      </w:pPr>
    </w:p>
    <w:p w:rsidR="00655363" w:rsidRDefault="00655363"/>
    <w:sectPr w:rsidR="00655363" w:rsidSect="0075168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56" w:rsidRDefault="00811156" w:rsidP="00A16736">
      <w:pPr>
        <w:spacing w:after="0"/>
      </w:pPr>
      <w:r>
        <w:separator/>
      </w:r>
    </w:p>
  </w:endnote>
  <w:endnote w:type="continuationSeparator" w:id="0">
    <w:p w:rsidR="00811156" w:rsidRDefault="00811156" w:rsidP="00A16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1686" w:rsidRDefault="00751686" w:rsidP="0075168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56" w:rsidRDefault="00811156" w:rsidP="00A16736">
      <w:pPr>
        <w:spacing w:after="0"/>
      </w:pPr>
      <w:r>
        <w:separator/>
      </w:r>
    </w:p>
  </w:footnote>
  <w:footnote w:type="continuationSeparator" w:id="0">
    <w:p w:rsidR="00811156" w:rsidRDefault="00811156" w:rsidP="00A16736">
      <w:pPr>
        <w:spacing w:after="0"/>
      </w:pPr>
      <w:r>
        <w:continuationSeparator/>
      </w:r>
    </w:p>
  </w:footnote>
  <w:footnote w:id="1">
    <w:p w:rsidR="00751686" w:rsidRPr="002954B0" w:rsidRDefault="00751686" w:rsidP="00D81C5D">
      <w:pPr>
        <w:pStyle w:val="af2"/>
      </w:pPr>
      <w:r w:rsidRPr="002954B0">
        <w:rPr>
          <w:rStyle w:val="af4"/>
        </w:rPr>
        <w:footnoteRef/>
      </w:r>
      <w:r w:rsidRPr="002954B0">
        <w:t xml:space="preserve"> Для </w:t>
      </w:r>
      <w:r w:rsidRPr="00DA292F">
        <w:rPr>
          <w:color w:val="FF0000"/>
        </w:rPr>
        <w:t>поставщика</w:t>
      </w:r>
      <w:r>
        <w:t xml:space="preserve"> </w:t>
      </w:r>
      <w:r w:rsidRPr="002954B0">
        <w:t xml:space="preserve">с общим режимом </w:t>
      </w:r>
      <w:r w:rsidRPr="00BC2192">
        <w:t xml:space="preserve">налогообложения. </w:t>
      </w:r>
      <w:r w:rsidRPr="00FB156B">
        <w:t xml:space="preserve">В случае, если </w:t>
      </w:r>
      <w:r w:rsidRPr="00FB156B">
        <w:rPr>
          <w:color w:val="FF0000"/>
        </w:rPr>
        <w:t>поставщик</w:t>
      </w:r>
      <w:r w:rsidRPr="00FB156B">
        <w:t xml:space="preserve"> не является плательщиком НДС, указать «НДС не облагается на основании ст. ______ Налогового кодекса Российской Федерации».</w:t>
      </w:r>
    </w:p>
  </w:footnote>
  <w:footnote w:id="2">
    <w:p w:rsidR="00751686" w:rsidRDefault="00751686" w:rsidP="00D81C5D">
      <w:pPr>
        <w:pStyle w:val="af2"/>
      </w:pPr>
      <w:r w:rsidRPr="00547EB8">
        <w:rPr>
          <w:rStyle w:val="af4"/>
        </w:rPr>
        <w:footnoteRef/>
      </w:r>
      <w:r w:rsidRPr="00547EB8">
        <w:t xml:space="preserve"> </w:t>
      </w:r>
      <w:r w:rsidRPr="00547EB8">
        <w:rPr>
          <w:i/>
        </w:rPr>
        <w:t>Для поставщика с общим режимом налогообложения.</w:t>
      </w:r>
    </w:p>
  </w:footnote>
  <w:footnote w:id="3">
    <w:p w:rsidR="00751686" w:rsidRPr="001C44D0" w:rsidRDefault="00751686" w:rsidP="00D81C5D">
      <w:pPr>
        <w:pStyle w:val="af2"/>
      </w:pPr>
      <w:r w:rsidRPr="001C44D0">
        <w:rPr>
          <w:rStyle w:val="af4"/>
        </w:rPr>
        <w:footnoteRef/>
      </w:r>
      <w:r w:rsidRPr="001C44D0">
        <w:t xml:space="preserve"> </w:t>
      </w:r>
      <w:r w:rsidRPr="001C44D0">
        <w:rPr>
          <w:i/>
        </w:rPr>
        <w:t>Для поставщика с общим режимом налогообложения.</w:t>
      </w:r>
    </w:p>
  </w:footnote>
  <w:footnote w:id="4">
    <w:p w:rsidR="00751686" w:rsidRPr="00181D16" w:rsidRDefault="00751686" w:rsidP="00D81C5D">
      <w:pPr>
        <w:pStyle w:val="af2"/>
      </w:pPr>
      <w:r w:rsidRPr="001C44D0">
        <w:rPr>
          <w:rStyle w:val="af4"/>
          <w:i/>
        </w:rPr>
        <w:footnoteRef/>
      </w:r>
      <w:r w:rsidRPr="001C44D0">
        <w:rPr>
          <w:i/>
        </w:rPr>
        <w:t xml:space="preserve"> Для поставщика с общим режимом налогообложения</w:t>
      </w:r>
    </w:p>
  </w:footnote>
  <w:footnote w:id="5">
    <w:p w:rsidR="00751686" w:rsidRPr="00DF6BD0" w:rsidRDefault="00751686" w:rsidP="00D81C5D">
      <w:pPr>
        <w:pStyle w:val="af2"/>
        <w:rPr>
          <w:i/>
        </w:rPr>
      </w:pPr>
      <w:r w:rsidRPr="00DF6BD0">
        <w:rPr>
          <w:rStyle w:val="af4"/>
          <w:i/>
        </w:rPr>
        <w:footnoteRef/>
      </w:r>
      <w:r w:rsidRPr="00DF6BD0">
        <w:rPr>
          <w:i/>
        </w:rPr>
        <w:t xml:space="preserve"> Для поставщика с общим режимом налогообложения.</w:t>
      </w:r>
    </w:p>
  </w:footnote>
  <w:footnote w:id="6">
    <w:p w:rsidR="00751686" w:rsidRDefault="00751686" w:rsidP="00D81C5D">
      <w:pPr>
        <w:pStyle w:val="af2"/>
      </w:pPr>
      <w:r>
        <w:rPr>
          <w:rStyle w:val="af4"/>
        </w:rPr>
        <w:footnoteRef/>
      </w:r>
      <w:r>
        <w:t xml:space="preserve"> </w:t>
      </w:r>
      <w:r w:rsidRPr="0053184B">
        <w:t>Для поставщика с общим налогообложением</w:t>
      </w:r>
    </w:p>
  </w:footnote>
  <w:footnote w:id="7">
    <w:p w:rsidR="00751686" w:rsidRPr="005E7D7A" w:rsidRDefault="00751686" w:rsidP="00D81C5D">
      <w:pPr>
        <w:pStyle w:val="af2"/>
        <w:rPr>
          <w:i/>
        </w:rPr>
      </w:pPr>
      <w:r>
        <w:rPr>
          <w:rStyle w:val="af4"/>
        </w:rPr>
        <w:footnoteRef/>
      </w:r>
      <w:r>
        <w:t xml:space="preserve"> </w:t>
      </w:r>
      <w:r w:rsidRPr="005E7D7A">
        <w:rPr>
          <w:i/>
        </w:rPr>
        <w:t>Для поставщика с общим режимом налогообложения</w:t>
      </w:r>
    </w:p>
  </w:footnote>
  <w:footnote w:id="8">
    <w:p w:rsidR="00751686" w:rsidRPr="005E7D7A" w:rsidRDefault="00751686" w:rsidP="00D81C5D">
      <w:pPr>
        <w:pStyle w:val="af2"/>
        <w:rPr>
          <w:i/>
        </w:rPr>
      </w:pPr>
      <w:r w:rsidRPr="005E7D7A">
        <w:rPr>
          <w:rStyle w:val="af4"/>
          <w:i/>
        </w:rPr>
        <w:footnoteRef/>
      </w:r>
      <w:r w:rsidRPr="005E7D7A">
        <w:rPr>
          <w:i/>
        </w:rPr>
        <w:t xml:space="preserve"> Для поставщика с общим режимом налогообложения</w:t>
      </w:r>
    </w:p>
  </w:footnote>
  <w:footnote w:id="9">
    <w:p w:rsidR="00751686" w:rsidRPr="005E7D7A" w:rsidRDefault="00751686" w:rsidP="00D81C5D">
      <w:pPr>
        <w:pStyle w:val="af2"/>
        <w:rPr>
          <w:i/>
        </w:rPr>
      </w:pPr>
      <w:r w:rsidRPr="005E7D7A">
        <w:rPr>
          <w:rStyle w:val="af4"/>
          <w:i/>
        </w:rPr>
        <w:footnoteRef/>
      </w:r>
      <w:r w:rsidRPr="005E7D7A">
        <w:rPr>
          <w:i/>
        </w:rPr>
        <w:t xml:space="preserve"> Для поставщика с общим режимом налогообложения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305F57">
      <w:rPr>
        <w:noProof/>
      </w:rPr>
      <w:t>26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305F57">
      <w:rPr>
        <w:noProof/>
      </w:rPr>
      <w:t>34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305F57">
      <w:rPr>
        <w:noProof/>
      </w:rPr>
      <w:t>55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3EA3D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6035B8A"/>
    <w:multiLevelType w:val="multilevel"/>
    <w:tmpl w:val="CAAEF2B8"/>
    <w:lvl w:ilvl="0">
      <w:start w:val="4"/>
      <w:numFmt w:val="decimal"/>
      <w:lvlText w:val="%1."/>
      <w:lvlJc w:val="left"/>
      <w:pPr>
        <w:ind w:left="675" w:hanging="675"/>
      </w:pPr>
      <w:rPr>
        <w:rFonts w:eastAsia="Calibri" w:hint="default"/>
        <w:color w:val="auto"/>
      </w:rPr>
    </w:lvl>
    <w:lvl w:ilvl="1">
      <w:start w:val="4"/>
      <w:numFmt w:val="decimal"/>
      <w:suff w:val="space"/>
      <w:lvlText w:val="%1.%2."/>
      <w:lvlJc w:val="left"/>
      <w:pPr>
        <w:ind w:left="1216" w:hanging="720"/>
      </w:pPr>
      <w:rPr>
        <w:rFonts w:eastAsia="Calibri" w:hint="default"/>
        <w:color w:val="auto"/>
      </w:rPr>
    </w:lvl>
    <w:lvl w:ilvl="2">
      <w:start w:val="2"/>
      <w:numFmt w:val="decimal"/>
      <w:suff w:val="space"/>
      <w:lvlText w:val="%1.%2.%3."/>
      <w:lvlJc w:val="left"/>
      <w:pPr>
        <w:ind w:left="1712" w:hanging="720"/>
      </w:pPr>
      <w:rPr>
        <w:rFonts w:eastAsia="Calibri" w:hint="default"/>
        <w:color w:val="auto"/>
      </w:rPr>
    </w:lvl>
    <w:lvl w:ilvl="3">
      <w:start w:val="1"/>
      <w:numFmt w:val="decimal"/>
      <w:lvlText w:val="%1.%2.%3.%4."/>
      <w:lvlJc w:val="left"/>
      <w:pPr>
        <w:ind w:left="2568" w:hanging="1080"/>
      </w:pPr>
      <w:rPr>
        <w:rFonts w:eastAsia="Calibri" w:hint="default"/>
        <w:color w:val="auto"/>
      </w:rPr>
    </w:lvl>
    <w:lvl w:ilvl="4">
      <w:start w:val="1"/>
      <w:numFmt w:val="decimal"/>
      <w:lvlText w:val="%1.%2.%3.%4.%5."/>
      <w:lvlJc w:val="left"/>
      <w:pPr>
        <w:ind w:left="3064" w:hanging="1080"/>
      </w:pPr>
      <w:rPr>
        <w:rFonts w:eastAsia="Calibri" w:hint="default"/>
        <w:color w:val="auto"/>
      </w:rPr>
    </w:lvl>
    <w:lvl w:ilvl="5">
      <w:start w:val="1"/>
      <w:numFmt w:val="decimal"/>
      <w:lvlText w:val="%1.%2.%3.%4.%5.%6."/>
      <w:lvlJc w:val="left"/>
      <w:pPr>
        <w:ind w:left="3920" w:hanging="1440"/>
      </w:pPr>
      <w:rPr>
        <w:rFonts w:eastAsia="Calibri" w:hint="default"/>
        <w:color w:val="auto"/>
      </w:rPr>
    </w:lvl>
    <w:lvl w:ilvl="6">
      <w:start w:val="1"/>
      <w:numFmt w:val="decimal"/>
      <w:lvlText w:val="%1.%2.%3.%4.%5.%6.%7."/>
      <w:lvlJc w:val="left"/>
      <w:pPr>
        <w:ind w:left="4776" w:hanging="1800"/>
      </w:pPr>
      <w:rPr>
        <w:rFonts w:eastAsia="Calibri" w:hint="default"/>
        <w:color w:val="auto"/>
      </w:rPr>
    </w:lvl>
    <w:lvl w:ilvl="7">
      <w:start w:val="1"/>
      <w:numFmt w:val="decimal"/>
      <w:lvlText w:val="%1.%2.%3.%4.%5.%6.%7.%8."/>
      <w:lvlJc w:val="left"/>
      <w:pPr>
        <w:ind w:left="5272" w:hanging="1800"/>
      </w:pPr>
      <w:rPr>
        <w:rFonts w:eastAsia="Calibri" w:hint="default"/>
        <w:color w:val="auto"/>
      </w:rPr>
    </w:lvl>
    <w:lvl w:ilvl="8">
      <w:start w:val="1"/>
      <w:numFmt w:val="decimal"/>
      <w:lvlText w:val="%1.%2.%3.%4.%5.%6.%7.%8.%9."/>
      <w:lvlJc w:val="left"/>
      <w:pPr>
        <w:ind w:left="6128" w:hanging="2160"/>
      </w:pPr>
      <w:rPr>
        <w:rFonts w:eastAsia="Calibri" w:hint="default"/>
        <w:color w:val="auto"/>
      </w:rPr>
    </w:lvl>
  </w:abstractNum>
  <w:abstractNum w:abstractNumId="2" w15:restartNumberingAfterBreak="0">
    <w:nsid w:val="07270B50"/>
    <w:multiLevelType w:val="hybridMultilevel"/>
    <w:tmpl w:val="5A086396"/>
    <w:lvl w:ilvl="0" w:tplc="DEDC3D5C">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90C467A"/>
    <w:multiLevelType w:val="hybridMultilevel"/>
    <w:tmpl w:val="A592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F58A4"/>
    <w:multiLevelType w:val="multilevel"/>
    <w:tmpl w:val="2C46C1F6"/>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B823002"/>
    <w:multiLevelType w:val="multilevel"/>
    <w:tmpl w:val="2BEA1C5E"/>
    <w:lvl w:ilvl="0">
      <w:start w:val="1"/>
      <w:numFmt w:val="decimal"/>
      <w:lvlText w:val="%1."/>
      <w:lvlJc w:val="left"/>
      <w:pPr>
        <w:tabs>
          <w:tab w:val="num" w:pos="432"/>
        </w:tabs>
        <w:ind w:left="432" w:hanging="432"/>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E73217"/>
    <w:multiLevelType w:val="multilevel"/>
    <w:tmpl w:val="A400360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12830C0"/>
    <w:multiLevelType w:val="hybridMultilevel"/>
    <w:tmpl w:val="075A4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13C3B2D"/>
    <w:multiLevelType w:val="hybridMultilevel"/>
    <w:tmpl w:val="F5B48E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96669"/>
    <w:multiLevelType w:val="multilevel"/>
    <w:tmpl w:val="0BAE9538"/>
    <w:lvl w:ilvl="0">
      <w:start w:val="7"/>
      <w:numFmt w:val="decimal"/>
      <w:suff w:val="space"/>
      <w:lvlText w:val="%1."/>
      <w:lvlJc w:val="left"/>
      <w:pPr>
        <w:ind w:left="450" w:hanging="450"/>
      </w:pPr>
      <w:rPr>
        <w:rFonts w:cs="Times New Roman" w:hint="default"/>
      </w:rPr>
    </w:lvl>
    <w:lvl w:ilvl="1">
      <w:start w:val="1"/>
      <w:numFmt w:val="decimal"/>
      <w:suff w:val="space"/>
      <w:lvlText w:val="%1.%2."/>
      <w:lvlJc w:val="left"/>
      <w:pPr>
        <w:ind w:left="1713"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B017BF3"/>
    <w:multiLevelType w:val="multilevel"/>
    <w:tmpl w:val="D72C6C52"/>
    <w:lvl w:ilvl="0">
      <w:start w:val="5"/>
      <w:numFmt w:val="decimal"/>
      <w:lvlText w:val="%1."/>
      <w:lvlJc w:val="left"/>
      <w:pPr>
        <w:ind w:left="648" w:hanging="648"/>
      </w:pPr>
      <w:rPr>
        <w:rFonts w:eastAsia="Times New Roman" w:hint="default"/>
      </w:rPr>
    </w:lvl>
    <w:lvl w:ilvl="1">
      <w:start w:val="1"/>
      <w:numFmt w:val="decimal"/>
      <w:lvlText w:val="%1.%2."/>
      <w:lvlJc w:val="left"/>
      <w:pPr>
        <w:ind w:left="1074" w:hanging="720"/>
      </w:pPr>
      <w:rPr>
        <w:rFonts w:eastAsia="Times New Roman" w:hint="default"/>
      </w:rPr>
    </w:lvl>
    <w:lvl w:ilvl="2">
      <w:start w:val="7"/>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1" w15:restartNumberingAfterBreak="0">
    <w:nsid w:val="2DD15C16"/>
    <w:multiLevelType w:val="multilevel"/>
    <w:tmpl w:val="E94815DA"/>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1B10A1F"/>
    <w:multiLevelType w:val="multilevel"/>
    <w:tmpl w:val="EA44FBBC"/>
    <w:lvl w:ilvl="0">
      <w:start w:val="11"/>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2F516EC"/>
    <w:multiLevelType w:val="multilevel"/>
    <w:tmpl w:val="44643DCE"/>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34B72CA"/>
    <w:multiLevelType w:val="hybridMultilevel"/>
    <w:tmpl w:val="7952C462"/>
    <w:lvl w:ilvl="0" w:tplc="97BA3F5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11CC3"/>
    <w:multiLevelType w:val="multilevel"/>
    <w:tmpl w:val="8D78DBDC"/>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270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9EF4D2A"/>
    <w:multiLevelType w:val="multilevel"/>
    <w:tmpl w:val="15560CFA"/>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CC05831"/>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C72DFA"/>
    <w:multiLevelType w:val="multilevel"/>
    <w:tmpl w:val="6F0CBB24"/>
    <w:lvl w:ilvl="0">
      <w:start w:val="1"/>
      <w:numFmt w:val="decimal"/>
      <w:lvlText w:val="%1."/>
      <w:lvlJc w:val="left"/>
      <w:pPr>
        <w:ind w:left="720" w:hanging="360"/>
      </w:pPr>
    </w:lvl>
    <w:lvl w:ilvl="1">
      <w:start w:val="1"/>
      <w:numFmt w:val="decimal"/>
      <w:isLgl/>
      <w:lvlText w:val="%1.%2."/>
      <w:lvlJc w:val="left"/>
      <w:pPr>
        <w:ind w:left="1713" w:hanging="720"/>
      </w:pPr>
      <w:rPr>
        <w:b w:val="0"/>
        <w:strike w:val="0"/>
        <w:dstrike w:val="0"/>
        <w:color w:val="000000"/>
        <w:u w:val="none"/>
        <w:effect w:val="none"/>
      </w:rPr>
    </w:lvl>
    <w:lvl w:ilvl="2">
      <w:start w:val="1"/>
      <w:numFmt w:val="decimal"/>
      <w:isLgl/>
      <w:lvlText w:val="%1.%2.%3."/>
      <w:lvlJc w:val="left"/>
      <w:pPr>
        <w:ind w:left="1429" w:hanging="720"/>
      </w:pPr>
      <w:rPr>
        <w:i w:val="0"/>
        <w:strike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6EC0B24"/>
    <w:multiLevelType w:val="hybridMultilevel"/>
    <w:tmpl w:val="4328B99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15:restartNumberingAfterBreak="0">
    <w:nsid w:val="48017F1E"/>
    <w:multiLevelType w:val="multilevel"/>
    <w:tmpl w:val="1EA86084"/>
    <w:lvl w:ilvl="0">
      <w:start w:val="7"/>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48B45704"/>
    <w:multiLevelType w:val="multilevel"/>
    <w:tmpl w:val="3C6AFEA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EC1C55"/>
    <w:multiLevelType w:val="multilevel"/>
    <w:tmpl w:val="22F213AE"/>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117CEE"/>
    <w:multiLevelType w:val="multilevel"/>
    <w:tmpl w:val="1EBC61B4"/>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53330192"/>
    <w:multiLevelType w:val="multilevel"/>
    <w:tmpl w:val="99061EEE"/>
    <w:lvl w:ilvl="0">
      <w:start w:val="4"/>
      <w:numFmt w:val="decimal"/>
      <w:lvlText w:val="%1."/>
      <w:lvlJc w:val="left"/>
      <w:pPr>
        <w:ind w:left="675" w:hanging="675"/>
      </w:pPr>
      <w:rPr>
        <w:rFonts w:hint="default"/>
      </w:rPr>
    </w:lvl>
    <w:lvl w:ilvl="1">
      <w:start w:val="3"/>
      <w:numFmt w:val="decimal"/>
      <w:suff w:val="space"/>
      <w:lvlText w:val="%1.%2."/>
      <w:lvlJc w:val="left"/>
      <w:pPr>
        <w:ind w:left="1216" w:hanging="720"/>
      </w:pPr>
      <w:rPr>
        <w:rFonts w:hint="default"/>
      </w:rPr>
    </w:lvl>
    <w:lvl w:ilvl="2">
      <w:start w:val="7"/>
      <w:numFmt w:val="decimal"/>
      <w:suff w:val="space"/>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548A69DD"/>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67511E2"/>
    <w:multiLevelType w:val="multilevel"/>
    <w:tmpl w:val="7E90BDEA"/>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6873920"/>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7691DAA"/>
    <w:multiLevelType w:val="multilevel"/>
    <w:tmpl w:val="6686B0C0"/>
    <w:lvl w:ilvl="0">
      <w:start w:val="7"/>
      <w:numFmt w:val="decimal"/>
      <w:lvlText w:val="%1."/>
      <w:lvlJc w:val="left"/>
      <w:pPr>
        <w:ind w:left="432" w:hanging="432"/>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5AAA6655"/>
    <w:multiLevelType w:val="multilevel"/>
    <w:tmpl w:val="68D05DB2"/>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1B777A"/>
    <w:multiLevelType w:val="multilevel"/>
    <w:tmpl w:val="C1A201D4"/>
    <w:lvl w:ilvl="0">
      <w:start w:val="1"/>
      <w:numFmt w:val="decimal"/>
      <w:lvlText w:val="%1."/>
      <w:lvlJc w:val="left"/>
      <w:pPr>
        <w:ind w:left="432" w:hanging="432"/>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2" w15:restartNumberingAfterBreak="0">
    <w:nsid w:val="5B5A47BB"/>
    <w:multiLevelType w:val="multilevel"/>
    <w:tmpl w:val="0AD61CC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C36586D"/>
    <w:multiLevelType w:val="multilevel"/>
    <w:tmpl w:val="52BC49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BD54F2"/>
    <w:multiLevelType w:val="hybridMultilevel"/>
    <w:tmpl w:val="4F8623D8"/>
    <w:lvl w:ilvl="0" w:tplc="4FDABCD8">
      <w:start w:val="1"/>
      <w:numFmt w:val="decimal"/>
      <w:lvlText w:val="%1."/>
      <w:lvlJc w:val="center"/>
      <w:pPr>
        <w:ind w:left="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3B4395"/>
    <w:multiLevelType w:val="hybridMultilevel"/>
    <w:tmpl w:val="1E74C840"/>
    <w:lvl w:ilvl="0" w:tplc="DFC2D048">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81C4138"/>
    <w:multiLevelType w:val="multilevel"/>
    <w:tmpl w:val="9992F320"/>
    <w:lvl w:ilvl="0">
      <w:start w:val="4"/>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99E123E"/>
    <w:multiLevelType w:val="multilevel"/>
    <w:tmpl w:val="3474D5EA"/>
    <w:lvl w:ilvl="0">
      <w:start w:val="5"/>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8"/>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8" w15:restartNumberingAfterBreak="0">
    <w:nsid w:val="6AE4756F"/>
    <w:multiLevelType w:val="hybridMultilevel"/>
    <w:tmpl w:val="ED602314"/>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39"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7441FC"/>
    <w:multiLevelType w:val="multilevel"/>
    <w:tmpl w:val="2692F9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15:restartNumberingAfterBreak="0">
    <w:nsid w:val="71580862"/>
    <w:multiLevelType w:val="multilevel"/>
    <w:tmpl w:val="885E162A"/>
    <w:lvl w:ilvl="0">
      <w:start w:val="6"/>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6352596"/>
    <w:multiLevelType w:val="multilevel"/>
    <w:tmpl w:val="3C6AFEA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8E7106"/>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39"/>
  </w:num>
  <w:num w:numId="3">
    <w:abstractNumId w:val="0"/>
  </w:num>
  <w:num w:numId="4">
    <w:abstractNumId w:val="5"/>
  </w:num>
  <w:num w:numId="5">
    <w:abstractNumId w:val="8"/>
  </w:num>
  <w:num w:numId="6">
    <w:abstractNumId w:val="35"/>
  </w:num>
  <w:num w:numId="7">
    <w:abstractNumId w:val="38"/>
  </w:num>
  <w:num w:numId="8">
    <w:abstractNumId w:val="10"/>
  </w:num>
  <w:num w:numId="9">
    <w:abstractNumId w:val="14"/>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27"/>
  </w:num>
  <w:num w:numId="21">
    <w:abstractNumId w:val="23"/>
  </w:num>
  <w:num w:numId="22">
    <w:abstractNumId w:val="16"/>
  </w:num>
  <w:num w:numId="23">
    <w:abstractNumId w:val="36"/>
  </w:num>
  <w:num w:numId="24">
    <w:abstractNumId w:val="11"/>
  </w:num>
  <w:num w:numId="25">
    <w:abstractNumId w:val="37"/>
  </w:num>
  <w:num w:numId="26">
    <w:abstractNumId w:val="15"/>
  </w:num>
  <w:num w:numId="27">
    <w:abstractNumId w:val="9"/>
  </w:num>
  <w:num w:numId="28">
    <w:abstractNumId w:val="29"/>
  </w:num>
  <w:num w:numId="29">
    <w:abstractNumId w:val="41"/>
  </w:num>
  <w:num w:numId="30">
    <w:abstractNumId w:val="43"/>
  </w:num>
  <w:num w:numId="31">
    <w:abstractNumId w:val="42"/>
  </w:num>
  <w:num w:numId="32">
    <w:abstractNumId w:val="26"/>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
  </w:num>
  <w:num w:numId="41">
    <w:abstractNumId w:val="25"/>
  </w:num>
  <w:num w:numId="42">
    <w:abstractNumId w:val="1"/>
  </w:num>
  <w:num w:numId="43">
    <w:abstractNumId w:val="20"/>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36"/>
    <w:rsid w:val="00247D8D"/>
    <w:rsid w:val="00305F57"/>
    <w:rsid w:val="0062002C"/>
    <w:rsid w:val="00655363"/>
    <w:rsid w:val="00751686"/>
    <w:rsid w:val="00811156"/>
    <w:rsid w:val="00A16736"/>
    <w:rsid w:val="00D81C5D"/>
    <w:rsid w:val="00EC7388"/>
    <w:rsid w:val="00F8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8464"/>
  <w15:chartTrackingRefBased/>
  <w15:docId w15:val="{D883DDD6-2580-4A87-A6E9-D6CE18F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36"/>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16736"/>
    <w:pPr>
      <w:keepNext/>
      <w:spacing w:before="240"/>
      <w:jc w:val="center"/>
      <w:outlineLvl w:val="0"/>
    </w:pPr>
    <w:rPr>
      <w:b/>
      <w:bCs/>
      <w:kern w:val="28"/>
      <w:sz w:val="36"/>
      <w:szCs w:val="36"/>
    </w:rPr>
  </w:style>
  <w:style w:type="paragraph" w:styleId="20">
    <w:name w:val="heading 2"/>
    <w:aliases w:val="H2"/>
    <w:basedOn w:val="a"/>
    <w:next w:val="a"/>
    <w:link w:val="22"/>
    <w:qFormat/>
    <w:rsid w:val="00A16736"/>
    <w:pPr>
      <w:keepNext/>
      <w:numPr>
        <w:ilvl w:val="1"/>
        <w:numId w:val="1"/>
      </w:numPr>
      <w:jc w:val="center"/>
      <w:outlineLvl w:val="1"/>
    </w:pPr>
    <w:rPr>
      <w:b/>
      <w:bCs/>
      <w:sz w:val="30"/>
      <w:szCs w:val="30"/>
    </w:rPr>
  </w:style>
  <w:style w:type="paragraph" w:styleId="3">
    <w:name w:val="heading 3"/>
    <w:basedOn w:val="a"/>
    <w:next w:val="a"/>
    <w:link w:val="31"/>
    <w:qFormat/>
    <w:rsid w:val="00A16736"/>
    <w:pPr>
      <w:keepNext/>
      <w:numPr>
        <w:ilvl w:val="2"/>
        <w:numId w:val="1"/>
      </w:numPr>
      <w:spacing w:before="240"/>
      <w:outlineLvl w:val="2"/>
    </w:pPr>
    <w:rPr>
      <w:rFonts w:ascii="Arial" w:hAnsi="Arial" w:cs="Arial"/>
      <w:b/>
      <w:bCs/>
    </w:rPr>
  </w:style>
  <w:style w:type="paragraph" w:styleId="4">
    <w:name w:val="heading 4"/>
    <w:basedOn w:val="a"/>
    <w:next w:val="a"/>
    <w:link w:val="40"/>
    <w:qFormat/>
    <w:rsid w:val="00A1673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A16736"/>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
    <w:basedOn w:val="a0"/>
    <w:link w:val="20"/>
    <w:rsid w:val="00A16736"/>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16736"/>
    <w:rPr>
      <w:rFonts w:ascii="Arial" w:eastAsia="Times New Roman" w:hAnsi="Arial" w:cs="Arial"/>
      <w:b/>
      <w:bCs/>
      <w:sz w:val="24"/>
      <w:szCs w:val="24"/>
      <w:lang w:eastAsia="ru-RU"/>
    </w:rPr>
  </w:style>
  <w:style w:type="character" w:customStyle="1" w:styleId="40">
    <w:name w:val="Заголовок 4 Знак"/>
    <w:basedOn w:val="a0"/>
    <w:link w:val="4"/>
    <w:rsid w:val="00A16736"/>
    <w:rPr>
      <w:rFonts w:ascii="Arial" w:eastAsia="Times New Roman" w:hAnsi="Arial" w:cs="Arial"/>
      <w:sz w:val="24"/>
      <w:szCs w:val="24"/>
      <w:lang w:eastAsia="ru-RU"/>
    </w:rPr>
  </w:style>
  <w:style w:type="paragraph" w:customStyle="1" w:styleId="ConsPlusNormal">
    <w:name w:val="ConsPlusNormal"/>
    <w:link w:val="ConsPlusNormal0"/>
    <w:rsid w:val="00A16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
    <w:next w:val="a"/>
    <w:autoRedefine/>
    <w:uiPriority w:val="39"/>
    <w:qFormat/>
    <w:rsid w:val="00A16736"/>
    <w:pPr>
      <w:spacing w:before="120" w:after="120"/>
      <w:jc w:val="left"/>
    </w:pPr>
    <w:rPr>
      <w:b/>
      <w:bCs/>
      <w:caps/>
      <w:sz w:val="20"/>
      <w:szCs w:val="20"/>
    </w:rPr>
  </w:style>
  <w:style w:type="paragraph" w:styleId="23">
    <w:name w:val="toc 2"/>
    <w:basedOn w:val="a"/>
    <w:next w:val="a"/>
    <w:autoRedefine/>
    <w:uiPriority w:val="39"/>
    <w:qFormat/>
    <w:rsid w:val="00A16736"/>
    <w:pPr>
      <w:spacing w:after="0"/>
      <w:ind w:left="240"/>
      <w:jc w:val="left"/>
    </w:pPr>
    <w:rPr>
      <w:smallCaps/>
      <w:sz w:val="20"/>
      <w:szCs w:val="20"/>
    </w:rPr>
  </w:style>
  <w:style w:type="character" w:styleId="a3">
    <w:name w:val="Hyperlink"/>
    <w:uiPriority w:val="99"/>
    <w:rsid w:val="00A16736"/>
    <w:rPr>
      <w:b/>
      <w:bCs/>
      <w:noProof/>
      <w:color w:val="0000FF"/>
      <w:u w:val="single"/>
    </w:rPr>
  </w:style>
  <w:style w:type="paragraph" w:customStyle="1" w:styleId="1">
    <w:name w:val="Стиль1"/>
    <w:basedOn w:val="a"/>
    <w:rsid w:val="00A16736"/>
    <w:pPr>
      <w:keepNext/>
      <w:keepLines/>
      <w:widowControl w:val="0"/>
      <w:numPr>
        <w:numId w:val="2"/>
      </w:numPr>
      <w:suppressLineNumbers/>
      <w:suppressAutoHyphens/>
    </w:pPr>
    <w:rPr>
      <w:b/>
      <w:sz w:val="28"/>
    </w:rPr>
  </w:style>
  <w:style w:type="paragraph" w:customStyle="1" w:styleId="21">
    <w:name w:val="Стиль2"/>
    <w:basedOn w:val="24"/>
    <w:rsid w:val="00A16736"/>
    <w:pPr>
      <w:keepNext/>
      <w:keepLines/>
      <w:widowControl w:val="0"/>
      <w:numPr>
        <w:ilvl w:val="1"/>
        <w:numId w:val="2"/>
      </w:numPr>
      <w:suppressLineNumbers/>
      <w:suppressAutoHyphens/>
    </w:pPr>
    <w:rPr>
      <w:b/>
      <w:szCs w:val="20"/>
    </w:rPr>
  </w:style>
  <w:style w:type="paragraph" w:customStyle="1" w:styleId="30">
    <w:name w:val="Стиль3 Знак"/>
    <w:basedOn w:val="25"/>
    <w:rsid w:val="00A16736"/>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A1673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A1673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6736"/>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A16736"/>
    <w:pPr>
      <w:tabs>
        <w:tab w:val="num" w:pos="432"/>
      </w:tabs>
      <w:ind w:left="432" w:hanging="432"/>
    </w:pPr>
  </w:style>
  <w:style w:type="paragraph" w:styleId="25">
    <w:name w:val="Body Text Indent 2"/>
    <w:basedOn w:val="a"/>
    <w:link w:val="26"/>
    <w:rsid w:val="00A16736"/>
    <w:pPr>
      <w:spacing w:after="120" w:line="480" w:lineRule="auto"/>
      <w:ind w:left="283"/>
    </w:pPr>
  </w:style>
  <w:style w:type="character" w:customStyle="1" w:styleId="26">
    <w:name w:val="Основной текст с отступом 2 Знак"/>
    <w:basedOn w:val="a0"/>
    <w:link w:val="25"/>
    <w:rsid w:val="00A16736"/>
    <w:rPr>
      <w:rFonts w:ascii="Times New Roman" w:eastAsia="Times New Roman" w:hAnsi="Times New Roman" w:cs="Times New Roman"/>
      <w:sz w:val="24"/>
      <w:szCs w:val="24"/>
      <w:lang w:eastAsia="ru-RU"/>
    </w:rPr>
  </w:style>
  <w:style w:type="paragraph" w:styleId="2">
    <w:name w:val="List Bullet 2"/>
    <w:basedOn w:val="a"/>
    <w:autoRedefine/>
    <w:rsid w:val="00A16736"/>
    <w:pPr>
      <w:numPr>
        <w:numId w:val="3"/>
      </w:numPr>
    </w:pPr>
  </w:style>
  <w:style w:type="paragraph" w:styleId="a4">
    <w:name w:val="footer"/>
    <w:basedOn w:val="a"/>
    <w:link w:val="a5"/>
    <w:rsid w:val="00A16736"/>
    <w:pPr>
      <w:tabs>
        <w:tab w:val="center" w:pos="4677"/>
        <w:tab w:val="right" w:pos="9355"/>
      </w:tabs>
    </w:pPr>
  </w:style>
  <w:style w:type="character" w:customStyle="1" w:styleId="a5">
    <w:name w:val="Нижний колонтитул Знак"/>
    <w:basedOn w:val="a0"/>
    <w:link w:val="a4"/>
    <w:rsid w:val="00A16736"/>
    <w:rPr>
      <w:rFonts w:ascii="Times New Roman" w:eastAsia="Times New Roman" w:hAnsi="Times New Roman" w:cs="Times New Roman"/>
      <w:sz w:val="24"/>
      <w:szCs w:val="24"/>
      <w:lang w:eastAsia="ru-RU"/>
    </w:rPr>
  </w:style>
  <w:style w:type="character" w:styleId="a6">
    <w:name w:val="page number"/>
    <w:basedOn w:val="a0"/>
    <w:rsid w:val="00A16736"/>
  </w:style>
  <w:style w:type="paragraph" w:styleId="27">
    <w:name w:val="Body Text 2"/>
    <w:basedOn w:val="a"/>
    <w:link w:val="28"/>
    <w:rsid w:val="00A16736"/>
    <w:pPr>
      <w:spacing w:after="120" w:line="480" w:lineRule="auto"/>
    </w:pPr>
  </w:style>
  <w:style w:type="character" w:customStyle="1" w:styleId="28">
    <w:name w:val="Основной текст 2 Знак"/>
    <w:basedOn w:val="a0"/>
    <w:link w:val="27"/>
    <w:rsid w:val="00A16736"/>
    <w:rPr>
      <w:rFonts w:ascii="Times New Roman" w:eastAsia="Times New Roman" w:hAnsi="Times New Roman" w:cs="Times New Roman"/>
      <w:sz w:val="24"/>
      <w:szCs w:val="24"/>
      <w:lang w:eastAsia="ru-RU"/>
    </w:rPr>
  </w:style>
  <w:style w:type="paragraph" w:styleId="34">
    <w:name w:val="Body Text 3"/>
    <w:basedOn w:val="a"/>
    <w:link w:val="35"/>
    <w:rsid w:val="00A16736"/>
    <w:pPr>
      <w:spacing w:after="120"/>
    </w:pPr>
    <w:rPr>
      <w:sz w:val="16"/>
      <w:szCs w:val="16"/>
    </w:rPr>
  </w:style>
  <w:style w:type="character" w:customStyle="1" w:styleId="35">
    <w:name w:val="Основной текст 3 Знак"/>
    <w:basedOn w:val="a0"/>
    <w:link w:val="34"/>
    <w:rsid w:val="00A16736"/>
    <w:rPr>
      <w:rFonts w:ascii="Times New Roman" w:eastAsia="Times New Roman" w:hAnsi="Times New Roman" w:cs="Times New Roman"/>
      <w:sz w:val="16"/>
      <w:szCs w:val="16"/>
      <w:lang w:eastAsia="ru-RU"/>
    </w:rPr>
  </w:style>
  <w:style w:type="paragraph" w:customStyle="1" w:styleId="ConsNormal">
    <w:name w:val="ConsNormal"/>
    <w:rsid w:val="00A1673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A16736"/>
    <w:pPr>
      <w:spacing w:after="0"/>
    </w:pPr>
    <w:rPr>
      <w:sz w:val="28"/>
      <w:szCs w:val="20"/>
    </w:rPr>
  </w:style>
  <w:style w:type="paragraph" w:styleId="a7">
    <w:name w:val="Date"/>
    <w:basedOn w:val="a"/>
    <w:next w:val="a"/>
    <w:link w:val="a8"/>
    <w:rsid w:val="00A16736"/>
  </w:style>
  <w:style w:type="character" w:customStyle="1" w:styleId="a8">
    <w:name w:val="Дата Знак"/>
    <w:basedOn w:val="a0"/>
    <w:link w:val="a7"/>
    <w:rsid w:val="00A16736"/>
    <w:rPr>
      <w:rFonts w:ascii="Times New Roman" w:eastAsia="Times New Roman" w:hAnsi="Times New Roman" w:cs="Times New Roman"/>
      <w:sz w:val="24"/>
      <w:szCs w:val="24"/>
      <w:lang w:eastAsia="ru-RU"/>
    </w:rPr>
  </w:style>
  <w:style w:type="paragraph" w:styleId="a9">
    <w:name w:val="Normal (Web)"/>
    <w:basedOn w:val="a"/>
    <w:rsid w:val="00A16736"/>
    <w:pPr>
      <w:spacing w:before="100" w:beforeAutospacing="1" w:after="100" w:afterAutospacing="1"/>
      <w:jc w:val="left"/>
    </w:pPr>
  </w:style>
  <w:style w:type="table" w:styleId="aa">
    <w:name w:val="Table Grid"/>
    <w:basedOn w:val="a1"/>
    <w:rsid w:val="00A1673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A16736"/>
    <w:rPr>
      <w:sz w:val="16"/>
      <w:szCs w:val="16"/>
    </w:rPr>
  </w:style>
  <w:style w:type="paragraph" w:styleId="ac">
    <w:name w:val="annotation text"/>
    <w:basedOn w:val="a"/>
    <w:link w:val="ad"/>
    <w:semiHidden/>
    <w:rsid w:val="00A16736"/>
    <w:rPr>
      <w:sz w:val="20"/>
      <w:szCs w:val="20"/>
    </w:rPr>
  </w:style>
  <w:style w:type="character" w:customStyle="1" w:styleId="ad">
    <w:name w:val="Текст примечания Знак"/>
    <w:basedOn w:val="a0"/>
    <w:link w:val="ac"/>
    <w:semiHidden/>
    <w:rsid w:val="00A16736"/>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A16736"/>
    <w:rPr>
      <w:b/>
      <w:bCs/>
    </w:rPr>
  </w:style>
  <w:style w:type="character" w:customStyle="1" w:styleId="af">
    <w:name w:val="Тема примечания Знак"/>
    <w:basedOn w:val="ad"/>
    <w:link w:val="ae"/>
    <w:semiHidden/>
    <w:rsid w:val="00A16736"/>
    <w:rPr>
      <w:rFonts w:ascii="Times New Roman" w:eastAsia="Times New Roman" w:hAnsi="Times New Roman" w:cs="Times New Roman"/>
      <w:b/>
      <w:bCs/>
      <w:sz w:val="20"/>
      <w:szCs w:val="20"/>
      <w:lang w:eastAsia="ru-RU"/>
    </w:rPr>
  </w:style>
  <w:style w:type="paragraph" w:styleId="af0">
    <w:name w:val="Balloon Text"/>
    <w:basedOn w:val="a"/>
    <w:link w:val="af1"/>
    <w:semiHidden/>
    <w:rsid w:val="00A16736"/>
    <w:rPr>
      <w:rFonts w:ascii="Tahoma" w:hAnsi="Tahoma" w:cs="Tahoma"/>
      <w:sz w:val="16"/>
      <w:szCs w:val="16"/>
    </w:rPr>
  </w:style>
  <w:style w:type="character" w:customStyle="1" w:styleId="af1">
    <w:name w:val="Текст выноски Знак"/>
    <w:basedOn w:val="a0"/>
    <w:link w:val="af0"/>
    <w:semiHidden/>
    <w:rsid w:val="00A16736"/>
    <w:rPr>
      <w:rFonts w:ascii="Tahoma" w:eastAsia="Times New Roman" w:hAnsi="Tahoma" w:cs="Tahoma"/>
      <w:sz w:val="16"/>
      <w:szCs w:val="16"/>
      <w:lang w:eastAsia="ru-RU"/>
    </w:rPr>
  </w:style>
  <w:style w:type="paragraph" w:styleId="af2">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
    <w:link w:val="af3"/>
    <w:uiPriority w:val="99"/>
    <w:unhideWhenUsed/>
    <w:qFormat/>
    <w:rsid w:val="00A16736"/>
    <w:rPr>
      <w:sz w:val="20"/>
      <w:szCs w:val="20"/>
    </w:rPr>
  </w:style>
  <w:style w:type="character" w:customStyle="1" w:styleId="af3">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0"/>
    <w:link w:val="af2"/>
    <w:uiPriority w:val="99"/>
    <w:qFormat/>
    <w:rsid w:val="00A16736"/>
    <w:rPr>
      <w:rFonts w:ascii="Times New Roman" w:eastAsia="Times New Roman" w:hAnsi="Times New Roman" w:cs="Times New Roman"/>
      <w:sz w:val="20"/>
      <w:szCs w:val="20"/>
      <w:lang w:eastAsia="ru-RU"/>
    </w:rPr>
  </w:style>
  <w:style w:type="character" w:styleId="af4">
    <w:name w:val="footnote reference"/>
    <w:uiPriority w:val="99"/>
    <w:unhideWhenUsed/>
    <w:qFormat/>
    <w:rsid w:val="00A16736"/>
    <w:rPr>
      <w:vertAlign w:val="superscript"/>
    </w:rPr>
  </w:style>
  <w:style w:type="paragraph" w:styleId="af5">
    <w:name w:val="endnote text"/>
    <w:basedOn w:val="a"/>
    <w:link w:val="af6"/>
    <w:rsid w:val="00A16736"/>
    <w:rPr>
      <w:sz w:val="20"/>
      <w:szCs w:val="20"/>
    </w:rPr>
  </w:style>
  <w:style w:type="character" w:customStyle="1" w:styleId="af6">
    <w:name w:val="Текст концевой сноски Знак"/>
    <w:basedOn w:val="a0"/>
    <w:link w:val="af5"/>
    <w:rsid w:val="00A16736"/>
    <w:rPr>
      <w:rFonts w:ascii="Times New Roman" w:eastAsia="Times New Roman" w:hAnsi="Times New Roman" w:cs="Times New Roman"/>
      <w:sz w:val="20"/>
      <w:szCs w:val="20"/>
      <w:lang w:eastAsia="ru-RU"/>
    </w:rPr>
  </w:style>
  <w:style w:type="character" w:styleId="af7">
    <w:name w:val="endnote reference"/>
    <w:rsid w:val="00A16736"/>
    <w:rPr>
      <w:vertAlign w:val="superscript"/>
    </w:rPr>
  </w:style>
  <w:style w:type="paragraph" w:styleId="af8">
    <w:name w:val="List Paragraph"/>
    <w:basedOn w:val="a"/>
    <w:link w:val="af9"/>
    <w:qFormat/>
    <w:rsid w:val="00A16736"/>
    <w:pPr>
      <w:spacing w:after="0"/>
      <w:ind w:left="720"/>
      <w:jc w:val="left"/>
    </w:pPr>
  </w:style>
  <w:style w:type="paragraph" w:styleId="afa">
    <w:name w:val="header"/>
    <w:basedOn w:val="a"/>
    <w:link w:val="afb"/>
    <w:uiPriority w:val="99"/>
    <w:rsid w:val="00A16736"/>
    <w:pPr>
      <w:tabs>
        <w:tab w:val="center" w:pos="4677"/>
        <w:tab w:val="right" w:pos="9355"/>
      </w:tabs>
    </w:pPr>
  </w:style>
  <w:style w:type="character" w:customStyle="1" w:styleId="afb">
    <w:name w:val="Верхний колонтитул Знак"/>
    <w:basedOn w:val="a0"/>
    <w:link w:val="afa"/>
    <w:uiPriority w:val="99"/>
    <w:rsid w:val="00A16736"/>
    <w:rPr>
      <w:rFonts w:ascii="Times New Roman" w:eastAsia="Times New Roman" w:hAnsi="Times New Roman" w:cs="Times New Roman"/>
      <w:sz w:val="24"/>
      <w:szCs w:val="24"/>
      <w:lang w:eastAsia="ru-RU"/>
    </w:rPr>
  </w:style>
  <w:style w:type="paragraph" w:customStyle="1" w:styleId="130">
    <w:name w:val="Стиль Первая строка:  13 см Эд"/>
    <w:basedOn w:val="a"/>
    <w:rsid w:val="00A16736"/>
    <w:pPr>
      <w:spacing w:after="0"/>
      <w:ind w:firstLine="737"/>
      <w:jc w:val="left"/>
    </w:pPr>
    <w:rPr>
      <w:szCs w:val="20"/>
    </w:rPr>
  </w:style>
  <w:style w:type="character" w:styleId="afc">
    <w:name w:val="Strong"/>
    <w:qFormat/>
    <w:rsid w:val="00A16736"/>
    <w:rPr>
      <w:b/>
      <w:bCs/>
    </w:rPr>
  </w:style>
  <w:style w:type="character" w:customStyle="1" w:styleId="ConsPlusNormal0">
    <w:name w:val="ConsPlusNormal Знак"/>
    <w:link w:val="ConsPlusNormal"/>
    <w:locked/>
    <w:rsid w:val="00A16736"/>
    <w:rPr>
      <w:rFonts w:ascii="Arial" w:eastAsia="Times New Roman" w:hAnsi="Arial" w:cs="Arial"/>
      <w:sz w:val="20"/>
      <w:szCs w:val="20"/>
      <w:lang w:eastAsia="ru-RU"/>
    </w:rPr>
  </w:style>
  <w:style w:type="paragraph" w:styleId="36">
    <w:name w:val="toc 3"/>
    <w:basedOn w:val="a"/>
    <w:next w:val="a"/>
    <w:autoRedefine/>
    <w:uiPriority w:val="39"/>
    <w:qFormat/>
    <w:rsid w:val="00A16736"/>
    <w:pPr>
      <w:tabs>
        <w:tab w:val="right" w:leader="dot" w:pos="9344"/>
      </w:tabs>
      <w:ind w:left="480"/>
      <w:jc w:val="center"/>
    </w:pPr>
  </w:style>
  <w:style w:type="paragraph" w:styleId="afd">
    <w:name w:val="TOC Heading"/>
    <w:basedOn w:val="10"/>
    <w:next w:val="a"/>
    <w:uiPriority w:val="39"/>
    <w:semiHidden/>
    <w:unhideWhenUsed/>
    <w:qFormat/>
    <w:rsid w:val="00A16736"/>
    <w:pPr>
      <w:keepLines/>
      <w:spacing w:before="480" w:after="0" w:line="276" w:lineRule="auto"/>
      <w:jc w:val="left"/>
      <w:outlineLvl w:val="9"/>
    </w:pPr>
    <w:rPr>
      <w:rFonts w:ascii="Cambria" w:hAnsi="Cambria"/>
      <w:color w:val="365F91"/>
      <w:kern w:val="0"/>
      <w:sz w:val="28"/>
      <w:szCs w:val="28"/>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rsid w:val="00A16736"/>
    <w:rPr>
      <w:rFonts w:ascii="Times New Roman" w:eastAsia="Times New Roman" w:hAnsi="Times New Roman" w:cs="Times New Roman"/>
      <w:b/>
      <w:bCs/>
      <w:kern w:val="28"/>
      <w:sz w:val="36"/>
      <w:szCs w:val="36"/>
      <w:lang w:eastAsia="ru-RU"/>
    </w:rPr>
  </w:style>
  <w:style w:type="character" w:customStyle="1" w:styleId="37">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e"/>
    <w:locked/>
    <w:rsid w:val="00A16736"/>
    <w:rPr>
      <w:rFonts w:ascii="Courier New" w:hAnsi="Courier New" w:cs="Courier New"/>
    </w:rPr>
  </w:style>
  <w:style w:type="paragraph" w:styleId="a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37"/>
    <w:unhideWhenUsed/>
    <w:rsid w:val="00A16736"/>
    <w:pPr>
      <w:spacing w:after="0"/>
      <w:jc w:val="left"/>
    </w:pPr>
    <w:rPr>
      <w:rFonts w:ascii="Courier New" w:eastAsiaTheme="minorHAnsi" w:hAnsi="Courier New" w:cs="Courier New"/>
      <w:sz w:val="22"/>
      <w:szCs w:val="22"/>
      <w:lang w:eastAsia="en-US"/>
    </w:rPr>
  </w:style>
  <w:style w:type="character" w:customStyle="1" w:styleId="aff">
    <w:name w:val="Текст Знак"/>
    <w:basedOn w:val="a0"/>
    <w:uiPriority w:val="99"/>
    <w:rsid w:val="00A16736"/>
    <w:rPr>
      <w:rFonts w:ascii="Consolas" w:eastAsia="Times New Roman" w:hAnsi="Consolas" w:cs="Times New Roman"/>
      <w:sz w:val="21"/>
      <w:szCs w:val="21"/>
      <w:lang w:eastAsia="ru-RU"/>
    </w:rPr>
  </w:style>
  <w:style w:type="paragraph" w:customStyle="1" w:styleId="Text">
    <w:name w:val="Text"/>
    <w:basedOn w:val="a"/>
    <w:rsid w:val="00A16736"/>
    <w:pPr>
      <w:spacing w:after="240"/>
      <w:jc w:val="left"/>
    </w:pPr>
    <w:rPr>
      <w:rFonts w:eastAsia="Calibri"/>
      <w:lang w:eastAsia="en-US"/>
    </w:rPr>
  </w:style>
  <w:style w:type="paragraph" w:customStyle="1" w:styleId="ConsPlusNonformat">
    <w:name w:val="ConsPlusNonformat"/>
    <w:uiPriority w:val="99"/>
    <w:rsid w:val="00A16736"/>
    <w:pPr>
      <w:autoSpaceDE w:val="0"/>
      <w:autoSpaceDN w:val="0"/>
      <w:adjustRightInd w:val="0"/>
      <w:spacing w:after="0" w:line="240" w:lineRule="auto"/>
    </w:pPr>
    <w:rPr>
      <w:rFonts w:ascii="Courier New" w:eastAsia="Calibri" w:hAnsi="Courier New" w:cs="Courier New"/>
      <w:sz w:val="20"/>
      <w:szCs w:val="20"/>
    </w:rPr>
  </w:style>
  <w:style w:type="character" w:customStyle="1" w:styleId="14">
    <w:name w:val="Основной текст Знак1"/>
    <w:uiPriority w:val="99"/>
    <w:locked/>
    <w:rsid w:val="00A16736"/>
    <w:rPr>
      <w:rFonts w:ascii="Times New Roman" w:hAnsi="Times New Roman" w:cs="Times New Roman"/>
      <w:sz w:val="21"/>
      <w:szCs w:val="21"/>
      <w:shd w:val="clear" w:color="auto" w:fill="FFFFFF"/>
    </w:rPr>
  </w:style>
  <w:style w:type="paragraph" w:customStyle="1" w:styleId="FR1">
    <w:name w:val="FR1"/>
    <w:basedOn w:val="a"/>
    <w:uiPriority w:val="99"/>
    <w:rsid w:val="00A16736"/>
    <w:pPr>
      <w:snapToGrid w:val="0"/>
      <w:spacing w:after="0" w:line="252" w:lineRule="auto"/>
      <w:ind w:left="40" w:firstLine="120"/>
    </w:pPr>
    <w:rPr>
      <w:sz w:val="28"/>
      <w:szCs w:val="28"/>
    </w:rPr>
  </w:style>
  <w:style w:type="paragraph" w:styleId="aff0">
    <w:name w:val="No Spacing"/>
    <w:uiPriority w:val="1"/>
    <w:qFormat/>
    <w:rsid w:val="00A16736"/>
    <w:pPr>
      <w:spacing w:after="0" w:line="240" w:lineRule="auto"/>
    </w:pPr>
    <w:rPr>
      <w:rFonts w:ascii="Times New Roman" w:eastAsia="Times New Roman" w:hAnsi="Times New Roman" w:cs="Times New Roman"/>
      <w:sz w:val="24"/>
      <w:szCs w:val="24"/>
      <w:lang w:eastAsia="ru-RU"/>
    </w:rPr>
  </w:style>
  <w:style w:type="character" w:customStyle="1" w:styleId="af9">
    <w:name w:val="Абзац списка Знак"/>
    <w:link w:val="af8"/>
    <w:locked/>
    <w:rsid w:val="00D81C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D9EDC01D419190635EF6DBB0CEE3474B4C292EA79A4D47914F6C1CF5Fo252L" TargetMode="External"/><Relationship Id="rId18" Type="http://schemas.openxmlformats.org/officeDocument/2006/relationships/hyperlink" Target="consultantplus://offline/ref=3BC3B0F7EAA0D7F97A7AF4C655503EE9F17219627C8ABA0665D1D84E3BDB70A7F44A5F0B2B04U0EF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58D44D7757C4EA161CC2826CA287296EDAAE1F780274E1E9494DFE7972AYFG" TargetMode="External"/><Relationship Id="rId7" Type="http://schemas.openxmlformats.org/officeDocument/2006/relationships/endnotes" Target="endnotes.xml"/><Relationship Id="rId12" Type="http://schemas.openxmlformats.org/officeDocument/2006/relationships/hyperlink" Target="consultantplus://offline/ref=CD9EDC01D419190635EF6DBB0CEE3474B4C292EA79A4D47914F6C1CF5Fo252L" TargetMode="External"/><Relationship Id="rId17" Type="http://schemas.openxmlformats.org/officeDocument/2006/relationships/hyperlink" Target="consultantplus://offline/ref=3BC3B0F7EAA0D7F97A7AF4C655503EE9F17219627C8ABA0665D1D84E3BDB70A7F44A5F0B2B06U0E8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00E53421A44A84AFB84B2857AB9EA0453DD6E1936A4BBE023409E133YB43J"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00E53421A44A84AFB84B2857AB9EA0453DD6E1936A4BBE023409E133YB43J"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8500E53421A44A84AFB84B2857AB9EA0453CD1EA986D4BBE023409E133B3D8EF373C830EA1E8DAE6Y74BJ" TargetMode="External"/><Relationship Id="rId23" Type="http://schemas.openxmlformats.org/officeDocument/2006/relationships/hyperlink" Target="consultantplus://offline/ref=DF10FCD04045E858AAAB9DE9547E49EF9CBA2C101374E21B2082B1EA1FEDcDL" TargetMode="External"/><Relationship Id="rId28" Type="http://schemas.openxmlformats.org/officeDocument/2006/relationships/hyperlink" Target="consultantplus://offline/ref=BA1D3F97EEF8FA1FE585852F6E6A45E9B788C00B7E5DBBF00BBEC985C9933BBC4F79FD87905430AFJ6C7J" TargetMode="External"/><Relationship Id="rId10" Type="http://schemas.openxmlformats.org/officeDocument/2006/relationships/hyperlink" Target="consultantplus://offline/ref=8500E53421A44A84AFB84B2857AB9EA0453CD1EA986D4BBE023409E133B3D8EF373C830EA1E8DAE6Y74BJ" TargetMode="External"/><Relationship Id="rId19" Type="http://schemas.openxmlformats.org/officeDocument/2006/relationships/hyperlink" Target="consultantplus://offline/ref=75D7CC136065C969A6A541A06F369D9D8F3397B36F4CBADDB0FE896B15FB96E7B7F7DD51D80540BCL0P9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117401;fld=134;dst=512" TargetMode="External"/><Relationship Id="rId22" Type="http://schemas.openxmlformats.org/officeDocument/2006/relationships/hyperlink" Target="consultantplus://offline/ref=679F1DF366E1F9391D4039B7A711DEC8745EE70380ECA3618E4F0986lAlEL" TargetMode="External"/><Relationship Id="rId27" Type="http://schemas.openxmlformats.org/officeDocument/2006/relationships/hyperlink" Target="consultantplus://offline/ref=BA1D3F97EEF8FA1FE585852F6E6A45E9B788C00B7E5DBBF00BBEC985C9933BBC4F79FD87905432AAJ6C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7E91-8BFE-43DA-B740-05E749EE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18203</Words>
  <Characters>103763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Некрасов</dc:creator>
  <cp:keywords/>
  <dc:description/>
  <cp:lastModifiedBy>Илья Некрасов</cp:lastModifiedBy>
  <cp:revision>4</cp:revision>
  <dcterms:created xsi:type="dcterms:W3CDTF">2020-07-24T12:00:00Z</dcterms:created>
  <dcterms:modified xsi:type="dcterms:W3CDTF">2020-07-27T15:50:00Z</dcterms:modified>
</cp:coreProperties>
</file>