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C" w:rsidRPr="009E70F7" w:rsidRDefault="00A4659C" w:rsidP="00A4659C">
      <w:pPr>
        <w:rPr>
          <w:rFonts w:cs="Times New Roman"/>
          <w:b/>
          <w:szCs w:val="24"/>
        </w:rPr>
      </w:pPr>
      <w:r w:rsidRPr="009E70F7">
        <w:rPr>
          <w:rFonts w:cs="Times New Roman"/>
          <w:b/>
          <w:szCs w:val="24"/>
        </w:rPr>
        <w:t xml:space="preserve">Разъяснение </w:t>
      </w:r>
      <w:r w:rsidR="00E40194">
        <w:rPr>
          <w:rFonts w:cs="Times New Roman"/>
          <w:b/>
          <w:szCs w:val="24"/>
        </w:rPr>
        <w:t>извещения о проведении запроса котировок в электронной форме</w:t>
      </w:r>
    </w:p>
    <w:p w:rsidR="00A4659C" w:rsidRPr="009E70F7" w:rsidRDefault="00A4659C" w:rsidP="00A4659C">
      <w:pPr>
        <w:rPr>
          <w:rFonts w:cs="Times New Roman"/>
          <w:szCs w:val="24"/>
        </w:rPr>
      </w:pPr>
    </w:p>
    <w:p w:rsidR="00A4659C" w:rsidRPr="009E70F7" w:rsidRDefault="00A4659C" w:rsidP="00A4659C">
      <w:pPr>
        <w:rPr>
          <w:rFonts w:cs="Times New Roman"/>
          <w:szCs w:val="24"/>
        </w:rPr>
      </w:pPr>
    </w:p>
    <w:p w:rsidR="00A4659C" w:rsidRDefault="00E40194" w:rsidP="00A4659C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ПРЕДМЕТ</w:t>
      </w:r>
      <w:r w:rsidR="00A4659C" w:rsidRPr="009E70F7">
        <w:rPr>
          <w:rFonts w:cs="Times New Roman"/>
          <w:b/>
          <w:szCs w:val="24"/>
        </w:rPr>
        <w:t xml:space="preserve"> ЗАКУПКИ: </w:t>
      </w:r>
    </w:p>
    <w:p w:rsidR="00E40194" w:rsidRDefault="00E40194" w:rsidP="00E40194">
      <w:pPr>
        <w:jc w:val="both"/>
        <w:rPr>
          <w:sz w:val="22"/>
        </w:rPr>
      </w:pPr>
      <w:r w:rsidRPr="00E40194">
        <w:rPr>
          <w:sz w:val="22"/>
        </w:rPr>
        <w:t xml:space="preserve">Ремонт мягкой кровли на здании, расположенном по адресу: </w:t>
      </w:r>
      <w:proofErr w:type="gramStart"/>
      <w:r w:rsidRPr="00E40194">
        <w:rPr>
          <w:sz w:val="22"/>
        </w:rPr>
        <w:t>г</w:t>
      </w:r>
      <w:proofErr w:type="gramEnd"/>
      <w:r w:rsidRPr="00E40194">
        <w:rPr>
          <w:sz w:val="22"/>
        </w:rPr>
        <w:t>. Кушва, ул. Кузьмина, 35</w:t>
      </w:r>
      <w:r>
        <w:rPr>
          <w:sz w:val="22"/>
        </w:rPr>
        <w:t xml:space="preserve"> </w:t>
      </w:r>
    </w:p>
    <w:p w:rsidR="00E40194" w:rsidRPr="00A95DA8" w:rsidRDefault="00E40194" w:rsidP="00E40194">
      <w:pPr>
        <w:jc w:val="both"/>
        <w:rPr>
          <w:rFonts w:cs="Times New Roman"/>
          <w:b/>
          <w:szCs w:val="24"/>
        </w:rPr>
      </w:pPr>
    </w:p>
    <w:p w:rsidR="00A4659C" w:rsidRDefault="00A4659C" w:rsidP="00A4659C">
      <w:pPr>
        <w:jc w:val="both"/>
        <w:rPr>
          <w:rFonts w:cs="Times New Roman"/>
          <w:b/>
          <w:szCs w:val="24"/>
        </w:rPr>
      </w:pPr>
      <w:r w:rsidRPr="009E70F7">
        <w:rPr>
          <w:rFonts w:cs="Times New Roman"/>
          <w:b/>
          <w:szCs w:val="24"/>
        </w:rPr>
        <w:t>Извещение №</w:t>
      </w:r>
      <w:r w:rsidRPr="00A95DA8">
        <w:rPr>
          <w:rFonts w:cs="Times New Roman"/>
          <w:b/>
          <w:szCs w:val="24"/>
        </w:rPr>
        <w:t xml:space="preserve"> </w:t>
      </w:r>
      <w:r w:rsidR="00E40194">
        <w:rPr>
          <w:rFonts w:cs="Times New Roman"/>
          <w:b/>
          <w:szCs w:val="24"/>
        </w:rPr>
        <w:t xml:space="preserve">32009405793 </w:t>
      </w:r>
      <w:r w:rsidRPr="009E70F7">
        <w:rPr>
          <w:rFonts w:cs="Times New Roman"/>
          <w:b/>
          <w:szCs w:val="24"/>
        </w:rPr>
        <w:t xml:space="preserve">от </w:t>
      </w:r>
      <w:r w:rsidR="00E40194">
        <w:rPr>
          <w:rFonts w:cs="Times New Roman"/>
          <w:b/>
          <w:szCs w:val="24"/>
        </w:rPr>
        <w:t>14.08.2020</w:t>
      </w:r>
      <w:r w:rsidRPr="009E70F7">
        <w:rPr>
          <w:rFonts w:cs="Times New Roman"/>
          <w:b/>
          <w:szCs w:val="24"/>
        </w:rPr>
        <w:t xml:space="preserve"> года</w:t>
      </w:r>
    </w:p>
    <w:p w:rsidR="00A95DA8" w:rsidRDefault="00A95DA8" w:rsidP="00A4659C">
      <w:pPr>
        <w:jc w:val="both"/>
        <w:rPr>
          <w:rFonts w:cs="Times New Roman"/>
          <w:b/>
          <w:szCs w:val="24"/>
        </w:rPr>
      </w:pPr>
    </w:p>
    <w:p w:rsidR="00A95DA8" w:rsidRPr="00A95DA8" w:rsidRDefault="00A95DA8" w:rsidP="00A4659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Тема запроса: </w:t>
      </w:r>
      <w:r w:rsidR="00E40194" w:rsidRPr="00E40194">
        <w:rPr>
          <w:sz w:val="22"/>
        </w:rPr>
        <w:t>эквивалент материала с улучшенными характеристиками</w:t>
      </w:r>
    </w:p>
    <w:p w:rsidR="00A4659C" w:rsidRDefault="00A4659C" w:rsidP="00A4659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59C" w:rsidRPr="000460D7" w:rsidTr="00676D83">
        <w:tc>
          <w:tcPr>
            <w:tcW w:w="4785" w:type="dxa"/>
          </w:tcPr>
          <w:p w:rsidR="00A4659C" w:rsidRPr="00676D83" w:rsidRDefault="00A4659C" w:rsidP="00676D83">
            <w:pPr>
              <w:ind w:firstLine="709"/>
              <w:jc w:val="both"/>
              <w:rPr>
                <w:sz w:val="22"/>
              </w:rPr>
            </w:pPr>
            <w:r w:rsidRPr="00676D83">
              <w:rPr>
                <w:sz w:val="22"/>
              </w:rPr>
              <w:t>Текст запроса на разъяснение</w:t>
            </w:r>
          </w:p>
        </w:tc>
        <w:tc>
          <w:tcPr>
            <w:tcW w:w="4786" w:type="dxa"/>
          </w:tcPr>
          <w:p w:rsidR="00A4659C" w:rsidRPr="000460D7" w:rsidRDefault="00A4659C" w:rsidP="00C859CB">
            <w:pPr>
              <w:ind w:firstLine="709"/>
              <w:rPr>
                <w:rFonts w:cs="Times New Roman"/>
                <w:sz w:val="22"/>
              </w:rPr>
            </w:pPr>
            <w:r w:rsidRPr="000460D7">
              <w:rPr>
                <w:rFonts w:cs="Times New Roman"/>
                <w:sz w:val="22"/>
              </w:rPr>
              <w:t xml:space="preserve">Разъяснение положений </w:t>
            </w:r>
            <w:r w:rsidR="00C859CB">
              <w:rPr>
                <w:rFonts w:cs="Times New Roman"/>
                <w:sz w:val="22"/>
              </w:rPr>
              <w:t>извещения</w:t>
            </w:r>
          </w:p>
        </w:tc>
      </w:tr>
      <w:tr w:rsidR="00A4659C" w:rsidRPr="000460D7" w:rsidTr="00676D83">
        <w:tc>
          <w:tcPr>
            <w:tcW w:w="4785" w:type="dxa"/>
          </w:tcPr>
          <w:p w:rsidR="00E40194" w:rsidRDefault="00E40194" w:rsidP="00E40194">
            <w:pPr>
              <w:ind w:firstLine="709"/>
              <w:jc w:val="both"/>
              <w:rPr>
                <w:sz w:val="22"/>
              </w:rPr>
            </w:pPr>
            <w:r w:rsidRPr="00E40194">
              <w:rPr>
                <w:sz w:val="22"/>
              </w:rPr>
              <w:t xml:space="preserve">возможна ли замена материала </w:t>
            </w:r>
            <w:r w:rsidRPr="00E40194">
              <w:rPr>
                <w:sz w:val="22"/>
              </w:rPr>
              <w:br/>
              <w:t>"ТЕР12-01-014-01 Утеплен</w:t>
            </w:r>
            <w:r>
              <w:rPr>
                <w:sz w:val="22"/>
              </w:rPr>
              <w:t xml:space="preserve">ие покрытий: </w:t>
            </w:r>
            <w:proofErr w:type="spellStart"/>
            <w:r>
              <w:rPr>
                <w:sz w:val="22"/>
              </w:rPr>
              <w:t>полистиролбетоном</w:t>
            </w:r>
            <w:proofErr w:type="spellEnd"/>
            <w:r>
              <w:rPr>
                <w:sz w:val="22"/>
              </w:rPr>
              <w:t xml:space="preserve">" </w:t>
            </w:r>
            <w:r w:rsidRPr="00E40194"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 xml:space="preserve">"ФЕР 26-01-021-01 Изоляция плоских и криволинейных поверхностей из </w:t>
            </w:r>
            <w:proofErr w:type="spellStart"/>
            <w:r w:rsidRPr="00E40194">
              <w:rPr>
                <w:sz w:val="22"/>
              </w:rPr>
              <w:t>пенополиуретана</w:t>
            </w:r>
            <w:proofErr w:type="spellEnd"/>
            <w:r w:rsidRPr="00E40194">
              <w:rPr>
                <w:sz w:val="22"/>
              </w:rPr>
              <w:t xml:space="preserve"> методом напыления"</w:t>
            </w:r>
            <w:r>
              <w:rPr>
                <w:sz w:val="22"/>
              </w:rPr>
              <w:t xml:space="preserve"> </w:t>
            </w:r>
          </w:p>
          <w:p w:rsidR="00E40194" w:rsidRDefault="00E40194" w:rsidP="00E40194">
            <w:pPr>
              <w:ind w:firstLine="709"/>
              <w:jc w:val="both"/>
              <w:rPr>
                <w:sz w:val="22"/>
              </w:rPr>
            </w:pPr>
            <w:r w:rsidRPr="00E40194">
              <w:rPr>
                <w:sz w:val="22"/>
              </w:rPr>
              <w:t xml:space="preserve">Коэффициент теплопроводности </w:t>
            </w:r>
            <w:proofErr w:type="spellStart"/>
            <w:r w:rsidRPr="00E40194">
              <w:rPr>
                <w:sz w:val="22"/>
              </w:rPr>
              <w:t>пенополиуретана</w:t>
            </w:r>
            <w:proofErr w:type="spellEnd"/>
            <w:r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>0,024</w:t>
            </w:r>
            <w:r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>Вт/м</w:t>
            </w:r>
            <w:proofErr w:type="gramStart"/>
            <w:r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 xml:space="preserve">Коэффициент теплопроводности </w:t>
            </w:r>
            <w:proofErr w:type="spellStart"/>
            <w:r w:rsidRPr="00E40194">
              <w:rPr>
                <w:sz w:val="22"/>
              </w:rPr>
              <w:t>полистиролбетона</w:t>
            </w:r>
            <w:proofErr w:type="spellEnd"/>
            <w:r w:rsidRPr="00E40194">
              <w:rPr>
                <w:sz w:val="22"/>
              </w:rPr>
              <w:t xml:space="preserve"> 0,08 Вт/м</w:t>
            </w:r>
            <w:r>
              <w:rPr>
                <w:sz w:val="22"/>
              </w:rPr>
              <w:t xml:space="preserve"> К</w:t>
            </w:r>
          </w:p>
          <w:p w:rsidR="00A4659C" w:rsidRPr="00676D83" w:rsidRDefault="00E40194" w:rsidP="00E40194">
            <w:pPr>
              <w:ind w:firstLine="709"/>
              <w:jc w:val="both"/>
              <w:rPr>
                <w:sz w:val="22"/>
              </w:rPr>
            </w:pPr>
            <w:r w:rsidRPr="00E40194">
              <w:rPr>
                <w:sz w:val="22"/>
              </w:rPr>
              <w:t xml:space="preserve">Соответственно, мы предлагаем напыление </w:t>
            </w:r>
            <w:proofErr w:type="spellStart"/>
            <w:r w:rsidRPr="00E40194">
              <w:rPr>
                <w:sz w:val="22"/>
              </w:rPr>
              <w:t>пенополиуретана</w:t>
            </w:r>
            <w:proofErr w:type="spellEnd"/>
            <w:r w:rsidRPr="00E40194">
              <w:rPr>
                <w:sz w:val="22"/>
              </w:rPr>
              <w:t xml:space="preserve"> толщиной 30 мм., что будет эквивалентно по теплопроводности минимум 100 мм</w:t>
            </w:r>
            <w:proofErr w:type="gramStart"/>
            <w:r w:rsidRPr="00E40194">
              <w:rPr>
                <w:sz w:val="22"/>
              </w:rPr>
              <w:t>.</w:t>
            </w:r>
            <w:proofErr w:type="gramEnd"/>
            <w:r w:rsidRPr="00E40194">
              <w:rPr>
                <w:sz w:val="22"/>
              </w:rPr>
              <w:t xml:space="preserve"> </w:t>
            </w:r>
            <w:proofErr w:type="spellStart"/>
            <w:proofErr w:type="gramStart"/>
            <w:r w:rsidRPr="00E40194">
              <w:rPr>
                <w:sz w:val="22"/>
              </w:rPr>
              <w:t>п</w:t>
            </w:r>
            <w:proofErr w:type="gramEnd"/>
            <w:r w:rsidRPr="00E40194">
              <w:rPr>
                <w:sz w:val="22"/>
              </w:rPr>
              <w:t>олистиролбетона</w:t>
            </w:r>
            <w:proofErr w:type="spellEnd"/>
            <w:r w:rsidRPr="00E40194">
              <w:rPr>
                <w:sz w:val="22"/>
              </w:rPr>
              <w:t xml:space="preserve">, тогда как в смете заявлена толщина </w:t>
            </w:r>
            <w:proofErr w:type="spellStart"/>
            <w:r w:rsidRPr="00E40194">
              <w:rPr>
                <w:sz w:val="22"/>
              </w:rPr>
              <w:t>полистиролбетона</w:t>
            </w:r>
            <w:proofErr w:type="spellEnd"/>
            <w:r w:rsidRPr="00E40194">
              <w:rPr>
                <w:sz w:val="22"/>
              </w:rPr>
              <w:t xml:space="preserve"> 50 мм.</w:t>
            </w:r>
          </w:p>
        </w:tc>
        <w:tc>
          <w:tcPr>
            <w:tcW w:w="4786" w:type="dxa"/>
          </w:tcPr>
          <w:p w:rsidR="00A4659C" w:rsidRPr="00E40194" w:rsidRDefault="00E40194" w:rsidP="00C92E3E">
            <w:pPr>
              <w:ind w:firstLine="709"/>
              <w:jc w:val="both"/>
              <w:rPr>
                <w:sz w:val="22"/>
              </w:rPr>
            </w:pPr>
            <w:r w:rsidRPr="00E40194">
              <w:rPr>
                <w:sz w:val="22"/>
              </w:rPr>
              <w:t>Согласно п. 2.4. Приложения №3 к извещению о проведении запроса котировок в электронной форме «Техническое задание» товарные знаки, указанные в ведомости объемов работ, локальном сметном расчете, следует читать с фразой «или эквивалент», при выполнении работ могут применяться материалы и оборудование с идентичными параметрами и характеристиками, полностью обеспечивающие соответствие требованиям качества и безопасности.</w:t>
            </w:r>
          </w:p>
          <w:p w:rsidR="00250417" w:rsidRPr="00AC74A5" w:rsidRDefault="00E40194" w:rsidP="0009792A">
            <w:pPr>
              <w:ind w:firstLine="709"/>
              <w:jc w:val="both"/>
              <w:rPr>
                <w:sz w:val="22"/>
              </w:rPr>
            </w:pPr>
            <w:r w:rsidRPr="00E40194">
              <w:rPr>
                <w:sz w:val="22"/>
              </w:rPr>
              <w:t xml:space="preserve">Согласно п. </w:t>
            </w:r>
            <w:r>
              <w:rPr>
                <w:sz w:val="22"/>
              </w:rPr>
              <w:t xml:space="preserve">4.5. </w:t>
            </w:r>
            <w:proofErr w:type="gramStart"/>
            <w:r w:rsidR="001F4C50" w:rsidRPr="00E40194">
              <w:rPr>
                <w:sz w:val="22"/>
              </w:rPr>
              <w:t>Приложения №3 к извещению о проведении запроса котировок в электронной форме «Техническое задание»</w:t>
            </w:r>
            <w:r w:rsidR="001F4C50">
              <w:rPr>
                <w:sz w:val="22"/>
              </w:rPr>
              <w:t xml:space="preserve"> </w:t>
            </w:r>
            <w:r w:rsidRPr="00E40194">
              <w:rPr>
                <w:sz w:val="22"/>
              </w:rPr>
              <w:t>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обязательными для сторон требованиями</w:t>
            </w:r>
            <w:r w:rsidR="00250417">
              <w:rPr>
                <w:sz w:val="22"/>
              </w:rPr>
              <w:t>, что применимо, в том числе, для материалов, используемых при производстве работ, являющихся предметом запроса котировок.</w:t>
            </w:r>
            <w:proofErr w:type="gramEnd"/>
          </w:p>
        </w:tc>
      </w:tr>
    </w:tbl>
    <w:p w:rsidR="00A4659C" w:rsidRDefault="00A4659C" w:rsidP="00A4659C"/>
    <w:p w:rsidR="00F95B0F" w:rsidRDefault="00F95B0F"/>
    <w:sectPr w:rsidR="00F95B0F" w:rsidSect="0067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59C"/>
    <w:rsid w:val="00021BCC"/>
    <w:rsid w:val="0009792A"/>
    <w:rsid w:val="000C3FF4"/>
    <w:rsid w:val="000C7996"/>
    <w:rsid w:val="00163631"/>
    <w:rsid w:val="001A1842"/>
    <w:rsid w:val="001C49CC"/>
    <w:rsid w:val="001F4C50"/>
    <w:rsid w:val="00250417"/>
    <w:rsid w:val="004D34A7"/>
    <w:rsid w:val="004D7398"/>
    <w:rsid w:val="00542879"/>
    <w:rsid w:val="00676D83"/>
    <w:rsid w:val="006C4B2A"/>
    <w:rsid w:val="006C5502"/>
    <w:rsid w:val="00707916"/>
    <w:rsid w:val="00983A73"/>
    <w:rsid w:val="00A00B49"/>
    <w:rsid w:val="00A4659C"/>
    <w:rsid w:val="00A95DA8"/>
    <w:rsid w:val="00C859CB"/>
    <w:rsid w:val="00C92E3E"/>
    <w:rsid w:val="00E40194"/>
    <w:rsid w:val="00F95B0F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9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79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7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1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Лилия</cp:lastModifiedBy>
  <cp:revision>5</cp:revision>
  <cp:lastPrinted>2020-08-18T05:16:00Z</cp:lastPrinted>
  <dcterms:created xsi:type="dcterms:W3CDTF">2020-08-18T05:16:00Z</dcterms:created>
  <dcterms:modified xsi:type="dcterms:W3CDTF">2020-08-18T05:27:00Z</dcterms:modified>
</cp:coreProperties>
</file>