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6C" w:rsidRDefault="000B1F96" w:rsidP="0084526C">
      <w:pPr>
        <w:tabs>
          <w:tab w:val="left" w:pos="567"/>
        </w:tabs>
        <w:spacing w:line="240" w:lineRule="auto"/>
        <w:ind w:firstLine="0"/>
        <w:jc w:val="center"/>
        <w:rPr>
          <w:rFonts w:cs="Times New Roman"/>
          <w:b/>
          <w:bCs/>
          <w:sz w:val="18"/>
          <w:szCs w:val="18"/>
        </w:rPr>
      </w:pPr>
      <w:r>
        <w:rPr>
          <w:rFonts w:cs="Times New Roman"/>
          <w:b/>
          <w:bCs/>
          <w:sz w:val="18"/>
          <w:szCs w:val="18"/>
        </w:rPr>
        <w:t xml:space="preserve">                            </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0B1F96" w:rsidP="0084526C">
      <w:pPr>
        <w:tabs>
          <w:tab w:val="left" w:pos="567"/>
        </w:tabs>
        <w:spacing w:line="240" w:lineRule="auto"/>
        <w:ind w:firstLine="0"/>
        <w:jc w:val="center"/>
        <w:rPr>
          <w:rFonts w:cs="Times New Roman"/>
          <w:b/>
          <w:bCs/>
          <w:sz w:val="18"/>
          <w:szCs w:val="18"/>
        </w:rPr>
      </w:pPr>
      <w:r>
        <w:rPr>
          <w:rFonts w:cs="Times New Roman"/>
          <w:b/>
          <w:bCs/>
          <w:sz w:val="18"/>
          <w:szCs w:val="18"/>
        </w:rPr>
        <w:t>ГОСУДАРСТВЕННОЕ БЮДЖЕТНОЕ ПРОФЕССИОНАЛЬНОЕ ОБРАЗОВАТЕЛЬНОЕ УЧРЕЖДЕНИЕ</w:t>
      </w:r>
    </w:p>
    <w:p w:rsidR="00624832" w:rsidRDefault="00624832" w:rsidP="0084526C">
      <w:pPr>
        <w:tabs>
          <w:tab w:val="left" w:pos="567"/>
        </w:tabs>
        <w:spacing w:line="240" w:lineRule="auto"/>
        <w:ind w:firstLine="0"/>
        <w:jc w:val="center"/>
        <w:rPr>
          <w:rFonts w:cs="Times New Roman"/>
          <w:b/>
          <w:bCs/>
          <w:sz w:val="18"/>
          <w:szCs w:val="18"/>
        </w:rPr>
      </w:pPr>
      <w:r>
        <w:rPr>
          <w:rFonts w:cs="Times New Roman"/>
          <w:b/>
          <w:bCs/>
          <w:sz w:val="18"/>
          <w:szCs w:val="18"/>
        </w:rPr>
        <w:t>"ЧЕЛЯБИНСКИЙ ПЕДАГОГИЧЕСКИЙ КОЛЛЕДЖ № 2"</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Pr="00BA62A0" w:rsidRDefault="00BA62A0"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624832" w:rsidRDefault="00624832" w:rsidP="0084526C">
      <w:pPr>
        <w:tabs>
          <w:tab w:val="left" w:pos="567"/>
        </w:tabs>
        <w:spacing w:line="240" w:lineRule="auto"/>
        <w:ind w:firstLine="0"/>
        <w:jc w:val="center"/>
        <w:rPr>
          <w:rFonts w:cs="Times New Roman"/>
          <w:b/>
          <w:bCs/>
        </w:rPr>
      </w:pPr>
    </w:p>
    <w:p w:rsidR="00AE4BA9" w:rsidRPr="00525124" w:rsidRDefault="00AE4BA9" w:rsidP="0084526C">
      <w:pPr>
        <w:tabs>
          <w:tab w:val="left" w:pos="567"/>
        </w:tabs>
        <w:spacing w:line="240" w:lineRule="auto"/>
        <w:ind w:firstLine="0"/>
        <w:jc w:val="center"/>
        <w:rPr>
          <w:rFonts w:cs="Times New Roman"/>
          <w:b/>
          <w:bCs/>
        </w:rPr>
      </w:pPr>
    </w:p>
    <w:p w:rsidR="00AE4BA9" w:rsidRPr="00525124" w:rsidRDefault="00AE4BA9" w:rsidP="0084526C">
      <w:pPr>
        <w:tabs>
          <w:tab w:val="left" w:pos="567"/>
        </w:tabs>
        <w:spacing w:line="240" w:lineRule="auto"/>
        <w:ind w:firstLine="0"/>
        <w:jc w:val="center"/>
        <w:rPr>
          <w:rFonts w:cs="Times New Roman"/>
          <w:b/>
          <w:bCs/>
        </w:rPr>
      </w:pPr>
    </w:p>
    <w:p w:rsidR="00AE4BA9" w:rsidRPr="00525124" w:rsidRDefault="00AE4BA9" w:rsidP="0084526C">
      <w:pPr>
        <w:tabs>
          <w:tab w:val="left" w:pos="567"/>
        </w:tabs>
        <w:spacing w:line="240" w:lineRule="auto"/>
        <w:ind w:firstLine="0"/>
        <w:jc w:val="center"/>
        <w:rPr>
          <w:rFonts w:cs="Times New Roman"/>
          <w:b/>
          <w:bCs/>
        </w:rPr>
      </w:pPr>
    </w:p>
    <w:p w:rsidR="00BA62A0" w:rsidRPr="00BA62A0" w:rsidRDefault="00BA62A0" w:rsidP="0084526C">
      <w:pPr>
        <w:tabs>
          <w:tab w:val="left" w:pos="567"/>
        </w:tabs>
        <w:spacing w:line="240" w:lineRule="auto"/>
        <w:ind w:firstLine="0"/>
        <w:jc w:val="center"/>
        <w:rPr>
          <w:rFonts w:cs="Times New Roman"/>
          <w:b/>
          <w:bCs/>
        </w:rPr>
      </w:pPr>
      <w:r w:rsidRPr="00BA62A0">
        <w:rPr>
          <w:rFonts w:cs="Times New Roman"/>
          <w:b/>
          <w:bCs/>
        </w:rPr>
        <w:t xml:space="preserve">ДОКУМЕНТАЦИЯ </w:t>
      </w:r>
    </w:p>
    <w:p w:rsidR="00BA62A0" w:rsidRPr="00BA62A0" w:rsidRDefault="00676FDA" w:rsidP="0084526C">
      <w:pPr>
        <w:tabs>
          <w:tab w:val="left" w:pos="567"/>
        </w:tabs>
        <w:spacing w:line="240" w:lineRule="auto"/>
        <w:ind w:firstLine="0"/>
        <w:jc w:val="center"/>
        <w:rPr>
          <w:rFonts w:cs="Times New Roman"/>
          <w:b/>
          <w:bCs/>
        </w:rPr>
      </w:pPr>
      <w:r>
        <w:rPr>
          <w:rFonts w:cs="Times New Roman"/>
          <w:b/>
          <w:bCs/>
        </w:rPr>
        <w:t>о</w:t>
      </w:r>
      <w:r w:rsidR="00BA62A0" w:rsidRPr="00BA62A0">
        <w:rPr>
          <w:rFonts w:cs="Times New Roman"/>
          <w:b/>
          <w:bCs/>
        </w:rPr>
        <w:t xml:space="preserve"> проведении аукциона в электронной форме</w:t>
      </w:r>
    </w:p>
    <w:p w:rsidR="00BA62A0" w:rsidRDefault="00BA62A0" w:rsidP="0084526C">
      <w:pPr>
        <w:tabs>
          <w:tab w:val="left" w:pos="567"/>
        </w:tabs>
        <w:spacing w:line="240" w:lineRule="auto"/>
        <w:ind w:firstLine="0"/>
        <w:jc w:val="center"/>
        <w:rPr>
          <w:rFonts w:cs="Times New Roman"/>
          <w:b/>
          <w:bCs/>
          <w:sz w:val="18"/>
          <w:szCs w:val="18"/>
        </w:rPr>
      </w:pPr>
    </w:p>
    <w:p w:rsidR="00BA62A0" w:rsidRPr="00E15F04" w:rsidRDefault="00BA62A0" w:rsidP="0084526C">
      <w:pPr>
        <w:tabs>
          <w:tab w:val="left" w:pos="567"/>
        </w:tabs>
        <w:spacing w:line="240" w:lineRule="auto"/>
        <w:ind w:firstLine="0"/>
        <w:jc w:val="center"/>
        <w:rPr>
          <w:rFonts w:cs="Times New Roman"/>
          <w:bCs/>
          <w:sz w:val="18"/>
          <w:szCs w:val="18"/>
        </w:rPr>
      </w:pPr>
    </w:p>
    <w:p w:rsidR="0022748D" w:rsidRPr="0022748D" w:rsidRDefault="0022748D" w:rsidP="0022748D">
      <w:pPr>
        <w:spacing w:line="240" w:lineRule="auto"/>
        <w:jc w:val="center"/>
        <w:rPr>
          <w:b/>
        </w:rPr>
      </w:pPr>
      <w:r w:rsidRPr="0022748D">
        <w:rPr>
          <w:b/>
        </w:rPr>
        <w:t>Финансовая аренда (лизинг) :</w:t>
      </w:r>
    </w:p>
    <w:p w:rsidR="00B878A2" w:rsidRPr="0022748D" w:rsidRDefault="0022748D" w:rsidP="0022748D">
      <w:pPr>
        <w:ind w:left="30" w:right="30"/>
        <w:jc w:val="center"/>
        <w:rPr>
          <w:rFonts w:cs="Times New Roman"/>
          <w:b/>
          <w:color w:val="000000"/>
        </w:rPr>
      </w:pPr>
      <w:r w:rsidRPr="0022748D">
        <w:rPr>
          <w:b/>
        </w:rPr>
        <w:t xml:space="preserve"> автомобиля</w:t>
      </w:r>
      <w:r w:rsidR="004E666F" w:rsidRPr="004E666F">
        <w:rPr>
          <w:b/>
        </w:rPr>
        <w:t xml:space="preserve"> </w:t>
      </w:r>
      <w:r w:rsidR="004E666F">
        <w:rPr>
          <w:b/>
          <w:lang w:val="en-US"/>
        </w:rPr>
        <w:t>LADA</w:t>
      </w:r>
      <w:r w:rsidRPr="0022748D">
        <w:rPr>
          <w:b/>
        </w:rPr>
        <w:t xml:space="preserve"> </w:t>
      </w:r>
      <w:r w:rsidRPr="0022748D">
        <w:rPr>
          <w:b/>
          <w:lang w:val="en-US"/>
        </w:rPr>
        <w:t>VESTA</w:t>
      </w:r>
      <w:r w:rsidR="00CD0D84">
        <w:rPr>
          <w:b/>
        </w:rPr>
        <w:t xml:space="preserve"> </w:t>
      </w:r>
      <w:r w:rsidR="004E666F">
        <w:rPr>
          <w:b/>
        </w:rPr>
        <w:t xml:space="preserve"> Седан </w:t>
      </w:r>
      <w:r w:rsidRPr="0022748D">
        <w:rPr>
          <w:b/>
        </w:rPr>
        <w:t xml:space="preserve">Версия : </w:t>
      </w:r>
      <w:r w:rsidRPr="0022748D">
        <w:rPr>
          <w:b/>
          <w:lang w:val="en-US"/>
        </w:rPr>
        <w:t>Comfort</w:t>
      </w:r>
      <w:r w:rsidRPr="0022748D">
        <w:rPr>
          <w:b/>
        </w:rPr>
        <w:t xml:space="preserve"> 1,6л 16кл,106л.с</w:t>
      </w:r>
      <w:r w:rsidR="00AE4BA9">
        <w:rPr>
          <w:b/>
        </w:rPr>
        <w:t xml:space="preserve"> </w:t>
      </w:r>
      <w:r w:rsidRPr="0022748D">
        <w:rPr>
          <w:b/>
        </w:rPr>
        <w:t xml:space="preserve"> 5</w:t>
      </w:r>
      <w:r w:rsidRPr="0022748D">
        <w:rPr>
          <w:b/>
          <w:lang w:val="en-US"/>
        </w:rPr>
        <w:t>MT</w:t>
      </w:r>
      <w:r w:rsidRPr="0022748D">
        <w:rPr>
          <w:b/>
        </w:rPr>
        <w:t xml:space="preserve"> (</w:t>
      </w:r>
      <w:r w:rsidRPr="0022748D">
        <w:rPr>
          <w:b/>
          <w:lang w:val="en-US"/>
        </w:rPr>
        <w:t>GF</w:t>
      </w:r>
      <w:r w:rsidR="00AE4BA9">
        <w:rPr>
          <w:b/>
          <w:lang w:val="en-US"/>
        </w:rPr>
        <w:t>L</w:t>
      </w:r>
      <w:r w:rsidRPr="0022748D">
        <w:rPr>
          <w:b/>
        </w:rPr>
        <w:t>11-С67-51</w:t>
      </w:r>
      <w:r w:rsidR="00321E23">
        <w:rPr>
          <w:b/>
        </w:rPr>
        <w:t>)</w:t>
      </w:r>
    </w:p>
    <w:p w:rsidR="00BA62A0" w:rsidRPr="0022748D" w:rsidRDefault="00BA62A0" w:rsidP="0022748D">
      <w:pPr>
        <w:ind w:left="30" w:right="30"/>
        <w:jc w:val="center"/>
        <w:rPr>
          <w:b/>
          <w:color w:val="000000"/>
        </w:rPr>
      </w:pPr>
    </w:p>
    <w:p w:rsidR="00BA62A0" w:rsidRPr="00BA62A0" w:rsidRDefault="00BA62A0" w:rsidP="00BA62A0">
      <w:pPr>
        <w:spacing w:before="40" w:after="149" w:line="275" w:lineRule="exact"/>
        <w:ind w:left="40" w:right="40"/>
        <w:rPr>
          <w:b/>
          <w:color w:val="000000"/>
          <w:sz w:val="22"/>
          <w:szCs w:val="22"/>
        </w:rPr>
      </w:pPr>
      <w:r>
        <w:rPr>
          <w:b/>
          <w:color w:val="000000"/>
        </w:rPr>
        <w:t xml:space="preserve">                                              </w:t>
      </w:r>
      <w:r w:rsidR="00AF1F4D">
        <w:rPr>
          <w:b/>
          <w:color w:val="000000"/>
          <w:sz w:val="22"/>
          <w:szCs w:val="22"/>
        </w:rPr>
        <w:t>№223А-00000000</w:t>
      </w:r>
      <w:r w:rsidR="00A02550">
        <w:rPr>
          <w:b/>
          <w:color w:val="000000"/>
          <w:sz w:val="22"/>
          <w:szCs w:val="22"/>
        </w:rPr>
        <w:t>0</w:t>
      </w:r>
      <w:r w:rsidR="0022748D">
        <w:rPr>
          <w:b/>
          <w:color w:val="000000"/>
          <w:sz w:val="22"/>
          <w:szCs w:val="22"/>
        </w:rPr>
        <w:t>1</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624832" w:rsidP="0084526C">
      <w:pPr>
        <w:tabs>
          <w:tab w:val="left" w:pos="567"/>
        </w:tabs>
        <w:spacing w:line="240" w:lineRule="auto"/>
        <w:ind w:firstLine="0"/>
        <w:jc w:val="center"/>
        <w:rPr>
          <w:rFonts w:cs="Times New Roman"/>
          <w:b/>
          <w:bCs/>
          <w:sz w:val="18"/>
          <w:szCs w:val="18"/>
        </w:rPr>
      </w:pPr>
      <w:r>
        <w:rPr>
          <w:rFonts w:cs="Times New Roman"/>
          <w:b/>
          <w:bCs/>
          <w:sz w:val="24"/>
          <w:szCs w:val="24"/>
        </w:rPr>
        <w:t>Директор</w:t>
      </w:r>
      <w:r w:rsidR="00BA62A0">
        <w:rPr>
          <w:rFonts w:cs="Times New Roman"/>
          <w:b/>
          <w:bCs/>
          <w:sz w:val="24"/>
          <w:szCs w:val="24"/>
        </w:rPr>
        <w:t xml:space="preserve">          </w:t>
      </w:r>
      <w:r w:rsidR="00BA62A0" w:rsidRPr="00BA62A0">
        <w:rPr>
          <w:rFonts w:cs="Times New Roman"/>
          <w:b/>
          <w:bCs/>
          <w:sz w:val="24"/>
          <w:szCs w:val="24"/>
        </w:rPr>
        <w:t>__________________</w:t>
      </w:r>
      <w:r w:rsidR="00BA62A0">
        <w:rPr>
          <w:rFonts w:cs="Times New Roman"/>
          <w:b/>
          <w:bCs/>
          <w:sz w:val="24"/>
          <w:szCs w:val="24"/>
        </w:rPr>
        <w:t xml:space="preserve">      </w:t>
      </w:r>
      <w:r>
        <w:rPr>
          <w:rFonts w:cs="Times New Roman"/>
          <w:b/>
          <w:bCs/>
          <w:sz w:val="24"/>
          <w:szCs w:val="24"/>
        </w:rPr>
        <w:t>Е.В.Богатова</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r>
        <w:rPr>
          <w:rFonts w:cs="Times New Roman"/>
          <w:b/>
          <w:bCs/>
          <w:sz w:val="18"/>
          <w:szCs w:val="18"/>
        </w:rPr>
        <w:t>Г.</w:t>
      </w:r>
      <w:r w:rsidR="00624832">
        <w:rPr>
          <w:rFonts w:cs="Times New Roman"/>
          <w:b/>
          <w:bCs/>
          <w:sz w:val="18"/>
          <w:szCs w:val="18"/>
        </w:rPr>
        <w:t>Челябинск</w:t>
      </w:r>
    </w:p>
    <w:p w:rsidR="00BA62A0" w:rsidRDefault="00BA62A0" w:rsidP="0084526C">
      <w:pPr>
        <w:tabs>
          <w:tab w:val="left" w:pos="567"/>
        </w:tabs>
        <w:spacing w:line="240" w:lineRule="auto"/>
        <w:ind w:firstLine="0"/>
        <w:jc w:val="center"/>
        <w:rPr>
          <w:rFonts w:cs="Times New Roman"/>
          <w:b/>
          <w:bCs/>
          <w:sz w:val="18"/>
          <w:szCs w:val="18"/>
        </w:rPr>
      </w:pPr>
      <w:r>
        <w:rPr>
          <w:rFonts w:cs="Times New Roman"/>
          <w:b/>
          <w:bCs/>
          <w:sz w:val="18"/>
          <w:szCs w:val="18"/>
        </w:rPr>
        <w:lastRenderedPageBreak/>
        <w:t>20</w:t>
      </w:r>
      <w:r w:rsidR="0022748D">
        <w:rPr>
          <w:rFonts w:cs="Times New Roman"/>
          <w:b/>
          <w:bCs/>
          <w:sz w:val="18"/>
          <w:szCs w:val="18"/>
        </w:rPr>
        <w:t>20</w:t>
      </w:r>
      <w:r>
        <w:rPr>
          <w:rFonts w:cs="Times New Roman"/>
          <w:b/>
          <w:bCs/>
          <w:sz w:val="18"/>
          <w:szCs w:val="18"/>
        </w:rPr>
        <w:t>г.</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Pr="00BA62A0" w:rsidRDefault="004E666F" w:rsidP="00BA62A0">
      <w:pPr>
        <w:tabs>
          <w:tab w:val="left" w:pos="567"/>
        </w:tabs>
        <w:spacing w:line="240" w:lineRule="auto"/>
        <w:ind w:firstLine="0"/>
        <w:jc w:val="left"/>
        <w:rPr>
          <w:rFonts w:cs="Times New Roman"/>
          <w:bCs/>
          <w:sz w:val="18"/>
          <w:szCs w:val="18"/>
        </w:rPr>
      </w:pPr>
      <w:r>
        <w:rPr>
          <w:rFonts w:cs="Times New Roman"/>
          <w:bCs/>
          <w:sz w:val="18"/>
          <w:szCs w:val="18"/>
        </w:rPr>
        <w:t>18</w:t>
      </w:r>
      <w:r w:rsidR="00BA62A0" w:rsidRPr="00BA62A0">
        <w:rPr>
          <w:rFonts w:cs="Times New Roman"/>
          <w:bCs/>
          <w:sz w:val="18"/>
          <w:szCs w:val="18"/>
        </w:rPr>
        <w:t>.0</w:t>
      </w:r>
      <w:r>
        <w:rPr>
          <w:rFonts w:cs="Times New Roman"/>
          <w:bCs/>
          <w:sz w:val="18"/>
          <w:szCs w:val="18"/>
        </w:rPr>
        <w:t>9</w:t>
      </w:r>
      <w:r w:rsidR="00BA62A0" w:rsidRPr="00BA62A0">
        <w:rPr>
          <w:rFonts w:cs="Times New Roman"/>
          <w:bCs/>
          <w:sz w:val="18"/>
          <w:szCs w:val="18"/>
        </w:rPr>
        <w:t>.20</w:t>
      </w:r>
      <w:r>
        <w:rPr>
          <w:rFonts w:cs="Times New Roman"/>
          <w:bCs/>
          <w:sz w:val="18"/>
          <w:szCs w:val="18"/>
        </w:rPr>
        <w:t>20</w:t>
      </w:r>
      <w:r w:rsidR="00BA62A0" w:rsidRPr="00BA62A0">
        <w:rPr>
          <w:rFonts w:cs="Times New Roman"/>
          <w:bCs/>
          <w:sz w:val="18"/>
          <w:szCs w:val="18"/>
        </w:rPr>
        <w:t>г.</w:t>
      </w: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BA62A0" w:rsidRDefault="00BA62A0" w:rsidP="0084526C">
      <w:pPr>
        <w:tabs>
          <w:tab w:val="left" w:pos="567"/>
        </w:tabs>
        <w:spacing w:line="240" w:lineRule="auto"/>
        <w:ind w:firstLine="0"/>
        <w:jc w:val="center"/>
        <w:rPr>
          <w:rFonts w:cs="Times New Roman"/>
          <w:b/>
          <w:bCs/>
          <w:sz w:val="18"/>
          <w:szCs w:val="18"/>
        </w:rPr>
      </w:pPr>
    </w:p>
    <w:p w:rsidR="0084526C" w:rsidRDefault="0084526C" w:rsidP="0084526C">
      <w:pPr>
        <w:tabs>
          <w:tab w:val="left" w:pos="567"/>
        </w:tabs>
        <w:spacing w:line="240" w:lineRule="auto"/>
        <w:ind w:firstLine="0"/>
        <w:jc w:val="center"/>
        <w:rPr>
          <w:rFonts w:cs="Times New Roman"/>
          <w:b/>
          <w:sz w:val="18"/>
          <w:szCs w:val="18"/>
          <w:u w:val="single"/>
        </w:rPr>
      </w:pPr>
      <w:bookmarkStart w:id="0" w:name="_Toc326769150"/>
      <w:r>
        <w:rPr>
          <w:rFonts w:cs="Times New Roman"/>
          <w:b/>
          <w:sz w:val="18"/>
          <w:szCs w:val="18"/>
          <w:u w:val="single"/>
        </w:rPr>
        <w:t>Содержание</w:t>
      </w:r>
    </w:p>
    <w:p w:rsidR="0084526C" w:rsidRDefault="0084526C" w:rsidP="0084526C">
      <w:pPr>
        <w:tabs>
          <w:tab w:val="left" w:pos="567"/>
        </w:tabs>
        <w:spacing w:line="240" w:lineRule="auto"/>
        <w:ind w:firstLine="0"/>
        <w:jc w:val="center"/>
        <w:rPr>
          <w:rFonts w:cs="Times New Roman"/>
          <w:b/>
          <w:i/>
          <w:sz w:val="18"/>
          <w:szCs w:val="18"/>
          <w:u w:val="single"/>
        </w:rPr>
      </w:pPr>
    </w:p>
    <w:p w:rsidR="0084526C" w:rsidRPr="00754C29" w:rsidRDefault="0084526C" w:rsidP="0084526C">
      <w:pPr>
        <w:pStyle w:val="1"/>
        <w:ind w:left="426" w:hanging="426"/>
        <w:rPr>
          <w:b w:val="0"/>
        </w:rPr>
      </w:pPr>
      <w:r w:rsidRPr="00754C29">
        <w:rPr>
          <w:b w:val="0"/>
        </w:rPr>
        <w:t>Общие положения</w:t>
      </w:r>
    </w:p>
    <w:p w:rsidR="0084526C" w:rsidRPr="00754C29" w:rsidRDefault="0084526C" w:rsidP="0084526C">
      <w:pPr>
        <w:pStyle w:val="1"/>
        <w:ind w:left="426" w:hanging="426"/>
        <w:rPr>
          <w:rStyle w:val="a4"/>
          <w:b w:val="0"/>
        </w:rPr>
      </w:pPr>
      <w:r w:rsidRPr="00754C29">
        <w:rPr>
          <w:b w:val="0"/>
        </w:rPr>
        <w:t xml:space="preserve">Требования, предъявляемые к участникам закупки </w:t>
      </w:r>
    </w:p>
    <w:p w:rsidR="0084526C" w:rsidRPr="00754C29" w:rsidRDefault="0084526C" w:rsidP="0084526C">
      <w:pPr>
        <w:pStyle w:val="1"/>
        <w:ind w:left="426" w:hanging="426"/>
        <w:rPr>
          <w:b w:val="0"/>
        </w:rPr>
      </w:pPr>
      <w:r w:rsidRPr="00754C29">
        <w:rPr>
          <w:b w:val="0"/>
        </w:rPr>
        <w:t>Аукцион и документация об аукционе</w:t>
      </w:r>
    </w:p>
    <w:p w:rsidR="0084526C" w:rsidRPr="00754C29" w:rsidRDefault="0084526C" w:rsidP="0084526C">
      <w:pPr>
        <w:pStyle w:val="1"/>
        <w:ind w:left="426" w:hanging="426"/>
        <w:rPr>
          <w:b w:val="0"/>
        </w:rPr>
      </w:pPr>
      <w:r w:rsidRPr="00754C29">
        <w:rPr>
          <w:b w:val="0"/>
        </w:rPr>
        <w:t>Порядок подготовки заявок на участие в аукционе</w:t>
      </w:r>
    </w:p>
    <w:p w:rsidR="0084526C" w:rsidRPr="00754C29" w:rsidRDefault="0084526C" w:rsidP="0084526C">
      <w:pPr>
        <w:pStyle w:val="1"/>
        <w:ind w:left="426" w:hanging="426"/>
        <w:rPr>
          <w:b w:val="0"/>
        </w:rPr>
      </w:pPr>
      <w:r w:rsidRPr="00754C29">
        <w:rPr>
          <w:rStyle w:val="11"/>
          <w:sz w:val="20"/>
        </w:rPr>
        <w:t>Порядок подачи заявок, порядок их приема, рассмотрения и определения победителя аукциона</w:t>
      </w:r>
      <w:r w:rsidRPr="00754C29">
        <w:rPr>
          <w:b w:val="0"/>
        </w:rPr>
        <w:t xml:space="preserve"> </w:t>
      </w:r>
    </w:p>
    <w:p w:rsidR="0084526C" w:rsidRPr="00754C29" w:rsidRDefault="0084526C" w:rsidP="0084526C">
      <w:pPr>
        <w:pStyle w:val="1"/>
        <w:ind w:left="426" w:hanging="426"/>
        <w:rPr>
          <w:rStyle w:val="s101"/>
          <w:rFonts w:cs="Times New Roman"/>
          <w:color w:val="auto"/>
        </w:rPr>
      </w:pPr>
      <w:r w:rsidRPr="00754C29">
        <w:rPr>
          <w:rStyle w:val="s101"/>
          <w:rFonts w:cs="Times New Roman"/>
          <w:color w:val="auto"/>
        </w:rPr>
        <w:t xml:space="preserve">Порядок предоставления обеспечения исполнения договора </w:t>
      </w:r>
    </w:p>
    <w:p w:rsidR="0084526C" w:rsidRPr="00754C29" w:rsidRDefault="0084526C" w:rsidP="0084526C">
      <w:pPr>
        <w:pStyle w:val="1"/>
        <w:ind w:left="426" w:hanging="426"/>
        <w:rPr>
          <w:rStyle w:val="s101"/>
          <w:rFonts w:cs="Times New Roman"/>
          <w:color w:val="auto"/>
        </w:rPr>
      </w:pPr>
      <w:r w:rsidRPr="00754C29">
        <w:rPr>
          <w:rStyle w:val="s101"/>
          <w:rFonts w:cs="Times New Roman"/>
          <w:color w:val="auto"/>
        </w:rPr>
        <w:t>Антидемпинговые меры</w:t>
      </w:r>
    </w:p>
    <w:p w:rsidR="0084526C" w:rsidRPr="00754C29" w:rsidRDefault="0084526C" w:rsidP="0084526C">
      <w:pPr>
        <w:pStyle w:val="1"/>
        <w:ind w:left="426" w:hanging="426"/>
        <w:rPr>
          <w:b w:val="0"/>
        </w:rPr>
      </w:pPr>
      <w:r w:rsidRPr="00754C29">
        <w:rPr>
          <w:b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rsidR="0084526C" w:rsidRPr="00754C29" w:rsidRDefault="0084526C" w:rsidP="0084526C">
      <w:pPr>
        <w:pStyle w:val="1"/>
        <w:ind w:left="426" w:hanging="426"/>
        <w:rPr>
          <w:b w:val="0"/>
        </w:rPr>
      </w:pPr>
      <w:r w:rsidRPr="00754C29">
        <w:rPr>
          <w:b w:val="0"/>
        </w:rPr>
        <w:t>Заключение договора по результатам проведения конкурентной закупки</w:t>
      </w:r>
    </w:p>
    <w:p w:rsidR="0084526C" w:rsidRPr="00754C29" w:rsidRDefault="0084526C" w:rsidP="0084526C">
      <w:pPr>
        <w:pStyle w:val="1"/>
        <w:ind w:left="426" w:hanging="426"/>
        <w:rPr>
          <w:rStyle w:val="a4"/>
          <w:b w:val="0"/>
        </w:rPr>
      </w:pPr>
      <w:r w:rsidRPr="00754C29">
        <w:rPr>
          <w:b w:val="0"/>
        </w:rPr>
        <w:t xml:space="preserve">Информационная карта закупки </w:t>
      </w:r>
    </w:p>
    <w:p w:rsidR="0084526C" w:rsidRPr="00754C29" w:rsidRDefault="0084526C" w:rsidP="0084526C">
      <w:pPr>
        <w:pStyle w:val="1"/>
        <w:ind w:left="426" w:hanging="426"/>
        <w:rPr>
          <w:b w:val="0"/>
        </w:rPr>
      </w:pPr>
      <w:r w:rsidRPr="00754C29">
        <w:rPr>
          <w:rStyle w:val="11"/>
          <w:sz w:val="20"/>
        </w:rPr>
        <w:t xml:space="preserve">Приложение №1: </w:t>
      </w:r>
      <w:r w:rsidR="00525124">
        <w:rPr>
          <w:rStyle w:val="11"/>
          <w:sz w:val="20"/>
        </w:rPr>
        <w:t>Заявка на участие в аукционе в электронной форме</w:t>
      </w:r>
    </w:p>
    <w:p w:rsidR="0084526C" w:rsidRPr="00754C29" w:rsidRDefault="0084526C" w:rsidP="0084526C">
      <w:pPr>
        <w:pStyle w:val="1"/>
        <w:ind w:left="426" w:hanging="426"/>
        <w:rPr>
          <w:b w:val="0"/>
        </w:rPr>
      </w:pPr>
      <w:r w:rsidRPr="00754C29">
        <w:rPr>
          <w:rStyle w:val="a4"/>
          <w:b w:val="0"/>
          <w:color w:val="auto"/>
          <w:u w:val="none"/>
        </w:rPr>
        <w:t xml:space="preserve">Приложение №2: </w:t>
      </w:r>
      <w:r w:rsidR="00D85773">
        <w:rPr>
          <w:rStyle w:val="a4"/>
          <w:b w:val="0"/>
          <w:color w:val="auto"/>
          <w:u w:val="none"/>
        </w:rPr>
        <w:t>Техническое задание</w:t>
      </w:r>
    </w:p>
    <w:p w:rsidR="0084526C" w:rsidRPr="00754C29" w:rsidRDefault="0084526C" w:rsidP="0084526C">
      <w:pPr>
        <w:pStyle w:val="1"/>
        <w:ind w:left="426" w:hanging="426"/>
        <w:rPr>
          <w:rStyle w:val="a4"/>
          <w:b w:val="0"/>
          <w:color w:val="auto"/>
          <w:u w:val="none"/>
        </w:rPr>
      </w:pPr>
      <w:r w:rsidRPr="00754C29">
        <w:rPr>
          <w:rStyle w:val="a4"/>
          <w:b w:val="0"/>
          <w:color w:val="auto"/>
          <w:u w:val="none"/>
        </w:rPr>
        <w:t xml:space="preserve">Приложение №3: </w:t>
      </w:r>
      <w:r w:rsidR="00AA1158">
        <w:rPr>
          <w:rStyle w:val="a4"/>
          <w:b w:val="0"/>
          <w:color w:val="auto"/>
          <w:u w:val="none"/>
        </w:rPr>
        <w:t>Проект договора (отдельный файл)</w:t>
      </w:r>
      <w:r w:rsidRPr="00754C29">
        <w:rPr>
          <w:rStyle w:val="a4"/>
          <w:b w:val="0"/>
          <w:color w:val="auto"/>
          <w:u w:val="none"/>
        </w:rPr>
        <w:t xml:space="preserve"> </w:t>
      </w:r>
    </w:p>
    <w:p w:rsidR="0084526C" w:rsidRPr="00754C29" w:rsidRDefault="0084526C" w:rsidP="0084526C">
      <w:pPr>
        <w:pStyle w:val="1"/>
        <w:ind w:left="426" w:hanging="426"/>
        <w:rPr>
          <w:rStyle w:val="a4"/>
          <w:b w:val="0"/>
          <w:color w:val="auto"/>
          <w:u w:val="none"/>
        </w:rPr>
      </w:pPr>
      <w:r w:rsidRPr="00754C29">
        <w:rPr>
          <w:rStyle w:val="a4"/>
          <w:b w:val="0"/>
          <w:color w:val="auto"/>
          <w:u w:val="none"/>
        </w:rPr>
        <w:t>Приложение №</w:t>
      </w:r>
      <w:r w:rsidR="00525124">
        <w:rPr>
          <w:rStyle w:val="a4"/>
          <w:b w:val="0"/>
          <w:color w:val="auto"/>
          <w:u w:val="none"/>
        </w:rPr>
        <w:t>4</w:t>
      </w:r>
      <w:r w:rsidRPr="00754C29">
        <w:rPr>
          <w:rStyle w:val="a4"/>
          <w:b w:val="0"/>
          <w:color w:val="auto"/>
          <w:u w:val="none"/>
        </w:rPr>
        <w:t xml:space="preserve">: </w:t>
      </w:r>
      <w:r w:rsidR="00AA1158">
        <w:rPr>
          <w:rStyle w:val="a4"/>
          <w:b w:val="0"/>
          <w:color w:val="auto"/>
          <w:u w:val="none"/>
        </w:rPr>
        <w:t>Обоснование НМЦК (отдельный файл)</w:t>
      </w:r>
    </w:p>
    <w:p w:rsidR="0084526C" w:rsidRDefault="0084526C" w:rsidP="0084526C">
      <w:pPr>
        <w:pStyle w:val="ConsPlusNormal"/>
        <w:numPr>
          <w:ilvl w:val="0"/>
          <w:numId w:val="12"/>
        </w:numPr>
        <w:tabs>
          <w:tab w:val="left" w:pos="0"/>
          <w:tab w:val="num" w:pos="284"/>
          <w:tab w:val="left" w:pos="426"/>
          <w:tab w:val="left" w:pos="567"/>
        </w:tabs>
        <w:ind w:left="0" w:firstLine="0"/>
        <w:jc w:val="center"/>
      </w:pPr>
      <w:r>
        <w:rPr>
          <w:rFonts w:cs="Times New Roman"/>
          <w:bCs/>
          <w:noProof/>
          <w:color w:val="000000"/>
          <w:sz w:val="18"/>
          <w:szCs w:val="18"/>
          <w:u w:val="single"/>
        </w:rPr>
        <w:br w:type="page"/>
      </w:r>
      <w:bookmarkStart w:id="1" w:name="_Toc378175922"/>
      <w:bookmarkStart w:id="2" w:name="_Toc372195524"/>
      <w:bookmarkStart w:id="3" w:name="_Toc334452722"/>
      <w:bookmarkStart w:id="4" w:name="_Toc326769126"/>
      <w:bookmarkStart w:id="5" w:name="_Ref318277117"/>
      <w:bookmarkStart w:id="6" w:name="_Toc196830178"/>
      <w:r>
        <w:rPr>
          <w:rFonts w:ascii="Times New Roman" w:hAnsi="Times New Roman" w:cs="Times New Roman"/>
          <w:b/>
          <w:sz w:val="18"/>
          <w:szCs w:val="18"/>
        </w:rPr>
        <w:t>Общие положения</w:t>
      </w:r>
      <w:bookmarkEnd w:id="1"/>
      <w:bookmarkEnd w:id="2"/>
      <w:bookmarkEnd w:id="3"/>
      <w:bookmarkEnd w:id="4"/>
      <w:bookmarkEnd w:id="5"/>
      <w:bookmarkEnd w:id="6"/>
    </w:p>
    <w:p w:rsidR="0084526C" w:rsidRDefault="0084526C" w:rsidP="0084526C">
      <w:pPr>
        <w:pStyle w:val="31"/>
        <w:numPr>
          <w:ilvl w:val="1"/>
          <w:numId w:val="12"/>
        </w:numPr>
        <w:tabs>
          <w:tab w:val="left" w:pos="426"/>
        </w:tabs>
        <w:spacing w:line="240" w:lineRule="auto"/>
        <w:ind w:left="0" w:firstLine="0"/>
        <w:rPr>
          <w:sz w:val="18"/>
          <w:szCs w:val="18"/>
        </w:rPr>
      </w:pPr>
      <w:bookmarkStart w:id="7" w:name="_Toc372195525"/>
      <w:bookmarkStart w:id="8" w:name="_Toc334452723"/>
      <w:bookmarkStart w:id="9" w:name="_Toc326769127"/>
      <w:bookmarkStart w:id="10" w:name="_Toc378175923"/>
      <w:r>
        <w:rPr>
          <w:sz w:val="18"/>
          <w:szCs w:val="18"/>
        </w:rPr>
        <w:t xml:space="preserve">Общие сведения о процедуре </w:t>
      </w:r>
      <w:bookmarkEnd w:id="7"/>
      <w:bookmarkEnd w:id="8"/>
      <w:bookmarkEnd w:id="9"/>
      <w:r>
        <w:rPr>
          <w:sz w:val="18"/>
          <w:szCs w:val="18"/>
        </w:rPr>
        <w:t>закупк</w:t>
      </w:r>
      <w:bookmarkEnd w:id="10"/>
      <w:r>
        <w:rPr>
          <w:sz w:val="18"/>
          <w:szCs w:val="18"/>
        </w:rPr>
        <w:t>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bookmarkStart w:id="11" w:name="_Ref54335434"/>
      <w:r>
        <w:rPr>
          <w:rFonts w:ascii="Times New Roman" w:hAnsi="Times New Roman" w:cs="Times New Roman"/>
          <w:sz w:val="18"/>
          <w:szCs w:val="18"/>
        </w:rPr>
        <w:t>Настоящая документация о проведении аукциона в электронной форме (далее – аукцион)</w:t>
      </w:r>
      <w:r>
        <w:rPr>
          <w:rFonts w:ascii="Times New Roman" w:hAnsi="Times New Roman" w:cs="Times New Roman"/>
          <w:color w:val="000000"/>
          <w:sz w:val="18"/>
          <w:szCs w:val="18"/>
        </w:rPr>
        <w:t xml:space="preserve"> </w:t>
      </w:r>
      <w:r>
        <w:rPr>
          <w:rFonts w:ascii="Times New Roman" w:hAnsi="Times New Roman" w:cs="Times New Roman"/>
          <w:sz w:val="18"/>
          <w:szCs w:val="18"/>
        </w:rPr>
        <w:t>на закупку товаров, работ и услуг</w:t>
      </w:r>
      <w:r>
        <w:rPr>
          <w:rFonts w:ascii="Times New Roman" w:hAnsi="Times New Roman" w:cs="Times New Roman"/>
          <w:b/>
          <w:i/>
          <w:iCs/>
          <w:sz w:val="18"/>
          <w:szCs w:val="18"/>
        </w:rPr>
        <w:t xml:space="preserve"> </w:t>
      </w:r>
      <w:r>
        <w:rPr>
          <w:rFonts w:ascii="Times New Roman" w:hAnsi="Times New Roman" w:cs="Times New Roman"/>
          <w:sz w:val="18"/>
          <w:szCs w:val="18"/>
        </w:rPr>
        <w:t>для нужд</w:t>
      </w:r>
      <w:r>
        <w:rPr>
          <w:rFonts w:ascii="Times New Roman" w:hAnsi="Times New Roman" w:cs="Times New Roman"/>
          <w:b/>
          <w:i/>
          <w:sz w:val="18"/>
          <w:szCs w:val="18"/>
        </w:rPr>
        <w:t xml:space="preserve"> </w:t>
      </w:r>
      <w:r w:rsidR="00624832">
        <w:rPr>
          <w:rFonts w:ascii="Times New Roman" w:hAnsi="Times New Roman" w:cs="Times New Roman"/>
          <w:b/>
          <w:i/>
          <w:sz w:val="18"/>
          <w:szCs w:val="18"/>
        </w:rPr>
        <w:t>ГБПОУ ""ЧПК № 2"</w:t>
      </w:r>
      <w:r w:rsidR="00BA62A0">
        <w:rPr>
          <w:rFonts w:ascii="Times New Roman" w:hAnsi="Times New Roman" w:cs="Times New Roman"/>
          <w:color w:val="000000"/>
          <w:sz w:val="18"/>
          <w:szCs w:val="18"/>
        </w:rPr>
        <w:t xml:space="preserve"> </w:t>
      </w:r>
      <w:r>
        <w:rPr>
          <w:rFonts w:ascii="Times New Roman" w:hAnsi="Times New Roman" w:cs="Times New Roman"/>
          <w:sz w:val="18"/>
          <w:szCs w:val="18"/>
        </w:rPr>
        <w:t xml:space="preserve">подготовлена в соответствии с Федеральным законом от 18.07.2011 года №223-ФЗ «О закупках товаров, работ, услуг отдельными видами юридических лиц» (далее – Закон о закупках), Гражданским кодексом Российской Федерации, другими федеральными законами и иными нормативно правовыми актами Российской Федерации, а также </w:t>
      </w:r>
      <w:r>
        <w:rPr>
          <w:rFonts w:ascii="Times New Roman" w:hAnsi="Times New Roman" w:cs="Times New Roman"/>
          <w:color w:val="000000"/>
          <w:sz w:val="18"/>
          <w:szCs w:val="18"/>
        </w:rPr>
        <w:t xml:space="preserve">Положением о закупке товаров, работ, услуг </w:t>
      </w:r>
      <w:r>
        <w:rPr>
          <w:rFonts w:ascii="Times New Roman" w:hAnsi="Times New Roman" w:cs="Times New Roman"/>
          <w:sz w:val="18"/>
          <w:szCs w:val="18"/>
        </w:rPr>
        <w:t>нужд</w:t>
      </w:r>
      <w:r w:rsidR="00BA62A0">
        <w:rPr>
          <w:rFonts w:ascii="Times New Roman" w:hAnsi="Times New Roman" w:cs="Times New Roman"/>
          <w:sz w:val="18"/>
          <w:szCs w:val="18"/>
        </w:rPr>
        <w:t xml:space="preserve"> </w:t>
      </w:r>
      <w:r w:rsidR="00624832">
        <w:rPr>
          <w:rFonts w:ascii="Times New Roman" w:hAnsi="Times New Roman" w:cs="Times New Roman"/>
          <w:sz w:val="18"/>
          <w:szCs w:val="18"/>
        </w:rPr>
        <w:t xml:space="preserve">ГБПОУ "ЧПК № 2" </w:t>
      </w:r>
      <w:r>
        <w:rPr>
          <w:rFonts w:ascii="Times New Roman" w:hAnsi="Times New Roman" w:cs="Times New Roman"/>
          <w:color w:val="000000"/>
          <w:sz w:val="18"/>
          <w:szCs w:val="18"/>
        </w:rPr>
        <w:t xml:space="preserve">, утвержденного </w:t>
      </w:r>
      <w:r w:rsidR="00624832">
        <w:rPr>
          <w:rFonts w:ascii="Times New Roman" w:hAnsi="Times New Roman" w:cs="Times New Roman"/>
          <w:color w:val="000000"/>
          <w:sz w:val="18"/>
          <w:szCs w:val="18"/>
        </w:rPr>
        <w:t>приказом Министра образования и науки Челябинской области  № 03\3869 от 27.12.2018 года</w:t>
      </w:r>
      <w:r w:rsidR="00676FDA">
        <w:rPr>
          <w:rFonts w:ascii="Times New Roman" w:hAnsi="Times New Roman" w:cs="Times New Roman"/>
          <w:sz w:val="18"/>
          <w:szCs w:val="18"/>
        </w:rPr>
        <w:t xml:space="preserve"> </w:t>
      </w:r>
      <w:r>
        <w:rPr>
          <w:rFonts w:ascii="Times New Roman" w:hAnsi="Times New Roman" w:cs="Times New Roman"/>
          <w:sz w:val="18"/>
          <w:szCs w:val="18"/>
        </w:rPr>
        <w:t>(далее по тексту – Положение о закупках заказчика).</w:t>
      </w:r>
    </w:p>
    <w:p w:rsidR="0084526C" w:rsidRDefault="0084526C" w:rsidP="0084526C">
      <w:pPr>
        <w:tabs>
          <w:tab w:val="left" w:pos="567"/>
        </w:tabs>
        <w:spacing w:line="240" w:lineRule="auto"/>
        <w:ind w:firstLine="0"/>
        <w:rPr>
          <w:rFonts w:cs="Times New Roman"/>
          <w:sz w:val="18"/>
          <w:szCs w:val="18"/>
        </w:rPr>
      </w:pPr>
      <w:bookmarkStart w:id="12" w:name="_Toc298832270"/>
      <w:bookmarkStart w:id="13" w:name="_Toc165284981"/>
      <w:bookmarkStart w:id="14" w:name="_Toc93230381"/>
      <w:bookmarkStart w:id="15" w:name="_Toc93230248"/>
      <w:bookmarkStart w:id="16" w:name="_Ref86399772"/>
      <w:bookmarkEnd w:id="11"/>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sz w:val="18"/>
          <w:szCs w:val="18"/>
        </w:rPr>
      </w:pPr>
      <w:bookmarkStart w:id="17" w:name="_Toc298832285"/>
      <w:bookmarkEnd w:id="12"/>
      <w:bookmarkEnd w:id="13"/>
      <w:bookmarkEnd w:id="14"/>
      <w:bookmarkEnd w:id="15"/>
      <w:bookmarkEnd w:id="16"/>
      <w:r>
        <w:rPr>
          <w:rFonts w:ascii="Times New Roman" w:hAnsi="Times New Roman" w:cs="Times New Roman"/>
          <w:b/>
          <w:sz w:val="18"/>
          <w:szCs w:val="18"/>
        </w:rPr>
        <w:t>Требования, предъявляемые к участникам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Участником закупки является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Участвовать в аукционе может участник закупки, получивший аккредитацию на электронной площадке, а также при наличии на счете такого участника,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указанный в</w:t>
      </w:r>
      <w:r>
        <w:rPr>
          <w:rFonts w:cs="Times New Roman"/>
          <w:b/>
          <w:sz w:val="18"/>
          <w:szCs w:val="18"/>
        </w:rPr>
        <w:t xml:space="preserve"> Информационной карте.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К участникам закупки предъявляются следующие требования, которым они должны соответствовать:</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такое требование установленное в </w:t>
      </w:r>
      <w:r>
        <w:rPr>
          <w:rFonts w:ascii="Times New Roman" w:hAnsi="Times New Roman" w:cs="Times New Roman"/>
          <w:b/>
          <w:sz w:val="18"/>
          <w:szCs w:val="18"/>
        </w:rPr>
        <w:t>Информационной карте</w:t>
      </w:r>
      <w:r w:rsidR="00BA06B5">
        <w:rPr>
          <w:rFonts w:ascii="Times New Roman" w:hAnsi="Times New Roman" w:cs="Times New Roman"/>
          <w:b/>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Отсутствие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84526C" w:rsidRPr="00DD34E9" w:rsidRDefault="0084526C" w:rsidP="0084526C">
      <w:pPr>
        <w:pStyle w:val="31"/>
        <w:numPr>
          <w:ilvl w:val="1"/>
          <w:numId w:val="12"/>
        </w:numPr>
        <w:tabs>
          <w:tab w:val="left" w:pos="426"/>
        </w:tabs>
        <w:spacing w:line="240" w:lineRule="auto"/>
        <w:ind w:left="0" w:firstLine="0"/>
        <w:rPr>
          <w:rFonts w:cs="Times New Roman"/>
          <w:b/>
          <w:sz w:val="18"/>
          <w:szCs w:val="18"/>
          <w:u w:val="single"/>
        </w:rPr>
      </w:pPr>
      <w:r w:rsidRPr="00DD34E9">
        <w:rPr>
          <w:rFonts w:cs="Times New Roman"/>
          <w:b/>
          <w:sz w:val="18"/>
          <w:szCs w:val="18"/>
          <w:u w:val="single"/>
        </w:rPr>
        <w:t>Участниками закупки не могут быть:</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Юридические и физические лица, которые были привлечены заказчиком для оказания услуг по организации процедур закупки, а также их дочерние структуры.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Требования, предъявляемые к участникам закупки, к закупаемым товарам, работам, услугам, а также к условиям исполнения договора, применяются в равной степени ко всем участникам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84526C" w:rsidRDefault="0084526C" w:rsidP="0084526C">
      <w:pPr>
        <w:pStyle w:val="ConsPlusNormal"/>
        <w:tabs>
          <w:tab w:val="left" w:pos="0"/>
          <w:tab w:val="num" w:pos="284"/>
          <w:tab w:val="left" w:pos="426"/>
          <w:tab w:val="left" w:pos="567"/>
        </w:tabs>
        <w:ind w:firstLine="0"/>
        <w:jc w:val="both"/>
        <w:rPr>
          <w:rFonts w:ascii="Times New Roman" w:hAnsi="Times New Roman" w:cs="Times New Roman"/>
          <w:b/>
          <w:strike/>
          <w:sz w:val="18"/>
          <w:szCs w:val="18"/>
        </w:rPr>
      </w:pPr>
      <w:bookmarkStart w:id="18" w:name="P87"/>
      <w:bookmarkEnd w:id="18"/>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b/>
          <w:sz w:val="18"/>
          <w:szCs w:val="18"/>
        </w:rPr>
      </w:pPr>
      <w:r>
        <w:rPr>
          <w:rFonts w:ascii="Times New Roman" w:hAnsi="Times New Roman" w:cs="Times New Roman"/>
          <w:b/>
          <w:sz w:val="18"/>
          <w:szCs w:val="18"/>
        </w:rPr>
        <w:t>Аукцион и документация об аукционе</w:t>
      </w:r>
    </w:p>
    <w:p w:rsidR="0084526C" w:rsidRDefault="00DD7138"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 </w:t>
      </w:r>
      <w:r w:rsidR="0084526C">
        <w:rPr>
          <w:rFonts w:cs="Times New Roman"/>
          <w:b/>
          <w:sz w:val="18"/>
          <w:szCs w:val="18"/>
        </w:rPr>
        <w:t xml:space="preserve">Под аукционом понимается конкурентный способ закупки, при котором: </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Определение победителя проводится путем снижения начальной (максимальной) цены договора, указанной в извещении о проведении аукциона, на «шаг аукциона», который устанавливается заказчиком в аукционной документации и может определяться как процент от начальной (максимальной) цены, либо как конкретная ценовая граница.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Содержание документации об аукционе</w:t>
      </w:r>
      <w:r>
        <w:rPr>
          <w:rFonts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Документация об аукционе раскрывает, конкретизирует и дополняет информацию, опубликованную в Извещении о проведение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Документация об аукционе размещается в единой информационной системе в сфере закупок, доступна для ознакомления без взимания платы.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Внесение изменений в документацию об аукционе, разъяснение положений документации: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Заказчик вправе внести изменения в закупку по собственной инициативе или в соответствии с запросом участника закупки </w:t>
      </w:r>
      <w:r w:rsidR="0045094D">
        <w:rPr>
          <w:rFonts w:ascii="Times New Roman" w:hAnsi="Times New Roman" w:cs="Times New Roman"/>
          <w:sz w:val="18"/>
          <w:szCs w:val="18"/>
        </w:rPr>
        <w:t xml:space="preserve">а также </w:t>
      </w:r>
      <w:r>
        <w:rPr>
          <w:rFonts w:ascii="Times New Roman" w:hAnsi="Times New Roman" w:cs="Times New Roman"/>
          <w:sz w:val="18"/>
          <w:szCs w:val="18"/>
        </w:rPr>
        <w:t>вправе принять решение о внесении изменений в документацию об аукционе не позднее 3 (трех) дней со дня принятия решения о внесении указанных изменений.</w:t>
      </w:r>
    </w:p>
    <w:p w:rsidR="0084526C" w:rsidRDefault="002A2871"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sidRPr="002A2871">
        <w:rPr>
          <w:rStyle w:val="blk"/>
          <w:rFonts w:ascii="Times New Roman" w:hAnsi="Times New Roman" w:cs="Times New Roman"/>
          <w:sz w:val="18"/>
          <w:szCs w:val="1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Pr>
          <w:rStyle w:val="blk"/>
        </w:rPr>
        <w:t xml:space="preserve">. </w:t>
      </w:r>
      <w:r w:rsidR="0084526C">
        <w:rPr>
          <w:rFonts w:ascii="Times New Roman" w:hAnsi="Times New Roman" w:cs="Times New Roman"/>
          <w:sz w:val="18"/>
          <w:szCs w:val="18"/>
        </w:rPr>
        <w:t xml:space="preserve">При этом решение о продлении срока подачи заявок может быть принято заказчиком в любой момент до окончания срока подачи заявок на участие в аукционе. </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Участники закупки самостоятельно отслеживают возможные изменения, внесенные в извещение о проведении аукциона и в документацию об аукционе, и размещенные в единой информационной системе в сфере закупок.</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Любой участник закупки вправе направить заказчику запрос о даче разъяснений положений извещения и (или) документации о закупке. Подача запроса о даче разъяснений подается участником закупки только через электронную площадку указанную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Pr="0045094D"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b/>
          <w:sz w:val="18"/>
          <w:szCs w:val="18"/>
        </w:rPr>
      </w:pPr>
      <w:r>
        <w:rPr>
          <w:rFonts w:ascii="Times New Roman" w:hAnsi="Times New Roman" w:cs="Times New Roman"/>
          <w:sz w:val="18"/>
          <w:szCs w:val="18"/>
        </w:rPr>
        <w:t xml:space="preserve">В течение трех рабочих дней с даты поступления запроса, указанного в пункте 3.3.4 настоящей документации, заказчик осуществляет разъяснение положений извещения о и (или) документации о закупке. </w:t>
      </w:r>
      <w:r w:rsidRPr="0045094D">
        <w:rPr>
          <w:rFonts w:ascii="Times New Roman" w:hAnsi="Times New Roman" w:cs="Times New Roman"/>
          <w:b/>
          <w:sz w:val="18"/>
          <w:szCs w:val="18"/>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Разъяснения должны быть размещены в ЕИС в течение 3 дней со дня предоставления таких разъяснений. Размещаемые разъяснения должны сопровождаться предметом запроса, но без указания участника закупки, от которого поступил запрос на разъяснения положений извещения и (или) документации о закупке.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b/>
          <w:sz w:val="18"/>
          <w:szCs w:val="18"/>
        </w:rPr>
        <w:t>Отказ от проведения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Заказчик, разместивший в ЕИС извещение и документацию об аукционе, вправе отказаться от его проведения, до наступления даты и времени окончания срока подачи заявок на участие в аукционе. Решение об отмене закупки размещается в ЕИС в день принятия этого решения.</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По истечении срока отмены аукциона в соответствии с пунктом 3.4.1. настоящей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sidRPr="001127C0">
        <w:rPr>
          <w:rFonts w:ascii="Times New Roman" w:hAnsi="Times New Roman" w:cs="Times New Roman"/>
          <w:b/>
          <w:sz w:val="18"/>
          <w:szCs w:val="18"/>
        </w:rPr>
        <w:t xml:space="preserve"> Заказчик не несет ответственности перед участниками закупки в случае не ознакомления ими с извещением об отказе от проведения аукциона</w:t>
      </w:r>
      <w:r>
        <w:rPr>
          <w:rFonts w:ascii="Times New Roman" w:hAnsi="Times New Roman" w:cs="Times New Roman"/>
          <w:sz w:val="18"/>
          <w:szCs w:val="18"/>
        </w:rPr>
        <w:t>.</w:t>
      </w:r>
    </w:p>
    <w:p w:rsidR="0084526C" w:rsidRDefault="0084526C" w:rsidP="0084526C">
      <w:pPr>
        <w:pStyle w:val="ConsPlusNormal"/>
        <w:numPr>
          <w:ilvl w:val="0"/>
          <w:numId w:val="12"/>
        </w:numPr>
        <w:tabs>
          <w:tab w:val="left" w:pos="0"/>
          <w:tab w:val="num" w:pos="284"/>
          <w:tab w:val="left" w:pos="426"/>
          <w:tab w:val="left" w:pos="567"/>
        </w:tabs>
        <w:ind w:left="0" w:firstLine="0"/>
        <w:jc w:val="center"/>
        <w:rPr>
          <w:rFonts w:ascii="Times New Roman" w:hAnsi="Times New Roman" w:cs="Times New Roman"/>
          <w:b/>
          <w:sz w:val="18"/>
          <w:szCs w:val="18"/>
        </w:rPr>
      </w:pPr>
      <w:r>
        <w:rPr>
          <w:rFonts w:ascii="Times New Roman" w:hAnsi="Times New Roman" w:cs="Times New Roman"/>
          <w:b/>
          <w:sz w:val="18"/>
          <w:szCs w:val="18"/>
        </w:rPr>
        <w:t>Порядок подготовки заявок на участие в аукционе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Аукцион проводится на ЭТП, указанной в </w:t>
      </w:r>
      <w:r>
        <w:rPr>
          <w:rFonts w:cs="Times New Roman"/>
          <w:b/>
          <w:sz w:val="18"/>
          <w:szCs w:val="18"/>
        </w:rPr>
        <w:t>Информационной карте</w:t>
      </w:r>
      <w:r>
        <w:rPr>
          <w:rFonts w:cs="Times New Roman"/>
          <w:sz w:val="18"/>
          <w:szCs w:val="18"/>
        </w:rPr>
        <w:t>. Проведение процедуры аукциона обеспечивается оператором ЭТП в соответствии с регламентом проведения аукциона данной ЭТП.</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Язык заявки на участие в аукционе </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должны быть написаны на языке, указанном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 Сопроводительная документация и печатная литература, предоставленная участником закупки, может быть написана на другом языке при условии, что к ней будет прилагаться точный перевод соответствующих разделов на языке, указанном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 В этом случае преимущество будет иметь переведенная версия.</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Цены должны быть выражены в валюте, указанной в</w:t>
      </w:r>
      <w:r>
        <w:rPr>
          <w:rFonts w:ascii="Times New Roman" w:hAnsi="Times New Roman" w:cs="Times New Roman"/>
          <w:b/>
          <w:sz w:val="18"/>
          <w:szCs w:val="18"/>
        </w:rPr>
        <w:t xml:space="preserve"> Информационной карте</w:t>
      </w:r>
      <w:r>
        <w:rPr>
          <w:rFonts w:ascii="Times New Roman" w:hAnsi="Times New Roman" w:cs="Times New Roman"/>
          <w:sz w:val="18"/>
          <w:szCs w:val="18"/>
        </w:rPr>
        <w:t>.</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 xml:space="preserve">Требования к документам, входящим в состав заявки на участие в аукционе </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Документы, предоставляемые в составе заявки на участие в аукционе должны быть читаемыми. Сведения, которые включаются в заявку на участие в аукционе, не должны допускать двусмысленных толкований.</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Заявка на участие в аукционе может быть подана только лицами, получившими аккредитацию на данной ЭТП, в соответствии с регламентом  ЭТП.</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Заявка на участие в аукционе должна содержать информацию указанную в аукционной документации, а именно:</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Заполненные </w:t>
      </w:r>
      <w:r w:rsidR="002A2871">
        <w:rPr>
          <w:rFonts w:ascii="Times New Roman" w:hAnsi="Times New Roman" w:cs="Times New Roman"/>
          <w:sz w:val="18"/>
          <w:szCs w:val="18"/>
        </w:rPr>
        <w:t>ф</w:t>
      </w:r>
      <w:r>
        <w:rPr>
          <w:rFonts w:ascii="Times New Roman" w:hAnsi="Times New Roman" w:cs="Times New Roman"/>
          <w:sz w:val="18"/>
          <w:szCs w:val="18"/>
        </w:rPr>
        <w:t xml:space="preserve">орм </w:t>
      </w:r>
      <w:r w:rsidR="002A2871">
        <w:rPr>
          <w:rFonts w:ascii="Times New Roman" w:hAnsi="Times New Roman" w:cs="Times New Roman"/>
          <w:sz w:val="18"/>
          <w:szCs w:val="18"/>
        </w:rPr>
        <w:t>п</w:t>
      </w:r>
      <w:r>
        <w:rPr>
          <w:rFonts w:ascii="Times New Roman" w:hAnsi="Times New Roman" w:cs="Times New Roman"/>
          <w:sz w:val="18"/>
          <w:szCs w:val="18"/>
        </w:rPr>
        <w:t>риложени</w:t>
      </w:r>
      <w:r w:rsidR="002A2871">
        <w:rPr>
          <w:rFonts w:ascii="Times New Roman" w:hAnsi="Times New Roman" w:cs="Times New Roman"/>
          <w:sz w:val="18"/>
          <w:szCs w:val="18"/>
        </w:rPr>
        <w:t>й</w:t>
      </w:r>
      <w:r>
        <w:rPr>
          <w:rFonts w:ascii="Times New Roman" w:hAnsi="Times New Roman" w:cs="Times New Roman"/>
          <w:sz w:val="18"/>
          <w:szCs w:val="18"/>
        </w:rPr>
        <w:t xml:space="preserve"> установленные аукционной документацией.</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b/>
          <w:sz w:val="18"/>
          <w:szCs w:val="18"/>
        </w:rPr>
        <w:t>При заключении договора на поставку товара</w:t>
      </w:r>
      <w:r>
        <w:rPr>
          <w:rFonts w:ascii="Times New Roman" w:hAnsi="Times New Roman" w:cs="Times New Roman"/>
          <w:sz w:val="18"/>
          <w:szCs w:val="18"/>
        </w:rPr>
        <w:t>:</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526C" w:rsidRDefault="0084526C" w:rsidP="0084526C">
      <w:pPr>
        <w:pStyle w:val="ConsPlusNormal"/>
        <w:tabs>
          <w:tab w:val="num" w:pos="0"/>
          <w:tab w:val="left" w:pos="284"/>
        </w:tabs>
        <w:ind w:firstLine="0"/>
        <w:jc w:val="both"/>
        <w:rPr>
          <w:rFonts w:ascii="Times New Roman" w:hAnsi="Times New Roman" w:cs="Times New Roman"/>
          <w:sz w:val="18"/>
          <w:szCs w:val="18"/>
        </w:rPr>
      </w:pPr>
      <w:r>
        <w:rPr>
          <w:rFonts w:ascii="Times New Roman" w:hAnsi="Times New Roman" w:cs="Times New Roman"/>
          <w:sz w:val="18"/>
          <w:szCs w:val="18"/>
        </w:rPr>
        <w:t>- конкретные показатели, соответствующие значениям, установленным документацией о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Документы, подтверждающие соответствие участника требованиям </w:t>
      </w:r>
      <w:r w:rsidR="009444E0">
        <w:rPr>
          <w:rFonts w:ascii="Times New Roman" w:hAnsi="Times New Roman" w:cs="Times New Roman"/>
          <w:sz w:val="18"/>
          <w:szCs w:val="18"/>
        </w:rPr>
        <w:t xml:space="preserve">                                                                                                                  </w:t>
      </w:r>
      <w:r>
        <w:rPr>
          <w:rFonts w:ascii="Times New Roman" w:hAnsi="Times New Roman" w:cs="Times New Roman"/>
          <w:sz w:val="18"/>
          <w:szCs w:val="18"/>
        </w:rPr>
        <w:t xml:space="preserve">к участникам, установленным заказчиком в </w:t>
      </w:r>
      <w:r>
        <w:rPr>
          <w:rFonts w:ascii="Times New Roman" w:hAnsi="Times New Roman" w:cs="Times New Roman"/>
          <w:b/>
          <w:sz w:val="18"/>
          <w:szCs w:val="18"/>
        </w:rPr>
        <w:t>Информационной карте</w:t>
      </w:r>
      <w:r>
        <w:rPr>
          <w:rFonts w:ascii="Times New Roman" w:hAnsi="Times New Roman" w:cs="Times New Roman"/>
          <w:sz w:val="18"/>
          <w:szCs w:val="18"/>
        </w:rPr>
        <w:t xml:space="preserve"> или копии таких документов, а также декларация о соответствии участника требованиям, установленным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Копии документов, подтверждающих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 если такое указано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Копию выписки из единого государственного реестра юридических лиц, копия выписки из единого государственного реестра индивидуальных предпринимателей, которые получены не ранее чем за шесть месяцев до даты размещения в единой информационной системе извещения о проведении аукциона, копии документов, удостоверяющих личность (для иного физического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Требования к составу и содержанию заявки участника закупки в случае осуществления закупки Продукции 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 услуг выполняемых, оказываемых иностранными лицами» если указанные запреты и (или) ограничения установлены в </w:t>
      </w:r>
      <w:r>
        <w:rPr>
          <w:rFonts w:ascii="Times New Roman" w:hAnsi="Times New Roman" w:cs="Times New Roman"/>
          <w:b/>
          <w:sz w:val="18"/>
          <w:szCs w:val="18"/>
        </w:rPr>
        <w:t>Информационной карте</w:t>
      </w:r>
      <w:r>
        <w:rPr>
          <w:rFonts w:ascii="Times New Roman" w:hAnsi="Times New Roman" w:cs="Times New Roman"/>
          <w:sz w:val="18"/>
          <w:szCs w:val="18"/>
        </w:rPr>
        <w:t>.</w:t>
      </w:r>
    </w:p>
    <w:p w:rsidR="0084526C" w:rsidRDefault="0084526C" w:rsidP="0084526C">
      <w:pPr>
        <w:pStyle w:val="31"/>
        <w:numPr>
          <w:ilvl w:val="1"/>
          <w:numId w:val="12"/>
        </w:numPr>
        <w:tabs>
          <w:tab w:val="left" w:pos="426"/>
        </w:tabs>
        <w:spacing w:line="240" w:lineRule="auto"/>
        <w:ind w:left="0" w:firstLine="0"/>
        <w:rPr>
          <w:rFonts w:cs="Times New Roman"/>
          <w:kern w:val="28"/>
          <w:sz w:val="18"/>
          <w:szCs w:val="18"/>
        </w:rPr>
      </w:pPr>
      <w:r>
        <w:rPr>
          <w:rStyle w:val="11"/>
          <w:b w:val="0"/>
          <w:sz w:val="18"/>
          <w:szCs w:val="18"/>
        </w:rPr>
        <w:t>Заявка на участие в аукционе может содержать эскиз, рисунок, чертеж, фотографию, иное изображение товара, образец (пробу) товара, поставка которого является предметом закупки.</w:t>
      </w:r>
    </w:p>
    <w:p w:rsidR="0084526C" w:rsidRDefault="0084526C" w:rsidP="0084526C">
      <w:pPr>
        <w:pStyle w:val="31"/>
        <w:numPr>
          <w:ilvl w:val="1"/>
          <w:numId w:val="12"/>
        </w:numPr>
        <w:tabs>
          <w:tab w:val="left" w:pos="426"/>
        </w:tabs>
        <w:spacing w:line="240" w:lineRule="auto"/>
        <w:ind w:left="0" w:firstLine="0"/>
        <w:rPr>
          <w:sz w:val="18"/>
          <w:szCs w:val="18"/>
        </w:rPr>
      </w:pPr>
      <w:r>
        <w:rPr>
          <w:sz w:val="18"/>
          <w:szCs w:val="18"/>
        </w:rPr>
        <w:t>Участником закупки возможно представление дополнительных сведений, которые могут помочь в разъяснении вопросов по сути предложения.</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аукционе.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установления недостоверности сведений, содержащихся в документах, в том числе о товаре, работе, услуге, об участнике закупки, предоставленных таким участником в составе заявки на участие в аукционе, такой участник может быть отстранен, его заявка может быть отклонена на любом этапе, вплоть до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b/>
          <w:sz w:val="18"/>
          <w:szCs w:val="18"/>
        </w:rPr>
      </w:pPr>
      <w:r>
        <w:rPr>
          <w:rFonts w:cs="Times New Roman"/>
          <w:b/>
          <w:sz w:val="18"/>
          <w:szCs w:val="18"/>
        </w:rPr>
        <w:t>Требования к содержанию заявки участника на ее соответствие требованиям документации об аукционе: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Предоставление участниками закупки сведений о поставляемых товарах, которые являются предметом аукциона,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аукционе, осуществляется в соответствии с требованиями заказчика указанными в документации об аукционе.</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При описании условий и предложений участников закупки должны приниматься общепринятые обозначения и наименования в соответствии с требованиями законодательства Российской Федерации.</w:t>
      </w:r>
    </w:p>
    <w:p w:rsidR="0084526C" w:rsidRPr="0087312E"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b/>
          <w:sz w:val="18"/>
          <w:szCs w:val="18"/>
        </w:rPr>
      </w:pPr>
      <w:r w:rsidRPr="0087312E">
        <w:rPr>
          <w:rFonts w:ascii="Times New Roman" w:hAnsi="Times New Roman" w:cs="Times New Roman"/>
          <w:b/>
          <w:sz w:val="18"/>
          <w:szCs w:val="18"/>
        </w:rPr>
        <w:t>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w:t>
      </w:r>
    </w:p>
    <w:p w:rsidR="0084526C" w:rsidRDefault="0084526C" w:rsidP="0084526C">
      <w:pPr>
        <w:pStyle w:val="ConsPlusNormal"/>
        <w:numPr>
          <w:ilvl w:val="2"/>
          <w:numId w:val="12"/>
        </w:numPr>
        <w:tabs>
          <w:tab w:val="clear" w:pos="993"/>
          <w:tab w:val="num" w:pos="0"/>
          <w:tab w:val="num" w:pos="284"/>
          <w:tab w:val="left" w:pos="567"/>
          <w:tab w:val="num" w:pos="8223"/>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Заявка на участие в аукционе должна соответствовать требованиям документации об аукционе, не должна содержать недостоверных сведений об участнике закупки или о товарах, указанных в </w:t>
      </w:r>
      <w:r>
        <w:rPr>
          <w:rFonts w:ascii="Times New Roman" w:hAnsi="Times New Roman" w:cs="Times New Roman"/>
          <w:b/>
          <w:sz w:val="18"/>
          <w:szCs w:val="18"/>
        </w:rPr>
        <w:t>Информационной карте.</w:t>
      </w:r>
    </w:p>
    <w:p w:rsidR="0084526C" w:rsidRDefault="0084526C" w:rsidP="0084526C">
      <w:pPr>
        <w:pStyle w:val="ConsPlusNormal"/>
        <w:tabs>
          <w:tab w:val="num" w:pos="284"/>
          <w:tab w:val="left" w:pos="567"/>
        </w:tabs>
        <w:ind w:firstLine="0"/>
        <w:jc w:val="both"/>
        <w:rPr>
          <w:rFonts w:ascii="Times New Roman" w:hAnsi="Times New Roman" w:cs="Times New Roman"/>
          <w:sz w:val="18"/>
          <w:szCs w:val="18"/>
        </w:rPr>
      </w:pPr>
    </w:p>
    <w:p w:rsidR="0084526C" w:rsidRDefault="0084526C" w:rsidP="0084526C">
      <w:pPr>
        <w:pStyle w:val="ConsPlusNormal"/>
        <w:numPr>
          <w:ilvl w:val="0"/>
          <w:numId w:val="12"/>
        </w:numPr>
        <w:tabs>
          <w:tab w:val="left" w:pos="0"/>
          <w:tab w:val="num" w:pos="284"/>
          <w:tab w:val="left" w:pos="426"/>
          <w:tab w:val="left" w:pos="567"/>
          <w:tab w:val="left" w:pos="851"/>
          <w:tab w:val="left" w:pos="1134"/>
        </w:tabs>
        <w:ind w:left="0" w:firstLine="0"/>
        <w:jc w:val="center"/>
        <w:rPr>
          <w:rStyle w:val="11"/>
          <w:sz w:val="18"/>
        </w:rPr>
      </w:pPr>
      <w:bookmarkStart w:id="19" w:name="_Toc378175932"/>
      <w:bookmarkEnd w:id="17"/>
      <w:r>
        <w:rPr>
          <w:rStyle w:val="11"/>
          <w:sz w:val="18"/>
          <w:szCs w:val="18"/>
        </w:rPr>
        <w:t>Порядок подачи заявок, порядок их приема, рассмотрения и определения победителя аукциона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Участники закупки осуществляют подготовку заявок на участие в аукционе в соответствии </w:t>
      </w:r>
      <w:r w:rsidR="009444E0">
        <w:rPr>
          <w:rStyle w:val="11"/>
          <w:b w:val="0"/>
          <w:sz w:val="18"/>
          <w:szCs w:val="18"/>
        </w:rPr>
        <w:t xml:space="preserve"> с </w:t>
      </w:r>
      <w:r>
        <w:rPr>
          <w:rStyle w:val="11"/>
          <w:b w:val="0"/>
          <w:sz w:val="18"/>
          <w:szCs w:val="18"/>
        </w:rPr>
        <w:t>требованиями аукционной документации.</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Заявка на участие в  аукционе подается в форме электронного документа по адресу ЭТП, указанной в </w:t>
      </w:r>
      <w:r>
        <w:rPr>
          <w:rStyle w:val="11"/>
          <w:sz w:val="18"/>
          <w:szCs w:val="18"/>
        </w:rPr>
        <w:t>Информационной карте</w:t>
      </w:r>
      <w:r>
        <w:rPr>
          <w:rStyle w:val="11"/>
          <w:b w:val="0"/>
          <w:sz w:val="18"/>
          <w:szCs w:val="18"/>
        </w:rPr>
        <w:t>, в соответствии с регламентом данной ЭТП. Электронные документы подаются одновременно.</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Поступление заявки на участие в аукционе является поручением о блокировании операций по счету участника закупки, открытому для проведения операций по обеспечению участия в аукционах, в отношении денежных средств в размере обеспечения заявки на участие в аукционе, если такое требование было установлено в </w:t>
      </w:r>
      <w:r>
        <w:rPr>
          <w:rStyle w:val="11"/>
          <w:sz w:val="18"/>
          <w:szCs w:val="18"/>
        </w:rPr>
        <w:t>Информационной карте</w:t>
      </w:r>
      <w:r>
        <w:rPr>
          <w:rStyle w:val="11"/>
          <w:b w:val="0"/>
          <w:sz w:val="18"/>
          <w:szCs w:val="18"/>
        </w:rPr>
        <w:t>.</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Участник закупки вправе подать только одну заявку на участие в аукционе в отношении каждого предмета аукциона (лота) в любое время с момента размещения извещения о ее проведении до предусмотренных в </w:t>
      </w:r>
      <w:r>
        <w:rPr>
          <w:rStyle w:val="11"/>
          <w:sz w:val="18"/>
          <w:szCs w:val="18"/>
        </w:rPr>
        <w:t>Информационной карте</w:t>
      </w:r>
      <w:r>
        <w:rPr>
          <w:rStyle w:val="11"/>
          <w:b w:val="0"/>
          <w:sz w:val="18"/>
          <w:szCs w:val="18"/>
        </w:rPr>
        <w:t xml:space="preserve"> аукциона даты и времени окончания срока подачи заявок на участие в аукционе.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Участник закупки,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 аукционе указанного в </w:t>
      </w:r>
      <w:r>
        <w:rPr>
          <w:rStyle w:val="11"/>
          <w:sz w:val="18"/>
          <w:szCs w:val="18"/>
        </w:rPr>
        <w:t>Информационной карте</w:t>
      </w:r>
      <w:r>
        <w:rPr>
          <w:rStyle w:val="11"/>
          <w:b w:val="0"/>
          <w:sz w:val="18"/>
          <w:szCs w:val="18"/>
        </w:rPr>
        <w:t xml:space="preserve"> аукциона,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Прием заявок на участие в аукционе прекращается после окончания срока подачи заявок на участие в аукционе, установленного в </w:t>
      </w:r>
      <w:r>
        <w:rPr>
          <w:rStyle w:val="11"/>
          <w:sz w:val="18"/>
          <w:szCs w:val="18"/>
        </w:rPr>
        <w:t>Информационной карте</w:t>
      </w:r>
      <w:r>
        <w:rPr>
          <w:rStyle w:val="11"/>
          <w:b w:val="0"/>
          <w:sz w:val="18"/>
          <w:szCs w:val="18"/>
        </w:rPr>
        <w:t xml:space="preserve"> аукциона.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bookmarkStart w:id="20" w:name="_Toc517359585"/>
      <w:bookmarkStart w:id="21" w:name="_Toc517345853"/>
      <w:r>
        <w:rPr>
          <w:rStyle w:val="11"/>
          <w:b w:val="0"/>
          <w:sz w:val="18"/>
          <w:szCs w:val="18"/>
        </w:rPr>
        <w:t>Оператор электронной площадки открывает доступ к заявкам автоматически, после окончания даты и времени подачи заявок.</w:t>
      </w:r>
      <w:bookmarkEnd w:id="20"/>
      <w:bookmarkEnd w:id="21"/>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Комиссия в день и в месте рассмотрения заявок, указанных в извещении, приступает к рассмотрению заявок на предмет соответствия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Комиссия по закупкам отклоняет заявку на участие в аукционе в случае:</w:t>
      </w:r>
    </w:p>
    <w:p w:rsidR="0084526C" w:rsidRDefault="0084526C" w:rsidP="0084526C">
      <w:pPr>
        <w:pStyle w:val="31"/>
        <w:numPr>
          <w:ilvl w:val="1"/>
          <w:numId w:val="12"/>
        </w:numPr>
        <w:tabs>
          <w:tab w:val="num" w:pos="0"/>
          <w:tab w:val="left" w:pos="426"/>
          <w:tab w:val="left" w:pos="567"/>
        </w:tabs>
        <w:spacing w:line="240" w:lineRule="auto"/>
        <w:ind w:left="0" w:firstLine="0"/>
        <w:rPr>
          <w:rStyle w:val="11"/>
          <w:b w:val="0"/>
          <w:sz w:val="18"/>
          <w:szCs w:val="18"/>
        </w:rPr>
      </w:pPr>
      <w:r>
        <w:rPr>
          <w:rStyle w:val="11"/>
          <w:b w:val="0"/>
          <w:sz w:val="18"/>
          <w:szCs w:val="18"/>
        </w:rPr>
        <w:t>непредставления документов и/или информации, которые предусмотрены аукционной документацией;</w:t>
      </w:r>
    </w:p>
    <w:p w:rsidR="0084526C" w:rsidRDefault="0084526C" w:rsidP="00B54378">
      <w:pPr>
        <w:pStyle w:val="31"/>
        <w:numPr>
          <w:ilvl w:val="1"/>
          <w:numId w:val="12"/>
        </w:numPr>
        <w:tabs>
          <w:tab w:val="clear" w:pos="2127"/>
          <w:tab w:val="left" w:pos="426"/>
        </w:tabs>
        <w:spacing w:line="240" w:lineRule="auto"/>
        <w:ind w:left="0" w:firstLine="0"/>
        <w:rPr>
          <w:rStyle w:val="11"/>
          <w:b w:val="0"/>
          <w:sz w:val="18"/>
          <w:szCs w:val="18"/>
        </w:rPr>
      </w:pPr>
      <w:r>
        <w:rPr>
          <w:rStyle w:val="11"/>
          <w:b w:val="0"/>
          <w:sz w:val="18"/>
          <w:szCs w:val="18"/>
        </w:rPr>
        <w:t>несоответствия документов и/или информации требованиям, установленным аукционной документацией;</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наличия в документах и /или недостоверной информации об участнике такого аукциона и/или предлагаемом товаре (работе, услуге) на дату и время окончания срока подачи заявок на участие в аукционе;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несоответствия участника аукциона, предлагаемого товара (работы, услуги) требованиям, установленным в аукционной документации;</w:t>
      </w:r>
    </w:p>
    <w:p w:rsidR="0084526C" w:rsidRDefault="00B54378"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Комиссия совершает </w:t>
      </w:r>
      <w:r w:rsidR="0084526C">
        <w:rPr>
          <w:rStyle w:val="11"/>
          <w:b w:val="0"/>
          <w:sz w:val="18"/>
          <w:szCs w:val="18"/>
        </w:rPr>
        <w:t>любые иные действия, позволяющие объективно рассмотреть поданные заявки, не указанные в документации, при условии, что такие действия не нарушают норм действующего законодательства, а также законных прав и интересов участников закупки.</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В целях конкретизации, уточнения сведений, содержащихся 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84526C" w:rsidRDefault="0084526C" w:rsidP="0084526C">
      <w:pPr>
        <w:pStyle w:val="31"/>
        <w:numPr>
          <w:ilvl w:val="1"/>
          <w:numId w:val="12"/>
        </w:numPr>
        <w:tabs>
          <w:tab w:val="left" w:pos="426"/>
        </w:tabs>
        <w:spacing w:line="240" w:lineRule="auto"/>
        <w:ind w:left="0" w:firstLine="0"/>
        <w:rPr>
          <w:bCs/>
          <w:kern w:val="36"/>
          <w:sz w:val="20"/>
          <w:szCs w:val="20"/>
        </w:rPr>
      </w:pPr>
      <w:r>
        <w:rPr>
          <w:rStyle w:val="11"/>
          <w:b w:val="0"/>
          <w:sz w:val="18"/>
          <w:szCs w:val="18"/>
        </w:rPr>
        <w:t>По результатам рассмотрения заявок определяется перечень участников, которые, соответствуют требованиям аукционной документации, результаты рассмотрения заявок оформляются протоколом рассмотрения заявок на участие в аукционе, который подписывается всеми присутствующими на заседании членами комиссии. Протокол размещается заказчиком в ЕИС не позднее чем через 3 (три) дня со дня подписания такого протокола.</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В случае если по окончании срока подачи заявок на участие в аукционе подана только одна заявка на участие в аукционе,  </w:t>
      </w:r>
      <w:r w:rsidR="00F50445">
        <w:rPr>
          <w:rStyle w:val="11"/>
          <w:b w:val="0"/>
          <w:sz w:val="18"/>
          <w:szCs w:val="18"/>
        </w:rPr>
        <w:t>такой аукцион признается не состоявшимся</w:t>
      </w:r>
      <w:r>
        <w:rPr>
          <w:rStyle w:val="11"/>
          <w:b w:val="0"/>
          <w:sz w:val="18"/>
          <w:szCs w:val="18"/>
        </w:rPr>
        <w:t>.</w:t>
      </w:r>
      <w:r w:rsidR="00534267">
        <w:rPr>
          <w:rStyle w:val="11"/>
          <w:b w:val="0"/>
          <w:sz w:val="18"/>
          <w:szCs w:val="18"/>
        </w:rPr>
        <w:t xml:space="preserve"> </w:t>
      </w:r>
      <w:r w:rsidR="00F50445">
        <w:rPr>
          <w:rStyle w:val="11"/>
          <w:b w:val="0"/>
          <w:sz w:val="18"/>
          <w:szCs w:val="18"/>
        </w:rPr>
        <w:t>Если</w:t>
      </w:r>
      <w:r>
        <w:rPr>
          <w:rStyle w:val="11"/>
          <w:b w:val="0"/>
          <w:sz w:val="18"/>
          <w:szCs w:val="18"/>
        </w:rPr>
        <w:t xml:space="preserve"> </w:t>
      </w:r>
      <w:r w:rsidR="00F50445">
        <w:rPr>
          <w:rStyle w:val="11"/>
          <w:b w:val="0"/>
          <w:sz w:val="18"/>
          <w:szCs w:val="18"/>
        </w:rPr>
        <w:t>единственная заявка</w:t>
      </w:r>
      <w:r w:rsidR="00534267">
        <w:rPr>
          <w:rStyle w:val="11"/>
          <w:b w:val="0"/>
          <w:sz w:val="18"/>
          <w:szCs w:val="18"/>
        </w:rPr>
        <w:t xml:space="preserve"> поданная участником</w:t>
      </w:r>
      <w:r w:rsidR="00F50445">
        <w:rPr>
          <w:rStyle w:val="11"/>
          <w:b w:val="0"/>
          <w:sz w:val="18"/>
          <w:szCs w:val="18"/>
        </w:rPr>
        <w:t xml:space="preserve"> </w:t>
      </w:r>
      <w:r>
        <w:rPr>
          <w:rStyle w:val="11"/>
          <w:b w:val="0"/>
          <w:sz w:val="18"/>
          <w:szCs w:val="18"/>
        </w:rPr>
        <w:t xml:space="preserve"> соответствует требованиям, предусмотренными аукционной документацией, заказчик вправе согласовать цену договора с единственным участником закупки путем снижения начальной (максимальной) цены договорам посредством устных переговоров с единственным участником или направлением официального письма в адрес единственного участника. В случае отказа единственного участника снизить начальную (максимальную) цену договора, договор заключается по начальной (максимальной) цене договора. Участник закупки, подавший указанную заявку, не вправе отказаться от заключения договора. </w:t>
      </w:r>
      <w:r w:rsidR="00FE240A">
        <w:rPr>
          <w:rStyle w:val="11"/>
          <w:b w:val="0"/>
          <w:sz w:val="18"/>
          <w:szCs w:val="18"/>
        </w:rPr>
        <w:t>Если по окончании срока подачи заявок на участие в аукционе не подано ни одной заявки, или поданные заявки не соответствуют требованиям аукционной документации, аукцион также признается не состоявшимся.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положением учреждения или законодательством</w:t>
      </w:r>
      <w:r w:rsidR="0076258D">
        <w:rPr>
          <w:rStyle w:val="11"/>
          <w:b w:val="0"/>
          <w:sz w:val="18"/>
          <w:szCs w:val="18"/>
        </w:rPr>
        <w:t xml:space="preserve"> о закупках, либо отказаться от проведения закупки.</w:t>
      </w:r>
      <w:r w:rsidR="00FE240A">
        <w:rPr>
          <w:rStyle w:val="11"/>
          <w:b w:val="0"/>
          <w:sz w:val="18"/>
          <w:szCs w:val="18"/>
        </w:rPr>
        <w:t xml:space="preserve">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sidRPr="0076258D">
        <w:rPr>
          <w:rStyle w:val="11"/>
          <w:sz w:val="18"/>
          <w:szCs w:val="18"/>
        </w:rPr>
        <w:t>Порядок проведения аукциона</w:t>
      </w:r>
      <w:r w:rsidR="0076258D">
        <w:rPr>
          <w:rStyle w:val="11"/>
          <w:sz w:val="18"/>
          <w:szCs w:val="18"/>
        </w:rPr>
        <w:t>:</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sz w:val="18"/>
          <w:szCs w:val="18"/>
        </w:rPr>
      </w:pPr>
      <w:r>
        <w:rPr>
          <w:rStyle w:val="11"/>
          <w:b w:val="0"/>
          <w:sz w:val="18"/>
          <w:szCs w:val="18"/>
        </w:rPr>
        <w:t xml:space="preserve">Аукцион проводится в день и во время, указанное в </w:t>
      </w:r>
      <w:r>
        <w:rPr>
          <w:rStyle w:val="11"/>
          <w:sz w:val="18"/>
          <w:szCs w:val="18"/>
        </w:rPr>
        <w:t>Информационной карте</w:t>
      </w:r>
      <w:r>
        <w:rPr>
          <w:rStyle w:val="11"/>
          <w:b w:val="0"/>
          <w:sz w:val="18"/>
          <w:szCs w:val="18"/>
        </w:rPr>
        <w:t>, в порядке, установленном регламентом работы ЭТП. В аукционе могут участвовать только допущенные к участию в аукционе участники.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Оператор обеспечивает непрерывность проведения аукциона, функционирование программных и технических средств, используемых для проведения аукциона, в соответствии с установленными требованиями, конфиденциальность сведений об участниках такого аукциона, а также равный доступ участников аукциона к участию. </w:t>
      </w:r>
    </w:p>
    <w:p w:rsidR="0084526C" w:rsidRDefault="0084526C" w:rsidP="0084526C">
      <w:pPr>
        <w:pStyle w:val="31"/>
        <w:numPr>
          <w:ilvl w:val="2"/>
          <w:numId w:val="12"/>
        </w:numPr>
        <w:tabs>
          <w:tab w:val="clear" w:pos="993"/>
          <w:tab w:val="num" w:pos="0"/>
          <w:tab w:val="num" w:pos="567"/>
          <w:tab w:val="num" w:pos="8223"/>
        </w:tabs>
        <w:spacing w:line="240" w:lineRule="auto"/>
        <w:ind w:left="0" w:firstLine="0"/>
        <w:rPr>
          <w:rStyle w:val="11"/>
          <w:b w:val="0"/>
          <w:sz w:val="18"/>
          <w:szCs w:val="18"/>
        </w:rPr>
      </w:pPr>
      <w:r>
        <w:rPr>
          <w:rStyle w:val="11"/>
          <w:b w:val="0"/>
          <w:sz w:val="18"/>
          <w:szCs w:val="18"/>
        </w:rPr>
        <w:t>При проведение аукциона участники аукциона подают предложения о цене согласно шагу аукциона.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Оператор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84526C" w:rsidRDefault="0084526C" w:rsidP="0084526C">
      <w:pPr>
        <w:pStyle w:val="31"/>
        <w:numPr>
          <w:ilvl w:val="2"/>
          <w:numId w:val="12"/>
        </w:numPr>
        <w:tabs>
          <w:tab w:val="clear" w:pos="993"/>
          <w:tab w:val="num" w:pos="0"/>
          <w:tab w:val="num" w:pos="567"/>
          <w:tab w:val="num" w:pos="8223"/>
        </w:tabs>
        <w:spacing w:line="240" w:lineRule="auto"/>
        <w:ind w:left="0" w:firstLine="0"/>
        <w:rPr>
          <w:rStyle w:val="11"/>
          <w:b w:val="0"/>
          <w:sz w:val="18"/>
          <w:szCs w:val="18"/>
        </w:rPr>
      </w:pPr>
      <w:r>
        <w:rPr>
          <w:rStyle w:val="11"/>
          <w:b w:val="0"/>
          <w:sz w:val="18"/>
          <w:szCs w:val="18"/>
        </w:rPr>
        <w:t>Время регистрации предложения о цене фиксируется по серверному времени по факту подачи предложения о цене, принятого Оператором.</w:t>
      </w:r>
    </w:p>
    <w:p w:rsidR="0084526C" w:rsidRDefault="009077DA" w:rsidP="0084526C">
      <w:pPr>
        <w:pStyle w:val="31"/>
        <w:numPr>
          <w:ilvl w:val="1"/>
          <w:numId w:val="12"/>
        </w:numPr>
        <w:tabs>
          <w:tab w:val="left" w:pos="426"/>
        </w:tabs>
        <w:spacing w:line="240" w:lineRule="auto"/>
        <w:ind w:left="0" w:firstLine="0"/>
        <w:rPr>
          <w:rStyle w:val="11"/>
          <w:sz w:val="18"/>
          <w:szCs w:val="18"/>
        </w:rPr>
      </w:pPr>
      <w:r>
        <w:rPr>
          <w:rStyle w:val="11"/>
          <w:sz w:val="18"/>
          <w:szCs w:val="18"/>
        </w:rPr>
        <w:t>Результаты аукциона оформляются протоколом, который подлежит опубликованию в ЕИС не позднее чем  через три дня со дня его подписания.</w:t>
      </w:r>
    </w:p>
    <w:p w:rsidR="0084526C" w:rsidRDefault="001C3206"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П</w:t>
      </w:r>
      <w:r w:rsidR="0084526C">
        <w:rPr>
          <w:rStyle w:val="11"/>
          <w:b w:val="0"/>
          <w:sz w:val="18"/>
          <w:szCs w:val="18"/>
        </w:rPr>
        <w:t xml:space="preserve">о результатам аукциона комиссия принимает решение о признании победителем аукциона участника, предложившего в ходе аукциона наиболее низкую цену договора после проведения оценки и сопоставления заявок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если это требование было предусмотрено в </w:t>
      </w:r>
      <w:r w:rsidR="0084526C">
        <w:rPr>
          <w:rStyle w:val="11"/>
          <w:sz w:val="18"/>
          <w:szCs w:val="18"/>
        </w:rPr>
        <w:t>Информационной карте</w:t>
      </w:r>
      <w:r w:rsidR="0084526C">
        <w:rPr>
          <w:rStyle w:val="11"/>
          <w:b w:val="0"/>
          <w:sz w:val="18"/>
          <w:szCs w:val="18"/>
        </w:rPr>
        <w:t xml:space="preserve"> и заявки которого соответствует требованиям, установленным в аукционной документации. А также об определении участника аукциона, сделавшего в ходе аукциона предложение о цене договора, следующее за лучшим и заявки которого соответствует требованиям, установленным в аукционной документации.</w:t>
      </w:r>
    </w:p>
    <w:p w:rsidR="0084526C" w:rsidRDefault="009077DA"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О</w:t>
      </w:r>
      <w:r w:rsidR="0084526C">
        <w:rPr>
          <w:rStyle w:val="11"/>
          <w:b w:val="0"/>
          <w:sz w:val="18"/>
          <w:szCs w:val="18"/>
        </w:rPr>
        <w:t xml:space="preserve">ператор средствами торговой платформы формирует и направляет победителю аукциона сообщение с отчетом об итогах аукциона. Оператор списывает со счета победителя, денежные средства в размере оплаты услуг оператора в соответствии с тарифом. </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 xml:space="preserve">Оператор прекращает блокирование денежных средств, перечисленное за обеспечение заявки участников, (если такое требование было установлено в </w:t>
      </w:r>
      <w:r>
        <w:rPr>
          <w:rStyle w:val="11"/>
          <w:sz w:val="18"/>
          <w:szCs w:val="18"/>
        </w:rPr>
        <w:t>Информационной карте</w:t>
      </w:r>
      <w:r>
        <w:rPr>
          <w:rStyle w:val="11"/>
          <w:b w:val="0"/>
          <w:sz w:val="18"/>
          <w:szCs w:val="18"/>
        </w:rPr>
        <w:t>) участвовавших в закупке, но не ставших победителями, порядок возврата участникам закупки денежных средств определяется Регламентом ЭТП.</w:t>
      </w:r>
    </w:p>
    <w:p w:rsidR="0084526C" w:rsidRDefault="0084526C" w:rsidP="0084526C">
      <w:pPr>
        <w:pStyle w:val="31"/>
        <w:numPr>
          <w:ilvl w:val="1"/>
          <w:numId w:val="12"/>
        </w:numPr>
        <w:tabs>
          <w:tab w:val="left" w:pos="426"/>
        </w:tabs>
        <w:spacing w:line="240" w:lineRule="auto"/>
        <w:ind w:left="0" w:firstLine="0"/>
        <w:rPr>
          <w:rStyle w:val="11"/>
          <w:b w:val="0"/>
          <w:sz w:val="18"/>
          <w:szCs w:val="18"/>
        </w:rPr>
      </w:pPr>
      <w:r>
        <w:rPr>
          <w:rStyle w:val="11"/>
          <w:b w:val="0"/>
          <w:sz w:val="18"/>
          <w:szCs w:val="18"/>
        </w:rPr>
        <w:t>Денежные средства, внесенные в качестве обеспечения заявки на участие в закупки, не возвращаются и удерживаются в пользу заказчика, либо осуществляется уплата денежных средств заказчику гарантом по банковской гарантии в следующих случаях:</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 xml:space="preserve">1) в случае уклонения или отказ победителя закупки от заключения договора; </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2) в случае уклонения или отказ участника закупки, заявке на участие в закупке которого присвоен второй номер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3) в случае уклонения или отказ участника закупки, подавшего единственную заявку на участие в закупке, соответствующую требованиям документации и признанного участником закупки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4) в случае уклонения или отказ единственного допущенного комиссией участника закупки от заключения договора;</w:t>
      </w:r>
    </w:p>
    <w:p w:rsidR="0084526C" w:rsidRDefault="0084526C" w:rsidP="0084526C">
      <w:pPr>
        <w:pStyle w:val="31"/>
        <w:tabs>
          <w:tab w:val="clear" w:pos="1134"/>
          <w:tab w:val="left" w:pos="0"/>
          <w:tab w:val="left" w:pos="142"/>
          <w:tab w:val="num" w:pos="567"/>
          <w:tab w:val="left" w:pos="1985"/>
        </w:tabs>
        <w:spacing w:line="240" w:lineRule="auto"/>
        <w:ind w:left="0" w:firstLine="1"/>
        <w:rPr>
          <w:rStyle w:val="11"/>
          <w:b w:val="0"/>
          <w:sz w:val="18"/>
          <w:szCs w:val="18"/>
        </w:rPr>
      </w:pPr>
      <w:r>
        <w:rPr>
          <w:rStyle w:val="11"/>
          <w:b w:val="0"/>
          <w:sz w:val="18"/>
          <w:szCs w:val="18"/>
        </w:rPr>
        <w:t>5) в случае непредставление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w:t>
      </w:r>
    </w:p>
    <w:p w:rsidR="0084526C" w:rsidRPr="009077DA" w:rsidRDefault="0084526C" w:rsidP="0084526C">
      <w:pPr>
        <w:pStyle w:val="31"/>
        <w:numPr>
          <w:ilvl w:val="1"/>
          <w:numId w:val="12"/>
        </w:numPr>
        <w:tabs>
          <w:tab w:val="left" w:pos="426"/>
        </w:tabs>
        <w:spacing w:line="240" w:lineRule="auto"/>
        <w:ind w:left="0" w:firstLine="0"/>
        <w:rPr>
          <w:rStyle w:val="11"/>
          <w:sz w:val="18"/>
          <w:szCs w:val="18"/>
        </w:rPr>
      </w:pPr>
      <w:r w:rsidRPr="009077DA">
        <w:rPr>
          <w:rStyle w:val="11"/>
          <w:sz w:val="18"/>
          <w:szCs w:val="18"/>
        </w:rPr>
        <w:t>Аукцион признается комиссией несостоявшимся, если: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По окончании срока подачи заявок на участие в аукционе подана только одна заявка или не подано ни одной заявки. В случае, если аукционной документацией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На основании результатов рассмотрения заявок на участие в аукционе комиссией принято решение об отказе в допуске к участию в аукционе всех участников закупок, подавших заявки, или о признании только одного участника процедуры закупки, подавшего заявку, участником аукциона.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в отношении этого лота;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Style w:val="11"/>
          <w:b w:val="0"/>
          <w:sz w:val="18"/>
          <w:szCs w:val="18"/>
        </w:rPr>
      </w:pPr>
      <w:r>
        <w:rPr>
          <w:rStyle w:val="11"/>
          <w:b w:val="0"/>
          <w:sz w:val="18"/>
          <w:szCs w:val="18"/>
        </w:rPr>
        <w:t xml:space="preserve">В аукционном торге принял участие только один участник или не принял участие ни один участник. В случае, если ни один из участников не принял участие в аукционном торге, заказчик имеет право заключить договор с участником закупки, заявка которого была подана ранее других, в случае соответствия заявки требованиям, установленным аукционной документации либо признать закупку несостоявшейся и не заключать договор по ее результатам; </w:t>
      </w:r>
    </w:p>
    <w:p w:rsidR="0084526C" w:rsidRDefault="0084526C" w:rsidP="0084526C">
      <w:pPr>
        <w:pStyle w:val="31"/>
        <w:tabs>
          <w:tab w:val="clear" w:pos="1134"/>
          <w:tab w:val="left" w:pos="0"/>
          <w:tab w:val="left" w:pos="142"/>
          <w:tab w:val="left" w:pos="567"/>
          <w:tab w:val="num" w:pos="851"/>
          <w:tab w:val="left" w:pos="1985"/>
        </w:tabs>
        <w:spacing w:line="240" w:lineRule="auto"/>
        <w:ind w:left="0" w:firstLine="1"/>
        <w:rPr>
          <w:rStyle w:val="11"/>
          <w:b w:val="0"/>
          <w:sz w:val="18"/>
          <w:szCs w:val="18"/>
        </w:rPr>
      </w:pPr>
    </w:p>
    <w:p w:rsidR="0084526C" w:rsidRDefault="0084526C" w:rsidP="0084526C">
      <w:pPr>
        <w:widowControl w:val="0"/>
        <w:numPr>
          <w:ilvl w:val="0"/>
          <w:numId w:val="12"/>
        </w:numPr>
        <w:tabs>
          <w:tab w:val="left" w:pos="-5245"/>
          <w:tab w:val="left" w:pos="567"/>
        </w:tabs>
        <w:adjustRightInd w:val="0"/>
        <w:spacing w:line="240" w:lineRule="auto"/>
        <w:textAlignment w:val="baseline"/>
        <w:rPr>
          <w:b/>
        </w:rPr>
      </w:pPr>
      <w:r>
        <w:rPr>
          <w:rFonts w:cs="Times New Roman"/>
          <w:b/>
          <w:sz w:val="18"/>
          <w:szCs w:val="18"/>
        </w:rPr>
        <w:t>Порядок предоставления обеспечения исполнения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 гарантии должен превышать срок действия договора не менее чем на один месяц.</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Договор заключается после предоставления участником закупки, с которым заключается договор, обеспечения исполнения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w:t>
      </w:r>
      <w:r w:rsidR="009077DA">
        <w:rPr>
          <w:rFonts w:cs="Times New Roman"/>
          <w:sz w:val="18"/>
          <w:szCs w:val="18"/>
        </w:rPr>
        <w:t xml:space="preserve">                                                    </w:t>
      </w:r>
      <w:r>
        <w:rPr>
          <w:rFonts w:cs="Times New Roman"/>
          <w:sz w:val="18"/>
          <w:szCs w:val="18"/>
        </w:rPr>
        <w:t>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Денежные средства, переданные заказчику в залог в качестве обеспечения исполнения договора,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w:t>
      </w:r>
    </w:p>
    <w:p w:rsidR="0084526C" w:rsidRDefault="0084526C" w:rsidP="0084526C">
      <w:pPr>
        <w:widowControl w:val="0"/>
        <w:numPr>
          <w:ilvl w:val="0"/>
          <w:numId w:val="12"/>
        </w:numPr>
        <w:tabs>
          <w:tab w:val="left" w:pos="-5245"/>
          <w:tab w:val="left" w:pos="567"/>
        </w:tabs>
        <w:adjustRightInd w:val="0"/>
        <w:spacing w:line="240" w:lineRule="auto"/>
        <w:jc w:val="left"/>
        <w:textAlignment w:val="baseline"/>
        <w:rPr>
          <w:rFonts w:cs="Times New Roman"/>
          <w:b/>
          <w:sz w:val="18"/>
          <w:szCs w:val="18"/>
        </w:rPr>
      </w:pPr>
      <w:r>
        <w:rPr>
          <w:rFonts w:cs="Times New Roman"/>
          <w:b/>
          <w:sz w:val="18"/>
          <w:szCs w:val="18"/>
        </w:rPr>
        <w:t>Антидемпинговые меры</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r>
        <w:rPr>
          <w:rFonts w:cs="Times New Roman"/>
          <w:sz w:val="18"/>
          <w:szCs w:val="18"/>
        </w:rPr>
        <w:t xml:space="preserve">- предоставить обеспечение исполнения договора в размере, превышающем в полтора раза размер обеспечения исполнения договора, указанный в </w:t>
      </w:r>
      <w:r>
        <w:rPr>
          <w:rFonts w:cs="Times New Roman"/>
          <w:b/>
          <w:sz w:val="18"/>
          <w:szCs w:val="18"/>
        </w:rPr>
        <w:t>Информационной карте</w:t>
      </w:r>
      <w:r>
        <w:rPr>
          <w:rFonts w:cs="Times New Roman"/>
          <w:sz w:val="18"/>
          <w:szCs w:val="18"/>
        </w:rPr>
        <w:t xml:space="preserve">, но не менее чем в размере аванса (если договором предусмотрена выплата аванса), если в </w:t>
      </w:r>
      <w:r>
        <w:rPr>
          <w:rFonts w:cs="Times New Roman"/>
          <w:b/>
          <w:sz w:val="18"/>
          <w:szCs w:val="18"/>
        </w:rPr>
        <w:t>Информационной карте</w:t>
      </w:r>
      <w:r>
        <w:rPr>
          <w:rFonts w:cs="Times New Roman"/>
          <w:sz w:val="18"/>
          <w:szCs w:val="18"/>
        </w:rPr>
        <w:t xml:space="preserve"> установлено требование о предоставлении обеспечения исполнения договора;</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r>
        <w:rPr>
          <w:rFonts w:cs="Times New Roman"/>
          <w:sz w:val="18"/>
          <w:szCs w:val="18"/>
        </w:rPr>
        <w:t>- или информацию, подтверждающею добросовестность такого участника на дату подачи заявки в соответствии с пунктом 7.2 настоящей документации.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К информации, подтверждающей добросовестность участника закупки, относится информация, содержащаяся в реестре контрактов и (или) реестре договоров, заключенных заказчиками,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подтверждающая исполнение таким участником в течение одного года до даты подачи заявки на участие в закупки трех и более договоров (при этом все договора должны быть исполнены без применения к такому участнику неустоек (штрафов, пеней), либо в течение двух лет до даты подачи заявки на участие в закупки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закупки трех и более договоров (при этом все договора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признания победителя уклонившимся от заключения договора, на участника закупки, с которым  заключается договор, распространяются требования настоящей статьи в полном объеме.</w:t>
      </w:r>
    </w:p>
    <w:p w:rsidR="0084526C" w:rsidRDefault="0084526C" w:rsidP="0084526C">
      <w:pPr>
        <w:widowControl w:val="0"/>
        <w:tabs>
          <w:tab w:val="left" w:pos="-5245"/>
          <w:tab w:val="num" w:pos="-4800"/>
          <w:tab w:val="left" w:pos="567"/>
        </w:tabs>
        <w:adjustRightInd w:val="0"/>
        <w:spacing w:line="240" w:lineRule="auto"/>
        <w:ind w:firstLine="0"/>
        <w:textAlignment w:val="baseline"/>
        <w:rPr>
          <w:rFonts w:cs="Times New Roman"/>
          <w:sz w:val="18"/>
          <w:szCs w:val="18"/>
        </w:rPr>
      </w:pPr>
    </w:p>
    <w:p w:rsidR="0084526C" w:rsidRDefault="0084526C" w:rsidP="0084526C">
      <w:pPr>
        <w:pStyle w:val="ConsPlusNormal"/>
        <w:numPr>
          <w:ilvl w:val="0"/>
          <w:numId w:val="12"/>
        </w:numPr>
        <w:tabs>
          <w:tab w:val="left" w:pos="426"/>
          <w:tab w:val="num" w:pos="2835"/>
        </w:tabs>
        <w:ind w:left="142" w:firstLine="0"/>
        <w:jc w:val="center"/>
        <w:rPr>
          <w:rFonts w:ascii="Times New Roman" w:hAnsi="Times New Roman" w:cs="Times New Roman"/>
          <w:b/>
          <w:sz w:val="18"/>
          <w:szCs w:val="18"/>
        </w:rPr>
      </w:pPr>
      <w:r>
        <w:rPr>
          <w:rFonts w:ascii="Times New Roman" w:hAnsi="Times New Roman" w:cs="Times New Roman"/>
          <w:b/>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Условием предоставления приоритета является: </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пункта 9.4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и) 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Приоритет не предоставляется в случаях, если: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а) закупка признана несостоявшейся, и договор заключается с единственным участником закупки;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r>
        <w:rPr>
          <w:rFonts w:ascii="Times New Roman" w:hAnsi="Times New Roman" w:cs="Times New Roman"/>
          <w:sz w:val="18"/>
          <w:szCs w:val="18"/>
        </w:rPr>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Pr>
            <w:rFonts w:cs="Times New Roman"/>
            <w:sz w:val="18"/>
            <w:szCs w:val="18"/>
          </w:rPr>
          <w:t>2014 г</w:t>
        </w:r>
      </w:smartTag>
      <w:r>
        <w:rPr>
          <w:rFonts w:cs="Times New Roman"/>
          <w:sz w:val="18"/>
          <w:szCs w:val="18"/>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4526C" w:rsidRDefault="0084526C" w:rsidP="0084526C">
      <w:pPr>
        <w:pStyle w:val="ConsPlusNormal"/>
        <w:tabs>
          <w:tab w:val="left" w:pos="567"/>
          <w:tab w:val="num" w:pos="3257"/>
        </w:tabs>
        <w:ind w:firstLine="0"/>
        <w:jc w:val="both"/>
        <w:rPr>
          <w:rFonts w:ascii="Times New Roman" w:hAnsi="Times New Roman" w:cs="Times New Roman"/>
          <w:sz w:val="18"/>
          <w:szCs w:val="18"/>
        </w:rPr>
      </w:pPr>
    </w:p>
    <w:p w:rsidR="0084526C" w:rsidRDefault="0084526C" w:rsidP="0084526C">
      <w:pPr>
        <w:pStyle w:val="ConsPlusNormal"/>
        <w:numPr>
          <w:ilvl w:val="0"/>
          <w:numId w:val="12"/>
        </w:numPr>
        <w:tabs>
          <w:tab w:val="left" w:pos="567"/>
        </w:tabs>
        <w:jc w:val="both"/>
        <w:rPr>
          <w:rFonts w:ascii="Times New Roman" w:hAnsi="Times New Roman" w:cs="Times New Roman"/>
          <w:b/>
          <w:sz w:val="18"/>
          <w:szCs w:val="18"/>
        </w:rPr>
      </w:pPr>
      <w:r>
        <w:rPr>
          <w:rFonts w:ascii="Times New Roman" w:hAnsi="Times New Roman" w:cs="Times New Roman"/>
          <w:b/>
          <w:sz w:val="18"/>
          <w:szCs w:val="18"/>
        </w:rPr>
        <w:t>Заключение договора по результатам проведения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в течение 5 (пяти) дней со дня подписания итогового протокола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r w:rsidR="00834464">
        <w:rPr>
          <w:rFonts w:cs="Times New Roman"/>
          <w:sz w:val="18"/>
          <w:szCs w:val="18"/>
        </w:rPr>
        <w:t xml:space="preserve"> В течение пяти дней со дня получения проекта договора победитель аукциона обязан подписать его,</w:t>
      </w:r>
      <w:r w:rsidR="009909B2">
        <w:rPr>
          <w:rFonts w:cs="Times New Roman"/>
          <w:sz w:val="18"/>
          <w:szCs w:val="18"/>
        </w:rPr>
        <w:t xml:space="preserve"> </w:t>
      </w:r>
      <w:r w:rsidR="00834464">
        <w:rPr>
          <w:rFonts w:cs="Times New Roman"/>
          <w:sz w:val="18"/>
          <w:szCs w:val="18"/>
        </w:rPr>
        <w:t>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w:t>
      </w:r>
      <w:r w:rsidR="009909B2">
        <w:rPr>
          <w:rFonts w:cs="Times New Roman"/>
          <w:sz w:val="18"/>
          <w:szCs w:val="18"/>
        </w:rPr>
        <w:t xml:space="preserve"> В случае наличия разногласий по проекту договора, направленным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о проведении аукциона,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w:t>
      </w:r>
      <w:r w:rsidR="00B23B6B">
        <w:rPr>
          <w:rFonts w:cs="Times New Roman"/>
          <w:sz w:val="18"/>
          <w:szCs w:val="18"/>
        </w:rPr>
        <w:t xml:space="preserve">в течение трех дней со дня получения  протокола разногласий направляет победителю закупки </w:t>
      </w:r>
      <w:r w:rsidR="009909B2">
        <w:rPr>
          <w:rFonts w:cs="Times New Roman"/>
          <w:sz w:val="18"/>
          <w:szCs w:val="1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аукциона должен подписать его и предоставить соответствующее обеспечение Заказчику.     </w:t>
      </w:r>
      <w:r w:rsidR="00834464">
        <w:rPr>
          <w:rFonts w:cs="Times New Roman"/>
          <w:sz w:val="18"/>
          <w:szCs w:val="18"/>
        </w:rPr>
        <w:t xml:space="preserve">   </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 В случае, если победитель в течение указанного срока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84526C" w:rsidRDefault="009909B2"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Проект договора , в случае согласия участника аукциона,</w:t>
      </w:r>
      <w:r w:rsidR="005434FB">
        <w:rPr>
          <w:rFonts w:cs="Times New Roman"/>
          <w:sz w:val="18"/>
          <w:szCs w:val="18"/>
        </w:rPr>
        <w:t xml:space="preserve"> </w:t>
      </w:r>
      <w:r>
        <w:rPr>
          <w:rFonts w:cs="Times New Roman"/>
          <w:sz w:val="18"/>
          <w:szCs w:val="18"/>
        </w:rPr>
        <w:t>заявке на участие в аукционе которого присвоен второй номер,</w:t>
      </w:r>
      <w:r w:rsidR="005434FB">
        <w:rPr>
          <w:rFonts w:cs="Times New Roman"/>
          <w:sz w:val="18"/>
          <w:szCs w:val="18"/>
        </w:rPr>
        <w:t xml:space="preserve"> </w:t>
      </w:r>
      <w:r>
        <w:rPr>
          <w:rFonts w:cs="Times New Roman"/>
          <w:sz w:val="18"/>
          <w:szCs w:val="18"/>
        </w:rPr>
        <w:t>заключить договор,</w:t>
      </w:r>
      <w:r w:rsidR="005434FB">
        <w:rPr>
          <w:rFonts w:cs="Times New Roman"/>
          <w:sz w:val="18"/>
          <w:szCs w:val="18"/>
        </w:rPr>
        <w:t xml:space="preserve"> </w:t>
      </w:r>
      <w:r>
        <w:rPr>
          <w:rFonts w:cs="Times New Roman"/>
          <w:sz w:val="18"/>
          <w:szCs w:val="18"/>
        </w:rPr>
        <w:t xml:space="preserve">составляется Заказчиком путем </w:t>
      </w:r>
      <w:r w:rsidR="005434FB">
        <w:rPr>
          <w:rFonts w:cs="Times New Roman"/>
          <w:sz w:val="18"/>
          <w:szCs w:val="18"/>
        </w:rPr>
        <w:t xml:space="preserve">включение в проект договора, прилагаемого к аукционной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уклонившимся от заключения договора. </w:t>
      </w:r>
      <w:r w:rsidR="0084526C">
        <w:rPr>
          <w:rFonts w:cs="Times New Roman"/>
          <w:sz w:val="18"/>
          <w:szCs w:val="18"/>
        </w:rPr>
        <w:t xml:space="preserve">Участник закупки, заявке на участие которого присвоен второй номер, в течение </w:t>
      </w:r>
      <w:r w:rsidR="005434FB">
        <w:rPr>
          <w:rFonts w:cs="Times New Roman"/>
          <w:sz w:val="18"/>
          <w:szCs w:val="18"/>
        </w:rPr>
        <w:t xml:space="preserve">пяти </w:t>
      </w:r>
      <w:r w:rsidR="0084526C">
        <w:rPr>
          <w:rFonts w:cs="Times New Roman"/>
          <w:sz w:val="18"/>
          <w:szCs w:val="18"/>
        </w:rPr>
        <w:t xml:space="preserve">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участие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w:t>
      </w:r>
      <w:r w:rsidR="005434FB">
        <w:rPr>
          <w:rFonts w:cs="Times New Roman"/>
          <w:sz w:val="18"/>
          <w:szCs w:val="18"/>
        </w:rPr>
        <w:t>заключить договор с участником закупки, в случае его согласия, заявке которого присвоен следующий порядковый номер в порядке его возрастания.</w:t>
      </w:r>
      <w:r w:rsidR="0084526C">
        <w:rPr>
          <w:rFonts w:cs="Times New Roman"/>
          <w:sz w:val="18"/>
          <w:szCs w:val="18"/>
        </w:rPr>
        <w:t>.</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Победитель/единственный участник закупки, 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закупки, документации и своей заявке на участие в закупке не позднее, чем через 3 (три) дня с даты получения им проекта договора.  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уклонения участников закупки указанных в пункте 9.2 и 9.3 настоящего раздела,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подписывает договор не ранее чем через 10 дней и не позднее чем через 20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антимонопольный орган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Договор заключается на условиях, указанных в</w:t>
      </w:r>
      <w:r w:rsidR="00B23B6B">
        <w:rPr>
          <w:rFonts w:cs="Times New Roman"/>
          <w:sz w:val="18"/>
          <w:szCs w:val="18"/>
        </w:rPr>
        <w:t xml:space="preserve">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предложенную таким участником. </w:t>
      </w:r>
    </w:p>
    <w:p w:rsidR="00830557" w:rsidRDefault="00830557"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При этом договор заключается на условиях, предусмотренных извещением о проведении аукциона, аукционной документацией, заявки единственного участника, в том числе по предложенной участником цене договора , при отсутствии предложений по цене - по НМЦК договора  или иной согласованной с указанным участником закупки цене договора , не превышающей НМЦК договора. в случае, если проект дого</w:t>
      </w:r>
      <w:r w:rsidR="00363B97">
        <w:rPr>
          <w:rFonts w:cs="Times New Roman"/>
          <w:sz w:val="18"/>
          <w:szCs w:val="18"/>
        </w:rPr>
        <w:t>в</w:t>
      </w:r>
      <w:r>
        <w:rPr>
          <w:rFonts w:cs="Times New Roman"/>
          <w:sz w:val="18"/>
          <w:szCs w:val="18"/>
        </w:rPr>
        <w:t xml:space="preserve">ора был направлен такому участнику аукциона, а участник не подписал его в срок, установленный в аукционной документации,  также не предоставил обеспечение исполнения и (или) обеспечение исполнения гарантийных обязательств, если Заказчик было установлено соответствующее требование такой участник закупки признается уклонившимся от заключения договора.   </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 </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Заказчик вправе отказаться от заключения договора в следующих случаях:</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Если на любом этапе до заключения договора выяснилось, что участник закупки не соответствует требованиям, предъявляемым к участникам закупки документации о закупке;</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В иных случаях только при наличии обстоятельств непреодолимой силы, препятствующих заключению договора по результатам проведенной закупки.</w:t>
      </w:r>
    </w:p>
    <w:p w:rsidR="0084526C" w:rsidRDefault="0084526C" w:rsidP="0084526C">
      <w:pPr>
        <w:pStyle w:val="31"/>
        <w:numPr>
          <w:ilvl w:val="1"/>
          <w:numId w:val="12"/>
        </w:numPr>
        <w:tabs>
          <w:tab w:val="left" w:pos="426"/>
        </w:tabs>
        <w:spacing w:line="240" w:lineRule="auto"/>
        <w:ind w:left="0" w:firstLine="0"/>
        <w:rPr>
          <w:rFonts w:cs="Times New Roman"/>
          <w:sz w:val="18"/>
          <w:szCs w:val="18"/>
        </w:rPr>
      </w:pPr>
      <w:r>
        <w:rPr>
          <w:rFonts w:cs="Times New Roman"/>
          <w:sz w:val="18"/>
          <w:szCs w:val="18"/>
        </w:rPr>
        <w:t>В случае отказа от заключения договора необходимо:</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Оформить протокол отказа от заключения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Вернуть участнику денежные средства, перечисленные в качестве обеспечения исполнения договора (в случае если заказчиком было установлено требование обеспечения исполнения договора).</w:t>
      </w:r>
    </w:p>
    <w:p w:rsidR="0084526C" w:rsidRDefault="0084526C" w:rsidP="0084526C">
      <w:pPr>
        <w:pStyle w:val="31"/>
        <w:numPr>
          <w:ilvl w:val="2"/>
          <w:numId w:val="12"/>
        </w:numPr>
        <w:tabs>
          <w:tab w:val="clear" w:pos="993"/>
          <w:tab w:val="num" w:pos="0"/>
          <w:tab w:val="left" w:pos="567"/>
          <w:tab w:val="num" w:pos="8223"/>
        </w:tabs>
        <w:spacing w:line="240" w:lineRule="auto"/>
        <w:ind w:left="0" w:firstLine="0"/>
        <w:rPr>
          <w:rFonts w:cs="Times New Roman"/>
          <w:sz w:val="18"/>
          <w:szCs w:val="18"/>
        </w:rPr>
      </w:pPr>
      <w:r>
        <w:rPr>
          <w:rFonts w:cs="Times New Roman"/>
          <w:sz w:val="18"/>
          <w:szCs w:val="18"/>
        </w:rPr>
        <w:t>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84526C" w:rsidRDefault="0084526C" w:rsidP="0084526C">
      <w:pPr>
        <w:pStyle w:val="31"/>
        <w:tabs>
          <w:tab w:val="clear" w:pos="1134"/>
          <w:tab w:val="left" w:pos="0"/>
          <w:tab w:val="left" w:pos="142"/>
          <w:tab w:val="left" w:pos="567"/>
          <w:tab w:val="left" w:pos="1985"/>
        </w:tabs>
        <w:spacing w:line="240" w:lineRule="auto"/>
        <w:ind w:left="0" w:firstLine="0"/>
        <w:rPr>
          <w:rStyle w:val="11"/>
          <w:kern w:val="0"/>
          <w:sz w:val="18"/>
        </w:rPr>
      </w:pPr>
      <w:r>
        <w:rPr>
          <w:rStyle w:val="11"/>
          <w:sz w:val="18"/>
          <w:szCs w:val="18"/>
        </w:rPr>
        <w:br w:type="page"/>
      </w:r>
    </w:p>
    <w:p w:rsidR="0084526C" w:rsidRDefault="0084526C" w:rsidP="0084526C">
      <w:pPr>
        <w:pStyle w:val="ConsPlusNormal"/>
        <w:numPr>
          <w:ilvl w:val="0"/>
          <w:numId w:val="12"/>
        </w:numPr>
        <w:tabs>
          <w:tab w:val="clear" w:pos="3257"/>
          <w:tab w:val="left" w:pos="567"/>
          <w:tab w:val="num" w:pos="3686"/>
        </w:tabs>
        <w:ind w:firstLine="287"/>
        <w:jc w:val="both"/>
        <w:rPr>
          <w:rStyle w:val="11"/>
          <w:sz w:val="18"/>
          <w:szCs w:val="18"/>
        </w:rPr>
      </w:pPr>
      <w:r>
        <w:rPr>
          <w:rStyle w:val="11"/>
          <w:sz w:val="18"/>
          <w:szCs w:val="18"/>
        </w:rPr>
        <w:t xml:space="preserve">  Информационная карта </w:t>
      </w:r>
      <w:bookmarkEnd w:id="0"/>
      <w:r>
        <w:rPr>
          <w:rStyle w:val="11"/>
          <w:sz w:val="18"/>
          <w:szCs w:val="18"/>
        </w:rPr>
        <w:t>закупки</w:t>
      </w:r>
      <w:bookmarkEnd w:id="19"/>
    </w:p>
    <w:p w:rsidR="0084526C" w:rsidRDefault="0084526C" w:rsidP="0084526C">
      <w:pPr>
        <w:pStyle w:val="31"/>
        <w:tabs>
          <w:tab w:val="clear" w:pos="1134"/>
          <w:tab w:val="left" w:pos="567"/>
          <w:tab w:val="left" w:pos="1985"/>
        </w:tabs>
        <w:spacing w:line="240" w:lineRule="auto"/>
        <w:ind w:left="0" w:firstLine="0"/>
        <w:rPr>
          <w:rStyle w:val="11"/>
          <w:sz w:val="18"/>
          <w:szCs w:val="18"/>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7934"/>
      </w:tblGrid>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tabs>
                <w:tab w:val="clear" w:pos="1134"/>
                <w:tab w:val="left" w:pos="318"/>
                <w:tab w:val="left" w:pos="567"/>
                <w:tab w:val="left" w:pos="1985"/>
              </w:tabs>
              <w:spacing w:line="240" w:lineRule="auto"/>
              <w:ind w:left="0" w:firstLine="0"/>
              <w:jc w:val="center"/>
              <w:rPr>
                <w:rStyle w:val="11"/>
                <w:sz w:val="18"/>
                <w:szCs w:val="18"/>
              </w:rPr>
            </w:pPr>
            <w:bookmarkStart w:id="22" w:name="_Toc378175934"/>
            <w:r w:rsidRPr="00A421B1">
              <w:rPr>
                <w:rStyle w:val="11"/>
                <w:sz w:val="18"/>
                <w:szCs w:val="18"/>
              </w:rPr>
              <w:t>Наименование</w:t>
            </w:r>
            <w:bookmarkEnd w:id="22"/>
          </w:p>
        </w:tc>
        <w:tc>
          <w:tcPr>
            <w:tcW w:w="7934"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tabs>
                <w:tab w:val="clear" w:pos="1134"/>
                <w:tab w:val="left" w:pos="567"/>
                <w:tab w:val="left" w:pos="1985"/>
              </w:tabs>
              <w:spacing w:line="240" w:lineRule="auto"/>
              <w:ind w:left="0" w:firstLine="0"/>
              <w:jc w:val="center"/>
              <w:rPr>
                <w:rStyle w:val="11"/>
                <w:sz w:val="18"/>
                <w:szCs w:val="18"/>
              </w:rPr>
            </w:pPr>
            <w:r w:rsidRPr="00A421B1">
              <w:rPr>
                <w:rStyle w:val="11"/>
                <w:sz w:val="18"/>
                <w:szCs w:val="18"/>
              </w:rPr>
              <w:t>Информация</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sz w:val="18"/>
                <w:szCs w:val="18"/>
              </w:rPr>
            </w:pPr>
            <w:bookmarkStart w:id="23" w:name="_Toc378175937"/>
            <w:r w:rsidRPr="00A421B1">
              <w:rPr>
                <w:rStyle w:val="11"/>
                <w:sz w:val="18"/>
                <w:szCs w:val="18"/>
              </w:rPr>
              <w:t>Информация о заказчике/организаторе закупки</w:t>
            </w:r>
            <w:bookmarkEnd w:id="23"/>
          </w:p>
        </w:tc>
        <w:tc>
          <w:tcPr>
            <w:tcW w:w="7934" w:type="dxa"/>
            <w:tcBorders>
              <w:top w:val="single" w:sz="4" w:space="0" w:color="auto"/>
              <w:left w:val="single" w:sz="4" w:space="0" w:color="auto"/>
              <w:bottom w:val="single" w:sz="4" w:space="0" w:color="auto"/>
              <w:right w:val="single" w:sz="4" w:space="0" w:color="auto"/>
            </w:tcBorders>
          </w:tcPr>
          <w:p w:rsidR="00676FDA" w:rsidRPr="00CD0D84" w:rsidRDefault="0084526C" w:rsidP="00A421B1">
            <w:pPr>
              <w:tabs>
                <w:tab w:val="left" w:pos="567"/>
              </w:tabs>
              <w:spacing w:line="240" w:lineRule="auto"/>
              <w:ind w:right="30" w:firstLine="0"/>
              <w:jc w:val="left"/>
              <w:rPr>
                <w:rFonts w:cs="Times New Roman"/>
                <w:color w:val="000000"/>
                <w:sz w:val="22"/>
                <w:szCs w:val="22"/>
              </w:rPr>
            </w:pPr>
            <w:r w:rsidRPr="00A421B1">
              <w:rPr>
                <w:rFonts w:cs="Times New Roman"/>
                <w:color w:val="000000"/>
                <w:sz w:val="18"/>
                <w:szCs w:val="18"/>
              </w:rPr>
              <w:t xml:space="preserve"> </w:t>
            </w:r>
            <w:r w:rsidRPr="00CD0D84">
              <w:rPr>
                <w:rFonts w:cs="Times New Roman"/>
                <w:b/>
                <w:color w:val="000000"/>
                <w:sz w:val="22"/>
                <w:szCs w:val="22"/>
              </w:rPr>
              <w:t>Наименование:</w:t>
            </w:r>
            <w:r w:rsidRPr="00CD0D84">
              <w:rPr>
                <w:rFonts w:cs="Times New Roman"/>
                <w:color w:val="000000"/>
                <w:sz w:val="22"/>
                <w:szCs w:val="22"/>
              </w:rPr>
              <w:t xml:space="preserve"> </w:t>
            </w:r>
            <w:r w:rsidR="00A02550" w:rsidRPr="00CD0D84">
              <w:rPr>
                <w:rFonts w:cs="Times New Roman"/>
                <w:color w:val="000000"/>
                <w:sz w:val="22"/>
                <w:szCs w:val="22"/>
              </w:rPr>
              <w:t>Государственное бюджетное профессиональное образовательное учреждение "Челябинский педагогический колледж № 2" (ГБПОУ ЧПК № 2)</w:t>
            </w:r>
          </w:p>
          <w:p w:rsidR="0084526C" w:rsidRPr="00CD0D84" w:rsidRDefault="0084526C" w:rsidP="00A421B1">
            <w:pPr>
              <w:tabs>
                <w:tab w:val="left" w:pos="567"/>
              </w:tabs>
              <w:spacing w:line="240" w:lineRule="auto"/>
              <w:ind w:right="30" w:firstLine="0"/>
              <w:jc w:val="left"/>
              <w:rPr>
                <w:rFonts w:cs="Times New Roman"/>
                <w:color w:val="000000"/>
                <w:sz w:val="22"/>
                <w:szCs w:val="22"/>
              </w:rPr>
            </w:pPr>
            <w:r w:rsidRPr="00CD0D84">
              <w:rPr>
                <w:rFonts w:cs="Times New Roman"/>
                <w:b/>
                <w:color w:val="000000"/>
                <w:sz w:val="22"/>
                <w:szCs w:val="22"/>
              </w:rPr>
              <w:t>Местонахождение/ Почтовый адрес</w:t>
            </w:r>
            <w:r w:rsidR="00676FDA" w:rsidRPr="00CD0D84">
              <w:rPr>
                <w:rFonts w:cs="Times New Roman"/>
                <w:color w:val="000000"/>
                <w:sz w:val="22"/>
                <w:szCs w:val="22"/>
              </w:rPr>
              <w:t xml:space="preserve">: </w:t>
            </w:r>
            <w:r w:rsidR="00A02550" w:rsidRPr="00CD0D84">
              <w:rPr>
                <w:rFonts w:cs="Times New Roman"/>
                <w:color w:val="000000"/>
                <w:sz w:val="22"/>
                <w:szCs w:val="22"/>
              </w:rPr>
              <w:t>454081</w:t>
            </w:r>
            <w:r w:rsidRPr="00CD0D84">
              <w:rPr>
                <w:rFonts w:cs="Times New Roman"/>
                <w:color w:val="000000"/>
                <w:sz w:val="22"/>
                <w:szCs w:val="22"/>
              </w:rPr>
              <w:t xml:space="preserve">, </w:t>
            </w:r>
            <w:r w:rsidR="00A02550" w:rsidRPr="00CD0D84">
              <w:rPr>
                <w:rFonts w:cs="Times New Roman"/>
                <w:color w:val="000000"/>
                <w:sz w:val="22"/>
                <w:szCs w:val="22"/>
              </w:rPr>
              <w:t>Челябинская область</w:t>
            </w:r>
            <w:r w:rsidRPr="00CD0D84">
              <w:rPr>
                <w:rFonts w:cs="Times New Roman"/>
                <w:color w:val="000000"/>
                <w:sz w:val="22"/>
                <w:szCs w:val="22"/>
              </w:rPr>
              <w:t xml:space="preserve">, г. </w:t>
            </w:r>
            <w:r w:rsidR="00A02550" w:rsidRPr="00CD0D84">
              <w:rPr>
                <w:rFonts w:cs="Times New Roman"/>
                <w:color w:val="000000"/>
                <w:sz w:val="22"/>
                <w:szCs w:val="22"/>
              </w:rPr>
              <w:t>Челябинск</w:t>
            </w:r>
            <w:r w:rsidRPr="00CD0D84">
              <w:rPr>
                <w:rFonts w:cs="Times New Roman"/>
                <w:color w:val="000000"/>
                <w:sz w:val="22"/>
                <w:szCs w:val="22"/>
              </w:rPr>
              <w:t xml:space="preserve"> </w:t>
            </w:r>
            <w:r w:rsidR="00B66943">
              <w:rPr>
                <w:rFonts w:cs="Times New Roman"/>
                <w:color w:val="000000"/>
                <w:sz w:val="22"/>
                <w:szCs w:val="22"/>
              </w:rPr>
              <w:t xml:space="preserve"> у</w:t>
            </w:r>
            <w:r w:rsidR="00A02550" w:rsidRPr="00CD0D84">
              <w:rPr>
                <w:rFonts w:cs="Times New Roman"/>
                <w:color w:val="000000"/>
                <w:sz w:val="22"/>
                <w:szCs w:val="22"/>
              </w:rPr>
              <w:t>л.Горького 81</w:t>
            </w:r>
          </w:p>
          <w:p w:rsidR="0084526C" w:rsidRPr="00CD0D84" w:rsidRDefault="0084526C" w:rsidP="00A421B1">
            <w:pPr>
              <w:tabs>
                <w:tab w:val="left" w:pos="567"/>
              </w:tabs>
              <w:spacing w:line="240" w:lineRule="auto"/>
              <w:ind w:right="30" w:firstLine="0"/>
              <w:jc w:val="left"/>
              <w:rPr>
                <w:rFonts w:cs="Times New Roman"/>
                <w:color w:val="000000"/>
                <w:sz w:val="22"/>
                <w:szCs w:val="22"/>
              </w:rPr>
            </w:pPr>
            <w:r w:rsidRPr="00CD0D84">
              <w:rPr>
                <w:rFonts w:cs="Times New Roman"/>
                <w:b/>
                <w:color w:val="000000"/>
                <w:sz w:val="22"/>
                <w:szCs w:val="22"/>
              </w:rPr>
              <w:t>Контактное лицо:</w:t>
            </w:r>
            <w:r w:rsidRPr="00CD0D84">
              <w:rPr>
                <w:rFonts w:cs="Times New Roman"/>
                <w:color w:val="000000"/>
                <w:sz w:val="22"/>
                <w:szCs w:val="22"/>
              </w:rPr>
              <w:t xml:space="preserve"> </w:t>
            </w:r>
            <w:r w:rsidR="00A02550" w:rsidRPr="00CD0D84">
              <w:rPr>
                <w:rFonts w:cs="Times New Roman"/>
                <w:color w:val="000000"/>
                <w:sz w:val="22"/>
                <w:szCs w:val="22"/>
              </w:rPr>
              <w:t>Кудинова Ольга Дмитриевна</w:t>
            </w:r>
            <w:r w:rsidRPr="00CD0D84">
              <w:rPr>
                <w:rFonts w:cs="Times New Roman"/>
                <w:color w:val="000000"/>
                <w:sz w:val="22"/>
                <w:szCs w:val="22"/>
              </w:rPr>
              <w:t xml:space="preserve"> </w:t>
            </w:r>
          </w:p>
          <w:p w:rsidR="0084526C" w:rsidRPr="00CD0D84" w:rsidRDefault="0084526C" w:rsidP="00A421B1">
            <w:pPr>
              <w:tabs>
                <w:tab w:val="left" w:pos="567"/>
              </w:tabs>
              <w:spacing w:line="240" w:lineRule="auto"/>
              <w:ind w:right="30" w:firstLine="0"/>
              <w:jc w:val="left"/>
              <w:rPr>
                <w:rFonts w:cs="Times New Roman"/>
                <w:color w:val="000000"/>
                <w:sz w:val="22"/>
                <w:szCs w:val="22"/>
              </w:rPr>
            </w:pPr>
            <w:r w:rsidRPr="00CD0D84">
              <w:rPr>
                <w:rFonts w:cs="Times New Roman"/>
                <w:color w:val="000000"/>
                <w:sz w:val="22"/>
                <w:szCs w:val="22"/>
              </w:rPr>
              <w:t xml:space="preserve">Адрес электронной почты: </w:t>
            </w:r>
            <w:r w:rsidR="00A02550" w:rsidRPr="00CD0D84">
              <w:rPr>
                <w:rFonts w:cs="Times New Roman"/>
                <w:color w:val="000000"/>
                <w:sz w:val="22"/>
                <w:szCs w:val="22"/>
                <w:lang w:val="en-US"/>
              </w:rPr>
              <w:t>buhcgpk</w:t>
            </w:r>
            <w:r w:rsidR="00A02550" w:rsidRPr="00CD0D84">
              <w:rPr>
                <w:rFonts w:cs="Times New Roman"/>
                <w:color w:val="000000"/>
                <w:sz w:val="22"/>
                <w:szCs w:val="22"/>
              </w:rPr>
              <w:t>-2.</w:t>
            </w:r>
            <w:r w:rsidR="00A02550" w:rsidRPr="00CD0D84">
              <w:rPr>
                <w:rFonts w:cs="Times New Roman"/>
                <w:color w:val="000000"/>
                <w:sz w:val="22"/>
                <w:szCs w:val="22"/>
                <w:lang w:val="en-US"/>
              </w:rPr>
              <w:t>kudinova</w:t>
            </w:r>
            <w:r w:rsidR="00676FDA" w:rsidRPr="00CD0D84">
              <w:rPr>
                <w:rFonts w:cs="Times New Roman"/>
                <w:color w:val="000000"/>
                <w:sz w:val="22"/>
                <w:szCs w:val="22"/>
              </w:rPr>
              <w:t>@</w:t>
            </w:r>
            <w:r w:rsidR="00A02550" w:rsidRPr="00CD0D84">
              <w:rPr>
                <w:rFonts w:cs="Times New Roman"/>
                <w:color w:val="000000"/>
                <w:sz w:val="22"/>
                <w:szCs w:val="22"/>
                <w:lang w:val="en-US"/>
              </w:rPr>
              <w:t>yandex</w:t>
            </w:r>
            <w:r w:rsidR="00A02550" w:rsidRPr="00CD0D84">
              <w:rPr>
                <w:rFonts w:cs="Times New Roman"/>
                <w:color w:val="000000"/>
                <w:sz w:val="22"/>
                <w:szCs w:val="22"/>
              </w:rPr>
              <w:t>.</w:t>
            </w:r>
            <w:r w:rsidR="00A02550" w:rsidRPr="00CD0D84">
              <w:rPr>
                <w:rFonts w:cs="Times New Roman"/>
                <w:color w:val="000000"/>
                <w:sz w:val="22"/>
                <w:szCs w:val="22"/>
                <w:lang w:val="en-US"/>
              </w:rPr>
              <w:t>ru</w:t>
            </w:r>
          </w:p>
          <w:p w:rsidR="0084526C" w:rsidRPr="00A02550" w:rsidRDefault="0084526C" w:rsidP="00A02550">
            <w:pPr>
              <w:tabs>
                <w:tab w:val="left" w:pos="567"/>
              </w:tabs>
              <w:spacing w:line="240" w:lineRule="auto"/>
              <w:ind w:right="30" w:firstLine="0"/>
              <w:jc w:val="left"/>
              <w:rPr>
                <w:rStyle w:val="11"/>
                <w:kern w:val="0"/>
                <w:sz w:val="18"/>
                <w:szCs w:val="18"/>
                <w:lang w:val="en-US"/>
              </w:rPr>
            </w:pPr>
            <w:r w:rsidRPr="00CD0D84">
              <w:rPr>
                <w:rFonts w:cs="Times New Roman"/>
                <w:color w:val="000000"/>
                <w:sz w:val="22"/>
                <w:szCs w:val="22"/>
              </w:rPr>
              <w:t>Номер контактного телефона: +7 (</w:t>
            </w:r>
            <w:r w:rsidR="00A02550" w:rsidRPr="00CD0D84">
              <w:rPr>
                <w:rFonts w:cs="Times New Roman"/>
                <w:color w:val="000000"/>
                <w:sz w:val="22"/>
                <w:szCs w:val="22"/>
                <w:lang w:val="en-US"/>
              </w:rPr>
              <w:t>351</w:t>
            </w:r>
            <w:r w:rsidRPr="00CD0D84">
              <w:rPr>
                <w:rFonts w:cs="Times New Roman"/>
                <w:color w:val="000000"/>
                <w:sz w:val="22"/>
                <w:szCs w:val="22"/>
              </w:rPr>
              <w:t>)</w:t>
            </w:r>
            <w:r w:rsidR="00A02550" w:rsidRPr="00CD0D84">
              <w:rPr>
                <w:rFonts w:cs="Times New Roman"/>
                <w:color w:val="000000"/>
                <w:sz w:val="22"/>
                <w:szCs w:val="22"/>
                <w:lang w:val="en-US"/>
              </w:rPr>
              <w:t xml:space="preserve"> 772-19-91</w:t>
            </w:r>
          </w:p>
        </w:tc>
      </w:tr>
      <w:tr w:rsidR="00D63FEA"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D63FEA" w:rsidRPr="00A421B1" w:rsidRDefault="00D63FEA" w:rsidP="00B66943">
            <w:pPr>
              <w:pStyle w:val="31"/>
              <w:numPr>
                <w:ilvl w:val="0"/>
                <w:numId w:val="13"/>
              </w:numPr>
              <w:tabs>
                <w:tab w:val="left" w:pos="0"/>
                <w:tab w:val="left" w:pos="318"/>
                <w:tab w:val="left" w:pos="567"/>
              </w:tabs>
              <w:spacing w:line="240" w:lineRule="auto"/>
              <w:ind w:left="0" w:right="34" w:firstLine="0"/>
              <w:jc w:val="left"/>
              <w:rPr>
                <w:rStyle w:val="11"/>
                <w:sz w:val="18"/>
                <w:szCs w:val="18"/>
              </w:rPr>
            </w:pPr>
            <w:r>
              <w:rPr>
                <w:rStyle w:val="11"/>
                <w:sz w:val="18"/>
                <w:szCs w:val="18"/>
              </w:rPr>
              <w:t>Способ и форма  закупки</w:t>
            </w:r>
          </w:p>
        </w:tc>
        <w:tc>
          <w:tcPr>
            <w:tcW w:w="7934" w:type="dxa"/>
            <w:tcBorders>
              <w:top w:val="single" w:sz="4" w:space="0" w:color="auto"/>
              <w:left w:val="single" w:sz="4" w:space="0" w:color="auto"/>
              <w:bottom w:val="single" w:sz="4" w:space="0" w:color="auto"/>
              <w:right w:val="single" w:sz="4" w:space="0" w:color="auto"/>
            </w:tcBorders>
          </w:tcPr>
          <w:p w:rsidR="00D63FEA" w:rsidRPr="005E44AA" w:rsidRDefault="00D63FEA" w:rsidP="00A421B1">
            <w:pPr>
              <w:tabs>
                <w:tab w:val="left" w:pos="567"/>
              </w:tabs>
              <w:spacing w:line="240" w:lineRule="auto"/>
              <w:ind w:right="30" w:firstLine="0"/>
              <w:jc w:val="left"/>
              <w:rPr>
                <w:rFonts w:cs="Times New Roman"/>
                <w:color w:val="000000"/>
                <w:sz w:val="22"/>
                <w:szCs w:val="22"/>
              </w:rPr>
            </w:pPr>
            <w:r w:rsidRPr="005E44AA">
              <w:rPr>
                <w:rFonts w:cs="Times New Roman"/>
                <w:color w:val="000000"/>
                <w:sz w:val="22"/>
                <w:szCs w:val="22"/>
              </w:rPr>
              <w:t xml:space="preserve">Аукцион в электронной форме </w:t>
            </w:r>
          </w:p>
          <w:p w:rsidR="00525124" w:rsidRPr="005E44AA" w:rsidRDefault="00525124" w:rsidP="00525124">
            <w:pPr>
              <w:tabs>
                <w:tab w:val="left" w:pos="567"/>
              </w:tabs>
              <w:spacing w:line="240" w:lineRule="auto"/>
              <w:ind w:right="30" w:firstLine="0"/>
              <w:jc w:val="left"/>
              <w:rPr>
                <w:rFonts w:cs="Times New Roman"/>
                <w:color w:val="000000"/>
                <w:sz w:val="22"/>
                <w:szCs w:val="22"/>
              </w:rPr>
            </w:pPr>
          </w:p>
          <w:p w:rsidR="00D63FEA" w:rsidRPr="005E44AA" w:rsidRDefault="00D63FEA" w:rsidP="00A421B1">
            <w:pPr>
              <w:tabs>
                <w:tab w:val="left" w:pos="567"/>
              </w:tabs>
              <w:spacing w:line="240" w:lineRule="auto"/>
              <w:ind w:right="30" w:firstLine="0"/>
              <w:jc w:val="left"/>
              <w:rPr>
                <w:rFonts w:cs="Times New Roman"/>
                <w:color w:val="000000"/>
                <w:sz w:val="22"/>
                <w:szCs w:val="22"/>
              </w:rPr>
            </w:pPr>
          </w:p>
          <w:p w:rsidR="00D63FEA" w:rsidRPr="00A421B1" w:rsidRDefault="00D63FEA" w:rsidP="00A421B1">
            <w:pPr>
              <w:tabs>
                <w:tab w:val="left" w:pos="567"/>
              </w:tabs>
              <w:spacing w:line="240" w:lineRule="auto"/>
              <w:ind w:right="30" w:firstLine="0"/>
              <w:jc w:val="left"/>
              <w:rPr>
                <w:rFonts w:cs="Times New Roman"/>
                <w:color w:val="000000"/>
                <w:sz w:val="18"/>
                <w:szCs w:val="18"/>
              </w:rPr>
            </w:pP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b w:val="0"/>
                <w:sz w:val="18"/>
                <w:szCs w:val="18"/>
              </w:rPr>
            </w:pPr>
            <w:r w:rsidRPr="00A421B1">
              <w:rPr>
                <w:rFonts w:cs="Times New Roman"/>
                <w:b/>
                <w:sz w:val="18"/>
                <w:szCs w:val="18"/>
              </w:rPr>
              <w:t xml:space="preserve">Предмет закупки </w:t>
            </w:r>
          </w:p>
        </w:tc>
        <w:tc>
          <w:tcPr>
            <w:tcW w:w="7934" w:type="dxa"/>
            <w:tcBorders>
              <w:top w:val="single" w:sz="4" w:space="0" w:color="auto"/>
              <w:left w:val="single" w:sz="4" w:space="0" w:color="auto"/>
              <w:bottom w:val="single" w:sz="4" w:space="0" w:color="auto"/>
              <w:right w:val="single" w:sz="4" w:space="0" w:color="auto"/>
            </w:tcBorders>
          </w:tcPr>
          <w:p w:rsidR="0022748D" w:rsidRPr="00CD0D84" w:rsidRDefault="0022748D" w:rsidP="0022748D">
            <w:pPr>
              <w:spacing w:line="240" w:lineRule="auto"/>
              <w:ind w:left="35" w:firstLine="0"/>
              <w:jc w:val="left"/>
              <w:rPr>
                <w:sz w:val="22"/>
                <w:szCs w:val="22"/>
              </w:rPr>
            </w:pPr>
            <w:r w:rsidRPr="00CD0D84">
              <w:rPr>
                <w:sz w:val="22"/>
                <w:szCs w:val="22"/>
              </w:rPr>
              <w:t xml:space="preserve">Финансовая аренда (лизинг) : </w:t>
            </w:r>
          </w:p>
          <w:p w:rsidR="0084526C" w:rsidRPr="00A421B1" w:rsidRDefault="0022748D" w:rsidP="00B40535">
            <w:pPr>
              <w:tabs>
                <w:tab w:val="left" w:pos="567"/>
              </w:tabs>
              <w:spacing w:line="240" w:lineRule="auto"/>
              <w:ind w:right="30" w:firstLine="0"/>
              <w:jc w:val="left"/>
              <w:rPr>
                <w:rStyle w:val="11"/>
                <w:sz w:val="18"/>
                <w:szCs w:val="18"/>
              </w:rPr>
            </w:pPr>
            <w:r w:rsidRPr="00CD0D84">
              <w:rPr>
                <w:sz w:val="22"/>
                <w:szCs w:val="22"/>
              </w:rPr>
              <w:t xml:space="preserve"> автомобиля </w:t>
            </w:r>
            <w:r w:rsidR="00B40535">
              <w:rPr>
                <w:sz w:val="22"/>
                <w:szCs w:val="22"/>
                <w:lang w:val="en-US"/>
              </w:rPr>
              <w:t>Lada</w:t>
            </w:r>
            <w:r w:rsidR="00B40535" w:rsidRPr="00B40535">
              <w:rPr>
                <w:sz w:val="22"/>
                <w:szCs w:val="22"/>
              </w:rPr>
              <w:t xml:space="preserve"> </w:t>
            </w:r>
            <w:r w:rsidRPr="00CD0D84">
              <w:rPr>
                <w:sz w:val="22"/>
                <w:szCs w:val="22"/>
                <w:lang w:val="en-US"/>
              </w:rPr>
              <w:t>VESTA</w:t>
            </w:r>
            <w:r w:rsidRPr="00CD0D84">
              <w:rPr>
                <w:sz w:val="22"/>
                <w:szCs w:val="22"/>
              </w:rPr>
              <w:t xml:space="preserve"> </w:t>
            </w:r>
            <w:r w:rsidR="00B40535">
              <w:rPr>
                <w:sz w:val="22"/>
                <w:szCs w:val="22"/>
              </w:rPr>
              <w:t>седан</w:t>
            </w:r>
            <w:r w:rsidRPr="00CD0D84">
              <w:rPr>
                <w:sz w:val="22"/>
                <w:szCs w:val="22"/>
              </w:rPr>
              <w:t xml:space="preserve"> Версия : </w:t>
            </w:r>
            <w:r w:rsidRPr="00CD0D84">
              <w:rPr>
                <w:sz w:val="22"/>
                <w:szCs w:val="22"/>
                <w:lang w:val="en-US"/>
              </w:rPr>
              <w:t>Comfort</w:t>
            </w:r>
            <w:r w:rsidRPr="00CD0D84">
              <w:rPr>
                <w:sz w:val="22"/>
                <w:szCs w:val="22"/>
              </w:rPr>
              <w:t xml:space="preserve"> 1,6л 16кл,78 кВт (106л.с) 5</w:t>
            </w:r>
            <w:r w:rsidRPr="00CD0D84">
              <w:rPr>
                <w:sz w:val="22"/>
                <w:szCs w:val="22"/>
                <w:lang w:val="en-US"/>
              </w:rPr>
              <w:t>MT</w:t>
            </w:r>
            <w:r w:rsidRPr="00CD0D84">
              <w:rPr>
                <w:sz w:val="22"/>
                <w:szCs w:val="22"/>
              </w:rPr>
              <w:t xml:space="preserve"> (</w:t>
            </w:r>
            <w:r w:rsidRPr="00CD0D84">
              <w:rPr>
                <w:sz w:val="22"/>
                <w:szCs w:val="22"/>
                <w:lang w:val="en-US"/>
              </w:rPr>
              <w:t>GF</w:t>
            </w:r>
            <w:r w:rsidR="00B40535">
              <w:rPr>
                <w:sz w:val="22"/>
                <w:szCs w:val="22"/>
                <w:lang w:val="en-US"/>
              </w:rPr>
              <w:t>L</w:t>
            </w:r>
            <w:r w:rsidRPr="00CD0D84">
              <w:rPr>
                <w:sz w:val="22"/>
                <w:szCs w:val="22"/>
              </w:rPr>
              <w:t>11-С67-51</w:t>
            </w:r>
            <w:r w:rsidR="00CD0D84">
              <w:rPr>
                <w:sz w:val="22"/>
                <w:szCs w:val="22"/>
              </w:rPr>
              <w:t>)</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sz w:val="18"/>
                <w:szCs w:val="18"/>
              </w:rPr>
            </w:pPr>
            <w:r w:rsidRPr="00A421B1">
              <w:rPr>
                <w:b/>
                <w:sz w:val="18"/>
                <w:szCs w:val="18"/>
              </w:rPr>
              <w:t>Закупка в плане закупки товаров (работ, услуг)</w:t>
            </w:r>
          </w:p>
        </w:tc>
        <w:tc>
          <w:tcPr>
            <w:tcW w:w="7934" w:type="dxa"/>
            <w:tcBorders>
              <w:top w:val="single" w:sz="4" w:space="0" w:color="auto"/>
              <w:left w:val="single" w:sz="4" w:space="0" w:color="auto"/>
              <w:bottom w:val="single" w:sz="4" w:space="0" w:color="auto"/>
              <w:right w:val="single" w:sz="4" w:space="0" w:color="auto"/>
            </w:tcBorders>
          </w:tcPr>
          <w:p w:rsidR="0084526C" w:rsidRPr="00A421B1" w:rsidRDefault="000D3076" w:rsidP="0022748D">
            <w:pPr>
              <w:tabs>
                <w:tab w:val="left" w:pos="1440"/>
              </w:tabs>
              <w:spacing w:before="120" w:line="240" w:lineRule="auto"/>
              <w:ind w:firstLine="0"/>
              <w:rPr>
                <w:sz w:val="18"/>
                <w:szCs w:val="18"/>
                <w:highlight w:val="cyan"/>
              </w:rPr>
            </w:pPr>
            <w:r w:rsidRPr="00A421B1">
              <w:rPr>
                <w:rFonts w:cs="Times New Roman"/>
                <w:color w:val="000000"/>
                <w:sz w:val="18"/>
                <w:szCs w:val="18"/>
              </w:rPr>
              <w:t>№</w:t>
            </w:r>
            <w:r w:rsidR="0022748D">
              <w:rPr>
                <w:rFonts w:cs="Times New Roman"/>
                <w:color w:val="000000"/>
                <w:sz w:val="18"/>
                <w:szCs w:val="18"/>
              </w:rPr>
              <w:t xml:space="preserve"> 1</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b/>
                <w:sz w:val="18"/>
                <w:szCs w:val="18"/>
              </w:rPr>
            </w:pPr>
            <w:r w:rsidRPr="00A421B1">
              <w:rPr>
                <w:b/>
                <w:sz w:val="18"/>
                <w:szCs w:val="18"/>
              </w:rPr>
              <w:t>Язык заявки на участие в аукционе</w:t>
            </w:r>
          </w:p>
        </w:tc>
        <w:tc>
          <w:tcPr>
            <w:tcW w:w="7934" w:type="dxa"/>
            <w:tcBorders>
              <w:top w:val="single" w:sz="4" w:space="0" w:color="auto"/>
              <w:left w:val="single" w:sz="4" w:space="0" w:color="auto"/>
              <w:bottom w:val="single" w:sz="4" w:space="0" w:color="auto"/>
              <w:right w:val="single" w:sz="4" w:space="0" w:color="auto"/>
            </w:tcBorders>
          </w:tcPr>
          <w:p w:rsidR="0084526C" w:rsidRPr="00CD0D84" w:rsidRDefault="0084526C" w:rsidP="00A421B1">
            <w:pPr>
              <w:tabs>
                <w:tab w:val="left" w:pos="567"/>
              </w:tabs>
              <w:autoSpaceDE w:val="0"/>
              <w:autoSpaceDN w:val="0"/>
              <w:adjustRightInd w:val="0"/>
              <w:spacing w:line="240" w:lineRule="auto"/>
              <w:ind w:firstLine="0"/>
              <w:rPr>
                <w:rFonts w:cs="Times New Roman"/>
                <w:color w:val="000000"/>
                <w:sz w:val="22"/>
                <w:szCs w:val="22"/>
              </w:rPr>
            </w:pPr>
            <w:r w:rsidRPr="00CD0D84">
              <w:rPr>
                <w:rFonts w:cs="Times New Roman"/>
                <w:color w:val="000000"/>
                <w:sz w:val="22"/>
                <w:szCs w:val="22"/>
              </w:rPr>
              <w:t>Русский</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vAlign w:val="center"/>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b/>
                <w:sz w:val="18"/>
                <w:szCs w:val="18"/>
              </w:rPr>
            </w:pPr>
            <w:r w:rsidRPr="00A421B1">
              <w:rPr>
                <w:b/>
                <w:sz w:val="18"/>
                <w:szCs w:val="18"/>
              </w:rPr>
              <w:t>Валюта заявки на участие в аукционе</w:t>
            </w:r>
          </w:p>
        </w:tc>
        <w:tc>
          <w:tcPr>
            <w:tcW w:w="7934" w:type="dxa"/>
            <w:tcBorders>
              <w:top w:val="single" w:sz="4" w:space="0" w:color="auto"/>
              <w:left w:val="single" w:sz="4" w:space="0" w:color="auto"/>
              <w:bottom w:val="single" w:sz="4" w:space="0" w:color="auto"/>
              <w:right w:val="single" w:sz="4" w:space="0" w:color="auto"/>
            </w:tcBorders>
          </w:tcPr>
          <w:p w:rsidR="0084526C" w:rsidRPr="00CD0D84" w:rsidRDefault="0084526C" w:rsidP="00A421B1">
            <w:pPr>
              <w:tabs>
                <w:tab w:val="left" w:pos="567"/>
              </w:tabs>
              <w:autoSpaceDE w:val="0"/>
              <w:autoSpaceDN w:val="0"/>
              <w:adjustRightInd w:val="0"/>
              <w:spacing w:line="240" w:lineRule="auto"/>
              <w:ind w:firstLine="0"/>
              <w:rPr>
                <w:rFonts w:cs="Times New Roman"/>
                <w:color w:val="000000"/>
                <w:sz w:val="22"/>
                <w:szCs w:val="22"/>
              </w:rPr>
            </w:pPr>
            <w:r w:rsidRPr="00CD0D84">
              <w:rPr>
                <w:rFonts w:cs="Times New Roman"/>
                <w:color w:val="000000"/>
                <w:sz w:val="22"/>
                <w:szCs w:val="22"/>
              </w:rPr>
              <w:t>Рубль Российской Федерации</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Fonts w:cs="Times New Roman"/>
                <w:b/>
                <w:sz w:val="18"/>
                <w:szCs w:val="18"/>
              </w:rPr>
            </w:pPr>
            <w:r w:rsidRPr="00A421B1">
              <w:rPr>
                <w:rFonts w:cs="Times New Roman"/>
                <w:b/>
                <w:sz w:val="18"/>
                <w:szCs w:val="1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A421B1">
              <w:rPr>
                <w:rFonts w:cs="Times New Roman"/>
                <w:i/>
                <w:sz w:val="18"/>
                <w:szCs w:val="18"/>
              </w:rPr>
              <w:t xml:space="preserve">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tc>
        <w:tc>
          <w:tcPr>
            <w:tcW w:w="7934" w:type="dxa"/>
            <w:tcBorders>
              <w:top w:val="single" w:sz="4" w:space="0" w:color="auto"/>
              <w:left w:val="single" w:sz="4" w:space="0" w:color="auto"/>
              <w:bottom w:val="single" w:sz="4" w:space="0" w:color="auto"/>
              <w:right w:val="single" w:sz="4" w:space="0" w:color="auto"/>
            </w:tcBorders>
          </w:tcPr>
          <w:p w:rsidR="0084526C" w:rsidRPr="00A421B1" w:rsidRDefault="00BC27B8" w:rsidP="00B40535">
            <w:pPr>
              <w:tabs>
                <w:tab w:val="left" w:pos="567"/>
              </w:tabs>
              <w:spacing w:line="240" w:lineRule="auto"/>
              <w:ind w:right="30" w:firstLine="0"/>
              <w:rPr>
                <w:rFonts w:cs="Times New Roman"/>
                <w:color w:val="000000"/>
                <w:sz w:val="18"/>
                <w:szCs w:val="18"/>
              </w:rPr>
            </w:pPr>
            <w:r w:rsidRPr="00B40535">
              <w:rPr>
                <w:rFonts w:eastAsia="Calibri"/>
                <w:bCs/>
                <w:color w:val="000000"/>
                <w:sz w:val="22"/>
                <w:szCs w:val="22"/>
                <w:highlight w:val="yellow"/>
              </w:rPr>
              <w:t>В соответствием с Техническим заданием (Приложение</w:t>
            </w:r>
            <w:r w:rsidR="00525124">
              <w:rPr>
                <w:rFonts w:eastAsia="Calibri"/>
                <w:bCs/>
                <w:color w:val="000000"/>
                <w:sz w:val="22"/>
                <w:szCs w:val="22"/>
              </w:rPr>
              <w:t xml:space="preserve"> № 2)</w:t>
            </w:r>
            <w:r w:rsidRPr="00DE28A9">
              <w:rPr>
                <w:rFonts w:eastAsia="Calibri"/>
                <w:bCs/>
                <w:color w:val="000000"/>
                <w:sz w:val="22"/>
                <w:szCs w:val="22"/>
              </w:rPr>
              <w:t xml:space="preserve"> </w:t>
            </w:r>
          </w:p>
        </w:tc>
      </w:tr>
      <w:tr w:rsidR="0084526C" w:rsidRPr="00CD0D84"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right="34" w:firstLine="0"/>
              <w:jc w:val="left"/>
              <w:rPr>
                <w:rStyle w:val="11"/>
                <w:b w:val="0"/>
                <w:kern w:val="0"/>
                <w:sz w:val="18"/>
                <w:szCs w:val="18"/>
              </w:rPr>
            </w:pPr>
            <w:r w:rsidRPr="00A421B1">
              <w:rPr>
                <w:rFonts w:cs="Times New Roman"/>
                <w:b/>
                <w:sz w:val="18"/>
                <w:szCs w:val="18"/>
              </w:rPr>
              <w:t>Требования к содержанию, форме, оформлению и составу заявки на участие в закупке</w:t>
            </w:r>
          </w:p>
        </w:tc>
        <w:tc>
          <w:tcPr>
            <w:tcW w:w="7934" w:type="dxa"/>
            <w:tcBorders>
              <w:top w:val="single" w:sz="4" w:space="0" w:color="auto"/>
              <w:left w:val="single" w:sz="4" w:space="0" w:color="auto"/>
              <w:bottom w:val="single" w:sz="4" w:space="0" w:color="auto"/>
              <w:right w:val="single" w:sz="4" w:space="0" w:color="auto"/>
            </w:tcBorders>
          </w:tcPr>
          <w:p w:rsidR="00CD0D84" w:rsidRPr="00DE28A9" w:rsidRDefault="00CD0D84" w:rsidP="00CD0D84">
            <w:pPr>
              <w:spacing w:line="240" w:lineRule="auto"/>
              <w:ind w:firstLine="35"/>
              <w:rPr>
                <w:rFonts w:eastAsia="Calibri"/>
                <w:color w:val="000000"/>
                <w:sz w:val="22"/>
                <w:szCs w:val="22"/>
              </w:rPr>
            </w:pPr>
            <w:r w:rsidRPr="00DE28A9">
              <w:rPr>
                <w:rFonts w:eastAsia="Calibri"/>
                <w:color w:val="000000"/>
                <w:sz w:val="22"/>
                <w:szCs w:val="22"/>
              </w:rPr>
              <w:t xml:space="preserve">Участник закупки в </w:t>
            </w:r>
            <w:r>
              <w:rPr>
                <w:rFonts w:eastAsia="Calibri"/>
                <w:color w:val="000000"/>
                <w:sz w:val="22"/>
                <w:szCs w:val="22"/>
              </w:rPr>
              <w:t xml:space="preserve">порядке и </w:t>
            </w:r>
            <w:r w:rsidRPr="00DE28A9">
              <w:rPr>
                <w:rFonts w:eastAsia="Calibri"/>
                <w:color w:val="000000"/>
                <w:sz w:val="22"/>
                <w:szCs w:val="22"/>
              </w:rPr>
              <w:t>сроки, установленные в п. 14 Извещения подает следующие документы:</w:t>
            </w:r>
          </w:p>
          <w:p w:rsidR="00CD0D84" w:rsidRPr="00DE28A9" w:rsidRDefault="00CD0D84" w:rsidP="00CD0D84">
            <w:pPr>
              <w:spacing w:line="240" w:lineRule="auto"/>
              <w:ind w:firstLine="35"/>
              <w:rPr>
                <w:rFonts w:eastAsia="Calibri"/>
                <w:color w:val="000000"/>
                <w:sz w:val="22"/>
                <w:szCs w:val="22"/>
              </w:rPr>
            </w:pPr>
            <w:r>
              <w:rPr>
                <w:rFonts w:eastAsia="Calibri"/>
                <w:color w:val="000000"/>
                <w:sz w:val="22"/>
                <w:szCs w:val="22"/>
              </w:rPr>
              <w:t xml:space="preserve">1) </w:t>
            </w:r>
            <w:r w:rsidRPr="00DE28A9">
              <w:rPr>
                <w:rFonts w:eastAsia="Calibri"/>
                <w:color w:val="000000"/>
                <w:sz w:val="22"/>
                <w:szCs w:val="22"/>
              </w:rPr>
              <w:t xml:space="preserve">Заявку оформленную в соответствии с Приложением №1 к извещению о проведении </w:t>
            </w:r>
            <w:r w:rsidR="00B40535">
              <w:rPr>
                <w:rFonts w:eastAsia="Calibri"/>
                <w:color w:val="000000"/>
                <w:sz w:val="22"/>
                <w:szCs w:val="22"/>
              </w:rPr>
              <w:t xml:space="preserve">аукциона </w:t>
            </w:r>
            <w:r w:rsidRPr="00DE28A9">
              <w:rPr>
                <w:rFonts w:eastAsia="Calibri"/>
                <w:color w:val="000000"/>
                <w:sz w:val="22"/>
                <w:szCs w:val="22"/>
              </w:rPr>
              <w:t xml:space="preserve"> в электронной форме;</w:t>
            </w:r>
          </w:p>
          <w:p w:rsidR="00CD0D84" w:rsidRPr="00DE28A9" w:rsidRDefault="00CD0D84" w:rsidP="00CD0D84">
            <w:pPr>
              <w:spacing w:line="240" w:lineRule="auto"/>
              <w:ind w:firstLine="0"/>
              <w:rPr>
                <w:rFonts w:eastAsia="Calibri"/>
                <w:color w:val="000000"/>
                <w:sz w:val="22"/>
                <w:szCs w:val="22"/>
              </w:rPr>
            </w:pPr>
            <w:r w:rsidRPr="00DE28A9">
              <w:rPr>
                <w:rFonts w:eastAsia="Calibri"/>
                <w:color w:val="000000"/>
                <w:sz w:val="22"/>
                <w:szCs w:val="22"/>
              </w:rPr>
              <w:t xml:space="preserve">2)  Документы, подтверждающие полномочия лица на осуществление действий от имени Участника: </w:t>
            </w:r>
          </w:p>
          <w:p w:rsidR="00CD0D84" w:rsidRPr="00DE28A9" w:rsidRDefault="00CD0D84" w:rsidP="00CD0D84">
            <w:pPr>
              <w:spacing w:line="240" w:lineRule="auto"/>
              <w:ind w:firstLine="35"/>
              <w:rPr>
                <w:rFonts w:eastAsia="Calibri"/>
                <w:color w:val="000000"/>
                <w:sz w:val="22"/>
                <w:szCs w:val="22"/>
              </w:rPr>
            </w:pPr>
            <w:r w:rsidRPr="00DE28A9">
              <w:rPr>
                <w:rFonts w:eastAsia="Calibri"/>
                <w:color w:val="000000"/>
                <w:sz w:val="22"/>
                <w:szCs w:val="22"/>
              </w:rPr>
              <w:t>копия решения о назначении или об избрании 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CD0D84" w:rsidRDefault="00CD0D84" w:rsidP="00CD0D84">
            <w:pPr>
              <w:spacing w:line="240" w:lineRule="auto"/>
              <w:ind w:firstLine="0"/>
              <w:rPr>
                <w:rFonts w:eastAsia="Calibri"/>
                <w:color w:val="000000"/>
                <w:sz w:val="22"/>
                <w:szCs w:val="22"/>
              </w:rPr>
            </w:pPr>
            <w:r w:rsidRPr="00DE28A9">
              <w:rPr>
                <w:rFonts w:eastAsia="Calibri"/>
                <w:color w:val="000000"/>
                <w:sz w:val="22"/>
                <w:szCs w:val="22"/>
              </w:rPr>
              <w:t xml:space="preserve">В случае, если от имени Участника действует иное лицо, </w:t>
            </w:r>
            <w:r>
              <w:rPr>
                <w:rFonts w:eastAsia="Calibri"/>
                <w:color w:val="000000"/>
                <w:sz w:val="22"/>
                <w:szCs w:val="22"/>
              </w:rPr>
              <w:t>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закупки(для юридических лиц) или уполномоченным этим руководителем лицом, либо нотариально заверенную копию такой доверенности.</w:t>
            </w:r>
          </w:p>
          <w:p w:rsidR="00CD0D84" w:rsidRPr="00DE28A9" w:rsidRDefault="00CD0D84" w:rsidP="00CD0D84">
            <w:pPr>
              <w:spacing w:line="240" w:lineRule="auto"/>
              <w:ind w:firstLine="35"/>
              <w:rPr>
                <w:rFonts w:eastAsia="Calibri"/>
                <w:color w:val="000000"/>
                <w:sz w:val="22"/>
                <w:szCs w:val="22"/>
              </w:rPr>
            </w:pPr>
            <w:r w:rsidRPr="00DE28A9">
              <w:rPr>
                <w:rFonts w:eastAsia="Calibri"/>
                <w:color w:val="000000"/>
                <w:sz w:val="22"/>
                <w:szCs w:val="22"/>
              </w:rPr>
              <w:t>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84526C" w:rsidRDefault="00CD0D84" w:rsidP="00CD0D84">
            <w:pPr>
              <w:spacing w:line="240" w:lineRule="auto"/>
              <w:ind w:firstLine="35"/>
              <w:rPr>
                <w:rFonts w:eastAsia="Calibri"/>
                <w:color w:val="000000"/>
                <w:sz w:val="22"/>
                <w:szCs w:val="22"/>
              </w:rPr>
            </w:pPr>
            <w:r w:rsidRPr="00DE28A9">
              <w:rPr>
                <w:rFonts w:eastAsia="Calibri"/>
                <w:color w:val="000000"/>
                <w:sz w:val="22"/>
                <w:szCs w:val="22"/>
              </w:rPr>
              <w:t>3)</w:t>
            </w:r>
            <w:r w:rsidR="002430CE">
              <w:rPr>
                <w:rFonts w:eastAsia="Calibri"/>
                <w:color w:val="000000"/>
                <w:sz w:val="22"/>
                <w:szCs w:val="22"/>
              </w:rPr>
              <w:t>к</w:t>
            </w:r>
            <w:r w:rsidRPr="00DE28A9">
              <w:rPr>
                <w:rFonts w:eastAsia="Calibri"/>
                <w:color w:val="000000"/>
                <w:sz w:val="22"/>
                <w:szCs w:val="22"/>
              </w:rPr>
              <w:t>опии учредительных документов Участника, копию паспорта гражданина Российской Федерации (для физических лиц).</w:t>
            </w:r>
          </w:p>
          <w:p w:rsidR="00CD0D84" w:rsidRDefault="00CD0D84" w:rsidP="00CD0D84">
            <w:pPr>
              <w:spacing w:line="240" w:lineRule="auto"/>
              <w:ind w:firstLine="35"/>
              <w:rPr>
                <w:rFonts w:eastAsia="Calibri"/>
                <w:color w:val="000000"/>
                <w:sz w:val="22"/>
                <w:szCs w:val="22"/>
              </w:rPr>
            </w:pPr>
            <w:r>
              <w:rPr>
                <w:rFonts w:eastAsia="Calibri"/>
                <w:color w:val="000000"/>
                <w:sz w:val="22"/>
                <w:szCs w:val="22"/>
              </w:rPr>
              <w:t>4)решение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 являющихся предметом договора , или внесение денежных средств в качестве обеспечения заявки на участие (если обеспечение установлено), обеспечения исполнения договора (если обеспечение установлено) являются крупной сделкой. В случае , если для данного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вправе предоставить соответствующее письмо.</w:t>
            </w:r>
          </w:p>
          <w:p w:rsidR="00CD0D84" w:rsidRPr="00DE28A9" w:rsidRDefault="00CD0D84" w:rsidP="00CD0D84">
            <w:pPr>
              <w:spacing w:line="240" w:lineRule="auto"/>
              <w:ind w:firstLine="0"/>
              <w:rPr>
                <w:rFonts w:eastAsia="Calibri"/>
                <w:color w:val="000000"/>
                <w:sz w:val="22"/>
                <w:szCs w:val="22"/>
              </w:rPr>
            </w:pPr>
            <w:r>
              <w:rPr>
                <w:rFonts w:eastAsia="Calibri"/>
                <w:color w:val="000000"/>
                <w:sz w:val="22"/>
                <w:szCs w:val="22"/>
              </w:rPr>
              <w:t>5</w:t>
            </w:r>
            <w:r w:rsidRPr="00DE28A9">
              <w:rPr>
                <w:rFonts w:eastAsia="Calibri"/>
                <w:color w:val="000000"/>
                <w:sz w:val="22"/>
                <w:szCs w:val="22"/>
              </w:rPr>
              <w:t>)Копию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предпринимателей),полученную не ранее чем за шесть месяцев до дня размещения извещения о проведении запроса котировок в электронной форме.</w:t>
            </w:r>
          </w:p>
          <w:p w:rsidR="00CD0D84" w:rsidRPr="00DE28A9" w:rsidRDefault="00CD0D84" w:rsidP="00CD0D84">
            <w:pPr>
              <w:spacing w:line="240" w:lineRule="auto"/>
              <w:ind w:firstLine="35"/>
              <w:rPr>
                <w:rFonts w:eastAsia="Calibri"/>
                <w:color w:val="000000"/>
                <w:sz w:val="22"/>
                <w:szCs w:val="22"/>
              </w:rPr>
            </w:pPr>
            <w:r>
              <w:rPr>
                <w:rFonts w:eastAsia="Calibri"/>
                <w:color w:val="000000"/>
                <w:sz w:val="22"/>
                <w:szCs w:val="22"/>
              </w:rPr>
              <w:t>6</w:t>
            </w:r>
            <w:r w:rsidRPr="00DE28A9">
              <w:rPr>
                <w:rFonts w:eastAsia="Calibri"/>
                <w:color w:val="000000"/>
                <w:sz w:val="22"/>
                <w:szCs w:val="22"/>
              </w:rPr>
              <w:t>)</w:t>
            </w:r>
            <w:r w:rsidRPr="00DE28A9">
              <w:rPr>
                <w:rFonts w:eastAsia="Calibri"/>
                <w:color w:val="000000"/>
                <w:sz w:val="22"/>
                <w:szCs w:val="22"/>
              </w:rPr>
              <w:tab/>
              <w:t xml:space="preserve">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Pr>
                <w:rFonts w:eastAsia="Calibri"/>
                <w:color w:val="000000"/>
                <w:sz w:val="22"/>
                <w:szCs w:val="22"/>
              </w:rPr>
              <w:t>аукциона</w:t>
            </w:r>
            <w:r w:rsidRPr="00DE28A9">
              <w:rPr>
                <w:rFonts w:eastAsia="Calibri"/>
                <w:color w:val="000000"/>
                <w:sz w:val="22"/>
                <w:szCs w:val="22"/>
              </w:rPr>
              <w:t xml:space="preserve"> в электронной форме, в случае если в соответствии с законодательством установлены такие требования (копии лицензий и иных разрешительных документов).</w:t>
            </w:r>
          </w:p>
          <w:p w:rsidR="00CD0D84" w:rsidRPr="002430CE" w:rsidRDefault="00CD0D84" w:rsidP="00CD0D84">
            <w:pPr>
              <w:spacing w:line="240" w:lineRule="auto"/>
              <w:ind w:firstLine="35"/>
              <w:rPr>
                <w:rFonts w:eastAsia="Calibri"/>
                <w:b/>
                <w:color w:val="000000"/>
                <w:sz w:val="22"/>
                <w:szCs w:val="22"/>
              </w:rPr>
            </w:pPr>
            <w:r>
              <w:rPr>
                <w:sz w:val="22"/>
                <w:szCs w:val="22"/>
              </w:rPr>
              <w:t>7</w:t>
            </w:r>
            <w:r w:rsidRPr="00DE28A9">
              <w:rPr>
                <w:sz w:val="22"/>
                <w:szCs w:val="22"/>
              </w:rPr>
              <w:t>)</w:t>
            </w:r>
            <w:r w:rsidRPr="00DE28A9">
              <w:rPr>
                <w:rFonts w:eastAsia="Calibri"/>
                <w:color w:val="000000"/>
                <w:sz w:val="22"/>
                <w:szCs w:val="22"/>
              </w:rPr>
              <w:t xml:space="preserve">сведения из единого реестра субъектов малого и среднего предпринимательства, ведение которого осуществляется в соответствии с Законом № 209-ФЗ, содержащие информацию об участнике закупки, или декларация о соответствии участника закупки критериям отнесения к субъектам МСП по форме 4 Приложение №4 к Извещению о проведении </w:t>
            </w:r>
            <w:r>
              <w:rPr>
                <w:rFonts w:eastAsia="Calibri"/>
                <w:color w:val="000000"/>
                <w:sz w:val="22"/>
                <w:szCs w:val="22"/>
              </w:rPr>
              <w:t>аукциона в электронной форме</w:t>
            </w:r>
            <w:r w:rsidRPr="00DE28A9">
              <w:rPr>
                <w:rFonts w:eastAsia="Calibri"/>
                <w:color w:val="000000"/>
                <w:sz w:val="22"/>
                <w:szCs w:val="22"/>
              </w:rPr>
              <w:t>, в случае отсутствия в едином реестре субъектов МСП сведений об участнике закупки, который является вновь зарегистрированным индивидуальным предпринимателем или вновь созданным юридическим лицом (в случае установления  требования отнесения к СМП   участника закупки</w:t>
            </w:r>
            <w:r w:rsidRPr="002430CE">
              <w:rPr>
                <w:rFonts w:eastAsia="Calibri"/>
                <w:b/>
                <w:color w:val="000000"/>
                <w:sz w:val="22"/>
                <w:szCs w:val="22"/>
              </w:rPr>
              <w:t>)</w:t>
            </w:r>
            <w:r w:rsidR="002430CE" w:rsidRPr="002430CE">
              <w:rPr>
                <w:rFonts w:eastAsia="Calibri"/>
                <w:b/>
                <w:color w:val="000000"/>
                <w:sz w:val="22"/>
                <w:szCs w:val="22"/>
              </w:rPr>
              <w:t xml:space="preserve"> не установлено</w:t>
            </w:r>
            <w:r w:rsidRPr="002430CE">
              <w:rPr>
                <w:rFonts w:eastAsia="Calibri"/>
                <w:b/>
                <w:color w:val="000000"/>
                <w:sz w:val="22"/>
                <w:szCs w:val="22"/>
              </w:rPr>
              <w:t>;</w:t>
            </w:r>
            <w:r w:rsidR="000C06EE">
              <w:rPr>
                <w:rFonts w:eastAsia="Calibri"/>
                <w:b/>
                <w:color w:val="000000"/>
                <w:sz w:val="22"/>
                <w:szCs w:val="22"/>
              </w:rPr>
              <w:t xml:space="preserve"> </w:t>
            </w:r>
          </w:p>
          <w:p w:rsidR="00CD0D84" w:rsidRPr="00DE28A9" w:rsidRDefault="00CD0D84" w:rsidP="00CD0D84">
            <w:pPr>
              <w:spacing w:line="240" w:lineRule="auto"/>
              <w:ind w:firstLine="35"/>
              <w:rPr>
                <w:rFonts w:eastAsia="Calibri"/>
                <w:color w:val="000000"/>
                <w:sz w:val="22"/>
                <w:szCs w:val="22"/>
              </w:rPr>
            </w:pPr>
            <w:r>
              <w:rPr>
                <w:rFonts w:eastAsia="Calibri"/>
                <w:color w:val="000000"/>
                <w:sz w:val="22"/>
                <w:szCs w:val="22"/>
              </w:rPr>
              <w:t>8</w:t>
            </w:r>
            <w:r w:rsidRPr="00DE28A9">
              <w:rPr>
                <w:rFonts w:eastAsia="Calibri"/>
                <w:color w:val="000000"/>
                <w:sz w:val="22"/>
                <w:szCs w:val="22"/>
              </w:rPr>
              <w:t>)</w:t>
            </w:r>
            <w:r>
              <w:rPr>
                <w:rFonts w:eastAsia="Calibri"/>
                <w:color w:val="000000"/>
                <w:sz w:val="22"/>
                <w:szCs w:val="22"/>
              </w:rPr>
              <w:t>к</w:t>
            </w:r>
            <w:r w:rsidRPr="00DE28A9">
              <w:rPr>
                <w:rFonts w:eastAsia="Calibri"/>
                <w:color w:val="000000"/>
                <w:sz w:val="22"/>
                <w:szCs w:val="22"/>
              </w:rPr>
              <w:t>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CD0D84" w:rsidRPr="00DE28A9" w:rsidRDefault="00CD0D84" w:rsidP="00CD0D84">
            <w:pPr>
              <w:spacing w:line="240" w:lineRule="auto"/>
              <w:ind w:firstLine="35"/>
              <w:rPr>
                <w:rFonts w:eastAsia="Calibri"/>
                <w:color w:val="000000"/>
                <w:sz w:val="22"/>
                <w:szCs w:val="22"/>
              </w:rPr>
            </w:pPr>
            <w:r w:rsidRPr="00DE28A9">
              <w:rPr>
                <w:rFonts w:eastAsia="Calibri"/>
                <w:color w:val="000000"/>
                <w:sz w:val="22"/>
                <w:szCs w:val="22"/>
              </w:rPr>
              <w:t xml:space="preserve">9) </w:t>
            </w:r>
            <w:r>
              <w:rPr>
                <w:rFonts w:eastAsia="Calibri"/>
                <w:color w:val="000000"/>
                <w:sz w:val="22"/>
                <w:szCs w:val="22"/>
              </w:rPr>
              <w:t>ин</w:t>
            </w:r>
            <w:r w:rsidRPr="00DE28A9">
              <w:rPr>
                <w:rFonts w:eastAsia="Calibri"/>
                <w:color w:val="000000"/>
                <w:sz w:val="22"/>
                <w:szCs w:val="22"/>
              </w:rPr>
              <w:t>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CD0D84" w:rsidRPr="00CD0D84" w:rsidRDefault="00CD0D84" w:rsidP="00CD0D84">
            <w:pPr>
              <w:spacing w:line="240" w:lineRule="auto"/>
              <w:ind w:firstLine="0"/>
              <w:rPr>
                <w:rStyle w:val="11"/>
                <w:b w:val="0"/>
                <w:sz w:val="22"/>
                <w:szCs w:val="22"/>
              </w:rPr>
            </w:pPr>
            <w:r w:rsidRPr="00DE28A9">
              <w:rPr>
                <w:rFonts w:eastAsia="Calibri"/>
                <w:color w:val="000000"/>
                <w:sz w:val="22"/>
                <w:szCs w:val="22"/>
              </w:rPr>
              <w:t xml:space="preserve">10)  Технико-коммерческое предложение оформленное в соответствии с Приложением №1 к извещению о проведении </w:t>
            </w:r>
            <w:r>
              <w:rPr>
                <w:rFonts w:eastAsia="Calibri"/>
                <w:color w:val="000000"/>
                <w:sz w:val="22"/>
                <w:szCs w:val="22"/>
              </w:rPr>
              <w:t>аукциона в</w:t>
            </w:r>
            <w:r w:rsidRPr="00DE28A9">
              <w:rPr>
                <w:rFonts w:eastAsia="Calibri"/>
                <w:color w:val="000000"/>
                <w:sz w:val="22"/>
                <w:szCs w:val="22"/>
              </w:rPr>
              <w:t xml:space="preserve">  электронной форме.</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 xml:space="preserve">Требования к описанию участниками закупки в заявках поставляемого товара, выполняемой работы, оказываемой услуги, </w:t>
            </w:r>
            <w:r w:rsidRPr="00A421B1">
              <w:rPr>
                <w:rFonts w:cs="Times New Roman"/>
                <w:i/>
                <w:sz w:val="18"/>
                <w:szCs w:val="18"/>
              </w:rPr>
              <w:t>которые является предметом закупки, его функциональных характеристик (потребительских свойств), его количественных и качественных характеристик</w:t>
            </w:r>
            <w:r w:rsidRPr="00A421B1">
              <w:rPr>
                <w:rFonts w:cs="Times New Roman"/>
                <w:b/>
                <w:sz w:val="18"/>
                <w:szCs w:val="18"/>
              </w:rPr>
              <w:t xml:space="preserve"> </w:t>
            </w:r>
          </w:p>
        </w:tc>
        <w:tc>
          <w:tcPr>
            <w:tcW w:w="7934" w:type="dxa"/>
            <w:tcBorders>
              <w:top w:val="single" w:sz="4" w:space="0" w:color="auto"/>
              <w:left w:val="single" w:sz="4" w:space="0" w:color="auto"/>
              <w:bottom w:val="single" w:sz="4" w:space="0" w:color="auto"/>
              <w:right w:val="single" w:sz="4" w:space="0" w:color="auto"/>
            </w:tcBorders>
          </w:tcPr>
          <w:p w:rsidR="0084526C" w:rsidRPr="00CD0D84" w:rsidRDefault="00CD0D84" w:rsidP="00B40535">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 xml:space="preserve"> </w:t>
            </w:r>
            <w:r w:rsidR="00A73B0B" w:rsidRPr="00B40535">
              <w:rPr>
                <w:rFonts w:eastAsia="Calibri"/>
                <w:bCs/>
                <w:color w:val="000000"/>
                <w:sz w:val="22"/>
                <w:szCs w:val="22"/>
                <w:highlight w:val="yellow"/>
              </w:rPr>
              <w:t>В соответствие с Техническим заданием (Приложение</w:t>
            </w:r>
            <w:r w:rsidR="00A73B0B" w:rsidRPr="00DE28A9">
              <w:rPr>
                <w:rFonts w:eastAsia="Calibri"/>
                <w:bCs/>
                <w:color w:val="000000"/>
                <w:sz w:val="22"/>
                <w:szCs w:val="22"/>
              </w:rPr>
              <w:t xml:space="preserve"> </w:t>
            </w:r>
            <w:r w:rsidR="00525124">
              <w:rPr>
                <w:rFonts w:eastAsia="Calibri"/>
                <w:bCs/>
                <w:color w:val="000000"/>
                <w:sz w:val="22"/>
                <w:szCs w:val="22"/>
              </w:rPr>
              <w:t>№ 2)</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Место, условия и сроки (периоды) поставки товара, выполнения работы, оказания услуги</w:t>
            </w:r>
          </w:p>
        </w:tc>
        <w:tc>
          <w:tcPr>
            <w:tcW w:w="7934" w:type="dxa"/>
            <w:tcBorders>
              <w:top w:val="single" w:sz="4" w:space="0" w:color="auto"/>
              <w:left w:val="single" w:sz="4" w:space="0" w:color="auto"/>
              <w:bottom w:val="single" w:sz="4" w:space="0" w:color="auto"/>
              <w:right w:val="single" w:sz="4" w:space="0" w:color="auto"/>
            </w:tcBorders>
          </w:tcPr>
          <w:p w:rsidR="00BC27B8" w:rsidRPr="00DE28A9" w:rsidRDefault="00BC27B8" w:rsidP="00BC27B8">
            <w:pPr>
              <w:spacing w:line="240" w:lineRule="auto"/>
              <w:ind w:firstLine="0"/>
              <w:rPr>
                <w:rFonts w:eastAsia="Calibri"/>
                <w:bCs/>
                <w:color w:val="000000"/>
                <w:sz w:val="22"/>
                <w:szCs w:val="22"/>
              </w:rPr>
            </w:pPr>
            <w:r w:rsidRPr="00B40535">
              <w:rPr>
                <w:rFonts w:eastAsia="Calibri"/>
                <w:bCs/>
                <w:color w:val="000000"/>
                <w:sz w:val="22"/>
                <w:szCs w:val="22"/>
                <w:highlight w:val="yellow"/>
              </w:rPr>
              <w:t>В соответствии с Техническим заданием (Приложение</w:t>
            </w:r>
            <w:r w:rsidRPr="00DE28A9">
              <w:rPr>
                <w:rFonts w:eastAsia="Calibri"/>
                <w:bCs/>
                <w:color w:val="000000"/>
                <w:sz w:val="22"/>
                <w:szCs w:val="22"/>
              </w:rPr>
              <w:t xml:space="preserve"> </w:t>
            </w:r>
            <w:r w:rsidR="00525124">
              <w:rPr>
                <w:rFonts w:eastAsia="Calibri"/>
                <w:bCs/>
                <w:color w:val="000000"/>
                <w:sz w:val="22"/>
                <w:szCs w:val="22"/>
              </w:rPr>
              <w:t>№ 2)</w:t>
            </w:r>
          </w:p>
          <w:p w:rsidR="0084526C" w:rsidRPr="00A421B1" w:rsidRDefault="0084526C" w:rsidP="008E0954">
            <w:pPr>
              <w:pStyle w:val="31"/>
              <w:tabs>
                <w:tab w:val="clear" w:pos="1134"/>
                <w:tab w:val="left" w:pos="567"/>
                <w:tab w:val="left" w:pos="1985"/>
              </w:tabs>
              <w:spacing w:line="240" w:lineRule="auto"/>
              <w:ind w:left="0" w:firstLine="0"/>
              <w:rPr>
                <w:rStyle w:val="11"/>
                <w:sz w:val="18"/>
                <w:szCs w:val="18"/>
              </w:rPr>
            </w:pP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318"/>
                <w:tab w:val="left" w:pos="567"/>
              </w:tabs>
              <w:spacing w:line="240" w:lineRule="auto"/>
              <w:ind w:left="0" w:firstLine="0"/>
              <w:jc w:val="left"/>
              <w:rPr>
                <w:rStyle w:val="11"/>
                <w:b w:val="0"/>
                <w:sz w:val="18"/>
                <w:szCs w:val="18"/>
              </w:rPr>
            </w:pPr>
            <w:r w:rsidRPr="00A421B1">
              <w:rPr>
                <w:rFonts w:cs="Times New Roman"/>
                <w:b/>
                <w:sz w:val="18"/>
                <w:szCs w:val="18"/>
              </w:rPr>
              <w:t xml:space="preserve">Сведения о начальной (максимальной) цене договора (цене лота), </w:t>
            </w:r>
            <w:r w:rsidRPr="00A421B1">
              <w:rPr>
                <w:rFonts w:cs="Times New Roman"/>
                <w:i/>
                <w:sz w:val="18"/>
                <w:szCs w:val="18"/>
              </w:rPr>
              <w:t>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934" w:type="dxa"/>
            <w:tcBorders>
              <w:top w:val="single" w:sz="4" w:space="0" w:color="auto"/>
              <w:left w:val="single" w:sz="4" w:space="0" w:color="auto"/>
              <w:bottom w:val="single" w:sz="4" w:space="0" w:color="auto"/>
              <w:right w:val="single" w:sz="4" w:space="0" w:color="auto"/>
            </w:tcBorders>
          </w:tcPr>
          <w:p w:rsidR="00C60C3B" w:rsidRPr="00C60C3B" w:rsidRDefault="00BC27B8" w:rsidP="00421807">
            <w:pPr>
              <w:pStyle w:val="31"/>
              <w:tabs>
                <w:tab w:val="clear" w:pos="1134"/>
                <w:tab w:val="left" w:pos="567"/>
                <w:tab w:val="left" w:pos="1985"/>
              </w:tabs>
              <w:spacing w:line="240" w:lineRule="auto"/>
              <w:ind w:left="0" w:firstLine="0"/>
              <w:rPr>
                <w:rStyle w:val="11"/>
                <w:b w:val="0"/>
                <w:sz w:val="18"/>
                <w:szCs w:val="18"/>
              </w:rPr>
            </w:pPr>
            <w:r w:rsidRPr="00B40535">
              <w:rPr>
                <w:rStyle w:val="11"/>
                <w:sz w:val="18"/>
                <w:szCs w:val="18"/>
              </w:rPr>
              <w:t>1021522 руб.91 коп. (один миллион двадцать одна тысяча пятьсот двадцать два) руб.91 коп</w:t>
            </w:r>
            <w:r>
              <w:rPr>
                <w:rStyle w:val="11"/>
                <w:b w:val="0"/>
                <w:sz w:val="18"/>
                <w:szCs w:val="18"/>
              </w:rPr>
              <w:t>.</w:t>
            </w:r>
          </w:p>
        </w:tc>
      </w:tr>
      <w:tr w:rsidR="0084526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84526C" w:rsidRPr="00A421B1" w:rsidRDefault="0084526C" w:rsidP="00A421B1">
            <w:pPr>
              <w:pStyle w:val="31"/>
              <w:numPr>
                <w:ilvl w:val="0"/>
                <w:numId w:val="13"/>
              </w:numPr>
              <w:tabs>
                <w:tab w:val="left" w:pos="0"/>
                <w:tab w:val="left" w:pos="176"/>
                <w:tab w:val="left" w:pos="318"/>
              </w:tabs>
              <w:spacing w:line="240" w:lineRule="auto"/>
              <w:ind w:left="0" w:firstLine="0"/>
              <w:jc w:val="left"/>
              <w:rPr>
                <w:rStyle w:val="11"/>
                <w:sz w:val="18"/>
                <w:szCs w:val="18"/>
              </w:rPr>
            </w:pPr>
            <w:r w:rsidRPr="00A421B1">
              <w:rPr>
                <w:rStyle w:val="11"/>
                <w:sz w:val="18"/>
                <w:szCs w:val="18"/>
              </w:rPr>
              <w:t>Форма, сроки и порядок оплаты товара, работы, услуги</w:t>
            </w:r>
          </w:p>
        </w:tc>
        <w:tc>
          <w:tcPr>
            <w:tcW w:w="7934" w:type="dxa"/>
            <w:tcBorders>
              <w:top w:val="single" w:sz="4" w:space="0" w:color="auto"/>
              <w:left w:val="single" w:sz="4" w:space="0" w:color="auto"/>
              <w:bottom w:val="single" w:sz="4" w:space="0" w:color="auto"/>
              <w:right w:val="single" w:sz="4" w:space="0" w:color="auto"/>
            </w:tcBorders>
          </w:tcPr>
          <w:p w:rsidR="00BC27B8" w:rsidRPr="00DE28A9" w:rsidRDefault="00BC27B8" w:rsidP="00BC27B8">
            <w:pPr>
              <w:spacing w:line="240" w:lineRule="auto"/>
              <w:ind w:firstLine="35"/>
              <w:rPr>
                <w:rFonts w:eastAsia="Calibri"/>
                <w:color w:val="000000"/>
                <w:sz w:val="22"/>
                <w:szCs w:val="22"/>
              </w:rPr>
            </w:pPr>
            <w:r>
              <w:rPr>
                <w:rFonts w:eastAsia="Calibri"/>
                <w:color w:val="000000"/>
                <w:sz w:val="22"/>
                <w:szCs w:val="22"/>
              </w:rPr>
              <w:t>1</w:t>
            </w:r>
            <w:r w:rsidRPr="00DE28A9">
              <w:rPr>
                <w:rFonts w:eastAsia="Calibri"/>
                <w:color w:val="000000"/>
                <w:sz w:val="22"/>
                <w:szCs w:val="22"/>
              </w:rPr>
              <w:t>) Оплата ежемесячных платежей проводится согласно графику платежей;</w:t>
            </w:r>
          </w:p>
          <w:p w:rsidR="00BC27B8" w:rsidRPr="00DE28A9" w:rsidRDefault="00BC27B8" w:rsidP="00BC27B8">
            <w:pPr>
              <w:spacing w:line="240" w:lineRule="auto"/>
              <w:ind w:firstLine="35"/>
              <w:rPr>
                <w:rFonts w:eastAsia="Calibri"/>
                <w:color w:val="000000"/>
                <w:sz w:val="22"/>
                <w:szCs w:val="22"/>
              </w:rPr>
            </w:pPr>
            <w:r w:rsidRPr="00DE28A9">
              <w:rPr>
                <w:rFonts w:eastAsia="Calibri"/>
                <w:color w:val="000000"/>
                <w:sz w:val="22"/>
                <w:szCs w:val="22"/>
              </w:rPr>
              <w:t>2) Форма оплаты услуг – ежемесячные аннуитентные платежи, уплачиваемые в течение всего срока лизинга (36 мес.)</w:t>
            </w:r>
            <w:r w:rsidR="00B40535">
              <w:rPr>
                <w:rFonts w:eastAsia="Calibri"/>
                <w:color w:val="000000"/>
                <w:sz w:val="22"/>
                <w:szCs w:val="22"/>
              </w:rPr>
              <w:t xml:space="preserve"> по убывающему графику платежей</w:t>
            </w:r>
            <w:r w:rsidRPr="00DE28A9">
              <w:rPr>
                <w:rFonts w:eastAsia="Calibri"/>
                <w:color w:val="000000"/>
                <w:sz w:val="22"/>
                <w:szCs w:val="22"/>
              </w:rPr>
              <w:t>;</w:t>
            </w:r>
          </w:p>
          <w:p w:rsidR="00BC27B8" w:rsidRDefault="00BC27B8" w:rsidP="00BC27B8">
            <w:pPr>
              <w:spacing w:line="240" w:lineRule="auto"/>
              <w:ind w:firstLine="35"/>
              <w:rPr>
                <w:rFonts w:eastAsia="Calibri"/>
                <w:color w:val="000000"/>
                <w:sz w:val="22"/>
                <w:szCs w:val="22"/>
              </w:rPr>
            </w:pPr>
            <w:r w:rsidRPr="00DE28A9">
              <w:rPr>
                <w:rFonts w:eastAsia="Calibri"/>
                <w:color w:val="000000"/>
                <w:sz w:val="22"/>
                <w:szCs w:val="22"/>
              </w:rPr>
              <w:t xml:space="preserve">3) авансовый платеж – </w:t>
            </w:r>
            <w:r w:rsidR="00B40535">
              <w:rPr>
                <w:rFonts w:eastAsia="Calibri"/>
                <w:color w:val="000000"/>
                <w:sz w:val="22"/>
                <w:szCs w:val="22"/>
              </w:rPr>
              <w:t xml:space="preserve">10% от стоимости автомобиля </w:t>
            </w:r>
            <w:r w:rsidRPr="00DE28A9">
              <w:rPr>
                <w:rFonts w:eastAsia="Calibri"/>
                <w:color w:val="000000"/>
                <w:sz w:val="22"/>
                <w:szCs w:val="22"/>
              </w:rPr>
              <w:t>;</w:t>
            </w:r>
          </w:p>
          <w:p w:rsidR="00B40535" w:rsidRPr="00DE28A9" w:rsidRDefault="00B40535" w:rsidP="00BC27B8">
            <w:pPr>
              <w:spacing w:line="240" w:lineRule="auto"/>
              <w:ind w:firstLine="35"/>
              <w:rPr>
                <w:rFonts w:eastAsia="Calibri"/>
                <w:color w:val="000000"/>
                <w:sz w:val="22"/>
                <w:szCs w:val="22"/>
              </w:rPr>
            </w:pPr>
            <w:r>
              <w:rPr>
                <w:rFonts w:eastAsia="Calibri"/>
                <w:color w:val="000000"/>
                <w:sz w:val="22"/>
                <w:szCs w:val="22"/>
              </w:rPr>
              <w:t>Выкупной платеж должен составлять 1</w:t>
            </w:r>
            <w:r w:rsidR="00855581">
              <w:rPr>
                <w:rFonts w:eastAsia="Calibri"/>
                <w:color w:val="000000"/>
                <w:sz w:val="22"/>
                <w:szCs w:val="22"/>
              </w:rPr>
              <w:t>000 руб.00 коп.</w:t>
            </w:r>
          </w:p>
          <w:p w:rsidR="0084526C" w:rsidRPr="00A421B1" w:rsidRDefault="0084526C" w:rsidP="00BC27B8">
            <w:pPr>
              <w:spacing w:line="240" w:lineRule="auto"/>
              <w:ind w:firstLine="0"/>
              <w:rPr>
                <w:sz w:val="18"/>
                <w:szCs w:val="18"/>
              </w:rPr>
            </w:pP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Style w:val="11"/>
                <w:b w:val="0"/>
                <w:kern w:val="0"/>
                <w:sz w:val="18"/>
                <w:szCs w:val="18"/>
              </w:rPr>
            </w:pPr>
            <w:r w:rsidRPr="00A421B1">
              <w:rPr>
                <w:rFonts w:cs="Times New Roman"/>
                <w:b/>
                <w:sz w:val="18"/>
                <w:szCs w:val="18"/>
              </w:rPr>
              <w:t xml:space="preserve">Порядок формирования цены договора (цены лота) </w:t>
            </w:r>
            <w:r w:rsidRPr="00A421B1">
              <w:rPr>
                <w:rFonts w:cs="Times New Roman"/>
                <w:i/>
                <w:sz w:val="18"/>
                <w:szCs w:val="18"/>
              </w:rPr>
              <w:t>(с учетом или без учета расходов на перевозку, страхование, уплату таможенных пошлин, налогов и других обязательных платежей)</w:t>
            </w:r>
          </w:p>
        </w:tc>
        <w:tc>
          <w:tcPr>
            <w:tcW w:w="7934" w:type="dxa"/>
            <w:tcBorders>
              <w:top w:val="single" w:sz="4" w:space="0" w:color="auto"/>
              <w:left w:val="single" w:sz="4" w:space="0" w:color="auto"/>
              <w:bottom w:val="single" w:sz="4" w:space="0" w:color="auto"/>
              <w:right w:val="single" w:sz="4" w:space="0" w:color="auto"/>
            </w:tcBorders>
          </w:tcPr>
          <w:p w:rsidR="00656238" w:rsidRPr="00DE28A9" w:rsidRDefault="00656238" w:rsidP="00656238">
            <w:pPr>
              <w:spacing w:line="240" w:lineRule="auto"/>
              <w:ind w:firstLine="35"/>
              <w:rPr>
                <w:rFonts w:eastAsia="Calibri"/>
                <w:bCs/>
                <w:color w:val="000000"/>
                <w:sz w:val="22"/>
                <w:szCs w:val="22"/>
              </w:rPr>
            </w:pPr>
            <w:r w:rsidRPr="00DE28A9">
              <w:rPr>
                <w:rFonts w:eastAsia="Calibri"/>
                <w:color w:val="000000"/>
                <w:sz w:val="22"/>
                <w:szCs w:val="22"/>
              </w:rPr>
              <w:t>На основании поступивших коммерческих предложений в соответствии с</w:t>
            </w:r>
            <w:r w:rsidRPr="00DE28A9">
              <w:rPr>
                <w:rFonts w:eastAsia="Calibri"/>
                <w:bCs/>
                <w:color w:val="000000"/>
                <w:sz w:val="22"/>
                <w:szCs w:val="22"/>
              </w:rPr>
              <w:t xml:space="preserve"> Приложением №</w:t>
            </w:r>
            <w:r w:rsidR="00525124">
              <w:rPr>
                <w:rFonts w:eastAsia="Calibri"/>
                <w:bCs/>
                <w:color w:val="000000"/>
                <w:sz w:val="22"/>
                <w:szCs w:val="22"/>
              </w:rPr>
              <w:t>3</w:t>
            </w:r>
            <w:r w:rsidRPr="00DE28A9">
              <w:rPr>
                <w:rFonts w:eastAsia="Calibri"/>
                <w:bCs/>
                <w:color w:val="000000"/>
                <w:sz w:val="22"/>
                <w:szCs w:val="22"/>
              </w:rPr>
              <w:t xml:space="preserve"> к Извещению</w:t>
            </w:r>
            <w:r w:rsidR="00A73B0B">
              <w:rPr>
                <w:rFonts w:eastAsia="Calibri"/>
                <w:bCs/>
                <w:color w:val="000000"/>
                <w:sz w:val="22"/>
                <w:szCs w:val="22"/>
              </w:rPr>
              <w:t xml:space="preserve"> (метод сопоставимых рыночных цен) </w:t>
            </w:r>
          </w:p>
          <w:p w:rsidR="00656238" w:rsidRPr="00DE28A9" w:rsidRDefault="00656238" w:rsidP="00656238">
            <w:pPr>
              <w:spacing w:line="240" w:lineRule="auto"/>
              <w:ind w:firstLine="35"/>
              <w:rPr>
                <w:rFonts w:eastAsia="Calibri"/>
                <w:i/>
                <w:color w:val="000000"/>
                <w:sz w:val="22"/>
                <w:szCs w:val="22"/>
              </w:rPr>
            </w:pPr>
            <w:r w:rsidRPr="00DE28A9">
              <w:rPr>
                <w:rFonts w:eastAsia="Calibri"/>
                <w:i/>
                <w:color w:val="000000"/>
                <w:sz w:val="22"/>
                <w:szCs w:val="22"/>
              </w:rPr>
              <w:t>(</w:t>
            </w:r>
            <w:r w:rsidRPr="00DE28A9">
              <w:rPr>
                <w:rFonts w:eastAsia="Calibri"/>
                <w:i/>
                <w:color w:val="000000"/>
                <w:sz w:val="20"/>
                <w:szCs w:val="20"/>
              </w:rPr>
              <w:t xml:space="preserve">В случае если участник закупки освобождается от </w:t>
            </w:r>
            <w:r w:rsidRPr="00DE28A9">
              <w:rPr>
                <w:rFonts w:eastAsia="Calibri"/>
                <w:i/>
                <w:color w:val="000000"/>
                <w:spacing w:val="-8"/>
                <w:sz w:val="20"/>
                <w:szCs w:val="20"/>
              </w:rPr>
              <w:t>исполнения обязанностей налогоплательщика либо применяет</w:t>
            </w:r>
            <w:r w:rsidRPr="00DE28A9">
              <w:rPr>
                <w:rFonts w:eastAsia="Calibri"/>
                <w:i/>
                <w:color w:val="000000"/>
                <w:sz w:val="20"/>
                <w:szCs w:val="20"/>
              </w:rPr>
              <w:t xml:space="preserve"> упрощенную систему налогообложения (УСН), то заявка на участие в </w:t>
            </w:r>
            <w:r>
              <w:rPr>
                <w:rFonts w:eastAsia="Calibri"/>
                <w:i/>
                <w:color w:val="000000"/>
                <w:sz w:val="20"/>
                <w:szCs w:val="20"/>
              </w:rPr>
              <w:t xml:space="preserve">электронном аукционе </w:t>
            </w:r>
            <w:r w:rsidRPr="00DE28A9">
              <w:rPr>
                <w:rFonts w:eastAsia="Calibri"/>
                <w:i/>
                <w:color w:val="000000"/>
                <w:sz w:val="20"/>
                <w:szCs w:val="20"/>
              </w:rPr>
              <w:t xml:space="preserve"> должна содержать </w:t>
            </w:r>
            <w:r w:rsidRPr="00DE28A9">
              <w:rPr>
                <w:rFonts w:eastAsia="Calibri"/>
                <w:i/>
                <w:color w:val="000000"/>
                <w:spacing w:val="-6"/>
                <w:sz w:val="20"/>
                <w:szCs w:val="20"/>
              </w:rPr>
              <w:t>указание на соответствующую норму закона с приложением</w:t>
            </w:r>
            <w:r w:rsidRPr="00DE28A9">
              <w:rPr>
                <w:rFonts w:eastAsia="Calibri"/>
                <w:i/>
                <w:color w:val="000000"/>
                <w:sz w:val="20"/>
                <w:szCs w:val="20"/>
              </w:rPr>
              <w:t xml:space="preserve"> копий документов налогового органа, подтверждающих освобождение от уплаты НДС либо применение УСН</w:t>
            </w:r>
            <w:r w:rsidRPr="00DE28A9">
              <w:rPr>
                <w:rFonts w:eastAsia="Calibri"/>
                <w:i/>
                <w:color w:val="000000"/>
                <w:sz w:val="22"/>
                <w:szCs w:val="22"/>
              </w:rPr>
              <w:t>.)</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176"/>
                <w:tab w:val="left" w:pos="318"/>
              </w:tabs>
              <w:spacing w:line="240" w:lineRule="auto"/>
              <w:ind w:left="0" w:firstLine="0"/>
              <w:jc w:val="left"/>
              <w:rPr>
                <w:rStyle w:val="11"/>
                <w:b w:val="0"/>
                <w:kern w:val="0"/>
                <w:sz w:val="18"/>
                <w:szCs w:val="18"/>
              </w:rPr>
            </w:pPr>
            <w:r w:rsidRPr="00A421B1">
              <w:rPr>
                <w:rStyle w:val="11"/>
                <w:sz w:val="18"/>
                <w:szCs w:val="18"/>
              </w:rPr>
              <w:t xml:space="preserve">Порядок, место, дата начала и дата и время окончания срока подачи заявок на участие в закупке </w:t>
            </w:r>
            <w:r w:rsidRPr="00A421B1">
              <w:rPr>
                <w:rStyle w:val="11"/>
                <w:b w:val="0"/>
                <w:i/>
                <w:sz w:val="18"/>
                <w:szCs w:val="18"/>
              </w:rPr>
              <w:t>(этапах конкурентной закупки)</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BB1E6A">
            <w:pPr>
              <w:pStyle w:val="31"/>
              <w:tabs>
                <w:tab w:val="clear" w:pos="1134"/>
                <w:tab w:val="left" w:pos="567"/>
                <w:tab w:val="left" w:pos="1985"/>
              </w:tabs>
              <w:spacing w:line="240" w:lineRule="auto"/>
              <w:ind w:left="0" w:firstLine="0"/>
              <w:rPr>
                <w:rStyle w:val="11"/>
                <w:sz w:val="22"/>
                <w:szCs w:val="22"/>
              </w:rPr>
            </w:pPr>
            <w:r w:rsidRPr="00A74F4D">
              <w:rPr>
                <w:rStyle w:val="11"/>
                <w:sz w:val="22"/>
                <w:szCs w:val="22"/>
              </w:rPr>
              <w:t xml:space="preserve">Порядок подачи заявок: </w:t>
            </w:r>
            <w:r w:rsidRPr="00A74F4D">
              <w:rPr>
                <w:rStyle w:val="11"/>
                <w:b w:val="0"/>
                <w:sz w:val="22"/>
                <w:szCs w:val="22"/>
              </w:rPr>
              <w:t>Указан в разделе 5 Документации «Порядок подачи заявок, порядок их приема, рассмотрения и определения победителя аукциона»</w:t>
            </w:r>
          </w:p>
          <w:p w:rsidR="00D63FEA" w:rsidRPr="00D63FEA" w:rsidRDefault="00656238" w:rsidP="00BB1E6A">
            <w:pPr>
              <w:pStyle w:val="31"/>
              <w:tabs>
                <w:tab w:val="clear" w:pos="1134"/>
                <w:tab w:val="left" w:pos="567"/>
                <w:tab w:val="left" w:pos="1985"/>
              </w:tabs>
              <w:spacing w:line="240" w:lineRule="auto"/>
              <w:ind w:left="0" w:firstLine="0"/>
              <w:rPr>
                <w:rStyle w:val="11"/>
                <w:b w:val="0"/>
                <w:sz w:val="22"/>
                <w:szCs w:val="22"/>
              </w:rPr>
            </w:pPr>
            <w:r w:rsidRPr="00A74F4D">
              <w:rPr>
                <w:rStyle w:val="11"/>
                <w:sz w:val="22"/>
                <w:szCs w:val="22"/>
              </w:rPr>
              <w:t xml:space="preserve">Место </w:t>
            </w:r>
            <w:r w:rsidR="00126F6C" w:rsidRPr="00A74F4D">
              <w:rPr>
                <w:rStyle w:val="11"/>
                <w:sz w:val="22"/>
                <w:szCs w:val="22"/>
              </w:rPr>
              <w:t xml:space="preserve">   </w:t>
            </w:r>
            <w:r w:rsidRPr="00A74F4D">
              <w:rPr>
                <w:rStyle w:val="11"/>
                <w:sz w:val="22"/>
                <w:szCs w:val="22"/>
              </w:rPr>
              <w:t>подачи заявок</w:t>
            </w:r>
            <w:r w:rsidRPr="00A74F4D">
              <w:rPr>
                <w:rFonts w:cs="Times New Roman"/>
                <w:b/>
                <w:sz w:val="22"/>
                <w:szCs w:val="22"/>
              </w:rPr>
              <w:t xml:space="preserve">: </w:t>
            </w:r>
            <w:r w:rsidRPr="00A74F4D">
              <w:rPr>
                <w:rStyle w:val="11"/>
                <w:b w:val="0"/>
                <w:sz w:val="22"/>
                <w:szCs w:val="22"/>
              </w:rPr>
              <w:t xml:space="preserve">Электронная площадка </w:t>
            </w:r>
            <w:r w:rsidR="00D63FEA">
              <w:rPr>
                <w:rStyle w:val="11"/>
                <w:b w:val="0"/>
                <w:sz w:val="22"/>
                <w:szCs w:val="22"/>
                <w:lang w:val="en-US"/>
              </w:rPr>
              <w:t>www</w:t>
            </w:r>
            <w:r w:rsidR="00D63FEA" w:rsidRPr="00D63FEA">
              <w:rPr>
                <w:rStyle w:val="11"/>
                <w:b w:val="0"/>
                <w:sz w:val="22"/>
                <w:szCs w:val="22"/>
              </w:rPr>
              <w:t>.</w:t>
            </w:r>
            <w:r w:rsidR="00D63FEA">
              <w:rPr>
                <w:rStyle w:val="11"/>
                <w:b w:val="0"/>
                <w:sz w:val="22"/>
                <w:szCs w:val="22"/>
                <w:lang w:val="en-US"/>
              </w:rPr>
              <w:t>etp</w:t>
            </w:r>
            <w:r w:rsidR="00D63FEA" w:rsidRPr="00D63FEA">
              <w:rPr>
                <w:rStyle w:val="11"/>
                <w:b w:val="0"/>
                <w:sz w:val="22"/>
                <w:szCs w:val="22"/>
              </w:rPr>
              <w:t>-</w:t>
            </w:r>
            <w:r w:rsidR="00D63FEA">
              <w:rPr>
                <w:rStyle w:val="11"/>
                <w:b w:val="0"/>
                <w:sz w:val="22"/>
                <w:szCs w:val="22"/>
                <w:lang w:val="en-US"/>
              </w:rPr>
              <w:t>region</w:t>
            </w:r>
            <w:r w:rsidR="00D63FEA" w:rsidRPr="00D63FEA">
              <w:rPr>
                <w:rStyle w:val="11"/>
                <w:b w:val="0"/>
                <w:sz w:val="22"/>
                <w:szCs w:val="22"/>
              </w:rPr>
              <w:t>.</w:t>
            </w:r>
            <w:r w:rsidR="00D63FEA">
              <w:rPr>
                <w:rStyle w:val="11"/>
                <w:b w:val="0"/>
                <w:sz w:val="22"/>
                <w:szCs w:val="22"/>
                <w:lang w:val="en-US"/>
              </w:rPr>
              <w:t>ru</w:t>
            </w:r>
          </w:p>
          <w:p w:rsidR="00656238" w:rsidRPr="00A74F4D" w:rsidRDefault="00D63FEA" w:rsidP="00BB1E6A">
            <w:pPr>
              <w:pStyle w:val="31"/>
              <w:tabs>
                <w:tab w:val="clear" w:pos="1134"/>
                <w:tab w:val="left" w:pos="567"/>
                <w:tab w:val="left" w:pos="1985"/>
              </w:tabs>
              <w:spacing w:line="240" w:lineRule="auto"/>
              <w:ind w:left="0" w:firstLine="0"/>
              <w:rPr>
                <w:rStyle w:val="11"/>
                <w:sz w:val="22"/>
                <w:szCs w:val="22"/>
              </w:rPr>
            </w:pPr>
            <w:r>
              <w:rPr>
                <w:rStyle w:val="11"/>
                <w:sz w:val="22"/>
                <w:szCs w:val="22"/>
              </w:rPr>
              <w:t>Да</w:t>
            </w:r>
            <w:r w:rsidR="00656238" w:rsidRPr="00A74F4D">
              <w:rPr>
                <w:rStyle w:val="11"/>
                <w:sz w:val="22"/>
                <w:szCs w:val="22"/>
              </w:rPr>
              <w:t>та начала подачи заявок:   2</w:t>
            </w:r>
            <w:r w:rsidR="00F807D8" w:rsidRPr="00A74F4D">
              <w:rPr>
                <w:rStyle w:val="11"/>
                <w:sz w:val="22"/>
                <w:szCs w:val="22"/>
              </w:rPr>
              <w:t>5</w:t>
            </w:r>
            <w:r w:rsidR="00656238" w:rsidRPr="00A74F4D">
              <w:rPr>
                <w:rStyle w:val="11"/>
                <w:b w:val="0"/>
                <w:sz w:val="22"/>
                <w:szCs w:val="22"/>
              </w:rPr>
              <w:t>.09.2020 г.</w:t>
            </w:r>
          </w:p>
          <w:p w:rsidR="00656238" w:rsidRPr="00A421B1" w:rsidRDefault="00656238" w:rsidP="00126F6C">
            <w:pPr>
              <w:pStyle w:val="31"/>
              <w:tabs>
                <w:tab w:val="clear" w:pos="1134"/>
                <w:tab w:val="left" w:pos="567"/>
                <w:tab w:val="left" w:pos="1985"/>
              </w:tabs>
              <w:spacing w:line="240" w:lineRule="auto"/>
              <w:ind w:left="0" w:firstLine="0"/>
              <w:rPr>
                <w:rStyle w:val="11"/>
                <w:sz w:val="18"/>
                <w:szCs w:val="18"/>
              </w:rPr>
            </w:pPr>
            <w:r w:rsidRPr="00A74F4D">
              <w:rPr>
                <w:b/>
                <w:sz w:val="22"/>
                <w:szCs w:val="22"/>
              </w:rPr>
              <w:t>Дата окончания срока подачи заявок: 1</w:t>
            </w:r>
            <w:r w:rsidR="003D38F4">
              <w:rPr>
                <w:b/>
                <w:sz w:val="22"/>
                <w:szCs w:val="22"/>
              </w:rPr>
              <w:t>2</w:t>
            </w:r>
            <w:r w:rsidRPr="00A74F4D">
              <w:rPr>
                <w:sz w:val="22"/>
                <w:szCs w:val="22"/>
              </w:rPr>
              <w:t>.10.2020г. 17:00</w:t>
            </w:r>
            <w:r w:rsidR="003D38F4">
              <w:rPr>
                <w:sz w:val="22"/>
                <w:szCs w:val="22"/>
              </w:rPr>
              <w:t xml:space="preserve"> (местное время)</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4"/>
                <w:tab w:val="left" w:pos="318"/>
              </w:tabs>
              <w:spacing w:line="240" w:lineRule="auto"/>
              <w:ind w:left="0" w:firstLine="0"/>
              <w:jc w:val="left"/>
              <w:rPr>
                <w:sz w:val="18"/>
                <w:szCs w:val="18"/>
              </w:rPr>
            </w:pPr>
            <w:r w:rsidRPr="00A421B1">
              <w:rPr>
                <w:rFonts w:cs="Times New Roman"/>
                <w:b/>
                <w:sz w:val="18"/>
                <w:szCs w:val="18"/>
              </w:rPr>
              <w:t xml:space="preserve">Место и дата рассмотрения заявок участников закупки и порядок подведения итогов (результатов) такой закупки </w:t>
            </w:r>
            <w:r w:rsidRPr="00A421B1">
              <w:rPr>
                <w:rFonts w:cs="Times New Roman"/>
                <w:i/>
                <w:sz w:val="18"/>
                <w:szCs w:val="18"/>
              </w:rPr>
              <w:t>(этапов такой закупки)</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0D76B5">
            <w:pPr>
              <w:pStyle w:val="31"/>
              <w:tabs>
                <w:tab w:val="clear" w:pos="1134"/>
                <w:tab w:val="left" w:pos="567"/>
                <w:tab w:val="left" w:pos="1985"/>
              </w:tabs>
              <w:spacing w:line="240" w:lineRule="auto"/>
              <w:ind w:left="0" w:firstLine="0"/>
              <w:rPr>
                <w:rFonts w:cs="Times New Roman"/>
                <w:color w:val="000000"/>
                <w:sz w:val="22"/>
                <w:szCs w:val="22"/>
              </w:rPr>
            </w:pPr>
            <w:r w:rsidRPr="00A74F4D">
              <w:rPr>
                <w:rStyle w:val="11"/>
                <w:sz w:val="22"/>
                <w:szCs w:val="22"/>
              </w:rPr>
              <w:t>Место рассмотрения заявок:</w:t>
            </w:r>
            <w:r w:rsidRPr="00A74F4D">
              <w:rPr>
                <w:rFonts w:cs="Times New Roman"/>
                <w:color w:val="000000"/>
                <w:sz w:val="22"/>
                <w:szCs w:val="22"/>
              </w:rPr>
              <w:t xml:space="preserve"> 454081, Российская Федерация, Челябинская обл., г. Челябинск, ул.Горького 79 </w:t>
            </w:r>
          </w:p>
          <w:p w:rsidR="00656238" w:rsidRPr="00A74F4D" w:rsidRDefault="00656238" w:rsidP="000D76B5">
            <w:pPr>
              <w:pStyle w:val="31"/>
              <w:tabs>
                <w:tab w:val="clear" w:pos="1134"/>
                <w:tab w:val="left" w:pos="567"/>
                <w:tab w:val="left" w:pos="1985"/>
              </w:tabs>
              <w:spacing w:line="240" w:lineRule="auto"/>
              <w:ind w:left="0" w:firstLine="0"/>
              <w:rPr>
                <w:rStyle w:val="11"/>
                <w:sz w:val="22"/>
                <w:szCs w:val="22"/>
              </w:rPr>
            </w:pPr>
            <w:r w:rsidRPr="00A74F4D">
              <w:rPr>
                <w:rStyle w:val="11"/>
                <w:sz w:val="22"/>
                <w:szCs w:val="22"/>
              </w:rPr>
              <w:t>Дата рассмотрения заявок:</w:t>
            </w:r>
            <w:r w:rsidRPr="00A74F4D">
              <w:rPr>
                <w:rFonts w:cs="Times New Roman"/>
                <w:color w:val="000000"/>
                <w:sz w:val="22"/>
                <w:szCs w:val="22"/>
              </w:rPr>
              <w:t xml:space="preserve"> 1</w:t>
            </w:r>
            <w:r w:rsidR="003D38F4">
              <w:rPr>
                <w:rFonts w:cs="Times New Roman"/>
                <w:color w:val="000000"/>
                <w:sz w:val="22"/>
                <w:szCs w:val="22"/>
              </w:rPr>
              <w:t>2</w:t>
            </w:r>
            <w:r w:rsidRPr="00A74F4D">
              <w:rPr>
                <w:rFonts w:cs="Times New Roman"/>
                <w:color w:val="000000"/>
                <w:sz w:val="22"/>
                <w:szCs w:val="22"/>
              </w:rPr>
              <w:t>.</w:t>
            </w:r>
            <w:r w:rsidR="00285573" w:rsidRPr="00A74F4D">
              <w:rPr>
                <w:rFonts w:cs="Times New Roman"/>
                <w:color w:val="000000"/>
                <w:sz w:val="22"/>
                <w:szCs w:val="22"/>
              </w:rPr>
              <w:t>10</w:t>
            </w:r>
            <w:r w:rsidRPr="00A74F4D">
              <w:rPr>
                <w:rFonts w:cs="Times New Roman"/>
                <w:color w:val="000000"/>
                <w:sz w:val="22"/>
                <w:szCs w:val="22"/>
              </w:rPr>
              <w:t xml:space="preserve">.2020г. </w:t>
            </w:r>
            <w:r w:rsidRPr="00A74F4D">
              <w:rPr>
                <w:rStyle w:val="11"/>
                <w:sz w:val="22"/>
                <w:szCs w:val="22"/>
              </w:rPr>
              <w:t xml:space="preserve"> </w:t>
            </w:r>
          </w:p>
          <w:p w:rsidR="00656238" w:rsidRPr="00A74F4D" w:rsidRDefault="00656238" w:rsidP="000D76B5">
            <w:pPr>
              <w:pStyle w:val="31"/>
              <w:tabs>
                <w:tab w:val="clear" w:pos="1134"/>
                <w:tab w:val="left" w:pos="567"/>
                <w:tab w:val="left" w:pos="1985"/>
              </w:tabs>
              <w:spacing w:line="240" w:lineRule="auto"/>
              <w:ind w:left="0" w:firstLine="0"/>
              <w:rPr>
                <w:color w:val="000000"/>
                <w:sz w:val="22"/>
                <w:szCs w:val="22"/>
              </w:rPr>
            </w:pPr>
            <w:r w:rsidRPr="00A74F4D">
              <w:rPr>
                <w:rStyle w:val="11"/>
                <w:sz w:val="22"/>
                <w:szCs w:val="22"/>
              </w:rPr>
              <w:t xml:space="preserve">Дата </w:t>
            </w:r>
            <w:r w:rsidR="003D38F4">
              <w:rPr>
                <w:rStyle w:val="11"/>
                <w:sz w:val="22"/>
                <w:szCs w:val="22"/>
              </w:rPr>
              <w:t xml:space="preserve">и время </w:t>
            </w:r>
            <w:r w:rsidRPr="00A74F4D">
              <w:rPr>
                <w:rStyle w:val="11"/>
                <w:sz w:val="22"/>
                <w:szCs w:val="22"/>
              </w:rPr>
              <w:t>проведения аукциона:</w:t>
            </w:r>
            <w:r w:rsidRPr="00A74F4D">
              <w:rPr>
                <w:b/>
                <w:sz w:val="22"/>
                <w:szCs w:val="22"/>
              </w:rPr>
              <w:t xml:space="preserve"> 1</w:t>
            </w:r>
            <w:r w:rsidR="003D38F4">
              <w:rPr>
                <w:b/>
                <w:sz w:val="22"/>
                <w:szCs w:val="22"/>
              </w:rPr>
              <w:t>4</w:t>
            </w:r>
            <w:r w:rsidRPr="00A74F4D">
              <w:rPr>
                <w:rFonts w:cs="Times New Roman"/>
                <w:color w:val="000000"/>
                <w:sz w:val="22"/>
                <w:szCs w:val="22"/>
              </w:rPr>
              <w:t>.</w:t>
            </w:r>
            <w:r w:rsidR="00285573" w:rsidRPr="00A74F4D">
              <w:rPr>
                <w:rFonts w:cs="Times New Roman"/>
                <w:color w:val="000000"/>
                <w:sz w:val="22"/>
                <w:szCs w:val="22"/>
              </w:rPr>
              <w:t>10</w:t>
            </w:r>
            <w:r w:rsidRPr="00A74F4D">
              <w:rPr>
                <w:rFonts w:cs="Times New Roman"/>
                <w:color w:val="000000"/>
                <w:sz w:val="22"/>
                <w:szCs w:val="22"/>
              </w:rPr>
              <w:t>.20</w:t>
            </w:r>
            <w:r w:rsidR="00285573" w:rsidRPr="00A74F4D">
              <w:rPr>
                <w:rFonts w:cs="Times New Roman"/>
                <w:color w:val="000000"/>
                <w:sz w:val="22"/>
                <w:szCs w:val="22"/>
              </w:rPr>
              <w:t>20</w:t>
            </w:r>
            <w:r w:rsidRPr="00A74F4D">
              <w:rPr>
                <w:rFonts w:cs="Times New Roman"/>
                <w:color w:val="000000"/>
                <w:sz w:val="22"/>
                <w:szCs w:val="22"/>
              </w:rPr>
              <w:t xml:space="preserve">г. </w:t>
            </w:r>
            <w:r w:rsidR="003D38F4">
              <w:rPr>
                <w:rFonts w:cs="Times New Roman"/>
                <w:color w:val="000000"/>
                <w:sz w:val="22"/>
                <w:szCs w:val="22"/>
              </w:rPr>
              <w:t xml:space="preserve">12:00 </w:t>
            </w:r>
            <w:r w:rsidR="003D38F4">
              <w:rPr>
                <w:sz w:val="22"/>
                <w:szCs w:val="22"/>
              </w:rPr>
              <w:t>(местное время)</w:t>
            </w:r>
          </w:p>
          <w:p w:rsidR="00656238" w:rsidRPr="00A421B1" w:rsidRDefault="00656238" w:rsidP="00DA02E5">
            <w:pPr>
              <w:pStyle w:val="31"/>
              <w:tabs>
                <w:tab w:val="clear" w:pos="1134"/>
                <w:tab w:val="left" w:pos="567"/>
                <w:tab w:val="left" w:pos="1985"/>
              </w:tabs>
              <w:spacing w:line="240" w:lineRule="auto"/>
              <w:ind w:left="0" w:firstLine="0"/>
              <w:rPr>
                <w:rFonts w:cs="Times New Roman"/>
                <w:color w:val="FF0000"/>
                <w:sz w:val="18"/>
                <w:szCs w:val="18"/>
              </w:rPr>
            </w:pPr>
            <w:r w:rsidRPr="00A74F4D">
              <w:rPr>
                <w:rStyle w:val="11"/>
                <w:sz w:val="22"/>
                <w:szCs w:val="22"/>
              </w:rPr>
              <w:t>Дата подведения итогов закупк</w:t>
            </w:r>
            <w:r w:rsidRPr="00A74F4D">
              <w:rPr>
                <w:rStyle w:val="11"/>
                <w:color w:val="000000"/>
                <w:sz w:val="22"/>
                <w:szCs w:val="22"/>
              </w:rPr>
              <w:t>и:</w:t>
            </w:r>
            <w:r w:rsidRPr="00A74F4D">
              <w:rPr>
                <w:rStyle w:val="11"/>
                <w:color w:val="FF0000"/>
                <w:sz w:val="22"/>
                <w:szCs w:val="22"/>
              </w:rPr>
              <w:t xml:space="preserve"> </w:t>
            </w:r>
            <w:r w:rsidR="00285573" w:rsidRPr="00525124">
              <w:rPr>
                <w:rStyle w:val="11"/>
                <w:color w:val="000000" w:themeColor="text1"/>
                <w:sz w:val="22"/>
                <w:szCs w:val="22"/>
              </w:rPr>
              <w:t>1</w:t>
            </w:r>
            <w:r w:rsidR="003D38F4">
              <w:rPr>
                <w:rStyle w:val="11"/>
                <w:color w:val="000000" w:themeColor="text1"/>
                <w:sz w:val="22"/>
                <w:szCs w:val="22"/>
              </w:rPr>
              <w:t>4</w:t>
            </w:r>
            <w:r w:rsidRPr="00525124">
              <w:rPr>
                <w:rFonts w:cs="Times New Roman"/>
                <w:color w:val="000000"/>
                <w:sz w:val="22"/>
                <w:szCs w:val="22"/>
              </w:rPr>
              <w:t>.</w:t>
            </w:r>
            <w:r w:rsidR="00285573" w:rsidRPr="00525124">
              <w:rPr>
                <w:rFonts w:cs="Times New Roman"/>
                <w:color w:val="000000"/>
                <w:sz w:val="22"/>
                <w:szCs w:val="22"/>
              </w:rPr>
              <w:t>10</w:t>
            </w:r>
            <w:r w:rsidRPr="00525124">
              <w:rPr>
                <w:rFonts w:cs="Times New Roman"/>
                <w:color w:val="000000"/>
                <w:sz w:val="22"/>
                <w:szCs w:val="22"/>
              </w:rPr>
              <w:t>.20</w:t>
            </w:r>
            <w:r w:rsidR="00285573" w:rsidRPr="00525124">
              <w:rPr>
                <w:rFonts w:cs="Times New Roman"/>
                <w:color w:val="000000"/>
                <w:sz w:val="22"/>
                <w:szCs w:val="22"/>
              </w:rPr>
              <w:t>20</w:t>
            </w:r>
            <w:r w:rsidRPr="00525124">
              <w:rPr>
                <w:rFonts w:cs="Times New Roman"/>
                <w:color w:val="000000"/>
                <w:sz w:val="22"/>
                <w:szCs w:val="22"/>
              </w:rPr>
              <w:t>г.</w:t>
            </w:r>
            <w:r>
              <w:rPr>
                <w:rFonts w:cs="Times New Roman"/>
                <w:color w:val="000000"/>
                <w:sz w:val="18"/>
                <w:szCs w:val="18"/>
              </w:rPr>
              <w:t xml:space="preserve"> </w:t>
            </w:r>
          </w:p>
        </w:tc>
      </w:tr>
      <w:tr w:rsidR="002B3B7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2B3B7C" w:rsidRPr="002B3B7C" w:rsidRDefault="002B3B7C" w:rsidP="00A421B1">
            <w:pPr>
              <w:pStyle w:val="31"/>
              <w:numPr>
                <w:ilvl w:val="0"/>
                <w:numId w:val="13"/>
              </w:numPr>
              <w:tabs>
                <w:tab w:val="left" w:pos="0"/>
                <w:tab w:val="left" w:pos="34"/>
                <w:tab w:val="left" w:pos="318"/>
              </w:tabs>
              <w:spacing w:line="240" w:lineRule="auto"/>
              <w:ind w:left="0" w:firstLine="0"/>
              <w:jc w:val="left"/>
              <w:rPr>
                <w:rFonts w:cs="Times New Roman"/>
                <w:b/>
                <w:sz w:val="18"/>
                <w:szCs w:val="18"/>
              </w:rPr>
            </w:pPr>
            <w:r w:rsidRPr="002B3B7C">
              <w:rPr>
                <w:rFonts w:cs="Times New Roman"/>
                <w:b/>
                <w:sz w:val="18"/>
                <w:szCs w:val="18"/>
              </w:rPr>
              <w:t>Критерии оценки и сопоставления заявок.</w:t>
            </w:r>
          </w:p>
          <w:p w:rsidR="002B3B7C" w:rsidRPr="002B3B7C" w:rsidRDefault="002B3B7C" w:rsidP="002B3B7C">
            <w:pPr>
              <w:pStyle w:val="31"/>
              <w:tabs>
                <w:tab w:val="clear" w:pos="1134"/>
                <w:tab w:val="left" w:pos="0"/>
                <w:tab w:val="left" w:pos="34"/>
                <w:tab w:val="left" w:pos="318"/>
              </w:tabs>
              <w:spacing w:line="240" w:lineRule="auto"/>
              <w:ind w:left="0" w:firstLine="0"/>
              <w:jc w:val="left"/>
              <w:rPr>
                <w:rFonts w:cs="Times New Roman"/>
                <w:sz w:val="18"/>
                <w:szCs w:val="18"/>
              </w:rPr>
            </w:pPr>
          </w:p>
        </w:tc>
        <w:tc>
          <w:tcPr>
            <w:tcW w:w="7934" w:type="dxa"/>
            <w:tcBorders>
              <w:top w:val="single" w:sz="4" w:space="0" w:color="auto"/>
              <w:left w:val="single" w:sz="4" w:space="0" w:color="auto"/>
              <w:bottom w:val="single" w:sz="4" w:space="0" w:color="auto"/>
              <w:right w:val="single" w:sz="4" w:space="0" w:color="auto"/>
            </w:tcBorders>
          </w:tcPr>
          <w:p w:rsidR="002B3B7C" w:rsidRPr="002B3B7C" w:rsidRDefault="000C06EE" w:rsidP="000C06EE">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В с</w:t>
            </w:r>
            <w:r w:rsidR="002B3B7C">
              <w:rPr>
                <w:rStyle w:val="11"/>
                <w:b w:val="0"/>
                <w:sz w:val="22"/>
                <w:szCs w:val="22"/>
              </w:rPr>
              <w:t>оответстви</w:t>
            </w:r>
            <w:r>
              <w:rPr>
                <w:rStyle w:val="11"/>
                <w:b w:val="0"/>
                <w:sz w:val="22"/>
                <w:szCs w:val="22"/>
              </w:rPr>
              <w:t xml:space="preserve">и с </w:t>
            </w:r>
            <w:r w:rsidR="002B3B7C">
              <w:rPr>
                <w:rStyle w:val="11"/>
                <w:b w:val="0"/>
                <w:sz w:val="22"/>
                <w:szCs w:val="22"/>
              </w:rPr>
              <w:t xml:space="preserve"> требованиям</w:t>
            </w:r>
            <w:r>
              <w:rPr>
                <w:rStyle w:val="11"/>
                <w:b w:val="0"/>
                <w:sz w:val="22"/>
                <w:szCs w:val="22"/>
              </w:rPr>
              <w:t xml:space="preserve">и </w:t>
            </w:r>
            <w:r w:rsidR="002B3B7C">
              <w:rPr>
                <w:rStyle w:val="11"/>
                <w:b w:val="0"/>
                <w:sz w:val="22"/>
                <w:szCs w:val="22"/>
              </w:rPr>
              <w:t xml:space="preserve"> аукционной документации</w:t>
            </w:r>
          </w:p>
        </w:tc>
      </w:tr>
      <w:tr w:rsidR="002B3B7C"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2B3B7C" w:rsidRPr="002B3B7C" w:rsidRDefault="002B3B7C" w:rsidP="00A421B1">
            <w:pPr>
              <w:pStyle w:val="31"/>
              <w:numPr>
                <w:ilvl w:val="0"/>
                <w:numId w:val="13"/>
              </w:numPr>
              <w:tabs>
                <w:tab w:val="left" w:pos="0"/>
                <w:tab w:val="left" w:pos="34"/>
                <w:tab w:val="left" w:pos="318"/>
              </w:tabs>
              <w:spacing w:line="240" w:lineRule="auto"/>
              <w:ind w:left="0" w:firstLine="0"/>
              <w:jc w:val="left"/>
              <w:rPr>
                <w:rFonts w:cs="Times New Roman"/>
                <w:b/>
                <w:sz w:val="18"/>
                <w:szCs w:val="18"/>
              </w:rPr>
            </w:pPr>
            <w:r w:rsidRPr="002B3B7C">
              <w:rPr>
                <w:rFonts w:cs="Times New Roman"/>
                <w:b/>
                <w:sz w:val="18"/>
                <w:szCs w:val="18"/>
              </w:rPr>
              <w:t>Порядок оценки и сопоставления заявок на участие в аукционе</w:t>
            </w:r>
          </w:p>
        </w:tc>
        <w:tc>
          <w:tcPr>
            <w:tcW w:w="7934" w:type="dxa"/>
            <w:tcBorders>
              <w:top w:val="single" w:sz="4" w:space="0" w:color="auto"/>
              <w:left w:val="single" w:sz="4" w:space="0" w:color="auto"/>
              <w:bottom w:val="single" w:sz="4" w:space="0" w:color="auto"/>
              <w:right w:val="single" w:sz="4" w:space="0" w:color="auto"/>
            </w:tcBorders>
          </w:tcPr>
          <w:p w:rsidR="002B3B7C" w:rsidRDefault="002B3B7C" w:rsidP="00F075E1">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 xml:space="preserve">Комиссия рассматривает заявки на участие в аукционе на соответствие требованиям, установленным аукционной документацией. Срок рассмотрения заявок на участие в аукционе не может превышать семи дней со дня окончания срока подачи заявок на участие в аукционе. На основании результатов рассмотрения заявок на участие в аукционе оформляется протокол рассмотрения заявок на участие в аукционе. При рассмотрении заявок на участие </w:t>
            </w:r>
            <w:r w:rsidR="00F075E1">
              <w:rPr>
                <w:rStyle w:val="11"/>
                <w:b w:val="0"/>
                <w:sz w:val="22"/>
                <w:szCs w:val="22"/>
              </w:rPr>
              <w:t xml:space="preserve">в аукционе участник закупки не допускается комиссией к участию в аукционе по основаниям, предусмотренным аукционной документацией .  </w:t>
            </w:r>
            <w:r>
              <w:rPr>
                <w:rStyle w:val="11"/>
                <w:b w:val="0"/>
                <w:sz w:val="22"/>
                <w:szCs w:val="22"/>
              </w:rPr>
              <w:t xml:space="preserve">   </w:t>
            </w:r>
          </w:p>
        </w:tc>
      </w:tr>
      <w:tr w:rsidR="00F075E1"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F075E1" w:rsidRPr="002B3B7C" w:rsidRDefault="00F075E1" w:rsidP="00A421B1">
            <w:pPr>
              <w:pStyle w:val="31"/>
              <w:numPr>
                <w:ilvl w:val="0"/>
                <w:numId w:val="13"/>
              </w:numPr>
              <w:tabs>
                <w:tab w:val="left" w:pos="0"/>
                <w:tab w:val="left" w:pos="34"/>
                <w:tab w:val="left" w:pos="318"/>
              </w:tabs>
              <w:spacing w:line="240" w:lineRule="auto"/>
              <w:ind w:left="0" w:firstLine="0"/>
              <w:jc w:val="left"/>
              <w:rPr>
                <w:rFonts w:cs="Times New Roman"/>
                <w:b/>
                <w:sz w:val="18"/>
                <w:szCs w:val="18"/>
              </w:rPr>
            </w:pPr>
            <w:r>
              <w:rPr>
                <w:rFonts w:cs="Times New Roman"/>
                <w:b/>
                <w:sz w:val="18"/>
                <w:szCs w:val="18"/>
              </w:rPr>
              <w:t>Порядок и срок отзыва заявок на участие в аукционе, порядок внесения изменений в такие заявки</w:t>
            </w:r>
          </w:p>
        </w:tc>
        <w:tc>
          <w:tcPr>
            <w:tcW w:w="7934" w:type="dxa"/>
            <w:tcBorders>
              <w:top w:val="single" w:sz="4" w:space="0" w:color="auto"/>
              <w:left w:val="single" w:sz="4" w:space="0" w:color="auto"/>
              <w:bottom w:val="single" w:sz="4" w:space="0" w:color="auto"/>
              <w:right w:val="single" w:sz="4" w:space="0" w:color="auto"/>
            </w:tcBorders>
          </w:tcPr>
          <w:p w:rsidR="00F075E1" w:rsidRDefault="00F075E1" w:rsidP="00F075E1">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 xml:space="preserve">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w:t>
            </w:r>
            <w:r w:rsidR="00646FD6">
              <w:rPr>
                <w:rStyle w:val="11"/>
                <w:b w:val="0"/>
                <w:sz w:val="22"/>
                <w:szCs w:val="22"/>
              </w:rPr>
              <w:t>,направив об этом уведомление оператору электронной площадки.</w:t>
            </w:r>
          </w:p>
        </w:tc>
      </w:tr>
      <w:tr w:rsidR="00646FD6"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46FD6" w:rsidRDefault="00646FD6" w:rsidP="00646FD6">
            <w:pPr>
              <w:pStyle w:val="31"/>
              <w:numPr>
                <w:ilvl w:val="0"/>
                <w:numId w:val="13"/>
              </w:numPr>
              <w:tabs>
                <w:tab w:val="left" w:pos="0"/>
                <w:tab w:val="left" w:pos="34"/>
                <w:tab w:val="left" w:pos="318"/>
              </w:tabs>
              <w:spacing w:line="240" w:lineRule="auto"/>
              <w:ind w:left="0" w:firstLine="0"/>
              <w:jc w:val="left"/>
              <w:rPr>
                <w:rFonts w:cs="Times New Roman"/>
                <w:b/>
                <w:sz w:val="18"/>
                <w:szCs w:val="18"/>
              </w:rPr>
            </w:pPr>
            <w:r>
              <w:rPr>
                <w:rFonts w:cs="Times New Roman"/>
                <w:b/>
                <w:sz w:val="18"/>
                <w:szCs w:val="18"/>
              </w:rPr>
              <w:t>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аукциона) уклонившимся от заключения договора</w:t>
            </w:r>
          </w:p>
        </w:tc>
        <w:tc>
          <w:tcPr>
            <w:tcW w:w="7934" w:type="dxa"/>
            <w:tcBorders>
              <w:top w:val="single" w:sz="4" w:space="0" w:color="auto"/>
              <w:left w:val="single" w:sz="4" w:space="0" w:color="auto"/>
              <w:bottom w:val="single" w:sz="4" w:space="0" w:color="auto"/>
              <w:right w:val="single" w:sz="4" w:space="0" w:color="auto"/>
            </w:tcBorders>
          </w:tcPr>
          <w:p w:rsidR="00646FD6" w:rsidRDefault="00834464" w:rsidP="00834464">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 xml:space="preserve">Согласно пункта 9  </w:t>
            </w:r>
          </w:p>
        </w:tc>
      </w:tr>
      <w:tr w:rsidR="00F075E1"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F075E1" w:rsidRPr="002B3B7C" w:rsidRDefault="00F075E1" w:rsidP="00F075E1">
            <w:pPr>
              <w:pStyle w:val="31"/>
              <w:numPr>
                <w:ilvl w:val="0"/>
                <w:numId w:val="13"/>
              </w:numPr>
              <w:tabs>
                <w:tab w:val="left" w:pos="0"/>
                <w:tab w:val="left" w:pos="34"/>
                <w:tab w:val="left" w:pos="318"/>
              </w:tabs>
              <w:spacing w:line="240" w:lineRule="auto"/>
              <w:ind w:left="0" w:firstLine="0"/>
              <w:jc w:val="left"/>
              <w:rPr>
                <w:rFonts w:cs="Times New Roman"/>
                <w:b/>
                <w:sz w:val="18"/>
                <w:szCs w:val="18"/>
              </w:rPr>
            </w:pPr>
            <w:r>
              <w:rPr>
                <w:rFonts w:cs="Times New Roman"/>
                <w:b/>
                <w:sz w:val="18"/>
                <w:szCs w:val="18"/>
              </w:rPr>
              <w:t xml:space="preserve">Требования к сроку и(или)объему предоставления гарантий качества товара, работ, услуг, обслуживанию товара, расходам на эксплуатацию товара </w:t>
            </w:r>
          </w:p>
        </w:tc>
        <w:tc>
          <w:tcPr>
            <w:tcW w:w="7934" w:type="dxa"/>
            <w:tcBorders>
              <w:top w:val="single" w:sz="4" w:space="0" w:color="auto"/>
              <w:left w:val="single" w:sz="4" w:space="0" w:color="auto"/>
              <w:bottom w:val="single" w:sz="4" w:space="0" w:color="auto"/>
              <w:right w:val="single" w:sz="4" w:space="0" w:color="auto"/>
            </w:tcBorders>
          </w:tcPr>
          <w:p w:rsidR="00F075E1" w:rsidRDefault="00F075E1" w:rsidP="00F075E1">
            <w:pPr>
              <w:pStyle w:val="31"/>
              <w:tabs>
                <w:tab w:val="clear" w:pos="1134"/>
                <w:tab w:val="left" w:pos="567"/>
                <w:tab w:val="left" w:pos="1985"/>
              </w:tabs>
              <w:spacing w:line="240" w:lineRule="auto"/>
              <w:ind w:left="0" w:firstLine="0"/>
              <w:rPr>
                <w:rStyle w:val="11"/>
                <w:b w:val="0"/>
                <w:sz w:val="22"/>
                <w:szCs w:val="22"/>
              </w:rPr>
            </w:pPr>
            <w:r>
              <w:rPr>
                <w:rStyle w:val="11"/>
                <w:b w:val="0"/>
                <w:sz w:val="22"/>
                <w:szCs w:val="22"/>
              </w:rPr>
              <w:t>В соответствии с Техническим заданием (Приложение № 2)</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2B3B7C" w:rsidRDefault="00656238" w:rsidP="00A421B1">
            <w:pPr>
              <w:pStyle w:val="31"/>
              <w:numPr>
                <w:ilvl w:val="0"/>
                <w:numId w:val="13"/>
              </w:numPr>
              <w:tabs>
                <w:tab w:val="left" w:pos="0"/>
                <w:tab w:val="left" w:pos="318"/>
                <w:tab w:val="left" w:pos="567"/>
              </w:tabs>
              <w:spacing w:line="240" w:lineRule="auto"/>
              <w:ind w:left="0" w:firstLine="0"/>
              <w:jc w:val="left"/>
              <w:rPr>
                <w:rStyle w:val="11"/>
                <w:kern w:val="0"/>
                <w:sz w:val="18"/>
                <w:szCs w:val="18"/>
              </w:rPr>
            </w:pPr>
            <w:r w:rsidRPr="002B3B7C">
              <w:rPr>
                <w:rFonts w:cs="Times New Roman"/>
                <w:sz w:val="18"/>
                <w:szCs w:val="18"/>
              </w:rPr>
              <w:t>Требования к участникам закупки и перечню документов, представляемых участниками закупки для подтверждения их соответствия установленным требованиям</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A421B1">
            <w:pPr>
              <w:pStyle w:val="aff7"/>
              <w:tabs>
                <w:tab w:val="left" w:pos="567"/>
              </w:tabs>
              <w:jc w:val="left"/>
              <w:rPr>
                <w:rStyle w:val="11"/>
                <w:b w:val="0"/>
                <w:sz w:val="22"/>
                <w:szCs w:val="22"/>
              </w:rPr>
            </w:pPr>
            <w:r w:rsidRPr="00A74F4D">
              <w:rPr>
                <w:rStyle w:val="11"/>
                <w:b w:val="0"/>
                <w:sz w:val="22"/>
                <w:szCs w:val="22"/>
              </w:rPr>
              <w:t>В соответствии с разделом 2 Документации: «Требования, предъявляемые к участникам закупки»</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Style w:val="11"/>
                <w:b w:val="0"/>
                <w:color w:val="FF0000"/>
                <w:sz w:val="18"/>
                <w:szCs w:val="18"/>
              </w:rPr>
            </w:pPr>
            <w:r w:rsidRPr="00A421B1">
              <w:rPr>
                <w:rFonts w:cs="Times New Roman"/>
                <w:b/>
                <w:sz w:val="18"/>
                <w:szCs w:val="18"/>
              </w:rPr>
              <w:t>Формы, порядок, дата и время окончания срока предоставления участникам закупки разъяснений положений документации о закупке</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A421B1">
            <w:pPr>
              <w:pStyle w:val="ConsPlusNormal"/>
              <w:tabs>
                <w:tab w:val="left" w:pos="567"/>
              </w:tabs>
              <w:ind w:firstLine="0"/>
              <w:jc w:val="both"/>
              <w:rPr>
                <w:rFonts w:ascii="Times New Roman" w:hAnsi="Times New Roman" w:cs="Times New Roman"/>
                <w:bCs/>
                <w:sz w:val="22"/>
                <w:szCs w:val="22"/>
              </w:rPr>
            </w:pPr>
            <w:r w:rsidRPr="00A74F4D">
              <w:rPr>
                <w:rFonts w:ascii="Times New Roman" w:hAnsi="Times New Roman" w:cs="Times New Roman"/>
                <w:b/>
                <w:bCs/>
                <w:sz w:val="22"/>
                <w:szCs w:val="22"/>
              </w:rPr>
              <w:t>Форма и порядок:</w:t>
            </w:r>
            <w:r w:rsidRPr="00A74F4D">
              <w:rPr>
                <w:rFonts w:ascii="Times New Roman" w:hAnsi="Times New Roman" w:cs="Times New Roman"/>
                <w:bCs/>
                <w:sz w:val="22"/>
                <w:szCs w:val="22"/>
              </w:rPr>
              <w:t xml:space="preserve">  </w:t>
            </w:r>
            <w:r w:rsidRPr="00A74F4D">
              <w:rPr>
                <w:rFonts w:ascii="Times New Roman" w:hAnsi="Times New Roman" w:cs="Times New Roman"/>
                <w:sz w:val="22"/>
                <w:szCs w:val="22"/>
              </w:rPr>
              <w:t>указан в разделе 3 Документации п. 3.3.: «Внесение изменений в документацию об аукционе, разъяснение положений документации».</w:t>
            </w:r>
          </w:p>
          <w:p w:rsidR="00656238" w:rsidRPr="00A74F4D" w:rsidRDefault="00656238" w:rsidP="00A421B1">
            <w:pPr>
              <w:pStyle w:val="ConsPlusNormal"/>
              <w:tabs>
                <w:tab w:val="left" w:pos="567"/>
              </w:tabs>
              <w:ind w:firstLine="0"/>
              <w:jc w:val="both"/>
              <w:rPr>
                <w:rFonts w:ascii="Times New Roman" w:hAnsi="Times New Roman" w:cs="Times New Roman"/>
                <w:b/>
                <w:sz w:val="22"/>
                <w:szCs w:val="22"/>
              </w:rPr>
            </w:pPr>
            <w:r w:rsidRPr="00A74F4D">
              <w:rPr>
                <w:rFonts w:ascii="Times New Roman" w:hAnsi="Times New Roman" w:cs="Times New Roman"/>
                <w:b/>
                <w:bCs/>
                <w:sz w:val="22"/>
                <w:szCs w:val="22"/>
              </w:rPr>
              <w:t>Срок предоставления:</w:t>
            </w:r>
            <w:r w:rsidRPr="00A74F4D">
              <w:rPr>
                <w:rFonts w:ascii="Times New Roman" w:hAnsi="Times New Roman" w:cs="Times New Roman"/>
                <w:color w:val="000000"/>
                <w:sz w:val="22"/>
                <w:szCs w:val="22"/>
              </w:rPr>
              <w:t xml:space="preserve"> с </w:t>
            </w:r>
            <w:r w:rsidR="00285573" w:rsidRPr="00A74F4D">
              <w:rPr>
                <w:rFonts w:ascii="Times New Roman" w:hAnsi="Times New Roman" w:cs="Times New Roman"/>
                <w:color w:val="000000"/>
                <w:sz w:val="22"/>
                <w:szCs w:val="22"/>
              </w:rPr>
              <w:t>2</w:t>
            </w:r>
            <w:r w:rsidR="00F807D8" w:rsidRPr="00A74F4D">
              <w:rPr>
                <w:rFonts w:ascii="Times New Roman" w:hAnsi="Times New Roman" w:cs="Times New Roman"/>
                <w:color w:val="000000"/>
                <w:sz w:val="22"/>
                <w:szCs w:val="22"/>
              </w:rPr>
              <w:t>5</w:t>
            </w:r>
            <w:r w:rsidRPr="00A74F4D">
              <w:rPr>
                <w:rFonts w:ascii="Times New Roman" w:hAnsi="Times New Roman" w:cs="Times New Roman"/>
                <w:color w:val="000000"/>
                <w:sz w:val="22"/>
                <w:szCs w:val="22"/>
              </w:rPr>
              <w:t>.0</w:t>
            </w:r>
            <w:r w:rsidR="00285573" w:rsidRPr="00A74F4D">
              <w:rPr>
                <w:rFonts w:ascii="Times New Roman" w:hAnsi="Times New Roman" w:cs="Times New Roman"/>
                <w:color w:val="000000"/>
                <w:sz w:val="22"/>
                <w:szCs w:val="22"/>
              </w:rPr>
              <w:t>9</w:t>
            </w:r>
            <w:r w:rsidRPr="00A74F4D">
              <w:rPr>
                <w:rFonts w:ascii="Times New Roman" w:hAnsi="Times New Roman" w:cs="Times New Roman"/>
                <w:color w:val="000000"/>
                <w:sz w:val="22"/>
                <w:szCs w:val="22"/>
              </w:rPr>
              <w:t>.20</w:t>
            </w:r>
            <w:r w:rsidR="00285573" w:rsidRPr="00A74F4D">
              <w:rPr>
                <w:rFonts w:ascii="Times New Roman" w:hAnsi="Times New Roman" w:cs="Times New Roman"/>
                <w:color w:val="000000"/>
                <w:sz w:val="22"/>
                <w:szCs w:val="22"/>
              </w:rPr>
              <w:t>20</w:t>
            </w:r>
            <w:r w:rsidRPr="00A74F4D">
              <w:rPr>
                <w:rFonts w:ascii="Times New Roman" w:hAnsi="Times New Roman" w:cs="Times New Roman"/>
                <w:color w:val="000000"/>
                <w:sz w:val="22"/>
                <w:szCs w:val="22"/>
              </w:rPr>
              <w:t xml:space="preserve">г по </w:t>
            </w:r>
            <w:r w:rsidR="00A56B12">
              <w:rPr>
                <w:rFonts w:ascii="Times New Roman" w:hAnsi="Times New Roman" w:cs="Times New Roman"/>
                <w:color w:val="000000"/>
                <w:sz w:val="22"/>
                <w:szCs w:val="22"/>
              </w:rPr>
              <w:t>12</w:t>
            </w:r>
            <w:r w:rsidR="00F807D8" w:rsidRPr="00A74F4D">
              <w:rPr>
                <w:rFonts w:ascii="Times New Roman" w:hAnsi="Times New Roman" w:cs="Times New Roman"/>
                <w:color w:val="000000"/>
                <w:sz w:val="22"/>
                <w:szCs w:val="22"/>
              </w:rPr>
              <w:t xml:space="preserve"> </w:t>
            </w:r>
            <w:r w:rsidRPr="00A74F4D">
              <w:rPr>
                <w:rFonts w:ascii="Times New Roman" w:hAnsi="Times New Roman" w:cs="Times New Roman"/>
                <w:color w:val="000000"/>
                <w:sz w:val="22"/>
                <w:szCs w:val="22"/>
              </w:rPr>
              <w:t>.</w:t>
            </w:r>
            <w:r w:rsidR="00285573" w:rsidRPr="00A74F4D">
              <w:rPr>
                <w:rFonts w:ascii="Times New Roman" w:hAnsi="Times New Roman" w:cs="Times New Roman"/>
                <w:color w:val="000000"/>
                <w:sz w:val="22"/>
                <w:szCs w:val="22"/>
              </w:rPr>
              <w:t>10</w:t>
            </w:r>
            <w:r w:rsidRPr="00A74F4D">
              <w:rPr>
                <w:rFonts w:ascii="Times New Roman" w:hAnsi="Times New Roman" w:cs="Times New Roman"/>
                <w:color w:val="000000"/>
                <w:sz w:val="22"/>
                <w:szCs w:val="22"/>
              </w:rPr>
              <w:t>.20</w:t>
            </w:r>
            <w:r w:rsidR="00285573" w:rsidRPr="00A74F4D">
              <w:rPr>
                <w:rFonts w:ascii="Times New Roman" w:hAnsi="Times New Roman" w:cs="Times New Roman"/>
                <w:color w:val="000000"/>
                <w:sz w:val="22"/>
                <w:szCs w:val="22"/>
              </w:rPr>
              <w:t>20</w:t>
            </w:r>
            <w:r w:rsidRPr="00A74F4D">
              <w:rPr>
                <w:rFonts w:ascii="Times New Roman" w:hAnsi="Times New Roman" w:cs="Times New Roman"/>
                <w:color w:val="000000"/>
                <w:sz w:val="22"/>
                <w:szCs w:val="22"/>
              </w:rPr>
              <w:t>г.</w:t>
            </w:r>
            <w:r w:rsidRPr="00A74F4D">
              <w:rPr>
                <w:rFonts w:ascii="Times New Roman" w:hAnsi="Times New Roman" w:cs="Times New Roman"/>
                <w:b/>
                <w:sz w:val="22"/>
                <w:szCs w:val="22"/>
              </w:rPr>
              <w:t xml:space="preserve"> </w:t>
            </w:r>
          </w:p>
          <w:p w:rsidR="00656238" w:rsidRPr="00A421B1" w:rsidRDefault="00656238" w:rsidP="00A421B1">
            <w:pPr>
              <w:pStyle w:val="ConsPlusNormal"/>
              <w:tabs>
                <w:tab w:val="left" w:pos="567"/>
              </w:tabs>
              <w:ind w:firstLine="0"/>
              <w:jc w:val="both"/>
              <w:rPr>
                <w:rStyle w:val="11"/>
                <w:kern w:val="0"/>
                <w:sz w:val="18"/>
                <w:szCs w:val="18"/>
              </w:rPr>
            </w:pP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sz w:val="18"/>
                <w:szCs w:val="18"/>
              </w:rPr>
            </w:pPr>
            <w:r w:rsidRPr="00A421B1">
              <w:rPr>
                <w:rFonts w:cs="Times New Roman"/>
                <w:b/>
                <w:sz w:val="18"/>
                <w:szCs w:val="18"/>
              </w:rPr>
              <w:t xml:space="preserve">Размер обеспечения заявки на участие в закупке, срок и порядок его предоставления участником закупки и возврата заказчиком </w:t>
            </w:r>
            <w:r w:rsidRPr="00A421B1">
              <w:rPr>
                <w:rFonts w:cs="Times New Roman"/>
                <w:i/>
                <w:sz w:val="18"/>
                <w:szCs w:val="18"/>
              </w:rPr>
              <w:t>(в случае, если заказчиком установлено требование об обеспечении заявки)</w:t>
            </w:r>
          </w:p>
        </w:tc>
        <w:tc>
          <w:tcPr>
            <w:tcW w:w="7934" w:type="dxa"/>
            <w:tcBorders>
              <w:top w:val="single" w:sz="4" w:space="0" w:color="auto"/>
              <w:left w:val="single" w:sz="4" w:space="0" w:color="auto"/>
              <w:bottom w:val="single" w:sz="4" w:space="0" w:color="auto"/>
              <w:right w:val="single" w:sz="4" w:space="0" w:color="auto"/>
            </w:tcBorders>
          </w:tcPr>
          <w:p w:rsidR="00656238" w:rsidRPr="00A74F4D" w:rsidRDefault="00656238" w:rsidP="00A421B1">
            <w:pPr>
              <w:pStyle w:val="31"/>
              <w:tabs>
                <w:tab w:val="clear" w:pos="1134"/>
                <w:tab w:val="left" w:pos="567"/>
                <w:tab w:val="left" w:pos="1985"/>
              </w:tabs>
              <w:spacing w:line="240" w:lineRule="auto"/>
              <w:ind w:left="0" w:firstLine="0"/>
              <w:rPr>
                <w:bCs/>
                <w:sz w:val="22"/>
                <w:szCs w:val="22"/>
              </w:rPr>
            </w:pPr>
            <w:r w:rsidRPr="00A421B1">
              <w:rPr>
                <w:bCs/>
                <w:sz w:val="18"/>
                <w:szCs w:val="18"/>
              </w:rPr>
              <w:t xml:space="preserve"> </w:t>
            </w:r>
            <w:r w:rsidRPr="00A74F4D">
              <w:rPr>
                <w:color w:val="000000"/>
                <w:sz w:val="22"/>
                <w:szCs w:val="22"/>
              </w:rPr>
              <w:t>Не установлено</w:t>
            </w:r>
          </w:p>
          <w:p w:rsidR="00656238" w:rsidRPr="00A421B1" w:rsidRDefault="00656238" w:rsidP="00A421B1">
            <w:pPr>
              <w:pStyle w:val="31"/>
              <w:tabs>
                <w:tab w:val="clear" w:pos="1134"/>
                <w:tab w:val="left" w:pos="567"/>
                <w:tab w:val="left" w:pos="1985"/>
              </w:tabs>
              <w:spacing w:line="240" w:lineRule="auto"/>
              <w:ind w:left="0" w:firstLine="0"/>
              <w:rPr>
                <w:rFonts w:cs="Times New Roman"/>
                <w:color w:val="FF0000"/>
                <w:sz w:val="18"/>
                <w:szCs w:val="18"/>
              </w:rPr>
            </w:pP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 xml:space="preserve">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w:t>
            </w:r>
            <w:r w:rsidRPr="00A421B1">
              <w:rPr>
                <w:rFonts w:cs="Times New Roman"/>
                <w:i/>
                <w:sz w:val="18"/>
                <w:szCs w:val="18"/>
              </w:rPr>
              <w:t>(в случае, если заказчиком установлено требование об обеспечении исполнения договора)</w:t>
            </w:r>
          </w:p>
        </w:tc>
        <w:tc>
          <w:tcPr>
            <w:tcW w:w="7934" w:type="dxa"/>
            <w:tcBorders>
              <w:top w:val="single" w:sz="4" w:space="0" w:color="auto"/>
              <w:left w:val="single" w:sz="4" w:space="0" w:color="auto"/>
              <w:bottom w:val="single" w:sz="4" w:space="0" w:color="auto"/>
              <w:right w:val="single" w:sz="4" w:space="0" w:color="auto"/>
            </w:tcBorders>
          </w:tcPr>
          <w:p w:rsidR="00A74F4D" w:rsidRDefault="002518C8" w:rsidP="00A74F4D">
            <w:pPr>
              <w:suppressAutoHyphens/>
              <w:spacing w:line="240" w:lineRule="auto"/>
              <w:rPr>
                <w:rFonts w:eastAsia="Calibri"/>
                <w:b/>
                <w:color w:val="000000"/>
                <w:sz w:val="22"/>
                <w:szCs w:val="22"/>
              </w:rPr>
            </w:pPr>
            <w:r>
              <w:rPr>
                <w:rFonts w:eastAsia="Calibri"/>
                <w:b/>
                <w:color w:val="000000"/>
                <w:sz w:val="22"/>
                <w:szCs w:val="22"/>
              </w:rPr>
              <w:t>10</w:t>
            </w:r>
            <w:r w:rsidR="00A74F4D" w:rsidRPr="00FC12A5">
              <w:rPr>
                <w:rFonts w:eastAsia="Calibri"/>
                <w:b/>
                <w:color w:val="000000"/>
                <w:sz w:val="22"/>
                <w:szCs w:val="22"/>
              </w:rPr>
              <w:t xml:space="preserve"> % начальной (максимальной) цены Договора, что составляет</w:t>
            </w:r>
          </w:p>
          <w:p w:rsidR="00A74F4D" w:rsidRPr="00FC12A5" w:rsidRDefault="005F2543" w:rsidP="00A74F4D">
            <w:pPr>
              <w:suppressAutoHyphens/>
              <w:spacing w:line="240" w:lineRule="auto"/>
              <w:rPr>
                <w:rFonts w:eastAsia="Calibri"/>
                <w:b/>
                <w:color w:val="000000"/>
                <w:sz w:val="22"/>
                <w:szCs w:val="22"/>
              </w:rPr>
            </w:pPr>
            <w:r>
              <w:rPr>
                <w:rFonts w:eastAsia="Calibri"/>
                <w:b/>
                <w:color w:val="000000"/>
                <w:sz w:val="22"/>
                <w:szCs w:val="22"/>
              </w:rPr>
              <w:t>102152</w:t>
            </w:r>
            <w:r w:rsidR="00A74F4D">
              <w:rPr>
                <w:rFonts w:eastAsia="Calibri"/>
                <w:b/>
                <w:color w:val="000000"/>
                <w:sz w:val="22"/>
                <w:szCs w:val="22"/>
              </w:rPr>
              <w:t>руб.</w:t>
            </w:r>
            <w:r>
              <w:rPr>
                <w:rFonts w:eastAsia="Calibri"/>
                <w:b/>
                <w:color w:val="000000"/>
                <w:sz w:val="22"/>
                <w:szCs w:val="22"/>
              </w:rPr>
              <w:t>29</w:t>
            </w:r>
            <w:r w:rsidR="00A74F4D">
              <w:rPr>
                <w:rFonts w:eastAsia="Calibri"/>
                <w:b/>
                <w:color w:val="000000"/>
                <w:sz w:val="22"/>
                <w:szCs w:val="22"/>
              </w:rPr>
              <w:t xml:space="preserve"> коп.</w:t>
            </w:r>
          </w:p>
          <w:p w:rsidR="00A74F4D" w:rsidRPr="00DE28A9" w:rsidRDefault="00A74F4D" w:rsidP="00A74F4D">
            <w:pPr>
              <w:suppressAutoHyphens/>
              <w:spacing w:line="240" w:lineRule="auto"/>
              <w:rPr>
                <w:rFonts w:eastAsia="Calibri"/>
                <w:color w:val="000000"/>
                <w:sz w:val="22"/>
                <w:szCs w:val="22"/>
              </w:rPr>
            </w:pPr>
            <w:r w:rsidRPr="005C0559">
              <w:rPr>
                <w:rFonts w:eastAsia="Calibri"/>
                <w:color w:val="000000"/>
                <w:sz w:val="22"/>
                <w:szCs w:val="22"/>
              </w:rPr>
              <w:t xml:space="preserve">Исполнение </w:t>
            </w:r>
            <w:r>
              <w:rPr>
                <w:rFonts w:eastAsia="Calibri"/>
                <w:color w:val="000000"/>
                <w:sz w:val="22"/>
                <w:szCs w:val="22"/>
              </w:rPr>
              <w:t>договора</w:t>
            </w:r>
            <w:r w:rsidRPr="005C0559">
              <w:rPr>
                <w:rFonts w:eastAsia="Calibri"/>
                <w:color w:val="000000"/>
                <w:sz w:val="22"/>
                <w:szCs w:val="22"/>
              </w:rPr>
              <w:t xml:space="preserve"> может обеспечиваться предоставлением банковской гарантии, выданной банком и соответствующей требованиям статьи 45 </w:t>
            </w:r>
            <w:r>
              <w:rPr>
                <w:rFonts w:eastAsia="Calibri"/>
                <w:color w:val="000000"/>
                <w:sz w:val="22"/>
                <w:szCs w:val="22"/>
              </w:rPr>
              <w:t xml:space="preserve">Федерального </w:t>
            </w:r>
            <w:r w:rsidRPr="005C0559">
              <w:rPr>
                <w:rFonts w:eastAsia="Calibri"/>
                <w:color w:val="000000"/>
                <w:sz w:val="22"/>
                <w:szCs w:val="22"/>
              </w:rPr>
              <w:t xml:space="preserve">Закона </w:t>
            </w:r>
            <w:r>
              <w:rPr>
                <w:rFonts w:eastAsia="Calibri"/>
                <w:color w:val="000000"/>
                <w:sz w:val="22"/>
                <w:szCs w:val="22"/>
              </w:rPr>
              <w:t xml:space="preserve">от 05.04.2013 № 44-ФЗ </w:t>
            </w:r>
            <w:r w:rsidRPr="005C0559">
              <w:rPr>
                <w:rFonts w:eastAsia="Calibri"/>
                <w:color w:val="000000"/>
                <w:sz w:val="22"/>
                <w:szCs w:val="22"/>
              </w:rPr>
              <w:t>или внесением денежных средств</w:t>
            </w:r>
            <w:r>
              <w:rPr>
                <w:rFonts w:eastAsia="Calibri"/>
                <w:color w:val="000000"/>
                <w:sz w:val="22"/>
                <w:szCs w:val="22"/>
              </w:rPr>
              <w:t>.</w:t>
            </w:r>
            <w:r w:rsidR="005F2543">
              <w:rPr>
                <w:rFonts w:eastAsia="Calibri"/>
                <w:color w:val="000000"/>
                <w:sz w:val="22"/>
                <w:szCs w:val="22"/>
              </w:rPr>
              <w:t xml:space="preserve"> </w:t>
            </w:r>
            <w:r w:rsidRPr="00DE28A9">
              <w:rPr>
                <w:rFonts w:eastAsia="Calibri"/>
                <w:color w:val="000000"/>
                <w:sz w:val="22"/>
                <w:szCs w:val="22"/>
              </w:rPr>
              <w:t>Реквизиты счета, на котором в соответствии с законодательством Российской Федерации учитываются операции со средствами, поступающими заказчику, в случае внесения денежных средств:</w:t>
            </w:r>
          </w:p>
          <w:p w:rsidR="00A74F4D" w:rsidRPr="00DE28A9" w:rsidRDefault="00835DEB" w:rsidP="00A74F4D">
            <w:pPr>
              <w:suppressAutoHyphens/>
              <w:spacing w:line="240" w:lineRule="auto"/>
              <w:rPr>
                <w:rFonts w:eastAsia="Calibri"/>
                <w:color w:val="000000"/>
                <w:sz w:val="22"/>
                <w:szCs w:val="22"/>
              </w:rPr>
            </w:pPr>
            <w:r>
              <w:rPr>
                <w:rFonts w:eastAsia="Calibri"/>
                <w:color w:val="000000"/>
                <w:sz w:val="22"/>
                <w:szCs w:val="22"/>
              </w:rPr>
              <w:t>Государственное бюджетное профессиональное образовательное учреждение "Челябинский педагогический колледж № 2"</w:t>
            </w:r>
          </w:p>
          <w:p w:rsidR="00A74F4D" w:rsidRDefault="00A74F4D" w:rsidP="00A74F4D">
            <w:pPr>
              <w:suppressAutoHyphens/>
              <w:spacing w:line="240" w:lineRule="auto"/>
              <w:rPr>
                <w:rFonts w:eastAsia="Calibri"/>
                <w:color w:val="000000"/>
                <w:sz w:val="22"/>
                <w:szCs w:val="22"/>
              </w:rPr>
            </w:pPr>
            <w:r w:rsidRPr="00DE28A9">
              <w:rPr>
                <w:rFonts w:eastAsia="Calibri"/>
                <w:color w:val="000000"/>
                <w:sz w:val="22"/>
                <w:szCs w:val="22"/>
              </w:rPr>
              <w:t xml:space="preserve">Юридический адрес: </w:t>
            </w:r>
            <w:r w:rsidR="00835DEB">
              <w:rPr>
                <w:rFonts w:eastAsia="Calibri"/>
                <w:color w:val="000000"/>
                <w:sz w:val="22"/>
                <w:szCs w:val="22"/>
              </w:rPr>
              <w:t>454081</w:t>
            </w:r>
            <w:r w:rsidRPr="000160E6">
              <w:rPr>
                <w:rFonts w:eastAsia="Calibri"/>
                <w:color w:val="000000"/>
                <w:sz w:val="22"/>
                <w:szCs w:val="22"/>
              </w:rPr>
              <w:t xml:space="preserve">, город </w:t>
            </w:r>
            <w:r w:rsidR="00835DEB">
              <w:rPr>
                <w:rFonts w:eastAsia="Calibri"/>
                <w:color w:val="000000"/>
                <w:sz w:val="22"/>
                <w:szCs w:val="22"/>
              </w:rPr>
              <w:t>Челябинск</w:t>
            </w:r>
            <w:r w:rsidRPr="000160E6">
              <w:rPr>
                <w:rFonts w:eastAsia="Calibri"/>
                <w:color w:val="000000"/>
                <w:sz w:val="22"/>
                <w:szCs w:val="22"/>
              </w:rPr>
              <w:t xml:space="preserve">, </w:t>
            </w:r>
            <w:r w:rsidR="00835DEB">
              <w:rPr>
                <w:rFonts w:eastAsia="Calibri"/>
                <w:color w:val="000000"/>
                <w:sz w:val="22"/>
                <w:szCs w:val="22"/>
              </w:rPr>
              <w:t>ул.Горького 79</w:t>
            </w:r>
            <w:r w:rsidRPr="000160E6">
              <w:rPr>
                <w:rFonts w:eastAsia="Calibri"/>
                <w:color w:val="000000"/>
                <w:sz w:val="22"/>
                <w:szCs w:val="22"/>
              </w:rPr>
              <w:t xml:space="preserve"> </w:t>
            </w:r>
            <w:r w:rsidRPr="00DE28A9">
              <w:rPr>
                <w:rFonts w:eastAsia="Calibri"/>
                <w:color w:val="000000"/>
                <w:sz w:val="22"/>
                <w:szCs w:val="22"/>
              </w:rPr>
              <w:t xml:space="preserve">Фактический адрес: </w:t>
            </w:r>
            <w:r w:rsidR="00835DEB">
              <w:rPr>
                <w:rFonts w:eastAsia="Calibri"/>
                <w:color w:val="000000"/>
                <w:sz w:val="22"/>
                <w:szCs w:val="22"/>
              </w:rPr>
              <w:t>454081</w:t>
            </w:r>
            <w:r w:rsidRPr="000160E6">
              <w:rPr>
                <w:rFonts w:eastAsia="Calibri"/>
                <w:color w:val="000000"/>
                <w:sz w:val="22"/>
                <w:szCs w:val="22"/>
              </w:rPr>
              <w:t xml:space="preserve">, город </w:t>
            </w:r>
            <w:r w:rsidR="00835DEB">
              <w:rPr>
                <w:rFonts w:eastAsia="Calibri"/>
                <w:color w:val="000000"/>
                <w:sz w:val="22"/>
                <w:szCs w:val="22"/>
              </w:rPr>
              <w:t>Челябинск</w:t>
            </w:r>
            <w:r w:rsidRPr="000160E6">
              <w:rPr>
                <w:rFonts w:eastAsia="Calibri"/>
                <w:color w:val="000000"/>
                <w:sz w:val="22"/>
                <w:szCs w:val="22"/>
              </w:rPr>
              <w:t xml:space="preserve">, </w:t>
            </w:r>
            <w:r w:rsidR="00835DEB">
              <w:rPr>
                <w:rFonts w:eastAsia="Calibri"/>
                <w:color w:val="000000"/>
                <w:sz w:val="22"/>
                <w:szCs w:val="22"/>
              </w:rPr>
              <w:t>ул.Горького 79.</w:t>
            </w:r>
            <w:r w:rsidRPr="000160E6">
              <w:rPr>
                <w:rFonts w:eastAsia="Calibri"/>
                <w:color w:val="000000"/>
                <w:sz w:val="22"/>
                <w:szCs w:val="22"/>
              </w:rPr>
              <w:t xml:space="preserve"> </w:t>
            </w:r>
          </w:p>
          <w:p w:rsidR="00A74F4D" w:rsidRPr="00DE28A9" w:rsidRDefault="00A74F4D" w:rsidP="00A74F4D">
            <w:pPr>
              <w:suppressAutoHyphens/>
              <w:spacing w:line="240" w:lineRule="auto"/>
              <w:rPr>
                <w:rFonts w:eastAsia="Calibri"/>
                <w:color w:val="000000"/>
                <w:sz w:val="22"/>
                <w:szCs w:val="22"/>
              </w:rPr>
            </w:pPr>
            <w:r w:rsidRPr="00DE28A9">
              <w:rPr>
                <w:rFonts w:eastAsia="Calibri"/>
                <w:color w:val="000000"/>
                <w:sz w:val="22"/>
                <w:szCs w:val="22"/>
              </w:rPr>
              <w:t xml:space="preserve">ИНН </w:t>
            </w:r>
            <w:r w:rsidR="00835DEB">
              <w:rPr>
                <w:rFonts w:eastAsia="Calibri"/>
                <w:color w:val="000000"/>
                <w:sz w:val="22"/>
                <w:szCs w:val="22"/>
              </w:rPr>
              <w:t>7447024727</w:t>
            </w:r>
            <w:r w:rsidRPr="00DE28A9">
              <w:rPr>
                <w:rFonts w:eastAsia="Calibri"/>
                <w:color w:val="000000"/>
                <w:sz w:val="22"/>
                <w:szCs w:val="22"/>
              </w:rPr>
              <w:t xml:space="preserve">; КПП </w:t>
            </w:r>
            <w:r w:rsidR="00835DEB">
              <w:rPr>
                <w:rFonts w:eastAsia="Calibri"/>
                <w:color w:val="000000"/>
                <w:sz w:val="22"/>
                <w:szCs w:val="22"/>
              </w:rPr>
              <w:t>744701001</w:t>
            </w:r>
          </w:p>
          <w:p w:rsidR="00A74F4D" w:rsidRPr="00DE28A9" w:rsidRDefault="00A74F4D" w:rsidP="00A74F4D">
            <w:pPr>
              <w:suppressAutoHyphens/>
              <w:spacing w:line="240" w:lineRule="auto"/>
              <w:rPr>
                <w:rFonts w:eastAsia="Calibri"/>
                <w:color w:val="000000"/>
                <w:sz w:val="22"/>
                <w:szCs w:val="22"/>
              </w:rPr>
            </w:pPr>
            <w:r w:rsidRPr="00DE28A9">
              <w:rPr>
                <w:rFonts w:eastAsia="Calibri"/>
                <w:color w:val="000000"/>
                <w:sz w:val="22"/>
                <w:szCs w:val="22"/>
              </w:rPr>
              <w:t xml:space="preserve">р/с № </w:t>
            </w:r>
            <w:r w:rsidR="00835DEB">
              <w:rPr>
                <w:rFonts w:eastAsia="Calibri"/>
                <w:color w:val="000000"/>
                <w:sz w:val="22"/>
                <w:szCs w:val="22"/>
              </w:rPr>
              <w:t>40601810500003000001</w:t>
            </w:r>
          </w:p>
          <w:p w:rsidR="00A74F4D" w:rsidRDefault="00835DEB" w:rsidP="00A74F4D">
            <w:pPr>
              <w:suppressAutoHyphens/>
              <w:spacing w:line="240" w:lineRule="auto"/>
              <w:rPr>
                <w:rFonts w:eastAsia="Calibri"/>
                <w:color w:val="000000"/>
                <w:sz w:val="22"/>
                <w:szCs w:val="22"/>
              </w:rPr>
            </w:pPr>
            <w:r>
              <w:rPr>
                <w:rFonts w:eastAsia="Calibri"/>
                <w:color w:val="000000"/>
                <w:sz w:val="22"/>
                <w:szCs w:val="22"/>
              </w:rPr>
              <w:t>л\сч 20301202037ВР</w:t>
            </w:r>
          </w:p>
          <w:p w:rsidR="00835DEB" w:rsidRPr="00835DEB" w:rsidRDefault="00835DEB" w:rsidP="00835DEB">
            <w:pPr>
              <w:spacing w:line="240" w:lineRule="auto"/>
              <w:rPr>
                <w:rFonts w:cs="Times New Roman"/>
                <w:sz w:val="22"/>
                <w:szCs w:val="22"/>
              </w:rPr>
            </w:pPr>
            <w:r w:rsidRPr="00835DEB">
              <w:rPr>
                <w:rFonts w:cs="Times New Roman"/>
                <w:sz w:val="22"/>
                <w:szCs w:val="22"/>
              </w:rPr>
              <w:t xml:space="preserve">Отделение по Челябинской области Уральского главного управления Центрального банка Российской Федерации БИК: 047501001  </w:t>
            </w:r>
          </w:p>
          <w:p w:rsidR="00A74F4D" w:rsidRPr="00DE28A9" w:rsidRDefault="00835DEB" w:rsidP="00A74F4D">
            <w:pPr>
              <w:suppressAutoHyphens/>
              <w:spacing w:line="240" w:lineRule="auto"/>
              <w:rPr>
                <w:rFonts w:eastAsia="Calibri"/>
                <w:color w:val="000000"/>
                <w:sz w:val="22"/>
                <w:szCs w:val="22"/>
              </w:rPr>
            </w:pPr>
            <w:r>
              <w:rPr>
                <w:rFonts w:eastAsia="Calibri"/>
                <w:color w:val="000000"/>
                <w:sz w:val="22"/>
                <w:szCs w:val="22"/>
              </w:rPr>
              <w:t>В</w:t>
            </w:r>
            <w:r w:rsidR="00A74F4D" w:rsidRPr="00DE28A9">
              <w:rPr>
                <w:rFonts w:eastAsia="Calibri"/>
                <w:color w:val="000000"/>
                <w:sz w:val="22"/>
                <w:szCs w:val="22"/>
              </w:rPr>
              <w:t xml:space="preserve"> назначении платежа обязательно указать: «Обеспечение исполнения Договора на: ____________________, НДС не облагается».</w:t>
            </w:r>
          </w:p>
          <w:p w:rsidR="00A74F4D" w:rsidRPr="00DE28A9" w:rsidRDefault="00A74F4D" w:rsidP="00A74F4D">
            <w:pPr>
              <w:suppressAutoHyphens/>
              <w:spacing w:line="240" w:lineRule="auto"/>
              <w:rPr>
                <w:rFonts w:eastAsia="Calibri"/>
                <w:color w:val="000000"/>
                <w:sz w:val="22"/>
                <w:szCs w:val="22"/>
              </w:rPr>
            </w:pPr>
            <w:r w:rsidRPr="00DE28A9">
              <w:rPr>
                <w:rFonts w:eastAsia="Calibri"/>
                <w:color w:val="000000"/>
                <w:sz w:val="22"/>
                <w:szCs w:val="22"/>
              </w:rPr>
              <w:t xml:space="preserve">           (наименование аукциона)              </w:t>
            </w:r>
          </w:p>
          <w:p w:rsidR="00656238" w:rsidRPr="00A421B1" w:rsidRDefault="00656238" w:rsidP="001D46F3">
            <w:pPr>
              <w:suppressAutoHyphens/>
              <w:spacing w:line="240" w:lineRule="auto"/>
              <w:rPr>
                <w:rFonts w:cs="Times New Roman"/>
                <w:color w:val="000000"/>
                <w:sz w:val="18"/>
                <w:szCs w:val="18"/>
              </w:rPr>
            </w:pP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Право заказчика отказаться от закупки</w:t>
            </w:r>
          </w:p>
        </w:tc>
        <w:tc>
          <w:tcPr>
            <w:tcW w:w="7934" w:type="dxa"/>
            <w:tcBorders>
              <w:top w:val="single" w:sz="4" w:space="0" w:color="auto"/>
              <w:left w:val="single" w:sz="4" w:space="0" w:color="auto"/>
              <w:bottom w:val="single" w:sz="4" w:space="0" w:color="auto"/>
              <w:right w:val="single" w:sz="4" w:space="0" w:color="auto"/>
            </w:tcBorders>
          </w:tcPr>
          <w:p w:rsidR="00656238" w:rsidRPr="00D63FEA" w:rsidRDefault="00656238" w:rsidP="0088402D">
            <w:pPr>
              <w:pStyle w:val="ConsPlusNormal"/>
              <w:tabs>
                <w:tab w:val="num" w:pos="284"/>
                <w:tab w:val="left" w:pos="567"/>
              </w:tabs>
              <w:ind w:firstLine="0"/>
              <w:jc w:val="both"/>
              <w:rPr>
                <w:rFonts w:ascii="Times New Roman" w:hAnsi="Times New Roman" w:cs="Times New Roman"/>
                <w:sz w:val="22"/>
                <w:szCs w:val="22"/>
              </w:rPr>
            </w:pPr>
            <w:r w:rsidRPr="00D63FEA">
              <w:rPr>
                <w:rFonts w:ascii="Times New Roman" w:hAnsi="Times New Roman" w:cs="Times New Roman"/>
                <w:sz w:val="22"/>
                <w:szCs w:val="22"/>
              </w:rPr>
              <w:t xml:space="preserve">Установлено . </w:t>
            </w:r>
            <w:r w:rsidR="00DA02E5" w:rsidRPr="00D63FEA">
              <w:rPr>
                <w:rFonts w:ascii="Times New Roman" w:hAnsi="Times New Roman" w:cs="Times New Roman"/>
                <w:sz w:val="22"/>
                <w:szCs w:val="22"/>
              </w:rPr>
              <w:t xml:space="preserve">Срок отказа до </w:t>
            </w:r>
            <w:r w:rsidRPr="00D63FEA">
              <w:rPr>
                <w:rFonts w:ascii="Times New Roman" w:hAnsi="Times New Roman" w:cs="Times New Roman"/>
                <w:sz w:val="22"/>
                <w:szCs w:val="22"/>
              </w:rPr>
              <w:t xml:space="preserve"> 0</w:t>
            </w:r>
            <w:r w:rsidR="00DA02E5" w:rsidRPr="00D63FEA">
              <w:rPr>
                <w:rFonts w:ascii="Times New Roman" w:hAnsi="Times New Roman" w:cs="Times New Roman"/>
                <w:sz w:val="22"/>
                <w:szCs w:val="22"/>
              </w:rPr>
              <w:t>9</w:t>
            </w:r>
            <w:r w:rsidRPr="00D63FEA">
              <w:rPr>
                <w:rFonts w:ascii="Times New Roman" w:hAnsi="Times New Roman" w:cs="Times New Roman"/>
                <w:sz w:val="22"/>
                <w:szCs w:val="22"/>
              </w:rPr>
              <w:t xml:space="preserve"> </w:t>
            </w:r>
            <w:r w:rsidR="0088402D" w:rsidRPr="00D63FEA">
              <w:rPr>
                <w:rFonts w:ascii="Times New Roman" w:hAnsi="Times New Roman" w:cs="Times New Roman"/>
                <w:sz w:val="22"/>
                <w:szCs w:val="22"/>
              </w:rPr>
              <w:t>октября</w:t>
            </w:r>
            <w:r w:rsidR="00DA02E5" w:rsidRPr="00D63FEA">
              <w:rPr>
                <w:rFonts w:ascii="Times New Roman" w:hAnsi="Times New Roman" w:cs="Times New Roman"/>
                <w:sz w:val="22"/>
                <w:szCs w:val="22"/>
              </w:rPr>
              <w:t xml:space="preserve"> </w:t>
            </w:r>
            <w:r w:rsidRPr="00D63FEA">
              <w:rPr>
                <w:rFonts w:ascii="Times New Roman" w:hAnsi="Times New Roman" w:cs="Times New Roman"/>
                <w:sz w:val="22"/>
                <w:szCs w:val="22"/>
              </w:rPr>
              <w:t xml:space="preserve"> 20</w:t>
            </w:r>
            <w:r w:rsidR="00DA02E5" w:rsidRPr="00D63FEA">
              <w:rPr>
                <w:rFonts w:ascii="Times New Roman" w:hAnsi="Times New Roman" w:cs="Times New Roman"/>
                <w:sz w:val="22"/>
                <w:szCs w:val="22"/>
              </w:rPr>
              <w:t xml:space="preserve">20 </w:t>
            </w:r>
            <w:r w:rsidRPr="00D63FEA">
              <w:rPr>
                <w:rFonts w:ascii="Times New Roman" w:hAnsi="Times New Roman" w:cs="Times New Roman"/>
                <w:sz w:val="22"/>
                <w:szCs w:val="22"/>
              </w:rPr>
              <w:t xml:space="preserve"> года при наступлении такого случая</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Возможность заказчика принять решение об одностороннем отказе от исполнения договора</w:t>
            </w:r>
          </w:p>
        </w:tc>
        <w:tc>
          <w:tcPr>
            <w:tcW w:w="7934" w:type="dxa"/>
            <w:tcBorders>
              <w:top w:val="single" w:sz="4" w:space="0" w:color="auto"/>
              <w:left w:val="single" w:sz="4" w:space="0" w:color="auto"/>
              <w:bottom w:val="single" w:sz="4" w:space="0" w:color="auto"/>
              <w:right w:val="single" w:sz="4" w:space="0" w:color="auto"/>
            </w:tcBorders>
          </w:tcPr>
          <w:p w:rsidR="00656238" w:rsidRPr="00D63FEA" w:rsidRDefault="00656238" w:rsidP="00C60C3B">
            <w:pPr>
              <w:pStyle w:val="ConsPlusNormal"/>
              <w:tabs>
                <w:tab w:val="num" w:pos="284"/>
                <w:tab w:val="left" w:pos="567"/>
              </w:tabs>
              <w:ind w:firstLine="0"/>
              <w:jc w:val="both"/>
              <w:rPr>
                <w:rFonts w:ascii="Times New Roman" w:hAnsi="Times New Roman" w:cs="Times New Roman"/>
                <w:sz w:val="22"/>
                <w:szCs w:val="22"/>
              </w:rPr>
            </w:pPr>
            <w:r w:rsidRPr="00D63FEA">
              <w:rPr>
                <w:rFonts w:ascii="Times New Roman" w:hAnsi="Times New Roman" w:cs="Times New Roman"/>
                <w:sz w:val="22"/>
                <w:szCs w:val="22"/>
              </w:rPr>
              <w:t>Установлено</w:t>
            </w:r>
          </w:p>
        </w:tc>
      </w:tr>
      <w:tr w:rsidR="00656238" w:rsidRPr="00A421B1" w:rsidTr="00656238">
        <w:trPr>
          <w:trHeight w:val="20"/>
        </w:trPr>
        <w:tc>
          <w:tcPr>
            <w:tcW w:w="2551" w:type="dxa"/>
            <w:tcBorders>
              <w:top w:val="single" w:sz="4" w:space="0" w:color="auto"/>
              <w:left w:val="single" w:sz="4" w:space="0" w:color="auto"/>
              <w:bottom w:val="single" w:sz="4" w:space="0" w:color="auto"/>
              <w:right w:val="single" w:sz="4" w:space="0" w:color="auto"/>
            </w:tcBorders>
          </w:tcPr>
          <w:p w:rsidR="00656238" w:rsidRPr="00A421B1" w:rsidRDefault="00656238" w:rsidP="00A421B1">
            <w:pPr>
              <w:pStyle w:val="31"/>
              <w:numPr>
                <w:ilvl w:val="0"/>
                <w:numId w:val="13"/>
              </w:numPr>
              <w:tabs>
                <w:tab w:val="left" w:pos="0"/>
                <w:tab w:val="left" w:pos="318"/>
                <w:tab w:val="left" w:pos="567"/>
              </w:tabs>
              <w:spacing w:line="240" w:lineRule="auto"/>
              <w:ind w:left="0" w:firstLine="0"/>
              <w:jc w:val="left"/>
              <w:rPr>
                <w:rFonts w:cs="Times New Roman"/>
                <w:b/>
                <w:sz w:val="18"/>
                <w:szCs w:val="18"/>
              </w:rPr>
            </w:pPr>
            <w:r w:rsidRPr="00A421B1">
              <w:rPr>
                <w:rFonts w:cs="Times New Roman"/>
                <w:b/>
                <w:sz w:val="18"/>
                <w:szCs w:val="18"/>
              </w:rPr>
              <w:t xml:space="preserve">Порядок предоставления преференций </w:t>
            </w:r>
            <w:r w:rsidRPr="00A421B1">
              <w:rPr>
                <w:rFonts w:cs="Times New Roman"/>
                <w:i/>
                <w:sz w:val="18"/>
                <w:szCs w:val="18"/>
              </w:rPr>
              <w:t>(в случае, если таковые предоставляются в соответствии с Положением о закупках заказчика, извещении о закупке)</w:t>
            </w:r>
          </w:p>
        </w:tc>
        <w:tc>
          <w:tcPr>
            <w:tcW w:w="7934" w:type="dxa"/>
            <w:tcBorders>
              <w:top w:val="single" w:sz="4" w:space="0" w:color="auto"/>
              <w:left w:val="single" w:sz="4" w:space="0" w:color="auto"/>
              <w:bottom w:val="single" w:sz="4" w:space="0" w:color="auto"/>
              <w:right w:val="single" w:sz="4" w:space="0" w:color="auto"/>
            </w:tcBorders>
          </w:tcPr>
          <w:p w:rsidR="00656238" w:rsidRPr="00D63FEA" w:rsidRDefault="00656238" w:rsidP="00A421B1">
            <w:pPr>
              <w:pStyle w:val="31"/>
              <w:tabs>
                <w:tab w:val="clear" w:pos="1134"/>
                <w:tab w:val="left" w:pos="567"/>
                <w:tab w:val="left" w:pos="1985"/>
              </w:tabs>
              <w:spacing w:line="240" w:lineRule="auto"/>
              <w:ind w:left="0" w:firstLine="0"/>
              <w:rPr>
                <w:rFonts w:cs="Times New Roman"/>
                <w:color w:val="000000"/>
                <w:sz w:val="22"/>
                <w:szCs w:val="22"/>
              </w:rPr>
            </w:pPr>
            <w:r w:rsidRPr="00D63FEA">
              <w:rPr>
                <w:color w:val="000000"/>
                <w:sz w:val="22"/>
                <w:szCs w:val="22"/>
              </w:rPr>
              <w:t>Предусмотрены: ПП РФ от 16.09.2016 N 925</w:t>
            </w:r>
          </w:p>
        </w:tc>
      </w:tr>
    </w:tbl>
    <w:p w:rsidR="00DA02E5" w:rsidRDefault="00DA02E5" w:rsidP="00DA02E5">
      <w:pPr>
        <w:tabs>
          <w:tab w:val="left" w:pos="7789"/>
        </w:tabs>
        <w:ind w:left="1560" w:firstLine="4819"/>
        <w:jc w:val="right"/>
        <w:rPr>
          <w:rFonts w:eastAsia="Calibri"/>
          <w:b/>
          <w:sz w:val="22"/>
          <w:szCs w:val="22"/>
        </w:rPr>
      </w:pPr>
    </w:p>
    <w:p w:rsidR="00DA02E5" w:rsidRDefault="00DA02E5" w:rsidP="00DA02E5">
      <w:pPr>
        <w:tabs>
          <w:tab w:val="left" w:pos="7789"/>
        </w:tabs>
        <w:ind w:left="1560" w:firstLine="4819"/>
        <w:jc w:val="right"/>
        <w:rPr>
          <w:rFonts w:eastAsia="Calibri"/>
          <w:b/>
          <w:sz w:val="22"/>
          <w:szCs w:val="22"/>
        </w:rPr>
      </w:pPr>
    </w:p>
    <w:p w:rsidR="00DA02E5" w:rsidRDefault="00DA02E5" w:rsidP="00DA02E5">
      <w:pPr>
        <w:tabs>
          <w:tab w:val="left" w:pos="7789"/>
        </w:tabs>
        <w:ind w:left="1560" w:firstLine="4819"/>
        <w:jc w:val="right"/>
        <w:rPr>
          <w:rFonts w:eastAsia="Calibri"/>
          <w:b/>
          <w:sz w:val="22"/>
          <w:szCs w:val="22"/>
        </w:rPr>
      </w:pPr>
    </w:p>
    <w:p w:rsidR="000C06EE" w:rsidRDefault="000C06EE" w:rsidP="00DA02E5">
      <w:pPr>
        <w:tabs>
          <w:tab w:val="left" w:pos="7789"/>
        </w:tabs>
        <w:ind w:left="1560" w:firstLine="4819"/>
        <w:jc w:val="right"/>
        <w:rPr>
          <w:rFonts w:eastAsia="Calibri"/>
          <w:b/>
          <w:sz w:val="22"/>
          <w:szCs w:val="22"/>
        </w:rPr>
      </w:pPr>
    </w:p>
    <w:p w:rsidR="00DA02E5" w:rsidRPr="00FF4188" w:rsidRDefault="00DA02E5" w:rsidP="00DA02E5">
      <w:pPr>
        <w:tabs>
          <w:tab w:val="left" w:pos="7789"/>
        </w:tabs>
        <w:ind w:left="1560" w:firstLine="4819"/>
        <w:jc w:val="right"/>
        <w:rPr>
          <w:rFonts w:eastAsia="Calibri"/>
          <w:b/>
          <w:sz w:val="22"/>
          <w:szCs w:val="22"/>
        </w:rPr>
      </w:pPr>
      <w:r>
        <w:rPr>
          <w:rFonts w:eastAsia="Calibri"/>
          <w:b/>
          <w:sz w:val="22"/>
          <w:szCs w:val="22"/>
        </w:rPr>
        <w:t>ПРИЛОЖЕНИЯ</w:t>
      </w:r>
    </w:p>
    <w:p w:rsidR="00DA02E5" w:rsidRPr="00DE28A9" w:rsidRDefault="00DA02E5" w:rsidP="00DA02E5">
      <w:pPr>
        <w:tabs>
          <w:tab w:val="left" w:pos="7789"/>
        </w:tabs>
        <w:ind w:left="1560" w:firstLine="4819"/>
        <w:jc w:val="right"/>
        <w:rPr>
          <w:rFonts w:eastAsia="Calibri"/>
          <w:sz w:val="22"/>
          <w:szCs w:val="22"/>
        </w:rPr>
      </w:pPr>
    </w:p>
    <w:p w:rsidR="00DA02E5" w:rsidRPr="00DE28A9" w:rsidRDefault="00DA02E5" w:rsidP="00DA02E5">
      <w:pPr>
        <w:spacing w:line="240" w:lineRule="auto"/>
        <w:jc w:val="center"/>
        <w:rPr>
          <w:rFonts w:eastAsia="Calibri"/>
          <w:b/>
          <w:sz w:val="22"/>
          <w:szCs w:val="22"/>
        </w:rPr>
      </w:pPr>
      <w:bookmarkStart w:id="24" w:name="_Toc536611810"/>
      <w:r w:rsidRPr="00DE28A9">
        <w:rPr>
          <w:rFonts w:eastAsia="Calibri"/>
          <w:b/>
          <w:sz w:val="22"/>
          <w:szCs w:val="22"/>
        </w:rPr>
        <w:t>ОБРАЗЦЫ ФОРМ ДОКУМЕНТОВ, ВКЛЮЧАЕМЫХ В ЗАЯВКУ</w:t>
      </w:r>
      <w:bookmarkEnd w:id="24"/>
    </w:p>
    <w:p w:rsidR="00DA02E5" w:rsidRPr="00DE28A9" w:rsidRDefault="00DA02E5" w:rsidP="00DA02E5">
      <w:pPr>
        <w:spacing w:line="240" w:lineRule="auto"/>
        <w:jc w:val="center"/>
        <w:rPr>
          <w:rFonts w:eastAsia="Calibri"/>
          <w:b/>
          <w:bCs/>
          <w:sz w:val="22"/>
          <w:szCs w:val="22"/>
        </w:rPr>
      </w:pPr>
      <w:r w:rsidRPr="00DE28A9">
        <w:rPr>
          <w:rFonts w:eastAsia="Calibri"/>
          <w:b/>
          <w:bCs/>
          <w:sz w:val="22"/>
          <w:szCs w:val="22"/>
        </w:rPr>
        <w:t>ВНИМАНИЮ УЧАСТНИКОВ ЗАКУПКИ!</w:t>
      </w:r>
    </w:p>
    <w:p w:rsidR="00DA02E5" w:rsidRPr="00DE28A9" w:rsidRDefault="00DA02E5" w:rsidP="00DA02E5">
      <w:pPr>
        <w:spacing w:line="240" w:lineRule="auto"/>
        <w:jc w:val="center"/>
        <w:rPr>
          <w:rFonts w:eastAsia="Calibri"/>
          <w:b/>
          <w:sz w:val="22"/>
          <w:szCs w:val="22"/>
        </w:rPr>
      </w:pPr>
    </w:p>
    <w:p w:rsidR="00DA02E5" w:rsidRDefault="00DA02E5" w:rsidP="00DA02E5">
      <w:pPr>
        <w:spacing w:before="120" w:line="240" w:lineRule="auto"/>
        <w:ind w:firstLine="567"/>
        <w:rPr>
          <w:rFonts w:eastAsia="Calibri"/>
          <w:bCs/>
          <w:sz w:val="22"/>
          <w:szCs w:val="22"/>
        </w:rPr>
      </w:pPr>
      <w:r w:rsidRPr="00DE28A9">
        <w:rPr>
          <w:rFonts w:eastAsia="Calibri"/>
          <w:b/>
          <w:sz w:val="22"/>
          <w:szCs w:val="22"/>
        </w:rPr>
        <w:tab/>
      </w:r>
      <w:r w:rsidRPr="00DE28A9">
        <w:rPr>
          <w:rFonts w:eastAsia="Calibri"/>
          <w:bCs/>
          <w:sz w:val="22"/>
          <w:szCs w:val="22"/>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A02E5" w:rsidRPr="00DE28A9" w:rsidRDefault="00DA02E5" w:rsidP="00DA02E5">
      <w:pPr>
        <w:tabs>
          <w:tab w:val="left" w:pos="7789"/>
        </w:tabs>
        <w:ind w:left="1560" w:firstLine="4819"/>
        <w:jc w:val="right"/>
        <w:rPr>
          <w:rFonts w:eastAsia="Calibri"/>
          <w:b/>
          <w:sz w:val="22"/>
          <w:szCs w:val="22"/>
        </w:rPr>
      </w:pPr>
      <w:r w:rsidRPr="00DE28A9">
        <w:rPr>
          <w:rFonts w:eastAsia="Calibri"/>
          <w:b/>
          <w:sz w:val="22"/>
          <w:szCs w:val="22"/>
        </w:rPr>
        <w:t xml:space="preserve">Приложение № 1 к Извещению о </w:t>
      </w:r>
      <w:r>
        <w:rPr>
          <w:rFonts w:eastAsia="Calibri"/>
          <w:b/>
          <w:sz w:val="22"/>
          <w:szCs w:val="22"/>
        </w:rPr>
        <w:t xml:space="preserve">проведении аукциона в </w:t>
      </w:r>
      <w:r w:rsidRPr="00DE28A9">
        <w:rPr>
          <w:rFonts w:eastAsia="Calibri"/>
          <w:b/>
          <w:sz w:val="22"/>
          <w:szCs w:val="22"/>
        </w:rPr>
        <w:t xml:space="preserve"> электронной форме</w:t>
      </w:r>
    </w:p>
    <w:p w:rsidR="00BF733E" w:rsidRDefault="00BF733E" w:rsidP="00BF733E">
      <w:pPr>
        <w:spacing w:before="120" w:line="240" w:lineRule="auto"/>
        <w:ind w:firstLine="567"/>
        <w:jc w:val="center"/>
        <w:rPr>
          <w:rFonts w:eastAsia="Calibri"/>
          <w:bCs/>
          <w:sz w:val="22"/>
          <w:szCs w:val="22"/>
          <w:u w:val="single"/>
        </w:rPr>
      </w:pPr>
    </w:p>
    <w:p w:rsidR="00DF0400" w:rsidRPr="00DE28A9" w:rsidRDefault="00DA02E5" w:rsidP="00DF0400">
      <w:pPr>
        <w:spacing w:line="240" w:lineRule="auto"/>
        <w:ind w:left="1080"/>
        <w:contextualSpacing/>
        <w:jc w:val="center"/>
        <w:rPr>
          <w:rFonts w:eastAsia="Calibri"/>
          <w:b/>
          <w:bCs/>
          <w:iCs/>
          <w:kern w:val="28"/>
          <w:sz w:val="22"/>
          <w:szCs w:val="22"/>
        </w:rPr>
      </w:pPr>
      <w:r w:rsidRPr="00DE28A9">
        <w:rPr>
          <w:rFonts w:eastAsia="Calibri"/>
          <w:b/>
          <w:sz w:val="22"/>
          <w:szCs w:val="22"/>
        </w:rPr>
        <w:t xml:space="preserve">Заявка </w:t>
      </w:r>
      <w:r w:rsidR="00030EFC">
        <w:rPr>
          <w:rFonts w:eastAsia="Calibri"/>
          <w:b/>
          <w:sz w:val="22"/>
          <w:szCs w:val="22"/>
        </w:rPr>
        <w:t xml:space="preserve"> -декл</w:t>
      </w:r>
      <w:r w:rsidR="00DF0400">
        <w:rPr>
          <w:rFonts w:eastAsia="Calibri"/>
          <w:b/>
          <w:sz w:val="22"/>
          <w:szCs w:val="22"/>
        </w:rPr>
        <w:t>а</w:t>
      </w:r>
      <w:r w:rsidR="00030EFC">
        <w:rPr>
          <w:rFonts w:eastAsia="Calibri"/>
          <w:b/>
          <w:sz w:val="22"/>
          <w:szCs w:val="22"/>
        </w:rPr>
        <w:t>рация</w:t>
      </w:r>
      <w:r w:rsidR="00DF0400">
        <w:rPr>
          <w:rFonts w:eastAsia="Calibri"/>
          <w:b/>
          <w:sz w:val="22"/>
          <w:szCs w:val="22"/>
        </w:rPr>
        <w:t xml:space="preserve"> соответствия </w:t>
      </w:r>
      <w:r w:rsidR="00DF0400" w:rsidRPr="00DE28A9">
        <w:rPr>
          <w:rFonts w:eastAsia="Calibri"/>
          <w:b/>
          <w:bCs/>
          <w:iCs/>
          <w:kern w:val="28"/>
          <w:sz w:val="22"/>
          <w:szCs w:val="22"/>
        </w:rPr>
        <w:t xml:space="preserve">участника процедуры закупки </w:t>
      </w:r>
    </w:p>
    <w:p w:rsidR="00DA02E5" w:rsidRPr="00DE28A9" w:rsidRDefault="00DF0400" w:rsidP="00DF0400">
      <w:pPr>
        <w:spacing w:before="120" w:line="240" w:lineRule="auto"/>
        <w:ind w:firstLine="567"/>
        <w:jc w:val="center"/>
        <w:rPr>
          <w:rFonts w:eastAsia="Calibri"/>
          <w:b/>
          <w:sz w:val="22"/>
          <w:szCs w:val="22"/>
        </w:rPr>
      </w:pPr>
      <w:r w:rsidRPr="00DE28A9">
        <w:rPr>
          <w:rFonts w:eastAsia="Calibri"/>
          <w:b/>
          <w:bCs/>
          <w:iCs/>
          <w:kern w:val="28"/>
          <w:sz w:val="22"/>
          <w:szCs w:val="22"/>
        </w:rPr>
        <w:t xml:space="preserve">общеобязательным требованиям </w:t>
      </w:r>
      <w:r w:rsidR="00DA02E5" w:rsidRPr="00DE28A9">
        <w:rPr>
          <w:rFonts w:eastAsia="Calibri"/>
          <w:b/>
          <w:sz w:val="22"/>
          <w:szCs w:val="22"/>
        </w:rPr>
        <w:t>(ФОРМА 1)</w:t>
      </w:r>
    </w:p>
    <w:p w:rsidR="00DA02E5" w:rsidRPr="00DE28A9" w:rsidRDefault="00DA02E5" w:rsidP="00DA02E5">
      <w:pPr>
        <w:pBdr>
          <w:bottom w:val="single" w:sz="12" w:space="1" w:color="auto"/>
        </w:pBdr>
        <w:rPr>
          <w:rFonts w:eastAsia="Calibri"/>
          <w:sz w:val="22"/>
          <w:szCs w:val="22"/>
        </w:rPr>
      </w:pPr>
    </w:p>
    <w:p w:rsidR="00DA02E5" w:rsidRPr="00DE28A9" w:rsidRDefault="00DA02E5" w:rsidP="00DA02E5">
      <w:pPr>
        <w:pBdr>
          <w:bottom w:val="single" w:sz="12" w:space="1" w:color="auto"/>
        </w:pBdr>
        <w:rPr>
          <w:rFonts w:eastAsia="Calibri"/>
          <w:sz w:val="22"/>
          <w:szCs w:val="22"/>
        </w:rPr>
      </w:pPr>
      <w:r w:rsidRPr="00DE28A9">
        <w:rPr>
          <w:rFonts w:eastAsia="Calibri"/>
          <w:sz w:val="22"/>
          <w:szCs w:val="22"/>
        </w:rPr>
        <w:t>Заполняется на фирменном бланке участника</w:t>
      </w:r>
    </w:p>
    <w:p w:rsidR="00DA02E5" w:rsidRPr="00DE28A9" w:rsidRDefault="00DA02E5" w:rsidP="00DA02E5">
      <w:pPr>
        <w:tabs>
          <w:tab w:val="left" w:pos="6374"/>
        </w:tabs>
        <w:ind w:left="6379" w:hanging="6379"/>
        <w:rPr>
          <w:rFonts w:eastAsia="Calibri"/>
          <w:sz w:val="22"/>
          <w:szCs w:val="22"/>
        </w:rPr>
      </w:pPr>
      <w:r w:rsidRPr="00DE28A9">
        <w:rPr>
          <w:rFonts w:eastAsia="Calibri"/>
          <w:sz w:val="22"/>
          <w:szCs w:val="22"/>
        </w:rPr>
        <w:t xml:space="preserve">Дата ________ №______                                             </w:t>
      </w:r>
    </w:p>
    <w:p w:rsidR="00DA02E5" w:rsidRPr="00DE28A9" w:rsidRDefault="00DA02E5" w:rsidP="00DA02E5">
      <w:pPr>
        <w:tabs>
          <w:tab w:val="left" w:pos="6374"/>
        </w:tabs>
        <w:ind w:left="6379" w:hanging="6379"/>
        <w:rPr>
          <w:rFonts w:eastAsia="Calibri"/>
          <w:sz w:val="22"/>
          <w:szCs w:val="22"/>
        </w:rPr>
      </w:pPr>
    </w:p>
    <w:p w:rsidR="00DA02E5" w:rsidRPr="00DE28A9" w:rsidRDefault="00DA02E5" w:rsidP="00DA02E5">
      <w:pPr>
        <w:jc w:val="center"/>
        <w:rPr>
          <w:rFonts w:eastAsia="Calibri"/>
          <w:sz w:val="22"/>
          <w:szCs w:val="22"/>
        </w:rPr>
      </w:pPr>
      <w:r w:rsidRPr="00DE28A9">
        <w:rPr>
          <w:rFonts w:eastAsia="Calibri"/>
          <w:sz w:val="22"/>
          <w:szCs w:val="22"/>
        </w:rPr>
        <w:t>1. Общие сведения об участнике</w:t>
      </w:r>
    </w:p>
    <w:tbl>
      <w:tblPr>
        <w:tblW w:w="48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29"/>
        <w:gridCol w:w="5316"/>
        <w:gridCol w:w="4166"/>
      </w:tblGrid>
      <w:tr w:rsidR="00DA02E5" w:rsidRPr="00DE28A9" w:rsidTr="00321E23">
        <w:tc>
          <w:tcPr>
            <w:tcW w:w="402" w:type="pct"/>
          </w:tcPr>
          <w:p w:rsidR="00DA02E5" w:rsidRPr="00DE28A9" w:rsidRDefault="00DA02E5" w:rsidP="00321E23">
            <w:pPr>
              <w:spacing w:line="240" w:lineRule="auto"/>
              <w:jc w:val="center"/>
              <w:rPr>
                <w:sz w:val="22"/>
                <w:szCs w:val="22"/>
              </w:rPr>
            </w:pPr>
            <w:r w:rsidRPr="00DE28A9">
              <w:rPr>
                <w:sz w:val="22"/>
                <w:szCs w:val="22"/>
              </w:rPr>
              <w:t>№ п/п</w:t>
            </w:r>
          </w:p>
        </w:tc>
        <w:tc>
          <w:tcPr>
            <w:tcW w:w="2578" w:type="pct"/>
            <w:vAlign w:val="center"/>
          </w:tcPr>
          <w:p w:rsidR="00DA02E5" w:rsidRPr="00DE28A9" w:rsidRDefault="00DA02E5" w:rsidP="00321E23">
            <w:pPr>
              <w:spacing w:line="240" w:lineRule="auto"/>
              <w:jc w:val="center"/>
              <w:rPr>
                <w:sz w:val="22"/>
                <w:szCs w:val="22"/>
              </w:rPr>
            </w:pPr>
            <w:r w:rsidRPr="00DE28A9">
              <w:rPr>
                <w:sz w:val="22"/>
                <w:szCs w:val="22"/>
              </w:rPr>
              <w:t>Наименование сведений</w:t>
            </w:r>
          </w:p>
        </w:tc>
        <w:tc>
          <w:tcPr>
            <w:tcW w:w="2020" w:type="pct"/>
            <w:vAlign w:val="center"/>
          </w:tcPr>
          <w:p w:rsidR="00DA02E5" w:rsidRPr="00DE28A9" w:rsidRDefault="00DA02E5" w:rsidP="00321E23">
            <w:pPr>
              <w:spacing w:line="240" w:lineRule="auto"/>
              <w:jc w:val="center"/>
              <w:rPr>
                <w:sz w:val="22"/>
                <w:szCs w:val="22"/>
              </w:rPr>
            </w:pPr>
            <w:r w:rsidRPr="00DE28A9">
              <w:rPr>
                <w:sz w:val="22"/>
                <w:szCs w:val="22"/>
              </w:rPr>
              <w:t xml:space="preserve">Сведения об участнике </w:t>
            </w:r>
          </w:p>
          <w:p w:rsidR="00DA02E5" w:rsidRPr="00DE28A9" w:rsidRDefault="00DA02E5" w:rsidP="00321E23">
            <w:pPr>
              <w:spacing w:line="240" w:lineRule="auto"/>
              <w:jc w:val="center"/>
              <w:rPr>
                <w:sz w:val="22"/>
                <w:szCs w:val="22"/>
              </w:rPr>
            </w:pPr>
            <w:r w:rsidRPr="00DE28A9">
              <w:rPr>
                <w:sz w:val="22"/>
                <w:szCs w:val="22"/>
              </w:rPr>
              <w:t>(заполняется участником)</w:t>
            </w: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p>
        </w:tc>
        <w:tc>
          <w:tcPr>
            <w:tcW w:w="2578" w:type="pct"/>
          </w:tcPr>
          <w:p w:rsidR="00DA02E5" w:rsidRPr="00DE28A9" w:rsidRDefault="00DA02E5" w:rsidP="00321E23">
            <w:pPr>
              <w:spacing w:line="240" w:lineRule="auto"/>
              <w:rPr>
                <w:sz w:val="22"/>
                <w:szCs w:val="22"/>
              </w:rPr>
            </w:pPr>
            <w:r w:rsidRPr="00DE28A9">
              <w:rPr>
                <w:sz w:val="22"/>
                <w:szCs w:val="22"/>
              </w:rPr>
              <w:t>Реестровый номер закупки</w:t>
            </w:r>
          </w:p>
          <w:p w:rsidR="00DA02E5" w:rsidRPr="00DE28A9" w:rsidRDefault="00DA02E5" w:rsidP="00321E23">
            <w:pPr>
              <w:spacing w:line="240" w:lineRule="auto"/>
              <w:rPr>
                <w:sz w:val="22"/>
                <w:szCs w:val="22"/>
              </w:rPr>
            </w:pP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1</w:t>
            </w:r>
          </w:p>
        </w:tc>
        <w:tc>
          <w:tcPr>
            <w:tcW w:w="2578" w:type="pct"/>
          </w:tcPr>
          <w:p w:rsidR="00DA02E5" w:rsidRPr="00DE28A9" w:rsidRDefault="00DA02E5" w:rsidP="00321E23">
            <w:pPr>
              <w:spacing w:line="240" w:lineRule="auto"/>
              <w:rPr>
                <w:sz w:val="22"/>
                <w:szCs w:val="22"/>
              </w:rPr>
            </w:pPr>
            <w:r w:rsidRPr="00DE28A9">
              <w:rPr>
                <w:sz w:val="22"/>
                <w:szCs w:val="22"/>
              </w:rPr>
              <w:t>Полное наименование организации (для юр.лиц) / Ф.И.О. (для физ.лиц)</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2</w:t>
            </w:r>
          </w:p>
        </w:tc>
        <w:tc>
          <w:tcPr>
            <w:tcW w:w="2578" w:type="pct"/>
          </w:tcPr>
          <w:p w:rsidR="00DA02E5" w:rsidRPr="00DE28A9" w:rsidRDefault="00DA02E5" w:rsidP="00321E23">
            <w:pPr>
              <w:spacing w:line="240" w:lineRule="auto"/>
              <w:rPr>
                <w:sz w:val="22"/>
                <w:szCs w:val="22"/>
              </w:rPr>
            </w:pPr>
            <w:r w:rsidRPr="00DE28A9">
              <w:rPr>
                <w:sz w:val="22"/>
                <w:szCs w:val="22"/>
              </w:rPr>
              <w:t>Юридический адрес (для юр.лиц)/ Адрес регистрации (для физ.лиц)</w:t>
            </w:r>
          </w:p>
        </w:tc>
        <w:tc>
          <w:tcPr>
            <w:tcW w:w="2020" w:type="pct"/>
          </w:tcPr>
          <w:p w:rsidR="00DA02E5" w:rsidRPr="00DE28A9" w:rsidRDefault="00DA02E5" w:rsidP="00321E23">
            <w:pPr>
              <w:spacing w:line="240" w:lineRule="auto"/>
              <w:ind w:right="-468"/>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3</w:t>
            </w:r>
          </w:p>
        </w:tc>
        <w:tc>
          <w:tcPr>
            <w:tcW w:w="2578" w:type="pct"/>
          </w:tcPr>
          <w:p w:rsidR="00DA02E5" w:rsidRPr="00DE28A9" w:rsidRDefault="00DA02E5" w:rsidP="00321E23">
            <w:pPr>
              <w:spacing w:line="240" w:lineRule="auto"/>
              <w:rPr>
                <w:sz w:val="22"/>
                <w:szCs w:val="22"/>
              </w:rPr>
            </w:pPr>
            <w:r w:rsidRPr="00DE28A9">
              <w:rPr>
                <w:sz w:val="22"/>
                <w:szCs w:val="22"/>
              </w:rPr>
              <w:t>Почтовый адрес (для юр.лиц)/ Адрес фактического проживания (для физ.лиц)</w:t>
            </w:r>
          </w:p>
        </w:tc>
        <w:tc>
          <w:tcPr>
            <w:tcW w:w="2020" w:type="pct"/>
          </w:tcPr>
          <w:p w:rsidR="00DA02E5" w:rsidRPr="00DE28A9" w:rsidRDefault="00DA02E5" w:rsidP="00321E23">
            <w:pPr>
              <w:spacing w:line="240" w:lineRule="auto"/>
              <w:rPr>
                <w:sz w:val="22"/>
                <w:szCs w:val="22"/>
              </w:rPr>
            </w:pPr>
          </w:p>
        </w:tc>
      </w:tr>
      <w:tr w:rsidR="00DA02E5" w:rsidRPr="00DE28A9" w:rsidTr="00321E23">
        <w:trPr>
          <w:trHeight w:val="300"/>
        </w:trPr>
        <w:tc>
          <w:tcPr>
            <w:tcW w:w="402" w:type="pct"/>
            <w:vAlign w:val="center"/>
          </w:tcPr>
          <w:p w:rsidR="00DA02E5" w:rsidRPr="00DE28A9" w:rsidRDefault="00DA02E5" w:rsidP="00321E23">
            <w:pPr>
              <w:spacing w:line="240" w:lineRule="auto"/>
              <w:jc w:val="center"/>
              <w:rPr>
                <w:sz w:val="22"/>
                <w:szCs w:val="22"/>
              </w:rPr>
            </w:pPr>
            <w:r w:rsidRPr="00DE28A9">
              <w:rPr>
                <w:sz w:val="22"/>
                <w:szCs w:val="22"/>
              </w:rPr>
              <w:t>4</w:t>
            </w:r>
          </w:p>
        </w:tc>
        <w:tc>
          <w:tcPr>
            <w:tcW w:w="2578" w:type="pct"/>
          </w:tcPr>
          <w:p w:rsidR="00DA02E5" w:rsidRPr="00DE28A9" w:rsidRDefault="00DA02E5" w:rsidP="00321E23">
            <w:pPr>
              <w:spacing w:line="240" w:lineRule="auto"/>
              <w:rPr>
                <w:sz w:val="22"/>
                <w:szCs w:val="22"/>
              </w:rPr>
            </w:pPr>
            <w:r w:rsidRPr="00DE28A9">
              <w:rPr>
                <w:sz w:val="22"/>
                <w:szCs w:val="22"/>
              </w:rPr>
              <w:t>Телефоны, факс, адрес электронной почты</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5</w:t>
            </w:r>
          </w:p>
        </w:tc>
        <w:tc>
          <w:tcPr>
            <w:tcW w:w="2578" w:type="pct"/>
          </w:tcPr>
          <w:p w:rsidR="00DA02E5" w:rsidRPr="00DE28A9" w:rsidRDefault="00DA02E5" w:rsidP="00321E23">
            <w:pPr>
              <w:spacing w:line="240" w:lineRule="auto"/>
              <w:rPr>
                <w:sz w:val="22"/>
                <w:szCs w:val="22"/>
              </w:rPr>
            </w:pPr>
            <w:r w:rsidRPr="00DE28A9">
              <w:rPr>
                <w:sz w:val="22"/>
                <w:szCs w:val="22"/>
              </w:rPr>
              <w:t>ОГРН (для юр.лиц) / Паспортные данные (для физ.лиц)</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6</w:t>
            </w:r>
          </w:p>
        </w:tc>
        <w:tc>
          <w:tcPr>
            <w:tcW w:w="2578" w:type="pct"/>
          </w:tcPr>
          <w:p w:rsidR="00DA02E5" w:rsidRPr="00DE28A9" w:rsidRDefault="00DA02E5" w:rsidP="00321E23">
            <w:pPr>
              <w:spacing w:line="240" w:lineRule="auto"/>
              <w:rPr>
                <w:sz w:val="22"/>
                <w:szCs w:val="22"/>
              </w:rPr>
            </w:pPr>
            <w:r w:rsidRPr="00DE28A9">
              <w:rPr>
                <w:sz w:val="22"/>
                <w:szCs w:val="22"/>
              </w:rPr>
              <w:t>ИНН</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7</w:t>
            </w:r>
          </w:p>
        </w:tc>
        <w:tc>
          <w:tcPr>
            <w:tcW w:w="2578" w:type="pct"/>
          </w:tcPr>
          <w:p w:rsidR="00DA02E5" w:rsidRPr="00DE28A9" w:rsidRDefault="00DA02E5" w:rsidP="00321E23">
            <w:pPr>
              <w:spacing w:line="240" w:lineRule="auto"/>
              <w:rPr>
                <w:sz w:val="22"/>
                <w:szCs w:val="22"/>
              </w:rPr>
            </w:pPr>
            <w:r w:rsidRPr="00DE28A9">
              <w:rPr>
                <w:sz w:val="22"/>
                <w:szCs w:val="22"/>
              </w:rPr>
              <w:t>КПП</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8</w:t>
            </w:r>
          </w:p>
        </w:tc>
        <w:tc>
          <w:tcPr>
            <w:tcW w:w="2578" w:type="pct"/>
          </w:tcPr>
          <w:p w:rsidR="00DA02E5" w:rsidRPr="00DE28A9" w:rsidRDefault="00DA02E5" w:rsidP="00321E23">
            <w:pPr>
              <w:spacing w:line="240" w:lineRule="auto"/>
              <w:rPr>
                <w:sz w:val="22"/>
                <w:szCs w:val="22"/>
              </w:rPr>
            </w:pPr>
            <w:r w:rsidRPr="00DE28A9">
              <w:rPr>
                <w:sz w:val="22"/>
                <w:szCs w:val="22"/>
              </w:rPr>
              <w:t>Наименование банка</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9</w:t>
            </w:r>
          </w:p>
        </w:tc>
        <w:tc>
          <w:tcPr>
            <w:tcW w:w="2578" w:type="pct"/>
          </w:tcPr>
          <w:p w:rsidR="00DA02E5" w:rsidRPr="00DE28A9" w:rsidRDefault="00DA02E5" w:rsidP="00321E23">
            <w:pPr>
              <w:spacing w:line="240" w:lineRule="auto"/>
              <w:rPr>
                <w:sz w:val="22"/>
                <w:szCs w:val="22"/>
              </w:rPr>
            </w:pPr>
            <w:r w:rsidRPr="00DE28A9">
              <w:rPr>
                <w:sz w:val="22"/>
                <w:szCs w:val="22"/>
              </w:rPr>
              <w:t>Расчетный счет</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10</w:t>
            </w:r>
          </w:p>
        </w:tc>
        <w:tc>
          <w:tcPr>
            <w:tcW w:w="2578" w:type="pct"/>
          </w:tcPr>
          <w:p w:rsidR="00DA02E5" w:rsidRPr="00DE28A9" w:rsidRDefault="00DA02E5" w:rsidP="00321E23">
            <w:pPr>
              <w:spacing w:line="240" w:lineRule="auto"/>
              <w:rPr>
                <w:sz w:val="22"/>
                <w:szCs w:val="22"/>
              </w:rPr>
            </w:pPr>
            <w:r w:rsidRPr="00DE28A9">
              <w:rPr>
                <w:sz w:val="22"/>
                <w:szCs w:val="22"/>
              </w:rPr>
              <w:t>БИК</w:t>
            </w:r>
          </w:p>
        </w:tc>
        <w:tc>
          <w:tcPr>
            <w:tcW w:w="2020" w:type="pct"/>
          </w:tcPr>
          <w:p w:rsidR="00DA02E5" w:rsidRPr="00DE28A9" w:rsidRDefault="00DA02E5" w:rsidP="00321E23">
            <w:pPr>
              <w:spacing w:line="240" w:lineRule="auto"/>
              <w:rPr>
                <w:sz w:val="22"/>
                <w:szCs w:val="22"/>
              </w:rPr>
            </w:pPr>
          </w:p>
        </w:tc>
      </w:tr>
      <w:tr w:rsidR="00DA02E5" w:rsidRPr="00DE28A9" w:rsidTr="00321E23">
        <w:tc>
          <w:tcPr>
            <w:tcW w:w="402" w:type="pct"/>
            <w:vAlign w:val="center"/>
          </w:tcPr>
          <w:p w:rsidR="00DA02E5" w:rsidRPr="00DE28A9" w:rsidRDefault="00DA02E5" w:rsidP="00321E23">
            <w:pPr>
              <w:spacing w:line="240" w:lineRule="auto"/>
              <w:jc w:val="center"/>
              <w:rPr>
                <w:sz w:val="22"/>
                <w:szCs w:val="22"/>
              </w:rPr>
            </w:pPr>
            <w:r w:rsidRPr="00DE28A9">
              <w:rPr>
                <w:sz w:val="22"/>
                <w:szCs w:val="22"/>
              </w:rPr>
              <w:t>11</w:t>
            </w:r>
          </w:p>
        </w:tc>
        <w:tc>
          <w:tcPr>
            <w:tcW w:w="2578" w:type="pct"/>
          </w:tcPr>
          <w:p w:rsidR="00DA02E5" w:rsidRPr="00DE28A9" w:rsidRDefault="00DA02E5" w:rsidP="00321E23">
            <w:pPr>
              <w:spacing w:line="240" w:lineRule="auto"/>
              <w:rPr>
                <w:sz w:val="22"/>
                <w:szCs w:val="22"/>
              </w:rPr>
            </w:pPr>
            <w:r w:rsidRPr="00DE28A9">
              <w:rPr>
                <w:sz w:val="22"/>
                <w:szCs w:val="22"/>
              </w:rPr>
              <w:t>ОКПО</w:t>
            </w:r>
          </w:p>
        </w:tc>
        <w:tc>
          <w:tcPr>
            <w:tcW w:w="2020" w:type="pct"/>
          </w:tcPr>
          <w:p w:rsidR="00DA02E5" w:rsidRPr="00DE28A9" w:rsidRDefault="00DA02E5" w:rsidP="00321E23">
            <w:pPr>
              <w:spacing w:line="240" w:lineRule="auto"/>
              <w:rPr>
                <w:sz w:val="22"/>
                <w:szCs w:val="22"/>
              </w:rPr>
            </w:pPr>
          </w:p>
        </w:tc>
      </w:tr>
      <w:tr w:rsidR="00DA02E5" w:rsidRPr="00DE28A9" w:rsidTr="00321E23">
        <w:trPr>
          <w:trHeight w:val="363"/>
        </w:trPr>
        <w:tc>
          <w:tcPr>
            <w:tcW w:w="402" w:type="pct"/>
            <w:vAlign w:val="center"/>
          </w:tcPr>
          <w:p w:rsidR="00DA02E5" w:rsidRPr="00DE28A9" w:rsidRDefault="00DA02E5" w:rsidP="00321E23">
            <w:pPr>
              <w:spacing w:line="240" w:lineRule="auto"/>
              <w:jc w:val="center"/>
              <w:rPr>
                <w:sz w:val="22"/>
                <w:szCs w:val="22"/>
              </w:rPr>
            </w:pPr>
            <w:r w:rsidRPr="00DE28A9">
              <w:rPr>
                <w:sz w:val="22"/>
                <w:szCs w:val="22"/>
              </w:rPr>
              <w:t>12</w:t>
            </w:r>
          </w:p>
        </w:tc>
        <w:tc>
          <w:tcPr>
            <w:tcW w:w="2578" w:type="pct"/>
          </w:tcPr>
          <w:p w:rsidR="00DA02E5" w:rsidRPr="00DE28A9" w:rsidRDefault="00DA02E5" w:rsidP="00321E23">
            <w:pPr>
              <w:spacing w:line="240" w:lineRule="auto"/>
              <w:rPr>
                <w:sz w:val="22"/>
                <w:szCs w:val="22"/>
              </w:rPr>
            </w:pPr>
            <w:r w:rsidRPr="00DE28A9">
              <w:rPr>
                <w:sz w:val="22"/>
                <w:szCs w:val="22"/>
              </w:rPr>
              <w:t>Руководитель: должность, фамилия, имя, отчество, документ, на основании которого действует</w:t>
            </w:r>
          </w:p>
        </w:tc>
        <w:tc>
          <w:tcPr>
            <w:tcW w:w="2020" w:type="pct"/>
          </w:tcPr>
          <w:p w:rsidR="00DA02E5" w:rsidRPr="00DE28A9" w:rsidRDefault="00DA02E5" w:rsidP="00321E23">
            <w:pPr>
              <w:spacing w:line="240" w:lineRule="auto"/>
              <w:rPr>
                <w:sz w:val="22"/>
                <w:szCs w:val="22"/>
              </w:rPr>
            </w:pPr>
          </w:p>
        </w:tc>
      </w:tr>
      <w:tr w:rsidR="00DA02E5" w:rsidRPr="00DE28A9" w:rsidTr="00321E23">
        <w:trPr>
          <w:trHeight w:val="363"/>
        </w:trPr>
        <w:tc>
          <w:tcPr>
            <w:tcW w:w="402" w:type="pct"/>
            <w:vAlign w:val="center"/>
          </w:tcPr>
          <w:p w:rsidR="00DA02E5" w:rsidRPr="00DE28A9" w:rsidRDefault="00DA02E5" w:rsidP="00321E23">
            <w:pPr>
              <w:spacing w:line="240" w:lineRule="auto"/>
              <w:jc w:val="center"/>
              <w:rPr>
                <w:sz w:val="22"/>
                <w:szCs w:val="22"/>
              </w:rPr>
            </w:pPr>
            <w:r w:rsidRPr="00DE28A9">
              <w:rPr>
                <w:sz w:val="22"/>
                <w:szCs w:val="22"/>
              </w:rPr>
              <w:t>13</w:t>
            </w:r>
          </w:p>
        </w:tc>
        <w:tc>
          <w:tcPr>
            <w:tcW w:w="2578" w:type="pct"/>
          </w:tcPr>
          <w:p w:rsidR="00DA02E5" w:rsidRPr="00DE28A9" w:rsidRDefault="00DA02E5" w:rsidP="00321E23">
            <w:pPr>
              <w:spacing w:line="240" w:lineRule="auto"/>
              <w:rPr>
                <w:sz w:val="22"/>
                <w:szCs w:val="22"/>
              </w:rPr>
            </w:pPr>
            <w:r w:rsidRPr="00DE28A9">
              <w:rPr>
                <w:sz w:val="22"/>
                <w:szCs w:val="22"/>
              </w:rPr>
              <w:t xml:space="preserve">Лицо, ответственное за подачу </w:t>
            </w:r>
            <w:r w:rsidR="00321E23">
              <w:rPr>
                <w:sz w:val="22"/>
                <w:szCs w:val="22"/>
              </w:rPr>
              <w:t>аукционной</w:t>
            </w:r>
            <w:r w:rsidRPr="00DE28A9">
              <w:rPr>
                <w:sz w:val="22"/>
                <w:szCs w:val="22"/>
              </w:rPr>
              <w:t xml:space="preserve"> заявки: должность, фамилия, имя, отчество, телефон</w:t>
            </w:r>
          </w:p>
        </w:tc>
        <w:tc>
          <w:tcPr>
            <w:tcW w:w="2020" w:type="pct"/>
          </w:tcPr>
          <w:p w:rsidR="00DA02E5" w:rsidRPr="00DE28A9" w:rsidRDefault="00DA02E5" w:rsidP="00321E23">
            <w:pPr>
              <w:spacing w:line="240" w:lineRule="auto"/>
              <w:rPr>
                <w:sz w:val="22"/>
                <w:szCs w:val="22"/>
              </w:rPr>
            </w:pPr>
          </w:p>
        </w:tc>
      </w:tr>
    </w:tbl>
    <w:p w:rsidR="00DA02E5" w:rsidRPr="00DE28A9" w:rsidRDefault="00DA02E5" w:rsidP="00DA02E5">
      <w:pPr>
        <w:spacing w:line="240" w:lineRule="auto"/>
        <w:rPr>
          <w:rFonts w:eastAsia="Calibri"/>
          <w:sz w:val="22"/>
          <w:szCs w:val="22"/>
        </w:rPr>
      </w:pPr>
    </w:p>
    <w:p w:rsidR="00DA02E5" w:rsidRPr="00DE28A9" w:rsidRDefault="00DA02E5" w:rsidP="00DA02E5">
      <w:pPr>
        <w:spacing w:line="240" w:lineRule="auto"/>
        <w:rPr>
          <w:rFonts w:eastAsia="Calibri"/>
          <w:sz w:val="22"/>
          <w:szCs w:val="22"/>
        </w:rPr>
      </w:pPr>
      <w:r w:rsidRPr="00DE28A9">
        <w:rPr>
          <w:rFonts w:eastAsia="Calibri"/>
          <w:sz w:val="22"/>
          <w:szCs w:val="22"/>
        </w:rPr>
        <w:t xml:space="preserve">2. Изучив извещение о проведении </w:t>
      </w:r>
      <w:r>
        <w:rPr>
          <w:rFonts w:eastAsia="Calibri"/>
          <w:sz w:val="22"/>
          <w:szCs w:val="22"/>
        </w:rPr>
        <w:t>аукциона</w:t>
      </w:r>
      <w:r w:rsidRPr="00DE28A9">
        <w:rPr>
          <w:rFonts w:eastAsia="Calibri"/>
          <w:sz w:val="22"/>
          <w:szCs w:val="22"/>
        </w:rPr>
        <w:t xml:space="preserve"> в электронной форме на право заключения договора на __________________________________________________________</w:t>
      </w:r>
      <w:r w:rsidRPr="00DE28A9">
        <w:rPr>
          <w:rFonts w:eastAsia="Calibri"/>
          <w:bCs/>
          <w:sz w:val="22"/>
          <w:szCs w:val="22"/>
        </w:rPr>
        <w:t xml:space="preserve">________________________________________________________ </w:t>
      </w:r>
      <w:r w:rsidRPr="00DE28A9">
        <w:rPr>
          <w:rFonts w:eastAsia="Calibri"/>
          <w:sz w:val="22"/>
          <w:szCs w:val="22"/>
        </w:rPr>
        <w:t>для нужд</w:t>
      </w:r>
      <w:r w:rsidR="00321E23">
        <w:rPr>
          <w:rFonts w:eastAsia="Calibri"/>
          <w:sz w:val="22"/>
          <w:szCs w:val="22"/>
        </w:rPr>
        <w:t xml:space="preserve"> Государственного бюджетного профессионального образовательного учреждения "Челябинского педагогического колледжа № 2"</w:t>
      </w:r>
      <w:r w:rsidRPr="00DE28A9">
        <w:rPr>
          <w:rFonts w:eastAsia="Calibri"/>
          <w:b/>
          <w:sz w:val="22"/>
          <w:szCs w:val="22"/>
        </w:rPr>
        <w:t>,</w:t>
      </w:r>
      <w:r w:rsidRPr="00DE28A9">
        <w:rPr>
          <w:rFonts w:eastAsia="Calibri"/>
          <w:sz w:val="22"/>
          <w:szCs w:val="22"/>
        </w:rPr>
        <w:t xml:space="preserve"> мы, нижеподписавшиеся,_______________________________________  _____________________________________________________________________________________________________________________________,(наименование Участника размещения заказа) в лице____________________________________________________________________________________, </w:t>
      </w:r>
    </w:p>
    <w:p w:rsidR="00DA02E5" w:rsidRPr="00DE28A9" w:rsidRDefault="00DA02E5" w:rsidP="00DA02E5">
      <w:pPr>
        <w:spacing w:line="240" w:lineRule="auto"/>
        <w:jc w:val="center"/>
        <w:rPr>
          <w:rFonts w:eastAsia="Calibri"/>
          <w:sz w:val="22"/>
          <w:szCs w:val="22"/>
        </w:rPr>
      </w:pPr>
      <w:r w:rsidRPr="00DE28A9">
        <w:rPr>
          <w:rFonts w:eastAsia="Calibri"/>
          <w:sz w:val="22"/>
          <w:szCs w:val="22"/>
        </w:rPr>
        <w:t>(наименование должности, Ф.И.О. руководителя)</w:t>
      </w:r>
    </w:p>
    <w:p w:rsidR="00DA02E5" w:rsidRPr="00DE28A9" w:rsidRDefault="00DA02E5" w:rsidP="00DA02E5">
      <w:pPr>
        <w:spacing w:line="240" w:lineRule="auto"/>
        <w:rPr>
          <w:rFonts w:eastAsia="Calibri"/>
          <w:sz w:val="22"/>
          <w:szCs w:val="22"/>
        </w:rPr>
      </w:pPr>
      <w:r w:rsidRPr="00DE28A9">
        <w:rPr>
          <w:rFonts w:eastAsia="Calibri"/>
          <w:sz w:val="22"/>
          <w:szCs w:val="22"/>
        </w:rPr>
        <w:t xml:space="preserve">сообщаем о согласии участвовать в </w:t>
      </w:r>
      <w:r w:rsidR="00321E23">
        <w:rPr>
          <w:rFonts w:eastAsia="Calibri"/>
          <w:sz w:val="22"/>
          <w:szCs w:val="22"/>
        </w:rPr>
        <w:t xml:space="preserve"> электронном аукционе   </w:t>
      </w:r>
      <w:r w:rsidRPr="00DE28A9">
        <w:rPr>
          <w:rFonts w:eastAsia="Calibri"/>
          <w:sz w:val="22"/>
          <w:szCs w:val="22"/>
        </w:rPr>
        <w:t xml:space="preserve"> и направляем настоящую заявку на участие в </w:t>
      </w:r>
      <w:r w:rsidR="00321E23">
        <w:rPr>
          <w:rFonts w:eastAsia="Calibri"/>
          <w:sz w:val="22"/>
          <w:szCs w:val="22"/>
        </w:rPr>
        <w:t>электронном аукционе.</w:t>
      </w:r>
    </w:p>
    <w:p w:rsidR="00DA02E5" w:rsidRPr="00DE28A9" w:rsidRDefault="00DA02E5" w:rsidP="00DA02E5">
      <w:pPr>
        <w:spacing w:line="240" w:lineRule="auto"/>
        <w:rPr>
          <w:bCs/>
          <w:sz w:val="22"/>
          <w:szCs w:val="22"/>
        </w:rPr>
      </w:pPr>
      <w:r w:rsidRPr="00DE28A9">
        <w:rPr>
          <w:rFonts w:eastAsia="Calibri"/>
          <w:sz w:val="22"/>
          <w:szCs w:val="22"/>
        </w:rPr>
        <w:t>3.</w:t>
      </w:r>
      <w:bookmarkStart w:id="25" w:name="OLE_LINK70"/>
      <w:bookmarkStart w:id="26" w:name="OLE_LINK71"/>
      <w:r w:rsidRPr="00DE28A9">
        <w:rPr>
          <w:bCs/>
          <w:sz w:val="22"/>
          <w:szCs w:val="22"/>
        </w:rPr>
        <w:t xml:space="preserve"> Настоящим гарантируем, что:________________ (наименование участника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DA02E5" w:rsidRPr="00DE28A9" w:rsidRDefault="00DA02E5" w:rsidP="00DA02E5">
      <w:pPr>
        <w:spacing w:line="240" w:lineRule="auto"/>
        <w:rPr>
          <w:bCs/>
          <w:sz w:val="22"/>
          <w:szCs w:val="22"/>
        </w:rPr>
      </w:pPr>
      <w:bookmarkStart w:id="27" w:name="OLE_LINK69"/>
      <w:r w:rsidRPr="00DE28A9">
        <w:rPr>
          <w:bCs/>
          <w:sz w:val="22"/>
          <w:szCs w:val="22"/>
        </w:rPr>
        <w:t>-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DA02E5" w:rsidRPr="00DE28A9" w:rsidRDefault="00DA02E5" w:rsidP="00DA02E5">
      <w:pPr>
        <w:spacing w:line="240" w:lineRule="auto"/>
        <w:rPr>
          <w:bCs/>
          <w:sz w:val="22"/>
          <w:szCs w:val="22"/>
        </w:rPr>
      </w:pPr>
      <w:r w:rsidRPr="00DE28A9">
        <w:rPr>
          <w:bCs/>
          <w:sz w:val="22"/>
          <w:szCs w:val="22"/>
        </w:rPr>
        <w:t>-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DA02E5" w:rsidRPr="00DE28A9" w:rsidRDefault="00DA02E5" w:rsidP="00DA02E5">
      <w:pPr>
        <w:spacing w:line="240" w:lineRule="auto"/>
        <w:rPr>
          <w:bCs/>
          <w:sz w:val="22"/>
          <w:szCs w:val="22"/>
        </w:rPr>
      </w:pPr>
      <w:r w:rsidRPr="00DE28A9">
        <w:rPr>
          <w:bCs/>
          <w:sz w:val="22"/>
          <w:szCs w:val="22"/>
        </w:rPr>
        <w:t>- Отсутствие в реестре недобросовестных поставщиков сведений об участнике процедуры закупки.</w:t>
      </w:r>
    </w:p>
    <w:p w:rsidR="00DA02E5" w:rsidRPr="00DE28A9" w:rsidRDefault="00DA02E5" w:rsidP="00DA02E5">
      <w:pPr>
        <w:spacing w:line="240" w:lineRule="auto"/>
        <w:rPr>
          <w:bCs/>
          <w:sz w:val="22"/>
          <w:szCs w:val="22"/>
        </w:rPr>
      </w:pPr>
      <w:r w:rsidRPr="00DE28A9">
        <w:rPr>
          <w:bCs/>
          <w:sz w:val="22"/>
          <w:szCs w:val="22"/>
        </w:rPr>
        <w:t>-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A02E5" w:rsidRPr="00DE28A9" w:rsidRDefault="00DA02E5" w:rsidP="00DA02E5">
      <w:pPr>
        <w:spacing w:line="240" w:lineRule="auto"/>
        <w:rPr>
          <w:bCs/>
          <w:sz w:val="22"/>
          <w:szCs w:val="22"/>
        </w:rPr>
      </w:pPr>
      <w:r w:rsidRPr="00DE28A9">
        <w:rPr>
          <w:bCs/>
          <w:sz w:val="22"/>
          <w:szCs w:val="22"/>
        </w:rPr>
        <w:t>- 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02E5" w:rsidRPr="00DE28A9" w:rsidRDefault="00DA02E5" w:rsidP="00DA02E5">
      <w:pPr>
        <w:spacing w:line="240" w:lineRule="auto"/>
        <w:rPr>
          <w:bCs/>
          <w:sz w:val="22"/>
          <w:szCs w:val="22"/>
        </w:rPr>
      </w:pPr>
      <w:r w:rsidRPr="00DE28A9">
        <w:rPr>
          <w:bCs/>
          <w:sz w:val="22"/>
          <w:szCs w:val="22"/>
        </w:rPr>
        <w:t>- Участник процедуры закупки не является о</w:t>
      </w:r>
      <w:r w:rsidR="00525124">
        <w:rPr>
          <w:bCs/>
          <w:sz w:val="22"/>
          <w:szCs w:val="22"/>
        </w:rPr>
        <w:t>ф</w:t>
      </w:r>
      <w:r w:rsidRPr="00DE28A9">
        <w:rPr>
          <w:bCs/>
          <w:sz w:val="22"/>
          <w:szCs w:val="22"/>
        </w:rPr>
        <w:t xml:space="preserve">фшорной компанией, зарегистрированной на территории государств и территорий, установленных приказом Минфина России </w:t>
      </w:r>
      <w:r w:rsidRPr="00DE28A9">
        <w:rPr>
          <w:bCs/>
          <w:sz w:val="22"/>
          <w:szCs w:val="22"/>
        </w:rPr>
        <w:br/>
        <w:t>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sidR="00525124">
        <w:rPr>
          <w:bCs/>
          <w:sz w:val="22"/>
          <w:szCs w:val="22"/>
        </w:rPr>
        <w:t>ф</w:t>
      </w:r>
      <w:r w:rsidRPr="00DE28A9">
        <w:rPr>
          <w:bCs/>
          <w:sz w:val="22"/>
          <w:szCs w:val="22"/>
        </w:rPr>
        <w:t>шорные зоны)».</w:t>
      </w:r>
    </w:p>
    <w:p w:rsidR="00DA02E5" w:rsidRDefault="00DA02E5" w:rsidP="00DA02E5">
      <w:pPr>
        <w:spacing w:line="240" w:lineRule="auto"/>
        <w:rPr>
          <w:bCs/>
          <w:sz w:val="22"/>
          <w:szCs w:val="22"/>
        </w:rPr>
      </w:pPr>
      <w:r w:rsidRPr="00DE28A9">
        <w:rPr>
          <w:bCs/>
          <w:sz w:val="22"/>
          <w:szCs w:val="22"/>
        </w:rPr>
        <w:t>- Участник конкурентной закупки в электронной форме имеет аккредитацию на электронной торговой площадке полученную в порядке, установленном оператором электронной площадки.</w:t>
      </w:r>
    </w:p>
    <w:p w:rsidR="00DA02E5" w:rsidRPr="00DE28A9" w:rsidRDefault="00DA02E5" w:rsidP="00DA02E5">
      <w:pPr>
        <w:spacing w:line="240" w:lineRule="auto"/>
        <w:rPr>
          <w:bCs/>
          <w:sz w:val="22"/>
          <w:szCs w:val="22"/>
        </w:rPr>
      </w:pPr>
    </w:p>
    <w:p w:rsidR="00DA02E5" w:rsidRPr="00DE28A9" w:rsidRDefault="00DA02E5" w:rsidP="00DA02E5">
      <w:pPr>
        <w:spacing w:line="240" w:lineRule="auto"/>
        <w:rPr>
          <w:bCs/>
          <w:sz w:val="22"/>
          <w:szCs w:val="22"/>
        </w:rPr>
      </w:pPr>
      <w:r w:rsidRPr="00DE28A9">
        <w:rPr>
          <w:bCs/>
          <w:sz w:val="22"/>
          <w:szCs w:val="22"/>
        </w:rPr>
        <w:t>Сведения и информация, предоставленные в настоящей заявке достоверны.</w:t>
      </w:r>
    </w:p>
    <w:bookmarkEnd w:id="25"/>
    <w:bookmarkEnd w:id="26"/>
    <w:bookmarkEnd w:id="27"/>
    <w:p w:rsidR="00DA02E5" w:rsidRPr="00DE28A9" w:rsidRDefault="00DA02E5" w:rsidP="00DA02E5">
      <w:pPr>
        <w:spacing w:line="240" w:lineRule="auto"/>
        <w:rPr>
          <w:rFonts w:eastAsia="Calibri"/>
          <w:sz w:val="22"/>
          <w:szCs w:val="22"/>
        </w:rPr>
      </w:pPr>
      <w:r w:rsidRPr="00DE28A9">
        <w:rPr>
          <w:rFonts w:eastAsia="Calibri"/>
          <w:sz w:val="22"/>
          <w:szCs w:val="22"/>
        </w:rPr>
        <w:t>4. Настоящим гарантируем достоверность представленной нами в заявке информации и подтверждаем право организатора, не противоречащее требованию о формировании равных для всех участников размещения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A02E5" w:rsidRPr="00DE28A9" w:rsidRDefault="00DA02E5" w:rsidP="00DA02E5">
      <w:pPr>
        <w:spacing w:line="240" w:lineRule="auto"/>
        <w:rPr>
          <w:rFonts w:eastAsia="Calibri"/>
          <w:sz w:val="22"/>
          <w:szCs w:val="22"/>
        </w:rPr>
      </w:pPr>
      <w:r w:rsidRPr="00DE28A9">
        <w:rPr>
          <w:rFonts w:eastAsia="Calibri"/>
          <w:sz w:val="22"/>
          <w:szCs w:val="22"/>
        </w:rPr>
        <w:t xml:space="preserve">5. Мы обязуемся исполнить в полном объеме, и в установленные сроки все условия договора, указанные в извещении о проведении </w:t>
      </w:r>
      <w:r w:rsidR="00321E23">
        <w:rPr>
          <w:rFonts w:eastAsia="Calibri"/>
          <w:sz w:val="22"/>
          <w:szCs w:val="22"/>
        </w:rPr>
        <w:t>аукциона в электронной форме</w:t>
      </w:r>
      <w:r w:rsidRPr="00DE28A9">
        <w:rPr>
          <w:rFonts w:eastAsia="Calibri"/>
          <w:sz w:val="22"/>
          <w:szCs w:val="22"/>
        </w:rPr>
        <w:t xml:space="preserve"> (проекте договора) и согласны с указанным порядком платежей.</w:t>
      </w:r>
    </w:p>
    <w:p w:rsidR="00DA02E5" w:rsidRPr="00DE28A9" w:rsidRDefault="00DA02E5" w:rsidP="00DA02E5">
      <w:pPr>
        <w:spacing w:line="240" w:lineRule="auto"/>
        <w:rPr>
          <w:rFonts w:eastAsia="Calibri"/>
          <w:spacing w:val="-4"/>
          <w:sz w:val="22"/>
          <w:szCs w:val="22"/>
        </w:rPr>
      </w:pPr>
      <w:r w:rsidRPr="00DE28A9">
        <w:rPr>
          <w:rFonts w:eastAsia="Calibri"/>
          <w:sz w:val="22"/>
          <w:szCs w:val="22"/>
        </w:rPr>
        <w:t>6. В случае если наши предложения будут признаны лучшими, мы берем на себя обязательства подписать договор с Заказчиком в полном соответствии с требованиями закупочной документации, технического задания и условиями наших предложений в срок, указанный в закупочной документации</w:t>
      </w:r>
      <w:r w:rsidRPr="00DE28A9">
        <w:rPr>
          <w:rFonts w:eastAsia="Calibri"/>
          <w:spacing w:val="-4"/>
          <w:sz w:val="22"/>
          <w:szCs w:val="22"/>
        </w:rPr>
        <w:t>.</w:t>
      </w:r>
    </w:p>
    <w:p w:rsidR="00DA02E5" w:rsidRPr="00DE28A9" w:rsidRDefault="00DA02E5" w:rsidP="00DA02E5">
      <w:pPr>
        <w:tabs>
          <w:tab w:val="left" w:pos="1013"/>
        </w:tabs>
        <w:spacing w:line="240" w:lineRule="auto"/>
        <w:rPr>
          <w:rFonts w:eastAsia="Calibri"/>
          <w:sz w:val="22"/>
          <w:szCs w:val="22"/>
        </w:rPr>
      </w:pPr>
      <w:r w:rsidRPr="00DE28A9">
        <w:rPr>
          <w:rFonts w:eastAsia="Calibri"/>
          <w:sz w:val="22"/>
          <w:szCs w:val="22"/>
        </w:rPr>
        <w:t xml:space="preserve">7. В случае если наши предложения будут лучшими после предложений победителя </w:t>
      </w:r>
      <w:r w:rsidR="0088027E">
        <w:rPr>
          <w:rFonts w:eastAsia="Calibri"/>
          <w:sz w:val="22"/>
          <w:szCs w:val="22"/>
        </w:rPr>
        <w:t>в электронном аукционе</w:t>
      </w:r>
      <w:r w:rsidRPr="00DE28A9">
        <w:rPr>
          <w:rFonts w:eastAsia="Calibri"/>
          <w:sz w:val="22"/>
          <w:szCs w:val="22"/>
        </w:rPr>
        <w:t xml:space="preserve">, а победитель </w:t>
      </w:r>
      <w:r w:rsidR="0088027E">
        <w:rPr>
          <w:rFonts w:eastAsia="Calibri"/>
          <w:sz w:val="22"/>
          <w:szCs w:val="22"/>
        </w:rPr>
        <w:t xml:space="preserve">электронного аукциона </w:t>
      </w:r>
      <w:r w:rsidRPr="00DE28A9">
        <w:rPr>
          <w:rFonts w:eastAsia="Calibri"/>
          <w:sz w:val="22"/>
          <w:szCs w:val="22"/>
        </w:rPr>
        <w:t xml:space="preserve"> будет признан уклонившимся от заключения договора с</w:t>
      </w:r>
      <w:r w:rsidR="0088027E">
        <w:rPr>
          <w:rFonts w:eastAsia="Calibri"/>
          <w:sz w:val="22"/>
          <w:szCs w:val="22"/>
        </w:rPr>
        <w:t xml:space="preserve"> </w:t>
      </w:r>
      <w:r w:rsidRPr="00DE28A9">
        <w:rPr>
          <w:rFonts w:eastAsia="Calibri"/>
          <w:sz w:val="22"/>
          <w:szCs w:val="22"/>
        </w:rPr>
        <w:t>Заказчиком, мы обязуемся подписать данный договор в соответствии с требованиями закупочной документации, технического задания и условиями нашего предложения.</w:t>
      </w:r>
    </w:p>
    <w:p w:rsidR="00DA02E5" w:rsidRPr="00DE28A9" w:rsidRDefault="00DA02E5" w:rsidP="00DA02E5">
      <w:pPr>
        <w:spacing w:line="240" w:lineRule="auto"/>
        <w:rPr>
          <w:i/>
          <w:sz w:val="22"/>
          <w:szCs w:val="22"/>
        </w:rPr>
      </w:pPr>
      <w:r w:rsidRPr="00DE28A9">
        <w:rPr>
          <w:sz w:val="22"/>
          <w:szCs w:val="22"/>
        </w:rPr>
        <w:t>8. Сообщаем, что для оперативного уведомления нас по вопросам организационного характера и взаимодействия с организатором, техническим исполнителем нами уполномочен ________________________________________________________________________________.</w:t>
      </w:r>
    </w:p>
    <w:p w:rsidR="00DA02E5" w:rsidRPr="00DE28A9" w:rsidRDefault="00DA02E5" w:rsidP="00DA02E5">
      <w:pPr>
        <w:spacing w:line="240" w:lineRule="auto"/>
        <w:ind w:firstLine="709"/>
        <w:rPr>
          <w:sz w:val="22"/>
          <w:szCs w:val="22"/>
          <w:vertAlign w:val="superscript"/>
        </w:rPr>
      </w:pPr>
      <w:r w:rsidRPr="00DE28A9">
        <w:rPr>
          <w:sz w:val="22"/>
          <w:szCs w:val="22"/>
          <w:vertAlign w:val="superscript"/>
        </w:rPr>
        <w:t xml:space="preserve">                                                                        (Ф.И.О. и телефон уполномоченного лица)</w:t>
      </w:r>
    </w:p>
    <w:p w:rsidR="00DA02E5" w:rsidRPr="00DE28A9" w:rsidRDefault="00DA02E5" w:rsidP="00DA02E5">
      <w:pPr>
        <w:tabs>
          <w:tab w:val="left" w:pos="1800"/>
          <w:tab w:val="left" w:pos="1980"/>
        </w:tabs>
        <w:spacing w:line="240" w:lineRule="auto"/>
        <w:rPr>
          <w:rFonts w:eastAsia="Calibri"/>
          <w:sz w:val="22"/>
          <w:szCs w:val="22"/>
        </w:rPr>
      </w:pPr>
      <w:r w:rsidRPr="00DE28A9">
        <w:rPr>
          <w:rFonts w:eastAsia="Calibri"/>
          <w:sz w:val="22"/>
          <w:szCs w:val="22"/>
        </w:rPr>
        <w:t xml:space="preserve">Все сведения о проведении </w:t>
      </w:r>
      <w:r w:rsidR="0088027E">
        <w:rPr>
          <w:rFonts w:eastAsia="Calibri"/>
          <w:sz w:val="22"/>
          <w:szCs w:val="22"/>
        </w:rPr>
        <w:t>аукциона в электронной форме</w:t>
      </w:r>
      <w:r w:rsidRPr="00DE28A9">
        <w:rPr>
          <w:rFonts w:eastAsia="Calibri"/>
          <w:sz w:val="22"/>
          <w:szCs w:val="22"/>
        </w:rPr>
        <w:t xml:space="preserve"> просим сообщать указанному уполномоченному лицу.</w:t>
      </w:r>
    </w:p>
    <w:p w:rsidR="00DA02E5" w:rsidRPr="00DE28A9" w:rsidRDefault="00DA02E5" w:rsidP="00DA02E5">
      <w:pPr>
        <w:spacing w:line="240" w:lineRule="auto"/>
        <w:rPr>
          <w:rFonts w:eastAsia="Calibri"/>
          <w:sz w:val="22"/>
          <w:szCs w:val="22"/>
        </w:rPr>
      </w:pPr>
      <w:r w:rsidRPr="00DE28A9">
        <w:rPr>
          <w:rFonts w:eastAsia="Calibri"/>
          <w:sz w:val="22"/>
          <w:szCs w:val="22"/>
        </w:rPr>
        <w:t xml:space="preserve">9. Мы уведомлены о том, что в случае если мы уклонимся от заключения договора по результатам проведенного </w:t>
      </w:r>
      <w:r w:rsidR="0088027E">
        <w:rPr>
          <w:rFonts w:eastAsia="Calibri"/>
          <w:sz w:val="22"/>
          <w:szCs w:val="22"/>
        </w:rPr>
        <w:t>аукциона</w:t>
      </w:r>
      <w:r w:rsidRPr="00DE28A9">
        <w:rPr>
          <w:rFonts w:eastAsia="Calibri"/>
          <w:sz w:val="22"/>
          <w:szCs w:val="22"/>
        </w:rPr>
        <w:t>, а также в случае если с нами будет расторгнут договор в связи с существенным нарушением условий его выполнения, сведения о нашей организации будут внесены в реестр недобросовестных поставщиков.</w:t>
      </w:r>
    </w:p>
    <w:p w:rsidR="00DA02E5" w:rsidRPr="00DE28A9" w:rsidRDefault="00DA02E5" w:rsidP="00DA02E5">
      <w:pPr>
        <w:spacing w:line="240" w:lineRule="auto"/>
        <w:rPr>
          <w:rFonts w:eastAsia="Calibri"/>
          <w:iCs/>
          <w:sz w:val="22"/>
          <w:szCs w:val="22"/>
        </w:rPr>
      </w:pPr>
      <w:r w:rsidRPr="00DE28A9">
        <w:rPr>
          <w:rFonts w:eastAsia="Calibri"/>
          <w:sz w:val="22"/>
          <w:szCs w:val="22"/>
        </w:rPr>
        <w:t xml:space="preserve">10. В соответствии с Федеральным законом от 27.07.2006 №152-ФЗ «О персональных данных» (далее – Закон 152-ФЗ), </w:t>
      </w:r>
      <w:r w:rsidRPr="00DE28A9">
        <w:rPr>
          <w:rFonts w:eastAsia="Calibri"/>
          <w:iCs/>
          <w:sz w:val="22"/>
          <w:szCs w:val="22"/>
        </w:rPr>
        <w:t>________________________ [</w:t>
      </w:r>
      <w:r w:rsidRPr="00DE28A9">
        <w:rPr>
          <w:rFonts w:eastAsia="Calibri"/>
          <w:sz w:val="22"/>
          <w:szCs w:val="22"/>
        </w:rPr>
        <w:t>наименование участника процедуры закупки</w:t>
      </w:r>
      <w:r w:rsidRPr="00DE28A9">
        <w:rPr>
          <w:rFonts w:eastAsia="Calibri"/>
          <w:iCs/>
          <w:sz w:val="22"/>
          <w:szCs w:val="22"/>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DE28A9">
        <w:rPr>
          <w:rFonts w:eastAsia="Calibri"/>
          <w:sz w:val="22"/>
          <w:szCs w:val="22"/>
        </w:rPr>
        <w:t>наименование заказчика</w:t>
      </w:r>
      <w:r w:rsidRPr="00DE28A9">
        <w:rPr>
          <w:rFonts w:eastAsia="Calibri"/>
          <w:iCs/>
          <w:sz w:val="22"/>
          <w:szCs w:val="22"/>
        </w:rPr>
        <w:t>], зарегистрированному по адресу: ________________________ [</w:t>
      </w:r>
      <w:r w:rsidRPr="00DE28A9">
        <w:rPr>
          <w:rFonts w:eastAsia="Calibri"/>
          <w:sz w:val="22"/>
          <w:szCs w:val="22"/>
        </w:rPr>
        <w:t>адрес заказчика</w:t>
      </w:r>
      <w:r w:rsidRPr="00DE28A9">
        <w:rPr>
          <w:rFonts w:eastAsia="Calibri"/>
          <w:iCs/>
          <w:sz w:val="22"/>
          <w:szCs w:val="22"/>
        </w:rPr>
        <w:t>], и ___________________ [</w:t>
      </w:r>
      <w:r w:rsidRPr="00DE28A9">
        <w:rPr>
          <w:rFonts w:eastAsia="Calibri"/>
          <w:sz w:val="22"/>
          <w:szCs w:val="22"/>
        </w:rPr>
        <w:t>наименование организатора закупки, при его привлечении</w:t>
      </w:r>
      <w:r w:rsidRPr="00DE28A9">
        <w:rPr>
          <w:rFonts w:eastAsia="Calibri"/>
          <w:iCs/>
          <w:sz w:val="22"/>
          <w:szCs w:val="22"/>
        </w:rPr>
        <w:t>], зарегистрированному по адресу: ________________________ [</w:t>
      </w:r>
      <w:r w:rsidRPr="00DE28A9">
        <w:rPr>
          <w:rFonts w:eastAsia="Calibri"/>
          <w:sz w:val="22"/>
          <w:szCs w:val="22"/>
        </w:rPr>
        <w:t>адрес организатора</w:t>
      </w:r>
      <w:r w:rsidRPr="00DE28A9">
        <w:rPr>
          <w:rFonts w:eastAsia="Calibri"/>
          <w:iCs/>
          <w:sz w:val="22"/>
          <w:szCs w:val="22"/>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DE28A9">
        <w:rPr>
          <w:rFonts w:eastAsia="Calibri"/>
          <w:sz w:val="22"/>
          <w:szCs w:val="22"/>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A02E5" w:rsidRPr="00DE28A9" w:rsidRDefault="00DA02E5" w:rsidP="00DA02E5">
      <w:pPr>
        <w:spacing w:line="240" w:lineRule="auto"/>
        <w:rPr>
          <w:rFonts w:eastAsia="Calibri"/>
          <w:sz w:val="22"/>
          <w:szCs w:val="22"/>
        </w:rPr>
      </w:pP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rPr>
          <w:sz w:val="22"/>
          <w:szCs w:val="22"/>
        </w:rPr>
      </w:pPr>
      <w:r w:rsidRPr="00DE28A9">
        <w:rPr>
          <w:iCs/>
          <w:sz w:val="22"/>
          <w:szCs w:val="22"/>
        </w:rPr>
        <w:t>10. </w:t>
      </w:r>
      <w:r w:rsidRPr="00DE28A9">
        <w:rPr>
          <w:sz w:val="22"/>
          <w:szCs w:val="22"/>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w:t>
      </w:r>
      <w:r w:rsidR="0088027E">
        <w:rPr>
          <w:sz w:val="22"/>
          <w:szCs w:val="22"/>
        </w:rPr>
        <w:t xml:space="preserve">аукционе в электронной форме </w:t>
      </w:r>
      <w:r w:rsidRPr="00DE28A9">
        <w:rPr>
          <w:sz w:val="22"/>
          <w:szCs w:val="22"/>
        </w:rPr>
        <w:t>, поданы от имени участника закупки, являются подлинными и достоверными.</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rPr>
          <w:sz w:val="22"/>
          <w:szCs w:val="22"/>
        </w:rPr>
      </w:pP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rPr>
          <w:sz w:val="22"/>
          <w:szCs w:val="22"/>
        </w:rPr>
      </w:pPr>
      <w:r w:rsidRPr="00DE28A9">
        <w:rPr>
          <w:sz w:val="22"/>
          <w:szCs w:val="22"/>
        </w:rPr>
        <w:t xml:space="preserve">Должность руководителя (лица, уполномоченного участника </w:t>
      </w:r>
      <w:r w:rsidR="00DF0400">
        <w:rPr>
          <w:sz w:val="22"/>
          <w:szCs w:val="22"/>
        </w:rPr>
        <w:t>аукциона в электронной форме</w:t>
      </w:r>
      <w:r w:rsidRPr="00DE28A9">
        <w:rPr>
          <w:sz w:val="22"/>
          <w:szCs w:val="22"/>
        </w:rPr>
        <w:t>) / Ф.И.О. (для физического лица) ______________ ________________</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360"/>
        <w:rPr>
          <w:sz w:val="22"/>
          <w:szCs w:val="22"/>
        </w:rPr>
      </w:pPr>
      <w:r w:rsidRPr="00DE28A9">
        <w:rPr>
          <w:sz w:val="22"/>
          <w:szCs w:val="22"/>
        </w:rPr>
        <w:t xml:space="preserve">                                      (подпись)                    (Ф.И.О)</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360"/>
        <w:rPr>
          <w:sz w:val="22"/>
          <w:szCs w:val="22"/>
        </w:rPr>
      </w:pP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М.П. (для юридического лица)</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 xml:space="preserve">         Руководитель (уполномоченное лицо) участника закупки _______________________ Ф.И.О.</w:t>
      </w:r>
    </w:p>
    <w:p w:rsidR="00DA02E5" w:rsidRPr="00DE28A9" w:rsidRDefault="00DA02E5" w:rsidP="00DA02E5">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 xml:space="preserve">                                      (должность)             М.П.                                                (подпись)</w:t>
      </w:r>
    </w:p>
    <w:p w:rsidR="0088402D" w:rsidRDefault="0088402D" w:rsidP="0088402D">
      <w:pPr>
        <w:spacing w:line="240" w:lineRule="auto"/>
        <w:contextualSpacing/>
        <w:jc w:val="center"/>
        <w:rPr>
          <w:rFonts w:eastAsia="Calibri"/>
          <w:b/>
          <w:bCs/>
          <w:iCs/>
          <w:kern w:val="28"/>
          <w:sz w:val="22"/>
          <w:szCs w:val="22"/>
        </w:rPr>
      </w:pPr>
    </w:p>
    <w:p w:rsidR="0088402D" w:rsidRPr="00DE28A9" w:rsidRDefault="0088402D" w:rsidP="0088402D">
      <w:pPr>
        <w:spacing w:line="240" w:lineRule="auto"/>
        <w:contextualSpacing/>
        <w:jc w:val="center"/>
        <w:rPr>
          <w:rFonts w:eastAsia="Calibri"/>
          <w:b/>
          <w:bCs/>
          <w:iCs/>
          <w:kern w:val="28"/>
          <w:sz w:val="22"/>
          <w:szCs w:val="22"/>
        </w:rPr>
      </w:pPr>
      <w:r w:rsidRPr="00DE28A9">
        <w:rPr>
          <w:rFonts w:eastAsia="Calibri"/>
          <w:b/>
          <w:bCs/>
          <w:iCs/>
          <w:kern w:val="28"/>
          <w:sz w:val="22"/>
          <w:szCs w:val="22"/>
        </w:rPr>
        <w:t>Предложение о качестве, технических, функциональных характеристиках (потребительских свойствах) товара, сведения о размерах, упаковке, комплектности (объемах) поставки товара, поставляемого в ходе оказания услуг:</w:t>
      </w:r>
    </w:p>
    <w:p w:rsidR="0088402D" w:rsidRPr="00DE28A9" w:rsidRDefault="0088402D" w:rsidP="0088402D">
      <w:pPr>
        <w:spacing w:line="240" w:lineRule="auto"/>
        <w:contextualSpacing/>
        <w:jc w:val="center"/>
        <w:rPr>
          <w:rFonts w:eastAsia="Calibri"/>
          <w:b/>
          <w:bCs/>
          <w:iCs/>
          <w:kern w:val="28"/>
          <w:sz w:val="22"/>
          <w:szCs w:val="22"/>
        </w:rPr>
      </w:pPr>
      <w:r w:rsidRPr="00DE28A9">
        <w:rPr>
          <w:rFonts w:eastAsia="Calibri"/>
          <w:b/>
          <w:bCs/>
          <w:iCs/>
          <w:kern w:val="28"/>
          <w:sz w:val="22"/>
          <w:szCs w:val="22"/>
        </w:rPr>
        <w:t>(ФОРМА 2)</w:t>
      </w:r>
    </w:p>
    <w:p w:rsidR="0088402D" w:rsidRPr="00DE28A9" w:rsidRDefault="0088402D" w:rsidP="0088402D">
      <w:pPr>
        <w:spacing w:line="240" w:lineRule="auto"/>
        <w:ind w:left="284"/>
        <w:contextualSpacing/>
        <w:rPr>
          <w:rFonts w:eastAsia="Calibri"/>
          <w:bCs/>
          <w:iCs/>
          <w:kern w:val="28"/>
          <w:sz w:val="22"/>
          <w:szCs w:val="22"/>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151"/>
        <w:gridCol w:w="4177"/>
        <w:gridCol w:w="847"/>
        <w:gridCol w:w="993"/>
        <w:gridCol w:w="1660"/>
      </w:tblGrid>
      <w:tr w:rsidR="0088402D" w:rsidRPr="00DE28A9" w:rsidTr="00BF733E">
        <w:trPr>
          <w:trHeight w:val="1327"/>
          <w:tblHeader/>
        </w:trPr>
        <w:tc>
          <w:tcPr>
            <w:tcW w:w="347" w:type="pct"/>
            <w:shd w:val="clear" w:color="auto" w:fill="auto"/>
            <w:vAlign w:val="center"/>
            <w:hideMark/>
          </w:tcPr>
          <w:p w:rsidR="0088402D" w:rsidRPr="00DE28A9" w:rsidRDefault="0088402D" w:rsidP="004E666F">
            <w:pPr>
              <w:spacing w:line="240" w:lineRule="auto"/>
              <w:ind w:left="-106"/>
              <w:contextualSpacing/>
              <w:jc w:val="center"/>
              <w:rPr>
                <w:rFonts w:eastAsia="Calibri"/>
                <w:b/>
                <w:bCs/>
                <w:iCs/>
                <w:kern w:val="28"/>
                <w:sz w:val="22"/>
                <w:szCs w:val="22"/>
                <w:lang w:val="en-US"/>
              </w:rPr>
            </w:pPr>
            <w:r w:rsidRPr="00DE28A9">
              <w:rPr>
                <w:rFonts w:eastAsia="Calibri"/>
                <w:b/>
                <w:bCs/>
                <w:iCs/>
                <w:kern w:val="28"/>
                <w:sz w:val="22"/>
                <w:szCs w:val="22"/>
                <w:lang w:val="en-US"/>
              </w:rPr>
              <w:t>N</w:t>
            </w:r>
          </w:p>
          <w:p w:rsidR="0088402D" w:rsidRPr="00DE28A9" w:rsidRDefault="0088402D" w:rsidP="004E666F">
            <w:pPr>
              <w:spacing w:line="240" w:lineRule="auto"/>
              <w:ind w:left="-106"/>
              <w:contextualSpacing/>
              <w:jc w:val="center"/>
              <w:rPr>
                <w:rFonts w:eastAsia="Calibri"/>
                <w:b/>
                <w:bCs/>
                <w:iCs/>
                <w:kern w:val="28"/>
                <w:sz w:val="22"/>
                <w:szCs w:val="22"/>
                <w:lang w:val="en-US"/>
              </w:rPr>
            </w:pPr>
            <w:r w:rsidRPr="00DE28A9">
              <w:rPr>
                <w:rFonts w:eastAsia="Calibri"/>
                <w:b/>
                <w:bCs/>
                <w:iCs/>
                <w:kern w:val="28"/>
                <w:sz w:val="22"/>
                <w:szCs w:val="22"/>
                <w:lang w:val="en-US"/>
              </w:rPr>
              <w:t>п</w:t>
            </w:r>
            <w:r>
              <w:rPr>
                <w:rFonts w:eastAsia="Calibri"/>
                <w:b/>
                <w:bCs/>
                <w:iCs/>
                <w:kern w:val="28"/>
                <w:sz w:val="22"/>
                <w:szCs w:val="22"/>
              </w:rPr>
              <w:t>п</w:t>
            </w:r>
            <w:r w:rsidRPr="00DE28A9">
              <w:rPr>
                <w:rFonts w:eastAsia="Calibri"/>
                <w:b/>
                <w:bCs/>
                <w:iCs/>
                <w:kern w:val="28"/>
                <w:sz w:val="22"/>
                <w:szCs w:val="22"/>
                <w:lang w:val="en-US"/>
              </w:rPr>
              <w:t>/п</w:t>
            </w:r>
          </w:p>
          <w:p w:rsidR="0088402D" w:rsidRPr="00DE28A9" w:rsidRDefault="0088402D" w:rsidP="004E666F">
            <w:pPr>
              <w:spacing w:line="240" w:lineRule="auto"/>
              <w:contextualSpacing/>
              <w:rPr>
                <w:rFonts w:eastAsia="Calibri"/>
                <w:b/>
                <w:bCs/>
                <w:iCs/>
                <w:kern w:val="28"/>
                <w:sz w:val="22"/>
                <w:szCs w:val="22"/>
                <w:lang w:val="en-US"/>
              </w:rPr>
            </w:pPr>
          </w:p>
        </w:tc>
        <w:tc>
          <w:tcPr>
            <w:tcW w:w="1018" w:type="pct"/>
            <w:shd w:val="clear" w:color="auto" w:fill="auto"/>
            <w:vAlign w:val="center"/>
            <w:hideMark/>
          </w:tcPr>
          <w:p w:rsidR="0088402D" w:rsidRPr="000327A2" w:rsidRDefault="0088402D" w:rsidP="004E666F">
            <w:pPr>
              <w:spacing w:line="240" w:lineRule="auto"/>
              <w:ind w:left="284"/>
              <w:contextualSpacing/>
              <w:jc w:val="center"/>
              <w:rPr>
                <w:rFonts w:eastAsia="Calibri"/>
                <w:bCs/>
                <w:iCs/>
                <w:kern w:val="28"/>
                <w:sz w:val="22"/>
                <w:szCs w:val="22"/>
                <w:lang w:val="en-US"/>
              </w:rPr>
            </w:pPr>
          </w:p>
          <w:p w:rsidR="0088402D" w:rsidRPr="000327A2" w:rsidRDefault="0088402D" w:rsidP="0088402D">
            <w:pPr>
              <w:spacing w:line="240" w:lineRule="auto"/>
              <w:ind w:left="121" w:firstLine="0"/>
              <w:contextualSpacing/>
              <w:jc w:val="left"/>
              <w:rPr>
                <w:rFonts w:eastAsia="Calibri"/>
                <w:bCs/>
                <w:iCs/>
                <w:kern w:val="28"/>
                <w:sz w:val="22"/>
                <w:szCs w:val="22"/>
              </w:rPr>
            </w:pPr>
            <w:r w:rsidRPr="000327A2">
              <w:rPr>
                <w:rFonts w:eastAsia="Calibri"/>
                <w:bCs/>
                <w:iCs/>
                <w:kern w:val="28"/>
                <w:sz w:val="22"/>
                <w:szCs w:val="22"/>
                <w:lang w:val="en-US"/>
              </w:rPr>
              <w:t>Наименование</w:t>
            </w:r>
            <w:r w:rsidRPr="000327A2">
              <w:rPr>
                <w:rFonts w:eastAsia="Calibri"/>
                <w:bCs/>
                <w:iCs/>
                <w:kern w:val="28"/>
                <w:sz w:val="22"/>
                <w:szCs w:val="22"/>
              </w:rPr>
              <w:t xml:space="preserve"> </w:t>
            </w:r>
            <w:r w:rsidR="000327A2" w:rsidRPr="000327A2">
              <w:rPr>
                <w:rFonts w:eastAsia="Calibri"/>
                <w:bCs/>
                <w:iCs/>
                <w:kern w:val="28"/>
                <w:sz w:val="22"/>
                <w:szCs w:val="22"/>
              </w:rPr>
              <w:t>услуги</w:t>
            </w:r>
          </w:p>
          <w:p w:rsidR="0088402D" w:rsidRPr="000327A2" w:rsidRDefault="0088402D" w:rsidP="004E666F">
            <w:pPr>
              <w:spacing w:line="240" w:lineRule="auto"/>
              <w:ind w:left="284"/>
              <w:contextualSpacing/>
              <w:jc w:val="center"/>
              <w:rPr>
                <w:rFonts w:eastAsia="Calibri"/>
                <w:bCs/>
                <w:iCs/>
                <w:kern w:val="28"/>
                <w:sz w:val="22"/>
                <w:szCs w:val="22"/>
                <w:lang w:val="en-US"/>
              </w:rPr>
            </w:pPr>
          </w:p>
        </w:tc>
        <w:tc>
          <w:tcPr>
            <w:tcW w:w="1977" w:type="pct"/>
            <w:shd w:val="clear" w:color="auto" w:fill="auto"/>
            <w:vAlign w:val="center"/>
            <w:hideMark/>
          </w:tcPr>
          <w:p w:rsidR="0088402D" w:rsidRPr="000327A2" w:rsidRDefault="000327A2" w:rsidP="000327A2">
            <w:pPr>
              <w:spacing w:line="240" w:lineRule="auto"/>
              <w:ind w:left="284"/>
              <w:contextualSpacing/>
              <w:rPr>
                <w:rFonts w:eastAsia="Calibri"/>
                <w:bCs/>
                <w:iCs/>
                <w:kern w:val="28"/>
                <w:sz w:val="22"/>
                <w:szCs w:val="22"/>
              </w:rPr>
            </w:pPr>
            <w:r w:rsidRPr="000327A2">
              <w:rPr>
                <w:rFonts w:eastAsia="Calibri"/>
                <w:bCs/>
                <w:iCs/>
                <w:kern w:val="28"/>
                <w:sz w:val="22"/>
                <w:szCs w:val="22"/>
              </w:rPr>
              <w:t>Наименование предмета лизинга ,соответствие т</w:t>
            </w:r>
            <w:r w:rsidR="0088402D" w:rsidRPr="000327A2">
              <w:rPr>
                <w:rFonts w:eastAsia="Calibri"/>
                <w:bCs/>
                <w:iCs/>
                <w:kern w:val="28"/>
                <w:sz w:val="22"/>
                <w:szCs w:val="22"/>
              </w:rPr>
              <w:t>ехнически</w:t>
            </w:r>
            <w:r w:rsidRPr="000327A2">
              <w:rPr>
                <w:rFonts w:eastAsia="Calibri"/>
                <w:bCs/>
                <w:iCs/>
                <w:kern w:val="28"/>
                <w:sz w:val="22"/>
                <w:szCs w:val="22"/>
              </w:rPr>
              <w:t>м</w:t>
            </w:r>
            <w:r w:rsidR="0088402D" w:rsidRPr="000327A2">
              <w:rPr>
                <w:rFonts w:eastAsia="Calibri"/>
                <w:bCs/>
                <w:iCs/>
                <w:kern w:val="28"/>
                <w:sz w:val="22"/>
                <w:szCs w:val="22"/>
              </w:rPr>
              <w:t xml:space="preserve"> характеристик</w:t>
            </w:r>
            <w:r w:rsidRPr="000327A2">
              <w:rPr>
                <w:rFonts w:eastAsia="Calibri"/>
                <w:bCs/>
                <w:iCs/>
                <w:kern w:val="28"/>
                <w:sz w:val="22"/>
                <w:szCs w:val="22"/>
              </w:rPr>
              <w:t xml:space="preserve">ам завода изготовителя </w:t>
            </w:r>
            <w:r w:rsidR="0088402D" w:rsidRPr="000327A2">
              <w:rPr>
                <w:rFonts w:eastAsia="Calibri"/>
                <w:bCs/>
                <w:iCs/>
                <w:kern w:val="28"/>
                <w:sz w:val="22"/>
                <w:szCs w:val="22"/>
              </w:rPr>
              <w:t xml:space="preserve">, </w:t>
            </w:r>
            <w:r w:rsidRPr="000327A2">
              <w:rPr>
                <w:rFonts w:eastAsia="Calibri"/>
                <w:bCs/>
                <w:iCs/>
                <w:kern w:val="28"/>
                <w:sz w:val="22"/>
                <w:szCs w:val="22"/>
              </w:rPr>
              <w:t>базовая комплектация, дополнительные опции и аксессуры, оборудование устанавливаемое дополнительно</w:t>
            </w:r>
            <w:r>
              <w:rPr>
                <w:rFonts w:eastAsia="Calibri"/>
                <w:bCs/>
                <w:iCs/>
                <w:kern w:val="28"/>
                <w:sz w:val="22"/>
                <w:szCs w:val="22"/>
              </w:rPr>
              <w:t xml:space="preserve">, иное </w:t>
            </w:r>
          </w:p>
        </w:tc>
        <w:tc>
          <w:tcPr>
            <w:tcW w:w="401" w:type="pct"/>
            <w:shd w:val="clear" w:color="auto" w:fill="auto"/>
            <w:vAlign w:val="center"/>
            <w:hideMark/>
          </w:tcPr>
          <w:p w:rsidR="0088402D" w:rsidRPr="000327A2" w:rsidRDefault="0088402D" w:rsidP="004E666F">
            <w:pPr>
              <w:spacing w:line="240" w:lineRule="auto"/>
              <w:ind w:left="284"/>
              <w:contextualSpacing/>
              <w:jc w:val="center"/>
              <w:rPr>
                <w:rFonts w:eastAsia="Calibri"/>
                <w:bCs/>
                <w:iCs/>
                <w:kern w:val="28"/>
                <w:sz w:val="22"/>
                <w:szCs w:val="22"/>
              </w:rPr>
            </w:pPr>
          </w:p>
          <w:p w:rsidR="0088402D" w:rsidRPr="000327A2" w:rsidRDefault="0088402D" w:rsidP="004E666F">
            <w:pPr>
              <w:spacing w:line="240" w:lineRule="auto"/>
              <w:ind w:left="284"/>
              <w:contextualSpacing/>
              <w:jc w:val="center"/>
              <w:rPr>
                <w:rFonts w:eastAsia="Calibri"/>
                <w:bCs/>
                <w:iCs/>
                <w:kern w:val="28"/>
                <w:sz w:val="22"/>
                <w:szCs w:val="22"/>
                <w:lang w:val="en-US"/>
              </w:rPr>
            </w:pPr>
            <w:r w:rsidRPr="000327A2">
              <w:rPr>
                <w:rFonts w:eastAsia="Calibri"/>
                <w:bCs/>
                <w:iCs/>
                <w:kern w:val="28"/>
                <w:sz w:val="22"/>
                <w:szCs w:val="22"/>
                <w:lang w:val="en-US"/>
              </w:rPr>
              <w:t>К</w:t>
            </w:r>
            <w:r w:rsidRPr="000327A2">
              <w:rPr>
                <w:rFonts w:eastAsia="Calibri"/>
                <w:bCs/>
                <w:iCs/>
                <w:kern w:val="28"/>
                <w:sz w:val="22"/>
                <w:szCs w:val="22"/>
              </w:rPr>
              <w:t>К</w:t>
            </w:r>
            <w:r w:rsidRPr="000327A2">
              <w:rPr>
                <w:rFonts w:eastAsia="Calibri"/>
                <w:bCs/>
                <w:iCs/>
                <w:kern w:val="28"/>
                <w:sz w:val="22"/>
                <w:szCs w:val="22"/>
                <w:lang w:val="en-US"/>
              </w:rPr>
              <w:t>ол-во</w:t>
            </w:r>
          </w:p>
        </w:tc>
        <w:tc>
          <w:tcPr>
            <w:tcW w:w="470" w:type="pct"/>
          </w:tcPr>
          <w:p w:rsidR="0088402D" w:rsidRPr="000327A2" w:rsidRDefault="0088402D" w:rsidP="004E666F">
            <w:pPr>
              <w:spacing w:line="240" w:lineRule="auto"/>
              <w:ind w:left="284"/>
              <w:contextualSpacing/>
              <w:jc w:val="center"/>
              <w:rPr>
                <w:rFonts w:eastAsia="Calibri"/>
                <w:bCs/>
                <w:iCs/>
                <w:kern w:val="28"/>
                <w:sz w:val="22"/>
                <w:szCs w:val="22"/>
              </w:rPr>
            </w:pPr>
          </w:p>
          <w:p w:rsidR="0088402D" w:rsidRPr="000327A2" w:rsidRDefault="0088402D" w:rsidP="004E666F">
            <w:pPr>
              <w:spacing w:line="240" w:lineRule="auto"/>
              <w:ind w:left="284"/>
              <w:contextualSpacing/>
              <w:jc w:val="center"/>
              <w:rPr>
                <w:rFonts w:eastAsia="Calibri"/>
                <w:bCs/>
                <w:iCs/>
                <w:kern w:val="28"/>
                <w:sz w:val="22"/>
                <w:szCs w:val="22"/>
                <w:lang w:val="en-US"/>
              </w:rPr>
            </w:pPr>
          </w:p>
          <w:p w:rsidR="0088402D" w:rsidRPr="000327A2" w:rsidRDefault="0088402D" w:rsidP="004E666F">
            <w:pPr>
              <w:spacing w:line="240" w:lineRule="auto"/>
              <w:ind w:left="284"/>
              <w:contextualSpacing/>
              <w:jc w:val="center"/>
              <w:rPr>
                <w:rFonts w:eastAsia="Calibri"/>
                <w:bCs/>
                <w:iCs/>
                <w:kern w:val="28"/>
                <w:sz w:val="22"/>
                <w:szCs w:val="22"/>
              </w:rPr>
            </w:pPr>
            <w:r w:rsidRPr="000327A2">
              <w:rPr>
                <w:rFonts w:eastAsia="Calibri"/>
                <w:bCs/>
                <w:iCs/>
                <w:kern w:val="28"/>
                <w:sz w:val="22"/>
                <w:szCs w:val="22"/>
                <w:lang w:val="en-US"/>
              </w:rPr>
              <w:t>Е</w:t>
            </w:r>
            <w:r w:rsidRPr="000327A2">
              <w:rPr>
                <w:rFonts w:eastAsia="Calibri"/>
                <w:bCs/>
                <w:iCs/>
                <w:kern w:val="28"/>
                <w:sz w:val="22"/>
                <w:szCs w:val="22"/>
              </w:rPr>
              <w:t>е</w:t>
            </w:r>
            <w:r w:rsidRPr="000327A2">
              <w:rPr>
                <w:rFonts w:eastAsia="Calibri"/>
                <w:bCs/>
                <w:iCs/>
                <w:kern w:val="28"/>
                <w:sz w:val="22"/>
                <w:szCs w:val="22"/>
                <w:lang w:val="en-US"/>
              </w:rPr>
              <w:t>д. изм.</w:t>
            </w:r>
          </w:p>
        </w:tc>
        <w:tc>
          <w:tcPr>
            <w:tcW w:w="786" w:type="pct"/>
          </w:tcPr>
          <w:p w:rsidR="0088402D" w:rsidRPr="000327A2" w:rsidRDefault="0088402D" w:rsidP="004E666F">
            <w:pPr>
              <w:spacing w:line="240" w:lineRule="auto"/>
              <w:ind w:left="284"/>
              <w:contextualSpacing/>
              <w:jc w:val="center"/>
              <w:rPr>
                <w:rFonts w:eastAsia="Calibri"/>
                <w:bCs/>
                <w:iCs/>
                <w:kern w:val="28"/>
                <w:sz w:val="22"/>
                <w:szCs w:val="22"/>
              </w:rPr>
            </w:pPr>
          </w:p>
          <w:p w:rsidR="0088402D" w:rsidRPr="000327A2" w:rsidRDefault="0088402D" w:rsidP="004E666F">
            <w:pPr>
              <w:rPr>
                <w:rFonts w:eastAsia="Calibri"/>
                <w:sz w:val="22"/>
                <w:szCs w:val="22"/>
              </w:rPr>
            </w:pPr>
          </w:p>
          <w:p w:rsidR="0088402D" w:rsidRPr="000327A2" w:rsidRDefault="0088402D" w:rsidP="0088402D">
            <w:pPr>
              <w:ind w:firstLine="76"/>
              <w:jc w:val="center"/>
              <w:rPr>
                <w:rFonts w:eastAsia="Calibri"/>
                <w:sz w:val="22"/>
                <w:szCs w:val="22"/>
              </w:rPr>
            </w:pPr>
            <w:r w:rsidRPr="000327A2">
              <w:rPr>
                <w:rFonts w:eastAsia="Calibri"/>
                <w:sz w:val="22"/>
                <w:szCs w:val="22"/>
              </w:rPr>
              <w:t>Прим.</w:t>
            </w:r>
          </w:p>
        </w:tc>
      </w:tr>
      <w:tr w:rsidR="0088402D" w:rsidRPr="00DE28A9" w:rsidTr="00BF733E">
        <w:trPr>
          <w:trHeight w:val="455"/>
          <w:tblHeader/>
        </w:trPr>
        <w:tc>
          <w:tcPr>
            <w:tcW w:w="347" w:type="pct"/>
            <w:shd w:val="clear" w:color="auto" w:fill="auto"/>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c>
          <w:tcPr>
            <w:tcW w:w="1018" w:type="pct"/>
            <w:shd w:val="clear" w:color="auto" w:fill="auto"/>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c>
          <w:tcPr>
            <w:tcW w:w="1977" w:type="pct"/>
            <w:shd w:val="clear" w:color="auto" w:fill="auto"/>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c>
          <w:tcPr>
            <w:tcW w:w="401" w:type="pct"/>
            <w:shd w:val="clear" w:color="auto" w:fill="auto"/>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c>
          <w:tcPr>
            <w:tcW w:w="470" w:type="pct"/>
            <w:vAlign w:val="center"/>
          </w:tcPr>
          <w:p w:rsidR="0088402D" w:rsidRPr="00DE28A9" w:rsidRDefault="0088402D" w:rsidP="004E666F">
            <w:pPr>
              <w:spacing w:line="240" w:lineRule="auto"/>
              <w:ind w:left="284"/>
              <w:contextualSpacing/>
              <w:rPr>
                <w:rFonts w:eastAsia="Calibri"/>
                <w:b/>
                <w:bCs/>
                <w:iCs/>
                <w:kern w:val="28"/>
                <w:sz w:val="22"/>
                <w:szCs w:val="22"/>
              </w:rPr>
            </w:pPr>
          </w:p>
        </w:tc>
        <w:tc>
          <w:tcPr>
            <w:tcW w:w="786" w:type="pct"/>
            <w:vAlign w:val="center"/>
          </w:tcPr>
          <w:p w:rsidR="0088402D" w:rsidRPr="00DE28A9" w:rsidRDefault="0088402D" w:rsidP="004E666F">
            <w:pPr>
              <w:spacing w:line="240" w:lineRule="auto"/>
              <w:ind w:left="284"/>
              <w:contextualSpacing/>
              <w:jc w:val="center"/>
              <w:rPr>
                <w:rFonts w:eastAsia="Calibri"/>
                <w:b/>
                <w:bCs/>
                <w:iCs/>
                <w:kern w:val="28"/>
                <w:sz w:val="22"/>
                <w:szCs w:val="22"/>
              </w:rPr>
            </w:pPr>
          </w:p>
        </w:tc>
      </w:tr>
      <w:tr w:rsidR="0088402D" w:rsidRPr="00DE28A9" w:rsidTr="00BF733E">
        <w:trPr>
          <w:trHeight w:val="439"/>
        </w:trPr>
        <w:tc>
          <w:tcPr>
            <w:tcW w:w="347" w:type="pct"/>
            <w:shd w:val="clear" w:color="auto" w:fill="auto"/>
            <w:hideMark/>
          </w:tcPr>
          <w:p w:rsidR="0088402D" w:rsidRPr="00DE28A9" w:rsidRDefault="0088402D" w:rsidP="004E666F">
            <w:pPr>
              <w:spacing w:line="240" w:lineRule="auto"/>
              <w:ind w:left="284"/>
              <w:contextualSpacing/>
              <w:rPr>
                <w:rFonts w:eastAsia="Calibri"/>
                <w:bCs/>
                <w:iCs/>
                <w:kern w:val="28"/>
                <w:sz w:val="22"/>
                <w:szCs w:val="22"/>
              </w:rPr>
            </w:pPr>
            <w:r w:rsidRPr="00DE28A9">
              <w:rPr>
                <w:rFonts w:eastAsia="Calibri"/>
                <w:bCs/>
                <w:iCs/>
                <w:kern w:val="28"/>
                <w:sz w:val="22"/>
                <w:szCs w:val="22"/>
              </w:rPr>
              <w:t>1.</w:t>
            </w:r>
          </w:p>
        </w:tc>
        <w:tc>
          <w:tcPr>
            <w:tcW w:w="1018"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p>
        </w:tc>
        <w:tc>
          <w:tcPr>
            <w:tcW w:w="1977"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01"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70" w:type="pct"/>
          </w:tcPr>
          <w:p w:rsidR="0088402D" w:rsidRPr="00DE28A9" w:rsidRDefault="0088402D" w:rsidP="004E666F">
            <w:pPr>
              <w:spacing w:line="240" w:lineRule="auto"/>
              <w:ind w:left="284"/>
              <w:contextualSpacing/>
              <w:rPr>
                <w:rFonts w:eastAsia="Calibri"/>
                <w:bCs/>
                <w:iCs/>
                <w:kern w:val="28"/>
                <w:sz w:val="22"/>
                <w:szCs w:val="22"/>
                <w:lang w:val="en-US"/>
              </w:rPr>
            </w:pPr>
          </w:p>
        </w:tc>
        <w:tc>
          <w:tcPr>
            <w:tcW w:w="786" w:type="pct"/>
          </w:tcPr>
          <w:p w:rsidR="0088402D" w:rsidRPr="00DE28A9" w:rsidRDefault="0088402D" w:rsidP="004E666F">
            <w:pPr>
              <w:spacing w:line="240" w:lineRule="auto"/>
              <w:ind w:left="284"/>
              <w:contextualSpacing/>
              <w:rPr>
                <w:rFonts w:eastAsia="Calibri"/>
                <w:bCs/>
                <w:iCs/>
                <w:kern w:val="28"/>
                <w:sz w:val="22"/>
                <w:szCs w:val="22"/>
                <w:lang w:val="en-US"/>
              </w:rPr>
            </w:pPr>
          </w:p>
        </w:tc>
      </w:tr>
      <w:tr w:rsidR="0088402D" w:rsidRPr="00DE28A9" w:rsidTr="00BF733E">
        <w:trPr>
          <w:trHeight w:val="439"/>
        </w:trPr>
        <w:tc>
          <w:tcPr>
            <w:tcW w:w="347"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r w:rsidRPr="00DE28A9">
              <w:rPr>
                <w:rFonts w:eastAsia="Calibri"/>
                <w:bCs/>
                <w:iCs/>
                <w:kern w:val="28"/>
                <w:sz w:val="22"/>
                <w:szCs w:val="22"/>
              </w:rPr>
              <w:t>2.</w:t>
            </w:r>
          </w:p>
        </w:tc>
        <w:tc>
          <w:tcPr>
            <w:tcW w:w="1018"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p>
        </w:tc>
        <w:tc>
          <w:tcPr>
            <w:tcW w:w="1977"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01"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70" w:type="pct"/>
          </w:tcPr>
          <w:p w:rsidR="0088402D" w:rsidRPr="00DE28A9" w:rsidRDefault="0088402D" w:rsidP="004E666F">
            <w:pPr>
              <w:spacing w:line="240" w:lineRule="auto"/>
              <w:ind w:left="284"/>
              <w:contextualSpacing/>
              <w:rPr>
                <w:rFonts w:eastAsia="Calibri"/>
                <w:bCs/>
                <w:iCs/>
                <w:kern w:val="28"/>
                <w:sz w:val="22"/>
                <w:szCs w:val="22"/>
                <w:lang w:val="en-US"/>
              </w:rPr>
            </w:pPr>
          </w:p>
        </w:tc>
        <w:tc>
          <w:tcPr>
            <w:tcW w:w="786" w:type="pct"/>
          </w:tcPr>
          <w:p w:rsidR="0088402D" w:rsidRPr="00DE28A9" w:rsidRDefault="0088402D" w:rsidP="004E666F">
            <w:pPr>
              <w:spacing w:line="240" w:lineRule="auto"/>
              <w:ind w:left="284"/>
              <w:contextualSpacing/>
              <w:rPr>
                <w:rFonts w:eastAsia="Calibri"/>
                <w:bCs/>
                <w:iCs/>
                <w:kern w:val="28"/>
                <w:sz w:val="22"/>
                <w:szCs w:val="22"/>
                <w:lang w:val="en-US"/>
              </w:rPr>
            </w:pPr>
          </w:p>
        </w:tc>
      </w:tr>
      <w:tr w:rsidR="0088402D" w:rsidRPr="00DE28A9" w:rsidTr="00BF733E">
        <w:trPr>
          <w:trHeight w:val="439"/>
        </w:trPr>
        <w:tc>
          <w:tcPr>
            <w:tcW w:w="347"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r w:rsidRPr="00DE28A9">
              <w:rPr>
                <w:rFonts w:eastAsia="Calibri"/>
                <w:bCs/>
                <w:iCs/>
                <w:kern w:val="28"/>
                <w:sz w:val="22"/>
                <w:szCs w:val="22"/>
              </w:rPr>
              <w:t>…</w:t>
            </w:r>
          </w:p>
        </w:tc>
        <w:tc>
          <w:tcPr>
            <w:tcW w:w="1018" w:type="pct"/>
            <w:shd w:val="clear" w:color="auto" w:fill="auto"/>
          </w:tcPr>
          <w:p w:rsidR="0088402D" w:rsidRPr="00DE28A9" w:rsidRDefault="0088402D" w:rsidP="004E666F">
            <w:pPr>
              <w:spacing w:line="240" w:lineRule="auto"/>
              <w:ind w:left="284"/>
              <w:contextualSpacing/>
              <w:rPr>
                <w:rFonts w:eastAsia="Calibri"/>
                <w:bCs/>
                <w:iCs/>
                <w:kern w:val="28"/>
                <w:sz w:val="22"/>
                <w:szCs w:val="22"/>
              </w:rPr>
            </w:pPr>
          </w:p>
        </w:tc>
        <w:tc>
          <w:tcPr>
            <w:tcW w:w="1977"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01" w:type="pct"/>
            <w:shd w:val="clear" w:color="auto" w:fill="auto"/>
          </w:tcPr>
          <w:p w:rsidR="0088402D" w:rsidRPr="00DE28A9" w:rsidRDefault="0088402D" w:rsidP="004E666F">
            <w:pPr>
              <w:spacing w:line="240" w:lineRule="auto"/>
              <w:ind w:left="284"/>
              <w:contextualSpacing/>
              <w:rPr>
                <w:rFonts w:eastAsia="Calibri"/>
                <w:bCs/>
                <w:iCs/>
                <w:kern w:val="28"/>
                <w:sz w:val="22"/>
                <w:szCs w:val="22"/>
                <w:lang w:val="en-US"/>
              </w:rPr>
            </w:pPr>
          </w:p>
        </w:tc>
        <w:tc>
          <w:tcPr>
            <w:tcW w:w="470" w:type="pct"/>
          </w:tcPr>
          <w:p w:rsidR="0088402D" w:rsidRPr="00DE28A9" w:rsidRDefault="0088402D" w:rsidP="004E666F">
            <w:pPr>
              <w:spacing w:line="240" w:lineRule="auto"/>
              <w:ind w:left="284"/>
              <w:contextualSpacing/>
              <w:rPr>
                <w:rFonts w:eastAsia="Calibri"/>
                <w:bCs/>
                <w:iCs/>
                <w:kern w:val="28"/>
                <w:sz w:val="22"/>
                <w:szCs w:val="22"/>
                <w:lang w:val="en-US"/>
              </w:rPr>
            </w:pPr>
          </w:p>
        </w:tc>
        <w:tc>
          <w:tcPr>
            <w:tcW w:w="786" w:type="pct"/>
          </w:tcPr>
          <w:p w:rsidR="0088402D" w:rsidRPr="00DE28A9" w:rsidRDefault="0088402D" w:rsidP="004E666F">
            <w:pPr>
              <w:spacing w:line="240" w:lineRule="auto"/>
              <w:ind w:left="284"/>
              <w:contextualSpacing/>
              <w:rPr>
                <w:rFonts w:eastAsia="Calibri"/>
                <w:bCs/>
                <w:iCs/>
                <w:kern w:val="28"/>
                <w:sz w:val="22"/>
                <w:szCs w:val="22"/>
                <w:lang w:val="en-US"/>
              </w:rPr>
            </w:pPr>
          </w:p>
        </w:tc>
      </w:tr>
    </w:tbl>
    <w:p w:rsidR="0088402D" w:rsidRPr="00DE28A9" w:rsidRDefault="0088402D" w:rsidP="0088402D">
      <w:pPr>
        <w:spacing w:line="240" w:lineRule="auto"/>
        <w:ind w:left="284"/>
        <w:contextualSpacing/>
        <w:rPr>
          <w:rFonts w:eastAsia="Calibri"/>
          <w:bCs/>
          <w:iCs/>
          <w:kern w:val="28"/>
          <w:sz w:val="22"/>
          <w:szCs w:val="22"/>
        </w:rPr>
      </w:pPr>
    </w:p>
    <w:p w:rsidR="0088402D" w:rsidRPr="00DE28A9" w:rsidRDefault="0088402D" w:rsidP="0088402D">
      <w:pPr>
        <w:spacing w:line="240" w:lineRule="auto"/>
        <w:ind w:left="1080"/>
        <w:contextualSpacing/>
        <w:jc w:val="center"/>
        <w:rPr>
          <w:rFonts w:eastAsia="Calibri"/>
          <w:b/>
          <w:bCs/>
          <w:iCs/>
          <w:kern w:val="28"/>
          <w:sz w:val="22"/>
          <w:szCs w:val="22"/>
        </w:rPr>
      </w:pP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rPr>
          <w:sz w:val="22"/>
          <w:szCs w:val="22"/>
        </w:rPr>
      </w:pPr>
      <w:r w:rsidRPr="00DE28A9">
        <w:rPr>
          <w:sz w:val="22"/>
          <w:szCs w:val="22"/>
        </w:rPr>
        <w:t xml:space="preserve">Должность руководителя (лица, уполномоченного участника </w:t>
      </w:r>
      <w:r>
        <w:rPr>
          <w:sz w:val="22"/>
          <w:szCs w:val="22"/>
        </w:rPr>
        <w:t>аукциона в электронной форме</w:t>
      </w:r>
      <w:r w:rsidRPr="00DE28A9">
        <w:rPr>
          <w:sz w:val="22"/>
          <w:szCs w:val="22"/>
        </w:rPr>
        <w:t>) / Ф.И.О. (для физического лица) ______________ ________________</w:t>
      </w: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360"/>
        <w:rPr>
          <w:sz w:val="22"/>
          <w:szCs w:val="22"/>
        </w:rPr>
      </w:pPr>
      <w:r w:rsidRPr="00DE28A9">
        <w:rPr>
          <w:sz w:val="22"/>
          <w:szCs w:val="22"/>
        </w:rPr>
        <w:t xml:space="preserve">                                      (подпись)                    (Ф.И.О)</w:t>
      </w: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360"/>
        <w:rPr>
          <w:sz w:val="22"/>
          <w:szCs w:val="22"/>
        </w:rPr>
      </w:pP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М.П. (для юридического лица)</w:t>
      </w: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 xml:space="preserve">         Руководитель (уполномоченное лицо) участника закупки _______________________ Ф.И.О.</w:t>
      </w:r>
    </w:p>
    <w:p w:rsidR="00DF0400" w:rsidRPr="00DE28A9" w:rsidRDefault="00DF0400" w:rsidP="00DF0400">
      <w:pPr>
        <w:shd w:val="clear" w:color="auto" w:fill="FFFFFF"/>
        <w:tabs>
          <w:tab w:val="left" w:pos="3562"/>
          <w:tab w:val="left" w:leader="underscore" w:pos="5774"/>
          <w:tab w:val="left" w:leader="underscore" w:pos="8218"/>
        </w:tabs>
        <w:spacing w:before="60" w:line="240" w:lineRule="auto"/>
        <w:ind w:left="284" w:hanging="284"/>
        <w:rPr>
          <w:sz w:val="22"/>
          <w:szCs w:val="22"/>
        </w:rPr>
      </w:pPr>
      <w:r w:rsidRPr="00DE28A9">
        <w:rPr>
          <w:sz w:val="22"/>
          <w:szCs w:val="22"/>
        </w:rPr>
        <w:t xml:space="preserve">                                      (должность)             М.П.                                                (подпись)</w:t>
      </w:r>
    </w:p>
    <w:p w:rsidR="00DF0400" w:rsidRDefault="00DF0400" w:rsidP="00DF0400">
      <w:pPr>
        <w:tabs>
          <w:tab w:val="left" w:pos="6190"/>
        </w:tabs>
        <w:jc w:val="right"/>
        <w:rPr>
          <w:rFonts w:eastAsia="Calibri" w:cs="Candara"/>
          <w:b/>
          <w:color w:val="000000"/>
          <w:spacing w:val="-4"/>
          <w:sz w:val="22"/>
          <w:szCs w:val="22"/>
        </w:rPr>
      </w:pPr>
    </w:p>
    <w:p w:rsidR="000327A2" w:rsidRPr="00DE28A9" w:rsidRDefault="000327A2" w:rsidP="000327A2">
      <w:pPr>
        <w:keepNext/>
        <w:keepLines/>
        <w:suppressAutoHyphens/>
        <w:spacing w:line="240" w:lineRule="auto"/>
        <w:jc w:val="right"/>
        <w:rPr>
          <w:rFonts w:eastAsia="Calibri" w:cs="Candara"/>
          <w:b/>
          <w:color w:val="000000"/>
          <w:spacing w:val="-4"/>
          <w:sz w:val="22"/>
          <w:szCs w:val="22"/>
        </w:rPr>
      </w:pPr>
      <w:r>
        <w:rPr>
          <w:rFonts w:eastAsia="Calibri" w:cs="Candara"/>
          <w:b/>
          <w:color w:val="000000"/>
          <w:spacing w:val="-4"/>
          <w:sz w:val="22"/>
          <w:szCs w:val="22"/>
        </w:rPr>
        <w:t>П</w:t>
      </w:r>
      <w:r w:rsidRPr="00DE28A9">
        <w:rPr>
          <w:rFonts w:eastAsia="Calibri" w:cs="Candara"/>
          <w:b/>
          <w:color w:val="000000"/>
          <w:spacing w:val="-4"/>
          <w:sz w:val="22"/>
          <w:szCs w:val="22"/>
        </w:rPr>
        <w:t>риложение №</w:t>
      </w:r>
      <w:r>
        <w:rPr>
          <w:rFonts w:eastAsia="Calibri" w:cs="Candara"/>
          <w:b/>
          <w:color w:val="000000"/>
          <w:spacing w:val="-4"/>
          <w:sz w:val="22"/>
          <w:szCs w:val="22"/>
        </w:rPr>
        <w:t>3</w:t>
      </w:r>
    </w:p>
    <w:p w:rsidR="000327A2" w:rsidRPr="00DE28A9" w:rsidRDefault="000327A2" w:rsidP="000327A2">
      <w:pPr>
        <w:keepNext/>
        <w:keepLines/>
        <w:suppressAutoHyphens/>
        <w:spacing w:line="240" w:lineRule="auto"/>
        <w:jc w:val="right"/>
        <w:rPr>
          <w:color w:val="000000"/>
          <w:sz w:val="22"/>
          <w:szCs w:val="22"/>
        </w:rPr>
      </w:pPr>
      <w:r w:rsidRPr="00DE28A9">
        <w:rPr>
          <w:rFonts w:eastAsia="Calibri" w:cs="Candara"/>
          <w:b/>
          <w:color w:val="000000"/>
          <w:spacing w:val="-4"/>
          <w:sz w:val="22"/>
          <w:szCs w:val="22"/>
        </w:rPr>
        <w:t xml:space="preserve">к извещению о проведении </w:t>
      </w:r>
      <w:r>
        <w:rPr>
          <w:rFonts w:eastAsia="Calibri" w:cs="Candara"/>
          <w:b/>
          <w:color w:val="000000"/>
          <w:spacing w:val="-4"/>
          <w:sz w:val="22"/>
          <w:szCs w:val="22"/>
        </w:rPr>
        <w:t xml:space="preserve">электронного аукциона </w:t>
      </w:r>
    </w:p>
    <w:p w:rsidR="000327A2" w:rsidRPr="00DE28A9" w:rsidRDefault="000327A2" w:rsidP="000327A2">
      <w:pPr>
        <w:keepNext/>
        <w:keepLines/>
        <w:suppressAutoHyphens/>
        <w:spacing w:line="240" w:lineRule="auto"/>
        <w:jc w:val="right"/>
        <w:rPr>
          <w:color w:val="000000"/>
          <w:sz w:val="22"/>
          <w:szCs w:val="22"/>
        </w:rPr>
      </w:pPr>
    </w:p>
    <w:p w:rsidR="000327A2" w:rsidRPr="00DE28A9" w:rsidRDefault="000327A2" w:rsidP="000327A2">
      <w:pPr>
        <w:keepNext/>
        <w:keepLines/>
        <w:spacing w:before="240" w:line="240" w:lineRule="auto"/>
        <w:jc w:val="center"/>
        <w:outlineLvl w:val="0"/>
        <w:rPr>
          <w:rFonts w:eastAsia="Calibri" w:cs="Candara"/>
          <w:b/>
          <w:color w:val="000000"/>
          <w:spacing w:val="-4"/>
          <w:sz w:val="22"/>
          <w:szCs w:val="22"/>
        </w:rPr>
      </w:pPr>
      <w:r w:rsidRPr="00DE28A9">
        <w:rPr>
          <w:rFonts w:eastAsia="Calibri" w:cs="Candara"/>
          <w:b/>
          <w:color w:val="000000"/>
          <w:spacing w:val="-4"/>
          <w:sz w:val="22"/>
          <w:szCs w:val="22"/>
        </w:rPr>
        <w:t>Проект договора</w:t>
      </w:r>
    </w:p>
    <w:p w:rsidR="000327A2" w:rsidRPr="00DE28A9" w:rsidRDefault="000327A2" w:rsidP="000327A2">
      <w:pPr>
        <w:suppressAutoHyphens/>
        <w:spacing w:line="240" w:lineRule="auto"/>
        <w:jc w:val="center"/>
        <w:rPr>
          <w:sz w:val="22"/>
          <w:szCs w:val="22"/>
        </w:rPr>
      </w:pPr>
      <w:r w:rsidRPr="00DE28A9">
        <w:rPr>
          <w:sz w:val="22"/>
          <w:szCs w:val="22"/>
        </w:rPr>
        <w:t>(приведено в</w:t>
      </w:r>
      <w:r>
        <w:rPr>
          <w:sz w:val="22"/>
          <w:szCs w:val="22"/>
        </w:rPr>
        <w:t xml:space="preserve"> </w:t>
      </w:r>
      <w:r w:rsidRPr="00DE28A9">
        <w:rPr>
          <w:sz w:val="22"/>
          <w:szCs w:val="22"/>
        </w:rPr>
        <w:t>виде отдельного файла)</w:t>
      </w:r>
    </w:p>
    <w:p w:rsidR="000327A2" w:rsidRPr="00DE28A9" w:rsidRDefault="000327A2" w:rsidP="000327A2">
      <w:pPr>
        <w:spacing w:line="240" w:lineRule="auto"/>
        <w:rPr>
          <w:rFonts w:eastAsia="Calibri"/>
          <w:sz w:val="22"/>
          <w:szCs w:val="22"/>
        </w:rPr>
      </w:pPr>
    </w:p>
    <w:p w:rsidR="00DF0400" w:rsidRDefault="00DF0400" w:rsidP="00DF0400">
      <w:pPr>
        <w:tabs>
          <w:tab w:val="left" w:pos="6190"/>
        </w:tabs>
        <w:jc w:val="right"/>
        <w:rPr>
          <w:rFonts w:eastAsia="Calibri" w:cs="Candara"/>
          <w:b/>
          <w:color w:val="000000"/>
          <w:spacing w:val="-4"/>
          <w:sz w:val="22"/>
          <w:szCs w:val="22"/>
        </w:rPr>
      </w:pPr>
    </w:p>
    <w:p w:rsidR="00DF0400" w:rsidRDefault="00DF0400" w:rsidP="00DF0400">
      <w:pPr>
        <w:tabs>
          <w:tab w:val="left" w:pos="6190"/>
        </w:tabs>
        <w:jc w:val="right"/>
        <w:rPr>
          <w:rFonts w:eastAsia="Calibri" w:cs="Candara"/>
          <w:b/>
          <w:color w:val="000000"/>
          <w:spacing w:val="-4"/>
          <w:sz w:val="22"/>
          <w:szCs w:val="22"/>
        </w:rPr>
      </w:pPr>
    </w:p>
    <w:p w:rsidR="00DF0400" w:rsidRDefault="00DF0400" w:rsidP="00DF0400">
      <w:pPr>
        <w:tabs>
          <w:tab w:val="left" w:pos="6190"/>
        </w:tabs>
        <w:jc w:val="right"/>
        <w:rPr>
          <w:rFonts w:eastAsia="Calibri" w:cs="Candara"/>
          <w:b/>
          <w:color w:val="000000"/>
          <w:spacing w:val="-4"/>
          <w:sz w:val="22"/>
          <w:szCs w:val="22"/>
        </w:rPr>
      </w:pPr>
    </w:p>
    <w:p w:rsidR="00DF0400" w:rsidRPr="00DE28A9" w:rsidRDefault="00DF0400" w:rsidP="00DF0400">
      <w:pPr>
        <w:tabs>
          <w:tab w:val="left" w:pos="6190"/>
        </w:tabs>
        <w:jc w:val="right"/>
        <w:rPr>
          <w:rFonts w:eastAsia="Calibri" w:cs="Candara"/>
          <w:b/>
          <w:color w:val="000000"/>
          <w:spacing w:val="-4"/>
          <w:sz w:val="22"/>
          <w:szCs w:val="22"/>
        </w:rPr>
      </w:pPr>
      <w:r w:rsidRPr="00DE28A9">
        <w:rPr>
          <w:rFonts w:eastAsia="Calibri" w:cs="Candara"/>
          <w:b/>
          <w:color w:val="000000"/>
          <w:spacing w:val="-4"/>
          <w:sz w:val="22"/>
          <w:szCs w:val="22"/>
        </w:rPr>
        <w:t>Приложение №</w:t>
      </w:r>
      <w:r>
        <w:rPr>
          <w:rFonts w:eastAsia="Calibri" w:cs="Candara"/>
          <w:b/>
          <w:color w:val="000000"/>
          <w:spacing w:val="-4"/>
          <w:sz w:val="22"/>
          <w:szCs w:val="22"/>
        </w:rPr>
        <w:t>2</w:t>
      </w:r>
    </w:p>
    <w:p w:rsidR="00DF0400" w:rsidRPr="00DE28A9" w:rsidRDefault="00DF0400" w:rsidP="00DF0400">
      <w:pPr>
        <w:keepNext/>
        <w:keepLines/>
        <w:suppressAutoHyphens/>
        <w:spacing w:line="240" w:lineRule="auto"/>
        <w:jc w:val="right"/>
        <w:rPr>
          <w:rFonts w:eastAsia="Calibri" w:cs="Candara"/>
          <w:b/>
          <w:color w:val="000000"/>
          <w:spacing w:val="-4"/>
          <w:sz w:val="22"/>
          <w:szCs w:val="22"/>
        </w:rPr>
      </w:pPr>
      <w:r w:rsidRPr="00DE28A9">
        <w:rPr>
          <w:rFonts w:eastAsia="Calibri" w:cs="Candara"/>
          <w:b/>
          <w:color w:val="000000"/>
          <w:spacing w:val="-4"/>
          <w:sz w:val="22"/>
          <w:szCs w:val="22"/>
        </w:rPr>
        <w:t xml:space="preserve">к извещению о проведении </w:t>
      </w:r>
      <w:r>
        <w:rPr>
          <w:rFonts w:eastAsia="Calibri" w:cs="Candara"/>
          <w:b/>
          <w:color w:val="000000"/>
          <w:spacing w:val="-4"/>
          <w:sz w:val="22"/>
          <w:szCs w:val="22"/>
        </w:rPr>
        <w:t>электронного аукциона</w:t>
      </w:r>
      <w:r w:rsidRPr="00DE28A9">
        <w:rPr>
          <w:rFonts w:eastAsia="Calibri" w:cs="Candara"/>
          <w:b/>
          <w:color w:val="000000"/>
          <w:spacing w:val="-4"/>
          <w:sz w:val="22"/>
          <w:szCs w:val="22"/>
        </w:rPr>
        <w:t xml:space="preserve"> </w:t>
      </w:r>
    </w:p>
    <w:p w:rsidR="00DF0400" w:rsidRPr="00DE28A9" w:rsidRDefault="00DF0400" w:rsidP="00DF0400">
      <w:pPr>
        <w:keepNext/>
        <w:keepLines/>
        <w:suppressAutoHyphens/>
        <w:spacing w:line="240" w:lineRule="auto"/>
        <w:rPr>
          <w:rFonts w:eastAsia="Calibri" w:cs="Candara"/>
          <w:b/>
          <w:color w:val="000000"/>
          <w:spacing w:val="-4"/>
          <w:sz w:val="22"/>
          <w:szCs w:val="22"/>
        </w:rPr>
      </w:pPr>
    </w:p>
    <w:p w:rsidR="00DF0400" w:rsidRPr="00DE28A9" w:rsidRDefault="00DF0400" w:rsidP="00DF0400">
      <w:pPr>
        <w:spacing w:line="240" w:lineRule="auto"/>
        <w:jc w:val="center"/>
        <w:rPr>
          <w:b/>
          <w:bCs/>
          <w:sz w:val="22"/>
          <w:szCs w:val="22"/>
        </w:rPr>
      </w:pPr>
      <w:r w:rsidRPr="00DE28A9">
        <w:rPr>
          <w:b/>
          <w:bCs/>
          <w:sz w:val="22"/>
          <w:szCs w:val="22"/>
        </w:rPr>
        <w:t>ТЕХНИЧЕСКОЕ ЗАДАНИЕ</w:t>
      </w:r>
    </w:p>
    <w:p w:rsidR="00DF0400" w:rsidRPr="00DE28A9" w:rsidRDefault="00DF0400" w:rsidP="00DF0400">
      <w:pPr>
        <w:tabs>
          <w:tab w:val="left" w:pos="284"/>
          <w:tab w:val="left" w:pos="851"/>
        </w:tabs>
        <w:ind w:firstLine="426"/>
        <w:rPr>
          <w:b/>
          <w:sz w:val="22"/>
          <w:szCs w:val="22"/>
        </w:rPr>
      </w:pPr>
      <w:r w:rsidRPr="00DE28A9">
        <w:rPr>
          <w:b/>
          <w:sz w:val="22"/>
          <w:szCs w:val="22"/>
        </w:rPr>
        <w:t>1. Общие требования к оказываемым услугам:</w:t>
      </w:r>
    </w:p>
    <w:p w:rsidR="00DF0400" w:rsidRPr="00DE28A9" w:rsidRDefault="00DF0400" w:rsidP="00DF0400">
      <w:pPr>
        <w:tabs>
          <w:tab w:val="left" w:pos="284"/>
          <w:tab w:val="left" w:pos="709"/>
        </w:tabs>
        <w:ind w:left="426"/>
        <w:rPr>
          <w:sz w:val="22"/>
          <w:szCs w:val="22"/>
        </w:rPr>
      </w:pPr>
      <w:r w:rsidRPr="00DE28A9">
        <w:rPr>
          <w:sz w:val="22"/>
          <w:szCs w:val="22"/>
        </w:rPr>
        <w:t xml:space="preserve">     1.1. Порядок оплаты</w:t>
      </w:r>
    </w:p>
    <w:p w:rsidR="00DF0400" w:rsidRPr="00DE28A9" w:rsidRDefault="00DF0400" w:rsidP="00DF0400">
      <w:pPr>
        <w:tabs>
          <w:tab w:val="left" w:pos="284"/>
          <w:tab w:val="left" w:pos="709"/>
        </w:tabs>
        <w:spacing w:line="240" w:lineRule="auto"/>
        <w:ind w:left="426"/>
        <w:rPr>
          <w:sz w:val="22"/>
          <w:szCs w:val="22"/>
        </w:rPr>
      </w:pPr>
      <w:r w:rsidRPr="00DE28A9">
        <w:rPr>
          <w:sz w:val="22"/>
          <w:szCs w:val="22"/>
        </w:rPr>
        <w:t>Ежемесячно в соответствии с графиком платежей с момента передачи Лизингодателем Предмета лизинга.</w:t>
      </w:r>
    </w:p>
    <w:p w:rsidR="00DF0400" w:rsidRPr="00DE28A9" w:rsidRDefault="00DF0400" w:rsidP="00DF0400">
      <w:pPr>
        <w:numPr>
          <w:ilvl w:val="0"/>
          <w:numId w:val="17"/>
        </w:numPr>
        <w:tabs>
          <w:tab w:val="left" w:pos="284"/>
          <w:tab w:val="left" w:pos="709"/>
        </w:tabs>
        <w:spacing w:line="240" w:lineRule="auto"/>
        <w:ind w:left="0" w:firstLine="426"/>
        <w:rPr>
          <w:sz w:val="22"/>
          <w:szCs w:val="22"/>
        </w:rPr>
      </w:pPr>
      <w:r w:rsidRPr="00DE28A9">
        <w:rPr>
          <w:sz w:val="22"/>
          <w:szCs w:val="22"/>
        </w:rPr>
        <w:t>1.2. Способ лизинговых платежей – равные (аннуитентные) платежи.</w:t>
      </w:r>
    </w:p>
    <w:p w:rsidR="00DF0400" w:rsidRPr="00DE28A9" w:rsidRDefault="00DF0400" w:rsidP="00DF0400">
      <w:pPr>
        <w:numPr>
          <w:ilvl w:val="0"/>
          <w:numId w:val="17"/>
        </w:numPr>
        <w:tabs>
          <w:tab w:val="left" w:pos="284"/>
          <w:tab w:val="left" w:pos="709"/>
        </w:tabs>
        <w:spacing w:line="240" w:lineRule="auto"/>
        <w:ind w:left="0" w:firstLine="426"/>
        <w:rPr>
          <w:sz w:val="22"/>
          <w:szCs w:val="22"/>
        </w:rPr>
      </w:pPr>
      <w:r w:rsidRPr="00DE28A9">
        <w:rPr>
          <w:sz w:val="22"/>
          <w:szCs w:val="22"/>
        </w:rPr>
        <w:t>1.3. Балансодержатель Предмета лизинга – Лизингодатель.</w:t>
      </w:r>
    </w:p>
    <w:p w:rsidR="00DF0400" w:rsidRPr="00DE28A9" w:rsidRDefault="00DF0400" w:rsidP="00DF0400">
      <w:pPr>
        <w:numPr>
          <w:ilvl w:val="0"/>
          <w:numId w:val="17"/>
        </w:numPr>
        <w:tabs>
          <w:tab w:val="left" w:pos="284"/>
          <w:tab w:val="left" w:pos="709"/>
        </w:tabs>
        <w:spacing w:line="240" w:lineRule="auto"/>
        <w:ind w:left="0" w:firstLine="426"/>
        <w:rPr>
          <w:sz w:val="22"/>
          <w:szCs w:val="22"/>
        </w:rPr>
      </w:pPr>
      <w:r w:rsidRPr="00DE28A9">
        <w:rPr>
          <w:sz w:val="22"/>
          <w:szCs w:val="22"/>
        </w:rPr>
        <w:t>1.4. Поставщик Предмета лизинга – по выбору Лизингодателя.</w:t>
      </w:r>
    </w:p>
    <w:p w:rsidR="00DF0400" w:rsidRPr="006E7CEA" w:rsidRDefault="00DF0400" w:rsidP="00DF0400">
      <w:pPr>
        <w:numPr>
          <w:ilvl w:val="0"/>
          <w:numId w:val="17"/>
        </w:numPr>
        <w:tabs>
          <w:tab w:val="left" w:pos="284"/>
          <w:tab w:val="left" w:pos="709"/>
        </w:tabs>
        <w:spacing w:line="240" w:lineRule="auto"/>
        <w:ind w:firstLine="29"/>
        <w:rPr>
          <w:sz w:val="22"/>
          <w:szCs w:val="22"/>
        </w:rPr>
      </w:pPr>
      <w:r w:rsidRPr="00DE28A9">
        <w:rPr>
          <w:sz w:val="22"/>
          <w:szCs w:val="22"/>
        </w:rPr>
        <w:t xml:space="preserve">1.5. Срок лизинга – </w:t>
      </w:r>
      <w:r w:rsidRPr="00DE28A9">
        <w:rPr>
          <w:b/>
          <w:sz w:val="22"/>
          <w:szCs w:val="22"/>
        </w:rPr>
        <w:t>36 месяцев</w:t>
      </w:r>
      <w:r>
        <w:rPr>
          <w:sz w:val="22"/>
          <w:szCs w:val="22"/>
        </w:rPr>
        <w:t xml:space="preserve">. Срок действия </w:t>
      </w:r>
      <w:r w:rsidRPr="00E2364B">
        <w:rPr>
          <w:sz w:val="22"/>
          <w:szCs w:val="22"/>
        </w:rPr>
        <w:t>Договора - 31.12.2023 г.</w:t>
      </w:r>
    </w:p>
    <w:p w:rsidR="00DF0400" w:rsidRPr="00DE28A9" w:rsidRDefault="00DF0400" w:rsidP="00DF0400">
      <w:pPr>
        <w:numPr>
          <w:ilvl w:val="0"/>
          <w:numId w:val="17"/>
        </w:numPr>
        <w:tabs>
          <w:tab w:val="left" w:pos="284"/>
          <w:tab w:val="left" w:pos="709"/>
        </w:tabs>
        <w:spacing w:line="240" w:lineRule="auto"/>
        <w:ind w:left="0" w:firstLine="426"/>
        <w:rPr>
          <w:sz w:val="22"/>
          <w:szCs w:val="22"/>
        </w:rPr>
      </w:pPr>
      <w:r w:rsidRPr="00DE28A9">
        <w:rPr>
          <w:sz w:val="22"/>
          <w:szCs w:val="22"/>
        </w:rPr>
        <w:t xml:space="preserve">1.6.Количество автомобилей </w:t>
      </w:r>
      <w:r>
        <w:rPr>
          <w:sz w:val="22"/>
          <w:szCs w:val="22"/>
        </w:rPr>
        <w:t>–1 (одна)</w:t>
      </w:r>
      <w:r w:rsidRPr="00DE28A9">
        <w:rPr>
          <w:sz w:val="22"/>
          <w:szCs w:val="22"/>
        </w:rPr>
        <w:t xml:space="preserve"> единиц</w:t>
      </w:r>
      <w:r>
        <w:rPr>
          <w:sz w:val="22"/>
          <w:szCs w:val="22"/>
        </w:rPr>
        <w:t>ы</w:t>
      </w:r>
      <w:r w:rsidRPr="00DE28A9">
        <w:rPr>
          <w:sz w:val="22"/>
          <w:szCs w:val="22"/>
        </w:rPr>
        <w:t>.</w:t>
      </w:r>
    </w:p>
    <w:p w:rsidR="00DF0400" w:rsidRPr="00DE28A9" w:rsidRDefault="00DF0400" w:rsidP="00DF0400">
      <w:pPr>
        <w:numPr>
          <w:ilvl w:val="0"/>
          <w:numId w:val="17"/>
        </w:numPr>
        <w:tabs>
          <w:tab w:val="left" w:pos="284"/>
          <w:tab w:val="left" w:pos="709"/>
        </w:tabs>
        <w:spacing w:line="240" w:lineRule="auto"/>
        <w:rPr>
          <w:sz w:val="22"/>
          <w:szCs w:val="22"/>
        </w:rPr>
      </w:pPr>
      <w:r w:rsidRPr="00DE28A9">
        <w:rPr>
          <w:sz w:val="22"/>
          <w:szCs w:val="22"/>
        </w:rPr>
        <w:t xml:space="preserve">1.7. Выкупной платеж </w:t>
      </w:r>
      <w:r>
        <w:rPr>
          <w:sz w:val="22"/>
          <w:szCs w:val="22"/>
        </w:rPr>
        <w:t xml:space="preserve">осуществляется </w:t>
      </w:r>
      <w:r w:rsidRPr="006E7CEA">
        <w:rPr>
          <w:sz w:val="22"/>
          <w:szCs w:val="22"/>
        </w:rPr>
        <w:t>вместе с последним Лизинговым платежом</w:t>
      </w:r>
      <w:r>
        <w:rPr>
          <w:sz w:val="22"/>
          <w:szCs w:val="22"/>
        </w:rPr>
        <w:t xml:space="preserve"> и</w:t>
      </w:r>
      <w:r w:rsidRPr="00DE28A9">
        <w:rPr>
          <w:sz w:val="22"/>
          <w:szCs w:val="22"/>
        </w:rPr>
        <w:t xml:space="preserve"> должен составлять</w:t>
      </w:r>
      <w:r>
        <w:rPr>
          <w:sz w:val="22"/>
          <w:szCs w:val="22"/>
        </w:rPr>
        <w:t xml:space="preserve"> </w:t>
      </w:r>
      <w:r w:rsidR="00553CDC">
        <w:rPr>
          <w:sz w:val="22"/>
          <w:szCs w:val="22"/>
        </w:rPr>
        <w:t>1000 руб.00 коп</w:t>
      </w:r>
      <w:r w:rsidRPr="00DE28A9">
        <w:rPr>
          <w:sz w:val="22"/>
          <w:szCs w:val="22"/>
        </w:rPr>
        <w:t>;</w:t>
      </w:r>
    </w:p>
    <w:p w:rsidR="00DF0400" w:rsidRPr="00DE28A9" w:rsidRDefault="00DF0400" w:rsidP="00DF0400">
      <w:pPr>
        <w:numPr>
          <w:ilvl w:val="0"/>
          <w:numId w:val="17"/>
        </w:numPr>
        <w:tabs>
          <w:tab w:val="left" w:pos="284"/>
          <w:tab w:val="left" w:pos="709"/>
        </w:tabs>
        <w:spacing w:line="240" w:lineRule="auto"/>
        <w:ind w:left="0" w:firstLine="426"/>
        <w:rPr>
          <w:sz w:val="22"/>
          <w:szCs w:val="22"/>
        </w:rPr>
      </w:pPr>
      <w:r w:rsidRPr="00DE28A9">
        <w:rPr>
          <w:sz w:val="22"/>
          <w:szCs w:val="22"/>
        </w:rPr>
        <w:t xml:space="preserve">1.8.  Размер аванса –  </w:t>
      </w:r>
      <w:r w:rsidR="000327A2">
        <w:rPr>
          <w:sz w:val="22"/>
          <w:szCs w:val="22"/>
        </w:rPr>
        <w:t>10% от стоимости автомобиля</w:t>
      </w:r>
      <w:r w:rsidRPr="00DE28A9">
        <w:rPr>
          <w:sz w:val="22"/>
          <w:szCs w:val="22"/>
        </w:rPr>
        <w:t xml:space="preserve"> рублей.</w:t>
      </w:r>
    </w:p>
    <w:p w:rsidR="00DF0400" w:rsidRPr="00DE28A9" w:rsidRDefault="00DF0400" w:rsidP="00DF0400">
      <w:pPr>
        <w:numPr>
          <w:ilvl w:val="0"/>
          <w:numId w:val="17"/>
        </w:numPr>
        <w:tabs>
          <w:tab w:val="left" w:pos="284"/>
          <w:tab w:val="left" w:pos="709"/>
        </w:tabs>
        <w:spacing w:line="240" w:lineRule="auto"/>
        <w:ind w:left="0" w:firstLine="426"/>
        <w:rPr>
          <w:b/>
          <w:sz w:val="22"/>
          <w:szCs w:val="22"/>
        </w:rPr>
      </w:pPr>
      <w:r w:rsidRPr="00DE28A9">
        <w:rPr>
          <w:sz w:val="22"/>
          <w:szCs w:val="22"/>
        </w:rPr>
        <w:t xml:space="preserve">1.9. </w:t>
      </w:r>
      <w:r w:rsidRPr="00DE28A9">
        <w:rPr>
          <w:b/>
          <w:sz w:val="22"/>
          <w:szCs w:val="22"/>
        </w:rPr>
        <w:t>Выбор страховой компании и</w:t>
      </w:r>
      <w:r>
        <w:rPr>
          <w:b/>
          <w:sz w:val="22"/>
          <w:szCs w:val="22"/>
        </w:rPr>
        <w:t xml:space="preserve"> </w:t>
      </w:r>
      <w:r w:rsidRPr="00DE28A9">
        <w:rPr>
          <w:b/>
          <w:sz w:val="22"/>
          <w:szCs w:val="22"/>
        </w:rPr>
        <w:t>страхование Предмета лизинга КАСКО, ОСАГО – производится Лизингополучателем.</w:t>
      </w:r>
    </w:p>
    <w:p w:rsidR="00DF0400" w:rsidRPr="00DE28A9" w:rsidRDefault="00DF0400" w:rsidP="00DF0400">
      <w:pPr>
        <w:numPr>
          <w:ilvl w:val="0"/>
          <w:numId w:val="17"/>
        </w:numPr>
        <w:tabs>
          <w:tab w:val="left" w:pos="284"/>
          <w:tab w:val="num" w:pos="709"/>
          <w:tab w:val="left" w:pos="851"/>
        </w:tabs>
        <w:spacing w:line="240" w:lineRule="auto"/>
        <w:ind w:left="0" w:firstLine="426"/>
        <w:rPr>
          <w:sz w:val="22"/>
          <w:szCs w:val="22"/>
        </w:rPr>
      </w:pPr>
      <w:r w:rsidRPr="00DE28A9">
        <w:rPr>
          <w:sz w:val="22"/>
          <w:szCs w:val="22"/>
        </w:rPr>
        <w:t>1.1</w:t>
      </w:r>
      <w:r w:rsidR="00553CDC">
        <w:rPr>
          <w:sz w:val="22"/>
          <w:szCs w:val="22"/>
        </w:rPr>
        <w:t>0</w:t>
      </w:r>
      <w:r w:rsidRPr="00DE28A9">
        <w:rPr>
          <w:sz w:val="22"/>
          <w:szCs w:val="22"/>
        </w:rPr>
        <w:t>. Отсутствие комиссии за досрочное расторжение договора и выкуп предмета лизинга.</w:t>
      </w:r>
    </w:p>
    <w:p w:rsidR="00DF0400" w:rsidRPr="00DE28A9" w:rsidRDefault="00DF0400" w:rsidP="00DF0400">
      <w:pPr>
        <w:numPr>
          <w:ilvl w:val="0"/>
          <w:numId w:val="17"/>
        </w:numPr>
        <w:tabs>
          <w:tab w:val="left" w:pos="284"/>
          <w:tab w:val="num" w:pos="709"/>
          <w:tab w:val="left" w:pos="851"/>
        </w:tabs>
        <w:spacing w:line="240" w:lineRule="auto"/>
        <w:ind w:left="0" w:firstLine="426"/>
        <w:rPr>
          <w:sz w:val="22"/>
          <w:szCs w:val="22"/>
        </w:rPr>
      </w:pPr>
      <w:r w:rsidRPr="00DE28A9">
        <w:rPr>
          <w:sz w:val="22"/>
          <w:szCs w:val="22"/>
        </w:rPr>
        <w:t>1.1</w:t>
      </w:r>
      <w:r w:rsidR="00553CDC">
        <w:rPr>
          <w:sz w:val="22"/>
          <w:szCs w:val="22"/>
        </w:rPr>
        <w:t>1</w:t>
      </w:r>
      <w:r w:rsidRPr="00DE28A9">
        <w:rPr>
          <w:sz w:val="22"/>
          <w:szCs w:val="22"/>
        </w:rPr>
        <w:t>. Досрочная уплата лизинговых платежей допускается.</w:t>
      </w:r>
    </w:p>
    <w:p w:rsidR="00DF0400" w:rsidRPr="00085CB9" w:rsidRDefault="00553CDC" w:rsidP="00553CDC">
      <w:pPr>
        <w:numPr>
          <w:ilvl w:val="0"/>
          <w:numId w:val="17"/>
        </w:numPr>
        <w:tabs>
          <w:tab w:val="clear" w:pos="851"/>
          <w:tab w:val="left" w:pos="284"/>
        </w:tabs>
        <w:spacing w:line="240" w:lineRule="auto"/>
        <w:ind w:left="567"/>
        <w:rPr>
          <w:sz w:val="22"/>
          <w:szCs w:val="22"/>
        </w:rPr>
      </w:pPr>
      <w:r>
        <w:rPr>
          <w:sz w:val="22"/>
          <w:szCs w:val="22"/>
        </w:rPr>
        <w:t xml:space="preserve">     </w:t>
      </w:r>
      <w:r w:rsidR="00DF0400" w:rsidRPr="00DE28A9">
        <w:rPr>
          <w:sz w:val="22"/>
          <w:szCs w:val="22"/>
        </w:rPr>
        <w:t>1.1</w:t>
      </w:r>
      <w:r>
        <w:rPr>
          <w:sz w:val="22"/>
          <w:szCs w:val="22"/>
        </w:rPr>
        <w:t>2</w:t>
      </w:r>
      <w:r w:rsidR="00DF0400" w:rsidRPr="00DE28A9">
        <w:rPr>
          <w:sz w:val="22"/>
          <w:szCs w:val="22"/>
        </w:rPr>
        <w:t xml:space="preserve">. Передача предмета лизинга Лизингодателем </w:t>
      </w:r>
      <w:r w:rsidR="00DF0400" w:rsidRPr="00085CB9">
        <w:rPr>
          <w:sz w:val="22"/>
          <w:szCs w:val="22"/>
        </w:rPr>
        <w:t xml:space="preserve">не </w:t>
      </w:r>
      <w:r w:rsidR="00DF0400">
        <w:rPr>
          <w:sz w:val="22"/>
          <w:szCs w:val="22"/>
        </w:rPr>
        <w:t xml:space="preserve">позднее30 календарных дней </w:t>
      </w:r>
      <w:r w:rsidR="00DF0400" w:rsidRPr="00085CB9">
        <w:rPr>
          <w:sz w:val="22"/>
          <w:szCs w:val="22"/>
        </w:rPr>
        <w:t>со дня направления Лизингополучателем заявки на поставку.</w:t>
      </w:r>
    </w:p>
    <w:p w:rsidR="00DF0400" w:rsidRPr="00DE28A9" w:rsidRDefault="00DF0400" w:rsidP="00DF0400">
      <w:pPr>
        <w:numPr>
          <w:ilvl w:val="0"/>
          <w:numId w:val="17"/>
        </w:numPr>
        <w:tabs>
          <w:tab w:val="left" w:pos="284"/>
          <w:tab w:val="num" w:pos="709"/>
          <w:tab w:val="left" w:pos="851"/>
        </w:tabs>
        <w:spacing w:line="240" w:lineRule="auto"/>
        <w:ind w:left="0" w:firstLine="426"/>
        <w:rPr>
          <w:sz w:val="22"/>
          <w:szCs w:val="22"/>
        </w:rPr>
      </w:pPr>
      <w:r w:rsidRPr="00DE28A9">
        <w:rPr>
          <w:sz w:val="22"/>
          <w:szCs w:val="22"/>
        </w:rPr>
        <w:t>1.1</w:t>
      </w:r>
      <w:r w:rsidR="00553CDC">
        <w:rPr>
          <w:sz w:val="22"/>
          <w:szCs w:val="22"/>
        </w:rPr>
        <w:t>3</w:t>
      </w:r>
      <w:r w:rsidRPr="00DE28A9">
        <w:rPr>
          <w:sz w:val="22"/>
          <w:szCs w:val="22"/>
        </w:rPr>
        <w:t>. Техническое обслуживание Предмета лизинга осуществляется Лизингополучателем.</w:t>
      </w:r>
    </w:p>
    <w:p w:rsidR="00DF0400" w:rsidRPr="00DE28A9" w:rsidRDefault="00DF0400" w:rsidP="00DF0400">
      <w:pPr>
        <w:numPr>
          <w:ilvl w:val="0"/>
          <w:numId w:val="17"/>
        </w:numPr>
        <w:tabs>
          <w:tab w:val="left" w:pos="284"/>
          <w:tab w:val="num" w:pos="709"/>
          <w:tab w:val="left" w:pos="851"/>
        </w:tabs>
        <w:spacing w:line="240" w:lineRule="auto"/>
        <w:ind w:left="0" w:firstLine="426"/>
        <w:rPr>
          <w:sz w:val="22"/>
          <w:szCs w:val="22"/>
        </w:rPr>
      </w:pPr>
      <w:r w:rsidRPr="00DE28A9">
        <w:rPr>
          <w:sz w:val="22"/>
          <w:szCs w:val="22"/>
        </w:rPr>
        <w:t>1.1</w:t>
      </w:r>
      <w:r w:rsidR="00553CDC">
        <w:rPr>
          <w:sz w:val="22"/>
          <w:szCs w:val="22"/>
        </w:rPr>
        <w:t>4</w:t>
      </w:r>
      <w:r w:rsidRPr="00DE28A9">
        <w:rPr>
          <w:sz w:val="22"/>
          <w:szCs w:val="22"/>
        </w:rPr>
        <w:t>. По окончании срока лизинга имущество, являющееся предметом лизинга,</w:t>
      </w:r>
      <w:r>
        <w:rPr>
          <w:sz w:val="22"/>
          <w:szCs w:val="22"/>
        </w:rPr>
        <w:t xml:space="preserve"> </w:t>
      </w:r>
      <w:r w:rsidRPr="00DE28A9">
        <w:rPr>
          <w:sz w:val="22"/>
          <w:szCs w:val="22"/>
        </w:rPr>
        <w:t>переходит в собственность Лизингополучателя, при условии уплаты лизинговых платежей и выкупной стоимости.</w:t>
      </w:r>
    </w:p>
    <w:p w:rsidR="00DF0400" w:rsidRPr="00DE28A9" w:rsidRDefault="00DF0400" w:rsidP="00DF0400">
      <w:pPr>
        <w:tabs>
          <w:tab w:val="left" w:pos="284"/>
          <w:tab w:val="left" w:pos="851"/>
        </w:tabs>
        <w:spacing w:line="240" w:lineRule="auto"/>
        <w:ind w:firstLine="709"/>
        <w:rPr>
          <w:b/>
          <w:sz w:val="22"/>
          <w:szCs w:val="22"/>
        </w:rPr>
      </w:pPr>
      <w:r w:rsidRPr="00DE28A9">
        <w:rPr>
          <w:b/>
          <w:sz w:val="22"/>
          <w:szCs w:val="22"/>
        </w:rPr>
        <w:t>2. Требования к предмету лизинга:</w:t>
      </w:r>
    </w:p>
    <w:p w:rsidR="00DF0400" w:rsidRPr="002C0EB3" w:rsidRDefault="00DF0400" w:rsidP="00DF0400">
      <w:pPr>
        <w:tabs>
          <w:tab w:val="left" w:pos="284"/>
          <w:tab w:val="left" w:pos="851"/>
        </w:tabs>
        <w:spacing w:line="240" w:lineRule="auto"/>
        <w:ind w:right="38" w:firstLine="709"/>
        <w:rPr>
          <w:sz w:val="22"/>
          <w:szCs w:val="22"/>
        </w:rPr>
      </w:pPr>
      <w:r w:rsidRPr="00DE28A9">
        <w:rPr>
          <w:sz w:val="22"/>
          <w:szCs w:val="22"/>
        </w:rPr>
        <w:t>2.1. Наименование и объем предмета лизинга: легков</w:t>
      </w:r>
      <w:r w:rsidR="00553CDC">
        <w:rPr>
          <w:sz w:val="22"/>
          <w:szCs w:val="22"/>
        </w:rPr>
        <w:t>ой</w:t>
      </w:r>
      <w:r w:rsidRPr="00DE28A9">
        <w:rPr>
          <w:sz w:val="22"/>
          <w:szCs w:val="22"/>
        </w:rPr>
        <w:t xml:space="preserve"> автомобил</w:t>
      </w:r>
      <w:r>
        <w:rPr>
          <w:sz w:val="22"/>
          <w:szCs w:val="22"/>
        </w:rPr>
        <w:t>ь</w:t>
      </w:r>
      <w:r w:rsidR="002C0EB3">
        <w:rPr>
          <w:sz w:val="22"/>
          <w:szCs w:val="22"/>
        </w:rPr>
        <w:t xml:space="preserve"> -</w:t>
      </w:r>
      <w:r w:rsidR="002C0EB3">
        <w:rPr>
          <w:sz w:val="22"/>
          <w:szCs w:val="22"/>
          <w:lang w:val="en-US"/>
        </w:rPr>
        <w:t>LADA</w:t>
      </w:r>
      <w:r w:rsidR="002C0EB3" w:rsidRPr="002C0EB3">
        <w:rPr>
          <w:sz w:val="22"/>
          <w:szCs w:val="22"/>
        </w:rPr>
        <w:t xml:space="preserve"> </w:t>
      </w:r>
      <w:r w:rsidR="002C0EB3">
        <w:rPr>
          <w:sz w:val="22"/>
          <w:szCs w:val="22"/>
          <w:lang w:val="en-US"/>
        </w:rPr>
        <w:t>VESTA</w:t>
      </w:r>
      <w:r w:rsidR="002C0EB3" w:rsidRPr="002C0EB3">
        <w:rPr>
          <w:sz w:val="22"/>
          <w:szCs w:val="22"/>
        </w:rPr>
        <w:t xml:space="preserve"> </w:t>
      </w:r>
      <w:r w:rsidR="002C0EB3">
        <w:rPr>
          <w:sz w:val="22"/>
          <w:szCs w:val="22"/>
        </w:rPr>
        <w:t xml:space="preserve">Седан Версия : </w:t>
      </w:r>
      <w:r w:rsidR="002C0EB3">
        <w:rPr>
          <w:sz w:val="22"/>
          <w:szCs w:val="22"/>
          <w:lang w:val="en-US"/>
        </w:rPr>
        <w:t>Comfort</w:t>
      </w:r>
      <w:r w:rsidR="002C0EB3" w:rsidRPr="002C0EB3">
        <w:rPr>
          <w:sz w:val="22"/>
          <w:szCs w:val="22"/>
        </w:rPr>
        <w:t xml:space="preserve"> 1</w:t>
      </w:r>
      <w:r w:rsidR="002C0EB3">
        <w:rPr>
          <w:sz w:val="22"/>
          <w:szCs w:val="22"/>
        </w:rPr>
        <w:t>,6л, 16 кл,106 л.с. 5МТ</w:t>
      </w:r>
    </w:p>
    <w:p w:rsidR="00DF0400" w:rsidRPr="00DE28A9" w:rsidRDefault="00DF0400" w:rsidP="00DF0400">
      <w:pPr>
        <w:tabs>
          <w:tab w:val="left" w:pos="284"/>
          <w:tab w:val="left" w:pos="851"/>
        </w:tabs>
        <w:spacing w:line="240" w:lineRule="auto"/>
        <w:ind w:right="38" w:firstLine="709"/>
        <w:rPr>
          <w:sz w:val="22"/>
          <w:szCs w:val="22"/>
        </w:rPr>
      </w:pPr>
      <w:r w:rsidRPr="00DE28A9">
        <w:rPr>
          <w:sz w:val="22"/>
          <w:szCs w:val="22"/>
        </w:rPr>
        <w:t xml:space="preserve">2.2. Лизингодатель оказывает услуги в соответствии с Федеральным законом от 29 октября </w:t>
      </w:r>
      <w:smartTag w:uri="urn:schemas-microsoft-com:office:smarttags" w:element="metricconverter">
        <w:smartTagPr>
          <w:attr w:name="ProductID" w:val="1998 г"/>
        </w:smartTagPr>
        <w:r w:rsidRPr="00DE28A9">
          <w:rPr>
            <w:sz w:val="22"/>
            <w:szCs w:val="22"/>
          </w:rPr>
          <w:t>1998 г</w:t>
        </w:r>
      </w:smartTag>
      <w:r w:rsidRPr="00DE28A9">
        <w:rPr>
          <w:sz w:val="22"/>
          <w:szCs w:val="22"/>
        </w:rPr>
        <w:t xml:space="preserve">. № 164-ФЗ «О финансовой аренде (лизинге)» и принятыми в его исполнение нормативными документами. Предлагаемый предмет лизинга должен соответствовать требованиям Постановления Правительства РФ от 12.10.2005 N 609 (ред. от 08.12.2010)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w:t>
      </w:r>
    </w:p>
    <w:p w:rsidR="00DF0400" w:rsidRPr="00DE28A9" w:rsidRDefault="00DF0400" w:rsidP="00DF0400">
      <w:pPr>
        <w:numPr>
          <w:ilvl w:val="0"/>
          <w:numId w:val="17"/>
        </w:numPr>
        <w:tabs>
          <w:tab w:val="left" w:pos="284"/>
          <w:tab w:val="left" w:pos="851"/>
        </w:tabs>
        <w:spacing w:line="240" w:lineRule="auto"/>
        <w:ind w:left="0" w:firstLine="426"/>
        <w:rPr>
          <w:sz w:val="22"/>
          <w:szCs w:val="22"/>
        </w:rPr>
      </w:pPr>
      <w:r w:rsidRPr="00DE28A9">
        <w:rPr>
          <w:sz w:val="22"/>
          <w:szCs w:val="22"/>
        </w:rPr>
        <w:t xml:space="preserve">предмет лизинга должен быть новым (не бывшим в эксплуатации), в рабочем состоянии, не должен иметь дефектов, механических повреждений, должен быть укомплектован всеми необходимыми комплектующими и иметь техническую и эксплуатационную документацию завода изготовителя на русском языке (паспорта, сервисные книжки, формуляры, руководства по эксплуатации и т.д.), технологический пробег не должен превышать </w:t>
      </w:r>
      <w:r w:rsidRPr="0059783E">
        <w:rPr>
          <w:sz w:val="22"/>
          <w:szCs w:val="22"/>
        </w:rPr>
        <w:t>50 км,</w:t>
      </w:r>
      <w:r w:rsidRPr="00DE28A9">
        <w:rPr>
          <w:sz w:val="22"/>
          <w:szCs w:val="22"/>
        </w:rPr>
        <w:t xml:space="preserve"> год </w:t>
      </w:r>
      <w:r w:rsidRPr="00E2364B">
        <w:rPr>
          <w:sz w:val="22"/>
          <w:szCs w:val="22"/>
        </w:rPr>
        <w:t xml:space="preserve">выпуска </w:t>
      </w:r>
      <w:r w:rsidRPr="00E2364B">
        <w:rPr>
          <w:b/>
          <w:sz w:val="22"/>
          <w:szCs w:val="22"/>
        </w:rPr>
        <w:t>- 20</w:t>
      </w:r>
      <w:r>
        <w:rPr>
          <w:b/>
          <w:sz w:val="22"/>
          <w:szCs w:val="22"/>
        </w:rPr>
        <w:t>20</w:t>
      </w:r>
      <w:r w:rsidRPr="00E2364B">
        <w:rPr>
          <w:b/>
          <w:sz w:val="22"/>
          <w:szCs w:val="22"/>
        </w:rPr>
        <w:t xml:space="preserve"> г.</w:t>
      </w:r>
      <w:r w:rsidRPr="00E2364B">
        <w:rPr>
          <w:sz w:val="22"/>
          <w:szCs w:val="22"/>
        </w:rPr>
        <w:t xml:space="preserve"> Предмет</w:t>
      </w:r>
      <w:r w:rsidRPr="00DE28A9">
        <w:rPr>
          <w:sz w:val="22"/>
          <w:szCs w:val="22"/>
        </w:rPr>
        <w:t xml:space="preserve"> лизинга должен быть изготовлен в соответствии с требованиями международных стандартов, действующих на территории Российской Федерации, а также соответствовать техническим условиям завода-изготовителя.</w:t>
      </w:r>
    </w:p>
    <w:p w:rsidR="00DF0400" w:rsidRPr="00DE28A9" w:rsidRDefault="00DF0400" w:rsidP="00DF0400">
      <w:pPr>
        <w:tabs>
          <w:tab w:val="left" w:pos="284"/>
        </w:tabs>
        <w:spacing w:line="240" w:lineRule="auto"/>
        <w:ind w:right="-1" w:firstLine="143"/>
        <w:rPr>
          <w:sz w:val="22"/>
          <w:szCs w:val="22"/>
        </w:rPr>
      </w:pPr>
      <w:r w:rsidRPr="00DE28A9">
        <w:rPr>
          <w:sz w:val="22"/>
          <w:szCs w:val="22"/>
        </w:rPr>
        <w:t xml:space="preserve">    -  предмет лизинга должен отвечать требованиям к качеству товаров такого рода, устанавливаемым техническими регламентами, документами в области государственной стандартизации.</w:t>
      </w:r>
    </w:p>
    <w:p w:rsidR="00DF0400" w:rsidRPr="00DE28A9" w:rsidRDefault="00DF0400" w:rsidP="00DF0400">
      <w:pPr>
        <w:tabs>
          <w:tab w:val="left" w:pos="284"/>
        </w:tabs>
        <w:spacing w:line="240" w:lineRule="auto"/>
        <w:ind w:right="-1" w:firstLine="143"/>
        <w:rPr>
          <w:sz w:val="22"/>
          <w:szCs w:val="22"/>
        </w:rPr>
      </w:pPr>
      <w:r w:rsidRPr="00DE28A9">
        <w:rPr>
          <w:sz w:val="22"/>
          <w:szCs w:val="22"/>
        </w:rPr>
        <w:t xml:space="preserve">    -  предмет лизинга не должен ранее подвергаться ремонту, модернизации или восстановлению, не должен быть снятым с длительного хранения, не должен находиться в залоге, под арестом или иным обременением.</w:t>
      </w:r>
    </w:p>
    <w:p w:rsidR="00DF0400" w:rsidRPr="00DE28A9" w:rsidRDefault="00DF0400" w:rsidP="00DF0400">
      <w:pPr>
        <w:tabs>
          <w:tab w:val="left" w:pos="284"/>
        </w:tabs>
        <w:spacing w:line="240" w:lineRule="auto"/>
        <w:ind w:right="-1" w:firstLine="143"/>
        <w:rPr>
          <w:sz w:val="22"/>
          <w:szCs w:val="22"/>
        </w:rPr>
      </w:pPr>
      <w:r w:rsidRPr="00DE28A9">
        <w:rPr>
          <w:sz w:val="22"/>
          <w:szCs w:val="22"/>
        </w:rPr>
        <w:t xml:space="preserve">              Продавца предмета лизинга выбирает Лизингодатель. Продавец должен являться официальным дилером либо официальным дистрибьютором, имеющим право продажи имущества, указанного в Техническом задании, а также обеспечивающим проведение гарантийного, послегарантийного ремонта и обслуживания имущества. </w:t>
      </w:r>
    </w:p>
    <w:p w:rsidR="00DF0400" w:rsidRPr="00DE28A9" w:rsidRDefault="00DF0400" w:rsidP="00DF0400">
      <w:pPr>
        <w:tabs>
          <w:tab w:val="left" w:pos="284"/>
        </w:tabs>
        <w:spacing w:line="240" w:lineRule="auto"/>
        <w:ind w:right="-1"/>
        <w:rPr>
          <w:sz w:val="22"/>
          <w:szCs w:val="22"/>
        </w:rPr>
      </w:pPr>
      <w:r w:rsidRPr="00DE28A9">
        <w:rPr>
          <w:sz w:val="22"/>
          <w:szCs w:val="22"/>
        </w:rPr>
        <w:t>При осуществлении лизинга Лизингополучатель вправе предъявлять непосредственно Продавцу  требования к качеству и комплектности, срокам исполнения обязанности передать предмет лизинга и другие требования, установленные законодательством Российской Федерации и Договором купли-продажи между Продавцом и Лизингодателем.</w:t>
      </w:r>
    </w:p>
    <w:p w:rsidR="00DF0400" w:rsidRPr="00DE28A9" w:rsidRDefault="00DF0400" w:rsidP="00DF0400">
      <w:pPr>
        <w:tabs>
          <w:tab w:val="left" w:pos="284"/>
        </w:tabs>
        <w:spacing w:line="240" w:lineRule="auto"/>
        <w:ind w:right="-1" w:firstLine="993"/>
        <w:rPr>
          <w:sz w:val="22"/>
          <w:szCs w:val="22"/>
        </w:rPr>
      </w:pPr>
      <w:r w:rsidRPr="00DE28A9">
        <w:rPr>
          <w:sz w:val="22"/>
          <w:szCs w:val="22"/>
        </w:rPr>
        <w:t xml:space="preserve">Предмет лизинга, подлежащий регистрации в государственных органах, регистрируется на имя Лизингополучателя его собственными силами и средствами. </w:t>
      </w:r>
    </w:p>
    <w:p w:rsidR="00DF0400" w:rsidRPr="00DE28A9" w:rsidRDefault="00DF0400" w:rsidP="00DF0400">
      <w:pPr>
        <w:tabs>
          <w:tab w:val="left" w:pos="0"/>
        </w:tabs>
        <w:spacing w:line="240" w:lineRule="auto"/>
        <w:ind w:right="-1" w:firstLine="993"/>
        <w:rPr>
          <w:sz w:val="22"/>
          <w:szCs w:val="22"/>
        </w:rPr>
      </w:pPr>
      <w:r w:rsidRPr="00DE28A9">
        <w:rPr>
          <w:sz w:val="22"/>
          <w:szCs w:val="22"/>
        </w:rPr>
        <w:t>Лизингополучатель имеет право передавать предмет лизинга в субаренду (сублизинг) только с предварительного письменного согласия Лизингодателя. В случае согласия Лизингодателя на сдачу предмета лизинга в субаренду (сублизинг), Лизингополучатель отвечает за действия субарендатора (Сублизингополучателя) как за свои.</w:t>
      </w:r>
    </w:p>
    <w:p w:rsidR="00DF0400" w:rsidRDefault="00DF0400" w:rsidP="00DF0400">
      <w:pPr>
        <w:tabs>
          <w:tab w:val="left" w:pos="-426"/>
        </w:tabs>
        <w:spacing w:line="240" w:lineRule="auto"/>
        <w:ind w:right="-1" w:firstLine="993"/>
        <w:rPr>
          <w:sz w:val="22"/>
          <w:szCs w:val="22"/>
        </w:rPr>
      </w:pPr>
      <w:r w:rsidRPr="00DE28A9">
        <w:rPr>
          <w:sz w:val="22"/>
          <w:szCs w:val="22"/>
        </w:rPr>
        <w:t xml:space="preserve">Лизингодатель не вправе в течение срока действия договора отчуждать предмет лизинга, передавать </w:t>
      </w:r>
    </w:p>
    <w:p w:rsidR="00DF0400" w:rsidRPr="00DE28A9" w:rsidRDefault="00DF0400" w:rsidP="00DF0400">
      <w:pPr>
        <w:tabs>
          <w:tab w:val="left" w:pos="-426"/>
        </w:tabs>
        <w:spacing w:line="240" w:lineRule="auto"/>
        <w:ind w:right="-1" w:firstLine="993"/>
        <w:rPr>
          <w:sz w:val="22"/>
          <w:szCs w:val="22"/>
        </w:rPr>
      </w:pPr>
      <w:r w:rsidRPr="00DE28A9">
        <w:rPr>
          <w:sz w:val="22"/>
          <w:szCs w:val="22"/>
        </w:rPr>
        <w:t xml:space="preserve">его в качестве взноса в уставные (складочные) капиталы, обременять его иным способом или отчуждать его иным образом, за исключением случаев прямо предусмотренных Федеральным законом от 29 октября </w:t>
      </w:r>
      <w:smartTag w:uri="urn:schemas-microsoft-com:office:smarttags" w:element="metricconverter">
        <w:smartTagPr>
          <w:attr w:name="ProductID" w:val="1998 г"/>
        </w:smartTagPr>
        <w:r w:rsidRPr="00DE28A9">
          <w:rPr>
            <w:sz w:val="22"/>
            <w:szCs w:val="22"/>
          </w:rPr>
          <w:t>1998 г</w:t>
        </w:r>
      </w:smartTag>
      <w:r w:rsidRPr="00DE28A9">
        <w:rPr>
          <w:sz w:val="22"/>
          <w:szCs w:val="22"/>
        </w:rPr>
        <w:t>. № 164-ФЗ «О финансовой аренде (лизинге)».</w:t>
      </w:r>
    </w:p>
    <w:p w:rsidR="00DF0400" w:rsidRPr="00DE28A9" w:rsidRDefault="00DF0400" w:rsidP="00DF0400">
      <w:pPr>
        <w:spacing w:line="240" w:lineRule="auto"/>
        <w:ind w:right="-1" w:firstLine="993"/>
        <w:rPr>
          <w:sz w:val="22"/>
          <w:szCs w:val="22"/>
        </w:rPr>
      </w:pPr>
      <w:r w:rsidRPr="00DE28A9">
        <w:rPr>
          <w:sz w:val="22"/>
          <w:szCs w:val="22"/>
        </w:rPr>
        <w:t>Приемка предмета лизинга по количеству и качеству производится в порядке установленном Инструкциями:</w:t>
      </w:r>
    </w:p>
    <w:p w:rsidR="00DF0400" w:rsidRPr="00DE28A9" w:rsidRDefault="00DF0400" w:rsidP="00DF0400">
      <w:pPr>
        <w:spacing w:line="240" w:lineRule="auto"/>
        <w:ind w:right="-1"/>
        <w:rPr>
          <w:sz w:val="22"/>
          <w:szCs w:val="22"/>
        </w:rPr>
      </w:pPr>
      <w:r w:rsidRPr="00DE28A9">
        <w:rPr>
          <w:sz w:val="22"/>
          <w:szCs w:val="22"/>
        </w:rPr>
        <w:t>- № П-6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15.06.1965года (с измен.от 22.10.1997 г.)</w:t>
      </w:r>
    </w:p>
    <w:p w:rsidR="00DF0400" w:rsidRPr="00DE28A9" w:rsidRDefault="00DF0400" w:rsidP="00DF0400">
      <w:pPr>
        <w:tabs>
          <w:tab w:val="left" w:pos="284"/>
          <w:tab w:val="left" w:pos="851"/>
        </w:tabs>
        <w:spacing w:line="240" w:lineRule="auto"/>
        <w:ind w:right="-1"/>
        <w:rPr>
          <w:sz w:val="22"/>
          <w:szCs w:val="22"/>
        </w:rPr>
      </w:pPr>
      <w:r w:rsidRPr="00DE28A9">
        <w:rPr>
          <w:sz w:val="22"/>
          <w:szCs w:val="22"/>
        </w:rPr>
        <w:t>-  № П-7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года (с изменен.от 22.10.1997 г.).</w:t>
      </w:r>
    </w:p>
    <w:p w:rsidR="00DF0400" w:rsidRPr="00DE28A9" w:rsidRDefault="00DF0400" w:rsidP="00DF0400">
      <w:pPr>
        <w:tabs>
          <w:tab w:val="left" w:pos="284"/>
          <w:tab w:val="left" w:pos="851"/>
        </w:tabs>
        <w:ind w:left="426"/>
        <w:rPr>
          <w:b/>
          <w:sz w:val="22"/>
          <w:szCs w:val="22"/>
        </w:rPr>
      </w:pPr>
      <w:r w:rsidRPr="00DE28A9">
        <w:rPr>
          <w:b/>
          <w:sz w:val="22"/>
          <w:szCs w:val="22"/>
        </w:rPr>
        <w:t>3. Условия поставки:</w:t>
      </w:r>
    </w:p>
    <w:p w:rsidR="00DF0400" w:rsidRPr="00DE28A9" w:rsidRDefault="00DF0400" w:rsidP="00DF0400">
      <w:pPr>
        <w:numPr>
          <w:ilvl w:val="0"/>
          <w:numId w:val="17"/>
        </w:numPr>
        <w:tabs>
          <w:tab w:val="left" w:pos="284"/>
          <w:tab w:val="left" w:pos="851"/>
        </w:tabs>
        <w:spacing w:line="240" w:lineRule="auto"/>
        <w:ind w:left="426" w:firstLine="0"/>
        <w:rPr>
          <w:sz w:val="22"/>
          <w:szCs w:val="22"/>
        </w:rPr>
      </w:pPr>
      <w:r w:rsidRPr="00DE28A9">
        <w:rPr>
          <w:sz w:val="22"/>
          <w:szCs w:val="22"/>
        </w:rPr>
        <w:t xml:space="preserve">Доставка к местонахождению Лизингополучателя по адресу: г. </w:t>
      </w:r>
      <w:r w:rsidR="002C0EB3">
        <w:rPr>
          <w:sz w:val="22"/>
          <w:szCs w:val="22"/>
        </w:rPr>
        <w:t>Челябинск ул.Горького 79</w:t>
      </w:r>
      <w:r w:rsidRPr="00DE28A9">
        <w:rPr>
          <w:sz w:val="22"/>
          <w:szCs w:val="22"/>
        </w:rPr>
        <w:t>.</w:t>
      </w:r>
    </w:p>
    <w:p w:rsidR="00DF0400" w:rsidRPr="00DE28A9" w:rsidRDefault="00DF0400" w:rsidP="00DF0400">
      <w:pPr>
        <w:tabs>
          <w:tab w:val="left" w:pos="284"/>
        </w:tabs>
        <w:spacing w:line="240" w:lineRule="auto"/>
        <w:ind w:left="993"/>
        <w:rPr>
          <w:sz w:val="22"/>
          <w:szCs w:val="22"/>
        </w:rPr>
      </w:pPr>
    </w:p>
    <w:p w:rsidR="00DF0400" w:rsidRPr="00DE28A9" w:rsidRDefault="00DF0400" w:rsidP="00DF0400">
      <w:pPr>
        <w:tabs>
          <w:tab w:val="left" w:pos="284"/>
          <w:tab w:val="left" w:pos="851"/>
        </w:tabs>
        <w:ind w:left="426"/>
        <w:rPr>
          <w:b/>
          <w:sz w:val="22"/>
          <w:szCs w:val="22"/>
        </w:rPr>
      </w:pPr>
      <w:r w:rsidRPr="00DE28A9">
        <w:rPr>
          <w:b/>
          <w:sz w:val="22"/>
          <w:szCs w:val="22"/>
        </w:rPr>
        <w:t>4. Подтверждение соответствия продукции к предъявленным требованиям:</w:t>
      </w:r>
    </w:p>
    <w:p w:rsidR="00DF0400" w:rsidRPr="00DE28A9" w:rsidRDefault="00DF0400" w:rsidP="00DF0400">
      <w:pPr>
        <w:tabs>
          <w:tab w:val="left" w:pos="284"/>
          <w:tab w:val="left" w:pos="851"/>
        </w:tabs>
        <w:ind w:left="426"/>
        <w:rPr>
          <w:sz w:val="22"/>
          <w:szCs w:val="22"/>
        </w:rPr>
      </w:pPr>
      <w:r w:rsidRPr="00DE28A9">
        <w:rPr>
          <w:sz w:val="22"/>
          <w:szCs w:val="22"/>
        </w:rPr>
        <w:t>- паспорт завода- изготовителя (ПТС); товарная накладная; счет-фактура; сертификат соответствия.</w:t>
      </w:r>
    </w:p>
    <w:tbl>
      <w:tblPr>
        <w:tblW w:w="12200" w:type="dxa"/>
        <w:tblInd w:w="284" w:type="dxa"/>
        <w:tblCellMar>
          <w:left w:w="0" w:type="dxa"/>
          <w:right w:w="0" w:type="dxa"/>
        </w:tblCellMar>
        <w:tblLook w:val="04A0"/>
      </w:tblPr>
      <w:tblGrid>
        <w:gridCol w:w="1082"/>
        <w:gridCol w:w="1893"/>
        <w:gridCol w:w="1703"/>
        <w:gridCol w:w="630"/>
        <w:gridCol w:w="3959"/>
        <w:gridCol w:w="2301"/>
        <w:gridCol w:w="632"/>
      </w:tblGrid>
      <w:tr w:rsidR="00DF0400" w:rsidRPr="006F4BC4" w:rsidTr="002C0EB3">
        <w:trPr>
          <w:gridAfter w:val="2"/>
          <w:wAfter w:w="2933" w:type="dxa"/>
          <w:trHeight w:val="310"/>
        </w:trPr>
        <w:tc>
          <w:tcPr>
            <w:tcW w:w="9267" w:type="dxa"/>
            <w:gridSpan w:val="5"/>
            <w:tcBorders>
              <w:top w:val="nil"/>
              <w:left w:val="nil"/>
              <w:bottom w:val="nil"/>
              <w:right w:val="nil"/>
            </w:tcBorders>
          </w:tcPr>
          <w:p w:rsidR="00DF0400" w:rsidRPr="00691C60" w:rsidRDefault="002C0EB3" w:rsidP="00691C60">
            <w:pPr>
              <w:spacing w:line="259" w:lineRule="auto"/>
              <w:ind w:firstLine="0"/>
              <w:rPr>
                <w:b/>
                <w:sz w:val="22"/>
                <w:szCs w:val="22"/>
              </w:rPr>
            </w:pPr>
            <w:r w:rsidRPr="00691C60">
              <w:rPr>
                <w:b/>
                <w:sz w:val="24"/>
                <w:szCs w:val="24"/>
              </w:rPr>
              <w:t xml:space="preserve">        </w:t>
            </w:r>
            <w:r w:rsidR="00DF0400" w:rsidRPr="00691C60">
              <w:rPr>
                <w:b/>
                <w:sz w:val="24"/>
                <w:szCs w:val="24"/>
              </w:rPr>
              <w:t xml:space="preserve">Технические характеристики </w:t>
            </w:r>
            <w:r w:rsidRPr="00691C60">
              <w:rPr>
                <w:b/>
                <w:sz w:val="22"/>
                <w:szCs w:val="22"/>
                <w:lang w:val="en-US"/>
              </w:rPr>
              <w:t>LADA</w:t>
            </w:r>
            <w:r w:rsidRPr="00691C60">
              <w:rPr>
                <w:b/>
                <w:sz w:val="22"/>
                <w:szCs w:val="22"/>
              </w:rPr>
              <w:t xml:space="preserve"> </w:t>
            </w:r>
            <w:r w:rsidRPr="00691C60">
              <w:rPr>
                <w:b/>
                <w:sz w:val="22"/>
                <w:szCs w:val="22"/>
                <w:lang w:val="en-US"/>
              </w:rPr>
              <w:t>VESTA</w:t>
            </w:r>
            <w:r w:rsidRPr="00691C60">
              <w:rPr>
                <w:b/>
                <w:sz w:val="22"/>
                <w:szCs w:val="22"/>
              </w:rPr>
              <w:t xml:space="preserve"> Седан Версия : </w:t>
            </w:r>
            <w:r w:rsidRPr="00691C60">
              <w:rPr>
                <w:b/>
                <w:sz w:val="22"/>
                <w:szCs w:val="22"/>
                <w:lang w:val="en-US"/>
              </w:rPr>
              <w:t>Comfort</w:t>
            </w:r>
            <w:r w:rsidRPr="00691C60">
              <w:rPr>
                <w:b/>
                <w:sz w:val="22"/>
                <w:szCs w:val="22"/>
              </w:rPr>
              <w:t xml:space="preserve"> 1,6л, 16 кл,106 л.с. 5МТ должны</w:t>
            </w:r>
            <w:r w:rsidR="00691C60">
              <w:rPr>
                <w:b/>
                <w:sz w:val="22"/>
                <w:szCs w:val="22"/>
              </w:rPr>
              <w:t xml:space="preserve"> полностью </w:t>
            </w:r>
            <w:r w:rsidRPr="00691C60">
              <w:rPr>
                <w:b/>
                <w:sz w:val="22"/>
                <w:szCs w:val="22"/>
              </w:rPr>
              <w:t xml:space="preserve"> соответствовать техническим характеристикам завода изготовителя  </w:t>
            </w:r>
            <w:r w:rsidR="00B57FD2" w:rsidRPr="00691C60">
              <w:rPr>
                <w:b/>
                <w:sz w:val="22"/>
                <w:szCs w:val="22"/>
              </w:rPr>
              <w:t>для  данн</w:t>
            </w:r>
            <w:r w:rsidR="00691C60" w:rsidRPr="00691C60">
              <w:rPr>
                <w:b/>
                <w:sz w:val="22"/>
                <w:szCs w:val="22"/>
              </w:rPr>
              <w:t xml:space="preserve">ой марки </w:t>
            </w:r>
            <w:r w:rsidR="00B57FD2" w:rsidRPr="00691C60">
              <w:rPr>
                <w:b/>
                <w:sz w:val="22"/>
                <w:szCs w:val="22"/>
              </w:rPr>
              <w:t xml:space="preserve">  автомобиля.</w:t>
            </w:r>
          </w:p>
          <w:p w:rsidR="00B57FD2" w:rsidRDefault="00B57FD2" w:rsidP="00B57FD2">
            <w:pPr>
              <w:spacing w:line="259" w:lineRule="auto"/>
              <w:ind w:firstLine="0"/>
              <w:jc w:val="left"/>
              <w:rPr>
                <w:sz w:val="22"/>
                <w:szCs w:val="22"/>
              </w:rPr>
            </w:pPr>
            <w:r>
              <w:rPr>
                <w:sz w:val="22"/>
                <w:szCs w:val="22"/>
              </w:rPr>
              <w:t>Год выпуска автомобиля : 2020 год</w:t>
            </w:r>
          </w:p>
          <w:p w:rsidR="00B57FD2" w:rsidRDefault="00B57FD2" w:rsidP="00B57FD2">
            <w:pPr>
              <w:spacing w:line="259" w:lineRule="auto"/>
              <w:ind w:firstLine="0"/>
              <w:jc w:val="left"/>
              <w:rPr>
                <w:sz w:val="22"/>
                <w:szCs w:val="22"/>
              </w:rPr>
            </w:pPr>
            <w:r>
              <w:rPr>
                <w:sz w:val="22"/>
                <w:szCs w:val="22"/>
              </w:rPr>
              <w:t>Гарантия : 3 года или 100 000 т.км.</w:t>
            </w:r>
          </w:p>
          <w:p w:rsidR="00B57FD2" w:rsidRDefault="00B57FD2" w:rsidP="00B57FD2">
            <w:pPr>
              <w:spacing w:line="259" w:lineRule="auto"/>
              <w:ind w:firstLine="0"/>
              <w:jc w:val="left"/>
              <w:rPr>
                <w:sz w:val="22"/>
                <w:szCs w:val="22"/>
              </w:rPr>
            </w:pPr>
            <w:r>
              <w:rPr>
                <w:sz w:val="22"/>
                <w:szCs w:val="22"/>
              </w:rPr>
              <w:t>Межсервисный интервал:</w:t>
            </w:r>
            <w:r w:rsidR="002816DF">
              <w:rPr>
                <w:sz w:val="22"/>
                <w:szCs w:val="22"/>
              </w:rPr>
              <w:t xml:space="preserve"> 1 раз в год или каждые 15000 км</w:t>
            </w:r>
            <w:r>
              <w:rPr>
                <w:sz w:val="22"/>
                <w:szCs w:val="22"/>
              </w:rPr>
              <w:t xml:space="preserve">  </w:t>
            </w:r>
          </w:p>
          <w:p w:rsidR="002816DF" w:rsidRDefault="002816DF" w:rsidP="00B57FD2">
            <w:pPr>
              <w:spacing w:line="259" w:lineRule="auto"/>
              <w:ind w:firstLine="0"/>
              <w:jc w:val="left"/>
              <w:rPr>
                <w:rFonts w:cs="Times New Roman"/>
                <w:sz w:val="24"/>
                <w:szCs w:val="24"/>
              </w:rPr>
            </w:pPr>
            <w:r>
              <w:rPr>
                <w:rFonts w:cs="Times New Roman"/>
                <w:sz w:val="24"/>
                <w:szCs w:val="24"/>
              </w:rPr>
              <w:t>Цвет :Серый/плутон</w:t>
            </w:r>
          </w:p>
          <w:p w:rsidR="002816DF" w:rsidRDefault="002816DF" w:rsidP="00B57FD2">
            <w:pPr>
              <w:spacing w:line="259" w:lineRule="auto"/>
              <w:ind w:firstLine="0"/>
              <w:jc w:val="left"/>
              <w:rPr>
                <w:rFonts w:cs="Times New Roman"/>
                <w:sz w:val="24"/>
                <w:szCs w:val="24"/>
              </w:rPr>
            </w:pPr>
            <w:r>
              <w:rPr>
                <w:rFonts w:cs="Times New Roman"/>
                <w:sz w:val="24"/>
                <w:szCs w:val="24"/>
              </w:rPr>
              <w:t>Базовая комплектация:</w:t>
            </w:r>
          </w:p>
          <w:p w:rsidR="002816DF" w:rsidRPr="002816DF" w:rsidRDefault="002816DF" w:rsidP="00B57FD2">
            <w:pPr>
              <w:spacing w:line="259" w:lineRule="auto"/>
              <w:ind w:firstLine="0"/>
              <w:jc w:val="left"/>
              <w:rPr>
                <w:rFonts w:cs="Times New Roman"/>
                <w:sz w:val="24"/>
                <w:szCs w:val="24"/>
              </w:rPr>
            </w:pPr>
            <w:r>
              <w:rPr>
                <w:rFonts w:cs="Times New Roman"/>
                <w:sz w:val="24"/>
                <w:szCs w:val="24"/>
              </w:rPr>
              <w:t xml:space="preserve">-штампованные диски с колпаками </w:t>
            </w:r>
            <w:r>
              <w:rPr>
                <w:rFonts w:cs="Times New Roman"/>
                <w:sz w:val="24"/>
                <w:szCs w:val="24"/>
                <w:lang w:val="en-US"/>
              </w:rPr>
              <w:t>R</w:t>
            </w:r>
            <w:r w:rsidRPr="002816DF">
              <w:rPr>
                <w:rFonts w:cs="Times New Roman"/>
                <w:sz w:val="24"/>
                <w:szCs w:val="24"/>
              </w:rPr>
              <w:t>15</w:t>
            </w:r>
          </w:p>
          <w:p w:rsidR="002816DF" w:rsidRDefault="002816DF" w:rsidP="002816DF">
            <w:pPr>
              <w:spacing w:line="259" w:lineRule="auto"/>
              <w:ind w:firstLine="0"/>
              <w:jc w:val="left"/>
              <w:rPr>
                <w:rFonts w:cs="Times New Roman"/>
                <w:sz w:val="24"/>
                <w:szCs w:val="24"/>
              </w:rPr>
            </w:pPr>
            <w:r w:rsidRPr="002816DF">
              <w:rPr>
                <w:rFonts w:cs="Times New Roman"/>
                <w:sz w:val="24"/>
                <w:szCs w:val="24"/>
              </w:rPr>
              <w:t>-</w:t>
            </w:r>
            <w:r>
              <w:rPr>
                <w:rFonts w:cs="Times New Roman"/>
                <w:sz w:val="24"/>
                <w:szCs w:val="24"/>
              </w:rPr>
              <w:t>бортовой компьютер</w:t>
            </w:r>
          </w:p>
          <w:p w:rsidR="002816DF" w:rsidRDefault="002816DF" w:rsidP="002816DF">
            <w:pPr>
              <w:spacing w:line="259" w:lineRule="auto"/>
              <w:ind w:firstLine="0"/>
              <w:jc w:val="left"/>
              <w:rPr>
                <w:rFonts w:cs="Times New Roman"/>
                <w:sz w:val="24"/>
                <w:szCs w:val="24"/>
              </w:rPr>
            </w:pPr>
            <w:r>
              <w:rPr>
                <w:rFonts w:cs="Times New Roman"/>
                <w:sz w:val="24"/>
                <w:szCs w:val="24"/>
              </w:rPr>
              <w:t>-подушка безопасности водителя</w:t>
            </w:r>
          </w:p>
          <w:p w:rsidR="002816DF" w:rsidRDefault="002816DF" w:rsidP="002816DF">
            <w:pPr>
              <w:spacing w:line="259" w:lineRule="auto"/>
              <w:ind w:firstLine="0"/>
              <w:jc w:val="left"/>
              <w:rPr>
                <w:rFonts w:cs="Times New Roman"/>
                <w:sz w:val="24"/>
                <w:szCs w:val="24"/>
              </w:rPr>
            </w:pPr>
            <w:r>
              <w:rPr>
                <w:rFonts w:cs="Times New Roman"/>
                <w:sz w:val="24"/>
                <w:szCs w:val="24"/>
              </w:rPr>
              <w:t>-подушка безопасности переднего пассажира(отключаемая)</w:t>
            </w:r>
          </w:p>
          <w:p w:rsidR="002816DF" w:rsidRDefault="002816DF" w:rsidP="002816DF">
            <w:pPr>
              <w:spacing w:line="259" w:lineRule="auto"/>
              <w:ind w:firstLine="0"/>
              <w:jc w:val="left"/>
              <w:rPr>
                <w:rFonts w:cs="Times New Roman"/>
                <w:sz w:val="24"/>
                <w:szCs w:val="24"/>
              </w:rPr>
            </w:pPr>
            <w:r>
              <w:rPr>
                <w:rFonts w:cs="Times New Roman"/>
                <w:sz w:val="24"/>
                <w:szCs w:val="24"/>
              </w:rPr>
              <w:t>-ремни безопасности передних сидений с преднатяжителями</w:t>
            </w:r>
          </w:p>
          <w:p w:rsidR="002816DF" w:rsidRDefault="002816DF" w:rsidP="002816DF">
            <w:pPr>
              <w:spacing w:line="259" w:lineRule="auto"/>
              <w:ind w:firstLine="0"/>
              <w:jc w:val="left"/>
              <w:rPr>
                <w:rFonts w:cs="Times New Roman"/>
                <w:sz w:val="24"/>
                <w:szCs w:val="24"/>
              </w:rPr>
            </w:pPr>
            <w:r>
              <w:rPr>
                <w:rFonts w:cs="Times New Roman"/>
                <w:sz w:val="24"/>
                <w:szCs w:val="24"/>
              </w:rPr>
              <w:t>-запираемый лючок топливного бака</w:t>
            </w:r>
          </w:p>
          <w:p w:rsidR="002816DF" w:rsidRDefault="002816DF" w:rsidP="002816DF">
            <w:pPr>
              <w:spacing w:line="259" w:lineRule="auto"/>
              <w:ind w:firstLine="0"/>
              <w:jc w:val="left"/>
              <w:rPr>
                <w:rFonts w:cs="Times New Roman"/>
                <w:sz w:val="24"/>
                <w:szCs w:val="24"/>
              </w:rPr>
            </w:pPr>
            <w:r>
              <w:rPr>
                <w:rFonts w:cs="Times New Roman"/>
                <w:sz w:val="24"/>
                <w:szCs w:val="24"/>
              </w:rPr>
              <w:t>-автоматическое запирание дверей во время движения</w:t>
            </w:r>
          </w:p>
          <w:p w:rsidR="002816DF" w:rsidRDefault="002816DF" w:rsidP="002816DF">
            <w:pPr>
              <w:spacing w:line="259" w:lineRule="auto"/>
              <w:ind w:firstLine="0"/>
              <w:jc w:val="left"/>
              <w:rPr>
                <w:rFonts w:cs="Times New Roman"/>
                <w:sz w:val="24"/>
                <w:szCs w:val="24"/>
              </w:rPr>
            </w:pPr>
            <w:r>
              <w:rPr>
                <w:rFonts w:cs="Times New Roman"/>
                <w:sz w:val="24"/>
                <w:szCs w:val="24"/>
              </w:rPr>
              <w:t>-система экстренной связи "ЭРА-ГЛОНАСС"</w:t>
            </w:r>
          </w:p>
          <w:p w:rsidR="002816DF" w:rsidRDefault="002816DF" w:rsidP="002816DF">
            <w:pPr>
              <w:spacing w:line="259" w:lineRule="auto"/>
              <w:ind w:firstLine="0"/>
              <w:jc w:val="left"/>
              <w:rPr>
                <w:rFonts w:cs="Times New Roman"/>
                <w:sz w:val="24"/>
                <w:szCs w:val="24"/>
              </w:rPr>
            </w:pPr>
            <w:r>
              <w:rPr>
                <w:rFonts w:cs="Times New Roman"/>
                <w:sz w:val="24"/>
                <w:szCs w:val="24"/>
              </w:rPr>
              <w:t>-повторители указателей поворота на боковых зеркалах</w:t>
            </w:r>
          </w:p>
          <w:p w:rsidR="002816DF" w:rsidRDefault="002816DF" w:rsidP="002816DF">
            <w:pPr>
              <w:spacing w:line="259" w:lineRule="auto"/>
              <w:ind w:firstLine="0"/>
              <w:jc w:val="left"/>
              <w:rPr>
                <w:rFonts w:cs="Times New Roman"/>
                <w:sz w:val="24"/>
                <w:szCs w:val="24"/>
              </w:rPr>
            </w:pPr>
            <w:r>
              <w:rPr>
                <w:rFonts w:cs="Times New Roman"/>
                <w:sz w:val="24"/>
                <w:szCs w:val="24"/>
              </w:rPr>
              <w:t>-иммобилайзер</w:t>
            </w:r>
          </w:p>
          <w:p w:rsidR="002816DF" w:rsidRDefault="002816DF" w:rsidP="002816DF">
            <w:pPr>
              <w:spacing w:line="259" w:lineRule="auto"/>
              <w:ind w:firstLine="0"/>
              <w:jc w:val="left"/>
              <w:rPr>
                <w:rFonts w:cs="Times New Roman"/>
                <w:sz w:val="24"/>
                <w:szCs w:val="24"/>
              </w:rPr>
            </w:pPr>
            <w:r>
              <w:rPr>
                <w:rFonts w:cs="Times New Roman"/>
                <w:sz w:val="24"/>
                <w:szCs w:val="24"/>
              </w:rPr>
              <w:t>-защита двигателя и подкапотного пространства</w:t>
            </w:r>
          </w:p>
          <w:p w:rsidR="002816DF" w:rsidRDefault="002816DF" w:rsidP="002816DF">
            <w:pPr>
              <w:spacing w:line="259" w:lineRule="auto"/>
              <w:ind w:firstLine="0"/>
              <w:jc w:val="left"/>
              <w:rPr>
                <w:rFonts w:cs="Times New Roman"/>
                <w:sz w:val="24"/>
                <w:szCs w:val="24"/>
              </w:rPr>
            </w:pPr>
            <w:r>
              <w:rPr>
                <w:rFonts w:cs="Times New Roman"/>
                <w:sz w:val="24"/>
                <w:szCs w:val="24"/>
              </w:rPr>
              <w:t>-блокировка задний дверей от открывания детьми</w:t>
            </w:r>
          </w:p>
          <w:p w:rsidR="002816DF" w:rsidRDefault="002816DF" w:rsidP="002816DF">
            <w:pPr>
              <w:spacing w:line="259" w:lineRule="auto"/>
              <w:ind w:firstLine="0"/>
              <w:jc w:val="left"/>
              <w:rPr>
                <w:rFonts w:cs="Times New Roman"/>
                <w:sz w:val="24"/>
                <w:szCs w:val="24"/>
              </w:rPr>
            </w:pPr>
            <w:r>
              <w:rPr>
                <w:rFonts w:cs="Times New Roman"/>
                <w:sz w:val="24"/>
                <w:szCs w:val="24"/>
              </w:rPr>
              <w:t>-задние сиденья с раскладной спинкой</w:t>
            </w:r>
          </w:p>
          <w:p w:rsidR="002816DF" w:rsidRDefault="002816DF" w:rsidP="002816DF">
            <w:pPr>
              <w:spacing w:line="259" w:lineRule="auto"/>
              <w:ind w:firstLine="0"/>
              <w:jc w:val="left"/>
              <w:rPr>
                <w:rFonts w:cs="Times New Roman"/>
                <w:sz w:val="24"/>
                <w:szCs w:val="24"/>
              </w:rPr>
            </w:pPr>
            <w:r>
              <w:rPr>
                <w:rFonts w:cs="Times New Roman"/>
                <w:sz w:val="24"/>
                <w:szCs w:val="24"/>
              </w:rPr>
              <w:t>-воздушный фильтр салона</w:t>
            </w:r>
          </w:p>
          <w:p w:rsidR="002816DF" w:rsidRDefault="002816DF" w:rsidP="002816DF">
            <w:pPr>
              <w:spacing w:line="259" w:lineRule="auto"/>
              <w:ind w:firstLine="0"/>
              <w:jc w:val="left"/>
              <w:rPr>
                <w:rFonts w:cs="Times New Roman"/>
                <w:sz w:val="24"/>
                <w:szCs w:val="24"/>
              </w:rPr>
            </w:pPr>
            <w:r>
              <w:rPr>
                <w:rFonts w:cs="Times New Roman"/>
                <w:sz w:val="24"/>
                <w:szCs w:val="24"/>
              </w:rPr>
              <w:t>-мультифункциональное рулевое колесо</w:t>
            </w:r>
          </w:p>
          <w:p w:rsidR="002816DF" w:rsidRDefault="002816DF" w:rsidP="002816DF">
            <w:pPr>
              <w:spacing w:line="259" w:lineRule="auto"/>
              <w:ind w:firstLine="0"/>
              <w:jc w:val="left"/>
              <w:rPr>
                <w:rFonts w:cs="Times New Roman"/>
                <w:sz w:val="24"/>
                <w:szCs w:val="24"/>
              </w:rPr>
            </w:pPr>
            <w:r>
              <w:rPr>
                <w:rFonts w:cs="Times New Roman"/>
                <w:sz w:val="24"/>
                <w:szCs w:val="24"/>
              </w:rPr>
              <w:t>-противосолнечный козыре водителя с зеркалом</w:t>
            </w:r>
          </w:p>
          <w:p w:rsidR="002816DF" w:rsidRDefault="002816DF" w:rsidP="002816DF">
            <w:pPr>
              <w:spacing w:line="259" w:lineRule="auto"/>
              <w:ind w:firstLine="0"/>
              <w:jc w:val="left"/>
              <w:rPr>
                <w:rFonts w:cs="Times New Roman"/>
                <w:sz w:val="24"/>
                <w:szCs w:val="24"/>
              </w:rPr>
            </w:pPr>
            <w:r>
              <w:rPr>
                <w:rFonts w:cs="Times New Roman"/>
                <w:sz w:val="24"/>
                <w:szCs w:val="24"/>
              </w:rPr>
              <w:t>-щитки задних крыльев(локеры)</w:t>
            </w:r>
          </w:p>
          <w:p w:rsidR="002816DF" w:rsidRDefault="002816DF" w:rsidP="002816DF">
            <w:pPr>
              <w:spacing w:line="259" w:lineRule="auto"/>
              <w:ind w:firstLine="0"/>
              <w:jc w:val="left"/>
              <w:rPr>
                <w:rFonts w:cs="Times New Roman"/>
                <w:sz w:val="24"/>
                <w:szCs w:val="24"/>
              </w:rPr>
            </w:pPr>
            <w:r>
              <w:rPr>
                <w:rFonts w:cs="Times New Roman"/>
                <w:sz w:val="24"/>
                <w:szCs w:val="24"/>
              </w:rPr>
              <w:t>Подсветка багажного отделения</w:t>
            </w:r>
          </w:p>
          <w:p w:rsidR="002816DF" w:rsidRDefault="002816DF" w:rsidP="002816DF">
            <w:pPr>
              <w:spacing w:line="259" w:lineRule="auto"/>
              <w:ind w:firstLine="0"/>
              <w:jc w:val="left"/>
              <w:rPr>
                <w:rFonts w:cs="Times New Roman"/>
                <w:sz w:val="24"/>
                <w:szCs w:val="24"/>
              </w:rPr>
            </w:pPr>
            <w:r>
              <w:rPr>
                <w:rFonts w:cs="Times New Roman"/>
                <w:sz w:val="24"/>
                <w:szCs w:val="24"/>
              </w:rPr>
              <w:t>-передние брызговики</w:t>
            </w:r>
          </w:p>
          <w:p w:rsidR="002816DF" w:rsidRDefault="002816DF" w:rsidP="002816DF">
            <w:pPr>
              <w:spacing w:line="259" w:lineRule="auto"/>
              <w:ind w:firstLine="0"/>
              <w:jc w:val="left"/>
              <w:rPr>
                <w:rFonts w:cs="Times New Roman"/>
                <w:sz w:val="24"/>
                <w:szCs w:val="24"/>
              </w:rPr>
            </w:pPr>
            <w:r>
              <w:rPr>
                <w:rFonts w:cs="Times New Roman"/>
                <w:sz w:val="24"/>
                <w:szCs w:val="24"/>
              </w:rPr>
              <w:t>-тканевая обивка сидений</w:t>
            </w:r>
          </w:p>
          <w:p w:rsidR="002816DF" w:rsidRDefault="002816DF" w:rsidP="002816DF">
            <w:pPr>
              <w:spacing w:line="259" w:lineRule="auto"/>
              <w:ind w:firstLine="0"/>
              <w:jc w:val="left"/>
              <w:rPr>
                <w:rFonts w:cs="Times New Roman"/>
                <w:sz w:val="24"/>
                <w:szCs w:val="24"/>
              </w:rPr>
            </w:pPr>
            <w:r>
              <w:rPr>
                <w:rFonts w:cs="Times New Roman"/>
                <w:sz w:val="24"/>
                <w:szCs w:val="24"/>
              </w:rPr>
              <w:t>-кондиционер</w:t>
            </w:r>
          </w:p>
          <w:p w:rsidR="002816DF" w:rsidRDefault="002816DF" w:rsidP="002816DF">
            <w:pPr>
              <w:spacing w:line="259" w:lineRule="auto"/>
              <w:ind w:firstLine="0"/>
              <w:jc w:val="left"/>
              <w:rPr>
                <w:rFonts w:cs="Times New Roman"/>
                <w:sz w:val="24"/>
                <w:szCs w:val="24"/>
              </w:rPr>
            </w:pPr>
            <w:r>
              <w:rPr>
                <w:rFonts w:cs="Times New Roman"/>
                <w:sz w:val="24"/>
                <w:szCs w:val="24"/>
              </w:rPr>
              <w:t>-центральный замок с ДУ</w:t>
            </w:r>
          </w:p>
          <w:p w:rsidR="002816DF" w:rsidRDefault="002816DF" w:rsidP="002816DF">
            <w:pPr>
              <w:spacing w:line="259" w:lineRule="auto"/>
              <w:ind w:firstLine="0"/>
              <w:jc w:val="left"/>
              <w:rPr>
                <w:rFonts w:cs="Times New Roman"/>
                <w:sz w:val="24"/>
                <w:szCs w:val="24"/>
              </w:rPr>
            </w:pPr>
            <w:r>
              <w:rPr>
                <w:rFonts w:cs="Times New Roman"/>
                <w:sz w:val="24"/>
                <w:szCs w:val="24"/>
              </w:rPr>
              <w:t>-сиденье водителя, регулируемое по высоте</w:t>
            </w:r>
          </w:p>
          <w:p w:rsidR="002816DF" w:rsidRDefault="002816DF" w:rsidP="002816DF">
            <w:pPr>
              <w:spacing w:line="259" w:lineRule="auto"/>
              <w:ind w:firstLine="0"/>
              <w:jc w:val="left"/>
              <w:rPr>
                <w:rFonts w:cs="Times New Roman"/>
                <w:sz w:val="24"/>
                <w:szCs w:val="24"/>
              </w:rPr>
            </w:pPr>
            <w:r>
              <w:rPr>
                <w:rFonts w:cs="Times New Roman"/>
                <w:sz w:val="24"/>
                <w:szCs w:val="24"/>
              </w:rPr>
              <w:t>-подсказчик переключения передач</w:t>
            </w:r>
          </w:p>
          <w:p w:rsidR="002816DF" w:rsidRDefault="002816DF" w:rsidP="002816DF">
            <w:pPr>
              <w:spacing w:line="259" w:lineRule="auto"/>
              <w:ind w:firstLine="0"/>
              <w:jc w:val="left"/>
              <w:rPr>
                <w:rFonts w:cs="Times New Roman"/>
                <w:sz w:val="24"/>
                <w:szCs w:val="24"/>
              </w:rPr>
            </w:pPr>
            <w:r>
              <w:rPr>
                <w:rFonts w:cs="Times New Roman"/>
                <w:sz w:val="24"/>
                <w:szCs w:val="24"/>
              </w:rPr>
              <w:t>-электроусилитель руля</w:t>
            </w:r>
          </w:p>
          <w:p w:rsidR="002816DF" w:rsidRDefault="002816DF" w:rsidP="002816DF">
            <w:pPr>
              <w:spacing w:line="259" w:lineRule="auto"/>
              <w:ind w:firstLine="0"/>
              <w:jc w:val="left"/>
              <w:rPr>
                <w:rFonts w:cs="Times New Roman"/>
                <w:sz w:val="24"/>
                <w:szCs w:val="24"/>
              </w:rPr>
            </w:pPr>
            <w:r>
              <w:rPr>
                <w:rFonts w:cs="Times New Roman"/>
                <w:sz w:val="24"/>
                <w:szCs w:val="24"/>
              </w:rPr>
              <w:t>-автоматическое включение аварийного сигнала при резком торможении</w:t>
            </w:r>
          </w:p>
          <w:p w:rsidR="002816DF" w:rsidRDefault="002816DF" w:rsidP="002816DF">
            <w:pPr>
              <w:spacing w:line="259" w:lineRule="auto"/>
              <w:ind w:firstLine="0"/>
              <w:jc w:val="left"/>
              <w:rPr>
                <w:rFonts w:cs="Times New Roman"/>
                <w:sz w:val="24"/>
                <w:szCs w:val="24"/>
              </w:rPr>
            </w:pPr>
            <w:r>
              <w:rPr>
                <w:rFonts w:cs="Times New Roman"/>
                <w:sz w:val="24"/>
                <w:szCs w:val="24"/>
              </w:rPr>
              <w:t>-охлаждаемый вещевой ящик в панели приборов</w:t>
            </w:r>
          </w:p>
          <w:p w:rsidR="00667876" w:rsidRDefault="00667876" w:rsidP="002816DF">
            <w:pPr>
              <w:spacing w:line="259" w:lineRule="auto"/>
              <w:ind w:firstLine="0"/>
              <w:jc w:val="left"/>
              <w:rPr>
                <w:rFonts w:cs="Times New Roman"/>
                <w:sz w:val="24"/>
                <w:szCs w:val="24"/>
              </w:rPr>
            </w:pPr>
            <w:r>
              <w:rPr>
                <w:rFonts w:cs="Times New Roman"/>
                <w:sz w:val="24"/>
                <w:szCs w:val="24"/>
              </w:rPr>
              <w:t>-</w:t>
            </w:r>
            <w:r w:rsidR="004A1218">
              <w:rPr>
                <w:rFonts w:cs="Times New Roman"/>
                <w:sz w:val="24"/>
                <w:szCs w:val="24"/>
              </w:rPr>
              <w:t>система помощи при подъеме</w:t>
            </w:r>
          </w:p>
          <w:p w:rsidR="004A1218" w:rsidRDefault="004A1218" w:rsidP="002816DF">
            <w:pPr>
              <w:spacing w:line="259" w:lineRule="auto"/>
              <w:ind w:firstLine="0"/>
              <w:jc w:val="left"/>
              <w:rPr>
                <w:rFonts w:cs="Times New Roman"/>
                <w:sz w:val="24"/>
                <w:szCs w:val="24"/>
              </w:rPr>
            </w:pPr>
            <w:r>
              <w:rPr>
                <w:rFonts w:cs="Times New Roman"/>
                <w:sz w:val="24"/>
                <w:szCs w:val="24"/>
              </w:rPr>
              <w:t>-система курсовой устойчивости (</w:t>
            </w:r>
            <w:r>
              <w:rPr>
                <w:rFonts w:cs="Times New Roman"/>
                <w:sz w:val="24"/>
                <w:szCs w:val="24"/>
                <w:lang w:val="en-US"/>
              </w:rPr>
              <w:t>ESP</w:t>
            </w:r>
            <w:r w:rsidRPr="00691C60">
              <w:rPr>
                <w:rFonts w:cs="Times New Roman"/>
                <w:sz w:val="24"/>
                <w:szCs w:val="24"/>
              </w:rPr>
              <w:t>)</w:t>
            </w:r>
          </w:p>
          <w:p w:rsidR="004A1218" w:rsidRDefault="004A1218" w:rsidP="002816DF">
            <w:pPr>
              <w:spacing w:line="259" w:lineRule="auto"/>
              <w:ind w:firstLine="0"/>
              <w:jc w:val="left"/>
              <w:rPr>
                <w:rFonts w:cs="Times New Roman"/>
                <w:sz w:val="24"/>
                <w:szCs w:val="24"/>
              </w:rPr>
            </w:pPr>
            <w:r>
              <w:rPr>
                <w:rFonts w:cs="Times New Roman"/>
                <w:sz w:val="24"/>
                <w:szCs w:val="24"/>
              </w:rPr>
              <w:t xml:space="preserve">-подголовники задних сидений </w:t>
            </w:r>
            <w:r>
              <w:rPr>
                <w:rFonts w:cs="Times New Roman"/>
                <w:sz w:val="24"/>
                <w:szCs w:val="24"/>
                <w:lang w:val="en-US"/>
              </w:rPr>
              <w:t>L</w:t>
            </w:r>
            <w:r w:rsidRPr="004A1218">
              <w:rPr>
                <w:rFonts w:cs="Times New Roman"/>
                <w:sz w:val="24"/>
                <w:szCs w:val="24"/>
              </w:rPr>
              <w:t>-</w:t>
            </w:r>
            <w:r>
              <w:rPr>
                <w:rFonts w:cs="Times New Roman"/>
                <w:sz w:val="24"/>
                <w:szCs w:val="24"/>
              </w:rPr>
              <w:t>образные (2 шт)</w:t>
            </w:r>
          </w:p>
          <w:p w:rsidR="004A1218" w:rsidRDefault="004A1218" w:rsidP="002816DF">
            <w:pPr>
              <w:spacing w:line="259" w:lineRule="auto"/>
              <w:ind w:firstLine="0"/>
              <w:jc w:val="left"/>
              <w:rPr>
                <w:rFonts w:cs="Times New Roman"/>
                <w:sz w:val="24"/>
                <w:szCs w:val="24"/>
              </w:rPr>
            </w:pPr>
            <w:r>
              <w:rPr>
                <w:rFonts w:cs="Times New Roman"/>
                <w:sz w:val="24"/>
                <w:szCs w:val="24"/>
              </w:rPr>
              <w:t>-функция задержки освещения салона после закрытия двери</w:t>
            </w:r>
          </w:p>
          <w:p w:rsidR="004A1218" w:rsidRDefault="004A1218" w:rsidP="002816DF">
            <w:pPr>
              <w:spacing w:line="259" w:lineRule="auto"/>
              <w:ind w:firstLine="0"/>
              <w:jc w:val="left"/>
              <w:rPr>
                <w:rFonts w:cs="Times New Roman"/>
                <w:sz w:val="24"/>
                <w:szCs w:val="24"/>
              </w:rPr>
            </w:pPr>
            <w:r>
              <w:rPr>
                <w:rFonts w:cs="Times New Roman"/>
                <w:sz w:val="24"/>
                <w:szCs w:val="24"/>
              </w:rPr>
              <w:t>-кронштейны крепления груза в багажнике</w:t>
            </w:r>
          </w:p>
          <w:p w:rsidR="004A1218" w:rsidRDefault="004A1218" w:rsidP="002816DF">
            <w:pPr>
              <w:spacing w:line="259" w:lineRule="auto"/>
              <w:ind w:firstLine="0"/>
              <w:jc w:val="left"/>
              <w:rPr>
                <w:rFonts w:cs="Times New Roman"/>
                <w:sz w:val="24"/>
                <w:szCs w:val="24"/>
              </w:rPr>
            </w:pPr>
            <w:r>
              <w:rPr>
                <w:rFonts w:cs="Times New Roman"/>
                <w:sz w:val="24"/>
                <w:szCs w:val="24"/>
              </w:rPr>
              <w:t>-складной ключ</w:t>
            </w:r>
          </w:p>
          <w:p w:rsidR="004A1218" w:rsidRDefault="004A1218" w:rsidP="002816DF">
            <w:pPr>
              <w:spacing w:line="259" w:lineRule="auto"/>
              <w:ind w:firstLine="0"/>
              <w:jc w:val="left"/>
              <w:rPr>
                <w:rFonts w:cs="Times New Roman"/>
                <w:sz w:val="24"/>
                <w:szCs w:val="24"/>
              </w:rPr>
            </w:pPr>
            <w:r>
              <w:rPr>
                <w:rFonts w:cs="Times New Roman"/>
                <w:sz w:val="24"/>
                <w:szCs w:val="24"/>
              </w:rPr>
              <w:t>-карман в спинке сиденья переднего пассажира</w:t>
            </w:r>
          </w:p>
          <w:p w:rsidR="004A1218" w:rsidRDefault="004A1218" w:rsidP="002816DF">
            <w:pPr>
              <w:spacing w:line="259" w:lineRule="auto"/>
              <w:ind w:firstLine="0"/>
              <w:jc w:val="left"/>
              <w:rPr>
                <w:rFonts w:cs="Times New Roman"/>
                <w:sz w:val="24"/>
                <w:szCs w:val="24"/>
              </w:rPr>
            </w:pPr>
            <w:r>
              <w:rPr>
                <w:rFonts w:cs="Times New Roman"/>
                <w:sz w:val="24"/>
                <w:szCs w:val="24"/>
              </w:rPr>
              <w:t>-датчик парковки</w:t>
            </w:r>
          </w:p>
          <w:p w:rsidR="004A1218" w:rsidRDefault="004A1218" w:rsidP="002816DF">
            <w:pPr>
              <w:spacing w:line="259" w:lineRule="auto"/>
              <w:ind w:firstLine="0"/>
              <w:jc w:val="left"/>
              <w:rPr>
                <w:rFonts w:cs="Times New Roman"/>
                <w:sz w:val="24"/>
                <w:szCs w:val="24"/>
              </w:rPr>
            </w:pPr>
            <w:r>
              <w:rPr>
                <w:rFonts w:cs="Times New Roman"/>
                <w:sz w:val="24"/>
                <w:szCs w:val="24"/>
              </w:rPr>
              <w:t>-круиз -контроль</w:t>
            </w:r>
          </w:p>
          <w:p w:rsidR="004A1218" w:rsidRDefault="004A1218" w:rsidP="002816DF">
            <w:pPr>
              <w:spacing w:line="259" w:lineRule="auto"/>
              <w:ind w:firstLine="0"/>
              <w:jc w:val="left"/>
              <w:rPr>
                <w:rFonts w:cs="Times New Roman"/>
                <w:sz w:val="24"/>
                <w:szCs w:val="24"/>
              </w:rPr>
            </w:pPr>
            <w:r>
              <w:rPr>
                <w:rFonts w:cs="Times New Roman"/>
                <w:sz w:val="24"/>
                <w:szCs w:val="24"/>
              </w:rPr>
              <w:t>-дневные ходовые огни</w:t>
            </w:r>
          </w:p>
          <w:p w:rsidR="004A1218" w:rsidRDefault="004A1218" w:rsidP="002816DF">
            <w:pPr>
              <w:spacing w:line="259" w:lineRule="auto"/>
              <w:ind w:firstLine="0"/>
              <w:jc w:val="left"/>
              <w:rPr>
                <w:rFonts w:cs="Times New Roman"/>
                <w:sz w:val="24"/>
                <w:szCs w:val="24"/>
              </w:rPr>
            </w:pPr>
            <w:r>
              <w:rPr>
                <w:rFonts w:cs="Times New Roman"/>
                <w:sz w:val="24"/>
                <w:szCs w:val="24"/>
              </w:rPr>
              <w:t>-регулировка ремней безопасности на передних сидениях по высоте</w:t>
            </w:r>
          </w:p>
          <w:p w:rsidR="004A1218" w:rsidRDefault="004A1218" w:rsidP="002816DF">
            <w:pPr>
              <w:spacing w:line="259" w:lineRule="auto"/>
              <w:ind w:firstLine="0"/>
              <w:jc w:val="left"/>
              <w:rPr>
                <w:rFonts w:cs="Times New Roman"/>
                <w:sz w:val="24"/>
                <w:szCs w:val="24"/>
              </w:rPr>
            </w:pPr>
            <w:r>
              <w:rPr>
                <w:rFonts w:cs="Times New Roman"/>
                <w:sz w:val="24"/>
                <w:szCs w:val="24"/>
              </w:rPr>
              <w:t>--розетка 12В</w:t>
            </w:r>
          </w:p>
          <w:p w:rsidR="004A1218" w:rsidRDefault="004A1218" w:rsidP="002816DF">
            <w:pPr>
              <w:spacing w:line="259" w:lineRule="auto"/>
              <w:ind w:firstLine="0"/>
              <w:jc w:val="left"/>
              <w:rPr>
                <w:rFonts w:cs="Times New Roman"/>
                <w:sz w:val="24"/>
                <w:szCs w:val="24"/>
              </w:rPr>
            </w:pPr>
            <w:r>
              <w:rPr>
                <w:rFonts w:cs="Times New Roman"/>
                <w:sz w:val="24"/>
                <w:szCs w:val="24"/>
              </w:rPr>
              <w:t>-индикация незастегнутого ремня безопасности пассажира</w:t>
            </w:r>
          </w:p>
          <w:p w:rsidR="004A1218" w:rsidRDefault="004A1218" w:rsidP="002816DF">
            <w:pPr>
              <w:spacing w:line="259" w:lineRule="auto"/>
              <w:ind w:firstLine="0"/>
              <w:jc w:val="left"/>
              <w:rPr>
                <w:rFonts w:cs="Times New Roman"/>
                <w:sz w:val="24"/>
                <w:szCs w:val="24"/>
              </w:rPr>
            </w:pPr>
            <w:r>
              <w:rPr>
                <w:rFonts w:cs="Times New Roman"/>
                <w:sz w:val="24"/>
                <w:szCs w:val="24"/>
              </w:rPr>
              <w:t>-щитки передних крыльев</w:t>
            </w:r>
            <w:r w:rsidR="00691C60">
              <w:rPr>
                <w:rFonts w:cs="Times New Roman"/>
                <w:sz w:val="24"/>
                <w:szCs w:val="24"/>
              </w:rPr>
              <w:t xml:space="preserve"> (локеры)</w:t>
            </w:r>
          </w:p>
          <w:p w:rsidR="00691C60" w:rsidRDefault="00691C60" w:rsidP="002816DF">
            <w:pPr>
              <w:spacing w:line="259" w:lineRule="auto"/>
              <w:ind w:firstLine="0"/>
              <w:jc w:val="left"/>
              <w:rPr>
                <w:rFonts w:cs="Times New Roman"/>
                <w:sz w:val="24"/>
                <w:szCs w:val="24"/>
              </w:rPr>
            </w:pPr>
            <w:r>
              <w:rPr>
                <w:rFonts w:cs="Times New Roman"/>
                <w:sz w:val="24"/>
                <w:szCs w:val="24"/>
              </w:rPr>
              <w:t>-обивка дверей(вставка)тканевая</w:t>
            </w:r>
          </w:p>
          <w:p w:rsidR="00691C60" w:rsidRDefault="00691C60" w:rsidP="002816DF">
            <w:pPr>
              <w:spacing w:line="259" w:lineRule="auto"/>
              <w:ind w:firstLine="0"/>
              <w:jc w:val="left"/>
              <w:rPr>
                <w:rFonts w:cs="Times New Roman"/>
                <w:sz w:val="24"/>
                <w:szCs w:val="24"/>
              </w:rPr>
            </w:pPr>
            <w:r>
              <w:rPr>
                <w:rFonts w:cs="Times New Roman"/>
                <w:sz w:val="24"/>
                <w:szCs w:val="24"/>
              </w:rPr>
              <w:t>-подогрев передних сидений</w:t>
            </w:r>
          </w:p>
          <w:p w:rsidR="00691C60" w:rsidRDefault="00691C60" w:rsidP="002816DF">
            <w:pPr>
              <w:spacing w:line="259" w:lineRule="auto"/>
              <w:ind w:firstLine="0"/>
              <w:jc w:val="left"/>
              <w:rPr>
                <w:rFonts w:cs="Times New Roman"/>
                <w:sz w:val="24"/>
                <w:szCs w:val="24"/>
              </w:rPr>
            </w:pPr>
            <w:r>
              <w:rPr>
                <w:rFonts w:cs="Times New Roman"/>
                <w:sz w:val="24"/>
                <w:szCs w:val="24"/>
              </w:rPr>
              <w:t xml:space="preserve">-крепления для детских сидений </w:t>
            </w:r>
            <w:r>
              <w:rPr>
                <w:rFonts w:cs="Times New Roman"/>
                <w:sz w:val="24"/>
                <w:szCs w:val="24"/>
                <w:lang w:val="en-US"/>
              </w:rPr>
              <w:t>Isofix</w:t>
            </w:r>
          </w:p>
          <w:p w:rsidR="00691C60" w:rsidRDefault="00691C60" w:rsidP="002816DF">
            <w:pPr>
              <w:spacing w:line="259" w:lineRule="auto"/>
              <w:ind w:firstLine="0"/>
              <w:jc w:val="left"/>
              <w:rPr>
                <w:rFonts w:cs="Times New Roman"/>
                <w:sz w:val="24"/>
                <w:szCs w:val="24"/>
              </w:rPr>
            </w:pPr>
            <w:r>
              <w:rPr>
                <w:rFonts w:cs="Times New Roman"/>
                <w:sz w:val="24"/>
                <w:szCs w:val="24"/>
              </w:rPr>
              <w:t>-электрические стеклоподъемники задние</w:t>
            </w:r>
          </w:p>
          <w:p w:rsidR="00691C60" w:rsidRDefault="00691C60" w:rsidP="002816DF">
            <w:pPr>
              <w:spacing w:line="259" w:lineRule="auto"/>
              <w:ind w:firstLine="0"/>
              <w:jc w:val="left"/>
              <w:rPr>
                <w:rFonts w:cs="Times New Roman"/>
                <w:sz w:val="24"/>
                <w:szCs w:val="24"/>
              </w:rPr>
            </w:pPr>
            <w:r>
              <w:rPr>
                <w:rFonts w:cs="Times New Roman"/>
                <w:sz w:val="24"/>
                <w:szCs w:val="24"/>
              </w:rPr>
              <w:t>--индикация незастегнутого ремня безопасности</w:t>
            </w:r>
          </w:p>
          <w:p w:rsidR="00691C60" w:rsidRDefault="00691C60" w:rsidP="002816DF">
            <w:pPr>
              <w:spacing w:line="259" w:lineRule="auto"/>
              <w:ind w:firstLine="0"/>
              <w:jc w:val="left"/>
              <w:rPr>
                <w:rFonts w:cs="Times New Roman"/>
                <w:sz w:val="24"/>
                <w:szCs w:val="24"/>
              </w:rPr>
            </w:pPr>
            <w:r>
              <w:rPr>
                <w:rFonts w:cs="Times New Roman"/>
                <w:sz w:val="24"/>
                <w:szCs w:val="24"/>
              </w:rPr>
              <w:t>-корректор света фар электрический</w:t>
            </w:r>
          </w:p>
          <w:p w:rsidR="00691C60" w:rsidRDefault="00691C60" w:rsidP="002816DF">
            <w:pPr>
              <w:spacing w:line="259" w:lineRule="auto"/>
              <w:ind w:firstLine="0"/>
              <w:jc w:val="left"/>
              <w:rPr>
                <w:rFonts w:cs="Times New Roman"/>
                <w:sz w:val="24"/>
                <w:szCs w:val="24"/>
              </w:rPr>
            </w:pPr>
            <w:r>
              <w:rPr>
                <w:rFonts w:cs="Times New Roman"/>
                <w:sz w:val="24"/>
                <w:szCs w:val="24"/>
              </w:rPr>
              <w:t>-центральный подлокотник с боксом</w:t>
            </w:r>
          </w:p>
          <w:p w:rsidR="00691C60" w:rsidRDefault="00691C60" w:rsidP="002816DF">
            <w:pPr>
              <w:spacing w:line="259" w:lineRule="auto"/>
              <w:ind w:firstLine="0"/>
              <w:jc w:val="left"/>
              <w:rPr>
                <w:rFonts w:cs="Times New Roman"/>
                <w:sz w:val="24"/>
                <w:szCs w:val="24"/>
              </w:rPr>
            </w:pPr>
            <w:r>
              <w:rPr>
                <w:rFonts w:cs="Times New Roman"/>
                <w:sz w:val="24"/>
                <w:szCs w:val="24"/>
              </w:rPr>
              <w:t>-инструмент водителя: домкрат,ключ колесный</w:t>
            </w:r>
          </w:p>
          <w:p w:rsidR="00691C60" w:rsidRDefault="00691C60" w:rsidP="002816DF">
            <w:pPr>
              <w:spacing w:line="259" w:lineRule="auto"/>
              <w:ind w:firstLine="0"/>
              <w:jc w:val="left"/>
              <w:rPr>
                <w:rFonts w:cs="Times New Roman"/>
                <w:sz w:val="24"/>
                <w:szCs w:val="24"/>
              </w:rPr>
            </w:pPr>
            <w:r>
              <w:rPr>
                <w:rFonts w:cs="Times New Roman"/>
                <w:sz w:val="24"/>
                <w:szCs w:val="24"/>
              </w:rPr>
              <w:t>-легкая тонировка стекол</w:t>
            </w:r>
          </w:p>
          <w:p w:rsidR="00691C60" w:rsidRDefault="00691C60" w:rsidP="002816DF">
            <w:pPr>
              <w:spacing w:line="259" w:lineRule="auto"/>
              <w:ind w:firstLine="0"/>
              <w:jc w:val="left"/>
              <w:rPr>
                <w:rFonts w:cs="Times New Roman"/>
                <w:sz w:val="24"/>
                <w:szCs w:val="24"/>
              </w:rPr>
            </w:pPr>
            <w:r>
              <w:rPr>
                <w:rFonts w:cs="Times New Roman"/>
                <w:sz w:val="24"/>
                <w:szCs w:val="24"/>
              </w:rPr>
              <w:t>-инерционные ремни безопасности (задние)</w:t>
            </w:r>
          </w:p>
          <w:p w:rsidR="00691C60" w:rsidRDefault="00691C60" w:rsidP="002816DF">
            <w:pPr>
              <w:spacing w:line="259" w:lineRule="auto"/>
              <w:ind w:firstLine="0"/>
              <w:jc w:val="left"/>
              <w:rPr>
                <w:rFonts w:cs="Times New Roman"/>
                <w:sz w:val="24"/>
                <w:szCs w:val="24"/>
              </w:rPr>
            </w:pPr>
            <w:r>
              <w:rPr>
                <w:rFonts w:cs="Times New Roman"/>
                <w:sz w:val="24"/>
                <w:szCs w:val="24"/>
              </w:rPr>
              <w:t>-противобуксовочная система</w:t>
            </w:r>
          </w:p>
          <w:p w:rsidR="00691C60" w:rsidRDefault="00691C60" w:rsidP="002816DF">
            <w:pPr>
              <w:spacing w:line="259" w:lineRule="auto"/>
              <w:ind w:firstLine="0"/>
              <w:jc w:val="left"/>
              <w:rPr>
                <w:rFonts w:cs="Times New Roman"/>
                <w:sz w:val="24"/>
                <w:szCs w:val="24"/>
              </w:rPr>
            </w:pPr>
            <w:r>
              <w:rPr>
                <w:rFonts w:cs="Times New Roman"/>
                <w:sz w:val="24"/>
                <w:szCs w:val="24"/>
              </w:rPr>
              <w:t xml:space="preserve">-запасное колесо штампованное полноразмерное </w:t>
            </w:r>
            <w:r>
              <w:rPr>
                <w:rFonts w:cs="Times New Roman"/>
                <w:sz w:val="24"/>
                <w:szCs w:val="24"/>
                <w:lang w:val="en-US"/>
              </w:rPr>
              <w:t>R</w:t>
            </w:r>
            <w:r w:rsidRPr="00691C60">
              <w:rPr>
                <w:rFonts w:cs="Times New Roman"/>
                <w:sz w:val="24"/>
                <w:szCs w:val="24"/>
              </w:rPr>
              <w:t>15</w:t>
            </w:r>
          </w:p>
          <w:p w:rsidR="00691C60" w:rsidRDefault="00691C60" w:rsidP="002816DF">
            <w:pPr>
              <w:spacing w:line="259" w:lineRule="auto"/>
              <w:ind w:firstLine="0"/>
              <w:jc w:val="left"/>
              <w:rPr>
                <w:rFonts w:cs="Times New Roman"/>
                <w:sz w:val="24"/>
                <w:szCs w:val="24"/>
              </w:rPr>
            </w:pPr>
            <w:r>
              <w:rPr>
                <w:rFonts w:cs="Times New Roman"/>
                <w:sz w:val="24"/>
                <w:szCs w:val="24"/>
              </w:rPr>
              <w:t>-аудиосистема</w:t>
            </w:r>
          </w:p>
          <w:p w:rsidR="00691C60" w:rsidRDefault="00691C60" w:rsidP="002816DF">
            <w:pPr>
              <w:spacing w:line="259" w:lineRule="auto"/>
              <w:ind w:firstLine="0"/>
              <w:jc w:val="left"/>
              <w:rPr>
                <w:rFonts w:cs="Times New Roman"/>
                <w:sz w:val="24"/>
                <w:szCs w:val="24"/>
              </w:rPr>
            </w:pPr>
            <w:r>
              <w:rPr>
                <w:rFonts w:cs="Times New Roman"/>
                <w:sz w:val="24"/>
                <w:szCs w:val="24"/>
              </w:rPr>
              <w:t>-электропривод  и обогрев наружных зеркал</w:t>
            </w:r>
          </w:p>
          <w:p w:rsidR="00691C60" w:rsidRDefault="00691C60" w:rsidP="002816DF">
            <w:pPr>
              <w:spacing w:line="259" w:lineRule="auto"/>
              <w:ind w:firstLine="0"/>
              <w:jc w:val="left"/>
              <w:rPr>
                <w:rFonts w:cs="Times New Roman"/>
                <w:sz w:val="24"/>
                <w:szCs w:val="24"/>
              </w:rPr>
            </w:pPr>
            <w:r>
              <w:rPr>
                <w:rFonts w:cs="Times New Roman"/>
                <w:sz w:val="24"/>
                <w:szCs w:val="24"/>
              </w:rPr>
              <w:t>-электрические стеклоподъемники передние</w:t>
            </w:r>
          </w:p>
          <w:p w:rsidR="00691C60" w:rsidRDefault="00691C60" w:rsidP="002816DF">
            <w:pPr>
              <w:spacing w:line="259" w:lineRule="auto"/>
              <w:ind w:firstLine="0"/>
              <w:jc w:val="left"/>
              <w:rPr>
                <w:rFonts w:cs="Times New Roman"/>
                <w:sz w:val="24"/>
                <w:szCs w:val="24"/>
              </w:rPr>
            </w:pPr>
            <w:r>
              <w:rPr>
                <w:rFonts w:cs="Times New Roman"/>
                <w:sz w:val="24"/>
                <w:szCs w:val="24"/>
              </w:rPr>
              <w:t>-антиблокировочная система тормозов с усилителем экстренного торможения</w:t>
            </w:r>
          </w:p>
          <w:p w:rsidR="00691C60" w:rsidRDefault="00691C60" w:rsidP="002816DF">
            <w:pPr>
              <w:spacing w:line="259" w:lineRule="auto"/>
              <w:ind w:firstLine="0"/>
              <w:jc w:val="left"/>
              <w:rPr>
                <w:rFonts w:cs="Times New Roman"/>
                <w:sz w:val="24"/>
                <w:szCs w:val="24"/>
              </w:rPr>
            </w:pPr>
            <w:r>
              <w:rPr>
                <w:rFonts w:cs="Times New Roman"/>
                <w:sz w:val="24"/>
                <w:szCs w:val="24"/>
              </w:rPr>
              <w:t>-противосолнечный козырек пассажира с зеркалом</w:t>
            </w:r>
          </w:p>
          <w:p w:rsidR="00691C60" w:rsidRDefault="00691C60" w:rsidP="002816DF">
            <w:pPr>
              <w:spacing w:line="259" w:lineRule="auto"/>
              <w:ind w:firstLine="0"/>
              <w:jc w:val="left"/>
              <w:rPr>
                <w:rFonts w:cs="Times New Roman"/>
                <w:sz w:val="24"/>
                <w:szCs w:val="24"/>
              </w:rPr>
            </w:pPr>
            <w:r>
              <w:rPr>
                <w:rFonts w:cs="Times New Roman"/>
                <w:sz w:val="24"/>
                <w:szCs w:val="24"/>
              </w:rPr>
              <w:t>-подсветка вещевого ящика</w:t>
            </w:r>
          </w:p>
          <w:p w:rsidR="00691C60" w:rsidRDefault="00691C60" w:rsidP="002816DF">
            <w:pPr>
              <w:spacing w:line="259" w:lineRule="auto"/>
              <w:ind w:firstLine="0"/>
              <w:jc w:val="left"/>
              <w:rPr>
                <w:rFonts w:cs="Times New Roman"/>
                <w:sz w:val="24"/>
                <w:szCs w:val="24"/>
              </w:rPr>
            </w:pPr>
            <w:r>
              <w:rPr>
                <w:rFonts w:cs="Times New Roman"/>
                <w:sz w:val="24"/>
                <w:szCs w:val="24"/>
              </w:rPr>
              <w:t>-регулировка рулевой колонки по высоте и вылету</w:t>
            </w:r>
          </w:p>
          <w:p w:rsidR="00691C60" w:rsidRDefault="00691C60" w:rsidP="002816DF">
            <w:pPr>
              <w:spacing w:line="259" w:lineRule="auto"/>
              <w:ind w:firstLine="0"/>
              <w:jc w:val="left"/>
              <w:rPr>
                <w:rFonts w:cs="Times New Roman"/>
                <w:sz w:val="24"/>
                <w:szCs w:val="24"/>
              </w:rPr>
            </w:pPr>
            <w:r>
              <w:rPr>
                <w:rFonts w:cs="Times New Roman"/>
                <w:sz w:val="24"/>
                <w:szCs w:val="24"/>
              </w:rPr>
              <w:t>-автоматическое отпирание дверей при ударе</w:t>
            </w:r>
          </w:p>
          <w:p w:rsidR="00691C60" w:rsidRDefault="00691C60" w:rsidP="002816DF">
            <w:pPr>
              <w:spacing w:line="259" w:lineRule="auto"/>
              <w:ind w:firstLine="0"/>
              <w:jc w:val="left"/>
              <w:rPr>
                <w:rFonts w:cs="Times New Roman"/>
                <w:sz w:val="24"/>
                <w:szCs w:val="24"/>
              </w:rPr>
            </w:pPr>
            <w:r>
              <w:rPr>
                <w:rFonts w:cs="Times New Roman"/>
                <w:sz w:val="24"/>
                <w:szCs w:val="24"/>
              </w:rPr>
              <w:t>Дополнительные опции и аксессуары:</w:t>
            </w:r>
          </w:p>
          <w:p w:rsidR="00691C60" w:rsidRDefault="00691C60" w:rsidP="002816DF">
            <w:pPr>
              <w:spacing w:line="259" w:lineRule="auto"/>
              <w:ind w:firstLine="0"/>
              <w:jc w:val="left"/>
              <w:rPr>
                <w:rFonts w:cs="Times New Roman"/>
                <w:sz w:val="24"/>
                <w:szCs w:val="24"/>
              </w:rPr>
            </w:pPr>
            <w:r>
              <w:rPr>
                <w:rFonts w:cs="Times New Roman"/>
                <w:sz w:val="24"/>
                <w:szCs w:val="24"/>
              </w:rPr>
              <w:t>-окраска металлик</w:t>
            </w:r>
          </w:p>
          <w:p w:rsidR="00691C60" w:rsidRDefault="00691C60" w:rsidP="002816DF">
            <w:pPr>
              <w:spacing w:line="259" w:lineRule="auto"/>
              <w:ind w:firstLine="0"/>
              <w:jc w:val="left"/>
              <w:rPr>
                <w:rFonts w:cs="Times New Roman"/>
                <w:sz w:val="24"/>
                <w:szCs w:val="24"/>
              </w:rPr>
            </w:pPr>
            <w:r>
              <w:rPr>
                <w:rFonts w:cs="Times New Roman"/>
                <w:sz w:val="24"/>
                <w:szCs w:val="24"/>
              </w:rPr>
              <w:t>Оборудование устанавливаемое дополнительно:</w:t>
            </w:r>
          </w:p>
          <w:p w:rsidR="00691C60" w:rsidRDefault="00691C60" w:rsidP="002816DF">
            <w:pPr>
              <w:spacing w:line="259" w:lineRule="auto"/>
              <w:ind w:firstLine="0"/>
              <w:jc w:val="left"/>
              <w:rPr>
                <w:rFonts w:cs="Times New Roman"/>
                <w:sz w:val="24"/>
                <w:szCs w:val="24"/>
              </w:rPr>
            </w:pPr>
            <w:r>
              <w:rPr>
                <w:rFonts w:cs="Times New Roman"/>
                <w:sz w:val="24"/>
                <w:szCs w:val="24"/>
              </w:rPr>
              <w:t>-комплект зимних шин на стальных дисках (4 шины, 4 диска)</w:t>
            </w:r>
          </w:p>
          <w:p w:rsidR="00691C60" w:rsidRDefault="00691C60" w:rsidP="002816DF">
            <w:pPr>
              <w:spacing w:line="259" w:lineRule="auto"/>
              <w:ind w:firstLine="0"/>
              <w:jc w:val="left"/>
              <w:rPr>
                <w:rFonts w:cs="Times New Roman"/>
                <w:sz w:val="24"/>
                <w:szCs w:val="24"/>
              </w:rPr>
            </w:pPr>
            <w:r>
              <w:rPr>
                <w:rFonts w:cs="Times New Roman"/>
                <w:sz w:val="24"/>
                <w:szCs w:val="24"/>
              </w:rPr>
              <w:t>-сигнализация с автозапуском</w:t>
            </w:r>
          </w:p>
          <w:p w:rsidR="00691C60" w:rsidRDefault="00691C60" w:rsidP="002816DF">
            <w:pPr>
              <w:spacing w:line="259" w:lineRule="auto"/>
              <w:ind w:firstLine="0"/>
              <w:jc w:val="left"/>
              <w:rPr>
                <w:rFonts w:cs="Times New Roman"/>
                <w:sz w:val="24"/>
                <w:szCs w:val="24"/>
              </w:rPr>
            </w:pPr>
            <w:r>
              <w:rPr>
                <w:rFonts w:cs="Times New Roman"/>
                <w:sz w:val="24"/>
                <w:szCs w:val="24"/>
              </w:rPr>
              <w:t xml:space="preserve">- </w:t>
            </w:r>
            <w:r w:rsidR="000327A2">
              <w:rPr>
                <w:rFonts w:cs="Times New Roman"/>
                <w:sz w:val="24"/>
                <w:szCs w:val="24"/>
              </w:rPr>
              <w:t>комплект ковров салона и багажника (4 шт в салон,1 шт в багажник)</w:t>
            </w:r>
          </w:p>
          <w:p w:rsidR="000327A2" w:rsidRDefault="000327A2" w:rsidP="002816DF">
            <w:pPr>
              <w:spacing w:line="259" w:lineRule="auto"/>
              <w:ind w:firstLine="0"/>
              <w:jc w:val="left"/>
              <w:rPr>
                <w:rFonts w:cs="Times New Roman"/>
                <w:sz w:val="24"/>
                <w:szCs w:val="24"/>
              </w:rPr>
            </w:pPr>
            <w:r>
              <w:rPr>
                <w:rFonts w:cs="Times New Roman"/>
                <w:sz w:val="24"/>
                <w:szCs w:val="24"/>
              </w:rPr>
              <w:t>-брызговики колес (4 шт)</w:t>
            </w:r>
          </w:p>
          <w:p w:rsidR="000327A2" w:rsidRPr="00FB741C" w:rsidRDefault="000327A2" w:rsidP="000327A2">
            <w:pPr>
              <w:pStyle w:val="ad"/>
              <w:spacing w:after="583" w:line="259" w:lineRule="auto"/>
              <w:ind w:left="532"/>
              <w:rPr>
                <w:b/>
                <w:sz w:val="24"/>
                <w:szCs w:val="24"/>
                <w:lang w:val="ru-RU"/>
              </w:rPr>
            </w:pPr>
            <w:r w:rsidRPr="00431CA9">
              <w:rPr>
                <w:b/>
                <w:sz w:val="24"/>
                <w:szCs w:val="24"/>
                <w:lang w:val="ru-RU"/>
              </w:rPr>
              <w:t xml:space="preserve">Срок поставки:  30 календарных дней с момента получения заявки на поставку. </w:t>
            </w:r>
          </w:p>
          <w:p w:rsidR="00691C60" w:rsidRDefault="00691C60" w:rsidP="002816DF">
            <w:pPr>
              <w:spacing w:line="259" w:lineRule="auto"/>
              <w:ind w:firstLine="0"/>
              <w:jc w:val="left"/>
              <w:rPr>
                <w:rFonts w:cs="Times New Roman"/>
                <w:sz w:val="24"/>
                <w:szCs w:val="24"/>
              </w:rPr>
            </w:pPr>
          </w:p>
          <w:p w:rsidR="00691C60" w:rsidRDefault="00691C60" w:rsidP="002816DF">
            <w:pPr>
              <w:spacing w:line="259" w:lineRule="auto"/>
              <w:ind w:firstLine="0"/>
              <w:jc w:val="left"/>
              <w:rPr>
                <w:rFonts w:cs="Times New Roman"/>
                <w:sz w:val="24"/>
                <w:szCs w:val="24"/>
              </w:rPr>
            </w:pPr>
          </w:p>
          <w:p w:rsidR="00691C60" w:rsidRPr="00691C60" w:rsidRDefault="00691C60" w:rsidP="002816DF">
            <w:pPr>
              <w:spacing w:line="259" w:lineRule="auto"/>
              <w:ind w:firstLine="0"/>
              <w:jc w:val="left"/>
              <w:rPr>
                <w:rFonts w:cs="Times New Roman"/>
                <w:sz w:val="24"/>
                <w:szCs w:val="24"/>
              </w:rPr>
            </w:pPr>
          </w:p>
          <w:p w:rsidR="00691C60" w:rsidRPr="00691C60" w:rsidRDefault="00691C60" w:rsidP="002816DF">
            <w:pPr>
              <w:spacing w:line="259" w:lineRule="auto"/>
              <w:ind w:firstLine="0"/>
              <w:jc w:val="left"/>
              <w:rPr>
                <w:rFonts w:cs="Times New Roman"/>
                <w:sz w:val="24"/>
                <w:szCs w:val="24"/>
              </w:rPr>
            </w:pPr>
          </w:p>
          <w:p w:rsidR="004A1218" w:rsidRPr="004A1218" w:rsidRDefault="004A1218" w:rsidP="002816DF">
            <w:pPr>
              <w:spacing w:line="259" w:lineRule="auto"/>
              <w:ind w:firstLine="0"/>
              <w:jc w:val="left"/>
              <w:rPr>
                <w:rFonts w:cs="Times New Roman"/>
                <w:sz w:val="24"/>
                <w:szCs w:val="24"/>
              </w:rPr>
            </w:pPr>
          </w:p>
          <w:p w:rsidR="002816DF" w:rsidRDefault="002816DF" w:rsidP="002816DF">
            <w:pPr>
              <w:spacing w:line="259" w:lineRule="auto"/>
              <w:ind w:firstLine="0"/>
              <w:jc w:val="left"/>
              <w:rPr>
                <w:rFonts w:cs="Times New Roman"/>
                <w:sz w:val="24"/>
                <w:szCs w:val="24"/>
              </w:rPr>
            </w:pPr>
          </w:p>
          <w:p w:rsidR="002816DF" w:rsidRPr="002816DF" w:rsidRDefault="002816DF" w:rsidP="002816DF">
            <w:pPr>
              <w:spacing w:line="259" w:lineRule="auto"/>
              <w:ind w:firstLine="0"/>
              <w:jc w:val="left"/>
              <w:rPr>
                <w:rFonts w:cs="Times New Roman"/>
                <w:sz w:val="24"/>
                <w:szCs w:val="24"/>
              </w:rPr>
            </w:pPr>
          </w:p>
        </w:tc>
      </w:tr>
      <w:tr w:rsidR="00DF0400" w:rsidRPr="006F4BC4" w:rsidTr="002C0EB3">
        <w:trPr>
          <w:gridAfter w:val="2"/>
          <w:wAfter w:w="2933" w:type="dxa"/>
          <w:trHeight w:val="648"/>
        </w:trPr>
        <w:tc>
          <w:tcPr>
            <w:tcW w:w="9267" w:type="dxa"/>
            <w:gridSpan w:val="5"/>
            <w:tcBorders>
              <w:top w:val="nil"/>
              <w:left w:val="nil"/>
              <w:bottom w:val="nil"/>
              <w:right w:val="nil"/>
            </w:tcBorders>
          </w:tcPr>
          <w:p w:rsidR="002816DF" w:rsidRPr="00B57FD2" w:rsidRDefault="002816DF" w:rsidP="002816DF">
            <w:pPr>
              <w:spacing w:after="11" w:line="247" w:lineRule="auto"/>
              <w:ind w:left="417" w:firstLine="0"/>
              <w:rPr>
                <w:rFonts w:cs="Times New Roman"/>
                <w:sz w:val="24"/>
                <w:szCs w:val="24"/>
              </w:rPr>
            </w:pPr>
          </w:p>
        </w:tc>
      </w:tr>
      <w:tr w:rsidR="00DF0400" w:rsidRPr="006F4BC4" w:rsidTr="002C0EB3">
        <w:trPr>
          <w:gridAfter w:val="2"/>
          <w:wAfter w:w="2933" w:type="dxa"/>
          <w:trHeight w:val="314"/>
        </w:trPr>
        <w:tc>
          <w:tcPr>
            <w:tcW w:w="1082" w:type="dxa"/>
            <w:tcBorders>
              <w:top w:val="nil"/>
              <w:left w:val="nil"/>
              <w:bottom w:val="nil"/>
              <w:right w:val="nil"/>
            </w:tcBorders>
          </w:tcPr>
          <w:p w:rsidR="00DF0400" w:rsidRPr="00343D4F" w:rsidRDefault="00DF0400" w:rsidP="00691C60">
            <w:pPr>
              <w:spacing w:line="259" w:lineRule="auto"/>
              <w:rPr>
                <w:rFonts w:cs="Times New Roman"/>
                <w:sz w:val="24"/>
                <w:szCs w:val="24"/>
              </w:rPr>
            </w:pPr>
          </w:p>
        </w:tc>
        <w:tc>
          <w:tcPr>
            <w:tcW w:w="8185" w:type="dxa"/>
            <w:gridSpan w:val="4"/>
            <w:tcBorders>
              <w:top w:val="nil"/>
              <w:left w:val="nil"/>
              <w:bottom w:val="nil"/>
              <w:right w:val="nil"/>
            </w:tcBorders>
          </w:tcPr>
          <w:p w:rsidR="00DF0400" w:rsidRPr="00343D4F" w:rsidRDefault="00DF0400" w:rsidP="00691C60">
            <w:pPr>
              <w:spacing w:line="259" w:lineRule="auto"/>
              <w:rPr>
                <w:rFonts w:cs="Times New Roman"/>
                <w:sz w:val="24"/>
                <w:szCs w:val="24"/>
              </w:rPr>
            </w:pPr>
          </w:p>
        </w:tc>
      </w:tr>
      <w:tr w:rsidR="00DF0400" w:rsidRPr="006F4BC4" w:rsidTr="002C0EB3">
        <w:trPr>
          <w:gridAfter w:val="2"/>
          <w:wAfter w:w="2933" w:type="dxa"/>
          <w:trHeight w:val="295"/>
        </w:trPr>
        <w:tc>
          <w:tcPr>
            <w:tcW w:w="1082" w:type="dxa"/>
            <w:tcBorders>
              <w:top w:val="nil"/>
              <w:left w:val="nil"/>
              <w:bottom w:val="nil"/>
              <w:right w:val="nil"/>
            </w:tcBorders>
          </w:tcPr>
          <w:p w:rsidR="00DF0400" w:rsidRPr="00343D4F" w:rsidRDefault="00DF0400" w:rsidP="00691C60">
            <w:pPr>
              <w:spacing w:line="259" w:lineRule="auto"/>
              <w:ind w:left="7"/>
              <w:rPr>
                <w:rFonts w:cs="Times New Roman"/>
                <w:sz w:val="24"/>
                <w:szCs w:val="24"/>
              </w:rPr>
            </w:pPr>
          </w:p>
        </w:tc>
        <w:tc>
          <w:tcPr>
            <w:tcW w:w="8185" w:type="dxa"/>
            <w:gridSpan w:val="4"/>
            <w:tcBorders>
              <w:top w:val="nil"/>
              <w:left w:val="nil"/>
              <w:bottom w:val="nil"/>
              <w:right w:val="nil"/>
            </w:tcBorders>
          </w:tcPr>
          <w:p w:rsidR="00DF0400" w:rsidRPr="00343D4F" w:rsidRDefault="00DF0400" w:rsidP="00691C60">
            <w:pPr>
              <w:spacing w:line="259" w:lineRule="auto"/>
              <w:rPr>
                <w:rFonts w:cs="Times New Roman"/>
                <w:sz w:val="24"/>
                <w:szCs w:val="24"/>
              </w:rPr>
            </w:pPr>
          </w:p>
        </w:tc>
      </w:tr>
      <w:tr w:rsidR="00DF0400" w:rsidRPr="006F4BC4" w:rsidTr="002C0EB3">
        <w:tblPrEx>
          <w:tblCellMar>
            <w:bottom w:w="3" w:type="dxa"/>
          </w:tblCellMar>
        </w:tblPrEx>
        <w:trPr>
          <w:gridAfter w:val="1"/>
          <w:wAfter w:w="632" w:type="dxa"/>
          <w:trHeight w:val="947"/>
        </w:trPr>
        <w:tc>
          <w:tcPr>
            <w:tcW w:w="4678" w:type="dxa"/>
            <w:gridSpan w:val="3"/>
            <w:tcBorders>
              <w:top w:val="nil"/>
              <w:left w:val="nil"/>
              <w:bottom w:val="nil"/>
              <w:right w:val="nil"/>
            </w:tcBorders>
          </w:tcPr>
          <w:p w:rsidR="00DF0400" w:rsidRPr="00343D4F" w:rsidRDefault="00DF0400" w:rsidP="00691C60">
            <w:pPr>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13" w:right="2391" w:hanging="7"/>
              <w:rPr>
                <w:rFonts w:cs="Times New Roman"/>
                <w:sz w:val="24"/>
                <w:szCs w:val="24"/>
              </w:rPr>
            </w:pPr>
          </w:p>
        </w:tc>
      </w:tr>
      <w:tr w:rsidR="00DF0400" w:rsidRPr="006F4BC4" w:rsidTr="002C0EB3">
        <w:tblPrEx>
          <w:tblCellMar>
            <w:bottom w:w="3" w:type="dxa"/>
          </w:tblCellMar>
        </w:tblPrEx>
        <w:trPr>
          <w:gridAfter w:val="1"/>
          <w:wAfter w:w="632" w:type="dxa"/>
          <w:trHeight w:val="1297"/>
        </w:trPr>
        <w:tc>
          <w:tcPr>
            <w:tcW w:w="4678" w:type="dxa"/>
            <w:gridSpan w:val="3"/>
            <w:tcBorders>
              <w:top w:val="nil"/>
              <w:left w:val="nil"/>
              <w:bottom w:val="nil"/>
              <w:right w:val="nil"/>
            </w:tcBorders>
          </w:tcPr>
          <w:p w:rsidR="00DF0400" w:rsidRPr="00343D4F" w:rsidRDefault="00DF0400" w:rsidP="00691C60">
            <w:pPr>
              <w:rPr>
                <w:rFonts w:cs="Times New Roman"/>
                <w:sz w:val="24"/>
                <w:szCs w:val="24"/>
              </w:rPr>
            </w:pPr>
          </w:p>
        </w:tc>
        <w:tc>
          <w:tcPr>
            <w:tcW w:w="6890" w:type="dxa"/>
            <w:gridSpan w:val="3"/>
            <w:tcBorders>
              <w:top w:val="nil"/>
              <w:left w:val="nil"/>
              <w:bottom w:val="nil"/>
              <w:right w:val="nil"/>
            </w:tcBorders>
            <w:vAlign w:val="bottom"/>
          </w:tcPr>
          <w:p w:rsidR="00DF0400" w:rsidRPr="00343D4F" w:rsidRDefault="00DF0400" w:rsidP="00691C60">
            <w:pPr>
              <w:spacing w:line="259" w:lineRule="auto"/>
              <w:ind w:left="720" w:right="1793" w:hanging="7"/>
              <w:rPr>
                <w:rFonts w:cs="Times New Roman"/>
                <w:sz w:val="24"/>
                <w:szCs w:val="24"/>
              </w:rPr>
            </w:pPr>
          </w:p>
        </w:tc>
      </w:tr>
      <w:tr w:rsidR="00DF0400" w:rsidRPr="006F4BC4" w:rsidTr="002C0EB3">
        <w:tblPrEx>
          <w:tblCellMar>
            <w:bottom w:w="3" w:type="dxa"/>
          </w:tblCellMar>
        </w:tblPrEx>
        <w:trPr>
          <w:gridAfter w:val="1"/>
          <w:wAfter w:w="632" w:type="dxa"/>
          <w:trHeight w:val="314"/>
        </w:trPr>
        <w:tc>
          <w:tcPr>
            <w:tcW w:w="2975" w:type="dxa"/>
            <w:gridSpan w:val="2"/>
            <w:tcBorders>
              <w:top w:val="nil"/>
              <w:left w:val="nil"/>
              <w:bottom w:val="nil"/>
              <w:right w:val="nil"/>
            </w:tcBorders>
          </w:tcPr>
          <w:p w:rsidR="00DF0400" w:rsidRPr="00343D4F" w:rsidRDefault="00DF0400" w:rsidP="00691C60">
            <w:pPr>
              <w:ind w:left="14"/>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42"/>
              <w:rPr>
                <w:rFonts w:cs="Times New Roman"/>
                <w:sz w:val="24"/>
                <w:szCs w:val="24"/>
              </w:rPr>
            </w:pPr>
          </w:p>
        </w:tc>
      </w:tr>
      <w:tr w:rsidR="00DF0400" w:rsidRPr="006F4BC4" w:rsidTr="002C0EB3">
        <w:tblPrEx>
          <w:tblCellMar>
            <w:bottom w:w="3" w:type="dxa"/>
          </w:tblCellMar>
        </w:tblPrEx>
        <w:trPr>
          <w:gridAfter w:val="1"/>
          <w:wAfter w:w="632" w:type="dxa"/>
          <w:trHeight w:val="322"/>
        </w:trPr>
        <w:tc>
          <w:tcPr>
            <w:tcW w:w="2975" w:type="dxa"/>
            <w:gridSpan w:val="2"/>
            <w:tcBorders>
              <w:top w:val="nil"/>
              <w:left w:val="nil"/>
              <w:bottom w:val="nil"/>
              <w:right w:val="nil"/>
            </w:tcBorders>
          </w:tcPr>
          <w:p w:rsidR="00DF0400" w:rsidRPr="00343D4F" w:rsidRDefault="00DF0400" w:rsidP="00691C60">
            <w:pPr>
              <w:ind w:left="7"/>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35"/>
              <w:rPr>
                <w:rFonts w:cs="Times New Roman"/>
                <w:sz w:val="24"/>
                <w:szCs w:val="24"/>
              </w:rPr>
            </w:pPr>
          </w:p>
        </w:tc>
      </w:tr>
      <w:tr w:rsidR="00DF0400" w:rsidRPr="006F4BC4" w:rsidTr="002C0EB3">
        <w:tblPrEx>
          <w:tblCellMar>
            <w:bottom w:w="3" w:type="dxa"/>
          </w:tblCellMar>
        </w:tblPrEx>
        <w:trPr>
          <w:gridAfter w:val="1"/>
          <w:wAfter w:w="632" w:type="dxa"/>
          <w:trHeight w:val="329"/>
        </w:trPr>
        <w:tc>
          <w:tcPr>
            <w:tcW w:w="2975" w:type="dxa"/>
            <w:gridSpan w:val="2"/>
            <w:tcBorders>
              <w:top w:val="nil"/>
              <w:left w:val="nil"/>
              <w:bottom w:val="nil"/>
              <w:right w:val="nil"/>
            </w:tcBorders>
          </w:tcPr>
          <w:p w:rsidR="00DF0400" w:rsidRPr="00343D4F" w:rsidRDefault="00DF0400" w:rsidP="00691C60">
            <w:pPr>
              <w:spacing w:line="259" w:lineRule="auto"/>
              <w:ind w:left="7"/>
              <w:rPr>
                <w:rFonts w:cs="Times New Roman"/>
                <w:sz w:val="24"/>
                <w:szCs w:val="24"/>
              </w:rPr>
            </w:pPr>
          </w:p>
        </w:tc>
        <w:tc>
          <w:tcPr>
            <w:tcW w:w="1703" w:type="dxa"/>
            <w:tcBorders>
              <w:top w:val="nil"/>
              <w:left w:val="nil"/>
              <w:bottom w:val="nil"/>
              <w:right w:val="nil"/>
            </w:tcBorders>
            <w:vAlign w:val="bottom"/>
          </w:tcPr>
          <w:p w:rsidR="00DF0400" w:rsidRPr="00343D4F" w:rsidRDefault="00DF0400" w:rsidP="00691C60">
            <w:pPr>
              <w:spacing w:after="160" w:line="259" w:lineRule="auto"/>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63"/>
              <w:rPr>
                <w:rFonts w:cs="Times New Roman"/>
                <w:sz w:val="24"/>
                <w:szCs w:val="24"/>
              </w:rPr>
            </w:pPr>
          </w:p>
        </w:tc>
      </w:tr>
      <w:tr w:rsidR="00DF0400" w:rsidRPr="006F4BC4" w:rsidTr="002816DF">
        <w:tblPrEx>
          <w:tblCellMar>
            <w:bottom w:w="3" w:type="dxa"/>
          </w:tblCellMar>
        </w:tblPrEx>
        <w:trPr>
          <w:gridAfter w:val="1"/>
          <w:wAfter w:w="632" w:type="dxa"/>
          <w:trHeight w:val="1164"/>
        </w:trPr>
        <w:tc>
          <w:tcPr>
            <w:tcW w:w="2975" w:type="dxa"/>
            <w:gridSpan w:val="2"/>
            <w:tcBorders>
              <w:top w:val="nil"/>
              <w:left w:val="nil"/>
              <w:bottom w:val="nil"/>
              <w:right w:val="nil"/>
            </w:tcBorders>
          </w:tcPr>
          <w:p w:rsidR="00DF0400" w:rsidRPr="00343D4F" w:rsidRDefault="00DF0400" w:rsidP="00691C60">
            <w:pPr>
              <w:ind w:left="7"/>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line="259" w:lineRule="auto"/>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56"/>
              <w:rPr>
                <w:rFonts w:cs="Times New Roman"/>
                <w:sz w:val="24"/>
                <w:szCs w:val="24"/>
              </w:rPr>
            </w:pPr>
          </w:p>
        </w:tc>
      </w:tr>
      <w:tr w:rsidR="00DF0400" w:rsidRPr="006F4BC4" w:rsidTr="002C0EB3">
        <w:tblPrEx>
          <w:tblCellMar>
            <w:bottom w:w="3" w:type="dxa"/>
          </w:tblCellMar>
        </w:tblPrEx>
        <w:trPr>
          <w:gridAfter w:val="1"/>
          <w:wAfter w:w="632" w:type="dxa"/>
          <w:trHeight w:val="321"/>
        </w:trPr>
        <w:tc>
          <w:tcPr>
            <w:tcW w:w="2975" w:type="dxa"/>
            <w:gridSpan w:val="2"/>
            <w:tcBorders>
              <w:top w:val="nil"/>
              <w:left w:val="nil"/>
              <w:bottom w:val="nil"/>
              <w:right w:val="nil"/>
            </w:tcBorders>
          </w:tcPr>
          <w:p w:rsidR="00DF0400" w:rsidRPr="00343D4F" w:rsidRDefault="00DF0400" w:rsidP="00691C60">
            <w:pPr>
              <w:spacing w:line="259" w:lineRule="auto"/>
              <w:ind w:left="7"/>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line="259" w:lineRule="auto"/>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42"/>
              <w:rPr>
                <w:rFonts w:cs="Times New Roman"/>
                <w:sz w:val="24"/>
                <w:szCs w:val="24"/>
              </w:rPr>
            </w:pPr>
          </w:p>
        </w:tc>
      </w:tr>
      <w:tr w:rsidR="00DF0400" w:rsidRPr="006F4BC4" w:rsidTr="002C0EB3">
        <w:tblPrEx>
          <w:tblCellMar>
            <w:bottom w:w="3" w:type="dxa"/>
          </w:tblCellMar>
        </w:tblPrEx>
        <w:trPr>
          <w:gridAfter w:val="1"/>
          <w:wAfter w:w="632" w:type="dxa"/>
          <w:trHeight w:val="329"/>
        </w:trPr>
        <w:tc>
          <w:tcPr>
            <w:tcW w:w="2975" w:type="dxa"/>
            <w:gridSpan w:val="2"/>
            <w:tcBorders>
              <w:top w:val="nil"/>
              <w:left w:val="nil"/>
              <w:bottom w:val="nil"/>
              <w:right w:val="nil"/>
            </w:tcBorders>
          </w:tcPr>
          <w:p w:rsidR="00DF0400" w:rsidRPr="00343D4F" w:rsidRDefault="00DF0400" w:rsidP="00691C60">
            <w:pPr>
              <w:spacing w:line="259" w:lineRule="auto"/>
              <w:ind w:left="7"/>
              <w:rPr>
                <w:rFonts w:cs="Times New Roman"/>
                <w:sz w:val="24"/>
                <w:szCs w:val="24"/>
              </w:rPr>
            </w:pPr>
          </w:p>
        </w:tc>
        <w:tc>
          <w:tcPr>
            <w:tcW w:w="1703" w:type="dxa"/>
            <w:tcBorders>
              <w:top w:val="nil"/>
              <w:left w:val="nil"/>
              <w:bottom w:val="nil"/>
              <w:right w:val="nil"/>
            </w:tcBorders>
          </w:tcPr>
          <w:p w:rsidR="00DF0400" w:rsidRPr="00343D4F" w:rsidRDefault="00DF0400" w:rsidP="00691C60">
            <w:pPr>
              <w:spacing w:after="160" w:line="259" w:lineRule="auto"/>
              <w:rPr>
                <w:rFonts w:cs="Times New Roman"/>
                <w:sz w:val="24"/>
                <w:szCs w:val="24"/>
              </w:rPr>
            </w:pPr>
          </w:p>
        </w:tc>
        <w:tc>
          <w:tcPr>
            <w:tcW w:w="6890" w:type="dxa"/>
            <w:gridSpan w:val="3"/>
            <w:tcBorders>
              <w:top w:val="nil"/>
              <w:left w:val="nil"/>
              <w:bottom w:val="nil"/>
              <w:right w:val="nil"/>
            </w:tcBorders>
          </w:tcPr>
          <w:p w:rsidR="00DF0400" w:rsidRPr="00343D4F" w:rsidRDefault="00DF0400" w:rsidP="00691C60">
            <w:pPr>
              <w:spacing w:line="259" w:lineRule="auto"/>
              <w:ind w:left="735"/>
              <w:rPr>
                <w:rFonts w:cs="Times New Roman"/>
                <w:sz w:val="24"/>
                <w:szCs w:val="24"/>
              </w:rPr>
            </w:pPr>
          </w:p>
        </w:tc>
      </w:tr>
      <w:tr w:rsidR="00DF0400" w:rsidRPr="006F4BC4" w:rsidTr="002C0EB3">
        <w:tblPrEx>
          <w:tblCellMar>
            <w:bottom w:w="3" w:type="dxa"/>
          </w:tblCellMar>
        </w:tblPrEx>
        <w:trPr>
          <w:trHeight w:val="299"/>
        </w:trPr>
        <w:tc>
          <w:tcPr>
            <w:tcW w:w="5308" w:type="dxa"/>
            <w:gridSpan w:val="4"/>
            <w:tcBorders>
              <w:top w:val="nil"/>
              <w:left w:val="nil"/>
              <w:bottom w:val="nil"/>
              <w:right w:val="nil"/>
            </w:tcBorders>
          </w:tcPr>
          <w:p w:rsidR="00DF0400" w:rsidRPr="00343D4F" w:rsidRDefault="00DF0400" w:rsidP="00691C60">
            <w:pPr>
              <w:spacing w:line="259" w:lineRule="auto"/>
              <w:ind w:left="14"/>
              <w:rPr>
                <w:rFonts w:cs="Times New Roman"/>
                <w:sz w:val="24"/>
                <w:szCs w:val="24"/>
              </w:rPr>
            </w:pPr>
          </w:p>
        </w:tc>
        <w:tc>
          <w:tcPr>
            <w:tcW w:w="6892" w:type="dxa"/>
            <w:gridSpan w:val="3"/>
            <w:tcBorders>
              <w:top w:val="nil"/>
              <w:left w:val="nil"/>
              <w:bottom w:val="nil"/>
              <w:right w:val="nil"/>
            </w:tcBorders>
          </w:tcPr>
          <w:p w:rsidR="00DF0400" w:rsidRPr="00343D4F" w:rsidRDefault="00DF0400" w:rsidP="00691C60">
            <w:pPr>
              <w:spacing w:line="259" w:lineRule="auto"/>
              <w:rPr>
                <w:rFonts w:cs="Times New Roman"/>
                <w:sz w:val="24"/>
                <w:szCs w:val="24"/>
              </w:rPr>
            </w:pPr>
          </w:p>
        </w:tc>
      </w:tr>
    </w:tbl>
    <w:p w:rsidR="00BF733E" w:rsidRDefault="00BF733E" w:rsidP="00BF733E">
      <w:pPr>
        <w:spacing w:line="240" w:lineRule="auto"/>
        <w:ind w:left="1080"/>
        <w:contextualSpacing/>
        <w:jc w:val="center"/>
        <w:rPr>
          <w:rFonts w:eastAsia="Calibri"/>
          <w:b/>
          <w:sz w:val="22"/>
          <w:szCs w:val="22"/>
        </w:rPr>
      </w:pPr>
    </w:p>
    <w:p w:rsidR="00343D4F" w:rsidRDefault="00343D4F" w:rsidP="00BF733E">
      <w:pPr>
        <w:spacing w:line="240" w:lineRule="auto"/>
        <w:ind w:left="1080"/>
        <w:contextualSpacing/>
        <w:jc w:val="right"/>
        <w:rPr>
          <w:rFonts w:eastAsia="Calibri"/>
          <w:b/>
          <w:sz w:val="22"/>
          <w:szCs w:val="22"/>
        </w:rPr>
      </w:pPr>
    </w:p>
    <w:p w:rsidR="00343D4F" w:rsidRDefault="00343D4F" w:rsidP="00BF733E">
      <w:pPr>
        <w:spacing w:line="240" w:lineRule="auto"/>
        <w:ind w:left="1080"/>
        <w:contextualSpacing/>
        <w:jc w:val="right"/>
        <w:rPr>
          <w:rFonts w:eastAsia="Calibri"/>
          <w:b/>
          <w:sz w:val="22"/>
          <w:szCs w:val="22"/>
        </w:rPr>
      </w:pPr>
    </w:p>
    <w:p w:rsidR="00343D4F" w:rsidRDefault="00343D4F" w:rsidP="00BF733E">
      <w:pPr>
        <w:spacing w:line="240" w:lineRule="auto"/>
        <w:ind w:left="1080"/>
        <w:contextualSpacing/>
        <w:jc w:val="right"/>
        <w:rPr>
          <w:rFonts w:eastAsia="Calibri"/>
          <w:b/>
          <w:sz w:val="22"/>
          <w:szCs w:val="22"/>
        </w:rPr>
      </w:pPr>
    </w:p>
    <w:p w:rsidR="00BF733E" w:rsidRPr="00DE28A9" w:rsidRDefault="00BF733E" w:rsidP="00BF733E">
      <w:pPr>
        <w:widowControl w:val="0"/>
        <w:autoSpaceDE w:val="0"/>
        <w:autoSpaceDN w:val="0"/>
        <w:adjustRightInd w:val="0"/>
        <w:spacing w:line="240" w:lineRule="auto"/>
        <w:jc w:val="right"/>
        <w:rPr>
          <w:b/>
          <w:sz w:val="22"/>
          <w:szCs w:val="22"/>
        </w:rPr>
      </w:pPr>
    </w:p>
    <w:tbl>
      <w:tblPr>
        <w:tblW w:w="11568" w:type="dxa"/>
        <w:tblInd w:w="284" w:type="dxa"/>
        <w:tblCellMar>
          <w:left w:w="0" w:type="dxa"/>
          <w:right w:w="0" w:type="dxa"/>
        </w:tblCellMar>
        <w:tblLook w:val="04A0"/>
      </w:tblPr>
      <w:tblGrid>
        <w:gridCol w:w="1082"/>
        <w:gridCol w:w="1893"/>
        <w:gridCol w:w="1703"/>
        <w:gridCol w:w="4589"/>
        <w:gridCol w:w="2301"/>
      </w:tblGrid>
      <w:tr w:rsidR="00343D4F" w:rsidRPr="006F4BC4" w:rsidTr="000327A2">
        <w:trPr>
          <w:gridAfter w:val="1"/>
          <w:wAfter w:w="2301" w:type="dxa"/>
          <w:trHeight w:val="314"/>
        </w:trPr>
        <w:tc>
          <w:tcPr>
            <w:tcW w:w="1082" w:type="dxa"/>
            <w:tcBorders>
              <w:top w:val="nil"/>
              <w:left w:val="nil"/>
              <w:bottom w:val="nil"/>
              <w:right w:val="nil"/>
            </w:tcBorders>
          </w:tcPr>
          <w:p w:rsidR="00343D4F" w:rsidRPr="00343D4F" w:rsidRDefault="00343D4F" w:rsidP="000327A2">
            <w:pPr>
              <w:spacing w:line="240" w:lineRule="auto"/>
              <w:ind w:firstLine="0"/>
              <w:jc w:val="left"/>
              <w:rPr>
                <w:rFonts w:cs="Times New Roman"/>
                <w:sz w:val="24"/>
                <w:szCs w:val="24"/>
              </w:rPr>
            </w:pPr>
          </w:p>
        </w:tc>
        <w:tc>
          <w:tcPr>
            <w:tcW w:w="8185" w:type="dxa"/>
            <w:gridSpan w:val="3"/>
            <w:tcBorders>
              <w:top w:val="nil"/>
              <w:left w:val="nil"/>
              <w:bottom w:val="nil"/>
              <w:right w:val="nil"/>
            </w:tcBorders>
          </w:tcPr>
          <w:p w:rsidR="00343D4F" w:rsidRPr="00343D4F" w:rsidRDefault="00343D4F" w:rsidP="00343D4F">
            <w:pPr>
              <w:spacing w:line="259" w:lineRule="auto"/>
              <w:rPr>
                <w:rFonts w:cs="Times New Roman"/>
                <w:sz w:val="24"/>
                <w:szCs w:val="24"/>
              </w:rPr>
            </w:pPr>
          </w:p>
        </w:tc>
      </w:tr>
      <w:tr w:rsidR="00343D4F" w:rsidRPr="006F4BC4" w:rsidTr="000327A2">
        <w:trPr>
          <w:gridAfter w:val="1"/>
          <w:wAfter w:w="2301" w:type="dxa"/>
          <w:trHeight w:val="295"/>
        </w:trPr>
        <w:tc>
          <w:tcPr>
            <w:tcW w:w="1082" w:type="dxa"/>
            <w:tcBorders>
              <w:top w:val="nil"/>
              <w:left w:val="nil"/>
              <w:bottom w:val="nil"/>
              <w:right w:val="nil"/>
            </w:tcBorders>
          </w:tcPr>
          <w:p w:rsidR="00343D4F" w:rsidRPr="00343D4F" w:rsidRDefault="00343D4F" w:rsidP="00343D4F">
            <w:pPr>
              <w:spacing w:line="259" w:lineRule="auto"/>
              <w:ind w:left="7"/>
              <w:rPr>
                <w:rFonts w:cs="Times New Roman"/>
                <w:sz w:val="24"/>
                <w:szCs w:val="24"/>
              </w:rPr>
            </w:pPr>
          </w:p>
        </w:tc>
        <w:tc>
          <w:tcPr>
            <w:tcW w:w="8185" w:type="dxa"/>
            <w:gridSpan w:val="3"/>
            <w:tcBorders>
              <w:top w:val="nil"/>
              <w:left w:val="nil"/>
              <w:bottom w:val="nil"/>
              <w:right w:val="nil"/>
            </w:tcBorders>
          </w:tcPr>
          <w:p w:rsidR="00343D4F" w:rsidRPr="00343D4F" w:rsidRDefault="00343D4F" w:rsidP="00343D4F">
            <w:pPr>
              <w:spacing w:line="259" w:lineRule="auto"/>
              <w:rPr>
                <w:rFonts w:cs="Times New Roman"/>
                <w:sz w:val="24"/>
                <w:szCs w:val="24"/>
              </w:rPr>
            </w:pPr>
          </w:p>
        </w:tc>
      </w:tr>
      <w:tr w:rsidR="00343D4F" w:rsidRPr="006F4BC4" w:rsidTr="000327A2">
        <w:tblPrEx>
          <w:tblCellMar>
            <w:bottom w:w="3" w:type="dxa"/>
          </w:tblCellMar>
        </w:tblPrEx>
        <w:trPr>
          <w:trHeight w:val="947"/>
        </w:trPr>
        <w:tc>
          <w:tcPr>
            <w:tcW w:w="4678" w:type="dxa"/>
            <w:gridSpan w:val="3"/>
            <w:tcBorders>
              <w:top w:val="nil"/>
              <w:left w:val="nil"/>
              <w:bottom w:val="nil"/>
              <w:right w:val="nil"/>
            </w:tcBorders>
          </w:tcPr>
          <w:p w:rsidR="00343D4F" w:rsidRPr="00343D4F" w:rsidRDefault="00343D4F" w:rsidP="004E666F">
            <w:pPr>
              <w:rPr>
                <w:rFonts w:cs="Times New Roman"/>
                <w:sz w:val="24"/>
                <w:szCs w:val="24"/>
              </w:rPr>
            </w:pPr>
          </w:p>
        </w:tc>
        <w:tc>
          <w:tcPr>
            <w:tcW w:w="6890" w:type="dxa"/>
            <w:gridSpan w:val="2"/>
            <w:tcBorders>
              <w:top w:val="nil"/>
              <w:left w:val="nil"/>
              <w:bottom w:val="nil"/>
              <w:right w:val="nil"/>
            </w:tcBorders>
          </w:tcPr>
          <w:p w:rsidR="00343D4F" w:rsidRPr="00343D4F" w:rsidRDefault="00343D4F" w:rsidP="00343D4F">
            <w:pPr>
              <w:spacing w:line="259" w:lineRule="auto"/>
              <w:ind w:left="713" w:right="2391" w:hanging="7"/>
              <w:rPr>
                <w:rFonts w:cs="Times New Roman"/>
                <w:sz w:val="24"/>
                <w:szCs w:val="24"/>
              </w:rPr>
            </w:pPr>
          </w:p>
        </w:tc>
      </w:tr>
      <w:tr w:rsidR="00343D4F" w:rsidRPr="006F4BC4" w:rsidTr="000327A2">
        <w:tblPrEx>
          <w:tblCellMar>
            <w:bottom w:w="3" w:type="dxa"/>
          </w:tblCellMar>
        </w:tblPrEx>
        <w:trPr>
          <w:trHeight w:val="1297"/>
        </w:trPr>
        <w:tc>
          <w:tcPr>
            <w:tcW w:w="4678" w:type="dxa"/>
            <w:gridSpan w:val="3"/>
            <w:tcBorders>
              <w:top w:val="nil"/>
              <w:left w:val="nil"/>
              <w:bottom w:val="nil"/>
              <w:right w:val="nil"/>
            </w:tcBorders>
          </w:tcPr>
          <w:p w:rsidR="00343D4F" w:rsidRPr="00343D4F" w:rsidRDefault="00343D4F" w:rsidP="004E666F">
            <w:pPr>
              <w:rPr>
                <w:rFonts w:cs="Times New Roman"/>
                <w:sz w:val="24"/>
                <w:szCs w:val="24"/>
              </w:rPr>
            </w:pPr>
          </w:p>
        </w:tc>
        <w:tc>
          <w:tcPr>
            <w:tcW w:w="6890" w:type="dxa"/>
            <w:gridSpan w:val="2"/>
            <w:tcBorders>
              <w:top w:val="nil"/>
              <w:left w:val="nil"/>
              <w:bottom w:val="nil"/>
              <w:right w:val="nil"/>
            </w:tcBorders>
            <w:vAlign w:val="bottom"/>
          </w:tcPr>
          <w:p w:rsidR="00343D4F" w:rsidRPr="00343D4F" w:rsidRDefault="00343D4F" w:rsidP="00343D4F">
            <w:pPr>
              <w:spacing w:line="259" w:lineRule="auto"/>
              <w:ind w:left="720" w:right="1793" w:hanging="7"/>
              <w:rPr>
                <w:rFonts w:cs="Times New Roman"/>
                <w:sz w:val="24"/>
                <w:szCs w:val="24"/>
              </w:rPr>
            </w:pPr>
          </w:p>
        </w:tc>
      </w:tr>
      <w:tr w:rsidR="00343D4F" w:rsidRPr="006F4BC4" w:rsidTr="000327A2">
        <w:tblPrEx>
          <w:tblCellMar>
            <w:bottom w:w="3" w:type="dxa"/>
          </w:tblCellMar>
        </w:tblPrEx>
        <w:trPr>
          <w:trHeight w:val="314"/>
        </w:trPr>
        <w:tc>
          <w:tcPr>
            <w:tcW w:w="2975" w:type="dxa"/>
            <w:gridSpan w:val="2"/>
            <w:tcBorders>
              <w:top w:val="nil"/>
              <w:left w:val="nil"/>
              <w:bottom w:val="nil"/>
              <w:right w:val="nil"/>
            </w:tcBorders>
          </w:tcPr>
          <w:p w:rsidR="00343D4F" w:rsidRPr="00343D4F" w:rsidRDefault="00343D4F" w:rsidP="00343D4F">
            <w:pPr>
              <w:ind w:left="14"/>
              <w:rPr>
                <w:rFonts w:cs="Times New Roman"/>
                <w:sz w:val="24"/>
                <w:szCs w:val="24"/>
              </w:rPr>
            </w:pPr>
          </w:p>
        </w:tc>
        <w:tc>
          <w:tcPr>
            <w:tcW w:w="1703" w:type="dxa"/>
            <w:tcBorders>
              <w:top w:val="nil"/>
              <w:left w:val="nil"/>
              <w:bottom w:val="nil"/>
              <w:right w:val="nil"/>
            </w:tcBorders>
          </w:tcPr>
          <w:p w:rsidR="00343D4F" w:rsidRPr="00343D4F" w:rsidRDefault="00343D4F" w:rsidP="00343D4F">
            <w:pPr>
              <w:spacing w:after="160"/>
              <w:rPr>
                <w:rFonts w:cs="Times New Roman"/>
                <w:sz w:val="24"/>
                <w:szCs w:val="24"/>
              </w:rPr>
            </w:pPr>
          </w:p>
        </w:tc>
        <w:tc>
          <w:tcPr>
            <w:tcW w:w="6890" w:type="dxa"/>
            <w:gridSpan w:val="2"/>
            <w:tcBorders>
              <w:top w:val="nil"/>
              <w:left w:val="nil"/>
              <w:bottom w:val="nil"/>
              <w:right w:val="nil"/>
            </w:tcBorders>
          </w:tcPr>
          <w:p w:rsidR="00343D4F" w:rsidRPr="00343D4F" w:rsidRDefault="00343D4F" w:rsidP="00343D4F">
            <w:pPr>
              <w:spacing w:line="259" w:lineRule="auto"/>
              <w:ind w:left="742"/>
              <w:rPr>
                <w:rFonts w:cs="Times New Roman"/>
                <w:sz w:val="24"/>
                <w:szCs w:val="24"/>
              </w:rPr>
            </w:pPr>
          </w:p>
        </w:tc>
      </w:tr>
      <w:tr w:rsidR="00343D4F" w:rsidRPr="006F4BC4" w:rsidTr="000327A2">
        <w:tblPrEx>
          <w:tblCellMar>
            <w:bottom w:w="3" w:type="dxa"/>
          </w:tblCellMar>
        </w:tblPrEx>
        <w:trPr>
          <w:trHeight w:val="322"/>
        </w:trPr>
        <w:tc>
          <w:tcPr>
            <w:tcW w:w="2975" w:type="dxa"/>
            <w:gridSpan w:val="2"/>
            <w:tcBorders>
              <w:top w:val="nil"/>
              <w:left w:val="nil"/>
              <w:bottom w:val="nil"/>
              <w:right w:val="nil"/>
            </w:tcBorders>
          </w:tcPr>
          <w:p w:rsidR="00343D4F" w:rsidRPr="00343D4F" w:rsidRDefault="00343D4F" w:rsidP="00343D4F">
            <w:pPr>
              <w:ind w:left="7"/>
              <w:rPr>
                <w:rFonts w:cs="Times New Roman"/>
                <w:sz w:val="24"/>
                <w:szCs w:val="24"/>
              </w:rPr>
            </w:pPr>
          </w:p>
        </w:tc>
        <w:tc>
          <w:tcPr>
            <w:tcW w:w="1703" w:type="dxa"/>
            <w:tcBorders>
              <w:top w:val="nil"/>
              <w:left w:val="nil"/>
              <w:bottom w:val="nil"/>
              <w:right w:val="nil"/>
            </w:tcBorders>
          </w:tcPr>
          <w:p w:rsidR="00343D4F" w:rsidRPr="00343D4F" w:rsidRDefault="00343D4F" w:rsidP="00343D4F">
            <w:pPr>
              <w:spacing w:after="160"/>
              <w:rPr>
                <w:rFonts w:cs="Times New Roman"/>
                <w:sz w:val="24"/>
                <w:szCs w:val="24"/>
              </w:rPr>
            </w:pPr>
          </w:p>
        </w:tc>
        <w:tc>
          <w:tcPr>
            <w:tcW w:w="6890" w:type="dxa"/>
            <w:gridSpan w:val="2"/>
            <w:tcBorders>
              <w:top w:val="nil"/>
              <w:left w:val="nil"/>
              <w:bottom w:val="nil"/>
              <w:right w:val="nil"/>
            </w:tcBorders>
          </w:tcPr>
          <w:p w:rsidR="00343D4F" w:rsidRPr="00343D4F" w:rsidRDefault="00343D4F" w:rsidP="00343D4F">
            <w:pPr>
              <w:spacing w:line="259" w:lineRule="auto"/>
              <w:ind w:left="735"/>
              <w:rPr>
                <w:rFonts w:cs="Times New Roman"/>
                <w:sz w:val="24"/>
                <w:szCs w:val="24"/>
              </w:rPr>
            </w:pPr>
          </w:p>
        </w:tc>
      </w:tr>
      <w:tr w:rsidR="00343D4F" w:rsidRPr="006F4BC4" w:rsidTr="000327A2">
        <w:tblPrEx>
          <w:tblCellMar>
            <w:bottom w:w="3" w:type="dxa"/>
          </w:tblCellMar>
        </w:tblPrEx>
        <w:trPr>
          <w:trHeight w:val="329"/>
        </w:trPr>
        <w:tc>
          <w:tcPr>
            <w:tcW w:w="2975" w:type="dxa"/>
            <w:gridSpan w:val="2"/>
            <w:tcBorders>
              <w:top w:val="nil"/>
              <w:left w:val="nil"/>
              <w:bottom w:val="nil"/>
              <w:right w:val="nil"/>
            </w:tcBorders>
          </w:tcPr>
          <w:p w:rsidR="00343D4F" w:rsidRPr="00343D4F" w:rsidRDefault="00343D4F" w:rsidP="00343D4F">
            <w:pPr>
              <w:spacing w:line="259" w:lineRule="auto"/>
              <w:ind w:left="7"/>
              <w:rPr>
                <w:rFonts w:cs="Times New Roman"/>
                <w:sz w:val="24"/>
                <w:szCs w:val="24"/>
              </w:rPr>
            </w:pPr>
          </w:p>
        </w:tc>
        <w:tc>
          <w:tcPr>
            <w:tcW w:w="1703" w:type="dxa"/>
            <w:tcBorders>
              <w:top w:val="nil"/>
              <w:left w:val="nil"/>
              <w:bottom w:val="nil"/>
              <w:right w:val="nil"/>
            </w:tcBorders>
            <w:vAlign w:val="bottom"/>
          </w:tcPr>
          <w:p w:rsidR="00343D4F" w:rsidRPr="00343D4F" w:rsidRDefault="00343D4F" w:rsidP="00343D4F">
            <w:pPr>
              <w:spacing w:after="160" w:line="259" w:lineRule="auto"/>
              <w:rPr>
                <w:rFonts w:cs="Times New Roman"/>
                <w:sz w:val="24"/>
                <w:szCs w:val="24"/>
              </w:rPr>
            </w:pPr>
          </w:p>
        </w:tc>
        <w:tc>
          <w:tcPr>
            <w:tcW w:w="6890" w:type="dxa"/>
            <w:gridSpan w:val="2"/>
            <w:tcBorders>
              <w:top w:val="nil"/>
              <w:left w:val="nil"/>
              <w:bottom w:val="nil"/>
              <w:right w:val="nil"/>
            </w:tcBorders>
          </w:tcPr>
          <w:p w:rsidR="00343D4F" w:rsidRPr="00343D4F" w:rsidRDefault="00343D4F" w:rsidP="00343D4F">
            <w:pPr>
              <w:spacing w:line="259" w:lineRule="auto"/>
              <w:ind w:left="763"/>
              <w:rPr>
                <w:rFonts w:cs="Times New Roman"/>
                <w:sz w:val="24"/>
                <w:szCs w:val="24"/>
              </w:rPr>
            </w:pPr>
          </w:p>
        </w:tc>
      </w:tr>
    </w:tbl>
    <w:p w:rsidR="00923C91" w:rsidRPr="0084526C" w:rsidRDefault="00923C91" w:rsidP="002954F0">
      <w:pPr>
        <w:tabs>
          <w:tab w:val="left" w:pos="567"/>
        </w:tabs>
        <w:spacing w:line="240" w:lineRule="auto"/>
        <w:ind w:right="40" w:firstLine="0"/>
        <w:jc w:val="right"/>
      </w:pPr>
    </w:p>
    <w:sectPr w:rsidR="00923C91" w:rsidRPr="0084526C" w:rsidSect="00F72A03">
      <w:footerReference w:type="default" r:id="rId8"/>
      <w:footnotePr>
        <w:pos w:val="beneathText"/>
      </w:footnotePr>
      <w:pgSz w:w="11906" w:h="16838"/>
      <w:pgMar w:top="709" w:right="567" w:bottom="851" w:left="993" w:header="283"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41C" w:rsidRDefault="00FB741C" w:rsidP="004B143B">
      <w:pPr>
        <w:spacing w:line="240" w:lineRule="auto"/>
      </w:pPr>
      <w:r>
        <w:separator/>
      </w:r>
    </w:p>
  </w:endnote>
  <w:endnote w:type="continuationSeparator" w:id="1">
    <w:p w:rsidR="00FB741C" w:rsidRDefault="00FB741C" w:rsidP="004B143B">
      <w:pPr>
        <w:spacing w:line="240" w:lineRule="auto"/>
      </w:pPr>
      <w:r>
        <w:continuationSeparator/>
      </w:r>
    </w:p>
  </w:endnote>
  <w:endnote w:type="continuationNotice" w:id="2">
    <w:p w:rsidR="00FB741C" w:rsidRDefault="00FB741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C60" w:rsidRDefault="00691C60">
    <w:pPr>
      <w:pStyle w:val="ab"/>
      <w:jc w:val="center"/>
    </w:pPr>
  </w:p>
  <w:p w:rsidR="00691C60" w:rsidRPr="0082628E" w:rsidRDefault="00691C60">
    <w:pPr>
      <w:pStyle w:val="ab"/>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41C" w:rsidRDefault="00FB741C" w:rsidP="004B143B">
      <w:pPr>
        <w:spacing w:line="240" w:lineRule="auto"/>
      </w:pPr>
      <w:r>
        <w:separator/>
      </w:r>
    </w:p>
  </w:footnote>
  <w:footnote w:type="continuationSeparator" w:id="1">
    <w:p w:rsidR="00FB741C" w:rsidRDefault="00FB741C" w:rsidP="004B143B">
      <w:pPr>
        <w:spacing w:line="240" w:lineRule="auto"/>
      </w:pPr>
      <w:r>
        <w:continuationSeparator/>
      </w:r>
    </w:p>
  </w:footnote>
  <w:footnote w:type="continuationNotice" w:id="2">
    <w:p w:rsidR="00FB741C" w:rsidRDefault="00FB741C">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8"/>
    <w:multiLevelType w:val="multilevel"/>
    <w:tmpl w:val="02F6D40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2">
    <w:nsid w:val="2D1C47AD"/>
    <w:multiLevelType w:val="hybridMultilevel"/>
    <w:tmpl w:val="FFB68246"/>
    <w:lvl w:ilvl="0" w:tplc="46186AEC">
      <w:start w:val="1"/>
      <w:numFmt w:val="bullet"/>
      <w:lvlText w:val="•"/>
      <w:lvlJc w:val="left"/>
      <w:pPr>
        <w:ind w:left="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FC240E">
      <w:start w:val="1"/>
      <w:numFmt w:val="bullet"/>
      <w:lvlText w:val="o"/>
      <w:lvlJc w:val="left"/>
      <w:pPr>
        <w:ind w:left="1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A047E4">
      <w:start w:val="1"/>
      <w:numFmt w:val="bullet"/>
      <w:lvlText w:val="▪"/>
      <w:lvlJc w:val="left"/>
      <w:pPr>
        <w:ind w:left="1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A06816">
      <w:start w:val="1"/>
      <w:numFmt w:val="bullet"/>
      <w:lvlText w:val="•"/>
      <w:lvlJc w:val="left"/>
      <w:pPr>
        <w:ind w:left="2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647A30">
      <w:start w:val="1"/>
      <w:numFmt w:val="bullet"/>
      <w:lvlText w:val="o"/>
      <w:lvlJc w:val="left"/>
      <w:pPr>
        <w:ind w:left="3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D4A2AC">
      <w:start w:val="1"/>
      <w:numFmt w:val="bullet"/>
      <w:lvlText w:val="▪"/>
      <w:lvlJc w:val="left"/>
      <w:pPr>
        <w:ind w:left="4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4E5F9C">
      <w:start w:val="1"/>
      <w:numFmt w:val="bullet"/>
      <w:lvlText w:val="•"/>
      <w:lvlJc w:val="left"/>
      <w:pPr>
        <w:ind w:left="4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40B3D6">
      <w:start w:val="1"/>
      <w:numFmt w:val="bullet"/>
      <w:lvlText w:val="o"/>
      <w:lvlJc w:val="left"/>
      <w:pPr>
        <w:ind w:left="5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30FA34">
      <w:start w:val="1"/>
      <w:numFmt w:val="bullet"/>
      <w:lvlText w:val="▪"/>
      <w:lvlJc w:val="left"/>
      <w:pPr>
        <w:ind w:left="6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30864405"/>
    <w:multiLevelType w:val="hybridMultilevel"/>
    <w:tmpl w:val="614ACC82"/>
    <w:lvl w:ilvl="0" w:tplc="567656F8">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5">
    <w:nsid w:val="43C22DC8"/>
    <w:multiLevelType w:val="multilevel"/>
    <w:tmpl w:val="3B5ED50E"/>
    <w:lvl w:ilvl="0">
      <w:start w:val="1"/>
      <w:numFmt w:val="bullet"/>
      <w:lvlText w:val=""/>
      <w:lvlJc w:val="left"/>
      <w:pPr>
        <w:tabs>
          <w:tab w:val="num" w:pos="851"/>
        </w:tabs>
        <w:ind w:left="397" w:hanging="113"/>
      </w:pPr>
      <w:rPr>
        <w:rFonts w:ascii="Symbol" w:hAnsi="Symbol" w:hint="default"/>
        <w:sz w:val="20"/>
      </w:rPr>
    </w:lvl>
    <w:lvl w:ilvl="1">
      <w:start w:val="6"/>
      <w:numFmt w:val="decimal"/>
      <w:lvlText w:val="%2."/>
      <w:lvlJc w:val="left"/>
      <w:pPr>
        <w:tabs>
          <w:tab w:val="num" w:pos="1985"/>
        </w:tabs>
        <w:ind w:left="1531" w:hanging="113"/>
      </w:pPr>
      <w:rPr>
        <w:rFonts w:cs="Times New Roman" w:hint="default"/>
        <w:color w:val="000000"/>
      </w:rPr>
    </w:lvl>
    <w:lvl w:ilvl="2">
      <w:start w:val="1"/>
      <w:numFmt w:val="bullet"/>
      <w:lvlText w:val=""/>
      <w:lvlJc w:val="left"/>
      <w:pPr>
        <w:tabs>
          <w:tab w:val="num" w:pos="2836"/>
        </w:tabs>
        <w:ind w:left="2382" w:hanging="113"/>
      </w:pPr>
      <w:rPr>
        <w:rFonts w:ascii="Wingdings" w:hAnsi="Wingdings" w:hint="default"/>
        <w:sz w:val="20"/>
      </w:rPr>
    </w:lvl>
    <w:lvl w:ilvl="3">
      <w:start w:val="1"/>
      <w:numFmt w:val="bullet"/>
      <w:lvlText w:val=""/>
      <w:lvlJc w:val="left"/>
      <w:pPr>
        <w:tabs>
          <w:tab w:val="num" w:pos="3687"/>
        </w:tabs>
        <w:ind w:left="3233" w:hanging="113"/>
      </w:pPr>
      <w:rPr>
        <w:rFonts w:ascii="Wingdings" w:hAnsi="Wingdings" w:hint="default"/>
        <w:sz w:val="20"/>
      </w:rPr>
    </w:lvl>
    <w:lvl w:ilvl="4">
      <w:start w:val="1"/>
      <w:numFmt w:val="bullet"/>
      <w:lvlText w:val=""/>
      <w:lvlJc w:val="left"/>
      <w:pPr>
        <w:tabs>
          <w:tab w:val="num" w:pos="4538"/>
        </w:tabs>
        <w:ind w:left="4084" w:hanging="113"/>
      </w:pPr>
      <w:rPr>
        <w:rFonts w:ascii="Wingdings" w:hAnsi="Wingdings" w:hint="default"/>
        <w:sz w:val="20"/>
      </w:rPr>
    </w:lvl>
    <w:lvl w:ilvl="5">
      <w:start w:val="1"/>
      <w:numFmt w:val="bullet"/>
      <w:lvlText w:val=""/>
      <w:lvlJc w:val="left"/>
      <w:pPr>
        <w:tabs>
          <w:tab w:val="num" w:pos="5389"/>
        </w:tabs>
        <w:ind w:left="4935" w:hanging="113"/>
      </w:pPr>
      <w:rPr>
        <w:rFonts w:ascii="Wingdings" w:hAnsi="Wingdings" w:hint="default"/>
        <w:sz w:val="20"/>
      </w:rPr>
    </w:lvl>
    <w:lvl w:ilvl="6">
      <w:start w:val="1"/>
      <w:numFmt w:val="bullet"/>
      <w:lvlText w:val=""/>
      <w:lvlJc w:val="left"/>
      <w:pPr>
        <w:tabs>
          <w:tab w:val="num" w:pos="6240"/>
        </w:tabs>
        <w:ind w:left="5786" w:hanging="113"/>
      </w:pPr>
      <w:rPr>
        <w:rFonts w:ascii="Wingdings" w:hAnsi="Wingdings" w:hint="default"/>
        <w:sz w:val="20"/>
      </w:rPr>
    </w:lvl>
    <w:lvl w:ilvl="7">
      <w:start w:val="1"/>
      <w:numFmt w:val="bullet"/>
      <w:lvlText w:val=""/>
      <w:lvlJc w:val="left"/>
      <w:pPr>
        <w:tabs>
          <w:tab w:val="num" w:pos="7091"/>
        </w:tabs>
        <w:ind w:left="6637" w:hanging="113"/>
      </w:pPr>
      <w:rPr>
        <w:rFonts w:ascii="Wingdings" w:hAnsi="Wingdings" w:hint="default"/>
        <w:sz w:val="20"/>
      </w:rPr>
    </w:lvl>
    <w:lvl w:ilvl="8">
      <w:start w:val="1"/>
      <w:numFmt w:val="bullet"/>
      <w:lvlText w:val=""/>
      <w:lvlJc w:val="left"/>
      <w:pPr>
        <w:tabs>
          <w:tab w:val="num" w:pos="7942"/>
        </w:tabs>
        <w:ind w:left="7488" w:hanging="113"/>
      </w:pPr>
      <w:rPr>
        <w:rFonts w:ascii="Wingdings" w:hAnsi="Wingdings" w:hint="default"/>
        <w:sz w:val="20"/>
      </w:rPr>
    </w:lvl>
  </w:abstractNum>
  <w:abstractNum w:abstractNumId="6">
    <w:nsid w:val="4C5E7160"/>
    <w:multiLevelType w:val="multilevel"/>
    <w:tmpl w:val="39641BD8"/>
    <w:lvl w:ilvl="0">
      <w:start w:val="1"/>
      <w:numFmt w:val="decimal"/>
      <w:lvlText w:val="%1."/>
      <w:lvlJc w:val="center"/>
      <w:pPr>
        <w:tabs>
          <w:tab w:val="num" w:pos="3257"/>
        </w:tabs>
        <w:ind w:left="3257" w:hanging="279"/>
      </w:pPr>
      <w:rPr>
        <w:rFonts w:ascii="Times New Roman" w:hAnsi="Times New Roman" w:cs="Times New Roman" w:hint="default"/>
        <w:b/>
        <w:sz w:val="18"/>
        <w:szCs w:val="18"/>
      </w:rPr>
    </w:lvl>
    <w:lvl w:ilvl="1">
      <w:start w:val="1"/>
      <w:numFmt w:val="decimal"/>
      <w:lvlText w:val="%1.%2."/>
      <w:lvlJc w:val="left"/>
      <w:pPr>
        <w:tabs>
          <w:tab w:val="num" w:pos="2127"/>
        </w:tabs>
        <w:ind w:left="2127" w:hanging="567"/>
      </w:pPr>
      <w:rPr>
        <w:rFonts w:ascii="Times New Roman" w:hAnsi="Times New Roman" w:cs="Times New Roman" w:hint="default"/>
        <w:b/>
        <w:i w:val="0"/>
        <w:u w:val="none"/>
      </w:rPr>
    </w:lvl>
    <w:lvl w:ilvl="2">
      <w:start w:val="1"/>
      <w:numFmt w:val="decimal"/>
      <w:lvlText w:val="%1.%2.%3."/>
      <w:lvlJc w:val="left"/>
      <w:pPr>
        <w:tabs>
          <w:tab w:val="num" w:pos="993"/>
        </w:tabs>
        <w:ind w:left="993" w:hanging="851"/>
      </w:pPr>
      <w:rPr>
        <w:rFonts w:cs="Times New Roman" w:hint="default"/>
        <w:b/>
        <w:strike w:val="0"/>
      </w:rPr>
    </w:lvl>
    <w:lvl w:ilvl="3">
      <w:start w:val="1"/>
      <w:numFmt w:val="decimal"/>
      <w:lvlText w:val="%1.%2.%3.%4."/>
      <w:lvlJc w:val="left"/>
      <w:pPr>
        <w:tabs>
          <w:tab w:val="num" w:pos="993"/>
        </w:tabs>
        <w:ind w:left="993" w:hanging="567"/>
      </w:pPr>
      <w:rPr>
        <w:rFonts w:cs="Times New Roman" w:hint="default"/>
      </w:rPr>
    </w:lvl>
    <w:lvl w:ilvl="4">
      <w:start w:val="1"/>
      <w:numFmt w:val="lowerLetter"/>
      <w:lvlText w:val="%5)"/>
      <w:lvlJc w:val="left"/>
      <w:pPr>
        <w:tabs>
          <w:tab w:val="num" w:pos="3419"/>
        </w:tabs>
        <w:ind w:left="3419" w:hanging="1008"/>
      </w:pPr>
      <w:rPr>
        <w:rFonts w:cs="Times New Roman" w:hint="default"/>
      </w:rPr>
    </w:lvl>
    <w:lvl w:ilvl="5">
      <w:start w:val="1"/>
      <w:numFmt w:val="decimal"/>
      <w:lvlText w:val="%1.%2.%3.%4.%5.%6."/>
      <w:lvlJc w:val="left"/>
      <w:pPr>
        <w:tabs>
          <w:tab w:val="num" w:pos="2451"/>
        </w:tabs>
        <w:ind w:left="2451" w:hanging="1152"/>
      </w:pPr>
      <w:rPr>
        <w:rFonts w:cs="Times New Roman" w:hint="default"/>
      </w:rPr>
    </w:lvl>
    <w:lvl w:ilvl="6">
      <w:start w:val="1"/>
      <w:numFmt w:val="decimal"/>
      <w:lvlText w:val="%1.%2.%3.%4.%5.%6.%7."/>
      <w:lvlJc w:val="left"/>
      <w:pPr>
        <w:tabs>
          <w:tab w:val="num" w:pos="2595"/>
        </w:tabs>
        <w:ind w:left="2595" w:hanging="1296"/>
      </w:pPr>
      <w:rPr>
        <w:rFonts w:cs="Times New Roman" w:hint="default"/>
      </w:rPr>
    </w:lvl>
    <w:lvl w:ilvl="7">
      <w:start w:val="1"/>
      <w:numFmt w:val="decimal"/>
      <w:lvlText w:val="%1.%2.%3.%4.%5.%6.%7.%8."/>
      <w:lvlJc w:val="left"/>
      <w:pPr>
        <w:tabs>
          <w:tab w:val="num" w:pos="2739"/>
        </w:tabs>
        <w:ind w:left="2739" w:hanging="1440"/>
      </w:pPr>
      <w:rPr>
        <w:rFonts w:cs="Times New Roman" w:hint="default"/>
      </w:rPr>
    </w:lvl>
    <w:lvl w:ilvl="8">
      <w:start w:val="1"/>
      <w:numFmt w:val="decimal"/>
      <w:lvlText w:val="%1.%2.%3.%4.%5.%6.%7.%8.%9."/>
      <w:lvlJc w:val="left"/>
      <w:pPr>
        <w:tabs>
          <w:tab w:val="num" w:pos="2883"/>
        </w:tabs>
        <w:ind w:left="2883" w:hanging="1584"/>
      </w:pPr>
      <w:rPr>
        <w:rFonts w:cs="Times New Roman" w:hint="default"/>
      </w:rPr>
    </w:lvl>
  </w:abstractNum>
  <w:abstractNum w:abstractNumId="7">
    <w:nsid w:val="517944CC"/>
    <w:multiLevelType w:val="hybridMultilevel"/>
    <w:tmpl w:val="006C7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555FE"/>
    <w:multiLevelType w:val="hybridMultilevel"/>
    <w:tmpl w:val="5B044542"/>
    <w:lvl w:ilvl="0" w:tplc="7F403FBE">
      <w:start w:val="1"/>
      <w:numFmt w:val="bullet"/>
      <w:lvlText w:val="•"/>
      <w:lvlJc w:val="left"/>
      <w:pPr>
        <w:ind w:left="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1AA1910">
      <w:start w:val="1"/>
      <w:numFmt w:val="bullet"/>
      <w:lvlText w:val="o"/>
      <w:lvlJc w:val="left"/>
      <w:pPr>
        <w:ind w:left="1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C87B22">
      <w:start w:val="1"/>
      <w:numFmt w:val="bullet"/>
      <w:lvlText w:val="▪"/>
      <w:lvlJc w:val="left"/>
      <w:pPr>
        <w:ind w:left="2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969814">
      <w:start w:val="1"/>
      <w:numFmt w:val="bullet"/>
      <w:lvlText w:val="•"/>
      <w:lvlJc w:val="left"/>
      <w:pPr>
        <w:ind w:left="2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3AE280">
      <w:start w:val="1"/>
      <w:numFmt w:val="bullet"/>
      <w:lvlText w:val="o"/>
      <w:lvlJc w:val="left"/>
      <w:pPr>
        <w:ind w:left="3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610E00E">
      <w:start w:val="1"/>
      <w:numFmt w:val="bullet"/>
      <w:lvlText w:val="▪"/>
      <w:lvlJc w:val="left"/>
      <w:pPr>
        <w:ind w:left="4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83E32D8">
      <w:start w:val="1"/>
      <w:numFmt w:val="bullet"/>
      <w:lvlText w:val="•"/>
      <w:lvlJc w:val="left"/>
      <w:pPr>
        <w:ind w:left="5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00D384">
      <w:start w:val="1"/>
      <w:numFmt w:val="bullet"/>
      <w:lvlText w:val="o"/>
      <w:lvlJc w:val="left"/>
      <w:pPr>
        <w:ind w:left="5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3AE34B4">
      <w:start w:val="1"/>
      <w:numFmt w:val="bullet"/>
      <w:lvlText w:val="▪"/>
      <w:lvlJc w:val="left"/>
      <w:pPr>
        <w:ind w:left="6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5D1237B4"/>
    <w:multiLevelType w:val="hybridMultilevel"/>
    <w:tmpl w:val="80E2F2BC"/>
    <w:lvl w:ilvl="0" w:tplc="C03084BA">
      <w:start w:val="1"/>
      <w:numFmt w:val="decimal"/>
      <w:lvlText w:val="%1."/>
      <w:lvlJc w:val="left"/>
      <w:pPr>
        <w:ind w:left="252" w:hanging="360"/>
      </w:pPr>
      <w:rPr>
        <w:rFonts w:hint="default"/>
        <w:b/>
        <w:color w:val="auto"/>
        <w:sz w:val="18"/>
        <w:szCs w:val="18"/>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D362C67"/>
    <w:multiLevelType w:val="hybridMultilevel"/>
    <w:tmpl w:val="D402EDCE"/>
    <w:lvl w:ilvl="0" w:tplc="AF48DB22">
      <w:start w:val="2"/>
      <w:numFmt w:val="decimal"/>
      <w:pStyle w:val="2"/>
      <w:lvlText w:val="%1.1."/>
      <w:lvlJc w:val="left"/>
      <w:pPr>
        <w:ind w:left="1571" w:hanging="360"/>
      </w:pPr>
      <w:rPr>
        <w:rFonts w:hint="default"/>
        <w:sz w:val="20"/>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16A68C4"/>
    <w:multiLevelType w:val="hybridMultilevel"/>
    <w:tmpl w:val="0A48E000"/>
    <w:lvl w:ilvl="0" w:tplc="3E56E09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3255E40"/>
    <w:multiLevelType w:val="hybridMultilevel"/>
    <w:tmpl w:val="8B34AEA8"/>
    <w:lvl w:ilvl="0" w:tplc="FFFFFFFF">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6CF70BC1"/>
    <w:multiLevelType w:val="multilevel"/>
    <w:tmpl w:val="54AA5C32"/>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FE577AA"/>
    <w:multiLevelType w:val="hybridMultilevel"/>
    <w:tmpl w:val="5B286D02"/>
    <w:lvl w:ilvl="0" w:tplc="2140142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nsid w:val="792E19D9"/>
    <w:multiLevelType w:val="multilevel"/>
    <w:tmpl w:val="792893FC"/>
    <w:lvl w:ilvl="0">
      <w:start w:val="1"/>
      <w:numFmt w:val="decimal"/>
      <w:pStyle w:val="1"/>
      <w:lvlText w:val="%1."/>
      <w:lvlJc w:val="left"/>
      <w:pPr>
        <w:ind w:left="420" w:hanging="420"/>
      </w:pPr>
      <w:rPr>
        <w:rFonts w:cs="Times New Roman" w:hint="default"/>
        <w:b/>
        <w:color w:val="auto"/>
      </w:rPr>
    </w:lvl>
    <w:lvl w:ilvl="1">
      <w:start w:val="1"/>
      <w:numFmt w:val="decimal"/>
      <w:lvlText w:val="%1.%2."/>
      <w:lvlJc w:val="left"/>
      <w:pPr>
        <w:ind w:left="1696" w:hanging="420"/>
      </w:pPr>
      <w:rPr>
        <w:rFonts w:cs="Times New Roman" w:hint="default"/>
        <w:color w:val="auto"/>
      </w:rPr>
    </w:lvl>
    <w:lvl w:ilvl="2">
      <w:start w:val="1"/>
      <w:numFmt w:val="decimal"/>
      <w:lvlText w:val="%1.%2.%3."/>
      <w:lvlJc w:val="left"/>
      <w:pPr>
        <w:ind w:left="3272" w:hanging="720"/>
      </w:pPr>
      <w:rPr>
        <w:rFonts w:cs="Times New Roman" w:hint="default"/>
        <w:color w:val="auto"/>
      </w:rPr>
    </w:lvl>
    <w:lvl w:ilvl="3">
      <w:start w:val="1"/>
      <w:numFmt w:val="decimal"/>
      <w:lvlText w:val="%1.%2.%3.%4."/>
      <w:lvlJc w:val="left"/>
      <w:pPr>
        <w:ind w:left="4548" w:hanging="720"/>
      </w:pPr>
      <w:rPr>
        <w:rFonts w:cs="Times New Roman" w:hint="default"/>
        <w:color w:val="auto"/>
      </w:rPr>
    </w:lvl>
    <w:lvl w:ilvl="4">
      <w:start w:val="1"/>
      <w:numFmt w:val="decimal"/>
      <w:lvlText w:val="%1.%2.%3.%4.%5."/>
      <w:lvlJc w:val="left"/>
      <w:pPr>
        <w:ind w:left="6184" w:hanging="1080"/>
      </w:pPr>
      <w:rPr>
        <w:rFonts w:cs="Times New Roman" w:hint="default"/>
        <w:color w:val="auto"/>
      </w:rPr>
    </w:lvl>
    <w:lvl w:ilvl="5">
      <w:start w:val="1"/>
      <w:numFmt w:val="decimal"/>
      <w:lvlText w:val="%1.%2.%3.%4.%5.%6."/>
      <w:lvlJc w:val="left"/>
      <w:pPr>
        <w:ind w:left="7460" w:hanging="1080"/>
      </w:pPr>
      <w:rPr>
        <w:rFonts w:cs="Times New Roman" w:hint="default"/>
        <w:color w:val="auto"/>
      </w:rPr>
    </w:lvl>
    <w:lvl w:ilvl="6">
      <w:start w:val="1"/>
      <w:numFmt w:val="decimal"/>
      <w:lvlText w:val="%1.%2.%3.%4.%5.%6.%7."/>
      <w:lvlJc w:val="left"/>
      <w:pPr>
        <w:ind w:left="8736" w:hanging="1080"/>
      </w:pPr>
      <w:rPr>
        <w:rFonts w:cs="Times New Roman" w:hint="default"/>
        <w:color w:val="auto"/>
      </w:rPr>
    </w:lvl>
    <w:lvl w:ilvl="7">
      <w:start w:val="1"/>
      <w:numFmt w:val="decimal"/>
      <w:lvlText w:val="%1.%2.%3.%4.%5.%6.%7.%8."/>
      <w:lvlJc w:val="left"/>
      <w:pPr>
        <w:ind w:left="10372" w:hanging="1440"/>
      </w:pPr>
      <w:rPr>
        <w:rFonts w:cs="Times New Roman" w:hint="default"/>
        <w:color w:val="auto"/>
      </w:rPr>
    </w:lvl>
    <w:lvl w:ilvl="8">
      <w:start w:val="1"/>
      <w:numFmt w:val="decimal"/>
      <w:lvlText w:val="%1.%2.%3.%4.%5.%6.%7.%8.%9."/>
      <w:lvlJc w:val="left"/>
      <w:pPr>
        <w:ind w:left="11648" w:hanging="1440"/>
      </w:pPr>
      <w:rPr>
        <w:rFonts w:cs="Times New Roman" w:hint="default"/>
        <w:color w:val="auto"/>
      </w:rPr>
    </w:lvl>
  </w:abstractNum>
  <w:abstractNum w:abstractNumId="16">
    <w:nsid w:val="7F5115B4"/>
    <w:multiLevelType w:val="hybridMultilevel"/>
    <w:tmpl w:val="0DD065F2"/>
    <w:lvl w:ilvl="0" w:tplc="04190017">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6"/>
  </w:num>
  <w:num w:numId="5">
    <w:abstractNumId w:val="16"/>
  </w:num>
  <w:num w:numId="6">
    <w:abstractNumId w:val="10"/>
  </w:num>
  <w:num w:numId="7">
    <w:abstractNumId w:val="15"/>
  </w:num>
  <w:num w:numId="8">
    <w:abstractNumId w:val="9"/>
  </w:num>
  <w:num w:numId="9">
    <w:abstractNumId w:val="0"/>
  </w:num>
  <w:num w:numId="10">
    <w:abstractNumId w:val="7"/>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1"/>
  </w:num>
  <w:num w:numId="17">
    <w:abstractNumId w:val="5"/>
  </w:num>
  <w:num w:numId="18">
    <w:abstractNumId w:val="8"/>
  </w:num>
  <w:num w:numId="19">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doNotTrackMoves/>
  <w:defaultTabStop w:val="709"/>
  <w:doNotHyphenateCaps/>
  <w:drawingGridHorizontalSpacing w:val="140"/>
  <w:displayHorizontalDrawingGridEvery w:val="2"/>
  <w:characterSpacingControl w:val="doNotCompress"/>
  <w:savePreviewPicture/>
  <w:doNotValidateAgainstSchema/>
  <w:doNotDemarcateInvalidXml/>
  <w:hdrShapeDefaults>
    <o:shapedefaults v:ext="edit" spidmax="30722"/>
  </w:hdrShapeDefaults>
  <w:footnotePr>
    <w:pos w:val="beneathText"/>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0B3"/>
    <w:rsid w:val="00000D5D"/>
    <w:rsid w:val="000016C3"/>
    <w:rsid w:val="000017AB"/>
    <w:rsid w:val="00001D79"/>
    <w:rsid w:val="000024BD"/>
    <w:rsid w:val="0000368E"/>
    <w:rsid w:val="00003EB4"/>
    <w:rsid w:val="00004B07"/>
    <w:rsid w:val="0000581E"/>
    <w:rsid w:val="000070F6"/>
    <w:rsid w:val="00007AAF"/>
    <w:rsid w:val="00007BBD"/>
    <w:rsid w:val="00010785"/>
    <w:rsid w:val="00010C02"/>
    <w:rsid w:val="00010E72"/>
    <w:rsid w:val="000119D1"/>
    <w:rsid w:val="00012E32"/>
    <w:rsid w:val="000133AE"/>
    <w:rsid w:val="000133BD"/>
    <w:rsid w:val="000133BE"/>
    <w:rsid w:val="000150DE"/>
    <w:rsid w:val="00015917"/>
    <w:rsid w:val="00016A87"/>
    <w:rsid w:val="00016BD3"/>
    <w:rsid w:val="00016FD0"/>
    <w:rsid w:val="000172E6"/>
    <w:rsid w:val="0001734F"/>
    <w:rsid w:val="000177F1"/>
    <w:rsid w:val="00020083"/>
    <w:rsid w:val="0002053E"/>
    <w:rsid w:val="000206A0"/>
    <w:rsid w:val="00021DE9"/>
    <w:rsid w:val="00023E41"/>
    <w:rsid w:val="00025691"/>
    <w:rsid w:val="00026193"/>
    <w:rsid w:val="00026395"/>
    <w:rsid w:val="0002725C"/>
    <w:rsid w:val="00027C2C"/>
    <w:rsid w:val="00027E71"/>
    <w:rsid w:val="00030EFC"/>
    <w:rsid w:val="00031579"/>
    <w:rsid w:val="00032616"/>
    <w:rsid w:val="000327A2"/>
    <w:rsid w:val="00032FDA"/>
    <w:rsid w:val="00033D50"/>
    <w:rsid w:val="00033E55"/>
    <w:rsid w:val="000342CB"/>
    <w:rsid w:val="00035C58"/>
    <w:rsid w:val="00036723"/>
    <w:rsid w:val="00036E60"/>
    <w:rsid w:val="000374C0"/>
    <w:rsid w:val="0004017A"/>
    <w:rsid w:val="00041035"/>
    <w:rsid w:val="00041DA5"/>
    <w:rsid w:val="00041E5C"/>
    <w:rsid w:val="0004242F"/>
    <w:rsid w:val="00042A00"/>
    <w:rsid w:val="0004323B"/>
    <w:rsid w:val="000434CC"/>
    <w:rsid w:val="0004407C"/>
    <w:rsid w:val="00044096"/>
    <w:rsid w:val="0004532A"/>
    <w:rsid w:val="000460D7"/>
    <w:rsid w:val="00046C75"/>
    <w:rsid w:val="00050439"/>
    <w:rsid w:val="00050794"/>
    <w:rsid w:val="00050F4B"/>
    <w:rsid w:val="000510D6"/>
    <w:rsid w:val="0005120B"/>
    <w:rsid w:val="00051458"/>
    <w:rsid w:val="00051643"/>
    <w:rsid w:val="00051C51"/>
    <w:rsid w:val="00051F1C"/>
    <w:rsid w:val="000526BD"/>
    <w:rsid w:val="00053062"/>
    <w:rsid w:val="00053611"/>
    <w:rsid w:val="000546A4"/>
    <w:rsid w:val="000546C2"/>
    <w:rsid w:val="00054F29"/>
    <w:rsid w:val="00054FD0"/>
    <w:rsid w:val="000553C9"/>
    <w:rsid w:val="000553E8"/>
    <w:rsid w:val="000556A8"/>
    <w:rsid w:val="000560E7"/>
    <w:rsid w:val="00056183"/>
    <w:rsid w:val="000562C5"/>
    <w:rsid w:val="0005728F"/>
    <w:rsid w:val="000607EC"/>
    <w:rsid w:val="00060C09"/>
    <w:rsid w:val="00061AD1"/>
    <w:rsid w:val="00062C36"/>
    <w:rsid w:val="00062D49"/>
    <w:rsid w:val="00062F70"/>
    <w:rsid w:val="00062F87"/>
    <w:rsid w:val="000630F5"/>
    <w:rsid w:val="000633C4"/>
    <w:rsid w:val="00063B7D"/>
    <w:rsid w:val="00063C73"/>
    <w:rsid w:val="00063CF2"/>
    <w:rsid w:val="00063EB2"/>
    <w:rsid w:val="000643C8"/>
    <w:rsid w:val="00065AE4"/>
    <w:rsid w:val="00066F35"/>
    <w:rsid w:val="0006782C"/>
    <w:rsid w:val="00070D53"/>
    <w:rsid w:val="00071310"/>
    <w:rsid w:val="000713FE"/>
    <w:rsid w:val="000725DD"/>
    <w:rsid w:val="00072997"/>
    <w:rsid w:val="00073003"/>
    <w:rsid w:val="0007369C"/>
    <w:rsid w:val="00073C7D"/>
    <w:rsid w:val="000746E1"/>
    <w:rsid w:val="000749D4"/>
    <w:rsid w:val="00074C4F"/>
    <w:rsid w:val="00074D2E"/>
    <w:rsid w:val="00076723"/>
    <w:rsid w:val="0007677D"/>
    <w:rsid w:val="000767F7"/>
    <w:rsid w:val="00076917"/>
    <w:rsid w:val="00076BE2"/>
    <w:rsid w:val="00076D58"/>
    <w:rsid w:val="000777CF"/>
    <w:rsid w:val="00080A30"/>
    <w:rsid w:val="00081218"/>
    <w:rsid w:val="0008168E"/>
    <w:rsid w:val="00082E7B"/>
    <w:rsid w:val="00083AA8"/>
    <w:rsid w:val="000840E9"/>
    <w:rsid w:val="00084192"/>
    <w:rsid w:val="000842C5"/>
    <w:rsid w:val="0008482A"/>
    <w:rsid w:val="000848EB"/>
    <w:rsid w:val="00084A02"/>
    <w:rsid w:val="0008536C"/>
    <w:rsid w:val="000859F3"/>
    <w:rsid w:val="00085F1C"/>
    <w:rsid w:val="000869E5"/>
    <w:rsid w:val="00086F0A"/>
    <w:rsid w:val="0009011D"/>
    <w:rsid w:val="000902A6"/>
    <w:rsid w:val="000903F2"/>
    <w:rsid w:val="00091D85"/>
    <w:rsid w:val="00091E15"/>
    <w:rsid w:val="00091EEC"/>
    <w:rsid w:val="00092710"/>
    <w:rsid w:val="00092925"/>
    <w:rsid w:val="00093411"/>
    <w:rsid w:val="00093AA2"/>
    <w:rsid w:val="00094F06"/>
    <w:rsid w:val="0009505A"/>
    <w:rsid w:val="0009672F"/>
    <w:rsid w:val="00096CD1"/>
    <w:rsid w:val="00096D4C"/>
    <w:rsid w:val="000975CB"/>
    <w:rsid w:val="00097E60"/>
    <w:rsid w:val="000A0091"/>
    <w:rsid w:val="000A0A62"/>
    <w:rsid w:val="000A0B35"/>
    <w:rsid w:val="000A0F60"/>
    <w:rsid w:val="000A1757"/>
    <w:rsid w:val="000A25CC"/>
    <w:rsid w:val="000A30C0"/>
    <w:rsid w:val="000A32E4"/>
    <w:rsid w:val="000A36F0"/>
    <w:rsid w:val="000A3F16"/>
    <w:rsid w:val="000A4797"/>
    <w:rsid w:val="000A4C24"/>
    <w:rsid w:val="000A512E"/>
    <w:rsid w:val="000A57BC"/>
    <w:rsid w:val="000A64FA"/>
    <w:rsid w:val="000A7600"/>
    <w:rsid w:val="000A7CAC"/>
    <w:rsid w:val="000B0287"/>
    <w:rsid w:val="000B1CC3"/>
    <w:rsid w:val="000B1F96"/>
    <w:rsid w:val="000B3314"/>
    <w:rsid w:val="000B3553"/>
    <w:rsid w:val="000B45A5"/>
    <w:rsid w:val="000B4899"/>
    <w:rsid w:val="000B4AAE"/>
    <w:rsid w:val="000B4BD4"/>
    <w:rsid w:val="000B524F"/>
    <w:rsid w:val="000B6483"/>
    <w:rsid w:val="000B7C50"/>
    <w:rsid w:val="000C06EE"/>
    <w:rsid w:val="000C1294"/>
    <w:rsid w:val="000C15FC"/>
    <w:rsid w:val="000C2358"/>
    <w:rsid w:val="000C23E2"/>
    <w:rsid w:val="000C29D4"/>
    <w:rsid w:val="000C33AA"/>
    <w:rsid w:val="000C3A03"/>
    <w:rsid w:val="000C52F9"/>
    <w:rsid w:val="000C557A"/>
    <w:rsid w:val="000C61FC"/>
    <w:rsid w:val="000C6535"/>
    <w:rsid w:val="000C66F5"/>
    <w:rsid w:val="000C6979"/>
    <w:rsid w:val="000C6A87"/>
    <w:rsid w:val="000C7933"/>
    <w:rsid w:val="000C7D0C"/>
    <w:rsid w:val="000D276B"/>
    <w:rsid w:val="000D27FD"/>
    <w:rsid w:val="000D2ACA"/>
    <w:rsid w:val="000D3076"/>
    <w:rsid w:val="000D30D7"/>
    <w:rsid w:val="000D3E72"/>
    <w:rsid w:val="000D4473"/>
    <w:rsid w:val="000D4B0A"/>
    <w:rsid w:val="000D4D1D"/>
    <w:rsid w:val="000D4DE6"/>
    <w:rsid w:val="000D5092"/>
    <w:rsid w:val="000D5581"/>
    <w:rsid w:val="000D6403"/>
    <w:rsid w:val="000D6CB1"/>
    <w:rsid w:val="000D6ECB"/>
    <w:rsid w:val="000D76B5"/>
    <w:rsid w:val="000D7DB9"/>
    <w:rsid w:val="000E03B4"/>
    <w:rsid w:val="000E059C"/>
    <w:rsid w:val="000E07C1"/>
    <w:rsid w:val="000E0947"/>
    <w:rsid w:val="000E145C"/>
    <w:rsid w:val="000E352E"/>
    <w:rsid w:val="000E3CC2"/>
    <w:rsid w:val="000E4724"/>
    <w:rsid w:val="000E48A3"/>
    <w:rsid w:val="000E5150"/>
    <w:rsid w:val="000E5B03"/>
    <w:rsid w:val="000E6580"/>
    <w:rsid w:val="000E65A4"/>
    <w:rsid w:val="000E726E"/>
    <w:rsid w:val="000E7A57"/>
    <w:rsid w:val="000E7E56"/>
    <w:rsid w:val="000F01C0"/>
    <w:rsid w:val="000F0CF7"/>
    <w:rsid w:val="000F1AA2"/>
    <w:rsid w:val="000F1B0B"/>
    <w:rsid w:val="000F1B85"/>
    <w:rsid w:val="000F219C"/>
    <w:rsid w:val="000F23D9"/>
    <w:rsid w:val="000F2491"/>
    <w:rsid w:val="000F272C"/>
    <w:rsid w:val="000F28CF"/>
    <w:rsid w:val="000F34CB"/>
    <w:rsid w:val="000F382A"/>
    <w:rsid w:val="000F3C08"/>
    <w:rsid w:val="000F51ED"/>
    <w:rsid w:val="000F581C"/>
    <w:rsid w:val="000F70C3"/>
    <w:rsid w:val="000F78EA"/>
    <w:rsid w:val="000F7E21"/>
    <w:rsid w:val="00100718"/>
    <w:rsid w:val="00101230"/>
    <w:rsid w:val="00101579"/>
    <w:rsid w:val="001019E4"/>
    <w:rsid w:val="00102A0F"/>
    <w:rsid w:val="00102F58"/>
    <w:rsid w:val="00103C0D"/>
    <w:rsid w:val="00103CB0"/>
    <w:rsid w:val="001042AC"/>
    <w:rsid w:val="00104B9A"/>
    <w:rsid w:val="00104CE2"/>
    <w:rsid w:val="0010534F"/>
    <w:rsid w:val="001055A3"/>
    <w:rsid w:val="001069FE"/>
    <w:rsid w:val="00106A19"/>
    <w:rsid w:val="001073F9"/>
    <w:rsid w:val="00107C00"/>
    <w:rsid w:val="00110510"/>
    <w:rsid w:val="00110EEC"/>
    <w:rsid w:val="0011176B"/>
    <w:rsid w:val="001119AF"/>
    <w:rsid w:val="00111CD4"/>
    <w:rsid w:val="00111DD0"/>
    <w:rsid w:val="00112345"/>
    <w:rsid w:val="00112754"/>
    <w:rsid w:val="001127C0"/>
    <w:rsid w:val="0011399A"/>
    <w:rsid w:val="00113AD7"/>
    <w:rsid w:val="001141EA"/>
    <w:rsid w:val="00114A64"/>
    <w:rsid w:val="00116328"/>
    <w:rsid w:val="0011654F"/>
    <w:rsid w:val="0011670E"/>
    <w:rsid w:val="00116C70"/>
    <w:rsid w:val="00116DA9"/>
    <w:rsid w:val="00117171"/>
    <w:rsid w:val="00117CA4"/>
    <w:rsid w:val="00120071"/>
    <w:rsid w:val="001203DB"/>
    <w:rsid w:val="00121C87"/>
    <w:rsid w:val="001237B4"/>
    <w:rsid w:val="001239CA"/>
    <w:rsid w:val="00123E29"/>
    <w:rsid w:val="001241D5"/>
    <w:rsid w:val="00124232"/>
    <w:rsid w:val="00125484"/>
    <w:rsid w:val="00125751"/>
    <w:rsid w:val="0012607B"/>
    <w:rsid w:val="001261CA"/>
    <w:rsid w:val="0012662B"/>
    <w:rsid w:val="001266D7"/>
    <w:rsid w:val="00126A91"/>
    <w:rsid w:val="00126F43"/>
    <w:rsid w:val="00126F6C"/>
    <w:rsid w:val="00127549"/>
    <w:rsid w:val="001275F5"/>
    <w:rsid w:val="00127724"/>
    <w:rsid w:val="00130889"/>
    <w:rsid w:val="00131FDD"/>
    <w:rsid w:val="0013250A"/>
    <w:rsid w:val="0013311B"/>
    <w:rsid w:val="00133E65"/>
    <w:rsid w:val="00134264"/>
    <w:rsid w:val="00134940"/>
    <w:rsid w:val="00134F24"/>
    <w:rsid w:val="00136D7F"/>
    <w:rsid w:val="00136E73"/>
    <w:rsid w:val="00137044"/>
    <w:rsid w:val="001377EC"/>
    <w:rsid w:val="00137B1F"/>
    <w:rsid w:val="00137F73"/>
    <w:rsid w:val="00140202"/>
    <w:rsid w:val="001403EA"/>
    <w:rsid w:val="0014141A"/>
    <w:rsid w:val="001417B5"/>
    <w:rsid w:val="00141A24"/>
    <w:rsid w:val="00141C2C"/>
    <w:rsid w:val="00141E00"/>
    <w:rsid w:val="00142780"/>
    <w:rsid w:val="00142939"/>
    <w:rsid w:val="00144550"/>
    <w:rsid w:val="00144E95"/>
    <w:rsid w:val="00145319"/>
    <w:rsid w:val="00146291"/>
    <w:rsid w:val="001468C0"/>
    <w:rsid w:val="001512E3"/>
    <w:rsid w:val="00151DAF"/>
    <w:rsid w:val="001528F2"/>
    <w:rsid w:val="00152F6B"/>
    <w:rsid w:val="0015324D"/>
    <w:rsid w:val="00153E2C"/>
    <w:rsid w:val="001542F3"/>
    <w:rsid w:val="0015485E"/>
    <w:rsid w:val="0015498A"/>
    <w:rsid w:val="00154B5D"/>
    <w:rsid w:val="00155575"/>
    <w:rsid w:val="001563FA"/>
    <w:rsid w:val="00156AA8"/>
    <w:rsid w:val="00156B76"/>
    <w:rsid w:val="00156F4D"/>
    <w:rsid w:val="00160565"/>
    <w:rsid w:val="001608FD"/>
    <w:rsid w:val="00160BC9"/>
    <w:rsid w:val="001614A3"/>
    <w:rsid w:val="00161D40"/>
    <w:rsid w:val="001621D8"/>
    <w:rsid w:val="0016314D"/>
    <w:rsid w:val="00163494"/>
    <w:rsid w:val="00163881"/>
    <w:rsid w:val="00163B55"/>
    <w:rsid w:val="00163BB7"/>
    <w:rsid w:val="00164379"/>
    <w:rsid w:val="001648E5"/>
    <w:rsid w:val="00164A4E"/>
    <w:rsid w:val="001651AB"/>
    <w:rsid w:val="00165571"/>
    <w:rsid w:val="00165DD8"/>
    <w:rsid w:val="00165F19"/>
    <w:rsid w:val="00166538"/>
    <w:rsid w:val="0016768E"/>
    <w:rsid w:val="001710F7"/>
    <w:rsid w:val="0017142D"/>
    <w:rsid w:val="0017198B"/>
    <w:rsid w:val="00172544"/>
    <w:rsid w:val="00172D5C"/>
    <w:rsid w:val="0017306D"/>
    <w:rsid w:val="00173366"/>
    <w:rsid w:val="00173862"/>
    <w:rsid w:val="00173F2F"/>
    <w:rsid w:val="001742F9"/>
    <w:rsid w:val="00175039"/>
    <w:rsid w:val="001752CD"/>
    <w:rsid w:val="0017549F"/>
    <w:rsid w:val="00175B43"/>
    <w:rsid w:val="00175C00"/>
    <w:rsid w:val="00175EA8"/>
    <w:rsid w:val="00176544"/>
    <w:rsid w:val="00176702"/>
    <w:rsid w:val="001767A1"/>
    <w:rsid w:val="001769FF"/>
    <w:rsid w:val="00176B7D"/>
    <w:rsid w:val="001771ED"/>
    <w:rsid w:val="00177C31"/>
    <w:rsid w:val="0018020C"/>
    <w:rsid w:val="00180FF2"/>
    <w:rsid w:val="0018187B"/>
    <w:rsid w:val="00181A06"/>
    <w:rsid w:val="00181B3D"/>
    <w:rsid w:val="00181DE6"/>
    <w:rsid w:val="00183434"/>
    <w:rsid w:val="001836FC"/>
    <w:rsid w:val="00183703"/>
    <w:rsid w:val="001843E3"/>
    <w:rsid w:val="0018653F"/>
    <w:rsid w:val="00186E6D"/>
    <w:rsid w:val="001870BB"/>
    <w:rsid w:val="00187BED"/>
    <w:rsid w:val="001906C7"/>
    <w:rsid w:val="00190729"/>
    <w:rsid w:val="001916B7"/>
    <w:rsid w:val="00192384"/>
    <w:rsid w:val="00192D59"/>
    <w:rsid w:val="0019414B"/>
    <w:rsid w:val="001945CC"/>
    <w:rsid w:val="00194D13"/>
    <w:rsid w:val="00195425"/>
    <w:rsid w:val="00196A8D"/>
    <w:rsid w:val="00196CB4"/>
    <w:rsid w:val="001A02E4"/>
    <w:rsid w:val="001A062D"/>
    <w:rsid w:val="001A2017"/>
    <w:rsid w:val="001A25EA"/>
    <w:rsid w:val="001A26A7"/>
    <w:rsid w:val="001A360E"/>
    <w:rsid w:val="001A368B"/>
    <w:rsid w:val="001A4BF6"/>
    <w:rsid w:val="001A4E6D"/>
    <w:rsid w:val="001A529F"/>
    <w:rsid w:val="001A580B"/>
    <w:rsid w:val="001A6A48"/>
    <w:rsid w:val="001A73BD"/>
    <w:rsid w:val="001A7527"/>
    <w:rsid w:val="001A7DC0"/>
    <w:rsid w:val="001B13A3"/>
    <w:rsid w:val="001B1A2E"/>
    <w:rsid w:val="001B23B2"/>
    <w:rsid w:val="001B3130"/>
    <w:rsid w:val="001B3E07"/>
    <w:rsid w:val="001B503F"/>
    <w:rsid w:val="001B56A5"/>
    <w:rsid w:val="001B5BD2"/>
    <w:rsid w:val="001B656B"/>
    <w:rsid w:val="001B66BD"/>
    <w:rsid w:val="001B6EA1"/>
    <w:rsid w:val="001B71A1"/>
    <w:rsid w:val="001C0540"/>
    <w:rsid w:val="001C0D7A"/>
    <w:rsid w:val="001C1571"/>
    <w:rsid w:val="001C230F"/>
    <w:rsid w:val="001C27C6"/>
    <w:rsid w:val="001C2C52"/>
    <w:rsid w:val="001C2CDA"/>
    <w:rsid w:val="001C3206"/>
    <w:rsid w:val="001C3B85"/>
    <w:rsid w:val="001C3E77"/>
    <w:rsid w:val="001C41B4"/>
    <w:rsid w:val="001C41F6"/>
    <w:rsid w:val="001C44C1"/>
    <w:rsid w:val="001C4BF7"/>
    <w:rsid w:val="001C517D"/>
    <w:rsid w:val="001C5D71"/>
    <w:rsid w:val="001C6CD2"/>
    <w:rsid w:val="001C6F5B"/>
    <w:rsid w:val="001D04DE"/>
    <w:rsid w:val="001D0B1C"/>
    <w:rsid w:val="001D2804"/>
    <w:rsid w:val="001D2D9E"/>
    <w:rsid w:val="001D3570"/>
    <w:rsid w:val="001D46F3"/>
    <w:rsid w:val="001D4BDD"/>
    <w:rsid w:val="001D51C7"/>
    <w:rsid w:val="001D559E"/>
    <w:rsid w:val="001D65C0"/>
    <w:rsid w:val="001D7633"/>
    <w:rsid w:val="001D76E6"/>
    <w:rsid w:val="001E03CD"/>
    <w:rsid w:val="001E1269"/>
    <w:rsid w:val="001E1747"/>
    <w:rsid w:val="001E1B7C"/>
    <w:rsid w:val="001E1CCF"/>
    <w:rsid w:val="001E1F80"/>
    <w:rsid w:val="001E3166"/>
    <w:rsid w:val="001E395D"/>
    <w:rsid w:val="001E41BF"/>
    <w:rsid w:val="001E43D2"/>
    <w:rsid w:val="001E44A4"/>
    <w:rsid w:val="001E450B"/>
    <w:rsid w:val="001E47E8"/>
    <w:rsid w:val="001E4AB2"/>
    <w:rsid w:val="001E563D"/>
    <w:rsid w:val="001E5A3D"/>
    <w:rsid w:val="001E60AB"/>
    <w:rsid w:val="001E64CB"/>
    <w:rsid w:val="001E65FB"/>
    <w:rsid w:val="001E6E7B"/>
    <w:rsid w:val="001E7379"/>
    <w:rsid w:val="001F00D6"/>
    <w:rsid w:val="001F00F6"/>
    <w:rsid w:val="001F0283"/>
    <w:rsid w:val="001F0E36"/>
    <w:rsid w:val="001F14B7"/>
    <w:rsid w:val="001F2087"/>
    <w:rsid w:val="001F2144"/>
    <w:rsid w:val="001F2620"/>
    <w:rsid w:val="001F27F5"/>
    <w:rsid w:val="001F346F"/>
    <w:rsid w:val="001F3E15"/>
    <w:rsid w:val="001F5445"/>
    <w:rsid w:val="001F54F4"/>
    <w:rsid w:val="001F5C3D"/>
    <w:rsid w:val="001F62F8"/>
    <w:rsid w:val="001F6708"/>
    <w:rsid w:val="002008D1"/>
    <w:rsid w:val="0020143B"/>
    <w:rsid w:val="00202A18"/>
    <w:rsid w:val="00203454"/>
    <w:rsid w:val="00203776"/>
    <w:rsid w:val="00203908"/>
    <w:rsid w:val="002043AD"/>
    <w:rsid w:val="002054B9"/>
    <w:rsid w:val="0020577B"/>
    <w:rsid w:val="0020585C"/>
    <w:rsid w:val="0020604F"/>
    <w:rsid w:val="002060D7"/>
    <w:rsid w:val="002061FF"/>
    <w:rsid w:val="00206350"/>
    <w:rsid w:val="002076D1"/>
    <w:rsid w:val="00207938"/>
    <w:rsid w:val="002079EE"/>
    <w:rsid w:val="0021076E"/>
    <w:rsid w:val="00210881"/>
    <w:rsid w:val="00210B1C"/>
    <w:rsid w:val="00210C23"/>
    <w:rsid w:val="002111AA"/>
    <w:rsid w:val="0021155A"/>
    <w:rsid w:val="00212168"/>
    <w:rsid w:val="00212257"/>
    <w:rsid w:val="00212722"/>
    <w:rsid w:val="00212AAC"/>
    <w:rsid w:val="00214715"/>
    <w:rsid w:val="00214B99"/>
    <w:rsid w:val="00215614"/>
    <w:rsid w:val="00215683"/>
    <w:rsid w:val="002158BB"/>
    <w:rsid w:val="00215E78"/>
    <w:rsid w:val="0021669A"/>
    <w:rsid w:val="0021694F"/>
    <w:rsid w:val="00216951"/>
    <w:rsid w:val="002201EB"/>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48D"/>
    <w:rsid w:val="0022757C"/>
    <w:rsid w:val="002277E7"/>
    <w:rsid w:val="0023046F"/>
    <w:rsid w:val="002304C7"/>
    <w:rsid w:val="00230548"/>
    <w:rsid w:val="00231302"/>
    <w:rsid w:val="00231B4F"/>
    <w:rsid w:val="00231CBB"/>
    <w:rsid w:val="002326DC"/>
    <w:rsid w:val="0023282D"/>
    <w:rsid w:val="00233C58"/>
    <w:rsid w:val="00234693"/>
    <w:rsid w:val="002350E7"/>
    <w:rsid w:val="00236227"/>
    <w:rsid w:val="002363AA"/>
    <w:rsid w:val="00236AF3"/>
    <w:rsid w:val="00236D2D"/>
    <w:rsid w:val="00236EDC"/>
    <w:rsid w:val="002371C3"/>
    <w:rsid w:val="002372CF"/>
    <w:rsid w:val="00237B9B"/>
    <w:rsid w:val="00237D83"/>
    <w:rsid w:val="00237F09"/>
    <w:rsid w:val="002400C0"/>
    <w:rsid w:val="002402EE"/>
    <w:rsid w:val="0024147C"/>
    <w:rsid w:val="002418B1"/>
    <w:rsid w:val="00242340"/>
    <w:rsid w:val="00242D6B"/>
    <w:rsid w:val="002430CE"/>
    <w:rsid w:val="002433CB"/>
    <w:rsid w:val="002439FC"/>
    <w:rsid w:val="00243D8A"/>
    <w:rsid w:val="00243FB8"/>
    <w:rsid w:val="00244244"/>
    <w:rsid w:val="00244F9E"/>
    <w:rsid w:val="00245591"/>
    <w:rsid w:val="00245867"/>
    <w:rsid w:val="00245BBB"/>
    <w:rsid w:val="00246756"/>
    <w:rsid w:val="002473A8"/>
    <w:rsid w:val="00247ECC"/>
    <w:rsid w:val="002508A9"/>
    <w:rsid w:val="002513C4"/>
    <w:rsid w:val="002518C8"/>
    <w:rsid w:val="002523C6"/>
    <w:rsid w:val="00253433"/>
    <w:rsid w:val="00253538"/>
    <w:rsid w:val="0025353A"/>
    <w:rsid w:val="002539CE"/>
    <w:rsid w:val="002540E7"/>
    <w:rsid w:val="00254F50"/>
    <w:rsid w:val="00255091"/>
    <w:rsid w:val="00255885"/>
    <w:rsid w:val="00255A13"/>
    <w:rsid w:val="00255D6D"/>
    <w:rsid w:val="00255DEF"/>
    <w:rsid w:val="00255FC2"/>
    <w:rsid w:val="0025609E"/>
    <w:rsid w:val="00256215"/>
    <w:rsid w:val="0025782D"/>
    <w:rsid w:val="00260E38"/>
    <w:rsid w:val="00261251"/>
    <w:rsid w:val="00261488"/>
    <w:rsid w:val="00262571"/>
    <w:rsid w:val="00263845"/>
    <w:rsid w:val="00263AB8"/>
    <w:rsid w:val="00264002"/>
    <w:rsid w:val="00264895"/>
    <w:rsid w:val="002654CA"/>
    <w:rsid w:val="002655FA"/>
    <w:rsid w:val="00266211"/>
    <w:rsid w:val="0026639A"/>
    <w:rsid w:val="00266448"/>
    <w:rsid w:val="002664E3"/>
    <w:rsid w:val="00266B94"/>
    <w:rsid w:val="0026717F"/>
    <w:rsid w:val="00267E3F"/>
    <w:rsid w:val="0027113A"/>
    <w:rsid w:val="00271BCE"/>
    <w:rsid w:val="002731CB"/>
    <w:rsid w:val="00273285"/>
    <w:rsid w:val="002735EF"/>
    <w:rsid w:val="00273CCC"/>
    <w:rsid w:val="002740FF"/>
    <w:rsid w:val="00274942"/>
    <w:rsid w:val="0027552F"/>
    <w:rsid w:val="00276022"/>
    <w:rsid w:val="002774EC"/>
    <w:rsid w:val="00277831"/>
    <w:rsid w:val="00277AFF"/>
    <w:rsid w:val="00277DD4"/>
    <w:rsid w:val="002808C9"/>
    <w:rsid w:val="00280BCB"/>
    <w:rsid w:val="002816DF"/>
    <w:rsid w:val="00281762"/>
    <w:rsid w:val="00281FDC"/>
    <w:rsid w:val="00282988"/>
    <w:rsid w:val="00282EA9"/>
    <w:rsid w:val="00285573"/>
    <w:rsid w:val="002860A3"/>
    <w:rsid w:val="0028672F"/>
    <w:rsid w:val="00290BD7"/>
    <w:rsid w:val="002917C0"/>
    <w:rsid w:val="00291CD2"/>
    <w:rsid w:val="00292CE3"/>
    <w:rsid w:val="00292EC6"/>
    <w:rsid w:val="0029336C"/>
    <w:rsid w:val="00293604"/>
    <w:rsid w:val="00293FBF"/>
    <w:rsid w:val="00294780"/>
    <w:rsid w:val="002954F0"/>
    <w:rsid w:val="0029554B"/>
    <w:rsid w:val="00295CF2"/>
    <w:rsid w:val="0029615C"/>
    <w:rsid w:val="002A003E"/>
    <w:rsid w:val="002A0B0D"/>
    <w:rsid w:val="002A0CFE"/>
    <w:rsid w:val="002A127D"/>
    <w:rsid w:val="002A1705"/>
    <w:rsid w:val="002A1891"/>
    <w:rsid w:val="002A2871"/>
    <w:rsid w:val="002A29B3"/>
    <w:rsid w:val="002A2A03"/>
    <w:rsid w:val="002A445C"/>
    <w:rsid w:val="002A4D27"/>
    <w:rsid w:val="002A5284"/>
    <w:rsid w:val="002A5781"/>
    <w:rsid w:val="002A672C"/>
    <w:rsid w:val="002A6E60"/>
    <w:rsid w:val="002A7A28"/>
    <w:rsid w:val="002B0A56"/>
    <w:rsid w:val="002B0FDB"/>
    <w:rsid w:val="002B1039"/>
    <w:rsid w:val="002B1879"/>
    <w:rsid w:val="002B2A28"/>
    <w:rsid w:val="002B3404"/>
    <w:rsid w:val="002B3B7C"/>
    <w:rsid w:val="002B4203"/>
    <w:rsid w:val="002B4275"/>
    <w:rsid w:val="002B4D79"/>
    <w:rsid w:val="002B4E00"/>
    <w:rsid w:val="002B5E92"/>
    <w:rsid w:val="002B6089"/>
    <w:rsid w:val="002B628C"/>
    <w:rsid w:val="002B6927"/>
    <w:rsid w:val="002B7822"/>
    <w:rsid w:val="002B7BF0"/>
    <w:rsid w:val="002C078F"/>
    <w:rsid w:val="002C0978"/>
    <w:rsid w:val="002C0DB2"/>
    <w:rsid w:val="002C0EB3"/>
    <w:rsid w:val="002C13B9"/>
    <w:rsid w:val="002C168C"/>
    <w:rsid w:val="002C1998"/>
    <w:rsid w:val="002C277B"/>
    <w:rsid w:val="002C28D2"/>
    <w:rsid w:val="002C2CBC"/>
    <w:rsid w:val="002C2E15"/>
    <w:rsid w:val="002C3DC5"/>
    <w:rsid w:val="002C4365"/>
    <w:rsid w:val="002C62A7"/>
    <w:rsid w:val="002C64F5"/>
    <w:rsid w:val="002C6BD1"/>
    <w:rsid w:val="002C6FE4"/>
    <w:rsid w:val="002C77EA"/>
    <w:rsid w:val="002C7A2A"/>
    <w:rsid w:val="002D0B41"/>
    <w:rsid w:val="002D0D27"/>
    <w:rsid w:val="002D0D9B"/>
    <w:rsid w:val="002D0F98"/>
    <w:rsid w:val="002D15BA"/>
    <w:rsid w:val="002D1E1C"/>
    <w:rsid w:val="002D2F15"/>
    <w:rsid w:val="002D35F9"/>
    <w:rsid w:val="002D4143"/>
    <w:rsid w:val="002D4D45"/>
    <w:rsid w:val="002D4F70"/>
    <w:rsid w:val="002D55B8"/>
    <w:rsid w:val="002D5637"/>
    <w:rsid w:val="002D64F0"/>
    <w:rsid w:val="002D6E5C"/>
    <w:rsid w:val="002D6F3F"/>
    <w:rsid w:val="002D73A9"/>
    <w:rsid w:val="002D75A9"/>
    <w:rsid w:val="002D796C"/>
    <w:rsid w:val="002D7C4D"/>
    <w:rsid w:val="002D7DB4"/>
    <w:rsid w:val="002D7DB8"/>
    <w:rsid w:val="002E0547"/>
    <w:rsid w:val="002E14C9"/>
    <w:rsid w:val="002E16D8"/>
    <w:rsid w:val="002E1E37"/>
    <w:rsid w:val="002E207E"/>
    <w:rsid w:val="002E23AA"/>
    <w:rsid w:val="002E2481"/>
    <w:rsid w:val="002E33E6"/>
    <w:rsid w:val="002E3F24"/>
    <w:rsid w:val="002E4D3A"/>
    <w:rsid w:val="002E51BD"/>
    <w:rsid w:val="002E5235"/>
    <w:rsid w:val="002E578B"/>
    <w:rsid w:val="002E5C5A"/>
    <w:rsid w:val="002E5E86"/>
    <w:rsid w:val="002E6172"/>
    <w:rsid w:val="002E6476"/>
    <w:rsid w:val="002E6F29"/>
    <w:rsid w:val="002E75B3"/>
    <w:rsid w:val="002F0059"/>
    <w:rsid w:val="002F235E"/>
    <w:rsid w:val="002F364C"/>
    <w:rsid w:val="002F39D0"/>
    <w:rsid w:val="002F3E49"/>
    <w:rsid w:val="002F42D5"/>
    <w:rsid w:val="002F4D4A"/>
    <w:rsid w:val="002F502C"/>
    <w:rsid w:val="002F63AB"/>
    <w:rsid w:val="002F653D"/>
    <w:rsid w:val="002F69AF"/>
    <w:rsid w:val="002F69E9"/>
    <w:rsid w:val="002F6C90"/>
    <w:rsid w:val="002F79D7"/>
    <w:rsid w:val="002F7A55"/>
    <w:rsid w:val="002F7AF6"/>
    <w:rsid w:val="002F7F0A"/>
    <w:rsid w:val="00300170"/>
    <w:rsid w:val="00300749"/>
    <w:rsid w:val="00300D1E"/>
    <w:rsid w:val="00302479"/>
    <w:rsid w:val="00302832"/>
    <w:rsid w:val="003031C8"/>
    <w:rsid w:val="00303470"/>
    <w:rsid w:val="0030397C"/>
    <w:rsid w:val="003043C7"/>
    <w:rsid w:val="0030448B"/>
    <w:rsid w:val="0030565B"/>
    <w:rsid w:val="00305729"/>
    <w:rsid w:val="003058BA"/>
    <w:rsid w:val="00306A4D"/>
    <w:rsid w:val="00306C0A"/>
    <w:rsid w:val="00307299"/>
    <w:rsid w:val="00307ACC"/>
    <w:rsid w:val="00307B05"/>
    <w:rsid w:val="00307B69"/>
    <w:rsid w:val="00307D5A"/>
    <w:rsid w:val="00310B55"/>
    <w:rsid w:val="00311280"/>
    <w:rsid w:val="003118D1"/>
    <w:rsid w:val="003119A3"/>
    <w:rsid w:val="00311BC8"/>
    <w:rsid w:val="00311BFE"/>
    <w:rsid w:val="00313200"/>
    <w:rsid w:val="00313F9C"/>
    <w:rsid w:val="00314271"/>
    <w:rsid w:val="00314A95"/>
    <w:rsid w:val="00314F9B"/>
    <w:rsid w:val="00315205"/>
    <w:rsid w:val="003154E1"/>
    <w:rsid w:val="00315D97"/>
    <w:rsid w:val="00315FC6"/>
    <w:rsid w:val="00316027"/>
    <w:rsid w:val="0031665F"/>
    <w:rsid w:val="00316770"/>
    <w:rsid w:val="0031704E"/>
    <w:rsid w:val="003174D5"/>
    <w:rsid w:val="003176C3"/>
    <w:rsid w:val="00317776"/>
    <w:rsid w:val="00317E67"/>
    <w:rsid w:val="00320202"/>
    <w:rsid w:val="003213AE"/>
    <w:rsid w:val="003218F4"/>
    <w:rsid w:val="00321D52"/>
    <w:rsid w:val="00321E23"/>
    <w:rsid w:val="00321E35"/>
    <w:rsid w:val="00322550"/>
    <w:rsid w:val="00322FE0"/>
    <w:rsid w:val="00323114"/>
    <w:rsid w:val="003231C6"/>
    <w:rsid w:val="00323270"/>
    <w:rsid w:val="0032363C"/>
    <w:rsid w:val="0032384E"/>
    <w:rsid w:val="00323E42"/>
    <w:rsid w:val="00324B06"/>
    <w:rsid w:val="00324FDA"/>
    <w:rsid w:val="00325A08"/>
    <w:rsid w:val="00325A2B"/>
    <w:rsid w:val="00326F53"/>
    <w:rsid w:val="003276A0"/>
    <w:rsid w:val="003312D8"/>
    <w:rsid w:val="0033260B"/>
    <w:rsid w:val="0033288F"/>
    <w:rsid w:val="00332997"/>
    <w:rsid w:val="00332D12"/>
    <w:rsid w:val="0033381A"/>
    <w:rsid w:val="003339D9"/>
    <w:rsid w:val="00334736"/>
    <w:rsid w:val="0033487A"/>
    <w:rsid w:val="00334AF8"/>
    <w:rsid w:val="003351E5"/>
    <w:rsid w:val="003360D1"/>
    <w:rsid w:val="003361B2"/>
    <w:rsid w:val="00336951"/>
    <w:rsid w:val="00336BDA"/>
    <w:rsid w:val="00336EAE"/>
    <w:rsid w:val="003370EC"/>
    <w:rsid w:val="00337A3A"/>
    <w:rsid w:val="003403A0"/>
    <w:rsid w:val="003407AC"/>
    <w:rsid w:val="0034097C"/>
    <w:rsid w:val="00340B9E"/>
    <w:rsid w:val="00340E6F"/>
    <w:rsid w:val="003417A3"/>
    <w:rsid w:val="00341DF3"/>
    <w:rsid w:val="00341FB5"/>
    <w:rsid w:val="00342955"/>
    <w:rsid w:val="00343315"/>
    <w:rsid w:val="00343440"/>
    <w:rsid w:val="00343D4F"/>
    <w:rsid w:val="0034432B"/>
    <w:rsid w:val="003444D4"/>
    <w:rsid w:val="00345096"/>
    <w:rsid w:val="00345487"/>
    <w:rsid w:val="00345DE9"/>
    <w:rsid w:val="00346012"/>
    <w:rsid w:val="003468A2"/>
    <w:rsid w:val="0035018C"/>
    <w:rsid w:val="00350BDD"/>
    <w:rsid w:val="003511F4"/>
    <w:rsid w:val="003517CA"/>
    <w:rsid w:val="00351C92"/>
    <w:rsid w:val="00351F92"/>
    <w:rsid w:val="0035290B"/>
    <w:rsid w:val="00352A99"/>
    <w:rsid w:val="0035357F"/>
    <w:rsid w:val="00353EEB"/>
    <w:rsid w:val="00354748"/>
    <w:rsid w:val="00354965"/>
    <w:rsid w:val="003554D7"/>
    <w:rsid w:val="00356081"/>
    <w:rsid w:val="003563DB"/>
    <w:rsid w:val="003565B9"/>
    <w:rsid w:val="00356800"/>
    <w:rsid w:val="00356889"/>
    <w:rsid w:val="003568D6"/>
    <w:rsid w:val="003569AB"/>
    <w:rsid w:val="00357DB6"/>
    <w:rsid w:val="003604CF"/>
    <w:rsid w:val="003609C4"/>
    <w:rsid w:val="003612CF"/>
    <w:rsid w:val="003628F7"/>
    <w:rsid w:val="00363B97"/>
    <w:rsid w:val="00363E3F"/>
    <w:rsid w:val="00363F40"/>
    <w:rsid w:val="00364254"/>
    <w:rsid w:val="0036552A"/>
    <w:rsid w:val="00365BAC"/>
    <w:rsid w:val="00367168"/>
    <w:rsid w:val="003700DC"/>
    <w:rsid w:val="00370125"/>
    <w:rsid w:val="0037099E"/>
    <w:rsid w:val="00370F66"/>
    <w:rsid w:val="0037122C"/>
    <w:rsid w:val="00371585"/>
    <w:rsid w:val="00371DAC"/>
    <w:rsid w:val="003720C5"/>
    <w:rsid w:val="003723E8"/>
    <w:rsid w:val="00372508"/>
    <w:rsid w:val="003726B3"/>
    <w:rsid w:val="00374106"/>
    <w:rsid w:val="00374285"/>
    <w:rsid w:val="00374EF9"/>
    <w:rsid w:val="00374F5D"/>
    <w:rsid w:val="00374F7D"/>
    <w:rsid w:val="0037505B"/>
    <w:rsid w:val="00375605"/>
    <w:rsid w:val="0037594E"/>
    <w:rsid w:val="00375A8C"/>
    <w:rsid w:val="00375C9E"/>
    <w:rsid w:val="003802A2"/>
    <w:rsid w:val="00381546"/>
    <w:rsid w:val="00382A3E"/>
    <w:rsid w:val="00382C60"/>
    <w:rsid w:val="00382DE6"/>
    <w:rsid w:val="00384294"/>
    <w:rsid w:val="003847F9"/>
    <w:rsid w:val="00384994"/>
    <w:rsid w:val="0038541C"/>
    <w:rsid w:val="00386D7B"/>
    <w:rsid w:val="00387DB4"/>
    <w:rsid w:val="00390089"/>
    <w:rsid w:val="003919F1"/>
    <w:rsid w:val="0039225A"/>
    <w:rsid w:val="003929D5"/>
    <w:rsid w:val="003933D3"/>
    <w:rsid w:val="0039529C"/>
    <w:rsid w:val="00395764"/>
    <w:rsid w:val="00395D73"/>
    <w:rsid w:val="00396651"/>
    <w:rsid w:val="003966F7"/>
    <w:rsid w:val="00396906"/>
    <w:rsid w:val="00396F24"/>
    <w:rsid w:val="003974CB"/>
    <w:rsid w:val="0039794B"/>
    <w:rsid w:val="003A00DE"/>
    <w:rsid w:val="003A035B"/>
    <w:rsid w:val="003A12B9"/>
    <w:rsid w:val="003A150E"/>
    <w:rsid w:val="003A1587"/>
    <w:rsid w:val="003A23C4"/>
    <w:rsid w:val="003A2C29"/>
    <w:rsid w:val="003A361B"/>
    <w:rsid w:val="003A36DE"/>
    <w:rsid w:val="003A3CD3"/>
    <w:rsid w:val="003A48BE"/>
    <w:rsid w:val="003A4D06"/>
    <w:rsid w:val="003A52E9"/>
    <w:rsid w:val="003A558A"/>
    <w:rsid w:val="003A602F"/>
    <w:rsid w:val="003A65CB"/>
    <w:rsid w:val="003A6735"/>
    <w:rsid w:val="003A6E45"/>
    <w:rsid w:val="003A7156"/>
    <w:rsid w:val="003A75A2"/>
    <w:rsid w:val="003B0FF5"/>
    <w:rsid w:val="003B1268"/>
    <w:rsid w:val="003B219C"/>
    <w:rsid w:val="003B22D7"/>
    <w:rsid w:val="003B2C97"/>
    <w:rsid w:val="003B2F1C"/>
    <w:rsid w:val="003B32AA"/>
    <w:rsid w:val="003B4AB3"/>
    <w:rsid w:val="003B51F6"/>
    <w:rsid w:val="003B52F1"/>
    <w:rsid w:val="003B549F"/>
    <w:rsid w:val="003B57C4"/>
    <w:rsid w:val="003B5F37"/>
    <w:rsid w:val="003B602D"/>
    <w:rsid w:val="003B60FC"/>
    <w:rsid w:val="003B63BE"/>
    <w:rsid w:val="003B6518"/>
    <w:rsid w:val="003B6A1F"/>
    <w:rsid w:val="003B79D7"/>
    <w:rsid w:val="003C04C3"/>
    <w:rsid w:val="003C0E6C"/>
    <w:rsid w:val="003C1987"/>
    <w:rsid w:val="003C2392"/>
    <w:rsid w:val="003C2DC3"/>
    <w:rsid w:val="003C3566"/>
    <w:rsid w:val="003C35BE"/>
    <w:rsid w:val="003C4188"/>
    <w:rsid w:val="003C4721"/>
    <w:rsid w:val="003C4A0C"/>
    <w:rsid w:val="003C5457"/>
    <w:rsid w:val="003C564E"/>
    <w:rsid w:val="003C5B5E"/>
    <w:rsid w:val="003C5EEF"/>
    <w:rsid w:val="003C5EF6"/>
    <w:rsid w:val="003C6353"/>
    <w:rsid w:val="003C70F3"/>
    <w:rsid w:val="003C784C"/>
    <w:rsid w:val="003C7B33"/>
    <w:rsid w:val="003D0824"/>
    <w:rsid w:val="003D0BFE"/>
    <w:rsid w:val="003D1A28"/>
    <w:rsid w:val="003D1BE4"/>
    <w:rsid w:val="003D2BAB"/>
    <w:rsid w:val="003D38F4"/>
    <w:rsid w:val="003D39DF"/>
    <w:rsid w:val="003D41D8"/>
    <w:rsid w:val="003D4412"/>
    <w:rsid w:val="003D4648"/>
    <w:rsid w:val="003D4974"/>
    <w:rsid w:val="003D5606"/>
    <w:rsid w:val="003D5DD5"/>
    <w:rsid w:val="003D6207"/>
    <w:rsid w:val="003D6CDD"/>
    <w:rsid w:val="003D70A5"/>
    <w:rsid w:val="003E0284"/>
    <w:rsid w:val="003E11F8"/>
    <w:rsid w:val="003E144B"/>
    <w:rsid w:val="003E1DEE"/>
    <w:rsid w:val="003E27AE"/>
    <w:rsid w:val="003E2CC7"/>
    <w:rsid w:val="003E2D17"/>
    <w:rsid w:val="003E2D9A"/>
    <w:rsid w:val="003E3388"/>
    <w:rsid w:val="003E3545"/>
    <w:rsid w:val="003E3DA9"/>
    <w:rsid w:val="003E3F18"/>
    <w:rsid w:val="003E47F5"/>
    <w:rsid w:val="003E492C"/>
    <w:rsid w:val="003E4B85"/>
    <w:rsid w:val="003E58F8"/>
    <w:rsid w:val="003E5B20"/>
    <w:rsid w:val="003E60A9"/>
    <w:rsid w:val="003E6ADF"/>
    <w:rsid w:val="003E6F9F"/>
    <w:rsid w:val="003E7387"/>
    <w:rsid w:val="003F0515"/>
    <w:rsid w:val="003F07E0"/>
    <w:rsid w:val="003F10DB"/>
    <w:rsid w:val="003F252E"/>
    <w:rsid w:val="003F2567"/>
    <w:rsid w:val="003F2A5C"/>
    <w:rsid w:val="003F2D77"/>
    <w:rsid w:val="003F31F6"/>
    <w:rsid w:val="003F342E"/>
    <w:rsid w:val="003F3A29"/>
    <w:rsid w:val="003F3FF0"/>
    <w:rsid w:val="003F4181"/>
    <w:rsid w:val="003F47DC"/>
    <w:rsid w:val="003F4EBE"/>
    <w:rsid w:val="003F52E6"/>
    <w:rsid w:val="003F5EF5"/>
    <w:rsid w:val="003F6052"/>
    <w:rsid w:val="003F62E1"/>
    <w:rsid w:val="003F75DC"/>
    <w:rsid w:val="003F7701"/>
    <w:rsid w:val="00400238"/>
    <w:rsid w:val="00400610"/>
    <w:rsid w:val="0040074B"/>
    <w:rsid w:val="00400C1B"/>
    <w:rsid w:val="00401422"/>
    <w:rsid w:val="00401612"/>
    <w:rsid w:val="0040272A"/>
    <w:rsid w:val="00402CEE"/>
    <w:rsid w:val="00402DE1"/>
    <w:rsid w:val="004033A0"/>
    <w:rsid w:val="00403D27"/>
    <w:rsid w:val="00404440"/>
    <w:rsid w:val="004054CA"/>
    <w:rsid w:val="00405C53"/>
    <w:rsid w:val="0040621C"/>
    <w:rsid w:val="00406D44"/>
    <w:rsid w:val="00407931"/>
    <w:rsid w:val="00407A36"/>
    <w:rsid w:val="0041024D"/>
    <w:rsid w:val="004108D9"/>
    <w:rsid w:val="00410E15"/>
    <w:rsid w:val="00410E38"/>
    <w:rsid w:val="0041115D"/>
    <w:rsid w:val="0041182E"/>
    <w:rsid w:val="004118CD"/>
    <w:rsid w:val="0041199C"/>
    <w:rsid w:val="0041241C"/>
    <w:rsid w:val="0041263E"/>
    <w:rsid w:val="00412AD4"/>
    <w:rsid w:val="00412CD6"/>
    <w:rsid w:val="004135AE"/>
    <w:rsid w:val="004144C3"/>
    <w:rsid w:val="00414BD5"/>
    <w:rsid w:val="004151A0"/>
    <w:rsid w:val="0041526C"/>
    <w:rsid w:val="004160CC"/>
    <w:rsid w:val="004171F3"/>
    <w:rsid w:val="004174F0"/>
    <w:rsid w:val="00417B36"/>
    <w:rsid w:val="004200C6"/>
    <w:rsid w:val="00420306"/>
    <w:rsid w:val="00420549"/>
    <w:rsid w:val="00420C36"/>
    <w:rsid w:val="00420E9E"/>
    <w:rsid w:val="00420F6A"/>
    <w:rsid w:val="00421807"/>
    <w:rsid w:val="00421ADA"/>
    <w:rsid w:val="00421DCD"/>
    <w:rsid w:val="0042297A"/>
    <w:rsid w:val="00423948"/>
    <w:rsid w:val="00424940"/>
    <w:rsid w:val="00424CF7"/>
    <w:rsid w:val="0042568C"/>
    <w:rsid w:val="00425B4E"/>
    <w:rsid w:val="0042675C"/>
    <w:rsid w:val="00426A93"/>
    <w:rsid w:val="004270B3"/>
    <w:rsid w:val="00427409"/>
    <w:rsid w:val="00427417"/>
    <w:rsid w:val="00427C38"/>
    <w:rsid w:val="00427E5C"/>
    <w:rsid w:val="00431890"/>
    <w:rsid w:val="00431CA9"/>
    <w:rsid w:val="0043211C"/>
    <w:rsid w:val="0043252A"/>
    <w:rsid w:val="00432CB1"/>
    <w:rsid w:val="00432D4D"/>
    <w:rsid w:val="0043304E"/>
    <w:rsid w:val="004334C3"/>
    <w:rsid w:val="004345E0"/>
    <w:rsid w:val="00434FDE"/>
    <w:rsid w:val="004354D5"/>
    <w:rsid w:val="00435A01"/>
    <w:rsid w:val="00435F7F"/>
    <w:rsid w:val="00436175"/>
    <w:rsid w:val="0043670E"/>
    <w:rsid w:val="004368B3"/>
    <w:rsid w:val="00436AD0"/>
    <w:rsid w:val="00436D56"/>
    <w:rsid w:val="0043710A"/>
    <w:rsid w:val="00443345"/>
    <w:rsid w:val="004447F6"/>
    <w:rsid w:val="0044658D"/>
    <w:rsid w:val="00446876"/>
    <w:rsid w:val="004475D0"/>
    <w:rsid w:val="00447F46"/>
    <w:rsid w:val="0045094D"/>
    <w:rsid w:val="004522EE"/>
    <w:rsid w:val="004535B7"/>
    <w:rsid w:val="00454016"/>
    <w:rsid w:val="004549F7"/>
    <w:rsid w:val="004554EE"/>
    <w:rsid w:val="00456A67"/>
    <w:rsid w:val="004572C3"/>
    <w:rsid w:val="00457ABD"/>
    <w:rsid w:val="00457C9D"/>
    <w:rsid w:val="00460BC2"/>
    <w:rsid w:val="00460D36"/>
    <w:rsid w:val="00461108"/>
    <w:rsid w:val="00461AF6"/>
    <w:rsid w:val="00462446"/>
    <w:rsid w:val="0046254C"/>
    <w:rsid w:val="00462FC5"/>
    <w:rsid w:val="00463B6E"/>
    <w:rsid w:val="004640A8"/>
    <w:rsid w:val="00464460"/>
    <w:rsid w:val="0046485C"/>
    <w:rsid w:val="004655E5"/>
    <w:rsid w:val="00466079"/>
    <w:rsid w:val="004660D6"/>
    <w:rsid w:val="0046669E"/>
    <w:rsid w:val="00467657"/>
    <w:rsid w:val="0047007E"/>
    <w:rsid w:val="00470AD7"/>
    <w:rsid w:val="00470E42"/>
    <w:rsid w:val="0047105C"/>
    <w:rsid w:val="0047108C"/>
    <w:rsid w:val="00471D1B"/>
    <w:rsid w:val="00471EB8"/>
    <w:rsid w:val="0047220A"/>
    <w:rsid w:val="00472269"/>
    <w:rsid w:val="0047227C"/>
    <w:rsid w:val="004723E9"/>
    <w:rsid w:val="004724EC"/>
    <w:rsid w:val="004734DF"/>
    <w:rsid w:val="00473F23"/>
    <w:rsid w:val="004741F0"/>
    <w:rsid w:val="004743A1"/>
    <w:rsid w:val="00474ACD"/>
    <w:rsid w:val="00474EC9"/>
    <w:rsid w:val="00475796"/>
    <w:rsid w:val="004759EC"/>
    <w:rsid w:val="00475C6A"/>
    <w:rsid w:val="00475ECC"/>
    <w:rsid w:val="00476C73"/>
    <w:rsid w:val="004773BB"/>
    <w:rsid w:val="00480E4B"/>
    <w:rsid w:val="00482A84"/>
    <w:rsid w:val="004830A8"/>
    <w:rsid w:val="004842D7"/>
    <w:rsid w:val="0048451A"/>
    <w:rsid w:val="00484D40"/>
    <w:rsid w:val="00485AEB"/>
    <w:rsid w:val="00485E17"/>
    <w:rsid w:val="004869CC"/>
    <w:rsid w:val="00486B4E"/>
    <w:rsid w:val="00487089"/>
    <w:rsid w:val="004876AF"/>
    <w:rsid w:val="004876D4"/>
    <w:rsid w:val="00487E2F"/>
    <w:rsid w:val="00487E75"/>
    <w:rsid w:val="00490797"/>
    <w:rsid w:val="00491018"/>
    <w:rsid w:val="004919FC"/>
    <w:rsid w:val="00492538"/>
    <w:rsid w:val="00492B5D"/>
    <w:rsid w:val="00492DF9"/>
    <w:rsid w:val="00492E67"/>
    <w:rsid w:val="00493F21"/>
    <w:rsid w:val="0049403D"/>
    <w:rsid w:val="004949D7"/>
    <w:rsid w:val="00494B5C"/>
    <w:rsid w:val="00494D73"/>
    <w:rsid w:val="00495368"/>
    <w:rsid w:val="00495406"/>
    <w:rsid w:val="00495D93"/>
    <w:rsid w:val="0049624A"/>
    <w:rsid w:val="004966DD"/>
    <w:rsid w:val="00496C9E"/>
    <w:rsid w:val="00496CF7"/>
    <w:rsid w:val="004972BE"/>
    <w:rsid w:val="004973EA"/>
    <w:rsid w:val="004975C6"/>
    <w:rsid w:val="004976C4"/>
    <w:rsid w:val="004A0377"/>
    <w:rsid w:val="004A071E"/>
    <w:rsid w:val="004A0765"/>
    <w:rsid w:val="004A081C"/>
    <w:rsid w:val="004A0A52"/>
    <w:rsid w:val="004A1218"/>
    <w:rsid w:val="004A1778"/>
    <w:rsid w:val="004A1779"/>
    <w:rsid w:val="004A1B0D"/>
    <w:rsid w:val="004A1B5C"/>
    <w:rsid w:val="004A22F2"/>
    <w:rsid w:val="004A26D0"/>
    <w:rsid w:val="004A2C2C"/>
    <w:rsid w:val="004A3249"/>
    <w:rsid w:val="004A324C"/>
    <w:rsid w:val="004A3B67"/>
    <w:rsid w:val="004A3D86"/>
    <w:rsid w:val="004A4034"/>
    <w:rsid w:val="004A4E0E"/>
    <w:rsid w:val="004A5066"/>
    <w:rsid w:val="004A5C32"/>
    <w:rsid w:val="004A62A8"/>
    <w:rsid w:val="004A68B9"/>
    <w:rsid w:val="004A6C23"/>
    <w:rsid w:val="004B009B"/>
    <w:rsid w:val="004B0652"/>
    <w:rsid w:val="004B0911"/>
    <w:rsid w:val="004B0EFA"/>
    <w:rsid w:val="004B143B"/>
    <w:rsid w:val="004B341A"/>
    <w:rsid w:val="004B3480"/>
    <w:rsid w:val="004B3C65"/>
    <w:rsid w:val="004B4091"/>
    <w:rsid w:val="004B5520"/>
    <w:rsid w:val="004B5F67"/>
    <w:rsid w:val="004B683F"/>
    <w:rsid w:val="004B69D2"/>
    <w:rsid w:val="004B6DA7"/>
    <w:rsid w:val="004B712C"/>
    <w:rsid w:val="004B713F"/>
    <w:rsid w:val="004B7ABB"/>
    <w:rsid w:val="004C04BD"/>
    <w:rsid w:val="004C1056"/>
    <w:rsid w:val="004C171E"/>
    <w:rsid w:val="004C1A05"/>
    <w:rsid w:val="004C1BF0"/>
    <w:rsid w:val="004C2454"/>
    <w:rsid w:val="004C2834"/>
    <w:rsid w:val="004C3FA6"/>
    <w:rsid w:val="004C52A0"/>
    <w:rsid w:val="004C5320"/>
    <w:rsid w:val="004C5352"/>
    <w:rsid w:val="004C57C9"/>
    <w:rsid w:val="004C6205"/>
    <w:rsid w:val="004C7344"/>
    <w:rsid w:val="004C7F14"/>
    <w:rsid w:val="004D0A94"/>
    <w:rsid w:val="004D0E99"/>
    <w:rsid w:val="004D1386"/>
    <w:rsid w:val="004D13C5"/>
    <w:rsid w:val="004D223B"/>
    <w:rsid w:val="004D4D41"/>
    <w:rsid w:val="004D4E66"/>
    <w:rsid w:val="004D5963"/>
    <w:rsid w:val="004D5EA1"/>
    <w:rsid w:val="004D650D"/>
    <w:rsid w:val="004D75B7"/>
    <w:rsid w:val="004D7814"/>
    <w:rsid w:val="004D7953"/>
    <w:rsid w:val="004E006F"/>
    <w:rsid w:val="004E02B3"/>
    <w:rsid w:val="004E05CD"/>
    <w:rsid w:val="004E07D5"/>
    <w:rsid w:val="004E0AB7"/>
    <w:rsid w:val="004E0FCB"/>
    <w:rsid w:val="004E12A0"/>
    <w:rsid w:val="004E1A80"/>
    <w:rsid w:val="004E2311"/>
    <w:rsid w:val="004E2524"/>
    <w:rsid w:val="004E262B"/>
    <w:rsid w:val="004E272E"/>
    <w:rsid w:val="004E27D8"/>
    <w:rsid w:val="004E47CE"/>
    <w:rsid w:val="004E5002"/>
    <w:rsid w:val="004E58F3"/>
    <w:rsid w:val="004E5D40"/>
    <w:rsid w:val="004E6020"/>
    <w:rsid w:val="004E666F"/>
    <w:rsid w:val="004E69B5"/>
    <w:rsid w:val="004E701A"/>
    <w:rsid w:val="004E70E1"/>
    <w:rsid w:val="004E7E17"/>
    <w:rsid w:val="004F03ED"/>
    <w:rsid w:val="004F0B80"/>
    <w:rsid w:val="004F0C64"/>
    <w:rsid w:val="004F0F5B"/>
    <w:rsid w:val="004F1641"/>
    <w:rsid w:val="004F2391"/>
    <w:rsid w:val="004F25BE"/>
    <w:rsid w:val="004F2CDC"/>
    <w:rsid w:val="004F31E5"/>
    <w:rsid w:val="004F399C"/>
    <w:rsid w:val="004F4870"/>
    <w:rsid w:val="004F4A7D"/>
    <w:rsid w:val="004F515E"/>
    <w:rsid w:val="004F524A"/>
    <w:rsid w:val="004F53A9"/>
    <w:rsid w:val="004F61BE"/>
    <w:rsid w:val="004F6727"/>
    <w:rsid w:val="004F732E"/>
    <w:rsid w:val="004F7E15"/>
    <w:rsid w:val="00500558"/>
    <w:rsid w:val="00500CCA"/>
    <w:rsid w:val="005011F8"/>
    <w:rsid w:val="00502B1E"/>
    <w:rsid w:val="005032D4"/>
    <w:rsid w:val="005034D7"/>
    <w:rsid w:val="00503AD9"/>
    <w:rsid w:val="00503EAF"/>
    <w:rsid w:val="005051C1"/>
    <w:rsid w:val="005053CC"/>
    <w:rsid w:val="0050568D"/>
    <w:rsid w:val="005057E5"/>
    <w:rsid w:val="00505A3E"/>
    <w:rsid w:val="005077AE"/>
    <w:rsid w:val="00507E68"/>
    <w:rsid w:val="00510466"/>
    <w:rsid w:val="00510D21"/>
    <w:rsid w:val="005114DA"/>
    <w:rsid w:val="00512957"/>
    <w:rsid w:val="0051351D"/>
    <w:rsid w:val="005139C9"/>
    <w:rsid w:val="00513DF7"/>
    <w:rsid w:val="00514A7D"/>
    <w:rsid w:val="005153D3"/>
    <w:rsid w:val="00515B8B"/>
    <w:rsid w:val="005161F2"/>
    <w:rsid w:val="00522F2C"/>
    <w:rsid w:val="0052429F"/>
    <w:rsid w:val="00525124"/>
    <w:rsid w:val="00525E6C"/>
    <w:rsid w:val="00525FE0"/>
    <w:rsid w:val="00526239"/>
    <w:rsid w:val="00526628"/>
    <w:rsid w:val="00526998"/>
    <w:rsid w:val="00526B60"/>
    <w:rsid w:val="00526FF9"/>
    <w:rsid w:val="00527687"/>
    <w:rsid w:val="005277C3"/>
    <w:rsid w:val="00527FBC"/>
    <w:rsid w:val="005300C9"/>
    <w:rsid w:val="005300CA"/>
    <w:rsid w:val="005302E1"/>
    <w:rsid w:val="0053098D"/>
    <w:rsid w:val="00530F17"/>
    <w:rsid w:val="005319B7"/>
    <w:rsid w:val="00531BB7"/>
    <w:rsid w:val="00532754"/>
    <w:rsid w:val="0053379B"/>
    <w:rsid w:val="00533F8E"/>
    <w:rsid w:val="00534267"/>
    <w:rsid w:val="005346A1"/>
    <w:rsid w:val="00534898"/>
    <w:rsid w:val="00534B5F"/>
    <w:rsid w:val="00534DB6"/>
    <w:rsid w:val="00535790"/>
    <w:rsid w:val="005362C0"/>
    <w:rsid w:val="00536729"/>
    <w:rsid w:val="00536EEF"/>
    <w:rsid w:val="00537899"/>
    <w:rsid w:val="00537B61"/>
    <w:rsid w:val="00540126"/>
    <w:rsid w:val="005409E6"/>
    <w:rsid w:val="00540BBB"/>
    <w:rsid w:val="0054135D"/>
    <w:rsid w:val="00542A48"/>
    <w:rsid w:val="00543444"/>
    <w:rsid w:val="00543471"/>
    <w:rsid w:val="005434FB"/>
    <w:rsid w:val="0054358A"/>
    <w:rsid w:val="00543ABC"/>
    <w:rsid w:val="0054415E"/>
    <w:rsid w:val="00544588"/>
    <w:rsid w:val="00545071"/>
    <w:rsid w:val="0054569A"/>
    <w:rsid w:val="005458EF"/>
    <w:rsid w:val="0055003C"/>
    <w:rsid w:val="005508AD"/>
    <w:rsid w:val="00550FA3"/>
    <w:rsid w:val="00551480"/>
    <w:rsid w:val="005527F1"/>
    <w:rsid w:val="0055379B"/>
    <w:rsid w:val="00553CDC"/>
    <w:rsid w:val="00553F4C"/>
    <w:rsid w:val="005542E0"/>
    <w:rsid w:val="00554B11"/>
    <w:rsid w:val="00555145"/>
    <w:rsid w:val="0055516B"/>
    <w:rsid w:val="005552A5"/>
    <w:rsid w:val="0055571E"/>
    <w:rsid w:val="0055662F"/>
    <w:rsid w:val="00556ABE"/>
    <w:rsid w:val="00556B2B"/>
    <w:rsid w:val="00557D6C"/>
    <w:rsid w:val="005605E1"/>
    <w:rsid w:val="005605F7"/>
    <w:rsid w:val="005607B0"/>
    <w:rsid w:val="00561B32"/>
    <w:rsid w:val="00561C2A"/>
    <w:rsid w:val="00561D02"/>
    <w:rsid w:val="00562112"/>
    <w:rsid w:val="00562661"/>
    <w:rsid w:val="0056279F"/>
    <w:rsid w:val="00562C79"/>
    <w:rsid w:val="005631D6"/>
    <w:rsid w:val="005632F0"/>
    <w:rsid w:val="0056388D"/>
    <w:rsid w:val="00563B01"/>
    <w:rsid w:val="005648DE"/>
    <w:rsid w:val="00564E96"/>
    <w:rsid w:val="005657A8"/>
    <w:rsid w:val="00565FE0"/>
    <w:rsid w:val="00566E1D"/>
    <w:rsid w:val="00567270"/>
    <w:rsid w:val="005676B6"/>
    <w:rsid w:val="005709E5"/>
    <w:rsid w:val="00571A75"/>
    <w:rsid w:val="00571B5E"/>
    <w:rsid w:val="00571C7A"/>
    <w:rsid w:val="00571E9E"/>
    <w:rsid w:val="00572623"/>
    <w:rsid w:val="00572928"/>
    <w:rsid w:val="00572A41"/>
    <w:rsid w:val="00574B82"/>
    <w:rsid w:val="00574D92"/>
    <w:rsid w:val="00574E26"/>
    <w:rsid w:val="0057505C"/>
    <w:rsid w:val="0057516C"/>
    <w:rsid w:val="00575465"/>
    <w:rsid w:val="005757EC"/>
    <w:rsid w:val="00575ADD"/>
    <w:rsid w:val="00576464"/>
    <w:rsid w:val="0057661A"/>
    <w:rsid w:val="00576DC5"/>
    <w:rsid w:val="00577883"/>
    <w:rsid w:val="005801E7"/>
    <w:rsid w:val="00580720"/>
    <w:rsid w:val="0058103D"/>
    <w:rsid w:val="005821FF"/>
    <w:rsid w:val="005826CE"/>
    <w:rsid w:val="00582E67"/>
    <w:rsid w:val="0058322F"/>
    <w:rsid w:val="00584E30"/>
    <w:rsid w:val="00585736"/>
    <w:rsid w:val="00585A73"/>
    <w:rsid w:val="00585CFB"/>
    <w:rsid w:val="00585F0B"/>
    <w:rsid w:val="005868E1"/>
    <w:rsid w:val="00587BCD"/>
    <w:rsid w:val="00590374"/>
    <w:rsid w:val="00590436"/>
    <w:rsid w:val="00590C73"/>
    <w:rsid w:val="00592E5C"/>
    <w:rsid w:val="00594445"/>
    <w:rsid w:val="005946E4"/>
    <w:rsid w:val="00594867"/>
    <w:rsid w:val="00594A36"/>
    <w:rsid w:val="00594D72"/>
    <w:rsid w:val="00595113"/>
    <w:rsid w:val="00595645"/>
    <w:rsid w:val="0059575F"/>
    <w:rsid w:val="00595921"/>
    <w:rsid w:val="00595DD7"/>
    <w:rsid w:val="0059631D"/>
    <w:rsid w:val="00597352"/>
    <w:rsid w:val="005A0638"/>
    <w:rsid w:val="005A23A6"/>
    <w:rsid w:val="005A266C"/>
    <w:rsid w:val="005A29FB"/>
    <w:rsid w:val="005A2B20"/>
    <w:rsid w:val="005A46C6"/>
    <w:rsid w:val="005A4F29"/>
    <w:rsid w:val="005A53C4"/>
    <w:rsid w:val="005A542E"/>
    <w:rsid w:val="005A5528"/>
    <w:rsid w:val="005A5AD1"/>
    <w:rsid w:val="005A7371"/>
    <w:rsid w:val="005A746D"/>
    <w:rsid w:val="005B04AB"/>
    <w:rsid w:val="005B0EF5"/>
    <w:rsid w:val="005B122C"/>
    <w:rsid w:val="005B158A"/>
    <w:rsid w:val="005B1825"/>
    <w:rsid w:val="005B24C0"/>
    <w:rsid w:val="005B252D"/>
    <w:rsid w:val="005B34CD"/>
    <w:rsid w:val="005B45C8"/>
    <w:rsid w:val="005B5E97"/>
    <w:rsid w:val="005B6437"/>
    <w:rsid w:val="005B661C"/>
    <w:rsid w:val="005B788D"/>
    <w:rsid w:val="005B7957"/>
    <w:rsid w:val="005B7CDB"/>
    <w:rsid w:val="005B7F78"/>
    <w:rsid w:val="005C04FF"/>
    <w:rsid w:val="005C069A"/>
    <w:rsid w:val="005C1795"/>
    <w:rsid w:val="005C1DE1"/>
    <w:rsid w:val="005C200B"/>
    <w:rsid w:val="005C2729"/>
    <w:rsid w:val="005C302E"/>
    <w:rsid w:val="005C31CD"/>
    <w:rsid w:val="005C34D4"/>
    <w:rsid w:val="005C3DBC"/>
    <w:rsid w:val="005C3E5B"/>
    <w:rsid w:val="005C3FDC"/>
    <w:rsid w:val="005C47FA"/>
    <w:rsid w:val="005C55C6"/>
    <w:rsid w:val="005C562A"/>
    <w:rsid w:val="005C5FE7"/>
    <w:rsid w:val="005C638C"/>
    <w:rsid w:val="005C6394"/>
    <w:rsid w:val="005C65F3"/>
    <w:rsid w:val="005C6987"/>
    <w:rsid w:val="005C6FED"/>
    <w:rsid w:val="005C70CD"/>
    <w:rsid w:val="005C7FD3"/>
    <w:rsid w:val="005D01B2"/>
    <w:rsid w:val="005D1623"/>
    <w:rsid w:val="005D1756"/>
    <w:rsid w:val="005D2C07"/>
    <w:rsid w:val="005D3BA1"/>
    <w:rsid w:val="005D3BD0"/>
    <w:rsid w:val="005D406D"/>
    <w:rsid w:val="005D4A9D"/>
    <w:rsid w:val="005D5160"/>
    <w:rsid w:val="005D5359"/>
    <w:rsid w:val="005D5AC4"/>
    <w:rsid w:val="005D5F2B"/>
    <w:rsid w:val="005D620B"/>
    <w:rsid w:val="005D6657"/>
    <w:rsid w:val="005D66C8"/>
    <w:rsid w:val="005D6F3E"/>
    <w:rsid w:val="005D720E"/>
    <w:rsid w:val="005E0694"/>
    <w:rsid w:val="005E06DB"/>
    <w:rsid w:val="005E262D"/>
    <w:rsid w:val="005E44AA"/>
    <w:rsid w:val="005E4E2E"/>
    <w:rsid w:val="005E4F28"/>
    <w:rsid w:val="005E52DD"/>
    <w:rsid w:val="005E5512"/>
    <w:rsid w:val="005E5909"/>
    <w:rsid w:val="005E5965"/>
    <w:rsid w:val="005E6DEB"/>
    <w:rsid w:val="005E7128"/>
    <w:rsid w:val="005E7E08"/>
    <w:rsid w:val="005F0810"/>
    <w:rsid w:val="005F1013"/>
    <w:rsid w:val="005F1467"/>
    <w:rsid w:val="005F190E"/>
    <w:rsid w:val="005F2543"/>
    <w:rsid w:val="005F2737"/>
    <w:rsid w:val="005F3596"/>
    <w:rsid w:val="005F36BB"/>
    <w:rsid w:val="005F46A9"/>
    <w:rsid w:val="005F4AD4"/>
    <w:rsid w:val="005F4CE3"/>
    <w:rsid w:val="005F4FCC"/>
    <w:rsid w:val="005F5031"/>
    <w:rsid w:val="005F5BA8"/>
    <w:rsid w:val="005F5D99"/>
    <w:rsid w:val="005F5D9A"/>
    <w:rsid w:val="005F5DFA"/>
    <w:rsid w:val="005F65A1"/>
    <w:rsid w:val="005F6BFE"/>
    <w:rsid w:val="005F73B5"/>
    <w:rsid w:val="005F74F9"/>
    <w:rsid w:val="005F77A4"/>
    <w:rsid w:val="005F786F"/>
    <w:rsid w:val="0060002C"/>
    <w:rsid w:val="00600335"/>
    <w:rsid w:val="006006E0"/>
    <w:rsid w:val="00600878"/>
    <w:rsid w:val="006010AC"/>
    <w:rsid w:val="0060171C"/>
    <w:rsid w:val="00601B8F"/>
    <w:rsid w:val="00602440"/>
    <w:rsid w:val="00602BA7"/>
    <w:rsid w:val="00602BD0"/>
    <w:rsid w:val="00602F1A"/>
    <w:rsid w:val="006035A9"/>
    <w:rsid w:val="00604586"/>
    <w:rsid w:val="00604E94"/>
    <w:rsid w:val="00605679"/>
    <w:rsid w:val="00605E16"/>
    <w:rsid w:val="00606D84"/>
    <w:rsid w:val="00610147"/>
    <w:rsid w:val="006101E4"/>
    <w:rsid w:val="00610D9C"/>
    <w:rsid w:val="00610F72"/>
    <w:rsid w:val="00611B10"/>
    <w:rsid w:val="0061261E"/>
    <w:rsid w:val="00613324"/>
    <w:rsid w:val="006149CC"/>
    <w:rsid w:val="006162CD"/>
    <w:rsid w:val="006162D2"/>
    <w:rsid w:val="006168EB"/>
    <w:rsid w:val="0062075C"/>
    <w:rsid w:val="00620DFA"/>
    <w:rsid w:val="006215BE"/>
    <w:rsid w:val="00622BF7"/>
    <w:rsid w:val="00623083"/>
    <w:rsid w:val="0062456F"/>
    <w:rsid w:val="00624832"/>
    <w:rsid w:val="006248D1"/>
    <w:rsid w:val="00627293"/>
    <w:rsid w:val="0063019E"/>
    <w:rsid w:val="006303C6"/>
    <w:rsid w:val="0063051C"/>
    <w:rsid w:val="00631031"/>
    <w:rsid w:val="0063121E"/>
    <w:rsid w:val="00631501"/>
    <w:rsid w:val="00631E63"/>
    <w:rsid w:val="00633DBE"/>
    <w:rsid w:val="006341D9"/>
    <w:rsid w:val="00634FD0"/>
    <w:rsid w:val="00635039"/>
    <w:rsid w:val="00635A22"/>
    <w:rsid w:val="00635A3A"/>
    <w:rsid w:val="00636B2A"/>
    <w:rsid w:val="0063727F"/>
    <w:rsid w:val="006401FB"/>
    <w:rsid w:val="006408E9"/>
    <w:rsid w:val="00640B6C"/>
    <w:rsid w:val="00640DCA"/>
    <w:rsid w:val="00642402"/>
    <w:rsid w:val="00642701"/>
    <w:rsid w:val="00642744"/>
    <w:rsid w:val="0064483A"/>
    <w:rsid w:val="00644AF3"/>
    <w:rsid w:val="00645AB6"/>
    <w:rsid w:val="00645D62"/>
    <w:rsid w:val="0064684D"/>
    <w:rsid w:val="0064695F"/>
    <w:rsid w:val="00646B63"/>
    <w:rsid w:val="00646E4A"/>
    <w:rsid w:val="00646FC6"/>
    <w:rsid w:val="00646FD6"/>
    <w:rsid w:val="0064721D"/>
    <w:rsid w:val="00647522"/>
    <w:rsid w:val="00647F24"/>
    <w:rsid w:val="00650284"/>
    <w:rsid w:val="00650FFD"/>
    <w:rsid w:val="00652D24"/>
    <w:rsid w:val="006544CB"/>
    <w:rsid w:val="00654EA9"/>
    <w:rsid w:val="006558DA"/>
    <w:rsid w:val="00655DBE"/>
    <w:rsid w:val="00656238"/>
    <w:rsid w:val="00656E9A"/>
    <w:rsid w:val="006574E5"/>
    <w:rsid w:val="00657AC5"/>
    <w:rsid w:val="00660277"/>
    <w:rsid w:val="00661A07"/>
    <w:rsid w:val="00661D8C"/>
    <w:rsid w:val="006626A0"/>
    <w:rsid w:val="00662D0F"/>
    <w:rsid w:val="006631D3"/>
    <w:rsid w:val="0066335A"/>
    <w:rsid w:val="0066345D"/>
    <w:rsid w:val="00663A75"/>
    <w:rsid w:val="00664B97"/>
    <w:rsid w:val="00664D76"/>
    <w:rsid w:val="00664EBD"/>
    <w:rsid w:val="0066503E"/>
    <w:rsid w:val="00665770"/>
    <w:rsid w:val="00665A2D"/>
    <w:rsid w:val="0066724D"/>
    <w:rsid w:val="00667876"/>
    <w:rsid w:val="006702D6"/>
    <w:rsid w:val="00670819"/>
    <w:rsid w:val="006708DE"/>
    <w:rsid w:val="0067133B"/>
    <w:rsid w:val="00671980"/>
    <w:rsid w:val="00671A44"/>
    <w:rsid w:val="00671E53"/>
    <w:rsid w:val="00672137"/>
    <w:rsid w:val="00672241"/>
    <w:rsid w:val="006730E2"/>
    <w:rsid w:val="006733AD"/>
    <w:rsid w:val="006734DC"/>
    <w:rsid w:val="00673750"/>
    <w:rsid w:val="006741BB"/>
    <w:rsid w:val="0067470E"/>
    <w:rsid w:val="0067487D"/>
    <w:rsid w:val="00674BC0"/>
    <w:rsid w:val="00674BE4"/>
    <w:rsid w:val="00674C25"/>
    <w:rsid w:val="00674CCF"/>
    <w:rsid w:val="00676BBD"/>
    <w:rsid w:val="00676FDA"/>
    <w:rsid w:val="006775CF"/>
    <w:rsid w:val="00680110"/>
    <w:rsid w:val="00680306"/>
    <w:rsid w:val="006809A9"/>
    <w:rsid w:val="00681E45"/>
    <w:rsid w:val="00682747"/>
    <w:rsid w:val="00683109"/>
    <w:rsid w:val="006831CB"/>
    <w:rsid w:val="006836CB"/>
    <w:rsid w:val="0068470A"/>
    <w:rsid w:val="0068494A"/>
    <w:rsid w:val="00685C96"/>
    <w:rsid w:val="00686124"/>
    <w:rsid w:val="00686DDF"/>
    <w:rsid w:val="00690322"/>
    <w:rsid w:val="0069089B"/>
    <w:rsid w:val="00691018"/>
    <w:rsid w:val="00691464"/>
    <w:rsid w:val="00691763"/>
    <w:rsid w:val="00691C60"/>
    <w:rsid w:val="00691DED"/>
    <w:rsid w:val="0069220B"/>
    <w:rsid w:val="00692370"/>
    <w:rsid w:val="00693326"/>
    <w:rsid w:val="0069348A"/>
    <w:rsid w:val="00693CE1"/>
    <w:rsid w:val="00694342"/>
    <w:rsid w:val="006943F1"/>
    <w:rsid w:val="0069596D"/>
    <w:rsid w:val="006960B2"/>
    <w:rsid w:val="00696645"/>
    <w:rsid w:val="006969E5"/>
    <w:rsid w:val="00696F76"/>
    <w:rsid w:val="00697E65"/>
    <w:rsid w:val="006A01F6"/>
    <w:rsid w:val="006A2251"/>
    <w:rsid w:val="006A29FA"/>
    <w:rsid w:val="006A2D07"/>
    <w:rsid w:val="006A3B4D"/>
    <w:rsid w:val="006A3EE3"/>
    <w:rsid w:val="006A468B"/>
    <w:rsid w:val="006A4F16"/>
    <w:rsid w:val="006A5150"/>
    <w:rsid w:val="006A56A9"/>
    <w:rsid w:val="006A5C48"/>
    <w:rsid w:val="006A5D29"/>
    <w:rsid w:val="006A5F01"/>
    <w:rsid w:val="006A7619"/>
    <w:rsid w:val="006A7A19"/>
    <w:rsid w:val="006B00D9"/>
    <w:rsid w:val="006B0D89"/>
    <w:rsid w:val="006B0EBA"/>
    <w:rsid w:val="006B10AE"/>
    <w:rsid w:val="006B1BCA"/>
    <w:rsid w:val="006B1CAC"/>
    <w:rsid w:val="006B271E"/>
    <w:rsid w:val="006B2EB4"/>
    <w:rsid w:val="006B2FC4"/>
    <w:rsid w:val="006B3E2F"/>
    <w:rsid w:val="006B48F9"/>
    <w:rsid w:val="006B4A37"/>
    <w:rsid w:val="006B5626"/>
    <w:rsid w:val="006B5E19"/>
    <w:rsid w:val="006B5FEF"/>
    <w:rsid w:val="006B620B"/>
    <w:rsid w:val="006B6567"/>
    <w:rsid w:val="006B6F01"/>
    <w:rsid w:val="006B71DD"/>
    <w:rsid w:val="006C082A"/>
    <w:rsid w:val="006C0848"/>
    <w:rsid w:val="006C0B53"/>
    <w:rsid w:val="006C1305"/>
    <w:rsid w:val="006C16E1"/>
    <w:rsid w:val="006C19DE"/>
    <w:rsid w:val="006C22AC"/>
    <w:rsid w:val="006C2EFB"/>
    <w:rsid w:val="006C34A8"/>
    <w:rsid w:val="006C3E7E"/>
    <w:rsid w:val="006C4376"/>
    <w:rsid w:val="006C55AA"/>
    <w:rsid w:val="006C5713"/>
    <w:rsid w:val="006C61AF"/>
    <w:rsid w:val="006C7889"/>
    <w:rsid w:val="006C7DA4"/>
    <w:rsid w:val="006D126C"/>
    <w:rsid w:val="006D1469"/>
    <w:rsid w:val="006D24F3"/>
    <w:rsid w:val="006D39D9"/>
    <w:rsid w:val="006D44F6"/>
    <w:rsid w:val="006D46A4"/>
    <w:rsid w:val="006D5097"/>
    <w:rsid w:val="006D6019"/>
    <w:rsid w:val="006D6A30"/>
    <w:rsid w:val="006D7322"/>
    <w:rsid w:val="006D76C5"/>
    <w:rsid w:val="006D7895"/>
    <w:rsid w:val="006E13B2"/>
    <w:rsid w:val="006E15B5"/>
    <w:rsid w:val="006E1C1E"/>
    <w:rsid w:val="006E20A1"/>
    <w:rsid w:val="006E2379"/>
    <w:rsid w:val="006E2827"/>
    <w:rsid w:val="006E2D7A"/>
    <w:rsid w:val="006E30F5"/>
    <w:rsid w:val="006E31F5"/>
    <w:rsid w:val="006E3A24"/>
    <w:rsid w:val="006E4BD7"/>
    <w:rsid w:val="006E4D2D"/>
    <w:rsid w:val="006E5F65"/>
    <w:rsid w:val="006E61E2"/>
    <w:rsid w:val="006E632B"/>
    <w:rsid w:val="006E6336"/>
    <w:rsid w:val="006E6550"/>
    <w:rsid w:val="006E675F"/>
    <w:rsid w:val="006E6A98"/>
    <w:rsid w:val="006E6F3F"/>
    <w:rsid w:val="006E7233"/>
    <w:rsid w:val="006E74AD"/>
    <w:rsid w:val="006F0058"/>
    <w:rsid w:val="006F082D"/>
    <w:rsid w:val="006F1C4B"/>
    <w:rsid w:val="006F1C5D"/>
    <w:rsid w:val="006F2DCC"/>
    <w:rsid w:val="006F334A"/>
    <w:rsid w:val="006F38BF"/>
    <w:rsid w:val="006F3B52"/>
    <w:rsid w:val="006F4942"/>
    <w:rsid w:val="006F4C52"/>
    <w:rsid w:val="006F51D4"/>
    <w:rsid w:val="006F5627"/>
    <w:rsid w:val="006F56F1"/>
    <w:rsid w:val="006F65B0"/>
    <w:rsid w:val="006F6B85"/>
    <w:rsid w:val="00700DC6"/>
    <w:rsid w:val="007013C2"/>
    <w:rsid w:val="007013CE"/>
    <w:rsid w:val="007029A3"/>
    <w:rsid w:val="00702C17"/>
    <w:rsid w:val="007039C2"/>
    <w:rsid w:val="00703B37"/>
    <w:rsid w:val="00703CAD"/>
    <w:rsid w:val="00703D07"/>
    <w:rsid w:val="00704763"/>
    <w:rsid w:val="00705323"/>
    <w:rsid w:val="00705A9B"/>
    <w:rsid w:val="007061AB"/>
    <w:rsid w:val="007102AC"/>
    <w:rsid w:val="00710674"/>
    <w:rsid w:val="00710762"/>
    <w:rsid w:val="00710FD5"/>
    <w:rsid w:val="007112E6"/>
    <w:rsid w:val="007115A3"/>
    <w:rsid w:val="00712287"/>
    <w:rsid w:val="00712943"/>
    <w:rsid w:val="00712B59"/>
    <w:rsid w:val="0071332E"/>
    <w:rsid w:val="00713852"/>
    <w:rsid w:val="00714158"/>
    <w:rsid w:val="00714351"/>
    <w:rsid w:val="00714D49"/>
    <w:rsid w:val="00714EA6"/>
    <w:rsid w:val="0071508F"/>
    <w:rsid w:val="0071545D"/>
    <w:rsid w:val="00716192"/>
    <w:rsid w:val="00716CB5"/>
    <w:rsid w:val="0071765D"/>
    <w:rsid w:val="0071774B"/>
    <w:rsid w:val="00720455"/>
    <w:rsid w:val="00720518"/>
    <w:rsid w:val="007205A2"/>
    <w:rsid w:val="00721A29"/>
    <w:rsid w:val="00721FDE"/>
    <w:rsid w:val="0072355D"/>
    <w:rsid w:val="00723644"/>
    <w:rsid w:val="00723A7D"/>
    <w:rsid w:val="00723CA2"/>
    <w:rsid w:val="00724499"/>
    <w:rsid w:val="00724735"/>
    <w:rsid w:val="00724A84"/>
    <w:rsid w:val="00725EAF"/>
    <w:rsid w:val="007271B2"/>
    <w:rsid w:val="007272F2"/>
    <w:rsid w:val="0073060B"/>
    <w:rsid w:val="00730B8C"/>
    <w:rsid w:val="0073104A"/>
    <w:rsid w:val="00731B35"/>
    <w:rsid w:val="00732260"/>
    <w:rsid w:val="00732675"/>
    <w:rsid w:val="007338F1"/>
    <w:rsid w:val="0073440E"/>
    <w:rsid w:val="00734834"/>
    <w:rsid w:val="0073501D"/>
    <w:rsid w:val="00735B50"/>
    <w:rsid w:val="0073692B"/>
    <w:rsid w:val="00736A62"/>
    <w:rsid w:val="00736D63"/>
    <w:rsid w:val="00737ECF"/>
    <w:rsid w:val="00740541"/>
    <w:rsid w:val="00740A84"/>
    <w:rsid w:val="007419F2"/>
    <w:rsid w:val="00741A6D"/>
    <w:rsid w:val="007421CE"/>
    <w:rsid w:val="00742965"/>
    <w:rsid w:val="00744927"/>
    <w:rsid w:val="00745678"/>
    <w:rsid w:val="007465E1"/>
    <w:rsid w:val="00746CC4"/>
    <w:rsid w:val="007478A2"/>
    <w:rsid w:val="0075042E"/>
    <w:rsid w:val="007509D1"/>
    <w:rsid w:val="00751362"/>
    <w:rsid w:val="007515D8"/>
    <w:rsid w:val="00751A62"/>
    <w:rsid w:val="00751C44"/>
    <w:rsid w:val="00751F58"/>
    <w:rsid w:val="00752027"/>
    <w:rsid w:val="0075214C"/>
    <w:rsid w:val="0075236A"/>
    <w:rsid w:val="007534C0"/>
    <w:rsid w:val="007541CA"/>
    <w:rsid w:val="00754DE5"/>
    <w:rsid w:val="0075547A"/>
    <w:rsid w:val="00755B04"/>
    <w:rsid w:val="00755B0E"/>
    <w:rsid w:val="007566FD"/>
    <w:rsid w:val="00757891"/>
    <w:rsid w:val="00760558"/>
    <w:rsid w:val="00760AD2"/>
    <w:rsid w:val="00761FD2"/>
    <w:rsid w:val="0076258D"/>
    <w:rsid w:val="00763697"/>
    <w:rsid w:val="007637F5"/>
    <w:rsid w:val="00763B89"/>
    <w:rsid w:val="00764D31"/>
    <w:rsid w:val="00766020"/>
    <w:rsid w:val="007663C5"/>
    <w:rsid w:val="0076647A"/>
    <w:rsid w:val="00766D61"/>
    <w:rsid w:val="00767382"/>
    <w:rsid w:val="00767D08"/>
    <w:rsid w:val="00770144"/>
    <w:rsid w:val="00770190"/>
    <w:rsid w:val="00770514"/>
    <w:rsid w:val="0077067B"/>
    <w:rsid w:val="007706D1"/>
    <w:rsid w:val="00770DA5"/>
    <w:rsid w:val="00770F67"/>
    <w:rsid w:val="007721BC"/>
    <w:rsid w:val="00772D0B"/>
    <w:rsid w:val="0077361D"/>
    <w:rsid w:val="00773AD3"/>
    <w:rsid w:val="00774686"/>
    <w:rsid w:val="007747E3"/>
    <w:rsid w:val="007750B0"/>
    <w:rsid w:val="00775149"/>
    <w:rsid w:val="0077535D"/>
    <w:rsid w:val="00775F90"/>
    <w:rsid w:val="0077632D"/>
    <w:rsid w:val="00776E90"/>
    <w:rsid w:val="00777255"/>
    <w:rsid w:val="007775D0"/>
    <w:rsid w:val="007803F8"/>
    <w:rsid w:val="00780B77"/>
    <w:rsid w:val="00780B82"/>
    <w:rsid w:val="00781C71"/>
    <w:rsid w:val="00782558"/>
    <w:rsid w:val="007825EB"/>
    <w:rsid w:val="00782E33"/>
    <w:rsid w:val="007834E4"/>
    <w:rsid w:val="007849CE"/>
    <w:rsid w:val="00784EEF"/>
    <w:rsid w:val="007851FA"/>
    <w:rsid w:val="00785C77"/>
    <w:rsid w:val="00786020"/>
    <w:rsid w:val="00786A0D"/>
    <w:rsid w:val="00786EAF"/>
    <w:rsid w:val="00787070"/>
    <w:rsid w:val="0079013A"/>
    <w:rsid w:val="007904C5"/>
    <w:rsid w:val="00790E62"/>
    <w:rsid w:val="0079105C"/>
    <w:rsid w:val="00791A42"/>
    <w:rsid w:val="00792182"/>
    <w:rsid w:val="00792981"/>
    <w:rsid w:val="007932E3"/>
    <w:rsid w:val="00793BBB"/>
    <w:rsid w:val="0079400A"/>
    <w:rsid w:val="007941E6"/>
    <w:rsid w:val="007945EC"/>
    <w:rsid w:val="0079485C"/>
    <w:rsid w:val="007948CC"/>
    <w:rsid w:val="00795A80"/>
    <w:rsid w:val="00796014"/>
    <w:rsid w:val="007960D4"/>
    <w:rsid w:val="00796D18"/>
    <w:rsid w:val="00797CD0"/>
    <w:rsid w:val="007A03CA"/>
    <w:rsid w:val="007A1654"/>
    <w:rsid w:val="007A2371"/>
    <w:rsid w:val="007A24AD"/>
    <w:rsid w:val="007A2C4C"/>
    <w:rsid w:val="007A2CA2"/>
    <w:rsid w:val="007A382C"/>
    <w:rsid w:val="007A40E8"/>
    <w:rsid w:val="007A483C"/>
    <w:rsid w:val="007A48D0"/>
    <w:rsid w:val="007A507E"/>
    <w:rsid w:val="007A5278"/>
    <w:rsid w:val="007A54C8"/>
    <w:rsid w:val="007A56EE"/>
    <w:rsid w:val="007A5E22"/>
    <w:rsid w:val="007A6664"/>
    <w:rsid w:val="007A66AD"/>
    <w:rsid w:val="007A6C2B"/>
    <w:rsid w:val="007B1976"/>
    <w:rsid w:val="007B3005"/>
    <w:rsid w:val="007B33A5"/>
    <w:rsid w:val="007B3753"/>
    <w:rsid w:val="007B3D02"/>
    <w:rsid w:val="007B4AAA"/>
    <w:rsid w:val="007B5414"/>
    <w:rsid w:val="007B6F17"/>
    <w:rsid w:val="007C01EB"/>
    <w:rsid w:val="007C07B8"/>
    <w:rsid w:val="007C0B99"/>
    <w:rsid w:val="007C1004"/>
    <w:rsid w:val="007C2113"/>
    <w:rsid w:val="007C2A96"/>
    <w:rsid w:val="007C2FCF"/>
    <w:rsid w:val="007C3013"/>
    <w:rsid w:val="007C3180"/>
    <w:rsid w:val="007C3F35"/>
    <w:rsid w:val="007C50E8"/>
    <w:rsid w:val="007C546A"/>
    <w:rsid w:val="007C57A7"/>
    <w:rsid w:val="007C5F5F"/>
    <w:rsid w:val="007C62F8"/>
    <w:rsid w:val="007C64DF"/>
    <w:rsid w:val="007C67AE"/>
    <w:rsid w:val="007C6D3A"/>
    <w:rsid w:val="007C79D5"/>
    <w:rsid w:val="007D0DDA"/>
    <w:rsid w:val="007D25E9"/>
    <w:rsid w:val="007D27F3"/>
    <w:rsid w:val="007D32AA"/>
    <w:rsid w:val="007D34C6"/>
    <w:rsid w:val="007D3A95"/>
    <w:rsid w:val="007D3DD4"/>
    <w:rsid w:val="007D3E49"/>
    <w:rsid w:val="007D4140"/>
    <w:rsid w:val="007D467A"/>
    <w:rsid w:val="007D5AC7"/>
    <w:rsid w:val="007D6A03"/>
    <w:rsid w:val="007D74A3"/>
    <w:rsid w:val="007D793A"/>
    <w:rsid w:val="007D7E8D"/>
    <w:rsid w:val="007E0286"/>
    <w:rsid w:val="007E04EC"/>
    <w:rsid w:val="007E10CD"/>
    <w:rsid w:val="007E142C"/>
    <w:rsid w:val="007E2EC6"/>
    <w:rsid w:val="007E338F"/>
    <w:rsid w:val="007E357D"/>
    <w:rsid w:val="007E3CEC"/>
    <w:rsid w:val="007E40CE"/>
    <w:rsid w:val="007E41BA"/>
    <w:rsid w:val="007E43E7"/>
    <w:rsid w:val="007E4881"/>
    <w:rsid w:val="007E498F"/>
    <w:rsid w:val="007E4D65"/>
    <w:rsid w:val="007E62EB"/>
    <w:rsid w:val="007E73FF"/>
    <w:rsid w:val="007E7D09"/>
    <w:rsid w:val="007F0EB4"/>
    <w:rsid w:val="007F195F"/>
    <w:rsid w:val="007F1FE5"/>
    <w:rsid w:val="007F2397"/>
    <w:rsid w:val="007F2C2A"/>
    <w:rsid w:val="007F30BD"/>
    <w:rsid w:val="007F3135"/>
    <w:rsid w:val="007F36EA"/>
    <w:rsid w:val="007F40E9"/>
    <w:rsid w:val="007F4197"/>
    <w:rsid w:val="007F4447"/>
    <w:rsid w:val="007F4685"/>
    <w:rsid w:val="007F47E3"/>
    <w:rsid w:val="007F4FEA"/>
    <w:rsid w:val="007F5209"/>
    <w:rsid w:val="007F5ED7"/>
    <w:rsid w:val="007F65DA"/>
    <w:rsid w:val="007F78DE"/>
    <w:rsid w:val="00800275"/>
    <w:rsid w:val="00800FBB"/>
    <w:rsid w:val="008012C9"/>
    <w:rsid w:val="0080172D"/>
    <w:rsid w:val="00801B2A"/>
    <w:rsid w:val="00801BEB"/>
    <w:rsid w:val="00801D1D"/>
    <w:rsid w:val="00802D27"/>
    <w:rsid w:val="00802DAC"/>
    <w:rsid w:val="00803183"/>
    <w:rsid w:val="00803378"/>
    <w:rsid w:val="008039CC"/>
    <w:rsid w:val="00803D16"/>
    <w:rsid w:val="00803F26"/>
    <w:rsid w:val="00804BA3"/>
    <w:rsid w:val="00805351"/>
    <w:rsid w:val="00805E16"/>
    <w:rsid w:val="008060BE"/>
    <w:rsid w:val="008068AD"/>
    <w:rsid w:val="00807292"/>
    <w:rsid w:val="008072A7"/>
    <w:rsid w:val="00810155"/>
    <w:rsid w:val="008102DB"/>
    <w:rsid w:val="008107A3"/>
    <w:rsid w:val="008108BD"/>
    <w:rsid w:val="008108F5"/>
    <w:rsid w:val="008116E6"/>
    <w:rsid w:val="00811718"/>
    <w:rsid w:val="00811CF8"/>
    <w:rsid w:val="00812492"/>
    <w:rsid w:val="00812804"/>
    <w:rsid w:val="00813407"/>
    <w:rsid w:val="00813FFC"/>
    <w:rsid w:val="00814DA3"/>
    <w:rsid w:val="00815495"/>
    <w:rsid w:val="00815E00"/>
    <w:rsid w:val="00816608"/>
    <w:rsid w:val="008167AF"/>
    <w:rsid w:val="00816D2F"/>
    <w:rsid w:val="00816D9B"/>
    <w:rsid w:val="0081708E"/>
    <w:rsid w:val="0082069F"/>
    <w:rsid w:val="00820B55"/>
    <w:rsid w:val="00820F40"/>
    <w:rsid w:val="00822C23"/>
    <w:rsid w:val="00823BB3"/>
    <w:rsid w:val="00823DCD"/>
    <w:rsid w:val="00824245"/>
    <w:rsid w:val="0082541F"/>
    <w:rsid w:val="00825B05"/>
    <w:rsid w:val="0082628E"/>
    <w:rsid w:val="008263D2"/>
    <w:rsid w:val="00826C99"/>
    <w:rsid w:val="00827D41"/>
    <w:rsid w:val="00830557"/>
    <w:rsid w:val="00830679"/>
    <w:rsid w:val="0083071C"/>
    <w:rsid w:val="00830B62"/>
    <w:rsid w:val="00831044"/>
    <w:rsid w:val="0083164E"/>
    <w:rsid w:val="00831725"/>
    <w:rsid w:val="00831A14"/>
    <w:rsid w:val="00831BC2"/>
    <w:rsid w:val="00831C22"/>
    <w:rsid w:val="00832410"/>
    <w:rsid w:val="008331E8"/>
    <w:rsid w:val="00833BD0"/>
    <w:rsid w:val="00834464"/>
    <w:rsid w:val="008347B5"/>
    <w:rsid w:val="00835110"/>
    <w:rsid w:val="00835699"/>
    <w:rsid w:val="00835AB8"/>
    <w:rsid w:val="00835C7C"/>
    <w:rsid w:val="00835DD8"/>
    <w:rsid w:val="00835DEB"/>
    <w:rsid w:val="008364F2"/>
    <w:rsid w:val="008402B6"/>
    <w:rsid w:val="00840DC2"/>
    <w:rsid w:val="00840E94"/>
    <w:rsid w:val="00842D97"/>
    <w:rsid w:val="0084377C"/>
    <w:rsid w:val="00843B0D"/>
    <w:rsid w:val="00843C85"/>
    <w:rsid w:val="0084497F"/>
    <w:rsid w:val="0084526C"/>
    <w:rsid w:val="00845D35"/>
    <w:rsid w:val="00846BDD"/>
    <w:rsid w:val="008475E3"/>
    <w:rsid w:val="00847859"/>
    <w:rsid w:val="00847C75"/>
    <w:rsid w:val="008510AE"/>
    <w:rsid w:val="008514DF"/>
    <w:rsid w:val="0085173E"/>
    <w:rsid w:val="00851835"/>
    <w:rsid w:val="00852287"/>
    <w:rsid w:val="00852551"/>
    <w:rsid w:val="00852BD4"/>
    <w:rsid w:val="00852EE8"/>
    <w:rsid w:val="00853284"/>
    <w:rsid w:val="008540F0"/>
    <w:rsid w:val="00854A8C"/>
    <w:rsid w:val="00855581"/>
    <w:rsid w:val="008556FC"/>
    <w:rsid w:val="00856AA0"/>
    <w:rsid w:val="00857C18"/>
    <w:rsid w:val="00857EF1"/>
    <w:rsid w:val="00857EF6"/>
    <w:rsid w:val="008604EB"/>
    <w:rsid w:val="008613BC"/>
    <w:rsid w:val="0086229B"/>
    <w:rsid w:val="00862E23"/>
    <w:rsid w:val="00863AEB"/>
    <w:rsid w:val="008643DB"/>
    <w:rsid w:val="00864BE4"/>
    <w:rsid w:val="00865CF5"/>
    <w:rsid w:val="008663BA"/>
    <w:rsid w:val="008664E3"/>
    <w:rsid w:val="00870628"/>
    <w:rsid w:val="00870844"/>
    <w:rsid w:val="008708EE"/>
    <w:rsid w:val="00870DE8"/>
    <w:rsid w:val="00871682"/>
    <w:rsid w:val="0087178E"/>
    <w:rsid w:val="008720B3"/>
    <w:rsid w:val="00872411"/>
    <w:rsid w:val="008726EF"/>
    <w:rsid w:val="00872DE3"/>
    <w:rsid w:val="00872E2C"/>
    <w:rsid w:val="00872F79"/>
    <w:rsid w:val="0087312E"/>
    <w:rsid w:val="0087341F"/>
    <w:rsid w:val="00873870"/>
    <w:rsid w:val="00873919"/>
    <w:rsid w:val="00873EC2"/>
    <w:rsid w:val="008745A3"/>
    <w:rsid w:val="00875B85"/>
    <w:rsid w:val="00875EC1"/>
    <w:rsid w:val="00876B29"/>
    <w:rsid w:val="00876D82"/>
    <w:rsid w:val="00877315"/>
    <w:rsid w:val="0087780F"/>
    <w:rsid w:val="0088027E"/>
    <w:rsid w:val="00880761"/>
    <w:rsid w:val="00880829"/>
    <w:rsid w:val="008833FC"/>
    <w:rsid w:val="0088368F"/>
    <w:rsid w:val="00883D16"/>
    <w:rsid w:val="0088402D"/>
    <w:rsid w:val="008842FF"/>
    <w:rsid w:val="00886F5E"/>
    <w:rsid w:val="0088734C"/>
    <w:rsid w:val="008876D2"/>
    <w:rsid w:val="00890025"/>
    <w:rsid w:val="008901ED"/>
    <w:rsid w:val="008902FC"/>
    <w:rsid w:val="00891B6A"/>
    <w:rsid w:val="00891F3E"/>
    <w:rsid w:val="00892061"/>
    <w:rsid w:val="008926E7"/>
    <w:rsid w:val="00892E6B"/>
    <w:rsid w:val="00892F36"/>
    <w:rsid w:val="008947C7"/>
    <w:rsid w:val="00894BC5"/>
    <w:rsid w:val="00894FC9"/>
    <w:rsid w:val="008956C6"/>
    <w:rsid w:val="00895ED8"/>
    <w:rsid w:val="00895F37"/>
    <w:rsid w:val="00896A75"/>
    <w:rsid w:val="00897275"/>
    <w:rsid w:val="008975AD"/>
    <w:rsid w:val="00897917"/>
    <w:rsid w:val="008A0257"/>
    <w:rsid w:val="008A094F"/>
    <w:rsid w:val="008A1517"/>
    <w:rsid w:val="008A18D0"/>
    <w:rsid w:val="008A1C6A"/>
    <w:rsid w:val="008A3554"/>
    <w:rsid w:val="008A3985"/>
    <w:rsid w:val="008A3EB7"/>
    <w:rsid w:val="008A572B"/>
    <w:rsid w:val="008A594C"/>
    <w:rsid w:val="008A62EC"/>
    <w:rsid w:val="008A673D"/>
    <w:rsid w:val="008A7BA6"/>
    <w:rsid w:val="008B05F1"/>
    <w:rsid w:val="008B0C2E"/>
    <w:rsid w:val="008B104C"/>
    <w:rsid w:val="008B1AEE"/>
    <w:rsid w:val="008B266A"/>
    <w:rsid w:val="008B3855"/>
    <w:rsid w:val="008B3996"/>
    <w:rsid w:val="008B4357"/>
    <w:rsid w:val="008B5C40"/>
    <w:rsid w:val="008B6AA0"/>
    <w:rsid w:val="008C281E"/>
    <w:rsid w:val="008C32BF"/>
    <w:rsid w:val="008C44C2"/>
    <w:rsid w:val="008C4627"/>
    <w:rsid w:val="008C46B8"/>
    <w:rsid w:val="008C503F"/>
    <w:rsid w:val="008C595A"/>
    <w:rsid w:val="008C5B40"/>
    <w:rsid w:val="008C5C3E"/>
    <w:rsid w:val="008C692C"/>
    <w:rsid w:val="008C7373"/>
    <w:rsid w:val="008C7418"/>
    <w:rsid w:val="008C7506"/>
    <w:rsid w:val="008C7548"/>
    <w:rsid w:val="008C7DAF"/>
    <w:rsid w:val="008D0173"/>
    <w:rsid w:val="008D0F71"/>
    <w:rsid w:val="008D1057"/>
    <w:rsid w:val="008D10D4"/>
    <w:rsid w:val="008D1146"/>
    <w:rsid w:val="008D25EA"/>
    <w:rsid w:val="008D2EF0"/>
    <w:rsid w:val="008D497B"/>
    <w:rsid w:val="008D4AEB"/>
    <w:rsid w:val="008D7895"/>
    <w:rsid w:val="008E064E"/>
    <w:rsid w:val="008E0954"/>
    <w:rsid w:val="008E0A54"/>
    <w:rsid w:val="008E1CF9"/>
    <w:rsid w:val="008E1E61"/>
    <w:rsid w:val="008E1EBF"/>
    <w:rsid w:val="008E1FC3"/>
    <w:rsid w:val="008E2374"/>
    <w:rsid w:val="008E3236"/>
    <w:rsid w:val="008E3241"/>
    <w:rsid w:val="008E38C8"/>
    <w:rsid w:val="008E3B52"/>
    <w:rsid w:val="008E3E43"/>
    <w:rsid w:val="008E41A7"/>
    <w:rsid w:val="008E4317"/>
    <w:rsid w:val="008E45D5"/>
    <w:rsid w:val="008E4F00"/>
    <w:rsid w:val="008E5175"/>
    <w:rsid w:val="008E5AFA"/>
    <w:rsid w:val="008E5EB7"/>
    <w:rsid w:val="008E60AB"/>
    <w:rsid w:val="008E670D"/>
    <w:rsid w:val="008E7EF9"/>
    <w:rsid w:val="008F059C"/>
    <w:rsid w:val="008F08DB"/>
    <w:rsid w:val="008F0C3E"/>
    <w:rsid w:val="008F0CA7"/>
    <w:rsid w:val="008F1D88"/>
    <w:rsid w:val="008F3136"/>
    <w:rsid w:val="008F46DF"/>
    <w:rsid w:val="008F4D7A"/>
    <w:rsid w:val="008F61CB"/>
    <w:rsid w:val="008F6226"/>
    <w:rsid w:val="008F673E"/>
    <w:rsid w:val="008F6ED6"/>
    <w:rsid w:val="008F7D6D"/>
    <w:rsid w:val="009015E3"/>
    <w:rsid w:val="00902362"/>
    <w:rsid w:val="00902D3A"/>
    <w:rsid w:val="00902D65"/>
    <w:rsid w:val="00902EA9"/>
    <w:rsid w:val="00903896"/>
    <w:rsid w:val="0090495D"/>
    <w:rsid w:val="00904AE9"/>
    <w:rsid w:val="00905A2B"/>
    <w:rsid w:val="00906114"/>
    <w:rsid w:val="00907408"/>
    <w:rsid w:val="009077DA"/>
    <w:rsid w:val="00910355"/>
    <w:rsid w:val="0091081B"/>
    <w:rsid w:val="00910F8E"/>
    <w:rsid w:val="00911D8A"/>
    <w:rsid w:val="00912214"/>
    <w:rsid w:val="009148A2"/>
    <w:rsid w:val="00914DE9"/>
    <w:rsid w:val="0091505A"/>
    <w:rsid w:val="009154E7"/>
    <w:rsid w:val="00915C7F"/>
    <w:rsid w:val="009161AD"/>
    <w:rsid w:val="009166B4"/>
    <w:rsid w:val="00917149"/>
    <w:rsid w:val="00920864"/>
    <w:rsid w:val="00921086"/>
    <w:rsid w:val="00922048"/>
    <w:rsid w:val="00922383"/>
    <w:rsid w:val="009226DB"/>
    <w:rsid w:val="009233D0"/>
    <w:rsid w:val="00923546"/>
    <w:rsid w:val="009238F1"/>
    <w:rsid w:val="00923C91"/>
    <w:rsid w:val="009245E6"/>
    <w:rsid w:val="009248D8"/>
    <w:rsid w:val="0092494C"/>
    <w:rsid w:val="00925030"/>
    <w:rsid w:val="00925B95"/>
    <w:rsid w:val="00925E5C"/>
    <w:rsid w:val="00926D3A"/>
    <w:rsid w:val="009276ED"/>
    <w:rsid w:val="00927ED0"/>
    <w:rsid w:val="0093004C"/>
    <w:rsid w:val="0093092B"/>
    <w:rsid w:val="00930A6A"/>
    <w:rsid w:val="00930F5A"/>
    <w:rsid w:val="00931231"/>
    <w:rsid w:val="009312E6"/>
    <w:rsid w:val="00931345"/>
    <w:rsid w:val="00931511"/>
    <w:rsid w:val="0093172B"/>
    <w:rsid w:val="009320BF"/>
    <w:rsid w:val="00932D3D"/>
    <w:rsid w:val="00933FBD"/>
    <w:rsid w:val="009342FE"/>
    <w:rsid w:val="00934E16"/>
    <w:rsid w:val="0093519F"/>
    <w:rsid w:val="00935BBF"/>
    <w:rsid w:val="00935CAB"/>
    <w:rsid w:val="00936467"/>
    <w:rsid w:val="00936761"/>
    <w:rsid w:val="00936770"/>
    <w:rsid w:val="009368E9"/>
    <w:rsid w:val="00936B1B"/>
    <w:rsid w:val="00937B1A"/>
    <w:rsid w:val="00937F1D"/>
    <w:rsid w:val="00940061"/>
    <w:rsid w:val="00940EB8"/>
    <w:rsid w:val="00941ADA"/>
    <w:rsid w:val="009424D5"/>
    <w:rsid w:val="00942AA6"/>
    <w:rsid w:val="00942E10"/>
    <w:rsid w:val="009430DB"/>
    <w:rsid w:val="00943A8E"/>
    <w:rsid w:val="009442B2"/>
    <w:rsid w:val="00944436"/>
    <w:rsid w:val="009444E0"/>
    <w:rsid w:val="009453B4"/>
    <w:rsid w:val="00945642"/>
    <w:rsid w:val="009456F9"/>
    <w:rsid w:val="00946380"/>
    <w:rsid w:val="009466E3"/>
    <w:rsid w:val="009467BB"/>
    <w:rsid w:val="00947366"/>
    <w:rsid w:val="00947C6D"/>
    <w:rsid w:val="00951E36"/>
    <w:rsid w:val="00952093"/>
    <w:rsid w:val="00952A7B"/>
    <w:rsid w:val="0095315A"/>
    <w:rsid w:val="00953261"/>
    <w:rsid w:val="00953420"/>
    <w:rsid w:val="00954AAE"/>
    <w:rsid w:val="00954ABF"/>
    <w:rsid w:val="00955D5D"/>
    <w:rsid w:val="00956087"/>
    <w:rsid w:val="009576B5"/>
    <w:rsid w:val="0095777C"/>
    <w:rsid w:val="0095779B"/>
    <w:rsid w:val="00957E74"/>
    <w:rsid w:val="009606A7"/>
    <w:rsid w:val="009608D1"/>
    <w:rsid w:val="00961320"/>
    <w:rsid w:val="009622A2"/>
    <w:rsid w:val="009635D7"/>
    <w:rsid w:val="00963790"/>
    <w:rsid w:val="00964074"/>
    <w:rsid w:val="009645CE"/>
    <w:rsid w:val="0096548D"/>
    <w:rsid w:val="00965889"/>
    <w:rsid w:val="00965C8D"/>
    <w:rsid w:val="00966869"/>
    <w:rsid w:val="009669A1"/>
    <w:rsid w:val="00966E45"/>
    <w:rsid w:val="009677E3"/>
    <w:rsid w:val="009705BB"/>
    <w:rsid w:val="00970F58"/>
    <w:rsid w:val="009723D7"/>
    <w:rsid w:val="009733FF"/>
    <w:rsid w:val="0097441B"/>
    <w:rsid w:val="0097568E"/>
    <w:rsid w:val="009761EE"/>
    <w:rsid w:val="009779E8"/>
    <w:rsid w:val="00977F4B"/>
    <w:rsid w:val="00977FC4"/>
    <w:rsid w:val="00981357"/>
    <w:rsid w:val="0098242F"/>
    <w:rsid w:val="009827CF"/>
    <w:rsid w:val="00982E56"/>
    <w:rsid w:val="009843E9"/>
    <w:rsid w:val="00984651"/>
    <w:rsid w:val="009868A6"/>
    <w:rsid w:val="00986963"/>
    <w:rsid w:val="00987BEC"/>
    <w:rsid w:val="00990658"/>
    <w:rsid w:val="009909B2"/>
    <w:rsid w:val="0099148D"/>
    <w:rsid w:val="00992078"/>
    <w:rsid w:val="00992494"/>
    <w:rsid w:val="00993713"/>
    <w:rsid w:val="00993BDA"/>
    <w:rsid w:val="00993CA8"/>
    <w:rsid w:val="00993F4C"/>
    <w:rsid w:val="00994229"/>
    <w:rsid w:val="00994AD5"/>
    <w:rsid w:val="00994AE9"/>
    <w:rsid w:val="00994DFC"/>
    <w:rsid w:val="009951D6"/>
    <w:rsid w:val="00995A8F"/>
    <w:rsid w:val="00995CBD"/>
    <w:rsid w:val="00997CA9"/>
    <w:rsid w:val="009A0906"/>
    <w:rsid w:val="009A09E0"/>
    <w:rsid w:val="009A16FD"/>
    <w:rsid w:val="009A2A12"/>
    <w:rsid w:val="009A2ADC"/>
    <w:rsid w:val="009A307E"/>
    <w:rsid w:val="009A32B3"/>
    <w:rsid w:val="009A370D"/>
    <w:rsid w:val="009A4C6E"/>
    <w:rsid w:val="009A4E90"/>
    <w:rsid w:val="009A55C8"/>
    <w:rsid w:val="009A6D4B"/>
    <w:rsid w:val="009A7A3F"/>
    <w:rsid w:val="009B0536"/>
    <w:rsid w:val="009B1A43"/>
    <w:rsid w:val="009B1AEC"/>
    <w:rsid w:val="009B1FF1"/>
    <w:rsid w:val="009B217C"/>
    <w:rsid w:val="009B29F3"/>
    <w:rsid w:val="009B3991"/>
    <w:rsid w:val="009B41B6"/>
    <w:rsid w:val="009B445B"/>
    <w:rsid w:val="009B6F64"/>
    <w:rsid w:val="009C0629"/>
    <w:rsid w:val="009C082A"/>
    <w:rsid w:val="009C09A2"/>
    <w:rsid w:val="009C224C"/>
    <w:rsid w:val="009C28DA"/>
    <w:rsid w:val="009C2B12"/>
    <w:rsid w:val="009C325C"/>
    <w:rsid w:val="009C35F9"/>
    <w:rsid w:val="009C495B"/>
    <w:rsid w:val="009C4B72"/>
    <w:rsid w:val="009C74A1"/>
    <w:rsid w:val="009D0F9A"/>
    <w:rsid w:val="009D0FD1"/>
    <w:rsid w:val="009D1174"/>
    <w:rsid w:val="009D12E1"/>
    <w:rsid w:val="009D1556"/>
    <w:rsid w:val="009D18C2"/>
    <w:rsid w:val="009D19D6"/>
    <w:rsid w:val="009D20C5"/>
    <w:rsid w:val="009D242B"/>
    <w:rsid w:val="009D2C95"/>
    <w:rsid w:val="009D30E2"/>
    <w:rsid w:val="009D386F"/>
    <w:rsid w:val="009D4451"/>
    <w:rsid w:val="009D47C8"/>
    <w:rsid w:val="009D518C"/>
    <w:rsid w:val="009D5661"/>
    <w:rsid w:val="009D56C7"/>
    <w:rsid w:val="009D5AD0"/>
    <w:rsid w:val="009D5F4C"/>
    <w:rsid w:val="009D5FBC"/>
    <w:rsid w:val="009D6048"/>
    <w:rsid w:val="009D6164"/>
    <w:rsid w:val="009D706F"/>
    <w:rsid w:val="009D72A2"/>
    <w:rsid w:val="009E0135"/>
    <w:rsid w:val="009E0540"/>
    <w:rsid w:val="009E0D37"/>
    <w:rsid w:val="009E0FB6"/>
    <w:rsid w:val="009E1903"/>
    <w:rsid w:val="009E2013"/>
    <w:rsid w:val="009E20CA"/>
    <w:rsid w:val="009E66BE"/>
    <w:rsid w:val="009E69D8"/>
    <w:rsid w:val="009F0750"/>
    <w:rsid w:val="009F285D"/>
    <w:rsid w:val="009F2F9B"/>
    <w:rsid w:val="009F3888"/>
    <w:rsid w:val="009F4810"/>
    <w:rsid w:val="009F4895"/>
    <w:rsid w:val="009F48E5"/>
    <w:rsid w:val="009F52A9"/>
    <w:rsid w:val="009F7716"/>
    <w:rsid w:val="00A00600"/>
    <w:rsid w:val="00A011A0"/>
    <w:rsid w:val="00A01462"/>
    <w:rsid w:val="00A01825"/>
    <w:rsid w:val="00A01AE4"/>
    <w:rsid w:val="00A01E0F"/>
    <w:rsid w:val="00A02550"/>
    <w:rsid w:val="00A02832"/>
    <w:rsid w:val="00A02AAE"/>
    <w:rsid w:val="00A0313E"/>
    <w:rsid w:val="00A03834"/>
    <w:rsid w:val="00A0391B"/>
    <w:rsid w:val="00A04141"/>
    <w:rsid w:val="00A0438D"/>
    <w:rsid w:val="00A04C61"/>
    <w:rsid w:val="00A04DC4"/>
    <w:rsid w:val="00A055A9"/>
    <w:rsid w:val="00A058C5"/>
    <w:rsid w:val="00A068B6"/>
    <w:rsid w:val="00A06C36"/>
    <w:rsid w:val="00A07921"/>
    <w:rsid w:val="00A1034F"/>
    <w:rsid w:val="00A108F1"/>
    <w:rsid w:val="00A10B04"/>
    <w:rsid w:val="00A10DC5"/>
    <w:rsid w:val="00A12340"/>
    <w:rsid w:val="00A12571"/>
    <w:rsid w:val="00A14028"/>
    <w:rsid w:val="00A141B6"/>
    <w:rsid w:val="00A14553"/>
    <w:rsid w:val="00A14AE7"/>
    <w:rsid w:val="00A14C21"/>
    <w:rsid w:val="00A15194"/>
    <w:rsid w:val="00A15344"/>
    <w:rsid w:val="00A1548F"/>
    <w:rsid w:val="00A15C40"/>
    <w:rsid w:val="00A17B61"/>
    <w:rsid w:val="00A17E52"/>
    <w:rsid w:val="00A20190"/>
    <w:rsid w:val="00A2047D"/>
    <w:rsid w:val="00A2060A"/>
    <w:rsid w:val="00A208A8"/>
    <w:rsid w:val="00A20A0F"/>
    <w:rsid w:val="00A229CF"/>
    <w:rsid w:val="00A22C19"/>
    <w:rsid w:val="00A230F0"/>
    <w:rsid w:val="00A23C80"/>
    <w:rsid w:val="00A23DEC"/>
    <w:rsid w:val="00A266F4"/>
    <w:rsid w:val="00A26B40"/>
    <w:rsid w:val="00A3053D"/>
    <w:rsid w:val="00A3067C"/>
    <w:rsid w:val="00A30D75"/>
    <w:rsid w:val="00A317B5"/>
    <w:rsid w:val="00A325C6"/>
    <w:rsid w:val="00A331E7"/>
    <w:rsid w:val="00A331EE"/>
    <w:rsid w:val="00A3425F"/>
    <w:rsid w:val="00A34436"/>
    <w:rsid w:val="00A35067"/>
    <w:rsid w:val="00A35C1A"/>
    <w:rsid w:val="00A35C95"/>
    <w:rsid w:val="00A3619E"/>
    <w:rsid w:val="00A36A71"/>
    <w:rsid w:val="00A36E44"/>
    <w:rsid w:val="00A40417"/>
    <w:rsid w:val="00A40F5D"/>
    <w:rsid w:val="00A4144E"/>
    <w:rsid w:val="00A415FA"/>
    <w:rsid w:val="00A41C03"/>
    <w:rsid w:val="00A41CFA"/>
    <w:rsid w:val="00A41DF6"/>
    <w:rsid w:val="00A421B1"/>
    <w:rsid w:val="00A428F5"/>
    <w:rsid w:val="00A4316B"/>
    <w:rsid w:val="00A4362B"/>
    <w:rsid w:val="00A43D2F"/>
    <w:rsid w:val="00A43D56"/>
    <w:rsid w:val="00A441AE"/>
    <w:rsid w:val="00A44A38"/>
    <w:rsid w:val="00A4627C"/>
    <w:rsid w:val="00A46374"/>
    <w:rsid w:val="00A4660D"/>
    <w:rsid w:val="00A47330"/>
    <w:rsid w:val="00A501C5"/>
    <w:rsid w:val="00A501D6"/>
    <w:rsid w:val="00A50AC8"/>
    <w:rsid w:val="00A516E7"/>
    <w:rsid w:val="00A523A1"/>
    <w:rsid w:val="00A526A2"/>
    <w:rsid w:val="00A52C60"/>
    <w:rsid w:val="00A53829"/>
    <w:rsid w:val="00A53A18"/>
    <w:rsid w:val="00A53BDE"/>
    <w:rsid w:val="00A54691"/>
    <w:rsid w:val="00A5537B"/>
    <w:rsid w:val="00A56616"/>
    <w:rsid w:val="00A5673E"/>
    <w:rsid w:val="00A56B12"/>
    <w:rsid w:val="00A56C86"/>
    <w:rsid w:val="00A57745"/>
    <w:rsid w:val="00A60317"/>
    <w:rsid w:val="00A61389"/>
    <w:rsid w:val="00A62C49"/>
    <w:rsid w:val="00A632C6"/>
    <w:rsid w:val="00A636B9"/>
    <w:rsid w:val="00A63D27"/>
    <w:rsid w:val="00A6467E"/>
    <w:rsid w:val="00A64A1E"/>
    <w:rsid w:val="00A6589D"/>
    <w:rsid w:val="00A65B4C"/>
    <w:rsid w:val="00A662E9"/>
    <w:rsid w:val="00A66C06"/>
    <w:rsid w:val="00A67040"/>
    <w:rsid w:val="00A6711B"/>
    <w:rsid w:val="00A70116"/>
    <w:rsid w:val="00A7048D"/>
    <w:rsid w:val="00A71CF0"/>
    <w:rsid w:val="00A71D1C"/>
    <w:rsid w:val="00A727A5"/>
    <w:rsid w:val="00A73A9E"/>
    <w:rsid w:val="00A73B0B"/>
    <w:rsid w:val="00A73FF3"/>
    <w:rsid w:val="00A74031"/>
    <w:rsid w:val="00A74F4D"/>
    <w:rsid w:val="00A753E0"/>
    <w:rsid w:val="00A758D0"/>
    <w:rsid w:val="00A75FD7"/>
    <w:rsid w:val="00A76570"/>
    <w:rsid w:val="00A767EC"/>
    <w:rsid w:val="00A7717F"/>
    <w:rsid w:val="00A77266"/>
    <w:rsid w:val="00A776A7"/>
    <w:rsid w:val="00A77C59"/>
    <w:rsid w:val="00A814CF"/>
    <w:rsid w:val="00A82322"/>
    <w:rsid w:val="00A82C7F"/>
    <w:rsid w:val="00A82EF7"/>
    <w:rsid w:val="00A83E75"/>
    <w:rsid w:val="00A8478D"/>
    <w:rsid w:val="00A848B3"/>
    <w:rsid w:val="00A84EB5"/>
    <w:rsid w:val="00A85F87"/>
    <w:rsid w:val="00A86045"/>
    <w:rsid w:val="00A860BE"/>
    <w:rsid w:val="00A86FE8"/>
    <w:rsid w:val="00A90590"/>
    <w:rsid w:val="00A91142"/>
    <w:rsid w:val="00A9275D"/>
    <w:rsid w:val="00A9309F"/>
    <w:rsid w:val="00A93715"/>
    <w:rsid w:val="00A93985"/>
    <w:rsid w:val="00A93D3E"/>
    <w:rsid w:val="00A95473"/>
    <w:rsid w:val="00A95863"/>
    <w:rsid w:val="00A96CCF"/>
    <w:rsid w:val="00A96F22"/>
    <w:rsid w:val="00A971B5"/>
    <w:rsid w:val="00A97EF8"/>
    <w:rsid w:val="00AA0799"/>
    <w:rsid w:val="00AA0B03"/>
    <w:rsid w:val="00AA1158"/>
    <w:rsid w:val="00AA11FD"/>
    <w:rsid w:val="00AA1C25"/>
    <w:rsid w:val="00AA2652"/>
    <w:rsid w:val="00AA379C"/>
    <w:rsid w:val="00AA3A63"/>
    <w:rsid w:val="00AA3B24"/>
    <w:rsid w:val="00AA471E"/>
    <w:rsid w:val="00AA4835"/>
    <w:rsid w:val="00AA4CE6"/>
    <w:rsid w:val="00AA59E4"/>
    <w:rsid w:val="00AA5D82"/>
    <w:rsid w:val="00AA70F1"/>
    <w:rsid w:val="00AA711F"/>
    <w:rsid w:val="00AA7787"/>
    <w:rsid w:val="00AA7FB3"/>
    <w:rsid w:val="00AB0F2F"/>
    <w:rsid w:val="00AB17F7"/>
    <w:rsid w:val="00AB1A9B"/>
    <w:rsid w:val="00AB2249"/>
    <w:rsid w:val="00AB36EB"/>
    <w:rsid w:val="00AB3A07"/>
    <w:rsid w:val="00AB4E19"/>
    <w:rsid w:val="00AB4EDA"/>
    <w:rsid w:val="00AB5554"/>
    <w:rsid w:val="00AB56B6"/>
    <w:rsid w:val="00AB6C51"/>
    <w:rsid w:val="00AB720C"/>
    <w:rsid w:val="00AB7250"/>
    <w:rsid w:val="00AB740F"/>
    <w:rsid w:val="00AB7677"/>
    <w:rsid w:val="00AB770F"/>
    <w:rsid w:val="00AB7A68"/>
    <w:rsid w:val="00AC045C"/>
    <w:rsid w:val="00AC1AFC"/>
    <w:rsid w:val="00AC1C2E"/>
    <w:rsid w:val="00AC2330"/>
    <w:rsid w:val="00AC2984"/>
    <w:rsid w:val="00AC2A2B"/>
    <w:rsid w:val="00AC332C"/>
    <w:rsid w:val="00AC3553"/>
    <w:rsid w:val="00AC36AC"/>
    <w:rsid w:val="00AC3CE4"/>
    <w:rsid w:val="00AC4A6E"/>
    <w:rsid w:val="00AC556E"/>
    <w:rsid w:val="00AC584F"/>
    <w:rsid w:val="00AC5AA4"/>
    <w:rsid w:val="00AC65AD"/>
    <w:rsid w:val="00AD0453"/>
    <w:rsid w:val="00AD0931"/>
    <w:rsid w:val="00AD1C33"/>
    <w:rsid w:val="00AD20C1"/>
    <w:rsid w:val="00AD2383"/>
    <w:rsid w:val="00AD2917"/>
    <w:rsid w:val="00AD2BFB"/>
    <w:rsid w:val="00AD4C09"/>
    <w:rsid w:val="00AD4E9D"/>
    <w:rsid w:val="00AD5454"/>
    <w:rsid w:val="00AD607E"/>
    <w:rsid w:val="00AD60CE"/>
    <w:rsid w:val="00AD64E0"/>
    <w:rsid w:val="00AD6A8B"/>
    <w:rsid w:val="00AD72D6"/>
    <w:rsid w:val="00AD7983"/>
    <w:rsid w:val="00AE0AE4"/>
    <w:rsid w:val="00AE0E51"/>
    <w:rsid w:val="00AE1B6E"/>
    <w:rsid w:val="00AE2935"/>
    <w:rsid w:val="00AE2A86"/>
    <w:rsid w:val="00AE3B5C"/>
    <w:rsid w:val="00AE3CBF"/>
    <w:rsid w:val="00AE4BA9"/>
    <w:rsid w:val="00AE54F8"/>
    <w:rsid w:val="00AE6631"/>
    <w:rsid w:val="00AE74E8"/>
    <w:rsid w:val="00AE7738"/>
    <w:rsid w:val="00AE7872"/>
    <w:rsid w:val="00AE7B78"/>
    <w:rsid w:val="00AE7F28"/>
    <w:rsid w:val="00AF177A"/>
    <w:rsid w:val="00AF1F4D"/>
    <w:rsid w:val="00AF26A9"/>
    <w:rsid w:val="00AF3080"/>
    <w:rsid w:val="00AF3136"/>
    <w:rsid w:val="00AF32AE"/>
    <w:rsid w:val="00AF37C8"/>
    <w:rsid w:val="00AF3F99"/>
    <w:rsid w:val="00AF40BC"/>
    <w:rsid w:val="00AF4670"/>
    <w:rsid w:val="00AF57EE"/>
    <w:rsid w:val="00AF654A"/>
    <w:rsid w:val="00AF6A01"/>
    <w:rsid w:val="00AF6D1E"/>
    <w:rsid w:val="00AF75EC"/>
    <w:rsid w:val="00AF78D3"/>
    <w:rsid w:val="00B002EA"/>
    <w:rsid w:val="00B007C2"/>
    <w:rsid w:val="00B009FD"/>
    <w:rsid w:val="00B01A5D"/>
    <w:rsid w:val="00B01AD1"/>
    <w:rsid w:val="00B01B33"/>
    <w:rsid w:val="00B01B69"/>
    <w:rsid w:val="00B02E98"/>
    <w:rsid w:val="00B0399C"/>
    <w:rsid w:val="00B03B51"/>
    <w:rsid w:val="00B04B56"/>
    <w:rsid w:val="00B04F3C"/>
    <w:rsid w:val="00B05143"/>
    <w:rsid w:val="00B05515"/>
    <w:rsid w:val="00B05B68"/>
    <w:rsid w:val="00B05D27"/>
    <w:rsid w:val="00B05E04"/>
    <w:rsid w:val="00B05F3C"/>
    <w:rsid w:val="00B06507"/>
    <w:rsid w:val="00B06F4A"/>
    <w:rsid w:val="00B07275"/>
    <w:rsid w:val="00B07802"/>
    <w:rsid w:val="00B07BD5"/>
    <w:rsid w:val="00B10040"/>
    <w:rsid w:val="00B10264"/>
    <w:rsid w:val="00B10327"/>
    <w:rsid w:val="00B110A8"/>
    <w:rsid w:val="00B1207F"/>
    <w:rsid w:val="00B126D7"/>
    <w:rsid w:val="00B12B4F"/>
    <w:rsid w:val="00B12C63"/>
    <w:rsid w:val="00B13313"/>
    <w:rsid w:val="00B138B7"/>
    <w:rsid w:val="00B1463D"/>
    <w:rsid w:val="00B1470B"/>
    <w:rsid w:val="00B1480D"/>
    <w:rsid w:val="00B14F0A"/>
    <w:rsid w:val="00B154C1"/>
    <w:rsid w:val="00B17416"/>
    <w:rsid w:val="00B17595"/>
    <w:rsid w:val="00B176D8"/>
    <w:rsid w:val="00B17CFC"/>
    <w:rsid w:val="00B17D79"/>
    <w:rsid w:val="00B209A4"/>
    <w:rsid w:val="00B2139A"/>
    <w:rsid w:val="00B21564"/>
    <w:rsid w:val="00B21A0B"/>
    <w:rsid w:val="00B21A37"/>
    <w:rsid w:val="00B21F8B"/>
    <w:rsid w:val="00B22BFC"/>
    <w:rsid w:val="00B23148"/>
    <w:rsid w:val="00B23B6B"/>
    <w:rsid w:val="00B244C4"/>
    <w:rsid w:val="00B24CAD"/>
    <w:rsid w:val="00B251CB"/>
    <w:rsid w:val="00B2688D"/>
    <w:rsid w:val="00B26BAC"/>
    <w:rsid w:val="00B26FDA"/>
    <w:rsid w:val="00B27529"/>
    <w:rsid w:val="00B27BB8"/>
    <w:rsid w:val="00B30C00"/>
    <w:rsid w:val="00B30C28"/>
    <w:rsid w:val="00B31210"/>
    <w:rsid w:val="00B313DE"/>
    <w:rsid w:val="00B315C8"/>
    <w:rsid w:val="00B3161A"/>
    <w:rsid w:val="00B31663"/>
    <w:rsid w:val="00B316DA"/>
    <w:rsid w:val="00B31F61"/>
    <w:rsid w:val="00B31F76"/>
    <w:rsid w:val="00B32934"/>
    <w:rsid w:val="00B33650"/>
    <w:rsid w:val="00B338BE"/>
    <w:rsid w:val="00B34373"/>
    <w:rsid w:val="00B3599B"/>
    <w:rsid w:val="00B35BAB"/>
    <w:rsid w:val="00B35C99"/>
    <w:rsid w:val="00B35ED8"/>
    <w:rsid w:val="00B36151"/>
    <w:rsid w:val="00B366E1"/>
    <w:rsid w:val="00B367BE"/>
    <w:rsid w:val="00B37507"/>
    <w:rsid w:val="00B37822"/>
    <w:rsid w:val="00B37DF3"/>
    <w:rsid w:val="00B40535"/>
    <w:rsid w:val="00B4070C"/>
    <w:rsid w:val="00B40724"/>
    <w:rsid w:val="00B4083F"/>
    <w:rsid w:val="00B40F50"/>
    <w:rsid w:val="00B41011"/>
    <w:rsid w:val="00B414DD"/>
    <w:rsid w:val="00B42011"/>
    <w:rsid w:val="00B42B74"/>
    <w:rsid w:val="00B431FE"/>
    <w:rsid w:val="00B43728"/>
    <w:rsid w:val="00B441EF"/>
    <w:rsid w:val="00B4590E"/>
    <w:rsid w:val="00B463F6"/>
    <w:rsid w:val="00B50A06"/>
    <w:rsid w:val="00B50D33"/>
    <w:rsid w:val="00B5167D"/>
    <w:rsid w:val="00B51C80"/>
    <w:rsid w:val="00B51CBD"/>
    <w:rsid w:val="00B52D21"/>
    <w:rsid w:val="00B53449"/>
    <w:rsid w:val="00B539C2"/>
    <w:rsid w:val="00B53BCF"/>
    <w:rsid w:val="00B53DFC"/>
    <w:rsid w:val="00B53FC6"/>
    <w:rsid w:val="00B54378"/>
    <w:rsid w:val="00B54B3E"/>
    <w:rsid w:val="00B54ED6"/>
    <w:rsid w:val="00B54EF8"/>
    <w:rsid w:val="00B56400"/>
    <w:rsid w:val="00B5687D"/>
    <w:rsid w:val="00B56B7F"/>
    <w:rsid w:val="00B57FD2"/>
    <w:rsid w:val="00B60163"/>
    <w:rsid w:val="00B605D7"/>
    <w:rsid w:val="00B616FB"/>
    <w:rsid w:val="00B61AA7"/>
    <w:rsid w:val="00B62E5F"/>
    <w:rsid w:val="00B63C75"/>
    <w:rsid w:val="00B63D44"/>
    <w:rsid w:val="00B63D52"/>
    <w:rsid w:val="00B6435E"/>
    <w:rsid w:val="00B647B3"/>
    <w:rsid w:val="00B64941"/>
    <w:rsid w:val="00B65799"/>
    <w:rsid w:val="00B6583F"/>
    <w:rsid w:val="00B65B64"/>
    <w:rsid w:val="00B65D6F"/>
    <w:rsid w:val="00B66943"/>
    <w:rsid w:val="00B6697A"/>
    <w:rsid w:val="00B66CDF"/>
    <w:rsid w:val="00B66F57"/>
    <w:rsid w:val="00B708F4"/>
    <w:rsid w:val="00B70B06"/>
    <w:rsid w:val="00B70B15"/>
    <w:rsid w:val="00B70EF1"/>
    <w:rsid w:val="00B72E1F"/>
    <w:rsid w:val="00B73C28"/>
    <w:rsid w:val="00B742F3"/>
    <w:rsid w:val="00B74695"/>
    <w:rsid w:val="00B74881"/>
    <w:rsid w:val="00B748BD"/>
    <w:rsid w:val="00B74BEA"/>
    <w:rsid w:val="00B74BF0"/>
    <w:rsid w:val="00B7502B"/>
    <w:rsid w:val="00B75711"/>
    <w:rsid w:val="00B75729"/>
    <w:rsid w:val="00B75DB8"/>
    <w:rsid w:val="00B76DD0"/>
    <w:rsid w:val="00B77320"/>
    <w:rsid w:val="00B77623"/>
    <w:rsid w:val="00B77923"/>
    <w:rsid w:val="00B803B0"/>
    <w:rsid w:val="00B81B1E"/>
    <w:rsid w:val="00B83196"/>
    <w:rsid w:val="00B8360F"/>
    <w:rsid w:val="00B8368B"/>
    <w:rsid w:val="00B83819"/>
    <w:rsid w:val="00B8587C"/>
    <w:rsid w:val="00B860B8"/>
    <w:rsid w:val="00B8720A"/>
    <w:rsid w:val="00B878A2"/>
    <w:rsid w:val="00B902C8"/>
    <w:rsid w:val="00B90ABE"/>
    <w:rsid w:val="00B91289"/>
    <w:rsid w:val="00B9311F"/>
    <w:rsid w:val="00B93810"/>
    <w:rsid w:val="00B939F7"/>
    <w:rsid w:val="00B9516A"/>
    <w:rsid w:val="00B954B5"/>
    <w:rsid w:val="00B9741F"/>
    <w:rsid w:val="00BA06B5"/>
    <w:rsid w:val="00BA0866"/>
    <w:rsid w:val="00BA10FB"/>
    <w:rsid w:val="00BA15A4"/>
    <w:rsid w:val="00BA15EB"/>
    <w:rsid w:val="00BA19D1"/>
    <w:rsid w:val="00BA1CD0"/>
    <w:rsid w:val="00BA1FB6"/>
    <w:rsid w:val="00BA37BC"/>
    <w:rsid w:val="00BA39CF"/>
    <w:rsid w:val="00BA3B0D"/>
    <w:rsid w:val="00BA4B55"/>
    <w:rsid w:val="00BA58D1"/>
    <w:rsid w:val="00BA5B06"/>
    <w:rsid w:val="00BA603F"/>
    <w:rsid w:val="00BA62A0"/>
    <w:rsid w:val="00BA6D99"/>
    <w:rsid w:val="00BA7040"/>
    <w:rsid w:val="00BA7BD1"/>
    <w:rsid w:val="00BA7EDD"/>
    <w:rsid w:val="00BB0084"/>
    <w:rsid w:val="00BB032E"/>
    <w:rsid w:val="00BB09E0"/>
    <w:rsid w:val="00BB0E88"/>
    <w:rsid w:val="00BB11B7"/>
    <w:rsid w:val="00BB13FF"/>
    <w:rsid w:val="00BB185F"/>
    <w:rsid w:val="00BB1E6A"/>
    <w:rsid w:val="00BB31FE"/>
    <w:rsid w:val="00BB3AC5"/>
    <w:rsid w:val="00BB3AD6"/>
    <w:rsid w:val="00BB3AFF"/>
    <w:rsid w:val="00BB497A"/>
    <w:rsid w:val="00BB54D5"/>
    <w:rsid w:val="00BB5682"/>
    <w:rsid w:val="00BB6D42"/>
    <w:rsid w:val="00BB6EEF"/>
    <w:rsid w:val="00BB6EFC"/>
    <w:rsid w:val="00BC1405"/>
    <w:rsid w:val="00BC1F7D"/>
    <w:rsid w:val="00BC25E5"/>
    <w:rsid w:val="00BC27B8"/>
    <w:rsid w:val="00BC2A0A"/>
    <w:rsid w:val="00BC34C2"/>
    <w:rsid w:val="00BC3587"/>
    <w:rsid w:val="00BC4753"/>
    <w:rsid w:val="00BC4CA5"/>
    <w:rsid w:val="00BC53DC"/>
    <w:rsid w:val="00BC5431"/>
    <w:rsid w:val="00BC566E"/>
    <w:rsid w:val="00BC6775"/>
    <w:rsid w:val="00BC71F0"/>
    <w:rsid w:val="00BC7827"/>
    <w:rsid w:val="00BC78E9"/>
    <w:rsid w:val="00BD0334"/>
    <w:rsid w:val="00BD0919"/>
    <w:rsid w:val="00BD0E9F"/>
    <w:rsid w:val="00BD12F4"/>
    <w:rsid w:val="00BD15F7"/>
    <w:rsid w:val="00BD1A49"/>
    <w:rsid w:val="00BD2A47"/>
    <w:rsid w:val="00BD31B5"/>
    <w:rsid w:val="00BD3C8E"/>
    <w:rsid w:val="00BD4835"/>
    <w:rsid w:val="00BD4EB9"/>
    <w:rsid w:val="00BD5742"/>
    <w:rsid w:val="00BD5C2C"/>
    <w:rsid w:val="00BD63B7"/>
    <w:rsid w:val="00BD654B"/>
    <w:rsid w:val="00BD6C36"/>
    <w:rsid w:val="00BE05FF"/>
    <w:rsid w:val="00BE0CD3"/>
    <w:rsid w:val="00BE0F55"/>
    <w:rsid w:val="00BE1488"/>
    <w:rsid w:val="00BE1587"/>
    <w:rsid w:val="00BE16CC"/>
    <w:rsid w:val="00BE2096"/>
    <w:rsid w:val="00BE2517"/>
    <w:rsid w:val="00BE2F54"/>
    <w:rsid w:val="00BE3066"/>
    <w:rsid w:val="00BE34A3"/>
    <w:rsid w:val="00BE38F3"/>
    <w:rsid w:val="00BE4594"/>
    <w:rsid w:val="00BE4889"/>
    <w:rsid w:val="00BE505B"/>
    <w:rsid w:val="00BE66B1"/>
    <w:rsid w:val="00BE6E02"/>
    <w:rsid w:val="00BE7630"/>
    <w:rsid w:val="00BF01A5"/>
    <w:rsid w:val="00BF09DF"/>
    <w:rsid w:val="00BF2B55"/>
    <w:rsid w:val="00BF31D5"/>
    <w:rsid w:val="00BF41C7"/>
    <w:rsid w:val="00BF4BD1"/>
    <w:rsid w:val="00BF59F7"/>
    <w:rsid w:val="00BF5FA3"/>
    <w:rsid w:val="00BF733E"/>
    <w:rsid w:val="00BF736A"/>
    <w:rsid w:val="00BF73DB"/>
    <w:rsid w:val="00C01EAC"/>
    <w:rsid w:val="00C01F5D"/>
    <w:rsid w:val="00C02824"/>
    <w:rsid w:val="00C02C56"/>
    <w:rsid w:val="00C03024"/>
    <w:rsid w:val="00C032D9"/>
    <w:rsid w:val="00C03D4D"/>
    <w:rsid w:val="00C03E85"/>
    <w:rsid w:val="00C04210"/>
    <w:rsid w:val="00C0439E"/>
    <w:rsid w:val="00C04AD3"/>
    <w:rsid w:val="00C0701E"/>
    <w:rsid w:val="00C0768A"/>
    <w:rsid w:val="00C07762"/>
    <w:rsid w:val="00C07894"/>
    <w:rsid w:val="00C07B68"/>
    <w:rsid w:val="00C07F02"/>
    <w:rsid w:val="00C10800"/>
    <w:rsid w:val="00C10FC0"/>
    <w:rsid w:val="00C12E79"/>
    <w:rsid w:val="00C12FCE"/>
    <w:rsid w:val="00C132AC"/>
    <w:rsid w:val="00C14807"/>
    <w:rsid w:val="00C14EF1"/>
    <w:rsid w:val="00C16480"/>
    <w:rsid w:val="00C166B5"/>
    <w:rsid w:val="00C168F2"/>
    <w:rsid w:val="00C20158"/>
    <w:rsid w:val="00C20844"/>
    <w:rsid w:val="00C20A82"/>
    <w:rsid w:val="00C20CBE"/>
    <w:rsid w:val="00C219A4"/>
    <w:rsid w:val="00C223EC"/>
    <w:rsid w:val="00C22983"/>
    <w:rsid w:val="00C230D9"/>
    <w:rsid w:val="00C2389B"/>
    <w:rsid w:val="00C25552"/>
    <w:rsid w:val="00C256F0"/>
    <w:rsid w:val="00C26859"/>
    <w:rsid w:val="00C3105B"/>
    <w:rsid w:val="00C31CCC"/>
    <w:rsid w:val="00C31D67"/>
    <w:rsid w:val="00C322C9"/>
    <w:rsid w:val="00C32AB9"/>
    <w:rsid w:val="00C3327E"/>
    <w:rsid w:val="00C33BDE"/>
    <w:rsid w:val="00C34255"/>
    <w:rsid w:val="00C342D7"/>
    <w:rsid w:val="00C34492"/>
    <w:rsid w:val="00C34690"/>
    <w:rsid w:val="00C347C2"/>
    <w:rsid w:val="00C3506D"/>
    <w:rsid w:val="00C355C6"/>
    <w:rsid w:val="00C355E2"/>
    <w:rsid w:val="00C35CEB"/>
    <w:rsid w:val="00C360F3"/>
    <w:rsid w:val="00C362F6"/>
    <w:rsid w:val="00C37337"/>
    <w:rsid w:val="00C37621"/>
    <w:rsid w:val="00C37934"/>
    <w:rsid w:val="00C37B13"/>
    <w:rsid w:val="00C419F4"/>
    <w:rsid w:val="00C41F49"/>
    <w:rsid w:val="00C42068"/>
    <w:rsid w:val="00C42522"/>
    <w:rsid w:val="00C4290C"/>
    <w:rsid w:val="00C42AE0"/>
    <w:rsid w:val="00C43033"/>
    <w:rsid w:val="00C43751"/>
    <w:rsid w:val="00C43DB5"/>
    <w:rsid w:val="00C44095"/>
    <w:rsid w:val="00C4443F"/>
    <w:rsid w:val="00C45F1B"/>
    <w:rsid w:val="00C46B78"/>
    <w:rsid w:val="00C4733B"/>
    <w:rsid w:val="00C5014F"/>
    <w:rsid w:val="00C50C82"/>
    <w:rsid w:val="00C50D87"/>
    <w:rsid w:val="00C514F4"/>
    <w:rsid w:val="00C51F80"/>
    <w:rsid w:val="00C53622"/>
    <w:rsid w:val="00C5414D"/>
    <w:rsid w:val="00C56187"/>
    <w:rsid w:val="00C568BE"/>
    <w:rsid w:val="00C56F66"/>
    <w:rsid w:val="00C576B5"/>
    <w:rsid w:val="00C578BF"/>
    <w:rsid w:val="00C578C4"/>
    <w:rsid w:val="00C57BB8"/>
    <w:rsid w:val="00C600A8"/>
    <w:rsid w:val="00C605DD"/>
    <w:rsid w:val="00C60C3B"/>
    <w:rsid w:val="00C61346"/>
    <w:rsid w:val="00C62723"/>
    <w:rsid w:val="00C62C99"/>
    <w:rsid w:val="00C633F8"/>
    <w:rsid w:val="00C637CD"/>
    <w:rsid w:val="00C638FC"/>
    <w:rsid w:val="00C63F5D"/>
    <w:rsid w:val="00C645F5"/>
    <w:rsid w:val="00C646A2"/>
    <w:rsid w:val="00C646AD"/>
    <w:rsid w:val="00C6470A"/>
    <w:rsid w:val="00C65234"/>
    <w:rsid w:val="00C65698"/>
    <w:rsid w:val="00C65D52"/>
    <w:rsid w:val="00C66C42"/>
    <w:rsid w:val="00C672C0"/>
    <w:rsid w:val="00C676C5"/>
    <w:rsid w:val="00C7075A"/>
    <w:rsid w:val="00C70A9A"/>
    <w:rsid w:val="00C70DE4"/>
    <w:rsid w:val="00C7146C"/>
    <w:rsid w:val="00C71817"/>
    <w:rsid w:val="00C71ABC"/>
    <w:rsid w:val="00C71F36"/>
    <w:rsid w:val="00C720CD"/>
    <w:rsid w:val="00C72231"/>
    <w:rsid w:val="00C723DD"/>
    <w:rsid w:val="00C73206"/>
    <w:rsid w:val="00C73C89"/>
    <w:rsid w:val="00C74B55"/>
    <w:rsid w:val="00C75124"/>
    <w:rsid w:val="00C75EEB"/>
    <w:rsid w:val="00C7651E"/>
    <w:rsid w:val="00C7692A"/>
    <w:rsid w:val="00C773DE"/>
    <w:rsid w:val="00C77972"/>
    <w:rsid w:val="00C77A13"/>
    <w:rsid w:val="00C77A85"/>
    <w:rsid w:val="00C80F5A"/>
    <w:rsid w:val="00C81AD6"/>
    <w:rsid w:val="00C81DFF"/>
    <w:rsid w:val="00C81EB1"/>
    <w:rsid w:val="00C827F5"/>
    <w:rsid w:val="00C82A10"/>
    <w:rsid w:val="00C82D6C"/>
    <w:rsid w:val="00C83ADF"/>
    <w:rsid w:val="00C8403A"/>
    <w:rsid w:val="00C84568"/>
    <w:rsid w:val="00C845FF"/>
    <w:rsid w:val="00C8469C"/>
    <w:rsid w:val="00C85751"/>
    <w:rsid w:val="00C859AB"/>
    <w:rsid w:val="00C860B9"/>
    <w:rsid w:val="00C8673A"/>
    <w:rsid w:val="00C87EC7"/>
    <w:rsid w:val="00C906FF"/>
    <w:rsid w:val="00C91351"/>
    <w:rsid w:val="00C92064"/>
    <w:rsid w:val="00C928EF"/>
    <w:rsid w:val="00C92B86"/>
    <w:rsid w:val="00C92F08"/>
    <w:rsid w:val="00C93260"/>
    <w:rsid w:val="00C9575B"/>
    <w:rsid w:val="00C964AF"/>
    <w:rsid w:val="00C965EF"/>
    <w:rsid w:val="00C97140"/>
    <w:rsid w:val="00CA03E3"/>
    <w:rsid w:val="00CA0953"/>
    <w:rsid w:val="00CA0D5B"/>
    <w:rsid w:val="00CA19B7"/>
    <w:rsid w:val="00CA19FF"/>
    <w:rsid w:val="00CA1FEF"/>
    <w:rsid w:val="00CA20D3"/>
    <w:rsid w:val="00CA2294"/>
    <w:rsid w:val="00CA2593"/>
    <w:rsid w:val="00CA28BC"/>
    <w:rsid w:val="00CA444B"/>
    <w:rsid w:val="00CA4A15"/>
    <w:rsid w:val="00CA5100"/>
    <w:rsid w:val="00CA6150"/>
    <w:rsid w:val="00CA642A"/>
    <w:rsid w:val="00CA6ECB"/>
    <w:rsid w:val="00CA73D0"/>
    <w:rsid w:val="00CA7525"/>
    <w:rsid w:val="00CA7BA1"/>
    <w:rsid w:val="00CB0788"/>
    <w:rsid w:val="00CB0F03"/>
    <w:rsid w:val="00CB1E2E"/>
    <w:rsid w:val="00CB24C1"/>
    <w:rsid w:val="00CB35ED"/>
    <w:rsid w:val="00CB3F14"/>
    <w:rsid w:val="00CB40B7"/>
    <w:rsid w:val="00CB41D0"/>
    <w:rsid w:val="00CB41DE"/>
    <w:rsid w:val="00CB420D"/>
    <w:rsid w:val="00CB429C"/>
    <w:rsid w:val="00CB4B2D"/>
    <w:rsid w:val="00CB4CB3"/>
    <w:rsid w:val="00CB4DB3"/>
    <w:rsid w:val="00CB4FD4"/>
    <w:rsid w:val="00CB53EA"/>
    <w:rsid w:val="00CB67DC"/>
    <w:rsid w:val="00CB67E2"/>
    <w:rsid w:val="00CB70BF"/>
    <w:rsid w:val="00CB73C5"/>
    <w:rsid w:val="00CB780F"/>
    <w:rsid w:val="00CC0C5C"/>
    <w:rsid w:val="00CC0E9F"/>
    <w:rsid w:val="00CC196D"/>
    <w:rsid w:val="00CC231A"/>
    <w:rsid w:val="00CC28A1"/>
    <w:rsid w:val="00CC307B"/>
    <w:rsid w:val="00CC4191"/>
    <w:rsid w:val="00CC42AF"/>
    <w:rsid w:val="00CC58A9"/>
    <w:rsid w:val="00CC5B3B"/>
    <w:rsid w:val="00CC608F"/>
    <w:rsid w:val="00CC653D"/>
    <w:rsid w:val="00CC69F7"/>
    <w:rsid w:val="00CC6B2C"/>
    <w:rsid w:val="00CC6F1E"/>
    <w:rsid w:val="00CC7EE3"/>
    <w:rsid w:val="00CD0D84"/>
    <w:rsid w:val="00CD0DE1"/>
    <w:rsid w:val="00CD0F55"/>
    <w:rsid w:val="00CD1362"/>
    <w:rsid w:val="00CD1860"/>
    <w:rsid w:val="00CD1927"/>
    <w:rsid w:val="00CD25B0"/>
    <w:rsid w:val="00CD2BBE"/>
    <w:rsid w:val="00CD2DCC"/>
    <w:rsid w:val="00CD2DD6"/>
    <w:rsid w:val="00CD2E23"/>
    <w:rsid w:val="00CD2ECE"/>
    <w:rsid w:val="00CD34E8"/>
    <w:rsid w:val="00CD3517"/>
    <w:rsid w:val="00CD4809"/>
    <w:rsid w:val="00CD5048"/>
    <w:rsid w:val="00CD59F4"/>
    <w:rsid w:val="00CD6CFE"/>
    <w:rsid w:val="00CD70FA"/>
    <w:rsid w:val="00CD738F"/>
    <w:rsid w:val="00CD76E5"/>
    <w:rsid w:val="00CD78FD"/>
    <w:rsid w:val="00CD7976"/>
    <w:rsid w:val="00CD7A19"/>
    <w:rsid w:val="00CE0AD8"/>
    <w:rsid w:val="00CE12DE"/>
    <w:rsid w:val="00CE13F8"/>
    <w:rsid w:val="00CE17C1"/>
    <w:rsid w:val="00CE27D5"/>
    <w:rsid w:val="00CE2B4C"/>
    <w:rsid w:val="00CE3080"/>
    <w:rsid w:val="00CE3C83"/>
    <w:rsid w:val="00CE4646"/>
    <w:rsid w:val="00CE4BD2"/>
    <w:rsid w:val="00CE573C"/>
    <w:rsid w:val="00CE6BB3"/>
    <w:rsid w:val="00CE6E0B"/>
    <w:rsid w:val="00CE7FD7"/>
    <w:rsid w:val="00CF06A8"/>
    <w:rsid w:val="00CF072F"/>
    <w:rsid w:val="00CF0B6E"/>
    <w:rsid w:val="00CF0D48"/>
    <w:rsid w:val="00CF13E2"/>
    <w:rsid w:val="00CF1A67"/>
    <w:rsid w:val="00CF24DC"/>
    <w:rsid w:val="00CF2848"/>
    <w:rsid w:val="00CF298F"/>
    <w:rsid w:val="00CF3344"/>
    <w:rsid w:val="00CF3877"/>
    <w:rsid w:val="00CF4538"/>
    <w:rsid w:val="00CF45FA"/>
    <w:rsid w:val="00CF509C"/>
    <w:rsid w:val="00CF54D7"/>
    <w:rsid w:val="00CF5DB4"/>
    <w:rsid w:val="00CF7120"/>
    <w:rsid w:val="00CF7186"/>
    <w:rsid w:val="00CF7422"/>
    <w:rsid w:val="00CF7E7F"/>
    <w:rsid w:val="00D000D0"/>
    <w:rsid w:val="00D00633"/>
    <w:rsid w:val="00D006F9"/>
    <w:rsid w:val="00D0250A"/>
    <w:rsid w:val="00D026D4"/>
    <w:rsid w:val="00D04A4C"/>
    <w:rsid w:val="00D067E9"/>
    <w:rsid w:val="00D0680B"/>
    <w:rsid w:val="00D06B21"/>
    <w:rsid w:val="00D07344"/>
    <w:rsid w:val="00D123B1"/>
    <w:rsid w:val="00D12A63"/>
    <w:rsid w:val="00D12C29"/>
    <w:rsid w:val="00D13231"/>
    <w:rsid w:val="00D13B63"/>
    <w:rsid w:val="00D14293"/>
    <w:rsid w:val="00D14E6D"/>
    <w:rsid w:val="00D16008"/>
    <w:rsid w:val="00D1646D"/>
    <w:rsid w:val="00D178C2"/>
    <w:rsid w:val="00D17F4A"/>
    <w:rsid w:val="00D200E2"/>
    <w:rsid w:val="00D222B9"/>
    <w:rsid w:val="00D224F1"/>
    <w:rsid w:val="00D22AAC"/>
    <w:rsid w:val="00D22ED2"/>
    <w:rsid w:val="00D230C6"/>
    <w:rsid w:val="00D231B4"/>
    <w:rsid w:val="00D23497"/>
    <w:rsid w:val="00D23EAC"/>
    <w:rsid w:val="00D24708"/>
    <w:rsid w:val="00D250BE"/>
    <w:rsid w:val="00D25A71"/>
    <w:rsid w:val="00D25EF7"/>
    <w:rsid w:val="00D25F46"/>
    <w:rsid w:val="00D26784"/>
    <w:rsid w:val="00D30394"/>
    <w:rsid w:val="00D3142D"/>
    <w:rsid w:val="00D3193E"/>
    <w:rsid w:val="00D31DA5"/>
    <w:rsid w:val="00D31F41"/>
    <w:rsid w:val="00D32567"/>
    <w:rsid w:val="00D33D44"/>
    <w:rsid w:val="00D34119"/>
    <w:rsid w:val="00D347FA"/>
    <w:rsid w:val="00D34961"/>
    <w:rsid w:val="00D351BF"/>
    <w:rsid w:val="00D3617B"/>
    <w:rsid w:val="00D362C9"/>
    <w:rsid w:val="00D365A0"/>
    <w:rsid w:val="00D36AD2"/>
    <w:rsid w:val="00D36F92"/>
    <w:rsid w:val="00D37052"/>
    <w:rsid w:val="00D3721C"/>
    <w:rsid w:val="00D3774D"/>
    <w:rsid w:val="00D4204D"/>
    <w:rsid w:val="00D42125"/>
    <w:rsid w:val="00D42C57"/>
    <w:rsid w:val="00D42CBB"/>
    <w:rsid w:val="00D43284"/>
    <w:rsid w:val="00D43369"/>
    <w:rsid w:val="00D43567"/>
    <w:rsid w:val="00D4406A"/>
    <w:rsid w:val="00D443DE"/>
    <w:rsid w:val="00D444B3"/>
    <w:rsid w:val="00D447FA"/>
    <w:rsid w:val="00D45026"/>
    <w:rsid w:val="00D45E8F"/>
    <w:rsid w:val="00D46720"/>
    <w:rsid w:val="00D4771E"/>
    <w:rsid w:val="00D479FB"/>
    <w:rsid w:val="00D50008"/>
    <w:rsid w:val="00D51930"/>
    <w:rsid w:val="00D51B59"/>
    <w:rsid w:val="00D51FA3"/>
    <w:rsid w:val="00D521C6"/>
    <w:rsid w:val="00D52912"/>
    <w:rsid w:val="00D53260"/>
    <w:rsid w:val="00D5350B"/>
    <w:rsid w:val="00D53981"/>
    <w:rsid w:val="00D53F33"/>
    <w:rsid w:val="00D54299"/>
    <w:rsid w:val="00D54499"/>
    <w:rsid w:val="00D54687"/>
    <w:rsid w:val="00D54AB5"/>
    <w:rsid w:val="00D55170"/>
    <w:rsid w:val="00D553AB"/>
    <w:rsid w:val="00D55608"/>
    <w:rsid w:val="00D55F09"/>
    <w:rsid w:val="00D561BC"/>
    <w:rsid w:val="00D56C14"/>
    <w:rsid w:val="00D56DA6"/>
    <w:rsid w:val="00D60C64"/>
    <w:rsid w:val="00D6131D"/>
    <w:rsid w:val="00D616C5"/>
    <w:rsid w:val="00D61E5F"/>
    <w:rsid w:val="00D62E63"/>
    <w:rsid w:val="00D63FEA"/>
    <w:rsid w:val="00D65CD5"/>
    <w:rsid w:val="00D66374"/>
    <w:rsid w:val="00D6648B"/>
    <w:rsid w:val="00D66646"/>
    <w:rsid w:val="00D66EFD"/>
    <w:rsid w:val="00D70331"/>
    <w:rsid w:val="00D71266"/>
    <w:rsid w:val="00D71770"/>
    <w:rsid w:val="00D71CBD"/>
    <w:rsid w:val="00D72261"/>
    <w:rsid w:val="00D724B6"/>
    <w:rsid w:val="00D737C3"/>
    <w:rsid w:val="00D7453E"/>
    <w:rsid w:val="00D74A7D"/>
    <w:rsid w:val="00D74B3D"/>
    <w:rsid w:val="00D74E4C"/>
    <w:rsid w:val="00D75E5E"/>
    <w:rsid w:val="00D762BC"/>
    <w:rsid w:val="00D76BDF"/>
    <w:rsid w:val="00D77632"/>
    <w:rsid w:val="00D7791D"/>
    <w:rsid w:val="00D8008D"/>
    <w:rsid w:val="00D802A6"/>
    <w:rsid w:val="00D811B2"/>
    <w:rsid w:val="00D81417"/>
    <w:rsid w:val="00D81686"/>
    <w:rsid w:val="00D81F8A"/>
    <w:rsid w:val="00D82A75"/>
    <w:rsid w:val="00D82F44"/>
    <w:rsid w:val="00D83673"/>
    <w:rsid w:val="00D8440C"/>
    <w:rsid w:val="00D84764"/>
    <w:rsid w:val="00D85422"/>
    <w:rsid w:val="00D85773"/>
    <w:rsid w:val="00D858E8"/>
    <w:rsid w:val="00D862D3"/>
    <w:rsid w:val="00D8716C"/>
    <w:rsid w:val="00D879FD"/>
    <w:rsid w:val="00D87CD0"/>
    <w:rsid w:val="00D90BBF"/>
    <w:rsid w:val="00D90D1B"/>
    <w:rsid w:val="00D90D95"/>
    <w:rsid w:val="00D91732"/>
    <w:rsid w:val="00D91E45"/>
    <w:rsid w:val="00D91ED7"/>
    <w:rsid w:val="00D92599"/>
    <w:rsid w:val="00D92A7E"/>
    <w:rsid w:val="00D92F06"/>
    <w:rsid w:val="00D93FB7"/>
    <w:rsid w:val="00D946C5"/>
    <w:rsid w:val="00D94BF2"/>
    <w:rsid w:val="00D95AAF"/>
    <w:rsid w:val="00D961E6"/>
    <w:rsid w:val="00D96753"/>
    <w:rsid w:val="00D9696C"/>
    <w:rsid w:val="00D96ECB"/>
    <w:rsid w:val="00D9785A"/>
    <w:rsid w:val="00DA02E5"/>
    <w:rsid w:val="00DA0939"/>
    <w:rsid w:val="00DA0E6B"/>
    <w:rsid w:val="00DA1207"/>
    <w:rsid w:val="00DA1B92"/>
    <w:rsid w:val="00DA1EE1"/>
    <w:rsid w:val="00DA2FB2"/>
    <w:rsid w:val="00DA4086"/>
    <w:rsid w:val="00DA525A"/>
    <w:rsid w:val="00DA630C"/>
    <w:rsid w:val="00DA6498"/>
    <w:rsid w:val="00DB0EAB"/>
    <w:rsid w:val="00DB1390"/>
    <w:rsid w:val="00DB4067"/>
    <w:rsid w:val="00DB443D"/>
    <w:rsid w:val="00DB4A71"/>
    <w:rsid w:val="00DB5CBC"/>
    <w:rsid w:val="00DB6A91"/>
    <w:rsid w:val="00DB6C59"/>
    <w:rsid w:val="00DC06B5"/>
    <w:rsid w:val="00DC0A8C"/>
    <w:rsid w:val="00DC2019"/>
    <w:rsid w:val="00DC2C13"/>
    <w:rsid w:val="00DC2E06"/>
    <w:rsid w:val="00DC310E"/>
    <w:rsid w:val="00DC34AA"/>
    <w:rsid w:val="00DC39C0"/>
    <w:rsid w:val="00DC4BC0"/>
    <w:rsid w:val="00DC5F7E"/>
    <w:rsid w:val="00DC6F54"/>
    <w:rsid w:val="00DC751E"/>
    <w:rsid w:val="00DC76E1"/>
    <w:rsid w:val="00DD09DE"/>
    <w:rsid w:val="00DD0F83"/>
    <w:rsid w:val="00DD1541"/>
    <w:rsid w:val="00DD20A4"/>
    <w:rsid w:val="00DD2B92"/>
    <w:rsid w:val="00DD2FDE"/>
    <w:rsid w:val="00DD34E9"/>
    <w:rsid w:val="00DD3E69"/>
    <w:rsid w:val="00DD446C"/>
    <w:rsid w:val="00DD456C"/>
    <w:rsid w:val="00DD529C"/>
    <w:rsid w:val="00DD57F4"/>
    <w:rsid w:val="00DD59A1"/>
    <w:rsid w:val="00DD64E9"/>
    <w:rsid w:val="00DD652B"/>
    <w:rsid w:val="00DD7138"/>
    <w:rsid w:val="00DD763D"/>
    <w:rsid w:val="00DE07B1"/>
    <w:rsid w:val="00DE1704"/>
    <w:rsid w:val="00DE1834"/>
    <w:rsid w:val="00DE185B"/>
    <w:rsid w:val="00DE2957"/>
    <w:rsid w:val="00DE3560"/>
    <w:rsid w:val="00DE38E9"/>
    <w:rsid w:val="00DE396F"/>
    <w:rsid w:val="00DE3C1C"/>
    <w:rsid w:val="00DE442D"/>
    <w:rsid w:val="00DE4DD0"/>
    <w:rsid w:val="00DE523B"/>
    <w:rsid w:val="00DE5385"/>
    <w:rsid w:val="00DE571B"/>
    <w:rsid w:val="00DE5831"/>
    <w:rsid w:val="00DE5E2C"/>
    <w:rsid w:val="00DE62F3"/>
    <w:rsid w:val="00DE6508"/>
    <w:rsid w:val="00DE6C13"/>
    <w:rsid w:val="00DE7A27"/>
    <w:rsid w:val="00DF00B8"/>
    <w:rsid w:val="00DF0400"/>
    <w:rsid w:val="00DF10DC"/>
    <w:rsid w:val="00DF229C"/>
    <w:rsid w:val="00DF28E8"/>
    <w:rsid w:val="00DF324E"/>
    <w:rsid w:val="00DF38A4"/>
    <w:rsid w:val="00DF3B1C"/>
    <w:rsid w:val="00DF3BA8"/>
    <w:rsid w:val="00DF3F9B"/>
    <w:rsid w:val="00DF5BF0"/>
    <w:rsid w:val="00DF5C08"/>
    <w:rsid w:val="00DF5D1A"/>
    <w:rsid w:val="00DF6CEB"/>
    <w:rsid w:val="00DF70CD"/>
    <w:rsid w:val="00DF78B7"/>
    <w:rsid w:val="00E00D83"/>
    <w:rsid w:val="00E01227"/>
    <w:rsid w:val="00E01296"/>
    <w:rsid w:val="00E012BA"/>
    <w:rsid w:val="00E029F4"/>
    <w:rsid w:val="00E02A0F"/>
    <w:rsid w:val="00E02E61"/>
    <w:rsid w:val="00E0364E"/>
    <w:rsid w:val="00E03C73"/>
    <w:rsid w:val="00E04DA1"/>
    <w:rsid w:val="00E05E86"/>
    <w:rsid w:val="00E060F7"/>
    <w:rsid w:val="00E079C8"/>
    <w:rsid w:val="00E10381"/>
    <w:rsid w:val="00E110AD"/>
    <w:rsid w:val="00E12076"/>
    <w:rsid w:val="00E13A7F"/>
    <w:rsid w:val="00E13CAC"/>
    <w:rsid w:val="00E14F9C"/>
    <w:rsid w:val="00E15C5D"/>
    <w:rsid w:val="00E15F04"/>
    <w:rsid w:val="00E16200"/>
    <w:rsid w:val="00E16300"/>
    <w:rsid w:val="00E16CC5"/>
    <w:rsid w:val="00E17247"/>
    <w:rsid w:val="00E1724E"/>
    <w:rsid w:val="00E177FC"/>
    <w:rsid w:val="00E17A1A"/>
    <w:rsid w:val="00E205F7"/>
    <w:rsid w:val="00E20A23"/>
    <w:rsid w:val="00E211BE"/>
    <w:rsid w:val="00E2172C"/>
    <w:rsid w:val="00E2247E"/>
    <w:rsid w:val="00E2259F"/>
    <w:rsid w:val="00E231CD"/>
    <w:rsid w:val="00E234A8"/>
    <w:rsid w:val="00E2411F"/>
    <w:rsid w:val="00E2425E"/>
    <w:rsid w:val="00E25267"/>
    <w:rsid w:val="00E25AE4"/>
    <w:rsid w:val="00E2647D"/>
    <w:rsid w:val="00E26CC9"/>
    <w:rsid w:val="00E26D80"/>
    <w:rsid w:val="00E2747B"/>
    <w:rsid w:val="00E30442"/>
    <w:rsid w:val="00E3050C"/>
    <w:rsid w:val="00E316D9"/>
    <w:rsid w:val="00E31B1F"/>
    <w:rsid w:val="00E3254C"/>
    <w:rsid w:val="00E333CB"/>
    <w:rsid w:val="00E33A0F"/>
    <w:rsid w:val="00E3413E"/>
    <w:rsid w:val="00E34C0E"/>
    <w:rsid w:val="00E34EC8"/>
    <w:rsid w:val="00E35422"/>
    <w:rsid w:val="00E3563D"/>
    <w:rsid w:val="00E36A91"/>
    <w:rsid w:val="00E40AB7"/>
    <w:rsid w:val="00E41012"/>
    <w:rsid w:val="00E4112E"/>
    <w:rsid w:val="00E41404"/>
    <w:rsid w:val="00E416D7"/>
    <w:rsid w:val="00E41E2E"/>
    <w:rsid w:val="00E4305C"/>
    <w:rsid w:val="00E43ECB"/>
    <w:rsid w:val="00E44D8B"/>
    <w:rsid w:val="00E4632E"/>
    <w:rsid w:val="00E46378"/>
    <w:rsid w:val="00E468E3"/>
    <w:rsid w:val="00E469D9"/>
    <w:rsid w:val="00E47976"/>
    <w:rsid w:val="00E5083A"/>
    <w:rsid w:val="00E50E1F"/>
    <w:rsid w:val="00E5132E"/>
    <w:rsid w:val="00E51647"/>
    <w:rsid w:val="00E51A47"/>
    <w:rsid w:val="00E51BF1"/>
    <w:rsid w:val="00E51FAE"/>
    <w:rsid w:val="00E52055"/>
    <w:rsid w:val="00E52584"/>
    <w:rsid w:val="00E52CB2"/>
    <w:rsid w:val="00E53FA2"/>
    <w:rsid w:val="00E549DA"/>
    <w:rsid w:val="00E54C26"/>
    <w:rsid w:val="00E55181"/>
    <w:rsid w:val="00E55BDF"/>
    <w:rsid w:val="00E55D0F"/>
    <w:rsid w:val="00E565DC"/>
    <w:rsid w:val="00E56D31"/>
    <w:rsid w:val="00E6182B"/>
    <w:rsid w:val="00E62609"/>
    <w:rsid w:val="00E62B81"/>
    <w:rsid w:val="00E62BB3"/>
    <w:rsid w:val="00E64393"/>
    <w:rsid w:val="00E64860"/>
    <w:rsid w:val="00E64999"/>
    <w:rsid w:val="00E65F40"/>
    <w:rsid w:val="00E66777"/>
    <w:rsid w:val="00E66E3E"/>
    <w:rsid w:val="00E66F68"/>
    <w:rsid w:val="00E66FD4"/>
    <w:rsid w:val="00E67001"/>
    <w:rsid w:val="00E67773"/>
    <w:rsid w:val="00E703EC"/>
    <w:rsid w:val="00E719F4"/>
    <w:rsid w:val="00E73811"/>
    <w:rsid w:val="00E73B68"/>
    <w:rsid w:val="00E740F5"/>
    <w:rsid w:val="00E7427E"/>
    <w:rsid w:val="00E74CA3"/>
    <w:rsid w:val="00E753FE"/>
    <w:rsid w:val="00E76F81"/>
    <w:rsid w:val="00E77749"/>
    <w:rsid w:val="00E777BF"/>
    <w:rsid w:val="00E77D58"/>
    <w:rsid w:val="00E77DD3"/>
    <w:rsid w:val="00E81D5E"/>
    <w:rsid w:val="00E81DD0"/>
    <w:rsid w:val="00E834C0"/>
    <w:rsid w:val="00E83C33"/>
    <w:rsid w:val="00E8603F"/>
    <w:rsid w:val="00E8631B"/>
    <w:rsid w:val="00E90250"/>
    <w:rsid w:val="00E903A1"/>
    <w:rsid w:val="00E904D9"/>
    <w:rsid w:val="00E91591"/>
    <w:rsid w:val="00E91FA2"/>
    <w:rsid w:val="00E9207D"/>
    <w:rsid w:val="00E92230"/>
    <w:rsid w:val="00E92A35"/>
    <w:rsid w:val="00E92BE5"/>
    <w:rsid w:val="00E92C3E"/>
    <w:rsid w:val="00E92EDB"/>
    <w:rsid w:val="00E94454"/>
    <w:rsid w:val="00E9465A"/>
    <w:rsid w:val="00E95676"/>
    <w:rsid w:val="00E9596A"/>
    <w:rsid w:val="00E95C4D"/>
    <w:rsid w:val="00E96D25"/>
    <w:rsid w:val="00E97219"/>
    <w:rsid w:val="00E975E5"/>
    <w:rsid w:val="00EA048C"/>
    <w:rsid w:val="00EA075F"/>
    <w:rsid w:val="00EA081D"/>
    <w:rsid w:val="00EA087A"/>
    <w:rsid w:val="00EA0F9E"/>
    <w:rsid w:val="00EA17F6"/>
    <w:rsid w:val="00EA2AC8"/>
    <w:rsid w:val="00EA4C41"/>
    <w:rsid w:val="00EA57CB"/>
    <w:rsid w:val="00EA5B13"/>
    <w:rsid w:val="00EA652D"/>
    <w:rsid w:val="00EA6ABA"/>
    <w:rsid w:val="00EA6DF0"/>
    <w:rsid w:val="00EA726D"/>
    <w:rsid w:val="00EA7518"/>
    <w:rsid w:val="00EA7733"/>
    <w:rsid w:val="00EA7851"/>
    <w:rsid w:val="00EA7D0C"/>
    <w:rsid w:val="00EB045A"/>
    <w:rsid w:val="00EB0E3E"/>
    <w:rsid w:val="00EB179C"/>
    <w:rsid w:val="00EB1969"/>
    <w:rsid w:val="00EB2605"/>
    <w:rsid w:val="00EB2D66"/>
    <w:rsid w:val="00EB4320"/>
    <w:rsid w:val="00EB4A7E"/>
    <w:rsid w:val="00EB4D94"/>
    <w:rsid w:val="00EB5310"/>
    <w:rsid w:val="00EB582D"/>
    <w:rsid w:val="00EB688C"/>
    <w:rsid w:val="00EB6905"/>
    <w:rsid w:val="00EB6E6E"/>
    <w:rsid w:val="00EB6FB0"/>
    <w:rsid w:val="00EB7D9C"/>
    <w:rsid w:val="00EC02A0"/>
    <w:rsid w:val="00EC0491"/>
    <w:rsid w:val="00EC07D5"/>
    <w:rsid w:val="00EC10F9"/>
    <w:rsid w:val="00EC19EC"/>
    <w:rsid w:val="00EC2CA7"/>
    <w:rsid w:val="00EC31D6"/>
    <w:rsid w:val="00EC4041"/>
    <w:rsid w:val="00EC4848"/>
    <w:rsid w:val="00EC4991"/>
    <w:rsid w:val="00EC49E9"/>
    <w:rsid w:val="00EC4A1E"/>
    <w:rsid w:val="00EC4D99"/>
    <w:rsid w:val="00EC5350"/>
    <w:rsid w:val="00EC5D1D"/>
    <w:rsid w:val="00EC6976"/>
    <w:rsid w:val="00EC78D9"/>
    <w:rsid w:val="00EC7FED"/>
    <w:rsid w:val="00ED0483"/>
    <w:rsid w:val="00ED04B5"/>
    <w:rsid w:val="00ED0D8F"/>
    <w:rsid w:val="00ED10C4"/>
    <w:rsid w:val="00ED14F1"/>
    <w:rsid w:val="00ED1F8E"/>
    <w:rsid w:val="00ED2462"/>
    <w:rsid w:val="00ED2B00"/>
    <w:rsid w:val="00ED306D"/>
    <w:rsid w:val="00ED3C44"/>
    <w:rsid w:val="00ED3EB9"/>
    <w:rsid w:val="00ED3ED1"/>
    <w:rsid w:val="00ED450A"/>
    <w:rsid w:val="00ED4C16"/>
    <w:rsid w:val="00ED5105"/>
    <w:rsid w:val="00ED588A"/>
    <w:rsid w:val="00ED5BAF"/>
    <w:rsid w:val="00ED7DD6"/>
    <w:rsid w:val="00EE031C"/>
    <w:rsid w:val="00EE211E"/>
    <w:rsid w:val="00EE2C3D"/>
    <w:rsid w:val="00EE2ED2"/>
    <w:rsid w:val="00EE2EFA"/>
    <w:rsid w:val="00EE2F3E"/>
    <w:rsid w:val="00EE3847"/>
    <w:rsid w:val="00EE3C86"/>
    <w:rsid w:val="00EE4674"/>
    <w:rsid w:val="00EE4C8D"/>
    <w:rsid w:val="00EE5F28"/>
    <w:rsid w:val="00EE6CCD"/>
    <w:rsid w:val="00EE6D11"/>
    <w:rsid w:val="00EE6DFA"/>
    <w:rsid w:val="00EE7476"/>
    <w:rsid w:val="00EE750D"/>
    <w:rsid w:val="00EE7D26"/>
    <w:rsid w:val="00EF0AB8"/>
    <w:rsid w:val="00EF0F97"/>
    <w:rsid w:val="00EF1697"/>
    <w:rsid w:val="00EF16A6"/>
    <w:rsid w:val="00EF2988"/>
    <w:rsid w:val="00EF32DD"/>
    <w:rsid w:val="00EF36E7"/>
    <w:rsid w:val="00EF40FC"/>
    <w:rsid w:val="00EF4BD4"/>
    <w:rsid w:val="00EF4E31"/>
    <w:rsid w:val="00EF5020"/>
    <w:rsid w:val="00EF51E0"/>
    <w:rsid w:val="00EF540A"/>
    <w:rsid w:val="00EF5CE8"/>
    <w:rsid w:val="00EF6082"/>
    <w:rsid w:val="00EF619E"/>
    <w:rsid w:val="00EF6D9B"/>
    <w:rsid w:val="00EF75A4"/>
    <w:rsid w:val="00EF779C"/>
    <w:rsid w:val="00F00465"/>
    <w:rsid w:val="00F00756"/>
    <w:rsid w:val="00F00BA4"/>
    <w:rsid w:val="00F00E5E"/>
    <w:rsid w:val="00F0100D"/>
    <w:rsid w:val="00F01B4A"/>
    <w:rsid w:val="00F02983"/>
    <w:rsid w:val="00F02CEB"/>
    <w:rsid w:val="00F03199"/>
    <w:rsid w:val="00F03389"/>
    <w:rsid w:val="00F035A5"/>
    <w:rsid w:val="00F03CD2"/>
    <w:rsid w:val="00F03EF8"/>
    <w:rsid w:val="00F0451B"/>
    <w:rsid w:val="00F0456F"/>
    <w:rsid w:val="00F045E8"/>
    <w:rsid w:val="00F04A92"/>
    <w:rsid w:val="00F04D9A"/>
    <w:rsid w:val="00F05158"/>
    <w:rsid w:val="00F06D0D"/>
    <w:rsid w:val="00F06D55"/>
    <w:rsid w:val="00F06E12"/>
    <w:rsid w:val="00F075E1"/>
    <w:rsid w:val="00F079BB"/>
    <w:rsid w:val="00F079CC"/>
    <w:rsid w:val="00F07A43"/>
    <w:rsid w:val="00F101F4"/>
    <w:rsid w:val="00F108A5"/>
    <w:rsid w:val="00F10C66"/>
    <w:rsid w:val="00F116A5"/>
    <w:rsid w:val="00F11CC6"/>
    <w:rsid w:val="00F1249D"/>
    <w:rsid w:val="00F125A4"/>
    <w:rsid w:val="00F137A3"/>
    <w:rsid w:val="00F140FF"/>
    <w:rsid w:val="00F14B63"/>
    <w:rsid w:val="00F15D00"/>
    <w:rsid w:val="00F15E44"/>
    <w:rsid w:val="00F17254"/>
    <w:rsid w:val="00F17481"/>
    <w:rsid w:val="00F20564"/>
    <w:rsid w:val="00F20CE5"/>
    <w:rsid w:val="00F21C85"/>
    <w:rsid w:val="00F2390F"/>
    <w:rsid w:val="00F23AA2"/>
    <w:rsid w:val="00F24520"/>
    <w:rsid w:val="00F254D6"/>
    <w:rsid w:val="00F25FBF"/>
    <w:rsid w:val="00F264C8"/>
    <w:rsid w:val="00F266C9"/>
    <w:rsid w:val="00F30443"/>
    <w:rsid w:val="00F30851"/>
    <w:rsid w:val="00F31746"/>
    <w:rsid w:val="00F319CF"/>
    <w:rsid w:val="00F31C23"/>
    <w:rsid w:val="00F32538"/>
    <w:rsid w:val="00F32CC5"/>
    <w:rsid w:val="00F33538"/>
    <w:rsid w:val="00F3439B"/>
    <w:rsid w:val="00F35D59"/>
    <w:rsid w:val="00F368E7"/>
    <w:rsid w:val="00F36AF3"/>
    <w:rsid w:val="00F370EE"/>
    <w:rsid w:val="00F371D2"/>
    <w:rsid w:val="00F3735A"/>
    <w:rsid w:val="00F37C93"/>
    <w:rsid w:val="00F40AEC"/>
    <w:rsid w:val="00F4170A"/>
    <w:rsid w:val="00F41A0D"/>
    <w:rsid w:val="00F4237B"/>
    <w:rsid w:val="00F42E5B"/>
    <w:rsid w:val="00F42F7D"/>
    <w:rsid w:val="00F430B2"/>
    <w:rsid w:val="00F431CB"/>
    <w:rsid w:val="00F4371B"/>
    <w:rsid w:val="00F441F5"/>
    <w:rsid w:val="00F443A5"/>
    <w:rsid w:val="00F466C8"/>
    <w:rsid w:val="00F46C92"/>
    <w:rsid w:val="00F4748D"/>
    <w:rsid w:val="00F50445"/>
    <w:rsid w:val="00F5089C"/>
    <w:rsid w:val="00F50991"/>
    <w:rsid w:val="00F51139"/>
    <w:rsid w:val="00F516E8"/>
    <w:rsid w:val="00F51741"/>
    <w:rsid w:val="00F529F1"/>
    <w:rsid w:val="00F53289"/>
    <w:rsid w:val="00F5396A"/>
    <w:rsid w:val="00F54127"/>
    <w:rsid w:val="00F54F8F"/>
    <w:rsid w:val="00F55327"/>
    <w:rsid w:val="00F563D2"/>
    <w:rsid w:val="00F56503"/>
    <w:rsid w:val="00F566DD"/>
    <w:rsid w:val="00F56829"/>
    <w:rsid w:val="00F56A98"/>
    <w:rsid w:val="00F56CD6"/>
    <w:rsid w:val="00F56D55"/>
    <w:rsid w:val="00F57081"/>
    <w:rsid w:val="00F57C4A"/>
    <w:rsid w:val="00F603C7"/>
    <w:rsid w:val="00F60568"/>
    <w:rsid w:val="00F611E6"/>
    <w:rsid w:val="00F62F9F"/>
    <w:rsid w:val="00F632BE"/>
    <w:rsid w:val="00F63504"/>
    <w:rsid w:val="00F63740"/>
    <w:rsid w:val="00F637AA"/>
    <w:rsid w:val="00F64F3E"/>
    <w:rsid w:val="00F656F0"/>
    <w:rsid w:val="00F65B47"/>
    <w:rsid w:val="00F65CB8"/>
    <w:rsid w:val="00F65F32"/>
    <w:rsid w:val="00F6629F"/>
    <w:rsid w:val="00F662AC"/>
    <w:rsid w:val="00F67CB6"/>
    <w:rsid w:val="00F70166"/>
    <w:rsid w:val="00F705DF"/>
    <w:rsid w:val="00F7061C"/>
    <w:rsid w:val="00F70770"/>
    <w:rsid w:val="00F70896"/>
    <w:rsid w:val="00F710AC"/>
    <w:rsid w:val="00F72562"/>
    <w:rsid w:val="00F72A03"/>
    <w:rsid w:val="00F72F2D"/>
    <w:rsid w:val="00F7333A"/>
    <w:rsid w:val="00F73B73"/>
    <w:rsid w:val="00F741B9"/>
    <w:rsid w:val="00F74457"/>
    <w:rsid w:val="00F74EA6"/>
    <w:rsid w:val="00F759C7"/>
    <w:rsid w:val="00F75C71"/>
    <w:rsid w:val="00F76719"/>
    <w:rsid w:val="00F76C21"/>
    <w:rsid w:val="00F76E54"/>
    <w:rsid w:val="00F77103"/>
    <w:rsid w:val="00F77F78"/>
    <w:rsid w:val="00F804C1"/>
    <w:rsid w:val="00F807D8"/>
    <w:rsid w:val="00F82502"/>
    <w:rsid w:val="00F82956"/>
    <w:rsid w:val="00F82C12"/>
    <w:rsid w:val="00F82C63"/>
    <w:rsid w:val="00F83457"/>
    <w:rsid w:val="00F838A3"/>
    <w:rsid w:val="00F84606"/>
    <w:rsid w:val="00F856C5"/>
    <w:rsid w:val="00F85746"/>
    <w:rsid w:val="00F85A9A"/>
    <w:rsid w:val="00F85B9A"/>
    <w:rsid w:val="00F863BA"/>
    <w:rsid w:val="00F86456"/>
    <w:rsid w:val="00F87125"/>
    <w:rsid w:val="00F8757B"/>
    <w:rsid w:val="00F91A30"/>
    <w:rsid w:val="00F9207A"/>
    <w:rsid w:val="00F93B08"/>
    <w:rsid w:val="00F949A6"/>
    <w:rsid w:val="00F94BE7"/>
    <w:rsid w:val="00F94D49"/>
    <w:rsid w:val="00F94D4D"/>
    <w:rsid w:val="00F94F74"/>
    <w:rsid w:val="00F950AF"/>
    <w:rsid w:val="00F9550E"/>
    <w:rsid w:val="00F96AAF"/>
    <w:rsid w:val="00F96F07"/>
    <w:rsid w:val="00F96FA2"/>
    <w:rsid w:val="00F97530"/>
    <w:rsid w:val="00F97A48"/>
    <w:rsid w:val="00F97DB3"/>
    <w:rsid w:val="00F97F9A"/>
    <w:rsid w:val="00FA0150"/>
    <w:rsid w:val="00FA08A1"/>
    <w:rsid w:val="00FA09C1"/>
    <w:rsid w:val="00FA378D"/>
    <w:rsid w:val="00FA3C87"/>
    <w:rsid w:val="00FA6FA8"/>
    <w:rsid w:val="00FA707F"/>
    <w:rsid w:val="00FA7CCE"/>
    <w:rsid w:val="00FB0069"/>
    <w:rsid w:val="00FB027F"/>
    <w:rsid w:val="00FB05C2"/>
    <w:rsid w:val="00FB05F1"/>
    <w:rsid w:val="00FB0B92"/>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5E59"/>
    <w:rsid w:val="00FB6697"/>
    <w:rsid w:val="00FB6B77"/>
    <w:rsid w:val="00FB6DFC"/>
    <w:rsid w:val="00FB71ED"/>
    <w:rsid w:val="00FB741C"/>
    <w:rsid w:val="00FC08D8"/>
    <w:rsid w:val="00FC20D9"/>
    <w:rsid w:val="00FC23F8"/>
    <w:rsid w:val="00FC24F6"/>
    <w:rsid w:val="00FC30AB"/>
    <w:rsid w:val="00FC3A25"/>
    <w:rsid w:val="00FC3A35"/>
    <w:rsid w:val="00FC4054"/>
    <w:rsid w:val="00FC415D"/>
    <w:rsid w:val="00FC4223"/>
    <w:rsid w:val="00FC6B29"/>
    <w:rsid w:val="00FC724E"/>
    <w:rsid w:val="00FC7548"/>
    <w:rsid w:val="00FC79A4"/>
    <w:rsid w:val="00FD0381"/>
    <w:rsid w:val="00FD091E"/>
    <w:rsid w:val="00FD0B4D"/>
    <w:rsid w:val="00FD1080"/>
    <w:rsid w:val="00FD1FE6"/>
    <w:rsid w:val="00FD22A4"/>
    <w:rsid w:val="00FD26C0"/>
    <w:rsid w:val="00FD26F6"/>
    <w:rsid w:val="00FD2D80"/>
    <w:rsid w:val="00FD36A3"/>
    <w:rsid w:val="00FD39AC"/>
    <w:rsid w:val="00FD3A8F"/>
    <w:rsid w:val="00FD459F"/>
    <w:rsid w:val="00FD55F2"/>
    <w:rsid w:val="00FD5CD2"/>
    <w:rsid w:val="00FD65E4"/>
    <w:rsid w:val="00FD6721"/>
    <w:rsid w:val="00FD6828"/>
    <w:rsid w:val="00FD68D0"/>
    <w:rsid w:val="00FD6932"/>
    <w:rsid w:val="00FD697B"/>
    <w:rsid w:val="00FD7446"/>
    <w:rsid w:val="00FD75B9"/>
    <w:rsid w:val="00FE0C6A"/>
    <w:rsid w:val="00FE0F0D"/>
    <w:rsid w:val="00FE0FCF"/>
    <w:rsid w:val="00FE1CC1"/>
    <w:rsid w:val="00FE1D8F"/>
    <w:rsid w:val="00FE240A"/>
    <w:rsid w:val="00FE2926"/>
    <w:rsid w:val="00FE2AC9"/>
    <w:rsid w:val="00FE2BE7"/>
    <w:rsid w:val="00FE3E60"/>
    <w:rsid w:val="00FE41CD"/>
    <w:rsid w:val="00FE44DB"/>
    <w:rsid w:val="00FE4CA6"/>
    <w:rsid w:val="00FE4D0F"/>
    <w:rsid w:val="00FE4FE4"/>
    <w:rsid w:val="00FE54AF"/>
    <w:rsid w:val="00FE632F"/>
    <w:rsid w:val="00FE7FAC"/>
    <w:rsid w:val="00FF00A4"/>
    <w:rsid w:val="00FF0979"/>
    <w:rsid w:val="00FF2063"/>
    <w:rsid w:val="00FF23AD"/>
    <w:rsid w:val="00FF2DC6"/>
    <w:rsid w:val="00FF3FF3"/>
    <w:rsid w:val="00FF41A7"/>
    <w:rsid w:val="00FF42E2"/>
    <w:rsid w:val="00FF4A1A"/>
    <w:rsid w:val="00FF4BDE"/>
    <w:rsid w:val="00FF53D8"/>
    <w:rsid w:val="00FF55E2"/>
    <w:rsid w:val="00FF6728"/>
    <w:rsid w:val="00FF6E8A"/>
    <w:rsid w:val="00FF72DA"/>
    <w:rsid w:val="00FF7709"/>
    <w:rsid w:val="00FF77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B3553"/>
    <w:pPr>
      <w:spacing w:line="360" w:lineRule="auto"/>
      <w:ind w:firstLine="851"/>
      <w:jc w:val="both"/>
    </w:pPr>
    <w:rPr>
      <w:rFonts w:ascii="Times New Roman" w:hAnsi="Times New Roman"/>
      <w:sz w:val="28"/>
      <w:szCs w:val="28"/>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1"/>
    <w:autoRedefine/>
    <w:qFormat/>
    <w:rsid w:val="00332997"/>
    <w:pPr>
      <w:keepNext/>
      <w:keepLines/>
      <w:pageBreakBefore/>
      <w:numPr>
        <w:numId w:val="5"/>
      </w:numPr>
      <w:suppressAutoHyphens/>
      <w:spacing w:line="240" w:lineRule="auto"/>
      <w:jc w:val="center"/>
      <w:outlineLvl w:val="0"/>
    </w:pPr>
    <w:rPr>
      <w:rFonts w:cs="Times New Roman"/>
      <w:b/>
      <w:kern w:val="28"/>
      <w:szCs w:val="20"/>
      <w:lang/>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
    <w:next w:val="a"/>
    <w:link w:val="20"/>
    <w:qFormat/>
    <w:rsid w:val="00332997"/>
    <w:pPr>
      <w:keepNext/>
      <w:keepLines/>
      <w:numPr>
        <w:numId w:val="6"/>
      </w:numPr>
      <w:jc w:val="left"/>
      <w:outlineLvl w:val="1"/>
    </w:pPr>
    <w:rPr>
      <w:rFonts w:cs="Times New Roman"/>
      <w:b/>
      <w:color w:val="000000"/>
      <w:szCs w:val="20"/>
      <w:lang/>
    </w:rPr>
  </w:style>
  <w:style w:type="paragraph" w:styleId="3">
    <w:name w:val="heading 3"/>
    <w:basedOn w:val="a"/>
    <w:next w:val="a"/>
    <w:link w:val="30"/>
    <w:qFormat/>
    <w:rsid w:val="000B3553"/>
    <w:pPr>
      <w:keepNext/>
      <w:keepLines/>
      <w:spacing w:before="200"/>
      <w:outlineLvl w:val="2"/>
    </w:pPr>
    <w:rPr>
      <w:rFonts w:ascii="Cambria" w:hAnsi="Cambria" w:cs="Times New Roman"/>
      <w:b/>
      <w:color w:val="4F81BD"/>
      <w:sz w:val="20"/>
      <w:szCs w:val="20"/>
      <w:lang/>
    </w:rPr>
  </w:style>
  <w:style w:type="paragraph" w:styleId="4">
    <w:name w:val="heading 4"/>
    <w:basedOn w:val="a"/>
    <w:next w:val="a"/>
    <w:link w:val="40"/>
    <w:qFormat/>
    <w:locked/>
    <w:rsid w:val="000B3553"/>
    <w:pPr>
      <w:keepNext/>
      <w:keepLines/>
      <w:spacing w:before="200"/>
      <w:outlineLvl w:val="3"/>
    </w:pPr>
    <w:rPr>
      <w:rFonts w:ascii="Cambria" w:hAnsi="Cambria" w:cs="Times New Roman"/>
      <w:b/>
      <w:bCs/>
      <w:i/>
      <w:iCs/>
      <w:color w:val="4F81BD"/>
      <w:lang/>
    </w:rPr>
  </w:style>
  <w:style w:type="paragraph" w:styleId="5">
    <w:name w:val="heading 5"/>
    <w:basedOn w:val="a"/>
    <w:next w:val="a"/>
    <w:link w:val="50"/>
    <w:qFormat/>
    <w:locked/>
    <w:rsid w:val="000B3553"/>
    <w:pPr>
      <w:keepNext/>
      <w:keepLines/>
      <w:spacing w:before="200"/>
      <w:outlineLvl w:val="4"/>
    </w:pPr>
    <w:rPr>
      <w:rFonts w:ascii="Cambria" w:hAnsi="Cambria" w:cs="Times New Roman"/>
      <w:color w:val="243F60"/>
      <w:lang/>
    </w:rPr>
  </w:style>
  <w:style w:type="paragraph" w:styleId="6">
    <w:name w:val="heading 6"/>
    <w:basedOn w:val="a"/>
    <w:next w:val="a"/>
    <w:link w:val="60"/>
    <w:qFormat/>
    <w:locked/>
    <w:rsid w:val="000B3553"/>
    <w:pPr>
      <w:keepNext/>
      <w:keepLines/>
      <w:spacing w:before="200"/>
      <w:outlineLvl w:val="5"/>
    </w:pPr>
    <w:rPr>
      <w:rFonts w:ascii="Cambria" w:hAnsi="Cambria" w:cs="Times New Roman"/>
      <w:i/>
      <w:iCs/>
      <w:color w:val="243F60"/>
      <w:lang/>
    </w:rPr>
  </w:style>
  <w:style w:type="paragraph" w:styleId="7">
    <w:name w:val="heading 7"/>
    <w:basedOn w:val="a"/>
    <w:next w:val="a"/>
    <w:link w:val="70"/>
    <w:qFormat/>
    <w:locked/>
    <w:rsid w:val="000B3553"/>
    <w:pPr>
      <w:keepNext/>
      <w:keepLines/>
      <w:spacing w:before="200"/>
      <w:outlineLvl w:val="6"/>
    </w:pPr>
    <w:rPr>
      <w:rFonts w:ascii="Cambria" w:hAnsi="Cambria" w:cs="Times New Roman"/>
      <w:i/>
      <w:iCs/>
      <w:color w:val="404040"/>
      <w:lang/>
    </w:rPr>
  </w:style>
  <w:style w:type="paragraph" w:styleId="8">
    <w:name w:val="heading 8"/>
    <w:basedOn w:val="a"/>
    <w:next w:val="a"/>
    <w:link w:val="80"/>
    <w:qFormat/>
    <w:locked/>
    <w:rsid w:val="000B3553"/>
    <w:pPr>
      <w:keepNext/>
      <w:keepLines/>
      <w:spacing w:before="200"/>
      <w:outlineLvl w:val="7"/>
    </w:pPr>
    <w:rPr>
      <w:rFonts w:ascii="Cambria" w:hAnsi="Cambria" w:cs="Times New Roman"/>
      <w:color w:val="404040"/>
      <w:sz w:val="20"/>
      <w:szCs w:val="20"/>
      <w:lang/>
    </w:rPr>
  </w:style>
  <w:style w:type="paragraph" w:styleId="9">
    <w:name w:val="heading 9"/>
    <w:basedOn w:val="a"/>
    <w:next w:val="a"/>
    <w:link w:val="90"/>
    <w:qFormat/>
    <w:locked/>
    <w:rsid w:val="000B3553"/>
    <w:pPr>
      <w:keepNext/>
      <w:keepLines/>
      <w:spacing w:before="200"/>
      <w:outlineLvl w:val="8"/>
    </w:pPr>
    <w:rPr>
      <w:rFonts w:ascii="Cambria"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0"/>
    <w:locked/>
    <w:rsid w:val="00332997"/>
    <w:rPr>
      <w:rFonts w:ascii="Times New Roman" w:hAnsi="Times New Roman" w:cs="Times New Roman"/>
      <w:b/>
      <w:kern w:val="28"/>
      <w:sz w:val="28"/>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locked/>
    <w:rsid w:val="00332997"/>
    <w:rPr>
      <w:rFonts w:ascii="Times New Roman" w:hAnsi="Times New Roman" w:cs="Times New Roman"/>
      <w:b/>
      <w:snapToGrid/>
      <w:color w:val="000000"/>
      <w:sz w:val="28"/>
    </w:rPr>
  </w:style>
  <w:style w:type="character" w:customStyle="1" w:styleId="30">
    <w:name w:val="Заголовок 3 Знак"/>
    <w:link w:val="3"/>
    <w:locked/>
    <w:rsid w:val="000B3553"/>
    <w:rPr>
      <w:rFonts w:ascii="Cambria" w:hAnsi="Cambria" w:cs="Times New Roman"/>
      <w:b/>
      <w:snapToGrid/>
      <w:color w:val="4F81BD"/>
      <w:lang w:eastAsia="ru-RU"/>
    </w:rPr>
  </w:style>
  <w:style w:type="character" w:customStyle="1" w:styleId="40">
    <w:name w:val="Заголовок 4 Знак"/>
    <w:link w:val="4"/>
    <w:rsid w:val="000B3553"/>
    <w:rPr>
      <w:rFonts w:ascii="Cambria" w:eastAsia="Times New Roman" w:hAnsi="Cambria" w:cs="Times New Roman"/>
      <w:b/>
      <w:bCs/>
      <w:i/>
      <w:iCs/>
      <w:color w:val="4F81BD"/>
      <w:sz w:val="28"/>
      <w:szCs w:val="28"/>
      <w:lang w:eastAsia="ru-RU"/>
    </w:rPr>
  </w:style>
  <w:style w:type="character" w:customStyle="1" w:styleId="50">
    <w:name w:val="Заголовок 5 Знак"/>
    <w:link w:val="5"/>
    <w:rsid w:val="000B3553"/>
    <w:rPr>
      <w:rFonts w:ascii="Cambria" w:eastAsia="Times New Roman" w:hAnsi="Cambria" w:cs="Times New Roman"/>
      <w:color w:val="243F60"/>
      <w:sz w:val="28"/>
      <w:szCs w:val="28"/>
      <w:lang w:eastAsia="ru-RU"/>
    </w:rPr>
  </w:style>
  <w:style w:type="character" w:customStyle="1" w:styleId="60">
    <w:name w:val="Заголовок 6 Знак"/>
    <w:link w:val="6"/>
    <w:rsid w:val="000B3553"/>
    <w:rPr>
      <w:rFonts w:ascii="Cambria" w:eastAsia="Times New Roman" w:hAnsi="Cambria" w:cs="Times New Roman"/>
      <w:i/>
      <w:iCs/>
      <w:color w:val="243F60"/>
      <w:sz w:val="28"/>
      <w:szCs w:val="28"/>
      <w:lang w:eastAsia="ru-RU"/>
    </w:rPr>
  </w:style>
  <w:style w:type="character" w:customStyle="1" w:styleId="70">
    <w:name w:val="Заголовок 7 Знак"/>
    <w:link w:val="7"/>
    <w:rsid w:val="000B3553"/>
    <w:rPr>
      <w:rFonts w:ascii="Cambria" w:eastAsia="Times New Roman" w:hAnsi="Cambria" w:cs="Times New Roman"/>
      <w:i/>
      <w:iCs/>
      <w:color w:val="404040"/>
      <w:sz w:val="28"/>
      <w:szCs w:val="28"/>
      <w:lang w:eastAsia="ru-RU"/>
    </w:rPr>
  </w:style>
  <w:style w:type="character" w:customStyle="1" w:styleId="80">
    <w:name w:val="Заголовок 8 Знак"/>
    <w:link w:val="8"/>
    <w:rsid w:val="000B3553"/>
    <w:rPr>
      <w:rFonts w:ascii="Cambria" w:eastAsia="Times New Roman" w:hAnsi="Cambria" w:cs="Times New Roman"/>
      <w:color w:val="404040"/>
      <w:lang w:eastAsia="ru-RU"/>
    </w:rPr>
  </w:style>
  <w:style w:type="character" w:customStyle="1" w:styleId="90">
    <w:name w:val="Заголовок 9 Знак"/>
    <w:link w:val="9"/>
    <w:rsid w:val="000B3553"/>
    <w:rPr>
      <w:rFonts w:ascii="Cambria" w:eastAsia="Times New Roman" w:hAnsi="Cambria" w:cs="Times New Roman"/>
      <w:i/>
      <w:iCs/>
      <w:color w:val="404040"/>
      <w:lang w:eastAsia="ru-RU"/>
    </w:rPr>
  </w:style>
  <w:style w:type="paragraph" w:customStyle="1" w:styleId="a3">
    <w:name w:val="Пункт"/>
    <w:basedOn w:val="a"/>
    <w:rsid w:val="00FB0B92"/>
    <w:pPr>
      <w:tabs>
        <w:tab w:val="num" w:pos="1134"/>
      </w:tabs>
      <w:ind w:left="1134" w:hanging="1134"/>
    </w:pPr>
  </w:style>
  <w:style w:type="character" w:styleId="a4">
    <w:name w:val="Hyperlink"/>
    <w:uiPriority w:val="99"/>
    <w:rsid w:val="004B143B"/>
    <w:rPr>
      <w:rFonts w:cs="Times New Roman"/>
      <w:color w:val="0000FF"/>
      <w:u w:val="single"/>
    </w:rPr>
  </w:style>
  <w:style w:type="paragraph" w:styleId="1">
    <w:name w:val="toc 1"/>
    <w:basedOn w:val="a"/>
    <w:next w:val="a"/>
    <w:autoRedefine/>
    <w:uiPriority w:val="39"/>
    <w:rsid w:val="00403D27"/>
    <w:pPr>
      <w:keepNext/>
      <w:numPr>
        <w:numId w:val="7"/>
      </w:numPr>
      <w:tabs>
        <w:tab w:val="left" w:pos="426"/>
        <w:tab w:val="right" w:leader="dot" w:pos="9072"/>
      </w:tabs>
      <w:spacing w:before="120" w:after="120" w:line="240" w:lineRule="auto"/>
      <w:ind w:right="1134"/>
    </w:pPr>
    <w:rPr>
      <w:b/>
      <w:bCs/>
      <w:noProof/>
      <w:color w:val="000000"/>
      <w:sz w:val="20"/>
      <w:szCs w:val="20"/>
    </w:rPr>
  </w:style>
  <w:style w:type="paragraph" w:styleId="21">
    <w:name w:val="toc 2"/>
    <w:basedOn w:val="a"/>
    <w:next w:val="a"/>
    <w:autoRedefine/>
    <w:uiPriority w:val="39"/>
    <w:rsid w:val="00703D07"/>
    <w:pPr>
      <w:tabs>
        <w:tab w:val="left" w:pos="709"/>
        <w:tab w:val="left" w:pos="1701"/>
        <w:tab w:val="right" w:leader="dot" w:pos="9072"/>
      </w:tabs>
      <w:spacing w:line="240" w:lineRule="auto"/>
      <w:ind w:left="1696" w:right="1133" w:hanging="1554"/>
      <w:jc w:val="left"/>
    </w:pPr>
    <w:rPr>
      <w:noProof/>
      <w:sz w:val="20"/>
      <w:szCs w:val="20"/>
    </w:rPr>
  </w:style>
  <w:style w:type="paragraph" w:customStyle="1" w:styleId="a5">
    <w:name w:val="Пункт Знак"/>
    <w:basedOn w:val="a"/>
    <w:uiPriority w:val="99"/>
    <w:rsid w:val="004B143B"/>
    <w:pPr>
      <w:tabs>
        <w:tab w:val="num" w:pos="643"/>
        <w:tab w:val="left" w:pos="851"/>
        <w:tab w:val="left" w:pos="1134"/>
        <w:tab w:val="num" w:pos="1844"/>
      </w:tabs>
      <w:ind w:left="1844" w:hanging="567"/>
    </w:pPr>
    <w:rPr>
      <w:b/>
      <w:bCs/>
    </w:rPr>
  </w:style>
  <w:style w:type="paragraph" w:customStyle="1" w:styleId="a6">
    <w:name w:val="Подпункт"/>
    <w:basedOn w:val="a5"/>
    <w:rsid w:val="004B143B"/>
    <w:pPr>
      <w:tabs>
        <w:tab w:val="clear" w:pos="643"/>
        <w:tab w:val="clear" w:pos="1134"/>
        <w:tab w:val="num" w:pos="993"/>
      </w:tabs>
      <w:ind w:left="993" w:hanging="851"/>
    </w:pPr>
  </w:style>
  <w:style w:type="paragraph" w:customStyle="1" w:styleId="a7">
    <w:name w:val="Подподпункт"/>
    <w:basedOn w:val="a6"/>
    <w:uiPriority w:val="99"/>
    <w:rsid w:val="004B143B"/>
    <w:pPr>
      <w:numPr>
        <w:ilvl w:val="3"/>
      </w:numPr>
      <w:tabs>
        <w:tab w:val="num" w:pos="993"/>
        <w:tab w:val="left" w:pos="1134"/>
        <w:tab w:val="left" w:pos="1418"/>
      </w:tabs>
      <w:ind w:left="993" w:hanging="851"/>
    </w:pPr>
  </w:style>
  <w:style w:type="paragraph" w:customStyle="1" w:styleId="a8">
    <w:name w:val="Подподподпункт"/>
    <w:basedOn w:val="a"/>
    <w:uiPriority w:val="99"/>
    <w:rsid w:val="004B143B"/>
    <w:pPr>
      <w:tabs>
        <w:tab w:val="left" w:pos="1134"/>
        <w:tab w:val="left" w:pos="1701"/>
        <w:tab w:val="num" w:pos="3560"/>
      </w:tabs>
      <w:ind w:left="3560" w:hanging="1008"/>
    </w:pPr>
  </w:style>
  <w:style w:type="paragraph" w:customStyle="1" w:styleId="12">
    <w:name w:val="Пункт1"/>
    <w:basedOn w:val="a"/>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
    <w:uiPriority w:val="99"/>
    <w:rsid w:val="004B143B"/>
    <w:pPr>
      <w:tabs>
        <w:tab w:val="num" w:pos="1134"/>
      </w:tabs>
      <w:ind w:left="1134" w:hanging="1133"/>
    </w:pPr>
  </w:style>
  <w:style w:type="paragraph" w:styleId="a9">
    <w:name w:val="header"/>
    <w:basedOn w:val="a"/>
    <w:link w:val="aa"/>
    <w:uiPriority w:val="99"/>
    <w:rsid w:val="004B143B"/>
    <w:pPr>
      <w:tabs>
        <w:tab w:val="center" w:pos="4677"/>
        <w:tab w:val="right" w:pos="9355"/>
      </w:tabs>
      <w:spacing w:line="240" w:lineRule="auto"/>
    </w:pPr>
    <w:rPr>
      <w:rFonts w:cs="Times New Roman"/>
      <w:sz w:val="20"/>
      <w:szCs w:val="20"/>
      <w:lang/>
    </w:rPr>
  </w:style>
  <w:style w:type="character" w:customStyle="1" w:styleId="aa">
    <w:name w:val="Верхний колонтитул Знак"/>
    <w:link w:val="a9"/>
    <w:uiPriority w:val="99"/>
    <w:locked/>
    <w:rsid w:val="004B143B"/>
    <w:rPr>
      <w:rFonts w:ascii="Times New Roman" w:hAnsi="Times New Roman" w:cs="Times New Roman"/>
      <w:snapToGrid/>
      <w:sz w:val="20"/>
      <w:lang w:eastAsia="ru-RU"/>
    </w:rPr>
  </w:style>
  <w:style w:type="paragraph" w:styleId="ab">
    <w:name w:val="footer"/>
    <w:basedOn w:val="a"/>
    <w:link w:val="ac"/>
    <w:uiPriority w:val="99"/>
    <w:rsid w:val="004B143B"/>
    <w:pPr>
      <w:tabs>
        <w:tab w:val="center" w:pos="4677"/>
        <w:tab w:val="right" w:pos="9355"/>
      </w:tabs>
      <w:spacing w:line="240" w:lineRule="auto"/>
    </w:pPr>
    <w:rPr>
      <w:rFonts w:cs="Times New Roman"/>
      <w:sz w:val="20"/>
      <w:szCs w:val="20"/>
      <w:lang/>
    </w:rPr>
  </w:style>
  <w:style w:type="character" w:customStyle="1" w:styleId="ac">
    <w:name w:val="Нижний колонтитул Знак"/>
    <w:link w:val="ab"/>
    <w:uiPriority w:val="99"/>
    <w:locked/>
    <w:rsid w:val="004B143B"/>
    <w:rPr>
      <w:rFonts w:ascii="Times New Roman" w:hAnsi="Times New Roman" w:cs="Times New Roman"/>
      <w:snapToGrid/>
      <w:sz w:val="20"/>
      <w:lang w:eastAsia="ru-RU"/>
    </w:rPr>
  </w:style>
  <w:style w:type="paragraph" w:customStyle="1" w:styleId="22">
    <w:name w:val="Пункт_2_заглав"/>
    <w:basedOn w:val="a"/>
    <w:next w:val="a"/>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
    <w:uiPriority w:val="99"/>
    <w:rsid w:val="00DF70CD"/>
    <w:pPr>
      <w:tabs>
        <w:tab w:val="num" w:pos="2269"/>
      </w:tabs>
      <w:ind w:left="2269" w:hanging="1134"/>
    </w:pPr>
  </w:style>
  <w:style w:type="paragraph" w:customStyle="1" w:styleId="-6">
    <w:name w:val="пункт-6"/>
    <w:basedOn w:val="a"/>
    <w:uiPriority w:val="99"/>
    <w:rsid w:val="00DF70CD"/>
    <w:pPr>
      <w:spacing w:line="288" w:lineRule="auto"/>
      <w:ind w:firstLine="0"/>
    </w:pPr>
  </w:style>
  <w:style w:type="paragraph" w:styleId="ad">
    <w:name w:val="List Paragraph"/>
    <w:basedOn w:val="a"/>
    <w:link w:val="ae"/>
    <w:uiPriority w:val="34"/>
    <w:qFormat/>
    <w:rsid w:val="000B3553"/>
    <w:pPr>
      <w:spacing w:line="288" w:lineRule="auto"/>
      <w:ind w:left="720" w:firstLine="0"/>
    </w:pPr>
    <w:rPr>
      <w:rFonts w:cs="Times New Roman"/>
      <w:lang w:eastAsia="ar-SA"/>
    </w:rPr>
  </w:style>
  <w:style w:type="character" w:customStyle="1" w:styleId="ae">
    <w:name w:val="Абзац списка Знак"/>
    <w:link w:val="ad"/>
    <w:uiPriority w:val="34"/>
    <w:locked/>
    <w:rsid w:val="006544CB"/>
    <w:rPr>
      <w:rFonts w:ascii="Times New Roman" w:hAnsi="Times New Roman"/>
      <w:sz w:val="28"/>
      <w:szCs w:val="28"/>
      <w:lang w:eastAsia="ar-SA"/>
    </w:rPr>
  </w:style>
  <w:style w:type="paragraph" w:customStyle="1" w:styleId="5ABCD">
    <w:name w:val="Пункт_5_ABCD"/>
    <w:basedOn w:val="a"/>
    <w:uiPriority w:val="99"/>
    <w:rsid w:val="00D14E6D"/>
    <w:pPr>
      <w:tabs>
        <w:tab w:val="num" w:pos="1701"/>
      </w:tabs>
      <w:ind w:left="1701" w:hanging="567"/>
    </w:pPr>
  </w:style>
  <w:style w:type="paragraph" w:customStyle="1" w:styleId="af">
    <w:name w:val="Пункт_б/н"/>
    <w:basedOn w:val="a"/>
    <w:uiPriority w:val="99"/>
    <w:rsid w:val="00D14E6D"/>
    <w:pPr>
      <w:ind w:left="1134" w:firstLine="0"/>
    </w:pPr>
  </w:style>
  <w:style w:type="paragraph" w:customStyle="1" w:styleId="af0">
    <w:name w:val="Примечание"/>
    <w:basedOn w:val="a"/>
    <w:link w:val="af1"/>
    <w:uiPriority w:val="99"/>
    <w:rsid w:val="00610F72"/>
    <w:pPr>
      <w:numPr>
        <w:ilvl w:val="1"/>
      </w:numPr>
      <w:spacing w:before="240" w:after="240" w:line="240" w:lineRule="auto"/>
      <w:ind w:left="1701" w:right="567" w:firstLine="851"/>
    </w:pPr>
    <w:rPr>
      <w:rFonts w:cs="Times New Roman"/>
      <w:spacing w:val="20"/>
      <w:sz w:val="20"/>
      <w:szCs w:val="20"/>
      <w:lang/>
    </w:rPr>
  </w:style>
  <w:style w:type="character" w:customStyle="1" w:styleId="af1">
    <w:name w:val="Примечание Знак"/>
    <w:link w:val="af0"/>
    <w:uiPriority w:val="99"/>
    <w:locked/>
    <w:rsid w:val="00610F72"/>
    <w:rPr>
      <w:rFonts w:ascii="Times New Roman" w:hAnsi="Times New Roman"/>
      <w:spacing w:val="20"/>
      <w:sz w:val="20"/>
      <w:lang w:eastAsia="ru-RU"/>
    </w:rPr>
  </w:style>
  <w:style w:type="character" w:styleId="af2">
    <w:name w:val="footnote reference"/>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3">
    <w:name w:val="footnote text"/>
    <w:basedOn w:val="a"/>
    <w:link w:val="af4"/>
    <w:semiHidden/>
    <w:rsid w:val="00F93B08"/>
    <w:pPr>
      <w:spacing w:line="240" w:lineRule="auto"/>
    </w:pPr>
    <w:rPr>
      <w:rFonts w:cs="Times New Roman"/>
      <w:sz w:val="20"/>
      <w:szCs w:val="20"/>
      <w:lang/>
    </w:rPr>
  </w:style>
  <w:style w:type="character" w:customStyle="1" w:styleId="af4">
    <w:name w:val="Текст сноски Знак"/>
    <w:link w:val="af3"/>
    <w:semiHidden/>
    <w:locked/>
    <w:rsid w:val="00F93B08"/>
    <w:rPr>
      <w:rFonts w:ascii="Times New Roman" w:hAnsi="Times New Roman" w:cs="Times New Roman"/>
      <w:sz w:val="20"/>
      <w:lang w:eastAsia="ru-RU"/>
    </w:rPr>
  </w:style>
  <w:style w:type="paragraph" w:customStyle="1" w:styleId="41">
    <w:name w:val="Пункт_4"/>
    <w:basedOn w:val="31"/>
    <w:uiPriority w:val="99"/>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rsid w:val="00120071"/>
    <w:pPr>
      <w:widowControl w:val="0"/>
      <w:autoSpaceDE w:val="0"/>
      <w:autoSpaceDN w:val="0"/>
      <w:adjustRightInd w:val="0"/>
    </w:pPr>
    <w:rPr>
      <w:rFonts w:ascii="Courier New" w:hAnsi="Courier New" w:cs="Courier New"/>
    </w:rPr>
  </w:style>
  <w:style w:type="paragraph" w:styleId="33">
    <w:name w:val="toc 3"/>
    <w:basedOn w:val="a"/>
    <w:next w:val="a"/>
    <w:autoRedefine/>
    <w:uiPriority w:val="39"/>
    <w:rsid w:val="003E492C"/>
    <w:pPr>
      <w:spacing w:after="100" w:line="276" w:lineRule="auto"/>
      <w:ind w:left="440" w:firstLine="0"/>
      <w:jc w:val="left"/>
    </w:pPr>
    <w:rPr>
      <w:rFonts w:ascii="Calibri" w:hAnsi="Calibri"/>
      <w:sz w:val="22"/>
      <w:szCs w:val="22"/>
    </w:rPr>
  </w:style>
  <w:style w:type="paragraph" w:styleId="42">
    <w:name w:val="toc 4"/>
    <w:basedOn w:val="a"/>
    <w:next w:val="a"/>
    <w:autoRedefine/>
    <w:uiPriority w:val="39"/>
    <w:rsid w:val="003E492C"/>
    <w:pPr>
      <w:spacing w:after="100" w:line="276" w:lineRule="auto"/>
      <w:ind w:left="660" w:firstLine="0"/>
      <w:jc w:val="left"/>
    </w:pPr>
    <w:rPr>
      <w:rFonts w:ascii="Calibri" w:hAnsi="Calibri"/>
      <w:sz w:val="22"/>
      <w:szCs w:val="22"/>
    </w:rPr>
  </w:style>
  <w:style w:type="paragraph" w:styleId="51">
    <w:name w:val="toc 5"/>
    <w:basedOn w:val="a"/>
    <w:next w:val="a"/>
    <w:autoRedefine/>
    <w:uiPriority w:val="39"/>
    <w:rsid w:val="003E492C"/>
    <w:pPr>
      <w:spacing w:after="100" w:line="276" w:lineRule="auto"/>
      <w:ind w:left="880" w:firstLine="0"/>
      <w:jc w:val="left"/>
    </w:pPr>
    <w:rPr>
      <w:rFonts w:ascii="Calibri" w:hAnsi="Calibri"/>
      <w:sz w:val="22"/>
      <w:szCs w:val="22"/>
    </w:rPr>
  </w:style>
  <w:style w:type="paragraph" w:styleId="61">
    <w:name w:val="toc 6"/>
    <w:basedOn w:val="a"/>
    <w:next w:val="a"/>
    <w:autoRedefine/>
    <w:uiPriority w:val="39"/>
    <w:rsid w:val="003E492C"/>
    <w:pPr>
      <w:spacing w:after="100" w:line="276" w:lineRule="auto"/>
      <w:ind w:left="1100" w:firstLine="0"/>
      <w:jc w:val="left"/>
    </w:pPr>
    <w:rPr>
      <w:rFonts w:ascii="Calibri" w:hAnsi="Calibri"/>
      <w:sz w:val="22"/>
      <w:szCs w:val="22"/>
    </w:rPr>
  </w:style>
  <w:style w:type="paragraph" w:styleId="71">
    <w:name w:val="toc 7"/>
    <w:basedOn w:val="a"/>
    <w:next w:val="a"/>
    <w:autoRedefine/>
    <w:uiPriority w:val="39"/>
    <w:rsid w:val="003E492C"/>
    <w:pPr>
      <w:spacing w:after="100" w:line="276" w:lineRule="auto"/>
      <w:ind w:left="1320" w:firstLine="0"/>
      <w:jc w:val="left"/>
    </w:pPr>
    <w:rPr>
      <w:rFonts w:ascii="Calibri" w:hAnsi="Calibri"/>
      <w:sz w:val="22"/>
      <w:szCs w:val="22"/>
    </w:rPr>
  </w:style>
  <w:style w:type="paragraph" w:styleId="81">
    <w:name w:val="toc 8"/>
    <w:basedOn w:val="a"/>
    <w:next w:val="a"/>
    <w:autoRedefine/>
    <w:uiPriority w:val="39"/>
    <w:rsid w:val="003E492C"/>
    <w:pPr>
      <w:spacing w:after="100" w:line="276" w:lineRule="auto"/>
      <w:ind w:left="1540" w:firstLine="0"/>
      <w:jc w:val="left"/>
    </w:pPr>
    <w:rPr>
      <w:rFonts w:ascii="Calibri" w:hAnsi="Calibri"/>
      <w:sz w:val="22"/>
      <w:szCs w:val="22"/>
    </w:rPr>
  </w:style>
  <w:style w:type="paragraph" w:styleId="91">
    <w:name w:val="toc 9"/>
    <w:basedOn w:val="a"/>
    <w:next w:val="a"/>
    <w:autoRedefine/>
    <w:uiPriority w:val="39"/>
    <w:rsid w:val="003E492C"/>
    <w:pPr>
      <w:spacing w:after="100" w:line="276" w:lineRule="auto"/>
      <w:ind w:left="1760" w:firstLine="0"/>
      <w:jc w:val="left"/>
    </w:pPr>
    <w:rPr>
      <w:rFonts w:ascii="Calibri" w:hAnsi="Calibri"/>
      <w:sz w:val="22"/>
      <w:szCs w:val="22"/>
    </w:rPr>
  </w:style>
  <w:style w:type="character" w:styleId="af5">
    <w:name w:val="annotation reference"/>
    <w:uiPriority w:val="99"/>
    <w:semiHidden/>
    <w:rsid w:val="005F5DFA"/>
    <w:rPr>
      <w:rFonts w:cs="Times New Roman"/>
      <w:sz w:val="16"/>
    </w:rPr>
  </w:style>
  <w:style w:type="paragraph" w:styleId="af6">
    <w:name w:val="annotation text"/>
    <w:basedOn w:val="a"/>
    <w:link w:val="af7"/>
    <w:uiPriority w:val="99"/>
    <w:semiHidden/>
    <w:rsid w:val="005F5DFA"/>
    <w:pPr>
      <w:spacing w:line="240" w:lineRule="auto"/>
    </w:pPr>
    <w:rPr>
      <w:rFonts w:cs="Times New Roman"/>
      <w:sz w:val="20"/>
      <w:szCs w:val="20"/>
      <w:lang/>
    </w:rPr>
  </w:style>
  <w:style w:type="character" w:customStyle="1" w:styleId="af7">
    <w:name w:val="Текст примечания Знак"/>
    <w:link w:val="af6"/>
    <w:uiPriority w:val="99"/>
    <w:semiHidden/>
    <w:locked/>
    <w:rsid w:val="005F5DFA"/>
    <w:rPr>
      <w:rFonts w:ascii="Times New Roman" w:hAnsi="Times New Roman" w:cs="Times New Roman"/>
      <w:snapToGrid/>
      <w:sz w:val="20"/>
      <w:lang w:eastAsia="ru-RU"/>
    </w:rPr>
  </w:style>
  <w:style w:type="paragraph" w:styleId="af8">
    <w:name w:val="annotation subject"/>
    <w:basedOn w:val="af6"/>
    <w:next w:val="af6"/>
    <w:link w:val="af9"/>
    <w:uiPriority w:val="99"/>
    <w:semiHidden/>
    <w:rsid w:val="005F5DFA"/>
    <w:rPr>
      <w:b/>
    </w:rPr>
  </w:style>
  <w:style w:type="character" w:customStyle="1" w:styleId="af9">
    <w:name w:val="Тема примечания Знак"/>
    <w:link w:val="af8"/>
    <w:uiPriority w:val="99"/>
    <w:semiHidden/>
    <w:locked/>
    <w:rsid w:val="005F5DFA"/>
    <w:rPr>
      <w:rFonts w:ascii="Times New Roman" w:hAnsi="Times New Roman" w:cs="Times New Roman"/>
      <w:b/>
      <w:snapToGrid/>
      <w:sz w:val="20"/>
      <w:lang w:eastAsia="ru-RU"/>
    </w:rPr>
  </w:style>
  <w:style w:type="paragraph" w:styleId="afa">
    <w:name w:val="Balloon Text"/>
    <w:basedOn w:val="a"/>
    <w:link w:val="afb"/>
    <w:rsid w:val="005F5DFA"/>
    <w:pPr>
      <w:spacing w:line="240" w:lineRule="auto"/>
    </w:pPr>
    <w:rPr>
      <w:rFonts w:ascii="Tahoma" w:hAnsi="Tahoma" w:cs="Times New Roman"/>
      <w:sz w:val="16"/>
      <w:szCs w:val="20"/>
      <w:lang/>
    </w:rPr>
  </w:style>
  <w:style w:type="character" w:customStyle="1" w:styleId="afb">
    <w:name w:val="Текст выноски Знак"/>
    <w:link w:val="afa"/>
    <w:locked/>
    <w:rsid w:val="005F5DFA"/>
    <w:rPr>
      <w:rFonts w:ascii="Tahoma" w:hAnsi="Tahoma" w:cs="Times New Roman"/>
      <w:snapToGrid/>
      <w:sz w:val="16"/>
      <w:lang w:eastAsia="ru-RU"/>
    </w:rPr>
  </w:style>
  <w:style w:type="paragraph" w:styleId="afc">
    <w:name w:val="endnote text"/>
    <w:basedOn w:val="a"/>
    <w:link w:val="afd"/>
    <w:semiHidden/>
    <w:rsid w:val="00746CC4"/>
    <w:pPr>
      <w:spacing w:line="240" w:lineRule="auto"/>
    </w:pPr>
    <w:rPr>
      <w:rFonts w:cs="Times New Roman"/>
      <w:sz w:val="20"/>
      <w:szCs w:val="20"/>
      <w:lang/>
    </w:rPr>
  </w:style>
  <w:style w:type="character" w:customStyle="1" w:styleId="afd">
    <w:name w:val="Текст концевой сноски Знак"/>
    <w:link w:val="afc"/>
    <w:semiHidden/>
    <w:locked/>
    <w:rsid w:val="00746CC4"/>
    <w:rPr>
      <w:rFonts w:ascii="Times New Roman" w:hAnsi="Times New Roman" w:cs="Times New Roman"/>
      <w:snapToGrid/>
      <w:sz w:val="20"/>
      <w:lang w:eastAsia="ru-RU"/>
    </w:rPr>
  </w:style>
  <w:style w:type="character" w:styleId="afe">
    <w:name w:val="endnote reference"/>
    <w:semiHidden/>
    <w:rsid w:val="00746CC4"/>
    <w:rPr>
      <w:rFonts w:cs="Times New Roman"/>
      <w:vertAlign w:val="superscript"/>
    </w:rPr>
  </w:style>
  <w:style w:type="paragraph" w:styleId="aff">
    <w:name w:val="TOC Heading"/>
    <w:basedOn w:val="10"/>
    <w:next w:val="a"/>
    <w:uiPriority w:val="39"/>
    <w:qFormat/>
    <w:rsid w:val="000B3553"/>
    <w:pPr>
      <w:pageBreakBefore w:val="0"/>
      <w:suppressAutoHyphens w:val="0"/>
      <w:spacing w:line="276" w:lineRule="auto"/>
      <w:ind w:left="0" w:firstLine="0"/>
      <w:outlineLvl w:val="9"/>
    </w:pPr>
    <w:rPr>
      <w:rFonts w:ascii="Cambria" w:hAnsi="Cambria" w:cs="Cambria"/>
      <w:bCs/>
      <w:color w:val="365F91"/>
      <w:kern w:val="0"/>
      <w:szCs w:val="28"/>
      <w:lang w:val="ru-RU"/>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
    <w:rsid w:val="002F7F0A"/>
    <w:pPr>
      <w:tabs>
        <w:tab w:val="left" w:pos="1701"/>
        <w:tab w:val="num" w:pos="1844"/>
      </w:tabs>
      <w:spacing w:line="288" w:lineRule="auto"/>
      <w:ind w:firstLine="567"/>
    </w:pPr>
  </w:style>
  <w:style w:type="paragraph" w:customStyle="1" w:styleId="-4">
    <w:name w:val="Пункт-4"/>
    <w:basedOn w:val="a"/>
    <w:rsid w:val="002F7F0A"/>
    <w:pPr>
      <w:tabs>
        <w:tab w:val="num" w:pos="1701"/>
      </w:tabs>
      <w:spacing w:line="288" w:lineRule="auto"/>
      <w:ind w:firstLine="567"/>
    </w:pPr>
  </w:style>
  <w:style w:type="paragraph" w:customStyle="1" w:styleId="-5">
    <w:name w:val="Пункт-5"/>
    <w:basedOn w:val="a"/>
    <w:rsid w:val="002F7F0A"/>
    <w:pPr>
      <w:tabs>
        <w:tab w:val="num" w:pos="1701"/>
      </w:tabs>
      <w:spacing w:line="288" w:lineRule="auto"/>
      <w:ind w:firstLine="567"/>
    </w:pPr>
  </w:style>
  <w:style w:type="paragraph" w:customStyle="1" w:styleId="-60">
    <w:name w:val="Пункт-6"/>
    <w:basedOn w:val="a"/>
    <w:rsid w:val="002F7F0A"/>
    <w:pPr>
      <w:tabs>
        <w:tab w:val="num" w:pos="1702"/>
      </w:tabs>
      <w:spacing w:line="288" w:lineRule="auto"/>
      <w:ind w:left="1" w:firstLine="567"/>
    </w:pPr>
  </w:style>
  <w:style w:type="paragraph" w:customStyle="1" w:styleId="-7">
    <w:name w:val="Пункт-7"/>
    <w:basedOn w:val="a"/>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82C60"/>
    <w:rPr>
      <w:rFonts w:ascii="Arial" w:hAnsi="Arial" w:cs="Arial"/>
      <w:lang w:val="ru-RU" w:eastAsia="ru-RU" w:bidi="ar-SA"/>
    </w:rPr>
  </w:style>
  <w:style w:type="character" w:styleId="aff0">
    <w:name w:val="FollowedHyperlink"/>
    <w:uiPriority w:val="99"/>
    <w:unhideWhenUsed/>
    <w:rsid w:val="002B6927"/>
    <w:rPr>
      <w:rFonts w:cs="Times New Roman"/>
      <w:color w:val="800080"/>
      <w:u w:val="single"/>
    </w:rPr>
  </w:style>
  <w:style w:type="paragraph" w:styleId="24">
    <w:name w:val="List Bullet 2"/>
    <w:basedOn w:val="a"/>
    <w:autoRedefine/>
    <w:uiPriority w:val="99"/>
    <w:rsid w:val="00276022"/>
    <w:pPr>
      <w:widowControl w:val="0"/>
      <w:adjustRightInd w:val="0"/>
      <w:spacing w:before="120" w:line="360" w:lineRule="atLeast"/>
      <w:ind w:firstLine="709"/>
      <w:textAlignment w:val="baseline"/>
    </w:pPr>
    <w:rPr>
      <w:szCs w:val="20"/>
    </w:rPr>
  </w:style>
  <w:style w:type="paragraph" w:customStyle="1" w:styleId="aff1">
    <w:name w:val="Служебный"/>
    <w:basedOn w:val="aff2"/>
    <w:uiPriority w:val="99"/>
    <w:rsid w:val="00AC1AFC"/>
  </w:style>
  <w:style w:type="paragraph" w:customStyle="1" w:styleId="aff2">
    <w:name w:val="Главы"/>
    <w:basedOn w:val="a"/>
    <w:next w:val="a"/>
    <w:uiPriority w:val="99"/>
    <w:rsid w:val="00AC1AFC"/>
    <w:pPr>
      <w:pageBreakBefore/>
      <w:tabs>
        <w:tab w:val="num" w:pos="567"/>
        <w:tab w:val="left" w:pos="851"/>
      </w:tabs>
      <w:suppressAutoHyphens/>
      <w:spacing w:before="1440" w:after="720"/>
      <w:ind w:left="567" w:hanging="567"/>
      <w:jc w:val="center"/>
      <w:outlineLvl w:val="0"/>
    </w:pPr>
    <w:rPr>
      <w:rFonts w:ascii="Arial" w:hAnsi="Arial" w:cs="Arial"/>
      <w:b/>
      <w:caps/>
      <w:spacing w:val="40"/>
      <w:sz w:val="44"/>
      <w:szCs w:val="44"/>
    </w:rPr>
  </w:style>
  <w:style w:type="paragraph" w:customStyle="1" w:styleId="25">
    <w:name w:val="Пункт2"/>
    <w:basedOn w:val="a3"/>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646AD"/>
    <w:rPr>
      <w:rFonts w:ascii="Times New Roman" w:hAnsi="Times New Roman" w:cs="Times New Roman"/>
      <w:sz w:val="28"/>
      <w:szCs w:val="28"/>
    </w:rPr>
  </w:style>
  <w:style w:type="character" w:customStyle="1" w:styleId="26">
    <w:name w:val="Основной текст 2 Знак"/>
    <w:link w:val="27"/>
    <w:locked/>
    <w:rsid w:val="008975AD"/>
    <w:rPr>
      <w:rFonts w:ascii="Arial" w:hAnsi="Arial" w:cs="Arial"/>
    </w:rPr>
  </w:style>
  <w:style w:type="paragraph" w:styleId="27">
    <w:name w:val="Body Text 2"/>
    <w:basedOn w:val="a"/>
    <w:link w:val="26"/>
    <w:rsid w:val="008975AD"/>
    <w:pPr>
      <w:tabs>
        <w:tab w:val="left" w:pos="10632"/>
      </w:tabs>
      <w:spacing w:line="240" w:lineRule="auto"/>
      <w:ind w:right="28" w:firstLine="540"/>
    </w:pPr>
    <w:rPr>
      <w:rFonts w:ascii="Arial" w:hAnsi="Arial" w:cs="Times New Roman"/>
      <w:sz w:val="20"/>
      <w:szCs w:val="20"/>
      <w:lang/>
    </w:rPr>
  </w:style>
  <w:style w:type="character" w:customStyle="1" w:styleId="210">
    <w:name w:val="Основной текст 2 Знак1"/>
    <w:uiPriority w:val="99"/>
    <w:semiHidden/>
    <w:rsid w:val="008975AD"/>
    <w:rPr>
      <w:rFonts w:ascii="Times New Roman" w:hAnsi="Times New Roman" w:cs="Times New Roman"/>
      <w:sz w:val="28"/>
      <w:szCs w:val="28"/>
    </w:rPr>
  </w:style>
  <w:style w:type="paragraph" w:customStyle="1" w:styleId="14">
    <w:name w:val="Стиль1"/>
    <w:basedOn w:val="a"/>
    <w:rsid w:val="00671980"/>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671980"/>
    <w:pPr>
      <w:keepNext/>
      <w:keepLines/>
      <w:widowControl w:val="0"/>
      <w:suppressLineNumbers/>
      <w:tabs>
        <w:tab w:val="clear" w:pos="432"/>
        <w:tab w:val="num" w:pos="643"/>
      </w:tabs>
      <w:suppressAutoHyphens/>
      <w:spacing w:after="60" w:line="240" w:lineRule="auto"/>
      <w:ind w:left="643" w:hanging="360"/>
      <w:contextualSpacing w:val="0"/>
    </w:pPr>
    <w:rPr>
      <w:b/>
      <w:sz w:val="24"/>
      <w:szCs w:val="20"/>
    </w:rPr>
  </w:style>
  <w:style w:type="paragraph" w:styleId="29">
    <w:name w:val="List Number 2"/>
    <w:basedOn w:val="a"/>
    <w:unhideWhenUsed/>
    <w:rsid w:val="00671980"/>
    <w:pPr>
      <w:tabs>
        <w:tab w:val="num" w:pos="432"/>
      </w:tabs>
      <w:ind w:left="432" w:hanging="432"/>
      <w:contextualSpacing/>
    </w:pPr>
  </w:style>
  <w:style w:type="paragraph" w:customStyle="1" w:styleId="34">
    <w:name w:val="Стиль3"/>
    <w:basedOn w:val="2a"/>
    <w:link w:val="35"/>
    <w:rsid w:val="00671980"/>
    <w:pPr>
      <w:widowControl w:val="0"/>
      <w:tabs>
        <w:tab w:val="num" w:pos="767"/>
      </w:tabs>
      <w:adjustRightInd w:val="0"/>
      <w:spacing w:after="0" w:line="240" w:lineRule="auto"/>
      <w:ind w:left="540" w:firstLine="0"/>
      <w:textAlignment w:val="baseline"/>
    </w:pPr>
    <w:rPr>
      <w:sz w:val="24"/>
      <w:szCs w:val="20"/>
    </w:rPr>
  </w:style>
  <w:style w:type="paragraph" w:styleId="2a">
    <w:name w:val="Body Text Indent 2"/>
    <w:basedOn w:val="a"/>
    <w:link w:val="2b"/>
    <w:unhideWhenUsed/>
    <w:rsid w:val="00671980"/>
    <w:pPr>
      <w:spacing w:after="120" w:line="480" w:lineRule="auto"/>
      <w:ind w:left="283"/>
    </w:pPr>
    <w:rPr>
      <w:rFonts w:cs="Times New Roman"/>
      <w:lang/>
    </w:rPr>
  </w:style>
  <w:style w:type="character" w:customStyle="1" w:styleId="2b">
    <w:name w:val="Основной текст с отступом 2 Знак"/>
    <w:link w:val="2a"/>
    <w:rsid w:val="00671980"/>
    <w:rPr>
      <w:rFonts w:ascii="Times New Roman" w:hAnsi="Times New Roman" w:cs="Times New Roman"/>
      <w:sz w:val="28"/>
      <w:szCs w:val="28"/>
    </w:rPr>
  </w:style>
  <w:style w:type="character" w:customStyle="1" w:styleId="35">
    <w:name w:val="Стиль3 Знак"/>
    <w:link w:val="34"/>
    <w:rsid w:val="00671980"/>
    <w:rPr>
      <w:rFonts w:ascii="Times New Roman" w:hAnsi="Times New Roman" w:cs="Times New Roman"/>
      <w:sz w:val="24"/>
    </w:rPr>
  </w:style>
  <w:style w:type="character" w:customStyle="1" w:styleId="FontStyle13">
    <w:name w:val="Font Style13"/>
    <w:uiPriority w:val="99"/>
    <w:rsid w:val="00AC3CE4"/>
    <w:rPr>
      <w:rFonts w:ascii="Times New Roman" w:hAnsi="Times New Roman" w:cs="Times New Roman"/>
      <w:sz w:val="24"/>
      <w:szCs w:val="24"/>
    </w:rPr>
  </w:style>
  <w:style w:type="paragraph" w:customStyle="1" w:styleId="text-1">
    <w:name w:val="text-1"/>
    <w:basedOn w:val="a"/>
    <w:rsid w:val="00AC3CE4"/>
    <w:pPr>
      <w:spacing w:before="100" w:beforeAutospacing="1" w:after="100" w:afterAutospacing="1" w:line="240" w:lineRule="auto"/>
      <w:ind w:firstLine="0"/>
      <w:jc w:val="left"/>
    </w:pPr>
    <w:rPr>
      <w:sz w:val="24"/>
      <w:szCs w:val="24"/>
    </w:rPr>
  </w:style>
  <w:style w:type="character" w:styleId="HTML">
    <w:name w:val="HTML Keyboard"/>
    <w:rsid w:val="007932E3"/>
    <w:rPr>
      <w:rFonts w:ascii="Courier New" w:hAnsi="Courier New" w:cs="Courier New"/>
      <w:sz w:val="20"/>
      <w:szCs w:val="20"/>
    </w:rPr>
  </w:style>
  <w:style w:type="paragraph" w:styleId="aff5">
    <w:name w:val="Body Text"/>
    <w:basedOn w:val="a"/>
    <w:link w:val="aff6"/>
    <w:rsid w:val="006F082D"/>
    <w:pPr>
      <w:suppressAutoHyphens/>
      <w:spacing w:after="120" w:line="240" w:lineRule="auto"/>
      <w:ind w:firstLine="0"/>
      <w:jc w:val="left"/>
    </w:pPr>
    <w:rPr>
      <w:rFonts w:cs="Times New Roman"/>
      <w:kern w:val="1"/>
      <w:sz w:val="24"/>
      <w:szCs w:val="24"/>
      <w:lang w:eastAsia="ar-SA"/>
    </w:rPr>
  </w:style>
  <w:style w:type="character" w:customStyle="1" w:styleId="aff6">
    <w:name w:val="Основной текст Знак"/>
    <w:link w:val="aff5"/>
    <w:rsid w:val="006F082D"/>
    <w:rPr>
      <w:rFonts w:ascii="Times New Roman" w:hAnsi="Times New Roman" w:cs="Times New Roman"/>
      <w:kern w:val="1"/>
      <w:sz w:val="24"/>
      <w:szCs w:val="24"/>
      <w:lang w:eastAsia="ar-SA"/>
    </w:rPr>
  </w:style>
  <w:style w:type="character" w:customStyle="1" w:styleId="apple-converted-space">
    <w:name w:val="apple-converted-space"/>
    <w:basedOn w:val="a0"/>
    <w:rsid w:val="0026717F"/>
  </w:style>
  <w:style w:type="paragraph" w:styleId="aff7">
    <w:name w:val="No Spacing"/>
    <w:link w:val="aff8"/>
    <w:qFormat/>
    <w:rsid w:val="000B3553"/>
    <w:pPr>
      <w:jc w:val="both"/>
    </w:pPr>
    <w:rPr>
      <w:rFonts w:ascii="Times New Roman" w:hAnsi="Times New Roman" w:cs="Times New Roman"/>
      <w:sz w:val="22"/>
    </w:rPr>
  </w:style>
  <w:style w:type="character" w:customStyle="1" w:styleId="aff8">
    <w:name w:val="Без интервала Знак"/>
    <w:link w:val="aff7"/>
    <w:rsid w:val="00F97F9A"/>
    <w:rPr>
      <w:rFonts w:ascii="Times New Roman" w:hAnsi="Times New Roman" w:cs="Times New Roman"/>
      <w:sz w:val="22"/>
      <w:lang w:bidi="ar-SA"/>
    </w:rPr>
  </w:style>
  <w:style w:type="character" w:styleId="aff9">
    <w:name w:val="Strong"/>
    <w:uiPriority w:val="22"/>
    <w:qFormat/>
    <w:locked/>
    <w:rsid w:val="000B3553"/>
    <w:rPr>
      <w:b/>
      <w:bCs/>
    </w:rPr>
  </w:style>
  <w:style w:type="paragraph" w:styleId="36">
    <w:name w:val="Body Text Indent 3"/>
    <w:basedOn w:val="a"/>
    <w:link w:val="37"/>
    <w:rsid w:val="00382C60"/>
    <w:pPr>
      <w:spacing w:after="120" w:line="240" w:lineRule="auto"/>
      <w:ind w:left="283" w:firstLine="0"/>
      <w:jc w:val="left"/>
    </w:pPr>
    <w:rPr>
      <w:rFonts w:cs="Times New Roman"/>
      <w:sz w:val="16"/>
      <w:szCs w:val="16"/>
      <w:lang/>
    </w:rPr>
  </w:style>
  <w:style w:type="character" w:customStyle="1" w:styleId="37">
    <w:name w:val="Основной текст с отступом 3 Знак"/>
    <w:link w:val="36"/>
    <w:rsid w:val="00B10264"/>
    <w:rPr>
      <w:rFonts w:ascii="Times New Roman" w:hAnsi="Times New Roman"/>
      <w:sz w:val="16"/>
      <w:szCs w:val="16"/>
    </w:rPr>
  </w:style>
  <w:style w:type="character" w:customStyle="1" w:styleId="grame">
    <w:name w:val="grame"/>
    <w:rsid w:val="00770190"/>
  </w:style>
  <w:style w:type="paragraph" w:customStyle="1" w:styleId="15">
    <w:name w:val="СТИЛЬ 1"/>
    <w:rsid w:val="00770190"/>
    <w:pPr>
      <w:tabs>
        <w:tab w:val="num" w:pos="1134"/>
      </w:tabs>
      <w:spacing w:before="240" w:after="120"/>
      <w:ind w:left="1134" w:hanging="397"/>
      <w:jc w:val="both"/>
    </w:pPr>
    <w:rPr>
      <w:rFonts w:ascii="Times New Roman" w:hAnsi="Times New Roman" w:cs="Times New Roman"/>
      <w:b/>
      <w:sz w:val="28"/>
      <w:szCs w:val="24"/>
    </w:rPr>
  </w:style>
  <w:style w:type="paragraph" w:customStyle="1" w:styleId="2c">
    <w:name w:val="СТИЛЬ 2"/>
    <w:basedOn w:val="15"/>
    <w:rsid w:val="00770190"/>
    <w:pPr>
      <w:ind w:left="737" w:firstLine="0"/>
    </w:pPr>
    <w:rPr>
      <w:b w:val="0"/>
      <w:szCs w:val="28"/>
    </w:rPr>
  </w:style>
  <w:style w:type="paragraph" w:customStyle="1" w:styleId="38">
    <w:name w:val="СТИЛЬ 3"/>
    <w:basedOn w:val="a"/>
    <w:rsid w:val="00770190"/>
    <w:pPr>
      <w:tabs>
        <w:tab w:val="num" w:pos="1134"/>
      </w:tabs>
      <w:spacing w:before="120" w:after="120" w:line="240" w:lineRule="auto"/>
      <w:ind w:firstLine="737"/>
    </w:pPr>
    <w:rPr>
      <w:szCs w:val="24"/>
    </w:rPr>
  </w:style>
  <w:style w:type="paragraph" w:customStyle="1" w:styleId="ConsPlusCell">
    <w:name w:val="ConsPlusCell"/>
    <w:uiPriority w:val="99"/>
    <w:rsid w:val="00FE2BE7"/>
    <w:pPr>
      <w:widowControl w:val="0"/>
      <w:autoSpaceDE w:val="0"/>
      <w:autoSpaceDN w:val="0"/>
      <w:adjustRightInd w:val="0"/>
    </w:pPr>
    <w:rPr>
      <w:rFonts w:ascii="Arial" w:hAnsi="Arial" w:cs="Arial"/>
    </w:rPr>
  </w:style>
  <w:style w:type="paragraph" w:styleId="affa">
    <w:name w:val="caption"/>
    <w:basedOn w:val="a"/>
    <w:next w:val="a"/>
    <w:qFormat/>
    <w:locked/>
    <w:rsid w:val="000B3553"/>
    <w:pPr>
      <w:spacing w:after="200" w:line="240" w:lineRule="auto"/>
    </w:pPr>
    <w:rPr>
      <w:b/>
      <w:bCs/>
      <w:color w:val="4F81BD"/>
      <w:sz w:val="18"/>
      <w:szCs w:val="18"/>
    </w:rPr>
  </w:style>
  <w:style w:type="paragraph" w:styleId="affb">
    <w:name w:val="Title"/>
    <w:basedOn w:val="a"/>
    <w:next w:val="a"/>
    <w:link w:val="affc"/>
    <w:qFormat/>
    <w:locked/>
    <w:rsid w:val="000B3553"/>
    <w:pPr>
      <w:pBdr>
        <w:bottom w:val="single" w:sz="8" w:space="4" w:color="4F81BD"/>
      </w:pBdr>
      <w:spacing w:after="300" w:line="240" w:lineRule="auto"/>
      <w:contextualSpacing/>
    </w:pPr>
    <w:rPr>
      <w:rFonts w:ascii="Cambria" w:hAnsi="Cambria" w:cs="Times New Roman"/>
      <w:color w:val="17365D"/>
      <w:spacing w:val="5"/>
      <w:kern w:val="28"/>
      <w:sz w:val="52"/>
      <w:szCs w:val="52"/>
      <w:lang/>
    </w:rPr>
  </w:style>
  <w:style w:type="character" w:customStyle="1" w:styleId="affc">
    <w:name w:val="Название Знак"/>
    <w:link w:val="affb"/>
    <w:rsid w:val="000B3553"/>
    <w:rPr>
      <w:rFonts w:ascii="Cambria" w:eastAsia="Times New Roman" w:hAnsi="Cambria" w:cs="Times New Roman"/>
      <w:color w:val="17365D"/>
      <w:spacing w:val="5"/>
      <w:kern w:val="28"/>
      <w:sz w:val="52"/>
      <w:szCs w:val="52"/>
      <w:lang w:eastAsia="ru-RU"/>
    </w:rPr>
  </w:style>
  <w:style w:type="paragraph" w:styleId="affd">
    <w:name w:val="Subtitle"/>
    <w:basedOn w:val="a"/>
    <w:next w:val="a"/>
    <w:link w:val="affe"/>
    <w:uiPriority w:val="11"/>
    <w:qFormat/>
    <w:locked/>
    <w:rsid w:val="000B3553"/>
    <w:pPr>
      <w:numPr>
        <w:ilvl w:val="1"/>
      </w:numPr>
      <w:ind w:firstLine="851"/>
    </w:pPr>
    <w:rPr>
      <w:rFonts w:ascii="Cambria" w:hAnsi="Cambria" w:cs="Times New Roman"/>
      <w:i/>
      <w:iCs/>
      <w:color w:val="4F81BD"/>
      <w:spacing w:val="15"/>
      <w:sz w:val="24"/>
      <w:szCs w:val="24"/>
      <w:lang/>
    </w:rPr>
  </w:style>
  <w:style w:type="character" w:customStyle="1" w:styleId="affe">
    <w:name w:val="Подзаголовок Знак"/>
    <w:link w:val="affd"/>
    <w:uiPriority w:val="11"/>
    <w:rsid w:val="000B3553"/>
    <w:rPr>
      <w:rFonts w:ascii="Cambria" w:eastAsia="Times New Roman" w:hAnsi="Cambria" w:cs="Times New Roman"/>
      <w:i/>
      <w:iCs/>
      <w:color w:val="4F81BD"/>
      <w:spacing w:val="15"/>
      <w:sz w:val="24"/>
      <w:szCs w:val="24"/>
      <w:lang w:eastAsia="ru-RU"/>
    </w:rPr>
  </w:style>
  <w:style w:type="character" w:styleId="afff">
    <w:name w:val="Emphasis"/>
    <w:uiPriority w:val="20"/>
    <w:qFormat/>
    <w:locked/>
    <w:rsid w:val="000B3553"/>
    <w:rPr>
      <w:i/>
      <w:iCs/>
    </w:rPr>
  </w:style>
  <w:style w:type="paragraph" w:styleId="2d">
    <w:name w:val="Quote"/>
    <w:basedOn w:val="a"/>
    <w:next w:val="a"/>
    <w:link w:val="2e"/>
    <w:uiPriority w:val="29"/>
    <w:qFormat/>
    <w:rsid w:val="000B3553"/>
    <w:rPr>
      <w:rFonts w:cs="Times New Roman"/>
      <w:i/>
      <w:iCs/>
      <w:color w:val="000000"/>
      <w:lang/>
    </w:rPr>
  </w:style>
  <w:style w:type="character" w:customStyle="1" w:styleId="2e">
    <w:name w:val="Цитата 2 Знак"/>
    <w:link w:val="2d"/>
    <w:uiPriority w:val="29"/>
    <w:rsid w:val="000B3553"/>
    <w:rPr>
      <w:rFonts w:ascii="Times New Roman" w:hAnsi="Times New Roman"/>
      <w:i/>
      <w:iCs/>
      <w:color w:val="000000"/>
      <w:sz w:val="28"/>
      <w:szCs w:val="28"/>
      <w:lang w:eastAsia="ru-RU"/>
    </w:rPr>
  </w:style>
  <w:style w:type="paragraph" w:styleId="afff0">
    <w:name w:val="Intense Quote"/>
    <w:basedOn w:val="a"/>
    <w:next w:val="a"/>
    <w:link w:val="afff1"/>
    <w:uiPriority w:val="30"/>
    <w:qFormat/>
    <w:rsid w:val="000B3553"/>
    <w:pPr>
      <w:pBdr>
        <w:bottom w:val="single" w:sz="4" w:space="4" w:color="4F81BD"/>
      </w:pBdr>
      <w:spacing w:before="200" w:after="280"/>
      <w:ind w:left="936" w:right="936"/>
    </w:pPr>
    <w:rPr>
      <w:rFonts w:cs="Times New Roman"/>
      <w:b/>
      <w:bCs/>
      <w:i/>
      <w:iCs/>
      <w:color w:val="4F81BD"/>
      <w:lang/>
    </w:rPr>
  </w:style>
  <w:style w:type="character" w:customStyle="1" w:styleId="afff1">
    <w:name w:val="Выделенная цитата Знак"/>
    <w:link w:val="afff0"/>
    <w:uiPriority w:val="30"/>
    <w:rsid w:val="000B3553"/>
    <w:rPr>
      <w:rFonts w:ascii="Times New Roman" w:hAnsi="Times New Roman"/>
      <w:b/>
      <w:bCs/>
      <w:i/>
      <w:iCs/>
      <w:color w:val="4F81BD"/>
      <w:sz w:val="28"/>
      <w:szCs w:val="28"/>
      <w:lang w:eastAsia="ru-RU"/>
    </w:rPr>
  </w:style>
  <w:style w:type="character" w:styleId="afff2">
    <w:name w:val="Subtle Emphasis"/>
    <w:uiPriority w:val="19"/>
    <w:qFormat/>
    <w:rsid w:val="000B3553"/>
    <w:rPr>
      <w:i/>
      <w:iCs/>
      <w:color w:val="808080"/>
    </w:rPr>
  </w:style>
  <w:style w:type="character" w:styleId="afff3">
    <w:name w:val="Intense Emphasis"/>
    <w:uiPriority w:val="21"/>
    <w:qFormat/>
    <w:rsid w:val="000B3553"/>
    <w:rPr>
      <w:b/>
      <w:bCs/>
      <w:i/>
      <w:iCs/>
      <w:color w:val="4F81BD"/>
    </w:rPr>
  </w:style>
  <w:style w:type="character" w:styleId="afff4">
    <w:name w:val="Subtle Reference"/>
    <w:uiPriority w:val="31"/>
    <w:qFormat/>
    <w:rsid w:val="000B3553"/>
    <w:rPr>
      <w:smallCaps/>
      <w:color w:val="C0504D"/>
      <w:u w:val="single"/>
    </w:rPr>
  </w:style>
  <w:style w:type="character" w:styleId="afff5">
    <w:name w:val="Intense Reference"/>
    <w:uiPriority w:val="32"/>
    <w:qFormat/>
    <w:rsid w:val="000B3553"/>
    <w:rPr>
      <w:b/>
      <w:bCs/>
      <w:smallCaps/>
      <w:color w:val="C0504D"/>
      <w:spacing w:val="5"/>
      <w:u w:val="single"/>
    </w:rPr>
  </w:style>
  <w:style w:type="character" w:styleId="afff6">
    <w:name w:val="Book Title"/>
    <w:uiPriority w:val="33"/>
    <w:qFormat/>
    <w:rsid w:val="000B3553"/>
    <w:rPr>
      <w:b/>
      <w:bCs/>
      <w:smallCaps/>
      <w:spacing w:val="5"/>
    </w:rPr>
  </w:style>
  <w:style w:type="paragraph" w:styleId="afff7">
    <w:name w:val="Body Text Indent"/>
    <w:basedOn w:val="a"/>
    <w:link w:val="afff8"/>
    <w:unhideWhenUsed/>
    <w:rsid w:val="00A04141"/>
    <w:pPr>
      <w:spacing w:after="120" w:line="276" w:lineRule="auto"/>
      <w:ind w:left="283" w:firstLine="0"/>
      <w:jc w:val="left"/>
    </w:pPr>
    <w:rPr>
      <w:rFonts w:ascii="Cambria" w:hAnsi="Cambria" w:cs="Times New Roman"/>
      <w:sz w:val="22"/>
      <w:szCs w:val="22"/>
      <w:lang/>
    </w:rPr>
  </w:style>
  <w:style w:type="character" w:customStyle="1" w:styleId="afff8">
    <w:name w:val="Основной текст с отступом Знак"/>
    <w:link w:val="afff7"/>
    <w:rsid w:val="00A04141"/>
    <w:rPr>
      <w:rFonts w:ascii="Cambria" w:hAnsi="Cambria" w:cs="Times New Roman"/>
      <w:sz w:val="22"/>
      <w:szCs w:val="22"/>
    </w:rPr>
  </w:style>
  <w:style w:type="paragraph" w:styleId="afff9">
    <w:name w:val="toa heading"/>
    <w:basedOn w:val="a"/>
    <w:next w:val="a"/>
    <w:uiPriority w:val="99"/>
    <w:semiHidden/>
    <w:unhideWhenUsed/>
    <w:rsid w:val="00A04141"/>
    <w:pPr>
      <w:spacing w:before="120" w:after="200" w:line="276" w:lineRule="auto"/>
      <w:ind w:firstLine="0"/>
      <w:jc w:val="left"/>
    </w:pPr>
    <w:rPr>
      <w:rFonts w:ascii="Cambria" w:hAnsi="Cambria" w:cs="Times New Roman"/>
      <w:b/>
      <w:bCs/>
      <w:sz w:val="24"/>
      <w:szCs w:val="24"/>
    </w:rPr>
  </w:style>
  <w:style w:type="paragraph" w:customStyle="1" w:styleId="Normal1">
    <w:name w:val="Normal1"/>
    <w:rsid w:val="00A04141"/>
    <w:pPr>
      <w:widowControl w:val="0"/>
      <w:snapToGrid w:val="0"/>
      <w:spacing w:after="200" w:line="360" w:lineRule="auto"/>
      <w:jc w:val="both"/>
    </w:pPr>
    <w:rPr>
      <w:rFonts w:ascii="Times New Roman" w:hAnsi="Times New Roman" w:cs="Times New Roman"/>
      <w:sz w:val="28"/>
      <w:szCs w:val="22"/>
    </w:rPr>
  </w:style>
  <w:style w:type="table" w:styleId="afffa">
    <w:name w:val="Table Grid"/>
    <w:basedOn w:val="a1"/>
    <w:locked/>
    <w:rsid w:val="00A04141"/>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A04141"/>
    <w:pPr>
      <w:spacing w:before="100" w:beforeAutospacing="1" w:after="100" w:afterAutospacing="1" w:line="240" w:lineRule="auto"/>
      <w:ind w:firstLine="0"/>
      <w:jc w:val="left"/>
    </w:pPr>
    <w:rPr>
      <w:rFonts w:cs="Times New Roman"/>
      <w:sz w:val="24"/>
      <w:szCs w:val="24"/>
    </w:rPr>
  </w:style>
  <w:style w:type="paragraph" w:customStyle="1" w:styleId="ConsTitle">
    <w:name w:val="ConsTitle"/>
    <w:rsid w:val="001F14B7"/>
    <w:pPr>
      <w:widowControl w:val="0"/>
      <w:autoSpaceDE w:val="0"/>
      <w:autoSpaceDN w:val="0"/>
      <w:adjustRightInd w:val="0"/>
    </w:pPr>
    <w:rPr>
      <w:rFonts w:ascii="Arial" w:hAnsi="Arial" w:cs="Times New Roman"/>
      <w:b/>
      <w:bCs/>
      <w:sz w:val="16"/>
      <w:szCs w:val="16"/>
      <w:lang w:eastAsia="en-US"/>
    </w:rPr>
  </w:style>
  <w:style w:type="paragraph" w:styleId="afffb">
    <w:name w:val="Plain Text"/>
    <w:basedOn w:val="a"/>
    <w:link w:val="afffc"/>
    <w:rsid w:val="00B10264"/>
    <w:pPr>
      <w:spacing w:line="240" w:lineRule="auto"/>
      <w:ind w:firstLine="0"/>
    </w:pPr>
    <w:rPr>
      <w:rFonts w:ascii="Courier New" w:hAnsi="Courier New" w:cs="Times New Roman"/>
      <w:color w:val="000000"/>
      <w:sz w:val="20"/>
      <w:szCs w:val="20"/>
      <w:lang/>
    </w:rPr>
  </w:style>
  <w:style w:type="character" w:customStyle="1" w:styleId="afffc">
    <w:name w:val="Текст Знак"/>
    <w:link w:val="afffb"/>
    <w:rsid w:val="00B10264"/>
    <w:rPr>
      <w:rFonts w:ascii="Courier New" w:hAnsi="Courier New" w:cs="Times New Roman"/>
      <w:color w:val="000000"/>
    </w:rPr>
  </w:style>
  <w:style w:type="paragraph" w:customStyle="1" w:styleId="16">
    <w:name w:val="Обычный1"/>
    <w:rsid w:val="00B10264"/>
    <w:rPr>
      <w:rFonts w:cs="Times New Roman"/>
      <w:color w:val="000000"/>
      <w:sz w:val="24"/>
    </w:rPr>
  </w:style>
  <w:style w:type="paragraph" w:customStyle="1" w:styleId="17">
    <w:name w:val="Основной текст с отступом1"/>
    <w:basedOn w:val="a"/>
    <w:rsid w:val="00B10264"/>
    <w:pPr>
      <w:spacing w:after="120" w:line="240" w:lineRule="auto"/>
      <w:ind w:left="283" w:firstLine="0"/>
    </w:pPr>
    <w:rPr>
      <w:rFonts w:cs="Times New Roman"/>
      <w:color w:val="000000"/>
      <w:sz w:val="22"/>
      <w:szCs w:val="20"/>
    </w:rPr>
  </w:style>
  <w:style w:type="paragraph" w:customStyle="1" w:styleId="211">
    <w:name w:val="Основной текст 21"/>
    <w:basedOn w:val="a"/>
    <w:rsid w:val="00B10264"/>
    <w:pPr>
      <w:widowControl w:val="0"/>
      <w:spacing w:line="240" w:lineRule="auto"/>
      <w:ind w:firstLine="0"/>
      <w:jc w:val="center"/>
    </w:pPr>
    <w:rPr>
      <w:rFonts w:cs="Times New Roman"/>
      <w:color w:val="000000"/>
      <w:szCs w:val="20"/>
    </w:rPr>
  </w:style>
  <w:style w:type="paragraph" w:customStyle="1" w:styleId="ConsNormal">
    <w:name w:val="ConsNormal"/>
    <w:rsid w:val="00B10264"/>
    <w:pPr>
      <w:widowControl w:val="0"/>
      <w:ind w:right="19772" w:firstLine="720"/>
    </w:pPr>
    <w:rPr>
      <w:rFonts w:ascii="Arial" w:hAnsi="Arial" w:cs="Times New Roman"/>
      <w:color w:val="000000"/>
    </w:rPr>
  </w:style>
  <w:style w:type="paragraph" w:styleId="39">
    <w:name w:val="Body Text 3"/>
    <w:basedOn w:val="a"/>
    <w:link w:val="3a"/>
    <w:rsid w:val="00B10264"/>
    <w:pPr>
      <w:widowControl w:val="0"/>
      <w:spacing w:after="120" w:line="240" w:lineRule="auto"/>
      <w:ind w:firstLine="0"/>
    </w:pPr>
    <w:rPr>
      <w:rFonts w:cs="Times New Roman"/>
      <w:color w:val="000000"/>
      <w:sz w:val="16"/>
      <w:szCs w:val="20"/>
      <w:lang/>
    </w:rPr>
  </w:style>
  <w:style w:type="character" w:customStyle="1" w:styleId="3a">
    <w:name w:val="Основной текст 3 Знак"/>
    <w:link w:val="39"/>
    <w:rsid w:val="00B10264"/>
    <w:rPr>
      <w:rFonts w:ascii="Times New Roman" w:hAnsi="Times New Roman" w:cs="Times New Roman"/>
      <w:color w:val="000000"/>
      <w:sz w:val="16"/>
    </w:rPr>
  </w:style>
  <w:style w:type="paragraph" w:customStyle="1" w:styleId="62">
    <w:name w:val="заголовок 6"/>
    <w:basedOn w:val="a"/>
    <w:next w:val="a"/>
    <w:rsid w:val="00B10264"/>
    <w:pPr>
      <w:keepNext/>
      <w:widowControl w:val="0"/>
      <w:spacing w:line="240" w:lineRule="auto"/>
      <w:ind w:firstLine="0"/>
    </w:pPr>
    <w:rPr>
      <w:rFonts w:cs="Times New Roman"/>
      <w:b/>
      <w:color w:val="000000"/>
      <w:sz w:val="20"/>
      <w:szCs w:val="20"/>
    </w:rPr>
  </w:style>
  <w:style w:type="paragraph" w:customStyle="1" w:styleId="afffd">
    <w:name w:val="Заголовок статьи"/>
    <w:basedOn w:val="a"/>
    <w:next w:val="a"/>
    <w:rsid w:val="00B10264"/>
    <w:pPr>
      <w:widowControl w:val="0"/>
      <w:spacing w:line="240" w:lineRule="auto"/>
      <w:ind w:left="1612" w:hanging="892"/>
    </w:pPr>
    <w:rPr>
      <w:rFonts w:ascii="Arial" w:hAnsi="Arial" w:cs="Times New Roman"/>
      <w:color w:val="000000"/>
      <w:sz w:val="20"/>
      <w:szCs w:val="20"/>
    </w:rPr>
  </w:style>
  <w:style w:type="paragraph" w:customStyle="1" w:styleId="afffe">
    <w:name w:val="Комментарий"/>
    <w:basedOn w:val="a"/>
    <w:next w:val="a"/>
    <w:rsid w:val="00B10264"/>
    <w:pPr>
      <w:widowControl w:val="0"/>
      <w:spacing w:line="240" w:lineRule="auto"/>
      <w:ind w:left="170" w:firstLine="0"/>
    </w:pPr>
    <w:rPr>
      <w:rFonts w:ascii="Arial" w:hAnsi="Arial" w:cs="Times New Roman"/>
      <w:i/>
      <w:color w:val="800080"/>
      <w:sz w:val="20"/>
      <w:szCs w:val="20"/>
    </w:rPr>
  </w:style>
  <w:style w:type="paragraph" w:customStyle="1" w:styleId="affff">
    <w:name w:val="Таблицы (моноширинный)"/>
    <w:basedOn w:val="a"/>
    <w:next w:val="a"/>
    <w:rsid w:val="00B10264"/>
    <w:pPr>
      <w:widowControl w:val="0"/>
      <w:spacing w:line="240" w:lineRule="auto"/>
      <w:ind w:firstLine="0"/>
    </w:pPr>
    <w:rPr>
      <w:rFonts w:ascii="Courier New" w:hAnsi="Courier New" w:cs="Times New Roman"/>
      <w:color w:val="000000"/>
      <w:sz w:val="20"/>
      <w:szCs w:val="20"/>
    </w:rPr>
  </w:style>
  <w:style w:type="paragraph" w:customStyle="1" w:styleId="310">
    <w:name w:val="Заголовок 31"/>
    <w:basedOn w:val="16"/>
    <w:next w:val="16"/>
    <w:rsid w:val="00B10264"/>
    <w:pPr>
      <w:keepNext/>
      <w:widowControl w:val="0"/>
      <w:spacing w:after="120"/>
      <w:jc w:val="both"/>
      <w:outlineLvl w:val="2"/>
    </w:pPr>
    <w:rPr>
      <w:b/>
    </w:rPr>
  </w:style>
  <w:style w:type="paragraph" w:customStyle="1" w:styleId="Heading">
    <w:name w:val="Heading"/>
    <w:rsid w:val="00B10264"/>
    <w:pPr>
      <w:widowControl w:val="0"/>
    </w:pPr>
    <w:rPr>
      <w:rFonts w:ascii="Arial" w:hAnsi="Arial" w:cs="Times New Roman"/>
      <w:b/>
      <w:color w:val="000000"/>
      <w:sz w:val="22"/>
    </w:rPr>
  </w:style>
  <w:style w:type="paragraph" w:styleId="affff0">
    <w:name w:val="List Number"/>
    <w:basedOn w:val="a"/>
    <w:rsid w:val="00B10264"/>
    <w:pPr>
      <w:spacing w:after="60" w:line="240" w:lineRule="auto"/>
      <w:ind w:left="360" w:hanging="360"/>
    </w:pPr>
    <w:rPr>
      <w:rFonts w:cs="Times New Roman"/>
      <w:color w:val="000000"/>
      <w:sz w:val="22"/>
      <w:szCs w:val="20"/>
    </w:rPr>
  </w:style>
  <w:style w:type="paragraph" w:customStyle="1" w:styleId="110">
    <w:name w:val="1.1 подпункт Знак Знак Знак Знак"/>
    <w:basedOn w:val="a"/>
    <w:link w:val="111"/>
    <w:rsid w:val="00B10264"/>
    <w:pPr>
      <w:widowControl w:val="0"/>
      <w:tabs>
        <w:tab w:val="left" w:pos="432"/>
      </w:tabs>
      <w:spacing w:before="120" w:line="240" w:lineRule="auto"/>
      <w:ind w:left="432" w:hanging="432"/>
      <w:outlineLvl w:val="1"/>
    </w:pPr>
    <w:rPr>
      <w:rFonts w:ascii="Arial" w:hAnsi="Arial" w:cs="Times New Roman"/>
      <w:b/>
      <w:i/>
      <w:color w:val="000000"/>
      <w:szCs w:val="20"/>
      <w:lang/>
    </w:rPr>
  </w:style>
  <w:style w:type="character" w:customStyle="1" w:styleId="111">
    <w:name w:val="1.1 подпункт Знак Знак Знак Знак Знак"/>
    <w:link w:val="110"/>
    <w:rsid w:val="00B10264"/>
    <w:rPr>
      <w:rFonts w:ascii="Arial" w:hAnsi="Arial" w:cs="Times New Roman"/>
      <w:b/>
      <w:i/>
      <w:color w:val="000000"/>
      <w:sz w:val="28"/>
    </w:rPr>
  </w:style>
  <w:style w:type="paragraph" w:customStyle="1" w:styleId="affff1">
    <w:name w:val="А. часть_раздела"/>
    <w:basedOn w:val="2"/>
    <w:rsid w:val="00B10264"/>
    <w:pPr>
      <w:keepLines w:val="0"/>
      <w:numPr>
        <w:numId w:val="0"/>
      </w:numPr>
      <w:tabs>
        <w:tab w:val="left" w:pos="643"/>
        <w:tab w:val="left" w:pos="900"/>
        <w:tab w:val="left" w:pos="1080"/>
      </w:tabs>
      <w:spacing w:before="240" w:after="60" w:line="240" w:lineRule="auto"/>
      <w:ind w:left="720" w:hanging="360"/>
    </w:pPr>
    <w:rPr>
      <w:rFonts w:ascii="Calibri" w:hAnsi="Calibri"/>
      <w:u w:val="single"/>
      <w:lang w:val="ru-RU" w:eastAsia="ru-RU"/>
    </w:rPr>
  </w:style>
  <w:style w:type="paragraph" w:styleId="afff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Знак Знак5"/>
    <w:basedOn w:val="a"/>
    <w:link w:val="18"/>
    <w:uiPriority w:val="99"/>
    <w:qFormat/>
    <w:rsid w:val="00B10264"/>
    <w:pPr>
      <w:tabs>
        <w:tab w:val="left" w:pos="360"/>
      </w:tabs>
      <w:spacing w:after="160" w:line="240" w:lineRule="exact"/>
      <w:ind w:firstLine="0"/>
    </w:pPr>
    <w:rPr>
      <w:rFonts w:ascii="Verdana" w:hAnsi="Verdana" w:cs="Times New Roman"/>
      <w:color w:val="000000"/>
      <w:sz w:val="22"/>
      <w:szCs w:val="20"/>
      <w:lang/>
    </w:rPr>
  </w:style>
  <w:style w:type="paragraph" w:customStyle="1" w:styleId="font5">
    <w:name w:val="font5"/>
    <w:basedOn w:val="a"/>
    <w:rsid w:val="00B10264"/>
    <w:pPr>
      <w:spacing w:before="100" w:beforeAutospacing="1" w:after="100" w:afterAutospacing="1" w:line="240" w:lineRule="auto"/>
      <w:ind w:firstLine="0"/>
    </w:pPr>
    <w:rPr>
      <w:rFonts w:ascii="Tahoma" w:hAnsi="Tahoma" w:cs="Times New Roman"/>
      <w:b/>
      <w:color w:val="000000"/>
      <w:sz w:val="16"/>
      <w:szCs w:val="20"/>
    </w:rPr>
  </w:style>
  <w:style w:type="paragraph" w:customStyle="1" w:styleId="font6">
    <w:name w:val="font6"/>
    <w:basedOn w:val="a"/>
    <w:rsid w:val="00B10264"/>
    <w:pPr>
      <w:spacing w:before="100" w:beforeAutospacing="1" w:after="100" w:afterAutospacing="1" w:line="240" w:lineRule="auto"/>
      <w:ind w:firstLine="0"/>
    </w:pPr>
    <w:rPr>
      <w:rFonts w:ascii="Tahoma" w:hAnsi="Tahoma" w:cs="Times New Roman"/>
      <w:color w:val="000000"/>
      <w:sz w:val="16"/>
      <w:szCs w:val="20"/>
    </w:rPr>
  </w:style>
  <w:style w:type="paragraph" w:customStyle="1" w:styleId="xl65">
    <w:name w:val="xl6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66">
    <w:name w:val="xl66"/>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67">
    <w:name w:val="xl67"/>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68">
    <w:name w:val="xl68"/>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69">
    <w:name w:val="xl6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0">
    <w:name w:val="xl70"/>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1">
    <w:name w:val="xl7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72">
    <w:name w:val="xl7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73">
    <w:name w:val="xl7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74">
    <w:name w:val="xl74"/>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75">
    <w:name w:val="xl75"/>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6">
    <w:name w:val="xl76"/>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7">
    <w:name w:val="xl77"/>
    <w:basedOn w:val="a"/>
    <w:rsid w:val="00B10264"/>
    <w:pPr>
      <w:spacing w:before="100" w:beforeAutospacing="1" w:after="100" w:afterAutospacing="1" w:line="240" w:lineRule="auto"/>
      <w:ind w:firstLine="0"/>
      <w:jc w:val="center"/>
    </w:pPr>
    <w:rPr>
      <w:rFonts w:cs="Times New Roman"/>
      <w:b/>
      <w:i/>
      <w:color w:val="000000"/>
      <w:sz w:val="22"/>
      <w:szCs w:val="20"/>
    </w:rPr>
  </w:style>
  <w:style w:type="paragraph" w:customStyle="1" w:styleId="xl78">
    <w:name w:val="xl7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79">
    <w:name w:val="xl7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80">
    <w:name w:val="xl80"/>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81">
    <w:name w:val="xl81"/>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2">
    <w:name w:val="xl8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83">
    <w:name w:val="xl8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4">
    <w:name w:val="xl84"/>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85">
    <w:name w:val="xl85"/>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86">
    <w:name w:val="xl86"/>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87">
    <w:name w:val="xl87"/>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88">
    <w:name w:val="xl8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89">
    <w:name w:val="xl89"/>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0">
    <w:name w:val="xl90"/>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1">
    <w:name w:val="xl91"/>
    <w:basedOn w:val="a"/>
    <w:rsid w:val="00B10264"/>
    <w:pPr>
      <w:spacing w:before="100" w:beforeAutospacing="1" w:after="100" w:afterAutospacing="1" w:line="240" w:lineRule="auto"/>
      <w:ind w:firstLine="0"/>
    </w:pPr>
    <w:rPr>
      <w:rFonts w:cs="Times New Roman"/>
      <w:b/>
      <w:color w:val="000000"/>
      <w:szCs w:val="20"/>
    </w:rPr>
  </w:style>
  <w:style w:type="paragraph" w:customStyle="1" w:styleId="xl92">
    <w:name w:val="xl92"/>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93">
    <w:name w:val="xl93"/>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94">
    <w:name w:val="xl94"/>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5">
    <w:name w:val="xl95"/>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6">
    <w:name w:val="xl96"/>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97">
    <w:name w:val="xl97"/>
    <w:basedOn w:val="a"/>
    <w:rsid w:val="00B10264"/>
    <w:pPr>
      <w:spacing w:before="100" w:beforeAutospacing="1" w:after="100" w:afterAutospacing="1" w:line="240" w:lineRule="auto"/>
      <w:ind w:firstLine="0"/>
      <w:jc w:val="center"/>
    </w:pPr>
    <w:rPr>
      <w:rFonts w:cs="Times New Roman"/>
      <w:b/>
      <w:color w:val="000000"/>
      <w:szCs w:val="20"/>
    </w:rPr>
  </w:style>
  <w:style w:type="paragraph" w:customStyle="1" w:styleId="xl98">
    <w:name w:val="xl98"/>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99">
    <w:name w:val="xl9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00">
    <w:name w:val="xl100"/>
    <w:basedOn w:val="a"/>
    <w:rsid w:val="00B10264"/>
    <w:pPr>
      <w:spacing w:before="100" w:beforeAutospacing="1" w:after="100" w:afterAutospacing="1" w:line="240" w:lineRule="auto"/>
      <w:ind w:firstLine="0"/>
    </w:pPr>
    <w:rPr>
      <w:rFonts w:cs="Times New Roman"/>
      <w:b/>
      <w:color w:val="000000"/>
      <w:szCs w:val="20"/>
    </w:rPr>
  </w:style>
  <w:style w:type="paragraph" w:customStyle="1" w:styleId="xl101">
    <w:name w:val="xl10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2">
    <w:name w:val="xl102"/>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3">
    <w:name w:val="xl103"/>
    <w:basedOn w:val="a"/>
    <w:rsid w:val="00B10264"/>
    <w:pPr>
      <w:spacing w:before="100" w:beforeAutospacing="1" w:after="100" w:afterAutospacing="1" w:line="240" w:lineRule="auto"/>
      <w:ind w:firstLine="0"/>
    </w:pPr>
    <w:rPr>
      <w:rFonts w:cs="Times New Roman"/>
      <w:color w:val="000000"/>
      <w:szCs w:val="20"/>
    </w:rPr>
  </w:style>
  <w:style w:type="paragraph" w:customStyle="1" w:styleId="xl104">
    <w:name w:val="xl104"/>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05">
    <w:name w:val="xl10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6">
    <w:name w:val="xl106"/>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7">
    <w:name w:val="xl107"/>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8">
    <w:name w:val="xl108"/>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09">
    <w:name w:val="xl109"/>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0">
    <w:name w:val="xl110"/>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1">
    <w:name w:val="xl111"/>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12">
    <w:name w:val="xl112"/>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113">
    <w:name w:val="xl113"/>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14">
    <w:name w:val="xl114"/>
    <w:basedOn w:val="a"/>
    <w:rsid w:val="00B10264"/>
    <w:pPr>
      <w:spacing w:before="100" w:beforeAutospacing="1" w:after="100" w:afterAutospacing="1" w:line="240" w:lineRule="auto"/>
      <w:ind w:firstLine="0"/>
      <w:jc w:val="center"/>
    </w:pPr>
    <w:rPr>
      <w:rFonts w:cs="Times New Roman"/>
      <w:color w:val="FF0000"/>
      <w:szCs w:val="20"/>
    </w:rPr>
  </w:style>
  <w:style w:type="paragraph" w:customStyle="1" w:styleId="xl115">
    <w:name w:val="xl115"/>
    <w:basedOn w:val="a"/>
    <w:rsid w:val="00B10264"/>
    <w:pPr>
      <w:spacing w:before="100" w:beforeAutospacing="1" w:after="100" w:afterAutospacing="1" w:line="240" w:lineRule="auto"/>
      <w:ind w:firstLine="0"/>
      <w:jc w:val="center"/>
    </w:pPr>
    <w:rPr>
      <w:rFonts w:cs="Times New Roman"/>
      <w:b/>
      <w:color w:val="FF0000"/>
      <w:sz w:val="22"/>
      <w:szCs w:val="20"/>
    </w:rPr>
  </w:style>
  <w:style w:type="paragraph" w:customStyle="1" w:styleId="xl116">
    <w:name w:val="xl116"/>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18">
    <w:name w:val="xl118"/>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19">
    <w:name w:val="xl119"/>
    <w:basedOn w:val="a"/>
    <w:rsid w:val="00B10264"/>
    <w:pPr>
      <w:spacing w:before="100" w:beforeAutospacing="1" w:after="100" w:afterAutospacing="1" w:line="240" w:lineRule="auto"/>
      <w:ind w:firstLine="0"/>
    </w:pPr>
    <w:rPr>
      <w:rFonts w:cs="Times New Roman"/>
      <w:b/>
      <w:color w:val="000000"/>
      <w:szCs w:val="20"/>
    </w:rPr>
  </w:style>
  <w:style w:type="paragraph" w:customStyle="1" w:styleId="xl120">
    <w:name w:val="xl120"/>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1">
    <w:name w:val="xl121"/>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2">
    <w:name w:val="xl122"/>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4">
    <w:name w:val="xl124"/>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5">
    <w:name w:val="xl125"/>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26">
    <w:name w:val="xl126"/>
    <w:basedOn w:val="a"/>
    <w:rsid w:val="00B10264"/>
    <w:pPr>
      <w:spacing w:before="100" w:beforeAutospacing="1" w:after="100" w:afterAutospacing="1" w:line="240" w:lineRule="auto"/>
      <w:ind w:firstLine="0"/>
    </w:pPr>
    <w:rPr>
      <w:rFonts w:cs="Times New Roman"/>
      <w:b/>
      <w:color w:val="000000"/>
      <w:sz w:val="22"/>
      <w:szCs w:val="20"/>
    </w:rPr>
  </w:style>
  <w:style w:type="paragraph" w:customStyle="1" w:styleId="xl127">
    <w:name w:val="xl127"/>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28">
    <w:name w:val="xl128"/>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29">
    <w:name w:val="xl129"/>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0">
    <w:name w:val="xl130"/>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1">
    <w:name w:val="xl131"/>
    <w:basedOn w:val="a"/>
    <w:rsid w:val="00B10264"/>
    <w:pPr>
      <w:spacing w:before="100" w:beforeAutospacing="1" w:after="100" w:afterAutospacing="1" w:line="240" w:lineRule="auto"/>
      <w:ind w:firstLine="0"/>
      <w:jc w:val="center"/>
    </w:pPr>
    <w:rPr>
      <w:rFonts w:cs="Times New Roman"/>
      <w:b/>
      <w:color w:val="000000"/>
      <w:sz w:val="22"/>
      <w:szCs w:val="20"/>
    </w:rPr>
  </w:style>
  <w:style w:type="paragraph" w:customStyle="1" w:styleId="xl132">
    <w:name w:val="xl132"/>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33">
    <w:name w:val="xl133"/>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34">
    <w:name w:val="xl134"/>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5">
    <w:name w:val="xl135"/>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6">
    <w:name w:val="xl136"/>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7">
    <w:name w:val="xl137"/>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8">
    <w:name w:val="xl138"/>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39">
    <w:name w:val="xl139"/>
    <w:basedOn w:val="a"/>
    <w:rsid w:val="00B10264"/>
    <w:pPr>
      <w:shd w:val="clear" w:color="auto" w:fill="FFFFFF"/>
      <w:spacing w:before="100" w:beforeAutospacing="1" w:after="100" w:afterAutospacing="1" w:line="240" w:lineRule="auto"/>
      <w:ind w:firstLine="0"/>
      <w:jc w:val="center"/>
    </w:pPr>
    <w:rPr>
      <w:rFonts w:cs="Times New Roman"/>
      <w:b/>
      <w:color w:val="000000"/>
      <w:sz w:val="22"/>
      <w:szCs w:val="20"/>
    </w:rPr>
  </w:style>
  <w:style w:type="paragraph" w:customStyle="1" w:styleId="xl140">
    <w:name w:val="xl140"/>
    <w:basedOn w:val="a"/>
    <w:rsid w:val="00B10264"/>
    <w:pPr>
      <w:shd w:val="clear" w:color="auto" w:fill="FFFFFF"/>
      <w:spacing w:before="100" w:beforeAutospacing="1" w:after="100" w:afterAutospacing="1" w:line="240" w:lineRule="auto"/>
      <w:ind w:firstLine="0"/>
      <w:jc w:val="center"/>
    </w:pPr>
    <w:rPr>
      <w:rFonts w:cs="Times New Roman"/>
      <w:b/>
      <w:color w:val="000000"/>
      <w:sz w:val="22"/>
      <w:szCs w:val="20"/>
    </w:rPr>
  </w:style>
  <w:style w:type="paragraph" w:customStyle="1" w:styleId="xl141">
    <w:name w:val="xl141"/>
    <w:basedOn w:val="a"/>
    <w:rsid w:val="00B10264"/>
    <w:pPr>
      <w:shd w:val="clear" w:color="auto" w:fill="FFFFFF"/>
      <w:spacing w:before="100" w:beforeAutospacing="1" w:after="100" w:afterAutospacing="1" w:line="240" w:lineRule="auto"/>
      <w:ind w:firstLine="0"/>
    </w:pPr>
    <w:rPr>
      <w:rFonts w:cs="Times New Roman"/>
      <w:b/>
      <w:color w:val="000000"/>
      <w:sz w:val="22"/>
      <w:szCs w:val="20"/>
    </w:rPr>
  </w:style>
  <w:style w:type="paragraph" w:customStyle="1" w:styleId="xl142">
    <w:name w:val="xl142"/>
    <w:basedOn w:val="a"/>
    <w:rsid w:val="00B10264"/>
    <w:pPr>
      <w:shd w:val="clear" w:color="auto" w:fill="FFFFFF"/>
      <w:spacing w:before="100" w:beforeAutospacing="1" w:after="100" w:afterAutospacing="1" w:line="240" w:lineRule="auto"/>
      <w:ind w:firstLine="0"/>
      <w:jc w:val="center"/>
    </w:pPr>
    <w:rPr>
      <w:rFonts w:cs="Times New Roman"/>
      <w:color w:val="000000"/>
      <w:szCs w:val="20"/>
    </w:rPr>
  </w:style>
  <w:style w:type="paragraph" w:customStyle="1" w:styleId="xl143">
    <w:name w:val="xl143"/>
    <w:basedOn w:val="a"/>
    <w:rsid w:val="00B10264"/>
    <w:pPr>
      <w:shd w:val="clear" w:color="auto" w:fill="FFFFFF"/>
      <w:spacing w:before="100" w:beforeAutospacing="1" w:after="100" w:afterAutospacing="1" w:line="240" w:lineRule="auto"/>
      <w:ind w:firstLine="0"/>
      <w:jc w:val="center"/>
    </w:pPr>
    <w:rPr>
      <w:rFonts w:cs="Times New Roman"/>
      <w:b/>
      <w:color w:val="000000"/>
      <w:szCs w:val="20"/>
    </w:rPr>
  </w:style>
  <w:style w:type="paragraph" w:customStyle="1" w:styleId="xl144">
    <w:name w:val="xl144"/>
    <w:basedOn w:val="a"/>
    <w:rsid w:val="00B10264"/>
    <w:pPr>
      <w:spacing w:before="100" w:beforeAutospacing="1" w:after="100" w:afterAutospacing="1" w:line="240" w:lineRule="auto"/>
      <w:ind w:firstLine="0"/>
      <w:jc w:val="center"/>
    </w:pPr>
    <w:rPr>
      <w:rFonts w:cs="Times New Roman"/>
      <w:color w:val="000000"/>
      <w:sz w:val="22"/>
      <w:szCs w:val="20"/>
    </w:rPr>
  </w:style>
  <w:style w:type="paragraph" w:customStyle="1" w:styleId="xl145">
    <w:name w:val="xl145"/>
    <w:basedOn w:val="a"/>
    <w:rsid w:val="00B10264"/>
    <w:pPr>
      <w:spacing w:before="100" w:beforeAutospacing="1" w:after="100" w:afterAutospacing="1" w:line="240" w:lineRule="auto"/>
      <w:ind w:firstLine="0"/>
    </w:pPr>
    <w:rPr>
      <w:rFonts w:cs="Times New Roman"/>
      <w:color w:val="000000"/>
      <w:sz w:val="22"/>
      <w:szCs w:val="20"/>
    </w:rPr>
  </w:style>
  <w:style w:type="paragraph" w:customStyle="1" w:styleId="xl146">
    <w:name w:val="xl146"/>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7">
    <w:name w:val="xl147"/>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8">
    <w:name w:val="xl148"/>
    <w:basedOn w:val="a"/>
    <w:rsid w:val="00B10264"/>
    <w:pPr>
      <w:spacing w:before="100" w:beforeAutospacing="1" w:after="100" w:afterAutospacing="1" w:line="240" w:lineRule="auto"/>
      <w:ind w:firstLine="0"/>
    </w:pPr>
    <w:rPr>
      <w:rFonts w:cs="Times New Roman"/>
      <w:b/>
      <w:color w:val="000000"/>
      <w:szCs w:val="20"/>
    </w:rPr>
  </w:style>
  <w:style w:type="paragraph" w:customStyle="1" w:styleId="xl149">
    <w:name w:val="xl149"/>
    <w:basedOn w:val="a"/>
    <w:rsid w:val="00B10264"/>
    <w:pPr>
      <w:spacing w:before="100" w:beforeAutospacing="1" w:after="100" w:afterAutospacing="1" w:line="240" w:lineRule="auto"/>
      <w:ind w:firstLine="0"/>
    </w:pPr>
    <w:rPr>
      <w:rFonts w:cs="Times New Roman"/>
      <w:b/>
      <w:color w:val="000000"/>
      <w:szCs w:val="20"/>
    </w:rPr>
  </w:style>
  <w:style w:type="paragraph" w:customStyle="1" w:styleId="xl150">
    <w:name w:val="xl150"/>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51">
    <w:name w:val="xl151"/>
    <w:basedOn w:val="a"/>
    <w:rsid w:val="00B10264"/>
    <w:pPr>
      <w:spacing w:before="100" w:beforeAutospacing="1" w:after="100" w:afterAutospacing="1" w:line="240" w:lineRule="auto"/>
      <w:ind w:firstLine="0"/>
      <w:jc w:val="center"/>
    </w:pPr>
    <w:rPr>
      <w:rFonts w:cs="Times New Roman"/>
      <w:color w:val="000000"/>
      <w:szCs w:val="20"/>
    </w:rPr>
  </w:style>
  <w:style w:type="paragraph" w:customStyle="1" w:styleId="xl152">
    <w:name w:val="xl152"/>
    <w:basedOn w:val="a"/>
    <w:rsid w:val="00B10264"/>
    <w:pPr>
      <w:spacing w:before="100" w:beforeAutospacing="1" w:after="100" w:afterAutospacing="1" w:line="240" w:lineRule="auto"/>
      <w:ind w:firstLine="0"/>
      <w:jc w:val="center"/>
    </w:pPr>
    <w:rPr>
      <w:rFonts w:cs="Times New Roman"/>
      <w:b/>
      <w:color w:val="000000"/>
      <w:sz w:val="32"/>
      <w:szCs w:val="20"/>
    </w:rPr>
  </w:style>
  <w:style w:type="paragraph" w:customStyle="1" w:styleId="xl153">
    <w:name w:val="xl153"/>
    <w:basedOn w:val="a"/>
    <w:rsid w:val="00B10264"/>
    <w:pPr>
      <w:spacing w:before="100" w:beforeAutospacing="1" w:after="100" w:afterAutospacing="1" w:line="240" w:lineRule="auto"/>
      <w:ind w:firstLine="0"/>
    </w:pPr>
    <w:rPr>
      <w:rFonts w:cs="Times New Roman"/>
      <w:b/>
      <w:color w:val="000000"/>
      <w:szCs w:val="20"/>
    </w:rPr>
  </w:style>
  <w:style w:type="paragraph" w:customStyle="1" w:styleId="xl154">
    <w:name w:val="xl154"/>
    <w:basedOn w:val="a"/>
    <w:rsid w:val="00B10264"/>
    <w:pPr>
      <w:spacing w:before="100" w:beforeAutospacing="1" w:after="100" w:afterAutospacing="1" w:line="240" w:lineRule="auto"/>
      <w:ind w:firstLine="0"/>
    </w:pPr>
    <w:rPr>
      <w:rFonts w:cs="Times New Roman"/>
      <w:b/>
      <w:color w:val="000000"/>
      <w:szCs w:val="20"/>
    </w:rPr>
  </w:style>
  <w:style w:type="paragraph" w:customStyle="1" w:styleId="100">
    <w:name w:val="Обычный + 10 пт"/>
    <w:basedOn w:val="a"/>
    <w:rsid w:val="00B10264"/>
    <w:pPr>
      <w:widowControl w:val="0"/>
      <w:spacing w:line="240" w:lineRule="auto"/>
      <w:ind w:firstLine="0"/>
    </w:pPr>
    <w:rPr>
      <w:rFonts w:ascii="Arial" w:hAnsi="Arial" w:cs="Times New Roman"/>
      <w:color w:val="000000"/>
      <w:sz w:val="20"/>
      <w:szCs w:val="20"/>
    </w:rPr>
  </w:style>
  <w:style w:type="paragraph" w:customStyle="1" w:styleId="Web">
    <w:name w:val="Обычный (Web)"/>
    <w:basedOn w:val="a"/>
    <w:rsid w:val="00B10264"/>
    <w:pPr>
      <w:spacing w:before="200" w:after="200" w:line="240" w:lineRule="auto"/>
      <w:ind w:left="200" w:right="200" w:firstLine="0"/>
    </w:pPr>
    <w:rPr>
      <w:rFonts w:cs="Times New Roman"/>
      <w:color w:val="000000"/>
      <w:sz w:val="22"/>
      <w:szCs w:val="20"/>
    </w:rPr>
  </w:style>
  <w:style w:type="paragraph" w:customStyle="1" w:styleId="112">
    <w:name w:val="1.1 подпункт Знак Знак Знак"/>
    <w:basedOn w:val="a"/>
    <w:rsid w:val="00B10264"/>
    <w:pPr>
      <w:widowControl w:val="0"/>
      <w:tabs>
        <w:tab w:val="left" w:pos="432"/>
      </w:tabs>
      <w:spacing w:before="120" w:line="240" w:lineRule="auto"/>
      <w:ind w:left="432" w:hanging="432"/>
      <w:outlineLvl w:val="1"/>
    </w:pPr>
    <w:rPr>
      <w:rFonts w:ascii="Arial" w:hAnsi="Arial" w:cs="Times New Roman"/>
      <w:b/>
      <w:i/>
      <w:color w:val="000000"/>
      <w:szCs w:val="20"/>
    </w:rPr>
  </w:style>
  <w:style w:type="paragraph" w:customStyle="1" w:styleId="113">
    <w:name w:val="1.1 подпункт Знак Знак"/>
    <w:basedOn w:val="a"/>
    <w:rsid w:val="00B10264"/>
    <w:pPr>
      <w:widowControl w:val="0"/>
      <w:tabs>
        <w:tab w:val="left" w:pos="432"/>
      </w:tabs>
      <w:spacing w:before="120" w:line="240" w:lineRule="auto"/>
      <w:ind w:left="432" w:hanging="432"/>
      <w:outlineLvl w:val="1"/>
    </w:pPr>
    <w:rPr>
      <w:rFonts w:ascii="Arial" w:hAnsi="Arial" w:cs="Times New Roman"/>
      <w:b/>
      <w:i/>
      <w:color w:val="000000"/>
      <w:szCs w:val="20"/>
    </w:rPr>
  </w:style>
  <w:style w:type="paragraph" w:customStyle="1" w:styleId="affff3">
    <w:name w:val="Îáû÷íûé"/>
    <w:rsid w:val="00B10264"/>
    <w:rPr>
      <w:rFonts w:cs="Times New Roman"/>
      <w:color w:val="000000"/>
    </w:rPr>
  </w:style>
  <w:style w:type="paragraph" w:customStyle="1" w:styleId="affff4">
    <w:name w:val="Знак Знак Знак Знак Знак Знак"/>
    <w:basedOn w:val="a"/>
    <w:rsid w:val="00B10264"/>
    <w:pPr>
      <w:spacing w:before="100" w:beforeAutospacing="1" w:after="100" w:afterAutospacing="1" w:line="240" w:lineRule="auto"/>
      <w:ind w:firstLine="0"/>
    </w:pPr>
    <w:rPr>
      <w:rFonts w:ascii="Tahoma" w:hAnsi="Tahoma" w:cs="Times New Roman"/>
      <w:color w:val="000000"/>
      <w:sz w:val="20"/>
      <w:szCs w:val="20"/>
    </w:rPr>
  </w:style>
  <w:style w:type="paragraph" w:customStyle="1" w:styleId="affff5">
    <w:name w:val="Примечания"/>
    <w:basedOn w:val="a"/>
    <w:next w:val="2"/>
    <w:rsid w:val="00B10264"/>
    <w:pPr>
      <w:spacing w:line="240" w:lineRule="auto"/>
      <w:ind w:firstLine="0"/>
    </w:pPr>
    <w:rPr>
      <w:rFonts w:cs="Times New Roman"/>
      <w:color w:val="000000"/>
      <w:sz w:val="22"/>
      <w:szCs w:val="20"/>
      <w:vertAlign w:val="superscript"/>
    </w:rPr>
  </w:style>
  <w:style w:type="paragraph" w:customStyle="1" w:styleId="affff6">
    <w:name w:val="Для шапки"/>
    <w:rsid w:val="00B10264"/>
    <w:pPr>
      <w:ind w:right="-142"/>
      <w:jc w:val="both"/>
    </w:pPr>
    <w:rPr>
      <w:rFonts w:cs="Times New Roman"/>
      <w:color w:val="000000"/>
      <w:sz w:val="22"/>
    </w:rPr>
  </w:style>
  <w:style w:type="character" w:customStyle="1" w:styleId="affff7">
    <w:name w:val="Схема документа Знак"/>
    <w:link w:val="affff8"/>
    <w:semiHidden/>
    <w:rsid w:val="00B10264"/>
    <w:rPr>
      <w:rFonts w:ascii="Tahoma" w:hAnsi="Tahoma" w:cs="Times New Roman"/>
      <w:color w:val="000000"/>
      <w:sz w:val="16"/>
    </w:rPr>
  </w:style>
  <w:style w:type="paragraph" w:styleId="affff8">
    <w:name w:val="Document Map"/>
    <w:basedOn w:val="a"/>
    <w:link w:val="affff7"/>
    <w:semiHidden/>
    <w:rsid w:val="00B10264"/>
    <w:pPr>
      <w:spacing w:after="60" w:line="240" w:lineRule="auto"/>
      <w:ind w:firstLine="0"/>
    </w:pPr>
    <w:rPr>
      <w:rFonts w:ascii="Tahoma" w:hAnsi="Tahoma" w:cs="Times New Roman"/>
      <w:color w:val="000000"/>
      <w:sz w:val="16"/>
      <w:szCs w:val="20"/>
      <w:lang/>
    </w:rPr>
  </w:style>
  <w:style w:type="paragraph" w:styleId="affff9">
    <w:name w:val="List"/>
    <w:basedOn w:val="a"/>
    <w:rsid w:val="00B10264"/>
    <w:pPr>
      <w:spacing w:after="60" w:line="240" w:lineRule="auto"/>
      <w:ind w:left="283" w:hanging="283"/>
    </w:pPr>
    <w:rPr>
      <w:rFonts w:cs="Times New Roman"/>
      <w:color w:val="000000"/>
      <w:sz w:val="22"/>
      <w:szCs w:val="20"/>
    </w:rPr>
  </w:style>
  <w:style w:type="paragraph" w:customStyle="1" w:styleId="affffa">
    <w:name w:val="основной текст Знак"/>
    <w:basedOn w:val="a"/>
    <w:link w:val="affffb"/>
    <w:rsid w:val="00B10264"/>
    <w:pPr>
      <w:tabs>
        <w:tab w:val="left" w:pos="1560"/>
        <w:tab w:val="left" w:pos="1985"/>
      </w:tabs>
      <w:ind w:firstLine="544"/>
    </w:pPr>
    <w:rPr>
      <w:rFonts w:cs="Times New Roman"/>
      <w:color w:val="000000"/>
      <w:szCs w:val="20"/>
      <w:lang/>
    </w:rPr>
  </w:style>
  <w:style w:type="character" w:customStyle="1" w:styleId="affffb">
    <w:name w:val="основной текст Знак Знак"/>
    <w:link w:val="affffa"/>
    <w:rsid w:val="00B10264"/>
    <w:rPr>
      <w:rFonts w:ascii="Times New Roman" w:hAnsi="Times New Roman" w:cs="Times New Roman"/>
      <w:color w:val="000000"/>
      <w:sz w:val="28"/>
    </w:rPr>
  </w:style>
  <w:style w:type="paragraph" w:customStyle="1" w:styleId="19">
    <w:name w:val="Знак1"/>
    <w:basedOn w:val="a"/>
    <w:rsid w:val="00B10264"/>
    <w:pPr>
      <w:spacing w:after="160" w:line="240" w:lineRule="exact"/>
      <w:ind w:firstLine="0"/>
    </w:pPr>
    <w:rPr>
      <w:rFonts w:ascii="Verdana" w:hAnsi="Verdana" w:cs="Times New Roman"/>
      <w:color w:val="000000"/>
      <w:sz w:val="20"/>
      <w:szCs w:val="20"/>
    </w:rPr>
  </w:style>
  <w:style w:type="paragraph" w:customStyle="1" w:styleId="212">
    <w:name w:val="Основной текст с отступом 21"/>
    <w:basedOn w:val="a"/>
    <w:rsid w:val="00B10264"/>
    <w:pPr>
      <w:widowControl w:val="0"/>
      <w:suppressAutoHyphens/>
      <w:spacing w:line="240" w:lineRule="auto"/>
      <w:ind w:left="-851" w:firstLine="284"/>
    </w:pPr>
    <w:rPr>
      <w:rFonts w:cs="Times New Roman"/>
      <w:color w:val="000000"/>
      <w:szCs w:val="20"/>
    </w:rPr>
  </w:style>
  <w:style w:type="paragraph" w:customStyle="1" w:styleId="1a">
    <w:name w:val="заголовок 1"/>
    <w:basedOn w:val="a"/>
    <w:next w:val="a"/>
    <w:rsid w:val="00B10264"/>
    <w:pPr>
      <w:keepNext/>
      <w:widowControl w:val="0"/>
      <w:spacing w:line="240" w:lineRule="auto"/>
      <w:ind w:firstLine="0"/>
      <w:jc w:val="center"/>
    </w:pPr>
    <w:rPr>
      <w:rFonts w:cs="Times New Roman"/>
      <w:b/>
      <w:color w:val="000000"/>
      <w:sz w:val="20"/>
      <w:szCs w:val="20"/>
    </w:rPr>
  </w:style>
  <w:style w:type="paragraph" w:customStyle="1" w:styleId="-">
    <w:name w:val="Контракт-пункт"/>
    <w:basedOn w:val="a"/>
    <w:rsid w:val="00B10264"/>
    <w:pPr>
      <w:tabs>
        <w:tab w:val="left" w:pos="360"/>
      </w:tabs>
      <w:spacing w:line="240" w:lineRule="auto"/>
      <w:ind w:firstLine="0"/>
    </w:pPr>
    <w:rPr>
      <w:rFonts w:cs="Times New Roman"/>
      <w:color w:val="000000"/>
      <w:sz w:val="22"/>
      <w:szCs w:val="20"/>
    </w:rPr>
  </w:style>
  <w:style w:type="paragraph" w:customStyle="1" w:styleId="affffc">
    <w:name w:val="Обычный.Нормальный абзац"/>
    <w:rsid w:val="00B10264"/>
    <w:pPr>
      <w:widowControl w:val="0"/>
      <w:ind w:firstLine="709"/>
      <w:jc w:val="both"/>
    </w:pPr>
    <w:rPr>
      <w:rFonts w:cs="Times New Roman"/>
      <w:color w:val="000000"/>
      <w:sz w:val="24"/>
    </w:rPr>
  </w:style>
  <w:style w:type="paragraph" w:customStyle="1" w:styleId="1b">
    <w:name w:val="???????1"/>
    <w:rsid w:val="00B10264"/>
    <w:pPr>
      <w:widowControl w:val="0"/>
    </w:pPr>
    <w:rPr>
      <w:rFonts w:cs="Times New Roman"/>
      <w:color w:val="000000"/>
      <w:sz w:val="24"/>
    </w:rPr>
  </w:style>
  <w:style w:type="paragraph" w:customStyle="1" w:styleId="CharChar">
    <w:name w:val="Char Char"/>
    <w:basedOn w:val="a"/>
    <w:rsid w:val="00B10264"/>
    <w:pPr>
      <w:tabs>
        <w:tab w:val="left" w:pos="643"/>
        <w:tab w:val="left" w:pos="720"/>
      </w:tabs>
      <w:spacing w:after="160" w:line="240" w:lineRule="exact"/>
      <w:ind w:left="360" w:hanging="360"/>
    </w:pPr>
    <w:rPr>
      <w:rFonts w:ascii="Verdana" w:hAnsi="Verdana" w:cs="Times New Roman"/>
      <w:color w:val="000000"/>
      <w:sz w:val="20"/>
      <w:szCs w:val="20"/>
    </w:rPr>
  </w:style>
  <w:style w:type="paragraph" w:customStyle="1" w:styleId="affffd">
    <w:name w:val="Нормальный"/>
    <w:rsid w:val="00B10264"/>
    <w:rPr>
      <w:rFonts w:ascii="Times New Roman" w:hAnsi="Times New Roman" w:cs="Times New Roman"/>
      <w:color w:val="000000"/>
      <w:sz w:val="24"/>
    </w:rPr>
  </w:style>
  <w:style w:type="paragraph" w:customStyle="1" w:styleId="2f">
    <w:name w:val="Знак Знак Знак2 Знак"/>
    <w:basedOn w:val="a"/>
    <w:rsid w:val="00B10264"/>
    <w:pPr>
      <w:widowControl w:val="0"/>
      <w:spacing w:after="160" w:line="240" w:lineRule="exact"/>
      <w:ind w:firstLine="0"/>
      <w:jc w:val="right"/>
    </w:pPr>
    <w:rPr>
      <w:rFonts w:cs="Times New Roman"/>
      <w:color w:val="000000"/>
      <w:sz w:val="20"/>
      <w:szCs w:val="20"/>
    </w:rPr>
  </w:style>
  <w:style w:type="paragraph" w:customStyle="1" w:styleId="CharCharCharChar">
    <w:name w:val="Char Char Знак Знак Char Char"/>
    <w:basedOn w:val="a"/>
    <w:rsid w:val="00B10264"/>
    <w:pPr>
      <w:spacing w:after="160" w:line="240" w:lineRule="auto"/>
      <w:ind w:firstLine="0"/>
    </w:pPr>
    <w:rPr>
      <w:rFonts w:ascii="Arial" w:hAnsi="Arial" w:cs="Times New Roman"/>
      <w:b/>
      <w:color w:val="FFFFFF"/>
      <w:sz w:val="32"/>
      <w:szCs w:val="20"/>
    </w:rPr>
  </w:style>
  <w:style w:type="paragraph" w:customStyle="1" w:styleId="affffe">
    <w:name w:val="Знак Знак Знак Знак Знак Знак Знак Знак Знак"/>
    <w:basedOn w:val="a"/>
    <w:rsid w:val="00B10264"/>
    <w:pPr>
      <w:widowControl w:val="0"/>
      <w:spacing w:after="160" w:line="240" w:lineRule="exact"/>
      <w:ind w:firstLine="0"/>
      <w:jc w:val="right"/>
    </w:pPr>
    <w:rPr>
      <w:rFonts w:cs="Times New Roman"/>
      <w:color w:val="000000"/>
      <w:sz w:val="20"/>
      <w:szCs w:val="20"/>
    </w:rPr>
  </w:style>
  <w:style w:type="paragraph" w:styleId="2f0">
    <w:name w:val="List 2"/>
    <w:basedOn w:val="a"/>
    <w:rsid w:val="00B10264"/>
    <w:pPr>
      <w:spacing w:after="60" w:line="240" w:lineRule="auto"/>
      <w:ind w:left="566" w:hanging="283"/>
    </w:pPr>
    <w:rPr>
      <w:rFonts w:cs="Times New Roman"/>
      <w:color w:val="000000"/>
      <w:sz w:val="22"/>
      <w:szCs w:val="20"/>
    </w:rPr>
  </w:style>
  <w:style w:type="paragraph" w:customStyle="1" w:styleId="3b">
    <w:name w:val="3"/>
    <w:basedOn w:val="a"/>
    <w:rsid w:val="00B10264"/>
    <w:pPr>
      <w:spacing w:before="200" w:after="200" w:line="240" w:lineRule="auto"/>
      <w:ind w:left="200" w:right="200" w:firstLine="0"/>
    </w:pPr>
    <w:rPr>
      <w:rFonts w:cs="Times New Roman"/>
      <w:color w:val="000000"/>
      <w:sz w:val="22"/>
      <w:szCs w:val="20"/>
    </w:rPr>
  </w:style>
  <w:style w:type="character" w:customStyle="1" w:styleId="afffff">
    <w:name w:val="Цветовое выделение"/>
    <w:rsid w:val="00B10264"/>
    <w:rPr>
      <w:b/>
      <w:color w:val="000080"/>
    </w:rPr>
  </w:style>
  <w:style w:type="character" w:customStyle="1" w:styleId="afffff0">
    <w:name w:val="Гипертекстовая ссылка"/>
    <w:rsid w:val="00B10264"/>
    <w:rPr>
      <w:b/>
      <w:color w:val="008000"/>
      <w:u w:val="single"/>
    </w:rPr>
  </w:style>
  <w:style w:type="character" w:customStyle="1" w:styleId="postbody">
    <w:name w:val="postbody"/>
    <w:basedOn w:val="a0"/>
    <w:rsid w:val="00B10264"/>
  </w:style>
  <w:style w:type="character" w:customStyle="1" w:styleId="afffff1">
    <w:name w:val="номе"/>
    <w:basedOn w:val="a0"/>
    <w:rsid w:val="00B10264"/>
  </w:style>
  <w:style w:type="character" w:customStyle="1" w:styleId="afffff2">
    <w:name w:val="Знак"/>
    <w:rsid w:val="00B10264"/>
    <w:rPr>
      <w:rFonts w:ascii="Arial" w:hAnsi="Arial"/>
      <w:b/>
      <w:sz w:val="20"/>
    </w:rPr>
  </w:style>
  <w:style w:type="character" w:customStyle="1" w:styleId="s101">
    <w:name w:val="s_101"/>
    <w:rsid w:val="009226DB"/>
    <w:rPr>
      <w:b/>
      <w:color w:val="000080"/>
      <w:u w:val="none"/>
      <w:effect w:val="none"/>
    </w:rPr>
  </w:style>
  <w:style w:type="character" w:customStyle="1" w:styleId="1c">
    <w:name w:val="Основной шрифт абзаца1"/>
    <w:rsid w:val="009226DB"/>
    <w:rPr>
      <w:sz w:val="24"/>
    </w:rPr>
  </w:style>
  <w:style w:type="paragraph" w:customStyle="1" w:styleId="Default">
    <w:name w:val="Default"/>
    <w:rsid w:val="00DD763D"/>
    <w:rPr>
      <w:rFonts w:ascii="Courier New" w:hAnsi="Courier New" w:cs="Times New Roman"/>
      <w:color w:val="000000"/>
      <w:sz w:val="24"/>
    </w:rPr>
  </w:style>
  <w:style w:type="paragraph" w:customStyle="1" w:styleId="72">
    <w:name w:val="Обычный7"/>
    <w:rsid w:val="0084526C"/>
    <w:rPr>
      <w:rFonts w:ascii="Times New Roman" w:hAnsi="Times New Roman" w:cs="Times New Roman"/>
      <w:sz w:val="24"/>
    </w:rPr>
  </w:style>
  <w:style w:type="character" w:customStyle="1" w:styleId="73">
    <w:name w:val="Основной шрифт абзаца7"/>
    <w:rsid w:val="0084526C"/>
    <w:rPr>
      <w:sz w:val="24"/>
    </w:rPr>
  </w:style>
  <w:style w:type="paragraph" w:customStyle="1" w:styleId="Standard">
    <w:name w:val="Standard"/>
    <w:uiPriority w:val="99"/>
    <w:rsid w:val="006544CB"/>
    <w:pPr>
      <w:suppressAutoHyphens/>
      <w:textAlignment w:val="baseline"/>
    </w:pPr>
    <w:rPr>
      <w:rFonts w:ascii="Times New Roman" w:hAnsi="Times New Roman" w:cs="Times New Roman"/>
      <w:kern w:val="1"/>
      <w:sz w:val="24"/>
      <w:szCs w:val="24"/>
      <w:lang w:eastAsia="ar-SA"/>
    </w:rPr>
  </w:style>
  <w:style w:type="paragraph" w:customStyle="1" w:styleId="msonormalmailrucssattributepostfix">
    <w:name w:val="msonormal_mailru_css_attribute_postfix"/>
    <w:basedOn w:val="a"/>
    <w:rsid w:val="0088734C"/>
    <w:pPr>
      <w:spacing w:before="100" w:beforeAutospacing="1" w:after="100" w:afterAutospacing="1" w:line="240" w:lineRule="auto"/>
      <w:ind w:firstLine="0"/>
      <w:jc w:val="left"/>
    </w:pPr>
    <w:rPr>
      <w:rFonts w:cs="Times New Roman"/>
      <w:sz w:val="24"/>
      <w:szCs w:val="24"/>
    </w:rPr>
  </w:style>
  <w:style w:type="paragraph" w:customStyle="1" w:styleId="afffff3">
    <w:name w:val="Содержимое таблицы"/>
    <w:basedOn w:val="a"/>
    <w:rsid w:val="000D76B5"/>
    <w:pPr>
      <w:widowControl w:val="0"/>
      <w:suppressLineNumbers/>
      <w:suppressAutoHyphens/>
      <w:spacing w:line="240" w:lineRule="auto"/>
      <w:ind w:firstLine="0"/>
      <w:jc w:val="left"/>
    </w:pPr>
    <w:rPr>
      <w:rFonts w:ascii="Arial" w:eastAsia="Lucida Sans Unicode" w:hAnsi="Arial" w:cs="Times New Roman"/>
      <w:kern w:val="2"/>
      <w:sz w:val="20"/>
      <w:szCs w:val="24"/>
    </w:rPr>
  </w:style>
  <w:style w:type="character" w:customStyle="1" w:styleId="18">
    <w:name w:val="Обычный (веб) Знак1"/>
    <w:aliases w:val="Обычный (веб) Знак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Знак Знак Знак1 Знак Знак"/>
    <w:link w:val="affff2"/>
    <w:uiPriority w:val="99"/>
    <w:locked/>
    <w:rsid w:val="000D76B5"/>
    <w:rPr>
      <w:rFonts w:ascii="Verdana" w:hAnsi="Verdana" w:cs="Times New Roman"/>
      <w:color w:val="000000"/>
      <w:sz w:val="22"/>
    </w:rPr>
  </w:style>
  <w:style w:type="character" w:customStyle="1" w:styleId="2f1">
    <w:name w:val="Основной текст (2)"/>
    <w:basedOn w:val="a0"/>
    <w:rsid w:val="000D76B5"/>
    <w:rPr>
      <w:sz w:val="23"/>
      <w:szCs w:val="23"/>
      <w:u w:val="single"/>
      <w:shd w:val="clear" w:color="auto" w:fill="FFFFFF"/>
    </w:rPr>
  </w:style>
  <w:style w:type="table" w:customStyle="1" w:styleId="TableGrid">
    <w:name w:val="TableGrid"/>
    <w:rsid w:val="00343D4F"/>
    <w:rPr>
      <w:rFonts w:cs="Times New Roman"/>
      <w:sz w:val="22"/>
      <w:szCs w:val="22"/>
    </w:rPr>
    <w:tblPr>
      <w:tblCellMar>
        <w:top w:w="0" w:type="dxa"/>
        <w:left w:w="0" w:type="dxa"/>
        <w:bottom w:w="0" w:type="dxa"/>
        <w:right w:w="0" w:type="dxa"/>
      </w:tblCellMar>
    </w:tblPr>
  </w:style>
  <w:style w:type="character" w:customStyle="1" w:styleId="blk">
    <w:name w:val="blk"/>
    <w:basedOn w:val="a0"/>
    <w:rsid w:val="002A2871"/>
  </w:style>
</w:styles>
</file>

<file path=word/webSettings.xml><?xml version="1.0" encoding="utf-8"?>
<w:webSettings xmlns:r="http://schemas.openxmlformats.org/officeDocument/2006/relationships" xmlns:w="http://schemas.openxmlformats.org/wordprocessingml/2006/main">
  <w:divs>
    <w:div w:id="184101450">
      <w:bodyDiv w:val="1"/>
      <w:marLeft w:val="0"/>
      <w:marRight w:val="0"/>
      <w:marTop w:val="0"/>
      <w:marBottom w:val="0"/>
      <w:divBdr>
        <w:top w:val="none" w:sz="0" w:space="0" w:color="auto"/>
        <w:left w:val="none" w:sz="0" w:space="0" w:color="auto"/>
        <w:bottom w:val="none" w:sz="0" w:space="0" w:color="auto"/>
        <w:right w:val="none" w:sz="0" w:space="0" w:color="auto"/>
      </w:divBdr>
    </w:div>
    <w:div w:id="273249127">
      <w:bodyDiv w:val="1"/>
      <w:marLeft w:val="0"/>
      <w:marRight w:val="0"/>
      <w:marTop w:val="0"/>
      <w:marBottom w:val="0"/>
      <w:divBdr>
        <w:top w:val="none" w:sz="0" w:space="0" w:color="auto"/>
        <w:left w:val="none" w:sz="0" w:space="0" w:color="auto"/>
        <w:bottom w:val="none" w:sz="0" w:space="0" w:color="auto"/>
        <w:right w:val="none" w:sz="0" w:space="0" w:color="auto"/>
      </w:divBdr>
    </w:div>
    <w:div w:id="285351618">
      <w:bodyDiv w:val="1"/>
      <w:marLeft w:val="0"/>
      <w:marRight w:val="0"/>
      <w:marTop w:val="0"/>
      <w:marBottom w:val="0"/>
      <w:divBdr>
        <w:top w:val="none" w:sz="0" w:space="0" w:color="auto"/>
        <w:left w:val="none" w:sz="0" w:space="0" w:color="auto"/>
        <w:bottom w:val="none" w:sz="0" w:space="0" w:color="auto"/>
        <w:right w:val="none" w:sz="0" w:space="0" w:color="auto"/>
      </w:divBdr>
    </w:div>
    <w:div w:id="320431375">
      <w:bodyDiv w:val="1"/>
      <w:marLeft w:val="0"/>
      <w:marRight w:val="0"/>
      <w:marTop w:val="0"/>
      <w:marBottom w:val="0"/>
      <w:divBdr>
        <w:top w:val="none" w:sz="0" w:space="0" w:color="auto"/>
        <w:left w:val="none" w:sz="0" w:space="0" w:color="auto"/>
        <w:bottom w:val="none" w:sz="0" w:space="0" w:color="auto"/>
        <w:right w:val="none" w:sz="0" w:space="0" w:color="auto"/>
      </w:divBdr>
    </w:div>
    <w:div w:id="376047192">
      <w:bodyDiv w:val="1"/>
      <w:marLeft w:val="0"/>
      <w:marRight w:val="0"/>
      <w:marTop w:val="0"/>
      <w:marBottom w:val="0"/>
      <w:divBdr>
        <w:top w:val="none" w:sz="0" w:space="0" w:color="auto"/>
        <w:left w:val="none" w:sz="0" w:space="0" w:color="auto"/>
        <w:bottom w:val="none" w:sz="0" w:space="0" w:color="auto"/>
        <w:right w:val="none" w:sz="0" w:space="0" w:color="auto"/>
      </w:divBdr>
    </w:div>
    <w:div w:id="376394087">
      <w:bodyDiv w:val="1"/>
      <w:marLeft w:val="0"/>
      <w:marRight w:val="0"/>
      <w:marTop w:val="0"/>
      <w:marBottom w:val="0"/>
      <w:divBdr>
        <w:top w:val="none" w:sz="0" w:space="0" w:color="auto"/>
        <w:left w:val="none" w:sz="0" w:space="0" w:color="auto"/>
        <w:bottom w:val="none" w:sz="0" w:space="0" w:color="auto"/>
        <w:right w:val="none" w:sz="0" w:space="0" w:color="auto"/>
      </w:divBdr>
    </w:div>
    <w:div w:id="386759468">
      <w:bodyDiv w:val="1"/>
      <w:marLeft w:val="0"/>
      <w:marRight w:val="0"/>
      <w:marTop w:val="0"/>
      <w:marBottom w:val="0"/>
      <w:divBdr>
        <w:top w:val="none" w:sz="0" w:space="0" w:color="auto"/>
        <w:left w:val="none" w:sz="0" w:space="0" w:color="auto"/>
        <w:bottom w:val="none" w:sz="0" w:space="0" w:color="auto"/>
        <w:right w:val="none" w:sz="0" w:space="0" w:color="auto"/>
      </w:divBdr>
    </w:div>
    <w:div w:id="840388517">
      <w:bodyDiv w:val="1"/>
      <w:marLeft w:val="0"/>
      <w:marRight w:val="0"/>
      <w:marTop w:val="0"/>
      <w:marBottom w:val="0"/>
      <w:divBdr>
        <w:top w:val="none" w:sz="0" w:space="0" w:color="auto"/>
        <w:left w:val="none" w:sz="0" w:space="0" w:color="auto"/>
        <w:bottom w:val="none" w:sz="0" w:space="0" w:color="auto"/>
        <w:right w:val="none" w:sz="0" w:space="0" w:color="auto"/>
      </w:divBdr>
    </w:div>
    <w:div w:id="1125193002">
      <w:bodyDiv w:val="1"/>
      <w:marLeft w:val="0"/>
      <w:marRight w:val="0"/>
      <w:marTop w:val="0"/>
      <w:marBottom w:val="0"/>
      <w:divBdr>
        <w:top w:val="none" w:sz="0" w:space="0" w:color="auto"/>
        <w:left w:val="none" w:sz="0" w:space="0" w:color="auto"/>
        <w:bottom w:val="none" w:sz="0" w:space="0" w:color="auto"/>
        <w:right w:val="none" w:sz="0" w:space="0" w:color="auto"/>
      </w:divBdr>
    </w:div>
    <w:div w:id="1244529810">
      <w:bodyDiv w:val="1"/>
      <w:marLeft w:val="0"/>
      <w:marRight w:val="0"/>
      <w:marTop w:val="0"/>
      <w:marBottom w:val="0"/>
      <w:divBdr>
        <w:top w:val="none" w:sz="0" w:space="0" w:color="auto"/>
        <w:left w:val="none" w:sz="0" w:space="0" w:color="auto"/>
        <w:bottom w:val="none" w:sz="0" w:space="0" w:color="auto"/>
        <w:right w:val="none" w:sz="0" w:space="0" w:color="auto"/>
      </w:divBdr>
    </w:div>
    <w:div w:id="1297375633">
      <w:marLeft w:val="0"/>
      <w:marRight w:val="0"/>
      <w:marTop w:val="0"/>
      <w:marBottom w:val="0"/>
      <w:divBdr>
        <w:top w:val="none" w:sz="0" w:space="0" w:color="auto"/>
        <w:left w:val="none" w:sz="0" w:space="0" w:color="auto"/>
        <w:bottom w:val="none" w:sz="0" w:space="0" w:color="auto"/>
        <w:right w:val="none" w:sz="0" w:space="0" w:color="auto"/>
      </w:divBdr>
    </w:div>
    <w:div w:id="1297375634">
      <w:marLeft w:val="0"/>
      <w:marRight w:val="0"/>
      <w:marTop w:val="0"/>
      <w:marBottom w:val="0"/>
      <w:divBdr>
        <w:top w:val="none" w:sz="0" w:space="0" w:color="auto"/>
        <w:left w:val="none" w:sz="0" w:space="0" w:color="auto"/>
        <w:bottom w:val="none" w:sz="0" w:space="0" w:color="auto"/>
        <w:right w:val="none" w:sz="0" w:space="0" w:color="auto"/>
      </w:divBdr>
    </w:div>
    <w:div w:id="1297375635">
      <w:marLeft w:val="0"/>
      <w:marRight w:val="0"/>
      <w:marTop w:val="0"/>
      <w:marBottom w:val="0"/>
      <w:divBdr>
        <w:top w:val="none" w:sz="0" w:space="0" w:color="auto"/>
        <w:left w:val="none" w:sz="0" w:space="0" w:color="auto"/>
        <w:bottom w:val="none" w:sz="0" w:space="0" w:color="auto"/>
        <w:right w:val="none" w:sz="0" w:space="0" w:color="auto"/>
      </w:divBdr>
    </w:div>
    <w:div w:id="1297375636">
      <w:marLeft w:val="0"/>
      <w:marRight w:val="0"/>
      <w:marTop w:val="0"/>
      <w:marBottom w:val="0"/>
      <w:divBdr>
        <w:top w:val="none" w:sz="0" w:space="0" w:color="auto"/>
        <w:left w:val="none" w:sz="0" w:space="0" w:color="auto"/>
        <w:bottom w:val="none" w:sz="0" w:space="0" w:color="auto"/>
        <w:right w:val="none" w:sz="0" w:space="0" w:color="auto"/>
      </w:divBdr>
    </w:div>
    <w:div w:id="1297375637">
      <w:marLeft w:val="0"/>
      <w:marRight w:val="0"/>
      <w:marTop w:val="0"/>
      <w:marBottom w:val="0"/>
      <w:divBdr>
        <w:top w:val="none" w:sz="0" w:space="0" w:color="auto"/>
        <w:left w:val="none" w:sz="0" w:space="0" w:color="auto"/>
        <w:bottom w:val="none" w:sz="0" w:space="0" w:color="auto"/>
        <w:right w:val="none" w:sz="0" w:space="0" w:color="auto"/>
      </w:divBdr>
    </w:div>
    <w:div w:id="1297375638">
      <w:marLeft w:val="0"/>
      <w:marRight w:val="0"/>
      <w:marTop w:val="0"/>
      <w:marBottom w:val="0"/>
      <w:divBdr>
        <w:top w:val="none" w:sz="0" w:space="0" w:color="auto"/>
        <w:left w:val="none" w:sz="0" w:space="0" w:color="auto"/>
        <w:bottom w:val="none" w:sz="0" w:space="0" w:color="auto"/>
        <w:right w:val="none" w:sz="0" w:space="0" w:color="auto"/>
      </w:divBdr>
    </w:div>
    <w:div w:id="1297375639">
      <w:marLeft w:val="0"/>
      <w:marRight w:val="0"/>
      <w:marTop w:val="0"/>
      <w:marBottom w:val="0"/>
      <w:divBdr>
        <w:top w:val="none" w:sz="0" w:space="0" w:color="auto"/>
        <w:left w:val="none" w:sz="0" w:space="0" w:color="auto"/>
        <w:bottom w:val="none" w:sz="0" w:space="0" w:color="auto"/>
        <w:right w:val="none" w:sz="0" w:space="0" w:color="auto"/>
      </w:divBdr>
    </w:div>
    <w:div w:id="1297375640">
      <w:marLeft w:val="0"/>
      <w:marRight w:val="0"/>
      <w:marTop w:val="0"/>
      <w:marBottom w:val="0"/>
      <w:divBdr>
        <w:top w:val="none" w:sz="0" w:space="0" w:color="auto"/>
        <w:left w:val="none" w:sz="0" w:space="0" w:color="auto"/>
        <w:bottom w:val="none" w:sz="0" w:space="0" w:color="auto"/>
        <w:right w:val="none" w:sz="0" w:space="0" w:color="auto"/>
      </w:divBdr>
    </w:div>
    <w:div w:id="1297375641">
      <w:marLeft w:val="0"/>
      <w:marRight w:val="0"/>
      <w:marTop w:val="0"/>
      <w:marBottom w:val="0"/>
      <w:divBdr>
        <w:top w:val="none" w:sz="0" w:space="0" w:color="auto"/>
        <w:left w:val="none" w:sz="0" w:space="0" w:color="auto"/>
        <w:bottom w:val="none" w:sz="0" w:space="0" w:color="auto"/>
        <w:right w:val="none" w:sz="0" w:space="0" w:color="auto"/>
      </w:divBdr>
    </w:div>
    <w:div w:id="1297375642">
      <w:marLeft w:val="0"/>
      <w:marRight w:val="0"/>
      <w:marTop w:val="0"/>
      <w:marBottom w:val="0"/>
      <w:divBdr>
        <w:top w:val="none" w:sz="0" w:space="0" w:color="auto"/>
        <w:left w:val="none" w:sz="0" w:space="0" w:color="auto"/>
        <w:bottom w:val="none" w:sz="0" w:space="0" w:color="auto"/>
        <w:right w:val="none" w:sz="0" w:space="0" w:color="auto"/>
      </w:divBdr>
    </w:div>
    <w:div w:id="1297375643">
      <w:marLeft w:val="0"/>
      <w:marRight w:val="0"/>
      <w:marTop w:val="0"/>
      <w:marBottom w:val="0"/>
      <w:divBdr>
        <w:top w:val="none" w:sz="0" w:space="0" w:color="auto"/>
        <w:left w:val="none" w:sz="0" w:space="0" w:color="auto"/>
        <w:bottom w:val="none" w:sz="0" w:space="0" w:color="auto"/>
        <w:right w:val="none" w:sz="0" w:space="0" w:color="auto"/>
      </w:divBdr>
    </w:div>
    <w:div w:id="1361469745">
      <w:bodyDiv w:val="1"/>
      <w:marLeft w:val="0"/>
      <w:marRight w:val="0"/>
      <w:marTop w:val="0"/>
      <w:marBottom w:val="0"/>
      <w:divBdr>
        <w:top w:val="none" w:sz="0" w:space="0" w:color="auto"/>
        <w:left w:val="none" w:sz="0" w:space="0" w:color="auto"/>
        <w:bottom w:val="none" w:sz="0" w:space="0" w:color="auto"/>
        <w:right w:val="none" w:sz="0" w:space="0" w:color="auto"/>
      </w:divBdr>
    </w:div>
    <w:div w:id="1375033995">
      <w:bodyDiv w:val="1"/>
      <w:marLeft w:val="0"/>
      <w:marRight w:val="0"/>
      <w:marTop w:val="0"/>
      <w:marBottom w:val="0"/>
      <w:divBdr>
        <w:top w:val="none" w:sz="0" w:space="0" w:color="auto"/>
        <w:left w:val="none" w:sz="0" w:space="0" w:color="auto"/>
        <w:bottom w:val="none" w:sz="0" w:space="0" w:color="auto"/>
        <w:right w:val="none" w:sz="0" w:space="0" w:color="auto"/>
      </w:divBdr>
    </w:div>
    <w:div w:id="1383746210">
      <w:bodyDiv w:val="1"/>
      <w:marLeft w:val="0"/>
      <w:marRight w:val="0"/>
      <w:marTop w:val="0"/>
      <w:marBottom w:val="0"/>
      <w:divBdr>
        <w:top w:val="none" w:sz="0" w:space="0" w:color="auto"/>
        <w:left w:val="none" w:sz="0" w:space="0" w:color="auto"/>
        <w:bottom w:val="none" w:sz="0" w:space="0" w:color="auto"/>
        <w:right w:val="none" w:sz="0" w:space="0" w:color="auto"/>
      </w:divBdr>
    </w:div>
    <w:div w:id="1485927582">
      <w:bodyDiv w:val="1"/>
      <w:marLeft w:val="0"/>
      <w:marRight w:val="0"/>
      <w:marTop w:val="0"/>
      <w:marBottom w:val="0"/>
      <w:divBdr>
        <w:top w:val="none" w:sz="0" w:space="0" w:color="auto"/>
        <w:left w:val="none" w:sz="0" w:space="0" w:color="auto"/>
        <w:bottom w:val="none" w:sz="0" w:space="0" w:color="auto"/>
        <w:right w:val="none" w:sz="0" w:space="0" w:color="auto"/>
      </w:divBdr>
    </w:div>
    <w:div w:id="1525287296">
      <w:bodyDiv w:val="1"/>
      <w:marLeft w:val="0"/>
      <w:marRight w:val="0"/>
      <w:marTop w:val="0"/>
      <w:marBottom w:val="0"/>
      <w:divBdr>
        <w:top w:val="none" w:sz="0" w:space="0" w:color="auto"/>
        <w:left w:val="none" w:sz="0" w:space="0" w:color="auto"/>
        <w:bottom w:val="none" w:sz="0" w:space="0" w:color="auto"/>
        <w:right w:val="none" w:sz="0" w:space="0" w:color="auto"/>
      </w:divBdr>
    </w:div>
    <w:div w:id="1562910685">
      <w:bodyDiv w:val="1"/>
      <w:marLeft w:val="0"/>
      <w:marRight w:val="0"/>
      <w:marTop w:val="0"/>
      <w:marBottom w:val="0"/>
      <w:divBdr>
        <w:top w:val="none" w:sz="0" w:space="0" w:color="auto"/>
        <w:left w:val="none" w:sz="0" w:space="0" w:color="auto"/>
        <w:bottom w:val="none" w:sz="0" w:space="0" w:color="auto"/>
        <w:right w:val="none" w:sz="0" w:space="0" w:color="auto"/>
      </w:divBdr>
    </w:div>
    <w:div w:id="1730570802">
      <w:bodyDiv w:val="1"/>
      <w:marLeft w:val="0"/>
      <w:marRight w:val="0"/>
      <w:marTop w:val="0"/>
      <w:marBottom w:val="0"/>
      <w:divBdr>
        <w:top w:val="none" w:sz="0" w:space="0" w:color="auto"/>
        <w:left w:val="none" w:sz="0" w:space="0" w:color="auto"/>
        <w:bottom w:val="none" w:sz="0" w:space="0" w:color="auto"/>
        <w:right w:val="none" w:sz="0" w:space="0" w:color="auto"/>
      </w:divBdr>
    </w:div>
    <w:div w:id="1743134058">
      <w:bodyDiv w:val="1"/>
      <w:marLeft w:val="0"/>
      <w:marRight w:val="0"/>
      <w:marTop w:val="0"/>
      <w:marBottom w:val="0"/>
      <w:divBdr>
        <w:top w:val="none" w:sz="0" w:space="0" w:color="auto"/>
        <w:left w:val="none" w:sz="0" w:space="0" w:color="auto"/>
        <w:bottom w:val="none" w:sz="0" w:space="0" w:color="auto"/>
        <w:right w:val="none" w:sz="0" w:space="0" w:color="auto"/>
      </w:divBdr>
    </w:div>
    <w:div w:id="1822962547">
      <w:bodyDiv w:val="1"/>
      <w:marLeft w:val="0"/>
      <w:marRight w:val="0"/>
      <w:marTop w:val="0"/>
      <w:marBottom w:val="0"/>
      <w:divBdr>
        <w:top w:val="none" w:sz="0" w:space="0" w:color="auto"/>
        <w:left w:val="none" w:sz="0" w:space="0" w:color="auto"/>
        <w:bottom w:val="none" w:sz="0" w:space="0" w:color="auto"/>
        <w:right w:val="none" w:sz="0" w:space="0" w:color="auto"/>
      </w:divBdr>
    </w:div>
    <w:div w:id="1905793958">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1465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A5E2-DDBD-4072-B267-A0FEB1AC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12604</Words>
  <Characters>71848</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УТВЕРЖДЕНО</vt:lpstr>
      <vt:lpstr>Проект договора</vt:lpstr>
    </vt:vector>
  </TitlesOfParts>
  <Company>Microsoft</Company>
  <LinksUpToDate>false</LinksUpToDate>
  <CharactersWithSpaces>84284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Olga</cp:lastModifiedBy>
  <cp:revision>5</cp:revision>
  <cp:lastPrinted>2020-09-24T10:03:00Z</cp:lastPrinted>
  <dcterms:created xsi:type="dcterms:W3CDTF">2020-09-25T08:19:00Z</dcterms:created>
  <dcterms:modified xsi:type="dcterms:W3CDTF">2020-09-25T09:35:00Z</dcterms:modified>
</cp:coreProperties>
</file>