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26C" w:rsidRDefault="000B1F96" w:rsidP="0084526C">
      <w:pPr>
        <w:tabs>
          <w:tab w:val="left" w:pos="567"/>
        </w:tabs>
        <w:spacing w:line="240" w:lineRule="auto"/>
        <w:ind w:firstLine="0"/>
        <w:jc w:val="center"/>
        <w:rPr>
          <w:rFonts w:cs="Times New Roman"/>
          <w:b/>
          <w:bCs/>
          <w:sz w:val="18"/>
          <w:szCs w:val="18"/>
        </w:rPr>
      </w:pPr>
      <w:r>
        <w:rPr>
          <w:rFonts w:cs="Times New Roman"/>
          <w:b/>
          <w:bCs/>
          <w:sz w:val="18"/>
          <w:szCs w:val="18"/>
        </w:rPr>
        <w:t xml:space="preserve">                            </w:t>
      </w: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0B1F96" w:rsidP="0084526C">
      <w:pPr>
        <w:tabs>
          <w:tab w:val="left" w:pos="567"/>
        </w:tabs>
        <w:spacing w:line="240" w:lineRule="auto"/>
        <w:ind w:firstLine="0"/>
        <w:jc w:val="center"/>
        <w:rPr>
          <w:rFonts w:cs="Times New Roman"/>
          <w:b/>
          <w:bCs/>
          <w:sz w:val="18"/>
          <w:szCs w:val="18"/>
        </w:rPr>
      </w:pPr>
      <w:r>
        <w:rPr>
          <w:rFonts w:cs="Times New Roman"/>
          <w:b/>
          <w:bCs/>
          <w:sz w:val="18"/>
          <w:szCs w:val="18"/>
        </w:rPr>
        <w:t>ГОСУДАРСТВЕННОЕ БЮДЖЕТНОЕ ПРОФЕССИОНАЛЬНОЕ ОБРАЗОВАТЕЛЬНОЕ УЧРЕЖДЕНИЕ</w:t>
      </w:r>
    </w:p>
    <w:p w:rsidR="00624832" w:rsidRDefault="00624832" w:rsidP="0084526C">
      <w:pPr>
        <w:tabs>
          <w:tab w:val="left" w:pos="567"/>
        </w:tabs>
        <w:spacing w:line="240" w:lineRule="auto"/>
        <w:ind w:firstLine="0"/>
        <w:jc w:val="center"/>
        <w:rPr>
          <w:rFonts w:cs="Times New Roman"/>
          <w:b/>
          <w:bCs/>
          <w:sz w:val="18"/>
          <w:szCs w:val="18"/>
        </w:rPr>
      </w:pPr>
      <w:r>
        <w:rPr>
          <w:rFonts w:cs="Times New Roman"/>
          <w:b/>
          <w:bCs/>
          <w:sz w:val="18"/>
          <w:szCs w:val="18"/>
        </w:rPr>
        <w:t>"ЧЕЛЯБИНСКИЙ ПЕДАГОГИЧЕСКИЙ КОЛЛЕДЖ № 2"</w:t>
      </w: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Pr="00BA62A0" w:rsidRDefault="00BA62A0" w:rsidP="0084526C">
      <w:pPr>
        <w:tabs>
          <w:tab w:val="left" w:pos="567"/>
        </w:tabs>
        <w:spacing w:line="240" w:lineRule="auto"/>
        <w:ind w:firstLine="0"/>
        <w:jc w:val="center"/>
        <w:rPr>
          <w:rFonts w:cs="Times New Roman"/>
          <w:b/>
          <w:bCs/>
        </w:rPr>
      </w:pPr>
    </w:p>
    <w:p w:rsidR="00624832" w:rsidRDefault="00624832" w:rsidP="0084526C">
      <w:pPr>
        <w:tabs>
          <w:tab w:val="left" w:pos="567"/>
        </w:tabs>
        <w:spacing w:line="240" w:lineRule="auto"/>
        <w:ind w:firstLine="0"/>
        <w:jc w:val="center"/>
        <w:rPr>
          <w:rFonts w:cs="Times New Roman"/>
          <w:b/>
          <w:bCs/>
        </w:rPr>
      </w:pPr>
    </w:p>
    <w:p w:rsidR="00624832" w:rsidRDefault="00624832" w:rsidP="0084526C">
      <w:pPr>
        <w:tabs>
          <w:tab w:val="left" w:pos="567"/>
        </w:tabs>
        <w:spacing w:line="240" w:lineRule="auto"/>
        <w:ind w:firstLine="0"/>
        <w:jc w:val="center"/>
        <w:rPr>
          <w:rFonts w:cs="Times New Roman"/>
          <w:b/>
          <w:bCs/>
        </w:rPr>
      </w:pPr>
    </w:p>
    <w:p w:rsidR="00624832" w:rsidRDefault="00624832" w:rsidP="0084526C">
      <w:pPr>
        <w:tabs>
          <w:tab w:val="left" w:pos="567"/>
        </w:tabs>
        <w:spacing w:line="240" w:lineRule="auto"/>
        <w:ind w:firstLine="0"/>
        <w:jc w:val="center"/>
        <w:rPr>
          <w:rFonts w:cs="Times New Roman"/>
          <w:b/>
          <w:bCs/>
        </w:rPr>
      </w:pPr>
    </w:p>
    <w:p w:rsidR="00AE4BA9" w:rsidRPr="00525124" w:rsidRDefault="00AE4BA9" w:rsidP="0084526C">
      <w:pPr>
        <w:tabs>
          <w:tab w:val="left" w:pos="567"/>
        </w:tabs>
        <w:spacing w:line="240" w:lineRule="auto"/>
        <w:ind w:firstLine="0"/>
        <w:jc w:val="center"/>
        <w:rPr>
          <w:rFonts w:cs="Times New Roman"/>
          <w:b/>
          <w:bCs/>
        </w:rPr>
      </w:pPr>
    </w:p>
    <w:p w:rsidR="00AE4BA9" w:rsidRPr="00525124" w:rsidRDefault="00AE4BA9" w:rsidP="0084526C">
      <w:pPr>
        <w:tabs>
          <w:tab w:val="left" w:pos="567"/>
        </w:tabs>
        <w:spacing w:line="240" w:lineRule="auto"/>
        <w:ind w:firstLine="0"/>
        <w:jc w:val="center"/>
        <w:rPr>
          <w:rFonts w:cs="Times New Roman"/>
          <w:b/>
          <w:bCs/>
        </w:rPr>
      </w:pPr>
    </w:p>
    <w:p w:rsidR="00AE4BA9" w:rsidRPr="00525124" w:rsidRDefault="00AE4BA9" w:rsidP="0084526C">
      <w:pPr>
        <w:tabs>
          <w:tab w:val="left" w:pos="567"/>
        </w:tabs>
        <w:spacing w:line="240" w:lineRule="auto"/>
        <w:ind w:firstLine="0"/>
        <w:jc w:val="center"/>
        <w:rPr>
          <w:rFonts w:cs="Times New Roman"/>
          <w:b/>
          <w:bCs/>
        </w:rPr>
      </w:pPr>
    </w:p>
    <w:p w:rsidR="00BA62A0" w:rsidRPr="00BA62A0" w:rsidRDefault="00BA62A0" w:rsidP="0084526C">
      <w:pPr>
        <w:tabs>
          <w:tab w:val="left" w:pos="567"/>
        </w:tabs>
        <w:spacing w:line="240" w:lineRule="auto"/>
        <w:ind w:firstLine="0"/>
        <w:jc w:val="center"/>
        <w:rPr>
          <w:rFonts w:cs="Times New Roman"/>
          <w:b/>
          <w:bCs/>
        </w:rPr>
      </w:pPr>
      <w:r w:rsidRPr="00BA62A0">
        <w:rPr>
          <w:rFonts w:cs="Times New Roman"/>
          <w:b/>
          <w:bCs/>
        </w:rPr>
        <w:t xml:space="preserve">ДОКУМЕНТАЦИЯ </w:t>
      </w:r>
    </w:p>
    <w:p w:rsidR="00BA62A0" w:rsidRPr="00BA62A0" w:rsidRDefault="00676FDA" w:rsidP="0084526C">
      <w:pPr>
        <w:tabs>
          <w:tab w:val="left" w:pos="567"/>
        </w:tabs>
        <w:spacing w:line="240" w:lineRule="auto"/>
        <w:ind w:firstLine="0"/>
        <w:jc w:val="center"/>
        <w:rPr>
          <w:rFonts w:cs="Times New Roman"/>
          <w:b/>
          <w:bCs/>
        </w:rPr>
      </w:pPr>
      <w:r>
        <w:rPr>
          <w:rFonts w:cs="Times New Roman"/>
          <w:b/>
          <w:bCs/>
        </w:rPr>
        <w:t>о</w:t>
      </w:r>
      <w:r w:rsidR="00BA62A0" w:rsidRPr="00BA62A0">
        <w:rPr>
          <w:rFonts w:cs="Times New Roman"/>
          <w:b/>
          <w:bCs/>
        </w:rPr>
        <w:t xml:space="preserve"> проведении аукциона в электронной форме</w:t>
      </w:r>
    </w:p>
    <w:p w:rsidR="00BA62A0" w:rsidRDefault="00BA62A0" w:rsidP="0084526C">
      <w:pPr>
        <w:tabs>
          <w:tab w:val="left" w:pos="567"/>
        </w:tabs>
        <w:spacing w:line="240" w:lineRule="auto"/>
        <w:ind w:firstLine="0"/>
        <w:jc w:val="center"/>
        <w:rPr>
          <w:rFonts w:cs="Times New Roman"/>
          <w:b/>
          <w:bCs/>
          <w:sz w:val="18"/>
          <w:szCs w:val="18"/>
        </w:rPr>
      </w:pPr>
    </w:p>
    <w:p w:rsidR="00BA62A0" w:rsidRPr="00E15F04" w:rsidRDefault="00BA62A0" w:rsidP="0084526C">
      <w:pPr>
        <w:tabs>
          <w:tab w:val="left" w:pos="567"/>
        </w:tabs>
        <w:spacing w:line="240" w:lineRule="auto"/>
        <w:ind w:firstLine="0"/>
        <w:jc w:val="center"/>
        <w:rPr>
          <w:rFonts w:cs="Times New Roman"/>
          <w:bCs/>
          <w:sz w:val="18"/>
          <w:szCs w:val="18"/>
        </w:rPr>
      </w:pPr>
    </w:p>
    <w:p w:rsidR="0022748D" w:rsidRPr="0022748D" w:rsidRDefault="0022748D" w:rsidP="0022748D">
      <w:pPr>
        <w:spacing w:line="240" w:lineRule="auto"/>
        <w:jc w:val="center"/>
        <w:rPr>
          <w:b/>
        </w:rPr>
      </w:pPr>
      <w:r w:rsidRPr="0022748D">
        <w:rPr>
          <w:b/>
        </w:rPr>
        <w:t>Финансовая аренда (лизинг) :</w:t>
      </w:r>
    </w:p>
    <w:p w:rsidR="00B878A2" w:rsidRPr="0022748D" w:rsidRDefault="0022748D" w:rsidP="0022748D">
      <w:pPr>
        <w:ind w:left="30" w:right="30"/>
        <w:jc w:val="center"/>
        <w:rPr>
          <w:rFonts w:cs="Times New Roman"/>
          <w:b/>
          <w:color w:val="000000"/>
        </w:rPr>
      </w:pPr>
      <w:r w:rsidRPr="0022748D">
        <w:rPr>
          <w:b/>
        </w:rPr>
        <w:t xml:space="preserve"> автомобиля</w:t>
      </w:r>
      <w:r w:rsidR="004E666F" w:rsidRPr="004E666F">
        <w:rPr>
          <w:b/>
        </w:rPr>
        <w:t xml:space="preserve"> </w:t>
      </w:r>
      <w:r w:rsidR="004E666F">
        <w:rPr>
          <w:b/>
          <w:lang w:val="en-US"/>
        </w:rPr>
        <w:t>LADA</w:t>
      </w:r>
      <w:r w:rsidRPr="0022748D">
        <w:rPr>
          <w:b/>
        </w:rPr>
        <w:t xml:space="preserve"> </w:t>
      </w:r>
      <w:r w:rsidRPr="0022748D">
        <w:rPr>
          <w:b/>
          <w:lang w:val="en-US"/>
        </w:rPr>
        <w:t>VESTA</w:t>
      </w:r>
      <w:r w:rsidR="00CD0D84">
        <w:rPr>
          <w:b/>
        </w:rPr>
        <w:t xml:space="preserve"> </w:t>
      </w:r>
      <w:r w:rsidR="004E666F">
        <w:rPr>
          <w:b/>
        </w:rPr>
        <w:t xml:space="preserve"> Седан </w:t>
      </w:r>
      <w:r w:rsidRPr="0022748D">
        <w:rPr>
          <w:b/>
        </w:rPr>
        <w:t xml:space="preserve">Версия : </w:t>
      </w:r>
      <w:r w:rsidRPr="0022748D">
        <w:rPr>
          <w:b/>
          <w:lang w:val="en-US"/>
        </w:rPr>
        <w:t>Comfort</w:t>
      </w:r>
      <w:r w:rsidRPr="0022748D">
        <w:rPr>
          <w:b/>
        </w:rPr>
        <w:t xml:space="preserve"> 1,6л 16кл,106л.с</w:t>
      </w:r>
      <w:r w:rsidR="00AE4BA9">
        <w:rPr>
          <w:b/>
        </w:rPr>
        <w:t xml:space="preserve"> </w:t>
      </w:r>
      <w:r w:rsidRPr="0022748D">
        <w:rPr>
          <w:b/>
        </w:rPr>
        <w:t xml:space="preserve"> 5</w:t>
      </w:r>
      <w:r w:rsidRPr="0022748D">
        <w:rPr>
          <w:b/>
          <w:lang w:val="en-US"/>
        </w:rPr>
        <w:t>MT</w:t>
      </w:r>
      <w:r w:rsidRPr="0022748D">
        <w:rPr>
          <w:b/>
        </w:rPr>
        <w:t xml:space="preserve"> (</w:t>
      </w:r>
      <w:r w:rsidRPr="0022748D">
        <w:rPr>
          <w:b/>
          <w:lang w:val="en-US"/>
        </w:rPr>
        <w:t>GF</w:t>
      </w:r>
      <w:r w:rsidR="00AE4BA9">
        <w:rPr>
          <w:b/>
          <w:lang w:val="en-US"/>
        </w:rPr>
        <w:t>L</w:t>
      </w:r>
      <w:r w:rsidRPr="0022748D">
        <w:rPr>
          <w:b/>
        </w:rPr>
        <w:t>11-С67-51</w:t>
      </w:r>
      <w:r w:rsidR="00321E23">
        <w:rPr>
          <w:b/>
        </w:rPr>
        <w:t>)</w:t>
      </w:r>
    </w:p>
    <w:p w:rsidR="00BA62A0" w:rsidRPr="0022748D" w:rsidRDefault="00BA62A0" w:rsidP="0022748D">
      <w:pPr>
        <w:ind w:left="30" w:right="30"/>
        <w:jc w:val="center"/>
        <w:rPr>
          <w:b/>
          <w:color w:val="000000"/>
        </w:rPr>
      </w:pPr>
    </w:p>
    <w:p w:rsidR="00BA62A0" w:rsidRPr="00BA62A0" w:rsidRDefault="00BA62A0" w:rsidP="00BA62A0">
      <w:pPr>
        <w:spacing w:before="40" w:after="149" w:line="275" w:lineRule="exact"/>
        <w:ind w:left="40" w:right="40"/>
        <w:rPr>
          <w:b/>
          <w:color w:val="000000"/>
          <w:sz w:val="22"/>
          <w:szCs w:val="22"/>
        </w:rPr>
      </w:pPr>
      <w:r>
        <w:rPr>
          <w:b/>
          <w:color w:val="000000"/>
        </w:rPr>
        <w:t xml:space="preserve">                                              </w:t>
      </w:r>
      <w:r w:rsidR="00AF1F4D">
        <w:rPr>
          <w:b/>
          <w:color w:val="000000"/>
          <w:sz w:val="22"/>
          <w:szCs w:val="22"/>
        </w:rPr>
        <w:t>№223А-00000000</w:t>
      </w:r>
      <w:r w:rsidR="00A02550">
        <w:rPr>
          <w:b/>
          <w:color w:val="000000"/>
          <w:sz w:val="22"/>
          <w:szCs w:val="22"/>
        </w:rPr>
        <w:t>0</w:t>
      </w:r>
      <w:r w:rsidR="0022748D">
        <w:rPr>
          <w:b/>
          <w:color w:val="000000"/>
          <w:sz w:val="22"/>
          <w:szCs w:val="22"/>
        </w:rPr>
        <w:t>1</w:t>
      </w: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624832" w:rsidP="0084526C">
      <w:pPr>
        <w:tabs>
          <w:tab w:val="left" w:pos="567"/>
        </w:tabs>
        <w:spacing w:line="240" w:lineRule="auto"/>
        <w:ind w:firstLine="0"/>
        <w:jc w:val="center"/>
        <w:rPr>
          <w:rFonts w:cs="Times New Roman"/>
          <w:b/>
          <w:bCs/>
          <w:sz w:val="18"/>
          <w:szCs w:val="18"/>
        </w:rPr>
      </w:pPr>
      <w:r>
        <w:rPr>
          <w:rFonts w:cs="Times New Roman"/>
          <w:b/>
          <w:bCs/>
          <w:sz w:val="24"/>
          <w:szCs w:val="24"/>
        </w:rPr>
        <w:t>Директор</w:t>
      </w:r>
      <w:r w:rsidR="00BA62A0">
        <w:rPr>
          <w:rFonts w:cs="Times New Roman"/>
          <w:b/>
          <w:bCs/>
          <w:sz w:val="24"/>
          <w:szCs w:val="24"/>
        </w:rPr>
        <w:t xml:space="preserve">          </w:t>
      </w:r>
      <w:r w:rsidR="00BA62A0" w:rsidRPr="00BA62A0">
        <w:rPr>
          <w:rFonts w:cs="Times New Roman"/>
          <w:b/>
          <w:bCs/>
          <w:sz w:val="24"/>
          <w:szCs w:val="24"/>
        </w:rPr>
        <w:t>__________________</w:t>
      </w:r>
      <w:r w:rsidR="00BA62A0">
        <w:rPr>
          <w:rFonts w:cs="Times New Roman"/>
          <w:b/>
          <w:bCs/>
          <w:sz w:val="24"/>
          <w:szCs w:val="24"/>
        </w:rPr>
        <w:t xml:space="preserve">      </w:t>
      </w:r>
      <w:r>
        <w:rPr>
          <w:rFonts w:cs="Times New Roman"/>
          <w:b/>
          <w:bCs/>
          <w:sz w:val="24"/>
          <w:szCs w:val="24"/>
        </w:rPr>
        <w:t>Е.В.Богатова</w:t>
      </w: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r>
        <w:rPr>
          <w:rFonts w:cs="Times New Roman"/>
          <w:b/>
          <w:bCs/>
          <w:sz w:val="18"/>
          <w:szCs w:val="18"/>
        </w:rPr>
        <w:t>Г.</w:t>
      </w:r>
      <w:r w:rsidR="00624832">
        <w:rPr>
          <w:rFonts w:cs="Times New Roman"/>
          <w:b/>
          <w:bCs/>
          <w:sz w:val="18"/>
          <w:szCs w:val="18"/>
        </w:rPr>
        <w:t>Челябинск</w:t>
      </w:r>
    </w:p>
    <w:p w:rsidR="00BA62A0" w:rsidRDefault="00BA62A0" w:rsidP="0084526C">
      <w:pPr>
        <w:tabs>
          <w:tab w:val="left" w:pos="567"/>
        </w:tabs>
        <w:spacing w:line="240" w:lineRule="auto"/>
        <w:ind w:firstLine="0"/>
        <w:jc w:val="center"/>
        <w:rPr>
          <w:rFonts w:cs="Times New Roman"/>
          <w:b/>
          <w:bCs/>
          <w:sz w:val="18"/>
          <w:szCs w:val="18"/>
        </w:rPr>
      </w:pPr>
      <w:r>
        <w:rPr>
          <w:rFonts w:cs="Times New Roman"/>
          <w:b/>
          <w:bCs/>
          <w:sz w:val="18"/>
          <w:szCs w:val="18"/>
        </w:rPr>
        <w:lastRenderedPageBreak/>
        <w:t>20</w:t>
      </w:r>
      <w:r w:rsidR="0022748D">
        <w:rPr>
          <w:rFonts w:cs="Times New Roman"/>
          <w:b/>
          <w:bCs/>
          <w:sz w:val="18"/>
          <w:szCs w:val="18"/>
        </w:rPr>
        <w:t>20</w:t>
      </w:r>
      <w:r>
        <w:rPr>
          <w:rFonts w:cs="Times New Roman"/>
          <w:b/>
          <w:bCs/>
          <w:sz w:val="18"/>
          <w:szCs w:val="18"/>
        </w:rPr>
        <w:t>г.</w:t>
      </w: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Pr="00BA62A0" w:rsidRDefault="004E666F" w:rsidP="00BA62A0">
      <w:pPr>
        <w:tabs>
          <w:tab w:val="left" w:pos="567"/>
        </w:tabs>
        <w:spacing w:line="240" w:lineRule="auto"/>
        <w:ind w:firstLine="0"/>
        <w:jc w:val="left"/>
        <w:rPr>
          <w:rFonts w:cs="Times New Roman"/>
          <w:bCs/>
          <w:sz w:val="18"/>
          <w:szCs w:val="18"/>
        </w:rPr>
      </w:pPr>
      <w:r>
        <w:rPr>
          <w:rFonts w:cs="Times New Roman"/>
          <w:bCs/>
          <w:sz w:val="18"/>
          <w:szCs w:val="18"/>
        </w:rPr>
        <w:t>18</w:t>
      </w:r>
      <w:r w:rsidR="00BA62A0" w:rsidRPr="00BA62A0">
        <w:rPr>
          <w:rFonts w:cs="Times New Roman"/>
          <w:bCs/>
          <w:sz w:val="18"/>
          <w:szCs w:val="18"/>
        </w:rPr>
        <w:t>.0</w:t>
      </w:r>
      <w:r>
        <w:rPr>
          <w:rFonts w:cs="Times New Roman"/>
          <w:bCs/>
          <w:sz w:val="18"/>
          <w:szCs w:val="18"/>
        </w:rPr>
        <w:t>9</w:t>
      </w:r>
      <w:r w:rsidR="00BA62A0" w:rsidRPr="00BA62A0">
        <w:rPr>
          <w:rFonts w:cs="Times New Roman"/>
          <w:bCs/>
          <w:sz w:val="18"/>
          <w:szCs w:val="18"/>
        </w:rPr>
        <w:t>.20</w:t>
      </w:r>
      <w:r>
        <w:rPr>
          <w:rFonts w:cs="Times New Roman"/>
          <w:bCs/>
          <w:sz w:val="18"/>
          <w:szCs w:val="18"/>
        </w:rPr>
        <w:t>20</w:t>
      </w:r>
      <w:r w:rsidR="00BA62A0" w:rsidRPr="00BA62A0">
        <w:rPr>
          <w:rFonts w:cs="Times New Roman"/>
          <w:bCs/>
          <w:sz w:val="18"/>
          <w:szCs w:val="18"/>
        </w:rPr>
        <w:t>г.</w:t>
      </w: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84526C" w:rsidRDefault="0084526C" w:rsidP="0084526C">
      <w:pPr>
        <w:tabs>
          <w:tab w:val="left" w:pos="567"/>
        </w:tabs>
        <w:spacing w:line="240" w:lineRule="auto"/>
        <w:ind w:firstLine="0"/>
        <w:jc w:val="center"/>
        <w:rPr>
          <w:rFonts w:cs="Times New Roman"/>
          <w:b/>
          <w:sz w:val="18"/>
          <w:szCs w:val="18"/>
          <w:u w:val="single"/>
        </w:rPr>
      </w:pPr>
      <w:bookmarkStart w:id="0" w:name="_Toc326769150"/>
      <w:r>
        <w:rPr>
          <w:rFonts w:cs="Times New Roman"/>
          <w:b/>
          <w:sz w:val="18"/>
          <w:szCs w:val="18"/>
          <w:u w:val="single"/>
        </w:rPr>
        <w:t>Содержание</w:t>
      </w:r>
    </w:p>
    <w:p w:rsidR="0084526C" w:rsidRDefault="0084526C" w:rsidP="0084526C">
      <w:pPr>
        <w:tabs>
          <w:tab w:val="left" w:pos="567"/>
        </w:tabs>
        <w:spacing w:line="240" w:lineRule="auto"/>
        <w:ind w:firstLine="0"/>
        <w:jc w:val="center"/>
        <w:rPr>
          <w:rFonts w:cs="Times New Roman"/>
          <w:b/>
          <w:i/>
          <w:sz w:val="18"/>
          <w:szCs w:val="18"/>
          <w:u w:val="single"/>
        </w:rPr>
      </w:pPr>
    </w:p>
    <w:p w:rsidR="0084526C" w:rsidRPr="00754C29" w:rsidRDefault="0084526C" w:rsidP="0084526C">
      <w:pPr>
        <w:pStyle w:val="1"/>
        <w:ind w:left="426" w:hanging="426"/>
        <w:rPr>
          <w:b w:val="0"/>
        </w:rPr>
      </w:pPr>
      <w:r w:rsidRPr="00754C29">
        <w:rPr>
          <w:b w:val="0"/>
        </w:rPr>
        <w:t>Общие положения</w:t>
      </w:r>
    </w:p>
    <w:p w:rsidR="0084526C" w:rsidRPr="00754C29" w:rsidRDefault="0084526C" w:rsidP="0084526C">
      <w:pPr>
        <w:pStyle w:val="1"/>
        <w:ind w:left="426" w:hanging="426"/>
        <w:rPr>
          <w:rStyle w:val="a4"/>
          <w:b w:val="0"/>
        </w:rPr>
      </w:pPr>
      <w:r w:rsidRPr="00754C29">
        <w:rPr>
          <w:b w:val="0"/>
        </w:rPr>
        <w:t xml:space="preserve">Требования, предъявляемые к участникам закупки </w:t>
      </w:r>
    </w:p>
    <w:p w:rsidR="0084526C" w:rsidRPr="00754C29" w:rsidRDefault="0084526C" w:rsidP="0084526C">
      <w:pPr>
        <w:pStyle w:val="1"/>
        <w:ind w:left="426" w:hanging="426"/>
        <w:rPr>
          <w:b w:val="0"/>
        </w:rPr>
      </w:pPr>
      <w:r w:rsidRPr="00754C29">
        <w:rPr>
          <w:b w:val="0"/>
        </w:rPr>
        <w:t>Аукцион и документация об аукционе</w:t>
      </w:r>
    </w:p>
    <w:p w:rsidR="0084526C" w:rsidRPr="00754C29" w:rsidRDefault="0084526C" w:rsidP="0084526C">
      <w:pPr>
        <w:pStyle w:val="1"/>
        <w:ind w:left="426" w:hanging="426"/>
        <w:rPr>
          <w:b w:val="0"/>
        </w:rPr>
      </w:pPr>
      <w:r w:rsidRPr="00754C29">
        <w:rPr>
          <w:b w:val="0"/>
        </w:rPr>
        <w:t>Порядок подготовки заявок на участие в аукционе</w:t>
      </w:r>
    </w:p>
    <w:p w:rsidR="0084526C" w:rsidRPr="00754C29" w:rsidRDefault="0084526C" w:rsidP="0084526C">
      <w:pPr>
        <w:pStyle w:val="1"/>
        <w:ind w:left="426" w:hanging="426"/>
        <w:rPr>
          <w:b w:val="0"/>
        </w:rPr>
      </w:pPr>
      <w:r w:rsidRPr="00754C29">
        <w:rPr>
          <w:rStyle w:val="11"/>
          <w:sz w:val="20"/>
        </w:rPr>
        <w:t>Порядок подачи заявок, порядок их приема, рассмотрения и определения победителя аукциона</w:t>
      </w:r>
      <w:r w:rsidRPr="00754C29">
        <w:rPr>
          <w:b w:val="0"/>
        </w:rPr>
        <w:t xml:space="preserve"> </w:t>
      </w:r>
    </w:p>
    <w:p w:rsidR="0084526C" w:rsidRPr="00754C29" w:rsidRDefault="0084526C" w:rsidP="0084526C">
      <w:pPr>
        <w:pStyle w:val="1"/>
        <w:ind w:left="426" w:hanging="426"/>
        <w:rPr>
          <w:rStyle w:val="s101"/>
          <w:rFonts w:cs="Times New Roman"/>
          <w:color w:val="auto"/>
        </w:rPr>
      </w:pPr>
      <w:r w:rsidRPr="00754C29">
        <w:rPr>
          <w:rStyle w:val="s101"/>
          <w:rFonts w:cs="Times New Roman"/>
          <w:color w:val="auto"/>
        </w:rPr>
        <w:t xml:space="preserve">Порядок предоставления обеспечения исполнения договора </w:t>
      </w:r>
    </w:p>
    <w:p w:rsidR="0084526C" w:rsidRPr="00754C29" w:rsidRDefault="0084526C" w:rsidP="0084526C">
      <w:pPr>
        <w:pStyle w:val="1"/>
        <w:ind w:left="426" w:hanging="426"/>
        <w:rPr>
          <w:rStyle w:val="s101"/>
          <w:rFonts w:cs="Times New Roman"/>
          <w:color w:val="auto"/>
        </w:rPr>
      </w:pPr>
      <w:r w:rsidRPr="00754C29">
        <w:rPr>
          <w:rStyle w:val="s101"/>
          <w:rFonts w:cs="Times New Roman"/>
          <w:color w:val="auto"/>
        </w:rPr>
        <w:t>Антидемпинговые меры</w:t>
      </w:r>
    </w:p>
    <w:p w:rsidR="0084526C" w:rsidRPr="00754C29" w:rsidRDefault="0084526C" w:rsidP="0084526C">
      <w:pPr>
        <w:pStyle w:val="1"/>
        <w:ind w:left="426" w:hanging="426"/>
        <w:rPr>
          <w:b w:val="0"/>
        </w:rPr>
      </w:pPr>
      <w:r w:rsidRPr="00754C29">
        <w:rPr>
          <w:b w:val="0"/>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выполняемых, оказываемых иностранными лицами</w:t>
      </w:r>
    </w:p>
    <w:p w:rsidR="0084526C" w:rsidRPr="00754C29" w:rsidRDefault="0084526C" w:rsidP="0084526C">
      <w:pPr>
        <w:pStyle w:val="1"/>
        <w:ind w:left="426" w:hanging="426"/>
        <w:rPr>
          <w:b w:val="0"/>
        </w:rPr>
      </w:pPr>
      <w:r w:rsidRPr="00754C29">
        <w:rPr>
          <w:b w:val="0"/>
        </w:rPr>
        <w:t>Заключение договора по результатам проведения конкурентной закупки</w:t>
      </w:r>
    </w:p>
    <w:p w:rsidR="0084526C" w:rsidRPr="00754C29" w:rsidRDefault="0084526C" w:rsidP="0084526C">
      <w:pPr>
        <w:pStyle w:val="1"/>
        <w:ind w:left="426" w:hanging="426"/>
        <w:rPr>
          <w:rStyle w:val="a4"/>
          <w:b w:val="0"/>
        </w:rPr>
      </w:pPr>
      <w:r w:rsidRPr="00754C29">
        <w:rPr>
          <w:b w:val="0"/>
        </w:rPr>
        <w:t xml:space="preserve">Информационная карта закупки </w:t>
      </w:r>
    </w:p>
    <w:p w:rsidR="0084526C" w:rsidRPr="00754C29" w:rsidRDefault="0084526C" w:rsidP="0084526C">
      <w:pPr>
        <w:pStyle w:val="1"/>
        <w:ind w:left="426" w:hanging="426"/>
        <w:rPr>
          <w:b w:val="0"/>
        </w:rPr>
      </w:pPr>
      <w:r w:rsidRPr="00754C29">
        <w:rPr>
          <w:rStyle w:val="11"/>
          <w:sz w:val="20"/>
        </w:rPr>
        <w:t xml:space="preserve">Приложение №1: </w:t>
      </w:r>
      <w:r w:rsidR="00525124">
        <w:rPr>
          <w:rStyle w:val="11"/>
          <w:sz w:val="20"/>
        </w:rPr>
        <w:t>Заявка на участие в аукционе в электронной форме</w:t>
      </w:r>
    </w:p>
    <w:p w:rsidR="0084526C" w:rsidRPr="00754C29" w:rsidRDefault="0084526C" w:rsidP="0084526C">
      <w:pPr>
        <w:pStyle w:val="1"/>
        <w:ind w:left="426" w:hanging="426"/>
        <w:rPr>
          <w:b w:val="0"/>
        </w:rPr>
      </w:pPr>
      <w:r w:rsidRPr="00754C29">
        <w:rPr>
          <w:rStyle w:val="a4"/>
          <w:b w:val="0"/>
          <w:color w:val="auto"/>
          <w:u w:val="none"/>
        </w:rPr>
        <w:t xml:space="preserve">Приложение №2: </w:t>
      </w:r>
      <w:r w:rsidR="00D85773">
        <w:rPr>
          <w:rStyle w:val="a4"/>
          <w:b w:val="0"/>
          <w:color w:val="auto"/>
          <w:u w:val="none"/>
        </w:rPr>
        <w:t>Техническое задание</w:t>
      </w:r>
    </w:p>
    <w:p w:rsidR="0084526C" w:rsidRPr="00754C29" w:rsidRDefault="0084526C" w:rsidP="0084526C">
      <w:pPr>
        <w:pStyle w:val="1"/>
        <w:ind w:left="426" w:hanging="426"/>
        <w:rPr>
          <w:rStyle w:val="a4"/>
          <w:b w:val="0"/>
          <w:color w:val="auto"/>
          <w:u w:val="none"/>
        </w:rPr>
      </w:pPr>
      <w:r w:rsidRPr="00754C29">
        <w:rPr>
          <w:rStyle w:val="a4"/>
          <w:b w:val="0"/>
          <w:color w:val="auto"/>
          <w:u w:val="none"/>
        </w:rPr>
        <w:t xml:space="preserve">Приложение №3: </w:t>
      </w:r>
      <w:r w:rsidR="00AA1158">
        <w:rPr>
          <w:rStyle w:val="a4"/>
          <w:b w:val="0"/>
          <w:color w:val="auto"/>
          <w:u w:val="none"/>
        </w:rPr>
        <w:t>Проект договора (отдельный файл)</w:t>
      </w:r>
      <w:r w:rsidRPr="00754C29">
        <w:rPr>
          <w:rStyle w:val="a4"/>
          <w:b w:val="0"/>
          <w:color w:val="auto"/>
          <w:u w:val="none"/>
        </w:rPr>
        <w:t xml:space="preserve"> </w:t>
      </w:r>
    </w:p>
    <w:p w:rsidR="0084526C" w:rsidRPr="00754C29" w:rsidRDefault="0084526C" w:rsidP="0084526C">
      <w:pPr>
        <w:pStyle w:val="1"/>
        <w:ind w:left="426" w:hanging="426"/>
        <w:rPr>
          <w:rStyle w:val="a4"/>
          <w:b w:val="0"/>
          <w:color w:val="auto"/>
          <w:u w:val="none"/>
        </w:rPr>
      </w:pPr>
      <w:r w:rsidRPr="00754C29">
        <w:rPr>
          <w:rStyle w:val="a4"/>
          <w:b w:val="0"/>
          <w:color w:val="auto"/>
          <w:u w:val="none"/>
        </w:rPr>
        <w:t>Приложение №</w:t>
      </w:r>
      <w:r w:rsidR="00525124">
        <w:rPr>
          <w:rStyle w:val="a4"/>
          <w:b w:val="0"/>
          <w:color w:val="auto"/>
          <w:u w:val="none"/>
        </w:rPr>
        <w:t>4</w:t>
      </w:r>
      <w:r w:rsidRPr="00754C29">
        <w:rPr>
          <w:rStyle w:val="a4"/>
          <w:b w:val="0"/>
          <w:color w:val="auto"/>
          <w:u w:val="none"/>
        </w:rPr>
        <w:t xml:space="preserve">: </w:t>
      </w:r>
      <w:r w:rsidR="00AA1158">
        <w:rPr>
          <w:rStyle w:val="a4"/>
          <w:b w:val="0"/>
          <w:color w:val="auto"/>
          <w:u w:val="none"/>
        </w:rPr>
        <w:t>Обоснование НМЦК (отдельный файл)</w:t>
      </w:r>
    </w:p>
    <w:p w:rsidR="0084526C" w:rsidRDefault="0084526C" w:rsidP="0084526C">
      <w:pPr>
        <w:pStyle w:val="ConsPlusNormal"/>
        <w:numPr>
          <w:ilvl w:val="0"/>
          <w:numId w:val="12"/>
        </w:numPr>
        <w:tabs>
          <w:tab w:val="left" w:pos="0"/>
          <w:tab w:val="num" w:pos="284"/>
          <w:tab w:val="left" w:pos="426"/>
          <w:tab w:val="left" w:pos="567"/>
        </w:tabs>
        <w:ind w:left="0" w:firstLine="0"/>
        <w:jc w:val="center"/>
      </w:pPr>
      <w:r>
        <w:rPr>
          <w:rFonts w:cs="Times New Roman"/>
          <w:bCs/>
          <w:noProof/>
          <w:color w:val="000000"/>
          <w:sz w:val="18"/>
          <w:szCs w:val="18"/>
          <w:u w:val="single"/>
        </w:rPr>
        <w:br w:type="page"/>
      </w:r>
      <w:bookmarkStart w:id="1" w:name="_Toc378175922"/>
      <w:bookmarkStart w:id="2" w:name="_Toc372195524"/>
      <w:bookmarkStart w:id="3" w:name="_Toc334452722"/>
      <w:bookmarkStart w:id="4" w:name="_Toc326769126"/>
      <w:bookmarkStart w:id="5" w:name="_Ref318277117"/>
      <w:bookmarkStart w:id="6" w:name="_Toc196830178"/>
      <w:r>
        <w:rPr>
          <w:rFonts w:ascii="Times New Roman" w:hAnsi="Times New Roman" w:cs="Times New Roman"/>
          <w:b/>
          <w:sz w:val="18"/>
          <w:szCs w:val="18"/>
        </w:rPr>
        <w:t>Общие положения</w:t>
      </w:r>
      <w:bookmarkEnd w:id="1"/>
      <w:bookmarkEnd w:id="2"/>
      <w:bookmarkEnd w:id="3"/>
      <w:bookmarkEnd w:id="4"/>
      <w:bookmarkEnd w:id="5"/>
      <w:bookmarkEnd w:id="6"/>
    </w:p>
    <w:p w:rsidR="0084526C" w:rsidRDefault="0084526C" w:rsidP="0084526C">
      <w:pPr>
        <w:pStyle w:val="31"/>
        <w:numPr>
          <w:ilvl w:val="1"/>
          <w:numId w:val="12"/>
        </w:numPr>
        <w:tabs>
          <w:tab w:val="left" w:pos="426"/>
        </w:tabs>
        <w:spacing w:line="240" w:lineRule="auto"/>
        <w:ind w:left="0" w:firstLine="0"/>
        <w:rPr>
          <w:sz w:val="18"/>
          <w:szCs w:val="18"/>
        </w:rPr>
      </w:pPr>
      <w:bookmarkStart w:id="7" w:name="_Toc372195525"/>
      <w:bookmarkStart w:id="8" w:name="_Toc334452723"/>
      <w:bookmarkStart w:id="9" w:name="_Toc326769127"/>
      <w:bookmarkStart w:id="10" w:name="_Toc378175923"/>
      <w:r>
        <w:rPr>
          <w:sz w:val="18"/>
          <w:szCs w:val="18"/>
        </w:rPr>
        <w:t xml:space="preserve">Общие сведения о процедуре </w:t>
      </w:r>
      <w:bookmarkEnd w:id="7"/>
      <w:bookmarkEnd w:id="8"/>
      <w:bookmarkEnd w:id="9"/>
      <w:r>
        <w:rPr>
          <w:sz w:val="18"/>
          <w:szCs w:val="18"/>
        </w:rPr>
        <w:t>закупк</w:t>
      </w:r>
      <w:bookmarkEnd w:id="10"/>
      <w:r>
        <w:rPr>
          <w:sz w:val="18"/>
          <w:szCs w:val="18"/>
        </w:rPr>
        <w:t>и:</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bookmarkStart w:id="11" w:name="_Ref54335434"/>
      <w:r>
        <w:rPr>
          <w:rFonts w:ascii="Times New Roman" w:hAnsi="Times New Roman" w:cs="Times New Roman"/>
          <w:sz w:val="18"/>
          <w:szCs w:val="18"/>
        </w:rPr>
        <w:t>Настоящая документация о проведении аукциона в электронной форме (далее – аукцион)</w:t>
      </w:r>
      <w:r>
        <w:rPr>
          <w:rFonts w:ascii="Times New Roman" w:hAnsi="Times New Roman" w:cs="Times New Roman"/>
          <w:color w:val="000000"/>
          <w:sz w:val="18"/>
          <w:szCs w:val="18"/>
        </w:rPr>
        <w:t xml:space="preserve"> </w:t>
      </w:r>
      <w:r>
        <w:rPr>
          <w:rFonts w:ascii="Times New Roman" w:hAnsi="Times New Roman" w:cs="Times New Roman"/>
          <w:sz w:val="18"/>
          <w:szCs w:val="18"/>
        </w:rPr>
        <w:t>на закупку товаров, работ и услуг</w:t>
      </w:r>
      <w:r>
        <w:rPr>
          <w:rFonts w:ascii="Times New Roman" w:hAnsi="Times New Roman" w:cs="Times New Roman"/>
          <w:b/>
          <w:i/>
          <w:iCs/>
          <w:sz w:val="18"/>
          <w:szCs w:val="18"/>
        </w:rPr>
        <w:t xml:space="preserve"> </w:t>
      </w:r>
      <w:r>
        <w:rPr>
          <w:rFonts w:ascii="Times New Roman" w:hAnsi="Times New Roman" w:cs="Times New Roman"/>
          <w:sz w:val="18"/>
          <w:szCs w:val="18"/>
        </w:rPr>
        <w:t>для нужд</w:t>
      </w:r>
      <w:r>
        <w:rPr>
          <w:rFonts w:ascii="Times New Roman" w:hAnsi="Times New Roman" w:cs="Times New Roman"/>
          <w:b/>
          <w:i/>
          <w:sz w:val="18"/>
          <w:szCs w:val="18"/>
        </w:rPr>
        <w:t xml:space="preserve"> </w:t>
      </w:r>
      <w:r w:rsidR="00624832">
        <w:rPr>
          <w:rFonts w:ascii="Times New Roman" w:hAnsi="Times New Roman" w:cs="Times New Roman"/>
          <w:b/>
          <w:i/>
          <w:sz w:val="18"/>
          <w:szCs w:val="18"/>
        </w:rPr>
        <w:t>ГБПОУ ""ЧПК № 2"</w:t>
      </w:r>
      <w:r w:rsidR="00BA62A0">
        <w:rPr>
          <w:rFonts w:ascii="Times New Roman" w:hAnsi="Times New Roman" w:cs="Times New Roman"/>
          <w:color w:val="000000"/>
          <w:sz w:val="18"/>
          <w:szCs w:val="18"/>
        </w:rPr>
        <w:t xml:space="preserve"> </w:t>
      </w:r>
      <w:r>
        <w:rPr>
          <w:rFonts w:ascii="Times New Roman" w:hAnsi="Times New Roman" w:cs="Times New Roman"/>
          <w:sz w:val="18"/>
          <w:szCs w:val="18"/>
        </w:rPr>
        <w:t xml:space="preserve">подготовлена в соответствии с Федеральным законом от 18.07.2011 года №223-ФЗ «О закупках товаров, работ, услуг отдельными видами юридических лиц» (далее – Закон о закупках), Гражданским кодексом Российской Федерации, другими федеральными законами и иными нормативно правовыми актами Российской Федерации, а также </w:t>
      </w:r>
      <w:r>
        <w:rPr>
          <w:rFonts w:ascii="Times New Roman" w:hAnsi="Times New Roman" w:cs="Times New Roman"/>
          <w:color w:val="000000"/>
          <w:sz w:val="18"/>
          <w:szCs w:val="18"/>
        </w:rPr>
        <w:t xml:space="preserve">Положением о закупке товаров, работ, услуг </w:t>
      </w:r>
      <w:r>
        <w:rPr>
          <w:rFonts w:ascii="Times New Roman" w:hAnsi="Times New Roman" w:cs="Times New Roman"/>
          <w:sz w:val="18"/>
          <w:szCs w:val="18"/>
        </w:rPr>
        <w:t>нужд</w:t>
      </w:r>
      <w:r w:rsidR="00BA62A0">
        <w:rPr>
          <w:rFonts w:ascii="Times New Roman" w:hAnsi="Times New Roman" w:cs="Times New Roman"/>
          <w:sz w:val="18"/>
          <w:szCs w:val="18"/>
        </w:rPr>
        <w:t xml:space="preserve"> </w:t>
      </w:r>
      <w:r w:rsidR="00624832">
        <w:rPr>
          <w:rFonts w:ascii="Times New Roman" w:hAnsi="Times New Roman" w:cs="Times New Roman"/>
          <w:sz w:val="18"/>
          <w:szCs w:val="18"/>
        </w:rPr>
        <w:t xml:space="preserve">ГБПОУ "ЧПК № 2" </w:t>
      </w:r>
      <w:r>
        <w:rPr>
          <w:rFonts w:ascii="Times New Roman" w:hAnsi="Times New Roman" w:cs="Times New Roman"/>
          <w:color w:val="000000"/>
          <w:sz w:val="18"/>
          <w:szCs w:val="18"/>
        </w:rPr>
        <w:t xml:space="preserve">, утвержденного </w:t>
      </w:r>
      <w:r w:rsidR="00624832">
        <w:rPr>
          <w:rFonts w:ascii="Times New Roman" w:hAnsi="Times New Roman" w:cs="Times New Roman"/>
          <w:color w:val="000000"/>
          <w:sz w:val="18"/>
          <w:szCs w:val="18"/>
        </w:rPr>
        <w:t>приказом Министра образования и науки Челябинской области  № 03\3869 от 27.12.2018 года</w:t>
      </w:r>
      <w:r w:rsidR="00676FDA">
        <w:rPr>
          <w:rFonts w:ascii="Times New Roman" w:hAnsi="Times New Roman" w:cs="Times New Roman"/>
          <w:sz w:val="18"/>
          <w:szCs w:val="18"/>
        </w:rPr>
        <w:t xml:space="preserve"> </w:t>
      </w:r>
      <w:r>
        <w:rPr>
          <w:rFonts w:ascii="Times New Roman" w:hAnsi="Times New Roman" w:cs="Times New Roman"/>
          <w:sz w:val="18"/>
          <w:szCs w:val="18"/>
        </w:rPr>
        <w:t>(далее по тексту – Положение о закупках заказчика).</w:t>
      </w:r>
    </w:p>
    <w:p w:rsidR="0084526C" w:rsidRDefault="0084526C" w:rsidP="0084526C">
      <w:pPr>
        <w:tabs>
          <w:tab w:val="left" w:pos="567"/>
        </w:tabs>
        <w:spacing w:line="240" w:lineRule="auto"/>
        <w:ind w:firstLine="0"/>
        <w:rPr>
          <w:rFonts w:cs="Times New Roman"/>
          <w:sz w:val="18"/>
          <w:szCs w:val="18"/>
        </w:rPr>
      </w:pPr>
      <w:bookmarkStart w:id="12" w:name="_Toc298832270"/>
      <w:bookmarkStart w:id="13" w:name="_Toc165284981"/>
      <w:bookmarkStart w:id="14" w:name="_Toc93230381"/>
      <w:bookmarkStart w:id="15" w:name="_Toc93230248"/>
      <w:bookmarkStart w:id="16" w:name="_Ref86399772"/>
      <w:bookmarkEnd w:id="11"/>
    </w:p>
    <w:p w:rsidR="0084526C" w:rsidRDefault="0084526C" w:rsidP="0084526C">
      <w:pPr>
        <w:pStyle w:val="ConsPlusNormal"/>
        <w:numPr>
          <w:ilvl w:val="0"/>
          <w:numId w:val="12"/>
        </w:numPr>
        <w:tabs>
          <w:tab w:val="left" w:pos="0"/>
          <w:tab w:val="num" w:pos="284"/>
          <w:tab w:val="left" w:pos="426"/>
          <w:tab w:val="left" w:pos="567"/>
        </w:tabs>
        <w:ind w:left="0" w:firstLine="0"/>
        <w:jc w:val="center"/>
        <w:rPr>
          <w:rFonts w:ascii="Times New Roman" w:hAnsi="Times New Roman" w:cs="Times New Roman"/>
          <w:sz w:val="18"/>
          <w:szCs w:val="18"/>
        </w:rPr>
      </w:pPr>
      <w:bookmarkStart w:id="17" w:name="_Toc298832285"/>
      <w:bookmarkEnd w:id="12"/>
      <w:bookmarkEnd w:id="13"/>
      <w:bookmarkEnd w:id="14"/>
      <w:bookmarkEnd w:id="15"/>
      <w:bookmarkEnd w:id="16"/>
      <w:r>
        <w:rPr>
          <w:rFonts w:ascii="Times New Roman" w:hAnsi="Times New Roman" w:cs="Times New Roman"/>
          <w:b/>
          <w:sz w:val="18"/>
          <w:szCs w:val="18"/>
        </w:rPr>
        <w:t>Требования, предъявляемые к участникам закупки</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Участником закупки является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документации о закупке.</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Участвовать в аукционе может участник закупки, получивший аккредитацию на электронной площадке, а также при наличии на счете такого участника, открытом для проведения операций по обеспечению участия в аукционах, денежных средств в размере не менее, чем размер обеспечения заявки на участие в аукционе, указанный в</w:t>
      </w:r>
      <w:r>
        <w:rPr>
          <w:rFonts w:cs="Times New Roman"/>
          <w:b/>
          <w:sz w:val="18"/>
          <w:szCs w:val="18"/>
        </w:rPr>
        <w:t xml:space="preserve"> Информационной карте.</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К участникам закупки предъявляются следующие требования, которым они должны соответствовать:</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если такое требование установленное в </w:t>
      </w:r>
      <w:r>
        <w:rPr>
          <w:rFonts w:ascii="Times New Roman" w:hAnsi="Times New Roman" w:cs="Times New Roman"/>
          <w:b/>
          <w:sz w:val="18"/>
          <w:szCs w:val="18"/>
        </w:rPr>
        <w:t>Информационной карте</w:t>
      </w:r>
      <w:r w:rsidR="00BA06B5">
        <w:rPr>
          <w:rFonts w:ascii="Times New Roman" w:hAnsi="Times New Roman" w:cs="Times New Roman"/>
          <w:b/>
          <w:sz w:val="18"/>
          <w:szCs w:val="18"/>
        </w:rPr>
        <w:t>:</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Отсутствие сведений об участнике закупки в реестре недобросовестных поставщиков, который ведется в соответствии с Федеральным законом от 18.07.2011 г. № 223-ФЗ «О закупках товаров, работ, услуг отдельными видами юридических лиц» и (или) реестре, который ведется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(далее – Реестр недобросовестных поставщиков).</w:t>
      </w:r>
    </w:p>
    <w:p w:rsidR="0084526C" w:rsidRPr="00DD34E9" w:rsidRDefault="0084526C" w:rsidP="0084526C">
      <w:pPr>
        <w:pStyle w:val="31"/>
        <w:numPr>
          <w:ilvl w:val="1"/>
          <w:numId w:val="12"/>
        </w:numPr>
        <w:tabs>
          <w:tab w:val="left" w:pos="426"/>
        </w:tabs>
        <w:spacing w:line="240" w:lineRule="auto"/>
        <w:ind w:left="0" w:firstLine="0"/>
        <w:rPr>
          <w:rFonts w:cs="Times New Roman"/>
          <w:b/>
          <w:sz w:val="18"/>
          <w:szCs w:val="18"/>
          <w:u w:val="single"/>
        </w:rPr>
      </w:pPr>
      <w:r w:rsidRPr="00DD34E9">
        <w:rPr>
          <w:rFonts w:cs="Times New Roman"/>
          <w:b/>
          <w:sz w:val="18"/>
          <w:szCs w:val="18"/>
          <w:u w:val="single"/>
        </w:rPr>
        <w:t>Участниками закупки не могут быть:</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Аффилированные с заказчиком лица, имеющие непосредственную организационно-правовую или финансовую зависимость от заказчика, выраженную в форме актов учредительства, финансового участия, холдинга, если только не будет доказано, что отсутствует достаточная степень общности собственности и/или организационно-правового устройства, позволяющая заказчику влиять на управление и принятие решений такого аффилированного лица и осуществлять контроль за его деятельностью.</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Юридические и физические лица, которые были привлечены заказчиком для оказания услуг по организации процедур закупки, а также их дочерние структуры.</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Требования, предъявляемые к участникам закупки, к закупаемым товарам, работам, услугам, а также к условиям исполнения договора, применяются в равной степени ко всем участникам закупки.</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В случае, если несколько юридических или физических лиц выступают совместно в качестве участника закупки, каждый из таких юридических или физических лиц должен по отдельности соответствовать требованиям, установленным Заказчиком в документации о закупке к участникам закупки.</w:t>
      </w:r>
    </w:p>
    <w:p w:rsidR="0084526C" w:rsidRDefault="0084526C" w:rsidP="0084526C">
      <w:pPr>
        <w:pStyle w:val="ConsPlusNormal"/>
        <w:tabs>
          <w:tab w:val="left" w:pos="0"/>
          <w:tab w:val="num" w:pos="284"/>
          <w:tab w:val="left" w:pos="426"/>
          <w:tab w:val="left" w:pos="567"/>
        </w:tabs>
        <w:ind w:firstLine="0"/>
        <w:jc w:val="both"/>
        <w:rPr>
          <w:rFonts w:ascii="Times New Roman" w:hAnsi="Times New Roman" w:cs="Times New Roman"/>
          <w:b/>
          <w:strike/>
          <w:sz w:val="18"/>
          <w:szCs w:val="18"/>
        </w:rPr>
      </w:pPr>
      <w:bookmarkStart w:id="18" w:name="P87"/>
      <w:bookmarkEnd w:id="18"/>
    </w:p>
    <w:p w:rsidR="0084526C" w:rsidRDefault="0084526C" w:rsidP="0084526C">
      <w:pPr>
        <w:pStyle w:val="ConsPlusNormal"/>
        <w:numPr>
          <w:ilvl w:val="0"/>
          <w:numId w:val="12"/>
        </w:numPr>
        <w:tabs>
          <w:tab w:val="left" w:pos="0"/>
          <w:tab w:val="num" w:pos="284"/>
          <w:tab w:val="left" w:pos="426"/>
          <w:tab w:val="left" w:pos="567"/>
        </w:tabs>
        <w:ind w:left="0" w:firstLine="0"/>
        <w:jc w:val="center"/>
        <w:rPr>
          <w:rFonts w:ascii="Times New Roman" w:hAnsi="Times New Roman" w:cs="Times New Roman"/>
          <w:b/>
          <w:sz w:val="18"/>
          <w:szCs w:val="18"/>
        </w:rPr>
      </w:pPr>
      <w:r>
        <w:rPr>
          <w:rFonts w:ascii="Times New Roman" w:hAnsi="Times New Roman" w:cs="Times New Roman"/>
          <w:b/>
          <w:sz w:val="18"/>
          <w:szCs w:val="18"/>
        </w:rPr>
        <w:t>Аукцион и документация об аукционе</w:t>
      </w:r>
    </w:p>
    <w:p w:rsidR="0084526C" w:rsidRDefault="00DD7138" w:rsidP="0084526C">
      <w:pPr>
        <w:pStyle w:val="31"/>
        <w:numPr>
          <w:ilvl w:val="1"/>
          <w:numId w:val="12"/>
        </w:numPr>
        <w:tabs>
          <w:tab w:val="left" w:pos="426"/>
        </w:tabs>
        <w:spacing w:line="240" w:lineRule="auto"/>
        <w:ind w:left="0" w:firstLine="0"/>
        <w:rPr>
          <w:rFonts w:cs="Times New Roman"/>
          <w:b/>
          <w:sz w:val="18"/>
          <w:szCs w:val="18"/>
        </w:rPr>
      </w:pPr>
      <w:r>
        <w:rPr>
          <w:rFonts w:cs="Times New Roman"/>
          <w:b/>
          <w:sz w:val="18"/>
          <w:szCs w:val="18"/>
        </w:rPr>
        <w:t xml:space="preserve"> </w:t>
      </w:r>
      <w:r w:rsidR="0084526C">
        <w:rPr>
          <w:rFonts w:cs="Times New Roman"/>
          <w:b/>
          <w:sz w:val="18"/>
          <w:szCs w:val="18"/>
        </w:rPr>
        <w:t xml:space="preserve">Под аукционом понимается конкурентный способ закупки, при котором: </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Определение победителя проводится путем снижения начальной (максимальной) цены договора, указанной в извещении о проведении аукциона, на «шаг аукциона», который устанавливается заказчиком в аукционной документации и может определяться как процент от начальной (максимальной) цены, либо как конкретная ценовая граница.</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 xml:space="preserve">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b/>
          <w:sz w:val="18"/>
          <w:szCs w:val="18"/>
        </w:rPr>
        <w:t>Содержание документации об аукционе</w:t>
      </w:r>
      <w:r>
        <w:rPr>
          <w:rFonts w:cs="Times New Roman"/>
          <w:sz w:val="18"/>
          <w:szCs w:val="18"/>
        </w:rPr>
        <w:t>:</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Документация об аукционе раскрывает, конкретизирует и дополняет информацию, опубликованную в Извещении о проведение аукциона.</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Документация об аукционе размещается в единой информационной системе в сфере закупок, доступна для ознакомления без взимания платы.</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b/>
          <w:sz w:val="18"/>
          <w:szCs w:val="18"/>
        </w:rPr>
        <w:t>Внесение изменений в документацию об аукционе, разъяснение положений документации:</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 xml:space="preserve">Заказчик вправе внести изменения в закупку по собственной инициативе или в соответствии с запросом участника закупки </w:t>
      </w:r>
      <w:r w:rsidR="0045094D">
        <w:rPr>
          <w:rFonts w:ascii="Times New Roman" w:hAnsi="Times New Roman" w:cs="Times New Roman"/>
          <w:sz w:val="18"/>
          <w:szCs w:val="18"/>
        </w:rPr>
        <w:t xml:space="preserve">а также </w:t>
      </w:r>
      <w:r>
        <w:rPr>
          <w:rFonts w:ascii="Times New Roman" w:hAnsi="Times New Roman" w:cs="Times New Roman"/>
          <w:sz w:val="18"/>
          <w:szCs w:val="18"/>
        </w:rPr>
        <w:t>вправе принять решение о внесении изменений в документацию об аукционе не позднее 3 (трех) дней со дня принятия решения о внесении указанных изменений.</w:t>
      </w:r>
    </w:p>
    <w:p w:rsidR="0084526C" w:rsidRDefault="002A2871"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sidRPr="002A2871">
        <w:rPr>
          <w:rStyle w:val="blk"/>
          <w:rFonts w:ascii="Times New Roman" w:hAnsi="Times New Roman" w:cs="Times New Roman"/>
          <w:sz w:val="18"/>
          <w:szCs w:val="18"/>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r>
        <w:rPr>
          <w:rStyle w:val="blk"/>
        </w:rPr>
        <w:t xml:space="preserve">. </w:t>
      </w:r>
      <w:r w:rsidR="0084526C">
        <w:rPr>
          <w:rFonts w:ascii="Times New Roman" w:hAnsi="Times New Roman" w:cs="Times New Roman"/>
          <w:sz w:val="18"/>
          <w:szCs w:val="18"/>
        </w:rPr>
        <w:t xml:space="preserve">При этом решение о продлении срока подачи заявок может быть принято заказчиком в любой момент до окончания срока подачи заявок на участие в аукционе. </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Участники закупки самостоятельно отслеживают возможные изменения, внесенные в извещение о проведении аукциона и в документацию об аукционе, и размещенные в единой информационной системе в сфере закупок.</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 xml:space="preserve">Любой участник закупки вправе направить заказчику запрос о даче разъяснений положений извещения и (или) документации о закупке. Подача запроса о даче разъяснений подается участником закупки только через электронную площадку указанную в </w:t>
      </w:r>
      <w:r>
        <w:rPr>
          <w:rFonts w:ascii="Times New Roman" w:hAnsi="Times New Roman" w:cs="Times New Roman"/>
          <w:b/>
          <w:sz w:val="18"/>
          <w:szCs w:val="18"/>
        </w:rPr>
        <w:t>Информационной карте</w:t>
      </w:r>
      <w:r>
        <w:rPr>
          <w:rFonts w:ascii="Times New Roman" w:hAnsi="Times New Roman" w:cs="Times New Roman"/>
          <w:sz w:val="18"/>
          <w:szCs w:val="18"/>
        </w:rPr>
        <w:t>.</w:t>
      </w:r>
    </w:p>
    <w:p w:rsidR="0084526C" w:rsidRPr="0045094D"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b/>
          <w:sz w:val="18"/>
          <w:szCs w:val="18"/>
        </w:rPr>
      </w:pPr>
      <w:r>
        <w:rPr>
          <w:rFonts w:ascii="Times New Roman" w:hAnsi="Times New Roman" w:cs="Times New Roman"/>
          <w:sz w:val="18"/>
          <w:szCs w:val="18"/>
        </w:rPr>
        <w:t xml:space="preserve">В течение трех рабочих дней с даты поступления запроса, указанного в пункте 3.3.4 настоящей документации, заказчик осуществляет разъяснение положений извещения о и (или) документации о закупке. </w:t>
      </w:r>
      <w:r w:rsidRPr="0045094D">
        <w:rPr>
          <w:rFonts w:ascii="Times New Roman" w:hAnsi="Times New Roman" w:cs="Times New Roman"/>
          <w:b/>
          <w:sz w:val="18"/>
          <w:szCs w:val="18"/>
        </w:rPr>
        <w:t>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Разъяснения должны быть размещены в ЕИС в течение 3 дней со дня предоставления таких разъяснений. Размещаемые разъяснения должны сопровождаться предметом запроса, но без указания участника закупки, от которого поступил запрос на разъяснения положений извещения и (или) документации о закупке.</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Разъяснения не должны изменять предмет закупки и существенные условия проекта договора, в противном случае необходимо внести изменения в извещение о проведении такой закупки и (или) в документацию о такой закупке.</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b/>
          <w:sz w:val="18"/>
          <w:szCs w:val="18"/>
        </w:rPr>
        <w:t>Отказ от проведения аукциона:</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Заказчик, разместивший в ЕИС извещение и документацию об аукционе, вправе отказаться от его проведения, до наступления даты и времени окончания срока подачи заявок на участие в аукционе. Решение об отмене закупки размещается в ЕИС в день принятия этого решения.</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По истечении срока отмены аукциона в соответствии с пунктом 3.4.1. настоящей документации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sidRPr="001127C0">
        <w:rPr>
          <w:rFonts w:ascii="Times New Roman" w:hAnsi="Times New Roman" w:cs="Times New Roman"/>
          <w:b/>
          <w:sz w:val="18"/>
          <w:szCs w:val="18"/>
        </w:rPr>
        <w:t xml:space="preserve"> Заказчик не несет ответственности перед участниками закупки в случае не ознакомления ими с извещением об отказе от проведения аукциона</w:t>
      </w:r>
      <w:r>
        <w:rPr>
          <w:rFonts w:ascii="Times New Roman" w:hAnsi="Times New Roman" w:cs="Times New Roman"/>
          <w:sz w:val="18"/>
          <w:szCs w:val="18"/>
        </w:rPr>
        <w:t>.</w:t>
      </w:r>
    </w:p>
    <w:p w:rsidR="0084526C" w:rsidRDefault="0084526C" w:rsidP="0084526C">
      <w:pPr>
        <w:pStyle w:val="ConsPlusNormal"/>
        <w:numPr>
          <w:ilvl w:val="0"/>
          <w:numId w:val="12"/>
        </w:numPr>
        <w:tabs>
          <w:tab w:val="left" w:pos="0"/>
          <w:tab w:val="num" w:pos="284"/>
          <w:tab w:val="left" w:pos="426"/>
          <w:tab w:val="left" w:pos="567"/>
        </w:tabs>
        <w:ind w:left="0" w:firstLine="0"/>
        <w:jc w:val="center"/>
        <w:rPr>
          <w:rFonts w:ascii="Times New Roman" w:hAnsi="Times New Roman" w:cs="Times New Roman"/>
          <w:b/>
          <w:sz w:val="18"/>
          <w:szCs w:val="18"/>
        </w:rPr>
      </w:pPr>
      <w:r>
        <w:rPr>
          <w:rFonts w:ascii="Times New Roman" w:hAnsi="Times New Roman" w:cs="Times New Roman"/>
          <w:b/>
          <w:sz w:val="18"/>
          <w:szCs w:val="18"/>
        </w:rPr>
        <w:t>Порядок подготовки заявок на участие в аукционе</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 xml:space="preserve">Аукцион проводится на ЭТП, указанной в </w:t>
      </w:r>
      <w:r>
        <w:rPr>
          <w:rFonts w:cs="Times New Roman"/>
          <w:b/>
          <w:sz w:val="18"/>
          <w:szCs w:val="18"/>
        </w:rPr>
        <w:t>Информационной карте</w:t>
      </w:r>
      <w:r>
        <w:rPr>
          <w:rFonts w:cs="Times New Roman"/>
          <w:sz w:val="18"/>
          <w:szCs w:val="18"/>
        </w:rPr>
        <w:t>. Проведение процедуры аукциона обеспечивается оператором ЭТП в соответствии с регламентом проведения аукциона данной ЭТП.</w:t>
      </w:r>
    </w:p>
    <w:p w:rsidR="0084526C" w:rsidRDefault="0084526C" w:rsidP="0084526C">
      <w:pPr>
        <w:pStyle w:val="31"/>
        <w:numPr>
          <w:ilvl w:val="1"/>
          <w:numId w:val="12"/>
        </w:numPr>
        <w:tabs>
          <w:tab w:val="left" w:pos="426"/>
        </w:tabs>
        <w:spacing w:line="240" w:lineRule="auto"/>
        <w:ind w:left="0" w:firstLine="0"/>
        <w:rPr>
          <w:rFonts w:cs="Times New Roman"/>
          <w:b/>
          <w:sz w:val="18"/>
          <w:szCs w:val="18"/>
        </w:rPr>
      </w:pPr>
      <w:r>
        <w:rPr>
          <w:rFonts w:cs="Times New Roman"/>
          <w:b/>
          <w:sz w:val="18"/>
          <w:szCs w:val="18"/>
        </w:rPr>
        <w:t xml:space="preserve">Язык заявки на участие в аукционе </w:t>
      </w:r>
    </w:p>
    <w:p w:rsidR="0084526C" w:rsidRDefault="0084526C" w:rsidP="0084526C">
      <w:pPr>
        <w:pStyle w:val="ConsPlusNormal"/>
        <w:tabs>
          <w:tab w:val="num" w:pos="0"/>
          <w:tab w:val="left" w:pos="284"/>
        </w:tabs>
        <w:ind w:firstLine="0"/>
        <w:jc w:val="both"/>
        <w:rPr>
          <w:rFonts w:ascii="Times New Roman" w:hAnsi="Times New Roman" w:cs="Times New Roman"/>
          <w:sz w:val="18"/>
          <w:szCs w:val="18"/>
        </w:rPr>
      </w:pPr>
      <w:r>
        <w:rPr>
          <w:rFonts w:ascii="Times New Roman" w:hAnsi="Times New Roman" w:cs="Times New Roman"/>
          <w:sz w:val="18"/>
          <w:szCs w:val="18"/>
        </w:rPr>
        <w:t>Заявка на участие в аукционе, подготовленная участником закупки, а также вся корреспонденция и документация, связанная с заявкой на участие в аукционе, должны быть написаны на языке, указанном в</w:t>
      </w:r>
      <w:r>
        <w:rPr>
          <w:rFonts w:ascii="Times New Roman" w:hAnsi="Times New Roman" w:cs="Times New Roman"/>
          <w:b/>
          <w:sz w:val="18"/>
          <w:szCs w:val="18"/>
        </w:rPr>
        <w:t xml:space="preserve"> Информационной карте</w:t>
      </w:r>
      <w:r>
        <w:rPr>
          <w:rFonts w:ascii="Times New Roman" w:hAnsi="Times New Roman" w:cs="Times New Roman"/>
          <w:sz w:val="18"/>
          <w:szCs w:val="18"/>
        </w:rPr>
        <w:t>. Сопроводительная документация и печатная литература, предоставленная участником закупки, может быть написана на другом языке при условии, что к ней будет прилагаться точный перевод соответствующих разделов на языке, указанном в</w:t>
      </w:r>
      <w:r>
        <w:rPr>
          <w:rFonts w:ascii="Times New Roman" w:hAnsi="Times New Roman" w:cs="Times New Roman"/>
          <w:b/>
          <w:sz w:val="18"/>
          <w:szCs w:val="18"/>
        </w:rPr>
        <w:t xml:space="preserve"> Информационной карте</w:t>
      </w:r>
      <w:r>
        <w:rPr>
          <w:rFonts w:ascii="Times New Roman" w:hAnsi="Times New Roman" w:cs="Times New Roman"/>
          <w:sz w:val="18"/>
          <w:szCs w:val="18"/>
        </w:rPr>
        <w:t>. В этом случае преимущество будет иметь переведенная версия.</w:t>
      </w:r>
    </w:p>
    <w:p w:rsidR="0084526C" w:rsidRDefault="0084526C" w:rsidP="0084526C">
      <w:pPr>
        <w:pStyle w:val="ConsPlusNormal"/>
        <w:tabs>
          <w:tab w:val="num" w:pos="0"/>
          <w:tab w:val="left" w:pos="284"/>
        </w:tabs>
        <w:ind w:firstLine="0"/>
        <w:jc w:val="both"/>
        <w:rPr>
          <w:rFonts w:ascii="Times New Roman" w:hAnsi="Times New Roman" w:cs="Times New Roman"/>
          <w:sz w:val="18"/>
          <w:szCs w:val="18"/>
        </w:rPr>
      </w:pPr>
      <w:r>
        <w:rPr>
          <w:rFonts w:ascii="Times New Roman" w:hAnsi="Times New Roman" w:cs="Times New Roman"/>
          <w:sz w:val="18"/>
          <w:szCs w:val="18"/>
        </w:rPr>
        <w:t>Цены должны быть выражены в валюте, указанной в</w:t>
      </w:r>
      <w:r>
        <w:rPr>
          <w:rFonts w:ascii="Times New Roman" w:hAnsi="Times New Roman" w:cs="Times New Roman"/>
          <w:b/>
          <w:sz w:val="18"/>
          <w:szCs w:val="18"/>
        </w:rPr>
        <w:t xml:space="preserve"> Информационной карте</w:t>
      </w:r>
      <w:r>
        <w:rPr>
          <w:rFonts w:ascii="Times New Roman" w:hAnsi="Times New Roman" w:cs="Times New Roman"/>
          <w:sz w:val="18"/>
          <w:szCs w:val="18"/>
        </w:rPr>
        <w:t>.</w:t>
      </w:r>
    </w:p>
    <w:p w:rsidR="0084526C" w:rsidRDefault="0084526C" w:rsidP="0084526C">
      <w:pPr>
        <w:pStyle w:val="31"/>
        <w:numPr>
          <w:ilvl w:val="1"/>
          <w:numId w:val="12"/>
        </w:numPr>
        <w:tabs>
          <w:tab w:val="left" w:pos="426"/>
        </w:tabs>
        <w:spacing w:line="240" w:lineRule="auto"/>
        <w:ind w:left="0" w:firstLine="0"/>
        <w:rPr>
          <w:rFonts w:cs="Times New Roman"/>
          <w:b/>
          <w:sz w:val="18"/>
          <w:szCs w:val="18"/>
        </w:rPr>
      </w:pPr>
      <w:r>
        <w:rPr>
          <w:rFonts w:cs="Times New Roman"/>
          <w:b/>
          <w:sz w:val="18"/>
          <w:szCs w:val="18"/>
        </w:rPr>
        <w:t xml:space="preserve">Требования к документам, входящим в состав заявки на участие в аукционе </w:t>
      </w:r>
    </w:p>
    <w:p w:rsidR="0084526C" w:rsidRDefault="0084526C" w:rsidP="0084526C">
      <w:pPr>
        <w:pStyle w:val="ConsPlusNormal"/>
        <w:tabs>
          <w:tab w:val="num" w:pos="0"/>
          <w:tab w:val="left" w:pos="284"/>
        </w:tabs>
        <w:ind w:firstLine="0"/>
        <w:jc w:val="both"/>
        <w:rPr>
          <w:rFonts w:ascii="Times New Roman" w:hAnsi="Times New Roman" w:cs="Times New Roman"/>
          <w:sz w:val="18"/>
          <w:szCs w:val="18"/>
        </w:rPr>
      </w:pPr>
      <w:r>
        <w:rPr>
          <w:rFonts w:ascii="Times New Roman" w:hAnsi="Times New Roman" w:cs="Times New Roman"/>
          <w:sz w:val="18"/>
          <w:szCs w:val="18"/>
        </w:rPr>
        <w:t>Документы, предоставляемые в составе заявки на участие в аукционе должны быть читаемыми. Сведения, которые включаются в заявку на участие в аукционе, не должны допускать двусмысленных толкований.</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Заявка на участие в аукционе может быть подана только лицами, получившими аккредитацию на данной ЭТП, в соответствии с регламентом  ЭТП.</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Заявка на участие в аукционе должна содержать информацию указанную в аукционной документации, а именно:</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 xml:space="preserve">Заполненные </w:t>
      </w:r>
      <w:r w:rsidR="002A2871">
        <w:rPr>
          <w:rFonts w:ascii="Times New Roman" w:hAnsi="Times New Roman" w:cs="Times New Roman"/>
          <w:sz w:val="18"/>
          <w:szCs w:val="18"/>
        </w:rPr>
        <w:t>ф</w:t>
      </w:r>
      <w:r>
        <w:rPr>
          <w:rFonts w:ascii="Times New Roman" w:hAnsi="Times New Roman" w:cs="Times New Roman"/>
          <w:sz w:val="18"/>
          <w:szCs w:val="18"/>
        </w:rPr>
        <w:t xml:space="preserve">орм </w:t>
      </w:r>
      <w:r w:rsidR="002A2871">
        <w:rPr>
          <w:rFonts w:ascii="Times New Roman" w:hAnsi="Times New Roman" w:cs="Times New Roman"/>
          <w:sz w:val="18"/>
          <w:szCs w:val="18"/>
        </w:rPr>
        <w:t>п</w:t>
      </w:r>
      <w:r>
        <w:rPr>
          <w:rFonts w:ascii="Times New Roman" w:hAnsi="Times New Roman" w:cs="Times New Roman"/>
          <w:sz w:val="18"/>
          <w:szCs w:val="18"/>
        </w:rPr>
        <w:t>риложени</w:t>
      </w:r>
      <w:r w:rsidR="002A2871">
        <w:rPr>
          <w:rFonts w:ascii="Times New Roman" w:hAnsi="Times New Roman" w:cs="Times New Roman"/>
          <w:sz w:val="18"/>
          <w:szCs w:val="18"/>
        </w:rPr>
        <w:t>й</w:t>
      </w:r>
      <w:r>
        <w:rPr>
          <w:rFonts w:ascii="Times New Roman" w:hAnsi="Times New Roman" w:cs="Times New Roman"/>
          <w:sz w:val="18"/>
          <w:szCs w:val="18"/>
        </w:rPr>
        <w:t xml:space="preserve"> установленные аукционной документацией.</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b/>
          <w:sz w:val="18"/>
          <w:szCs w:val="18"/>
        </w:rPr>
        <w:t>При заключении договора на поставку товара</w:t>
      </w:r>
      <w:r>
        <w:rPr>
          <w:rFonts w:ascii="Times New Roman" w:hAnsi="Times New Roman" w:cs="Times New Roman"/>
          <w:sz w:val="18"/>
          <w:szCs w:val="18"/>
        </w:rPr>
        <w:t>:</w:t>
      </w:r>
    </w:p>
    <w:p w:rsidR="0084526C" w:rsidRDefault="0084526C" w:rsidP="0084526C">
      <w:pPr>
        <w:pStyle w:val="ConsPlusNormal"/>
        <w:tabs>
          <w:tab w:val="num" w:pos="0"/>
          <w:tab w:val="left" w:pos="284"/>
        </w:tabs>
        <w:ind w:firstLine="0"/>
        <w:jc w:val="both"/>
        <w:rPr>
          <w:rFonts w:ascii="Times New Roman" w:hAnsi="Times New Roman" w:cs="Times New Roman"/>
          <w:sz w:val="18"/>
          <w:szCs w:val="18"/>
        </w:rPr>
      </w:pPr>
      <w:r>
        <w:rPr>
          <w:rFonts w:ascii="Times New Roman" w:hAnsi="Times New Roman" w:cs="Times New Roman"/>
          <w:sz w:val="18"/>
          <w:szCs w:val="18"/>
        </w:rPr>
        <w:t>- согласие участника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84526C" w:rsidRDefault="0084526C" w:rsidP="0084526C">
      <w:pPr>
        <w:pStyle w:val="ConsPlusNormal"/>
        <w:tabs>
          <w:tab w:val="num" w:pos="0"/>
          <w:tab w:val="left" w:pos="284"/>
        </w:tabs>
        <w:ind w:firstLine="0"/>
        <w:jc w:val="both"/>
        <w:rPr>
          <w:rFonts w:ascii="Times New Roman" w:hAnsi="Times New Roman" w:cs="Times New Roman"/>
          <w:sz w:val="18"/>
          <w:szCs w:val="18"/>
        </w:rPr>
      </w:pPr>
      <w:r>
        <w:rPr>
          <w:rFonts w:ascii="Times New Roman" w:hAnsi="Times New Roman" w:cs="Times New Roman"/>
          <w:sz w:val="18"/>
          <w:szCs w:val="18"/>
        </w:rPr>
        <w:t>- конкретные показатели, соответствующие значениям, установленным документацией о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 xml:space="preserve">Документы, подтверждающие соответствие участника требованиям </w:t>
      </w:r>
      <w:r w:rsidR="009444E0">
        <w:rPr>
          <w:rFonts w:ascii="Times New Roman" w:hAnsi="Times New Roman" w:cs="Times New Roman"/>
          <w:sz w:val="18"/>
          <w:szCs w:val="18"/>
        </w:rPr>
        <w:t xml:space="preserve">                                                                                                                  </w:t>
      </w:r>
      <w:r>
        <w:rPr>
          <w:rFonts w:ascii="Times New Roman" w:hAnsi="Times New Roman" w:cs="Times New Roman"/>
          <w:sz w:val="18"/>
          <w:szCs w:val="18"/>
        </w:rPr>
        <w:t xml:space="preserve">к участникам, установленным заказчиком в </w:t>
      </w:r>
      <w:r>
        <w:rPr>
          <w:rFonts w:ascii="Times New Roman" w:hAnsi="Times New Roman" w:cs="Times New Roman"/>
          <w:b/>
          <w:sz w:val="18"/>
          <w:szCs w:val="18"/>
        </w:rPr>
        <w:t>Информационной карте</w:t>
      </w:r>
      <w:r>
        <w:rPr>
          <w:rFonts w:ascii="Times New Roman" w:hAnsi="Times New Roman" w:cs="Times New Roman"/>
          <w:sz w:val="18"/>
          <w:szCs w:val="18"/>
        </w:rPr>
        <w:t xml:space="preserve"> или копии таких документов, а также декларация о соответствии участника требованиям, установленным в </w:t>
      </w:r>
      <w:r>
        <w:rPr>
          <w:rFonts w:ascii="Times New Roman" w:hAnsi="Times New Roman" w:cs="Times New Roman"/>
          <w:b/>
          <w:sz w:val="18"/>
          <w:szCs w:val="18"/>
        </w:rPr>
        <w:t>Информационной карте</w:t>
      </w:r>
      <w:r>
        <w:rPr>
          <w:rFonts w:ascii="Times New Roman" w:hAnsi="Times New Roman" w:cs="Times New Roman"/>
          <w:sz w:val="18"/>
          <w:szCs w:val="18"/>
        </w:rPr>
        <w:t>.</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 xml:space="preserve">Копии документов, подтверждающих соответствие товаров, работ, услуг требованиям, установленным законодательством РФ к таким товарам, работам, услугам в случае, если в соответствии с законодательством РФ установлены требования к таким товарам, работам, услугам и если предоставление указанных документов предусмотрено аукционной документацией, за исключением документов, которые могут быть предоставлены только вместе с товаром в соответствии с гражданским законодательством, если такое указано в </w:t>
      </w:r>
      <w:r>
        <w:rPr>
          <w:rFonts w:ascii="Times New Roman" w:hAnsi="Times New Roman" w:cs="Times New Roman"/>
          <w:b/>
          <w:sz w:val="18"/>
          <w:szCs w:val="18"/>
        </w:rPr>
        <w:t>Информационной карте</w:t>
      </w:r>
      <w:r>
        <w:rPr>
          <w:rFonts w:ascii="Times New Roman" w:hAnsi="Times New Roman" w:cs="Times New Roman"/>
          <w:sz w:val="18"/>
          <w:szCs w:val="18"/>
        </w:rPr>
        <w:t>.</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Копию выписки из единого государственного реестра юридических лиц, копия выписки из единого государственного реестра индивидуальных предпринимателей, которые получены не ранее чем за шесть месяцев до даты размещения в единой информационной системе извещения о проведении аукциона, копии документов, удостоверяющих личность (для иного физического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Документ, подтверждающий полномочия лица на осуществление действий от имени участника закупок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закупок без доверенности). Если от имени участника закупок действует иное лицо, заявка на участие в аукционе должна включать также доверенность на осуществление действий от имени участника закупок, заверенную печатью участника закупок и подписанную руководителем участника закупок (для юридических лиц) или уполномоченным этим руководителем лицом, либо нотариально заверенную копию такой доверенности.</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 xml:space="preserve">Требования к составу и содержанию заявки участника закупки в случае осуществления закупки Продукции в соответствии с Постановлением Правительства Российской Федерации от 16.09.2016г.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 услуг выполняемых, оказываемых иностранными лицами» если указанные запреты и (или) ограничения установлены в </w:t>
      </w:r>
      <w:r>
        <w:rPr>
          <w:rFonts w:ascii="Times New Roman" w:hAnsi="Times New Roman" w:cs="Times New Roman"/>
          <w:b/>
          <w:sz w:val="18"/>
          <w:szCs w:val="18"/>
        </w:rPr>
        <w:t>Информационной карте</w:t>
      </w:r>
      <w:r>
        <w:rPr>
          <w:rFonts w:ascii="Times New Roman" w:hAnsi="Times New Roman" w:cs="Times New Roman"/>
          <w:sz w:val="18"/>
          <w:szCs w:val="18"/>
        </w:rPr>
        <w:t>.</w:t>
      </w:r>
    </w:p>
    <w:p w:rsidR="0084526C" w:rsidRDefault="0084526C" w:rsidP="0084526C">
      <w:pPr>
        <w:pStyle w:val="31"/>
        <w:numPr>
          <w:ilvl w:val="1"/>
          <w:numId w:val="12"/>
        </w:numPr>
        <w:tabs>
          <w:tab w:val="left" w:pos="426"/>
        </w:tabs>
        <w:spacing w:line="240" w:lineRule="auto"/>
        <w:ind w:left="0" w:firstLine="0"/>
        <w:rPr>
          <w:rFonts w:cs="Times New Roman"/>
          <w:kern w:val="28"/>
          <w:sz w:val="18"/>
          <w:szCs w:val="18"/>
        </w:rPr>
      </w:pPr>
      <w:r>
        <w:rPr>
          <w:rStyle w:val="11"/>
          <w:b w:val="0"/>
          <w:sz w:val="18"/>
          <w:szCs w:val="18"/>
        </w:rPr>
        <w:t>Заявка на участие в аукционе может содержать эскиз, рисунок, чертеж, фотографию, иное изображение товара, образец (пробу) товара, поставка которого является предметом закупки.</w:t>
      </w:r>
    </w:p>
    <w:p w:rsidR="0084526C" w:rsidRDefault="0084526C" w:rsidP="0084526C">
      <w:pPr>
        <w:pStyle w:val="31"/>
        <w:numPr>
          <w:ilvl w:val="1"/>
          <w:numId w:val="12"/>
        </w:numPr>
        <w:tabs>
          <w:tab w:val="left" w:pos="426"/>
        </w:tabs>
        <w:spacing w:line="240" w:lineRule="auto"/>
        <w:ind w:left="0" w:firstLine="0"/>
        <w:rPr>
          <w:sz w:val="18"/>
          <w:szCs w:val="18"/>
        </w:rPr>
      </w:pPr>
      <w:r>
        <w:rPr>
          <w:sz w:val="18"/>
          <w:szCs w:val="18"/>
        </w:rPr>
        <w:t>Участником закупки возможно представление дополнительных сведений, которые могут помочь в разъяснении вопросов по сути предложения.</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Непредставление необходимых документов в составе заявки, наличие в таких документах недостоверных сведений об участнике закупки или о товаре, работе, услуге, в отношении которых осуществляется определение поставщика (подрядчика, исполнителя), является риском участника закупки, подавшего такую заявку, и является основанием для отказа в допуске участнику закупки к участию в аукционе.</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В случае установления недостоверности сведений, содержащихся в документах, в том числе о товаре, работе, услуге, об участнике закупки, предоставленных таким участником в составе заявки на участие в аукционе, такой участник может быть отстранен, его заявка может быть отклонена на любом этапе, вплоть до заключения договора.</w:t>
      </w:r>
    </w:p>
    <w:p w:rsidR="0084526C" w:rsidRDefault="0084526C" w:rsidP="0084526C">
      <w:pPr>
        <w:pStyle w:val="31"/>
        <w:numPr>
          <w:ilvl w:val="1"/>
          <w:numId w:val="12"/>
        </w:numPr>
        <w:tabs>
          <w:tab w:val="left" w:pos="426"/>
        </w:tabs>
        <w:spacing w:line="240" w:lineRule="auto"/>
        <w:ind w:left="0" w:firstLine="0"/>
        <w:rPr>
          <w:rFonts w:cs="Times New Roman"/>
          <w:b/>
          <w:sz w:val="18"/>
          <w:szCs w:val="18"/>
        </w:rPr>
      </w:pPr>
      <w:r>
        <w:rPr>
          <w:rFonts w:cs="Times New Roman"/>
          <w:b/>
          <w:sz w:val="18"/>
          <w:szCs w:val="18"/>
        </w:rPr>
        <w:t>Требования к содержанию заявки участника на ее соответствие требованиям документации об аукционе:</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Предоставление участниками закупки сведений о поставляемых товарах, которые являются предметом аукциона, о качестве, технических характеристиках товара, его безопасности, функциональных характеристиках (потребительских свойствах) товара, о размере, об упаковке, отгрузке товара и иные сведения о товаре, представление которых предусмотрено документацией об  аукционе, осуществляется в соответствии с требованиями заказчика указанными в документации об аукционе.</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При описании условий и предложений участников закупки должны приниматься общепринятые обозначения и наименования в соответствии с требованиями законодательства Российской Федерации.</w:t>
      </w:r>
    </w:p>
    <w:p w:rsidR="0084526C" w:rsidRPr="0087312E"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b/>
          <w:sz w:val="18"/>
          <w:szCs w:val="18"/>
        </w:rPr>
      </w:pPr>
      <w:r w:rsidRPr="0087312E">
        <w:rPr>
          <w:rFonts w:ascii="Times New Roman" w:hAnsi="Times New Roman" w:cs="Times New Roman"/>
          <w:b/>
          <w:sz w:val="18"/>
          <w:szCs w:val="18"/>
        </w:rPr>
        <w:t>Сведения, которые содержатся в заявках участников закупки, не должны допускать двусмысленных толкований, а также должны отсутствовать неоднозначности в описании товаров (работ, услуг) (фразы «и так далее», «так же для других пунктов», «или эквивалент», «или аналог» и т.д.). Если в тексте вышеуказанных сведений участником закупки используются сокращения, нестандартные термины, то должна быть приведена их расшифровка.</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 xml:space="preserve">Заявка на участие в аукционе должна соответствовать требованиям документации об аукционе, не должна содержать недостоверных сведений об участнике закупки или о товарах, указанных в </w:t>
      </w:r>
      <w:r>
        <w:rPr>
          <w:rFonts w:ascii="Times New Roman" w:hAnsi="Times New Roman" w:cs="Times New Roman"/>
          <w:b/>
          <w:sz w:val="18"/>
          <w:szCs w:val="18"/>
        </w:rPr>
        <w:t>Информационной карте.</w:t>
      </w:r>
    </w:p>
    <w:p w:rsidR="0084526C" w:rsidRDefault="0084526C" w:rsidP="0084526C">
      <w:pPr>
        <w:pStyle w:val="ConsPlusNormal"/>
        <w:tabs>
          <w:tab w:val="num" w:pos="284"/>
          <w:tab w:val="left" w:pos="567"/>
        </w:tabs>
        <w:ind w:firstLine="0"/>
        <w:jc w:val="both"/>
        <w:rPr>
          <w:rFonts w:ascii="Times New Roman" w:hAnsi="Times New Roman" w:cs="Times New Roman"/>
          <w:sz w:val="18"/>
          <w:szCs w:val="18"/>
        </w:rPr>
      </w:pPr>
    </w:p>
    <w:p w:rsidR="0084526C" w:rsidRDefault="0084526C" w:rsidP="0084526C">
      <w:pPr>
        <w:pStyle w:val="ConsPlusNormal"/>
        <w:numPr>
          <w:ilvl w:val="0"/>
          <w:numId w:val="12"/>
        </w:numPr>
        <w:tabs>
          <w:tab w:val="left" w:pos="0"/>
          <w:tab w:val="num" w:pos="284"/>
          <w:tab w:val="left" w:pos="426"/>
          <w:tab w:val="left" w:pos="567"/>
          <w:tab w:val="left" w:pos="851"/>
          <w:tab w:val="left" w:pos="1134"/>
        </w:tabs>
        <w:ind w:left="0" w:firstLine="0"/>
        <w:jc w:val="center"/>
        <w:rPr>
          <w:rStyle w:val="11"/>
          <w:sz w:val="18"/>
        </w:rPr>
      </w:pPr>
      <w:bookmarkStart w:id="19" w:name="_Toc378175932"/>
      <w:bookmarkEnd w:id="17"/>
      <w:r>
        <w:rPr>
          <w:rStyle w:val="11"/>
          <w:sz w:val="18"/>
          <w:szCs w:val="18"/>
        </w:rPr>
        <w:t>Порядок подачи заявок, порядок их приема, рассмотрения и определения победителя аукциона</w:t>
      </w:r>
    </w:p>
    <w:p w:rsidR="0084526C" w:rsidRDefault="0084526C" w:rsidP="0084526C">
      <w:pPr>
        <w:pStyle w:val="31"/>
        <w:numPr>
          <w:ilvl w:val="1"/>
          <w:numId w:val="12"/>
        </w:numPr>
        <w:tabs>
          <w:tab w:val="left" w:pos="426"/>
        </w:tabs>
        <w:spacing w:line="240" w:lineRule="auto"/>
        <w:ind w:left="0" w:firstLine="0"/>
        <w:rPr>
          <w:rStyle w:val="11"/>
          <w:b w:val="0"/>
          <w:sz w:val="18"/>
          <w:szCs w:val="18"/>
        </w:rPr>
      </w:pPr>
      <w:r>
        <w:rPr>
          <w:rStyle w:val="11"/>
          <w:b w:val="0"/>
          <w:sz w:val="18"/>
          <w:szCs w:val="18"/>
        </w:rPr>
        <w:t xml:space="preserve">Участники закупки осуществляют подготовку заявок на участие в аукционе в соответствии </w:t>
      </w:r>
      <w:r w:rsidR="009444E0">
        <w:rPr>
          <w:rStyle w:val="11"/>
          <w:b w:val="0"/>
          <w:sz w:val="18"/>
          <w:szCs w:val="18"/>
        </w:rPr>
        <w:t xml:space="preserve"> с </w:t>
      </w:r>
      <w:r>
        <w:rPr>
          <w:rStyle w:val="11"/>
          <w:b w:val="0"/>
          <w:sz w:val="18"/>
          <w:szCs w:val="18"/>
        </w:rPr>
        <w:t>требованиями аукционной документации.</w:t>
      </w:r>
    </w:p>
    <w:p w:rsidR="0084526C" w:rsidRDefault="0084526C" w:rsidP="0084526C">
      <w:pPr>
        <w:pStyle w:val="31"/>
        <w:numPr>
          <w:ilvl w:val="1"/>
          <w:numId w:val="12"/>
        </w:numPr>
        <w:tabs>
          <w:tab w:val="left" w:pos="426"/>
        </w:tabs>
        <w:spacing w:line="240" w:lineRule="auto"/>
        <w:ind w:left="0" w:firstLine="0"/>
        <w:rPr>
          <w:rStyle w:val="11"/>
          <w:b w:val="0"/>
          <w:sz w:val="18"/>
          <w:szCs w:val="18"/>
        </w:rPr>
      </w:pPr>
      <w:r>
        <w:rPr>
          <w:rStyle w:val="11"/>
          <w:b w:val="0"/>
          <w:sz w:val="18"/>
          <w:szCs w:val="18"/>
        </w:rPr>
        <w:t xml:space="preserve">Заявка на участие в  аукционе подается в форме электронного документа по адресу ЭТП, указанной в </w:t>
      </w:r>
      <w:r>
        <w:rPr>
          <w:rStyle w:val="11"/>
          <w:sz w:val="18"/>
          <w:szCs w:val="18"/>
        </w:rPr>
        <w:t>Информационной карте</w:t>
      </w:r>
      <w:r>
        <w:rPr>
          <w:rStyle w:val="11"/>
          <w:b w:val="0"/>
          <w:sz w:val="18"/>
          <w:szCs w:val="18"/>
        </w:rPr>
        <w:t>, в соответствии с регламентом данной ЭТП. Электронные документы подаются одновременно.</w:t>
      </w:r>
    </w:p>
    <w:p w:rsidR="0084526C" w:rsidRDefault="0084526C" w:rsidP="0084526C">
      <w:pPr>
        <w:pStyle w:val="31"/>
        <w:numPr>
          <w:ilvl w:val="1"/>
          <w:numId w:val="12"/>
        </w:numPr>
        <w:tabs>
          <w:tab w:val="left" w:pos="426"/>
        </w:tabs>
        <w:spacing w:line="240" w:lineRule="auto"/>
        <w:ind w:left="0" w:firstLine="0"/>
        <w:rPr>
          <w:rStyle w:val="11"/>
          <w:b w:val="0"/>
          <w:sz w:val="18"/>
          <w:szCs w:val="18"/>
        </w:rPr>
      </w:pPr>
      <w:r>
        <w:rPr>
          <w:rStyle w:val="11"/>
          <w:b w:val="0"/>
          <w:sz w:val="18"/>
          <w:szCs w:val="18"/>
        </w:rPr>
        <w:t xml:space="preserve">Поступление заявки на участие в аукционе является поручением о блокировании операций по счету участника закупки, открытому для проведения операций по обеспечению участия в аукционах, в отношении денежных средств в размере обеспечения заявки на участие в аукционе, если такое требование было установлено в </w:t>
      </w:r>
      <w:r>
        <w:rPr>
          <w:rStyle w:val="11"/>
          <w:sz w:val="18"/>
          <w:szCs w:val="18"/>
        </w:rPr>
        <w:t>Информационной карте</w:t>
      </w:r>
      <w:r>
        <w:rPr>
          <w:rStyle w:val="11"/>
          <w:b w:val="0"/>
          <w:sz w:val="18"/>
          <w:szCs w:val="18"/>
        </w:rPr>
        <w:t>.</w:t>
      </w:r>
    </w:p>
    <w:p w:rsidR="0084526C" w:rsidRDefault="0084526C" w:rsidP="0084526C">
      <w:pPr>
        <w:pStyle w:val="31"/>
        <w:numPr>
          <w:ilvl w:val="1"/>
          <w:numId w:val="12"/>
        </w:numPr>
        <w:tabs>
          <w:tab w:val="left" w:pos="426"/>
        </w:tabs>
        <w:spacing w:line="240" w:lineRule="auto"/>
        <w:ind w:left="0" w:firstLine="0"/>
        <w:rPr>
          <w:rStyle w:val="11"/>
          <w:b w:val="0"/>
          <w:sz w:val="18"/>
          <w:szCs w:val="18"/>
        </w:rPr>
      </w:pPr>
      <w:r>
        <w:rPr>
          <w:rStyle w:val="11"/>
          <w:b w:val="0"/>
          <w:sz w:val="18"/>
          <w:szCs w:val="18"/>
        </w:rPr>
        <w:t xml:space="preserve">Участник закупки вправе подать только одну заявку на участие в аукционе в отношении каждого предмета аукциона (лота) в любое время с момента размещения извещения о ее проведении до предусмотренных в </w:t>
      </w:r>
      <w:r>
        <w:rPr>
          <w:rStyle w:val="11"/>
          <w:sz w:val="18"/>
          <w:szCs w:val="18"/>
        </w:rPr>
        <w:t>Информационной карте</w:t>
      </w:r>
      <w:r>
        <w:rPr>
          <w:rStyle w:val="11"/>
          <w:b w:val="0"/>
          <w:sz w:val="18"/>
          <w:szCs w:val="18"/>
        </w:rPr>
        <w:t xml:space="preserve"> аукциона даты и времени окончания срока подачи заявок на участие в аукционе. Если одним участником закупки подано две и более заявки на участие в аукционе (или в отношении одного и того же лота при наличии двух и более лотов в аукционе) при условии, что поданные ранее заявки им не отозваны, все его заявки не рассматриваются и возвращаются такому участнику.</w:t>
      </w:r>
    </w:p>
    <w:p w:rsidR="0084526C" w:rsidRDefault="0084526C" w:rsidP="0084526C">
      <w:pPr>
        <w:pStyle w:val="31"/>
        <w:numPr>
          <w:ilvl w:val="1"/>
          <w:numId w:val="12"/>
        </w:numPr>
        <w:tabs>
          <w:tab w:val="left" w:pos="426"/>
        </w:tabs>
        <w:spacing w:line="240" w:lineRule="auto"/>
        <w:ind w:left="0" w:firstLine="0"/>
        <w:rPr>
          <w:rStyle w:val="11"/>
          <w:b w:val="0"/>
          <w:sz w:val="18"/>
          <w:szCs w:val="18"/>
        </w:rPr>
      </w:pPr>
      <w:r>
        <w:rPr>
          <w:rStyle w:val="11"/>
          <w:b w:val="0"/>
          <w:sz w:val="18"/>
          <w:szCs w:val="18"/>
        </w:rPr>
        <w:t xml:space="preserve">Участник закупки, подавший заявку на участие в аукционе, вправе изменить или отозвать заявку на участие в аукционе в любое время до окончания срока подачи заявок на участие в аукционе указанного в </w:t>
      </w:r>
      <w:r>
        <w:rPr>
          <w:rStyle w:val="11"/>
          <w:sz w:val="18"/>
          <w:szCs w:val="18"/>
        </w:rPr>
        <w:t>Информационной карте</w:t>
      </w:r>
      <w:r>
        <w:rPr>
          <w:rStyle w:val="11"/>
          <w:b w:val="0"/>
          <w:sz w:val="18"/>
          <w:szCs w:val="18"/>
        </w:rPr>
        <w:t xml:space="preserve"> аукциона, направив об этом уведомление оператору электронной площадки.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аукционе.</w:t>
      </w:r>
    </w:p>
    <w:p w:rsidR="0084526C" w:rsidRDefault="0084526C" w:rsidP="0084526C">
      <w:pPr>
        <w:pStyle w:val="31"/>
        <w:numPr>
          <w:ilvl w:val="1"/>
          <w:numId w:val="12"/>
        </w:numPr>
        <w:tabs>
          <w:tab w:val="left" w:pos="426"/>
        </w:tabs>
        <w:spacing w:line="240" w:lineRule="auto"/>
        <w:ind w:left="0" w:firstLine="0"/>
        <w:rPr>
          <w:rStyle w:val="11"/>
          <w:b w:val="0"/>
          <w:sz w:val="18"/>
          <w:szCs w:val="18"/>
        </w:rPr>
      </w:pPr>
      <w:r>
        <w:rPr>
          <w:rStyle w:val="11"/>
          <w:b w:val="0"/>
          <w:sz w:val="18"/>
          <w:szCs w:val="18"/>
        </w:rPr>
        <w:t xml:space="preserve">Прием заявок на участие в аукционе прекращается после окончания срока подачи заявок на участие в аукционе, установленного в </w:t>
      </w:r>
      <w:r>
        <w:rPr>
          <w:rStyle w:val="11"/>
          <w:sz w:val="18"/>
          <w:szCs w:val="18"/>
        </w:rPr>
        <w:t>Информационной карте</w:t>
      </w:r>
      <w:r>
        <w:rPr>
          <w:rStyle w:val="11"/>
          <w:b w:val="0"/>
          <w:sz w:val="18"/>
          <w:szCs w:val="18"/>
        </w:rPr>
        <w:t xml:space="preserve"> аукциона.</w:t>
      </w:r>
    </w:p>
    <w:p w:rsidR="0084526C" w:rsidRDefault="0084526C" w:rsidP="0084526C">
      <w:pPr>
        <w:pStyle w:val="31"/>
        <w:numPr>
          <w:ilvl w:val="1"/>
          <w:numId w:val="12"/>
        </w:numPr>
        <w:tabs>
          <w:tab w:val="left" w:pos="426"/>
        </w:tabs>
        <w:spacing w:line="240" w:lineRule="auto"/>
        <w:ind w:left="0" w:firstLine="0"/>
        <w:rPr>
          <w:rStyle w:val="11"/>
          <w:b w:val="0"/>
          <w:sz w:val="18"/>
          <w:szCs w:val="18"/>
        </w:rPr>
      </w:pPr>
      <w:bookmarkStart w:id="20" w:name="_Toc517359585"/>
      <w:bookmarkStart w:id="21" w:name="_Toc517345853"/>
      <w:r>
        <w:rPr>
          <w:rStyle w:val="11"/>
          <w:b w:val="0"/>
          <w:sz w:val="18"/>
          <w:szCs w:val="18"/>
        </w:rPr>
        <w:t>Оператор электронной площадки открывает доступ к заявкам автоматически, после окончания даты и времени подачи заявок.</w:t>
      </w:r>
      <w:bookmarkEnd w:id="20"/>
      <w:bookmarkEnd w:id="21"/>
    </w:p>
    <w:p w:rsidR="0084526C" w:rsidRDefault="0084526C" w:rsidP="0084526C">
      <w:pPr>
        <w:pStyle w:val="31"/>
        <w:numPr>
          <w:ilvl w:val="1"/>
          <w:numId w:val="12"/>
        </w:numPr>
        <w:tabs>
          <w:tab w:val="left" w:pos="426"/>
        </w:tabs>
        <w:spacing w:line="240" w:lineRule="auto"/>
        <w:ind w:left="0" w:firstLine="0"/>
        <w:rPr>
          <w:rStyle w:val="11"/>
          <w:b w:val="0"/>
          <w:sz w:val="18"/>
          <w:szCs w:val="18"/>
        </w:rPr>
      </w:pPr>
      <w:r>
        <w:rPr>
          <w:rStyle w:val="11"/>
          <w:b w:val="0"/>
          <w:sz w:val="18"/>
          <w:szCs w:val="18"/>
        </w:rPr>
        <w:t xml:space="preserve">Комиссия в день и в месте рассмотрения заявок, указанных в извещении, приступает к рассмотрению заявок на предмет соответствия  аукционной документации. По результатам рассмотрения заявок на участие в аукционе комиссия по закупкам принимает решение о допуске участника закупки к участию в аукционе или об отказе в допуске. </w:t>
      </w:r>
    </w:p>
    <w:p w:rsidR="0084526C" w:rsidRDefault="0084526C" w:rsidP="0084526C">
      <w:pPr>
        <w:pStyle w:val="31"/>
        <w:numPr>
          <w:ilvl w:val="1"/>
          <w:numId w:val="12"/>
        </w:numPr>
        <w:tabs>
          <w:tab w:val="left" w:pos="426"/>
        </w:tabs>
        <w:spacing w:line="240" w:lineRule="auto"/>
        <w:ind w:left="0" w:firstLine="0"/>
        <w:rPr>
          <w:rStyle w:val="11"/>
          <w:b w:val="0"/>
          <w:sz w:val="18"/>
          <w:szCs w:val="18"/>
        </w:rPr>
      </w:pPr>
      <w:r>
        <w:rPr>
          <w:rStyle w:val="11"/>
          <w:b w:val="0"/>
          <w:sz w:val="18"/>
          <w:szCs w:val="18"/>
        </w:rPr>
        <w:t>Комиссия по закупкам отклоняет заявку на участие в аукционе в случае:</w:t>
      </w:r>
    </w:p>
    <w:p w:rsidR="0084526C" w:rsidRDefault="0084526C" w:rsidP="0084526C">
      <w:pPr>
        <w:pStyle w:val="31"/>
        <w:numPr>
          <w:ilvl w:val="1"/>
          <w:numId w:val="12"/>
        </w:numPr>
        <w:tabs>
          <w:tab w:val="num" w:pos="0"/>
          <w:tab w:val="left" w:pos="426"/>
          <w:tab w:val="left" w:pos="567"/>
        </w:tabs>
        <w:spacing w:line="240" w:lineRule="auto"/>
        <w:ind w:left="0" w:firstLine="0"/>
        <w:rPr>
          <w:rStyle w:val="11"/>
          <w:b w:val="0"/>
          <w:sz w:val="18"/>
          <w:szCs w:val="18"/>
        </w:rPr>
      </w:pPr>
      <w:r>
        <w:rPr>
          <w:rStyle w:val="11"/>
          <w:b w:val="0"/>
          <w:sz w:val="18"/>
          <w:szCs w:val="18"/>
        </w:rPr>
        <w:t>непредставления документов и/или информации, которые предусмотрены аукционной документацией;</w:t>
      </w:r>
    </w:p>
    <w:p w:rsidR="0084526C" w:rsidRDefault="0084526C" w:rsidP="00B54378">
      <w:pPr>
        <w:pStyle w:val="31"/>
        <w:numPr>
          <w:ilvl w:val="1"/>
          <w:numId w:val="12"/>
        </w:numPr>
        <w:tabs>
          <w:tab w:val="clear" w:pos="2127"/>
          <w:tab w:val="left" w:pos="426"/>
        </w:tabs>
        <w:spacing w:line="240" w:lineRule="auto"/>
        <w:ind w:left="0" w:firstLine="0"/>
        <w:rPr>
          <w:rStyle w:val="11"/>
          <w:b w:val="0"/>
          <w:sz w:val="18"/>
          <w:szCs w:val="18"/>
        </w:rPr>
      </w:pPr>
      <w:r>
        <w:rPr>
          <w:rStyle w:val="11"/>
          <w:b w:val="0"/>
          <w:sz w:val="18"/>
          <w:szCs w:val="18"/>
        </w:rPr>
        <w:t>несоответствия документов и/или информации требованиям, установленным аукционной документацией;</w:t>
      </w:r>
    </w:p>
    <w:p w:rsidR="0084526C" w:rsidRDefault="0084526C" w:rsidP="0084526C">
      <w:pPr>
        <w:pStyle w:val="31"/>
        <w:numPr>
          <w:ilvl w:val="1"/>
          <w:numId w:val="12"/>
        </w:numPr>
        <w:tabs>
          <w:tab w:val="left" w:pos="426"/>
        </w:tabs>
        <w:spacing w:line="240" w:lineRule="auto"/>
        <w:ind w:left="0" w:firstLine="0"/>
        <w:rPr>
          <w:rStyle w:val="11"/>
          <w:b w:val="0"/>
          <w:sz w:val="18"/>
          <w:szCs w:val="18"/>
        </w:rPr>
      </w:pPr>
      <w:r>
        <w:rPr>
          <w:rStyle w:val="11"/>
          <w:b w:val="0"/>
          <w:sz w:val="18"/>
          <w:szCs w:val="18"/>
        </w:rPr>
        <w:t>наличия в документах и /или недостоверной информации об участнике такого аукциона и/или предлагаемом товаре (работе, услуге) на дату и время окончания срока подачи заявок на участие в аукционе;</w:t>
      </w:r>
    </w:p>
    <w:p w:rsidR="0084526C" w:rsidRDefault="0084526C" w:rsidP="0084526C">
      <w:pPr>
        <w:pStyle w:val="31"/>
        <w:numPr>
          <w:ilvl w:val="1"/>
          <w:numId w:val="12"/>
        </w:numPr>
        <w:tabs>
          <w:tab w:val="left" w:pos="426"/>
        </w:tabs>
        <w:spacing w:line="240" w:lineRule="auto"/>
        <w:ind w:left="0" w:firstLine="0"/>
        <w:rPr>
          <w:rStyle w:val="11"/>
          <w:b w:val="0"/>
          <w:sz w:val="18"/>
          <w:szCs w:val="18"/>
        </w:rPr>
      </w:pPr>
      <w:r>
        <w:rPr>
          <w:rStyle w:val="11"/>
          <w:b w:val="0"/>
          <w:sz w:val="18"/>
          <w:szCs w:val="18"/>
        </w:rPr>
        <w:t>несоответствия участника аукциона, предлагаемого товара (работы, услуги) требованиям, установленным в аукционной документации;</w:t>
      </w:r>
    </w:p>
    <w:p w:rsidR="0084526C" w:rsidRDefault="00B54378" w:rsidP="0084526C">
      <w:pPr>
        <w:pStyle w:val="31"/>
        <w:numPr>
          <w:ilvl w:val="1"/>
          <w:numId w:val="12"/>
        </w:numPr>
        <w:tabs>
          <w:tab w:val="left" w:pos="426"/>
        </w:tabs>
        <w:spacing w:line="240" w:lineRule="auto"/>
        <w:ind w:left="0" w:firstLine="0"/>
        <w:rPr>
          <w:rStyle w:val="11"/>
          <w:b w:val="0"/>
          <w:sz w:val="18"/>
          <w:szCs w:val="18"/>
        </w:rPr>
      </w:pPr>
      <w:r>
        <w:rPr>
          <w:rStyle w:val="11"/>
          <w:b w:val="0"/>
          <w:sz w:val="18"/>
          <w:szCs w:val="18"/>
        </w:rPr>
        <w:t xml:space="preserve">Комиссия совершает </w:t>
      </w:r>
      <w:r w:rsidR="0084526C">
        <w:rPr>
          <w:rStyle w:val="11"/>
          <w:b w:val="0"/>
          <w:sz w:val="18"/>
          <w:szCs w:val="18"/>
        </w:rPr>
        <w:t>любые иные действия, позволяющие объективно рассмотреть поданные заявки, не указанные в документации, при условии, что такие действия не нарушают норм действующего законодательства, а также законных прав и интересов участников закупки.</w:t>
      </w:r>
    </w:p>
    <w:p w:rsidR="0084526C" w:rsidRDefault="0084526C" w:rsidP="0084526C">
      <w:pPr>
        <w:pStyle w:val="31"/>
        <w:numPr>
          <w:ilvl w:val="1"/>
          <w:numId w:val="12"/>
        </w:numPr>
        <w:tabs>
          <w:tab w:val="left" w:pos="426"/>
        </w:tabs>
        <w:spacing w:line="240" w:lineRule="auto"/>
        <w:ind w:left="0" w:firstLine="0"/>
        <w:rPr>
          <w:rStyle w:val="11"/>
          <w:b w:val="0"/>
          <w:sz w:val="18"/>
          <w:szCs w:val="18"/>
        </w:rPr>
      </w:pPr>
      <w:r>
        <w:rPr>
          <w:rStyle w:val="11"/>
          <w:b w:val="0"/>
          <w:sz w:val="18"/>
          <w:szCs w:val="18"/>
        </w:rPr>
        <w:t>В целях конкретизации, уточнения сведений, содержащихся в заявке участника аукциона, заказчик, комиссия имеет право направить в адрес участников аукциона запросы на предоставление разъяснений заявки, при условии, что такие запросы направляются в адрес всех участников аукциона,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84526C" w:rsidRDefault="0084526C" w:rsidP="0084526C">
      <w:pPr>
        <w:pStyle w:val="31"/>
        <w:numPr>
          <w:ilvl w:val="1"/>
          <w:numId w:val="12"/>
        </w:numPr>
        <w:tabs>
          <w:tab w:val="left" w:pos="426"/>
        </w:tabs>
        <w:spacing w:line="240" w:lineRule="auto"/>
        <w:ind w:left="0" w:firstLine="0"/>
        <w:rPr>
          <w:rStyle w:val="11"/>
          <w:b w:val="0"/>
          <w:sz w:val="18"/>
          <w:szCs w:val="18"/>
        </w:rPr>
      </w:pPr>
      <w:r>
        <w:rPr>
          <w:rStyle w:val="11"/>
          <w:b w:val="0"/>
          <w:sz w:val="18"/>
          <w:szCs w:val="1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84526C" w:rsidRDefault="0084526C" w:rsidP="0084526C">
      <w:pPr>
        <w:pStyle w:val="31"/>
        <w:numPr>
          <w:ilvl w:val="1"/>
          <w:numId w:val="12"/>
        </w:numPr>
        <w:tabs>
          <w:tab w:val="left" w:pos="426"/>
        </w:tabs>
        <w:spacing w:line="240" w:lineRule="auto"/>
        <w:ind w:left="0" w:firstLine="0"/>
        <w:rPr>
          <w:bCs/>
          <w:kern w:val="36"/>
          <w:sz w:val="20"/>
          <w:szCs w:val="20"/>
        </w:rPr>
      </w:pPr>
      <w:r>
        <w:rPr>
          <w:rStyle w:val="11"/>
          <w:b w:val="0"/>
          <w:sz w:val="18"/>
          <w:szCs w:val="18"/>
        </w:rPr>
        <w:t>По результатам рассмотрения заявок определяется перечень участников, которые, соответствуют требованиям аукционной документации, результаты рассмотрения заявок оформляются протоколом рассмотрения заявок на участие в аукционе, который подписывается всеми присутствующими на заседании членами комиссии. Протокол размещается заказчиком в ЕИС не позднее чем через 3 (три) дня со дня подписания такого протокола.</w:t>
      </w:r>
    </w:p>
    <w:p w:rsidR="0084526C" w:rsidRDefault="0084526C" w:rsidP="0084526C">
      <w:pPr>
        <w:pStyle w:val="31"/>
        <w:numPr>
          <w:ilvl w:val="1"/>
          <w:numId w:val="12"/>
        </w:numPr>
        <w:tabs>
          <w:tab w:val="left" w:pos="426"/>
        </w:tabs>
        <w:spacing w:line="240" w:lineRule="auto"/>
        <w:ind w:left="0" w:firstLine="0"/>
        <w:rPr>
          <w:rStyle w:val="11"/>
          <w:b w:val="0"/>
          <w:sz w:val="18"/>
          <w:szCs w:val="18"/>
        </w:rPr>
      </w:pPr>
      <w:r>
        <w:rPr>
          <w:rStyle w:val="11"/>
          <w:b w:val="0"/>
          <w:sz w:val="18"/>
          <w:szCs w:val="18"/>
        </w:rPr>
        <w:t xml:space="preserve">В случае если по окончании срока подачи заявок на участие в аукционе подана только одна заявка на участие в аукционе,  </w:t>
      </w:r>
      <w:r w:rsidR="00F50445">
        <w:rPr>
          <w:rStyle w:val="11"/>
          <w:b w:val="0"/>
          <w:sz w:val="18"/>
          <w:szCs w:val="18"/>
        </w:rPr>
        <w:t>такой аукцион признается не состоявшимся</w:t>
      </w:r>
      <w:r>
        <w:rPr>
          <w:rStyle w:val="11"/>
          <w:b w:val="0"/>
          <w:sz w:val="18"/>
          <w:szCs w:val="18"/>
        </w:rPr>
        <w:t>.</w:t>
      </w:r>
      <w:r w:rsidR="00534267">
        <w:rPr>
          <w:rStyle w:val="11"/>
          <w:b w:val="0"/>
          <w:sz w:val="18"/>
          <w:szCs w:val="18"/>
        </w:rPr>
        <w:t xml:space="preserve"> </w:t>
      </w:r>
      <w:r w:rsidR="00F50445">
        <w:rPr>
          <w:rStyle w:val="11"/>
          <w:b w:val="0"/>
          <w:sz w:val="18"/>
          <w:szCs w:val="18"/>
        </w:rPr>
        <w:t>Если</w:t>
      </w:r>
      <w:r>
        <w:rPr>
          <w:rStyle w:val="11"/>
          <w:b w:val="0"/>
          <w:sz w:val="18"/>
          <w:szCs w:val="18"/>
        </w:rPr>
        <w:t xml:space="preserve"> </w:t>
      </w:r>
      <w:r w:rsidR="00F50445">
        <w:rPr>
          <w:rStyle w:val="11"/>
          <w:b w:val="0"/>
          <w:sz w:val="18"/>
          <w:szCs w:val="18"/>
        </w:rPr>
        <w:t>единственная заявка</w:t>
      </w:r>
      <w:r w:rsidR="00534267">
        <w:rPr>
          <w:rStyle w:val="11"/>
          <w:b w:val="0"/>
          <w:sz w:val="18"/>
          <w:szCs w:val="18"/>
        </w:rPr>
        <w:t xml:space="preserve"> поданная участником</w:t>
      </w:r>
      <w:r w:rsidR="00F50445">
        <w:rPr>
          <w:rStyle w:val="11"/>
          <w:b w:val="0"/>
          <w:sz w:val="18"/>
          <w:szCs w:val="18"/>
        </w:rPr>
        <w:t xml:space="preserve"> </w:t>
      </w:r>
      <w:r>
        <w:rPr>
          <w:rStyle w:val="11"/>
          <w:b w:val="0"/>
          <w:sz w:val="18"/>
          <w:szCs w:val="18"/>
        </w:rPr>
        <w:t xml:space="preserve"> соответствует требованиям, предусмотренными аукционной документацией, заказчик вправе согласовать цену договора с единственным участником закупки путем снижения начальной (максимальной) цены договорам посредством устных переговоров с единственным участником или направлением официального письма в адрес единственного участника. В случае отказа единственного участника снизить начальную (максимальную) цену договора, договор заключается по начальной (максимальной) цене договора. Участник закупки, подавший указанную заявку, не вправе отказаться от заключения договора. </w:t>
      </w:r>
      <w:r w:rsidR="00FE240A">
        <w:rPr>
          <w:rStyle w:val="11"/>
          <w:b w:val="0"/>
          <w:sz w:val="18"/>
          <w:szCs w:val="18"/>
        </w:rPr>
        <w:t>Если по окончании срока подачи заявок на участие в аукционе не подано ни одной заявки, или поданные заявки не соответствуют требованиям аукционной документации, аукцион также признается не состоявшимся. Заказчик вправе отказаться от проведения повторного аукциона, объявить о проведении повторного аукциона, принять решение об осуществлении иного способа закупки, предусмотренного положением учреждения или законодательством</w:t>
      </w:r>
      <w:r w:rsidR="0076258D">
        <w:rPr>
          <w:rStyle w:val="11"/>
          <w:b w:val="0"/>
          <w:sz w:val="18"/>
          <w:szCs w:val="18"/>
        </w:rPr>
        <w:t xml:space="preserve"> о закупках, либо отказаться от проведения закупки.</w:t>
      </w:r>
      <w:r w:rsidR="00FE240A">
        <w:rPr>
          <w:rStyle w:val="11"/>
          <w:b w:val="0"/>
          <w:sz w:val="18"/>
          <w:szCs w:val="18"/>
        </w:rPr>
        <w:t xml:space="preserve">    </w:t>
      </w:r>
    </w:p>
    <w:p w:rsidR="0084526C" w:rsidRDefault="0084526C" w:rsidP="0084526C">
      <w:pPr>
        <w:pStyle w:val="31"/>
        <w:numPr>
          <w:ilvl w:val="1"/>
          <w:numId w:val="12"/>
        </w:numPr>
        <w:tabs>
          <w:tab w:val="left" w:pos="426"/>
        </w:tabs>
        <w:spacing w:line="240" w:lineRule="auto"/>
        <w:ind w:left="0" w:firstLine="0"/>
        <w:rPr>
          <w:rStyle w:val="11"/>
          <w:b w:val="0"/>
          <w:sz w:val="18"/>
          <w:szCs w:val="18"/>
        </w:rPr>
      </w:pPr>
      <w:r w:rsidRPr="0076258D">
        <w:rPr>
          <w:rStyle w:val="11"/>
          <w:sz w:val="18"/>
          <w:szCs w:val="18"/>
        </w:rPr>
        <w:t>Порядок проведения аукциона</w:t>
      </w:r>
      <w:r w:rsidR="0076258D">
        <w:rPr>
          <w:rStyle w:val="11"/>
          <w:sz w:val="18"/>
          <w:szCs w:val="18"/>
        </w:rPr>
        <w:t>:</w:t>
      </w:r>
    </w:p>
    <w:p w:rsidR="0084526C" w:rsidRDefault="0084526C" w:rsidP="0084526C">
      <w:pPr>
        <w:pStyle w:val="31"/>
        <w:numPr>
          <w:ilvl w:val="2"/>
          <w:numId w:val="12"/>
        </w:numPr>
        <w:tabs>
          <w:tab w:val="clear" w:pos="993"/>
          <w:tab w:val="num" w:pos="0"/>
          <w:tab w:val="left" w:pos="567"/>
          <w:tab w:val="num" w:pos="8223"/>
        </w:tabs>
        <w:spacing w:line="240" w:lineRule="auto"/>
        <w:ind w:left="0" w:firstLine="0"/>
        <w:rPr>
          <w:rStyle w:val="11"/>
          <w:sz w:val="18"/>
          <w:szCs w:val="18"/>
        </w:rPr>
      </w:pPr>
      <w:r>
        <w:rPr>
          <w:rStyle w:val="11"/>
          <w:b w:val="0"/>
          <w:sz w:val="18"/>
          <w:szCs w:val="18"/>
        </w:rPr>
        <w:t xml:space="preserve">Аукцион проводится в день и во время, указанное в </w:t>
      </w:r>
      <w:r>
        <w:rPr>
          <w:rStyle w:val="11"/>
          <w:sz w:val="18"/>
          <w:szCs w:val="18"/>
        </w:rPr>
        <w:t>Информационной карте</w:t>
      </w:r>
      <w:r>
        <w:rPr>
          <w:rStyle w:val="11"/>
          <w:b w:val="0"/>
          <w:sz w:val="18"/>
          <w:szCs w:val="18"/>
        </w:rPr>
        <w:t>, в порядке, установленном регламентом работы ЭТП. В аукционе могут участвовать только допущенные к участию в аукционе участники.</w:t>
      </w:r>
    </w:p>
    <w:p w:rsidR="0084526C" w:rsidRDefault="0084526C" w:rsidP="0084526C">
      <w:pPr>
        <w:pStyle w:val="31"/>
        <w:numPr>
          <w:ilvl w:val="2"/>
          <w:numId w:val="12"/>
        </w:numPr>
        <w:tabs>
          <w:tab w:val="clear" w:pos="993"/>
          <w:tab w:val="num" w:pos="0"/>
          <w:tab w:val="left" w:pos="567"/>
          <w:tab w:val="num" w:pos="8223"/>
        </w:tabs>
        <w:spacing w:line="240" w:lineRule="auto"/>
        <w:ind w:left="0" w:firstLine="0"/>
        <w:rPr>
          <w:rStyle w:val="11"/>
          <w:b w:val="0"/>
          <w:sz w:val="18"/>
          <w:szCs w:val="18"/>
        </w:rPr>
      </w:pPr>
      <w:r>
        <w:rPr>
          <w:rStyle w:val="11"/>
          <w:b w:val="0"/>
          <w:sz w:val="18"/>
          <w:szCs w:val="18"/>
        </w:rPr>
        <w:t xml:space="preserve">Оператор обеспечивает непрерывность проведения аукциона, функционирование программных и технических средств, используемых для проведения аукциона, в соответствии с установленными требованиями, конфиденциальность сведений об участниках такого аукциона, а также равный доступ участников аукциона к участию. </w:t>
      </w:r>
    </w:p>
    <w:p w:rsidR="0084526C" w:rsidRDefault="0084526C" w:rsidP="0084526C">
      <w:pPr>
        <w:pStyle w:val="31"/>
        <w:numPr>
          <w:ilvl w:val="2"/>
          <w:numId w:val="12"/>
        </w:numPr>
        <w:tabs>
          <w:tab w:val="clear" w:pos="993"/>
          <w:tab w:val="num" w:pos="0"/>
          <w:tab w:val="num" w:pos="567"/>
          <w:tab w:val="num" w:pos="8223"/>
        </w:tabs>
        <w:spacing w:line="240" w:lineRule="auto"/>
        <w:ind w:left="0" w:firstLine="0"/>
        <w:rPr>
          <w:rStyle w:val="11"/>
          <w:b w:val="0"/>
          <w:sz w:val="18"/>
          <w:szCs w:val="18"/>
        </w:rPr>
      </w:pPr>
      <w:r>
        <w:rPr>
          <w:rStyle w:val="11"/>
          <w:b w:val="0"/>
          <w:sz w:val="18"/>
          <w:szCs w:val="18"/>
        </w:rPr>
        <w:t>При проведение аукциона участники аукциона подают предложения о цене согласно шагу аукциона. Величина снижения начальной (максимальной) цены договора (далее - шаг аукциона) составляет от 0,5 процента до 5 процентов начальной (максимальной) цены договора.</w:t>
      </w:r>
    </w:p>
    <w:p w:rsidR="0084526C" w:rsidRDefault="0084526C" w:rsidP="0084526C">
      <w:pPr>
        <w:pStyle w:val="31"/>
        <w:numPr>
          <w:ilvl w:val="2"/>
          <w:numId w:val="12"/>
        </w:numPr>
        <w:tabs>
          <w:tab w:val="clear" w:pos="993"/>
          <w:tab w:val="num" w:pos="0"/>
          <w:tab w:val="left" w:pos="567"/>
          <w:tab w:val="num" w:pos="8223"/>
        </w:tabs>
        <w:spacing w:line="240" w:lineRule="auto"/>
        <w:ind w:left="0" w:firstLine="0"/>
        <w:rPr>
          <w:rStyle w:val="11"/>
          <w:b w:val="0"/>
          <w:sz w:val="18"/>
          <w:szCs w:val="18"/>
        </w:rPr>
      </w:pPr>
      <w:r>
        <w:rPr>
          <w:rStyle w:val="11"/>
          <w:b w:val="0"/>
          <w:sz w:val="18"/>
          <w:szCs w:val="18"/>
        </w:rPr>
        <w:t xml:space="preserve">Оператор размещает лучшие предложения о цене каждого участника аукциона и время их поступления, а также время, оставшееся до истечения срока предоставления предложений о цене. </w:t>
      </w:r>
    </w:p>
    <w:p w:rsidR="0084526C" w:rsidRDefault="0084526C" w:rsidP="0084526C">
      <w:pPr>
        <w:pStyle w:val="31"/>
        <w:numPr>
          <w:ilvl w:val="2"/>
          <w:numId w:val="12"/>
        </w:numPr>
        <w:tabs>
          <w:tab w:val="clear" w:pos="993"/>
          <w:tab w:val="num" w:pos="0"/>
          <w:tab w:val="num" w:pos="567"/>
          <w:tab w:val="num" w:pos="8223"/>
        </w:tabs>
        <w:spacing w:line="240" w:lineRule="auto"/>
        <w:ind w:left="0" w:firstLine="0"/>
        <w:rPr>
          <w:rStyle w:val="11"/>
          <w:b w:val="0"/>
          <w:sz w:val="18"/>
          <w:szCs w:val="18"/>
        </w:rPr>
      </w:pPr>
      <w:r>
        <w:rPr>
          <w:rStyle w:val="11"/>
          <w:b w:val="0"/>
          <w:sz w:val="18"/>
          <w:szCs w:val="18"/>
        </w:rPr>
        <w:t>Время регистрации предложения о цене фиксируется по серверному времени по факту подачи предложения о цене, принятого Оператором.</w:t>
      </w:r>
    </w:p>
    <w:p w:rsidR="0084526C" w:rsidRDefault="009077DA" w:rsidP="0084526C">
      <w:pPr>
        <w:pStyle w:val="31"/>
        <w:numPr>
          <w:ilvl w:val="1"/>
          <w:numId w:val="12"/>
        </w:numPr>
        <w:tabs>
          <w:tab w:val="left" w:pos="426"/>
        </w:tabs>
        <w:spacing w:line="240" w:lineRule="auto"/>
        <w:ind w:left="0" w:firstLine="0"/>
        <w:rPr>
          <w:rStyle w:val="11"/>
          <w:sz w:val="18"/>
          <w:szCs w:val="18"/>
        </w:rPr>
      </w:pPr>
      <w:r>
        <w:rPr>
          <w:rStyle w:val="11"/>
          <w:sz w:val="18"/>
          <w:szCs w:val="18"/>
        </w:rPr>
        <w:t>Результаты аукциона оформляются протоколом, который подлежит опубликованию в ЕИС не позднее чем  через три дня со дня его подписания.</w:t>
      </w:r>
    </w:p>
    <w:p w:rsidR="0084526C" w:rsidRDefault="001C3206" w:rsidP="0084526C">
      <w:pPr>
        <w:pStyle w:val="31"/>
        <w:numPr>
          <w:ilvl w:val="1"/>
          <w:numId w:val="12"/>
        </w:numPr>
        <w:tabs>
          <w:tab w:val="left" w:pos="426"/>
        </w:tabs>
        <w:spacing w:line="240" w:lineRule="auto"/>
        <w:ind w:left="0" w:firstLine="0"/>
        <w:rPr>
          <w:rStyle w:val="11"/>
          <w:b w:val="0"/>
          <w:sz w:val="18"/>
          <w:szCs w:val="18"/>
        </w:rPr>
      </w:pPr>
      <w:r>
        <w:rPr>
          <w:rStyle w:val="11"/>
          <w:b w:val="0"/>
          <w:sz w:val="18"/>
          <w:szCs w:val="18"/>
        </w:rPr>
        <w:t>П</w:t>
      </w:r>
      <w:r w:rsidR="0084526C">
        <w:rPr>
          <w:rStyle w:val="11"/>
          <w:b w:val="0"/>
          <w:sz w:val="18"/>
          <w:szCs w:val="18"/>
        </w:rPr>
        <w:t xml:space="preserve">о результатам аукциона комиссия принимает решение о признании победителем аукциона участника, предложившего в ходе аукциона наиболее низкую цену договора после проведения оценки и сопоставления заявок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если это требование было предусмотрено в </w:t>
      </w:r>
      <w:r w:rsidR="0084526C">
        <w:rPr>
          <w:rStyle w:val="11"/>
          <w:sz w:val="18"/>
          <w:szCs w:val="18"/>
        </w:rPr>
        <w:t>Информационной карте</w:t>
      </w:r>
      <w:r w:rsidR="0084526C">
        <w:rPr>
          <w:rStyle w:val="11"/>
          <w:b w:val="0"/>
          <w:sz w:val="18"/>
          <w:szCs w:val="18"/>
        </w:rPr>
        <w:t xml:space="preserve"> и заявки которого соответствует требованиям, установленным в аукционной документации. А также об определении участника аукциона, сделавшего в ходе аукциона предложение о цене договора, следующее за лучшим и заявки которого соответствует требованиям, установленным в аукционной документации.</w:t>
      </w:r>
    </w:p>
    <w:p w:rsidR="0084526C" w:rsidRDefault="009077DA" w:rsidP="0084526C">
      <w:pPr>
        <w:pStyle w:val="31"/>
        <w:numPr>
          <w:ilvl w:val="1"/>
          <w:numId w:val="12"/>
        </w:numPr>
        <w:tabs>
          <w:tab w:val="left" w:pos="426"/>
        </w:tabs>
        <w:spacing w:line="240" w:lineRule="auto"/>
        <w:ind w:left="0" w:firstLine="0"/>
        <w:rPr>
          <w:rStyle w:val="11"/>
          <w:b w:val="0"/>
          <w:sz w:val="18"/>
          <w:szCs w:val="18"/>
        </w:rPr>
      </w:pPr>
      <w:r>
        <w:rPr>
          <w:rStyle w:val="11"/>
          <w:b w:val="0"/>
          <w:sz w:val="18"/>
          <w:szCs w:val="18"/>
        </w:rPr>
        <w:t>О</w:t>
      </w:r>
      <w:r w:rsidR="0084526C">
        <w:rPr>
          <w:rStyle w:val="11"/>
          <w:b w:val="0"/>
          <w:sz w:val="18"/>
          <w:szCs w:val="18"/>
        </w:rPr>
        <w:t xml:space="preserve">ператор средствами торговой платформы формирует и направляет победителю аукциона сообщение с отчетом об итогах аукциона. Оператор списывает со счета победителя, денежные средства в размере оплаты услуг оператора в соответствии с тарифом. </w:t>
      </w:r>
    </w:p>
    <w:p w:rsidR="0084526C" w:rsidRDefault="0084526C" w:rsidP="0084526C">
      <w:pPr>
        <w:pStyle w:val="31"/>
        <w:numPr>
          <w:ilvl w:val="1"/>
          <w:numId w:val="12"/>
        </w:numPr>
        <w:tabs>
          <w:tab w:val="left" w:pos="426"/>
        </w:tabs>
        <w:spacing w:line="240" w:lineRule="auto"/>
        <w:ind w:left="0" w:firstLine="0"/>
        <w:rPr>
          <w:rStyle w:val="11"/>
          <w:b w:val="0"/>
          <w:sz w:val="18"/>
          <w:szCs w:val="18"/>
        </w:rPr>
      </w:pPr>
      <w:r>
        <w:rPr>
          <w:rStyle w:val="11"/>
          <w:b w:val="0"/>
          <w:sz w:val="18"/>
          <w:szCs w:val="18"/>
        </w:rPr>
        <w:t xml:space="preserve">Оператор прекращает блокирование денежных средств, перечисленное за обеспечение заявки участников, (если такое требование было установлено в </w:t>
      </w:r>
      <w:r>
        <w:rPr>
          <w:rStyle w:val="11"/>
          <w:sz w:val="18"/>
          <w:szCs w:val="18"/>
        </w:rPr>
        <w:t>Информационной карте</w:t>
      </w:r>
      <w:r>
        <w:rPr>
          <w:rStyle w:val="11"/>
          <w:b w:val="0"/>
          <w:sz w:val="18"/>
          <w:szCs w:val="18"/>
        </w:rPr>
        <w:t>) участвовавших в закупке, но не ставших победителями, порядок возврата участникам закупки денежных средств определяется Регламентом ЭТП.</w:t>
      </w:r>
    </w:p>
    <w:p w:rsidR="0084526C" w:rsidRDefault="0084526C" w:rsidP="0084526C">
      <w:pPr>
        <w:pStyle w:val="31"/>
        <w:numPr>
          <w:ilvl w:val="1"/>
          <w:numId w:val="12"/>
        </w:numPr>
        <w:tabs>
          <w:tab w:val="left" w:pos="426"/>
        </w:tabs>
        <w:spacing w:line="240" w:lineRule="auto"/>
        <w:ind w:left="0" w:firstLine="0"/>
        <w:rPr>
          <w:rStyle w:val="11"/>
          <w:b w:val="0"/>
          <w:sz w:val="18"/>
          <w:szCs w:val="18"/>
        </w:rPr>
      </w:pPr>
      <w:r>
        <w:rPr>
          <w:rStyle w:val="11"/>
          <w:b w:val="0"/>
          <w:sz w:val="18"/>
          <w:szCs w:val="18"/>
        </w:rPr>
        <w:t>Денежные средства, внесенные в качестве обеспечения заявки на участие в закупки, не возвращаются и удерживаются в пользу заказчика, либо осуществляется уплата денежных средств заказчику гарантом по банковской гарантии в следующих случаях:</w:t>
      </w:r>
    </w:p>
    <w:p w:rsidR="0084526C" w:rsidRDefault="0084526C" w:rsidP="0084526C">
      <w:pPr>
        <w:pStyle w:val="31"/>
        <w:tabs>
          <w:tab w:val="clear" w:pos="1134"/>
          <w:tab w:val="left" w:pos="0"/>
          <w:tab w:val="left" w:pos="142"/>
          <w:tab w:val="num" w:pos="567"/>
          <w:tab w:val="left" w:pos="1985"/>
        </w:tabs>
        <w:spacing w:line="240" w:lineRule="auto"/>
        <w:ind w:left="0" w:firstLine="1"/>
        <w:rPr>
          <w:rStyle w:val="11"/>
          <w:b w:val="0"/>
          <w:sz w:val="18"/>
          <w:szCs w:val="18"/>
        </w:rPr>
      </w:pPr>
      <w:r>
        <w:rPr>
          <w:rStyle w:val="11"/>
          <w:b w:val="0"/>
          <w:sz w:val="18"/>
          <w:szCs w:val="18"/>
        </w:rPr>
        <w:t xml:space="preserve">1) в случае уклонения или отказ победителя закупки от заключения договора; </w:t>
      </w:r>
    </w:p>
    <w:p w:rsidR="0084526C" w:rsidRDefault="0084526C" w:rsidP="0084526C">
      <w:pPr>
        <w:pStyle w:val="31"/>
        <w:tabs>
          <w:tab w:val="clear" w:pos="1134"/>
          <w:tab w:val="left" w:pos="0"/>
          <w:tab w:val="left" w:pos="142"/>
          <w:tab w:val="num" w:pos="567"/>
          <w:tab w:val="left" w:pos="1985"/>
        </w:tabs>
        <w:spacing w:line="240" w:lineRule="auto"/>
        <w:ind w:left="0" w:firstLine="1"/>
        <w:rPr>
          <w:rStyle w:val="11"/>
          <w:b w:val="0"/>
          <w:sz w:val="18"/>
          <w:szCs w:val="18"/>
        </w:rPr>
      </w:pPr>
      <w:r>
        <w:rPr>
          <w:rStyle w:val="11"/>
          <w:b w:val="0"/>
          <w:sz w:val="18"/>
          <w:szCs w:val="18"/>
        </w:rPr>
        <w:t>2) в случае уклонения или отказ участника закупки, заявке на участие в закупке которого присвоен второй номер от заключения договора;</w:t>
      </w:r>
    </w:p>
    <w:p w:rsidR="0084526C" w:rsidRDefault="0084526C" w:rsidP="0084526C">
      <w:pPr>
        <w:pStyle w:val="31"/>
        <w:tabs>
          <w:tab w:val="clear" w:pos="1134"/>
          <w:tab w:val="left" w:pos="0"/>
          <w:tab w:val="left" w:pos="142"/>
          <w:tab w:val="num" w:pos="567"/>
          <w:tab w:val="left" w:pos="1985"/>
        </w:tabs>
        <w:spacing w:line="240" w:lineRule="auto"/>
        <w:ind w:left="0" w:firstLine="1"/>
        <w:rPr>
          <w:rStyle w:val="11"/>
          <w:b w:val="0"/>
          <w:sz w:val="18"/>
          <w:szCs w:val="18"/>
        </w:rPr>
      </w:pPr>
      <w:r>
        <w:rPr>
          <w:rStyle w:val="11"/>
          <w:b w:val="0"/>
          <w:sz w:val="18"/>
          <w:szCs w:val="18"/>
        </w:rPr>
        <w:t>3) в случае уклонения или отказ участника закупки, подавшего единственную заявку на участие в закупке, соответствующую требованиям документации и признанного участником закупки от заключения договора;</w:t>
      </w:r>
    </w:p>
    <w:p w:rsidR="0084526C" w:rsidRDefault="0084526C" w:rsidP="0084526C">
      <w:pPr>
        <w:pStyle w:val="31"/>
        <w:tabs>
          <w:tab w:val="clear" w:pos="1134"/>
          <w:tab w:val="left" w:pos="0"/>
          <w:tab w:val="left" w:pos="142"/>
          <w:tab w:val="num" w:pos="567"/>
          <w:tab w:val="left" w:pos="1985"/>
        </w:tabs>
        <w:spacing w:line="240" w:lineRule="auto"/>
        <w:ind w:left="0" w:firstLine="1"/>
        <w:rPr>
          <w:rStyle w:val="11"/>
          <w:b w:val="0"/>
          <w:sz w:val="18"/>
          <w:szCs w:val="18"/>
        </w:rPr>
      </w:pPr>
      <w:r>
        <w:rPr>
          <w:rStyle w:val="11"/>
          <w:b w:val="0"/>
          <w:sz w:val="18"/>
          <w:szCs w:val="18"/>
        </w:rPr>
        <w:t>4) в случае уклонения или отказ единственного допущенного комиссией участника закупки от заключения договора;</w:t>
      </w:r>
    </w:p>
    <w:p w:rsidR="0084526C" w:rsidRDefault="0084526C" w:rsidP="0084526C">
      <w:pPr>
        <w:pStyle w:val="31"/>
        <w:tabs>
          <w:tab w:val="clear" w:pos="1134"/>
          <w:tab w:val="left" w:pos="0"/>
          <w:tab w:val="left" w:pos="142"/>
          <w:tab w:val="num" w:pos="567"/>
          <w:tab w:val="left" w:pos="1985"/>
        </w:tabs>
        <w:spacing w:line="240" w:lineRule="auto"/>
        <w:ind w:left="0" w:firstLine="1"/>
        <w:rPr>
          <w:rStyle w:val="11"/>
          <w:b w:val="0"/>
          <w:sz w:val="18"/>
          <w:szCs w:val="18"/>
        </w:rPr>
      </w:pPr>
      <w:r>
        <w:rPr>
          <w:rStyle w:val="11"/>
          <w:b w:val="0"/>
          <w:sz w:val="18"/>
          <w:szCs w:val="18"/>
        </w:rPr>
        <w:t>5) в случае непредставление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документации о закупке установлены требования обеспечения исполнения договора и срок его предоставления до заключения договора).</w:t>
      </w:r>
    </w:p>
    <w:p w:rsidR="0084526C" w:rsidRPr="009077DA" w:rsidRDefault="0084526C" w:rsidP="0084526C">
      <w:pPr>
        <w:pStyle w:val="31"/>
        <w:numPr>
          <w:ilvl w:val="1"/>
          <w:numId w:val="12"/>
        </w:numPr>
        <w:tabs>
          <w:tab w:val="left" w:pos="426"/>
        </w:tabs>
        <w:spacing w:line="240" w:lineRule="auto"/>
        <w:ind w:left="0" w:firstLine="0"/>
        <w:rPr>
          <w:rStyle w:val="11"/>
          <w:sz w:val="18"/>
          <w:szCs w:val="18"/>
        </w:rPr>
      </w:pPr>
      <w:r w:rsidRPr="009077DA">
        <w:rPr>
          <w:rStyle w:val="11"/>
          <w:sz w:val="18"/>
          <w:szCs w:val="18"/>
        </w:rPr>
        <w:t>Аукцион признается комиссией несостоявшимся, если:</w:t>
      </w:r>
    </w:p>
    <w:p w:rsidR="0084526C" w:rsidRDefault="0084526C" w:rsidP="0084526C">
      <w:pPr>
        <w:pStyle w:val="31"/>
        <w:numPr>
          <w:ilvl w:val="2"/>
          <w:numId w:val="12"/>
        </w:numPr>
        <w:tabs>
          <w:tab w:val="clear" w:pos="993"/>
          <w:tab w:val="num" w:pos="0"/>
          <w:tab w:val="left" w:pos="567"/>
          <w:tab w:val="num" w:pos="8223"/>
        </w:tabs>
        <w:spacing w:line="240" w:lineRule="auto"/>
        <w:ind w:left="0" w:firstLine="0"/>
        <w:rPr>
          <w:rStyle w:val="11"/>
          <w:b w:val="0"/>
          <w:sz w:val="18"/>
          <w:szCs w:val="18"/>
        </w:rPr>
      </w:pPr>
      <w:r>
        <w:rPr>
          <w:rStyle w:val="11"/>
          <w:b w:val="0"/>
          <w:sz w:val="18"/>
          <w:szCs w:val="18"/>
        </w:rPr>
        <w:t>По окончании срока подачи заявок на участие в аукционе подана только одна заявка или не подано ни одной заявки. В случае, если аукционной документацией предусмотрено два или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84526C" w:rsidRDefault="0084526C" w:rsidP="0084526C">
      <w:pPr>
        <w:pStyle w:val="31"/>
        <w:numPr>
          <w:ilvl w:val="2"/>
          <w:numId w:val="12"/>
        </w:numPr>
        <w:tabs>
          <w:tab w:val="clear" w:pos="993"/>
          <w:tab w:val="num" w:pos="0"/>
          <w:tab w:val="left" w:pos="567"/>
          <w:tab w:val="num" w:pos="8223"/>
        </w:tabs>
        <w:spacing w:line="240" w:lineRule="auto"/>
        <w:ind w:left="0" w:firstLine="0"/>
        <w:rPr>
          <w:rStyle w:val="11"/>
          <w:b w:val="0"/>
          <w:sz w:val="18"/>
          <w:szCs w:val="18"/>
        </w:rPr>
      </w:pPr>
      <w:r>
        <w:rPr>
          <w:rStyle w:val="11"/>
          <w:b w:val="0"/>
          <w:sz w:val="18"/>
          <w:szCs w:val="18"/>
        </w:rPr>
        <w:t>На основании результатов рассмотрения заявок на участие в аукционе комиссией принято решение об отказе в допуске к участию в аукционе всех участников закупок, подавших заявки, или о признании только одного участника процедуры закупки, подавшего заявку, участником аукциона. В случае, если аукционной документацией предусмотрено два и более лота, аукцион признается не состоявшимся только в отношении того лота, решение об отказе в допуске к участию в котором принято относительно всех участников закупок, подавших заявки в отношении этого лота, или решение о допуске к участию в котором и признании участником аукциона принято относительно только одного участника закупки, подавшего заявку в отношении этого лота;</w:t>
      </w:r>
    </w:p>
    <w:p w:rsidR="0084526C" w:rsidRDefault="0084526C" w:rsidP="0084526C">
      <w:pPr>
        <w:pStyle w:val="31"/>
        <w:numPr>
          <w:ilvl w:val="2"/>
          <w:numId w:val="12"/>
        </w:numPr>
        <w:tabs>
          <w:tab w:val="clear" w:pos="993"/>
          <w:tab w:val="num" w:pos="0"/>
          <w:tab w:val="left" w:pos="567"/>
          <w:tab w:val="num" w:pos="8223"/>
        </w:tabs>
        <w:spacing w:line="240" w:lineRule="auto"/>
        <w:ind w:left="0" w:firstLine="0"/>
        <w:rPr>
          <w:rStyle w:val="11"/>
          <w:b w:val="0"/>
          <w:sz w:val="18"/>
          <w:szCs w:val="18"/>
        </w:rPr>
      </w:pPr>
      <w:r>
        <w:rPr>
          <w:rStyle w:val="11"/>
          <w:b w:val="0"/>
          <w:sz w:val="18"/>
          <w:szCs w:val="18"/>
        </w:rPr>
        <w:t xml:space="preserve">В аукционном торге принял участие только один участник или не принял участие ни один участник. В случае, если ни один из участников не принял участие в аукционном торге, заказчик имеет право заключить договор с участником закупки, заявка которого была подана ранее других, в случае соответствия заявки требованиям, установленным аукционной документации либо признать закупку несостоявшейся и не заключать договор по ее результатам; </w:t>
      </w:r>
    </w:p>
    <w:p w:rsidR="0084526C" w:rsidRDefault="0084526C" w:rsidP="0084526C">
      <w:pPr>
        <w:pStyle w:val="31"/>
        <w:tabs>
          <w:tab w:val="clear" w:pos="1134"/>
          <w:tab w:val="left" w:pos="0"/>
          <w:tab w:val="left" w:pos="142"/>
          <w:tab w:val="left" w:pos="567"/>
          <w:tab w:val="num" w:pos="851"/>
          <w:tab w:val="left" w:pos="1985"/>
        </w:tabs>
        <w:spacing w:line="240" w:lineRule="auto"/>
        <w:ind w:left="0" w:firstLine="1"/>
        <w:rPr>
          <w:rStyle w:val="11"/>
          <w:b w:val="0"/>
          <w:sz w:val="18"/>
          <w:szCs w:val="18"/>
        </w:rPr>
      </w:pPr>
    </w:p>
    <w:p w:rsidR="0084526C" w:rsidRDefault="0084526C" w:rsidP="0084526C">
      <w:pPr>
        <w:widowControl w:val="0"/>
        <w:numPr>
          <w:ilvl w:val="0"/>
          <w:numId w:val="12"/>
        </w:numPr>
        <w:tabs>
          <w:tab w:val="left" w:pos="-5245"/>
          <w:tab w:val="left" w:pos="567"/>
        </w:tabs>
        <w:adjustRightInd w:val="0"/>
        <w:spacing w:line="240" w:lineRule="auto"/>
        <w:textAlignment w:val="baseline"/>
        <w:rPr>
          <w:b/>
        </w:rPr>
      </w:pPr>
      <w:r>
        <w:rPr>
          <w:rFonts w:cs="Times New Roman"/>
          <w:b/>
          <w:sz w:val="18"/>
          <w:szCs w:val="18"/>
        </w:rPr>
        <w:t>Порядок предоставления обеспечения исполнения договора</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Исполнение договора может обеспечиваться предоставлением банковской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если иное не установлено в документации о закупке. Срок действия банковской гарантии должен превышать срок действия договора не менее чем на один месяц.</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Договор заключается после предоставления участником закупки, с которым заключается договор, обеспечения исполнения договора.</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w:t>
      </w:r>
      <w:r w:rsidR="009077DA">
        <w:rPr>
          <w:rFonts w:cs="Times New Roman"/>
          <w:sz w:val="18"/>
          <w:szCs w:val="18"/>
        </w:rPr>
        <w:t xml:space="preserve">                                                    </w:t>
      </w:r>
      <w:r>
        <w:rPr>
          <w:rFonts w:cs="Times New Roman"/>
          <w:sz w:val="18"/>
          <w:szCs w:val="18"/>
        </w:rPr>
        <w:t>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Денежные средства, переданные заказчику в залог в качестве обеспечения исполнения договора,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w:t>
      </w:r>
    </w:p>
    <w:p w:rsidR="0084526C" w:rsidRDefault="0084526C" w:rsidP="0084526C">
      <w:pPr>
        <w:widowControl w:val="0"/>
        <w:numPr>
          <w:ilvl w:val="0"/>
          <w:numId w:val="12"/>
        </w:numPr>
        <w:tabs>
          <w:tab w:val="left" w:pos="-5245"/>
          <w:tab w:val="left" w:pos="567"/>
        </w:tabs>
        <w:adjustRightInd w:val="0"/>
        <w:spacing w:line="240" w:lineRule="auto"/>
        <w:jc w:val="left"/>
        <w:textAlignment w:val="baseline"/>
        <w:rPr>
          <w:rFonts w:cs="Times New Roman"/>
          <w:b/>
          <w:sz w:val="18"/>
          <w:szCs w:val="18"/>
        </w:rPr>
      </w:pPr>
      <w:r>
        <w:rPr>
          <w:rFonts w:cs="Times New Roman"/>
          <w:b/>
          <w:sz w:val="18"/>
          <w:szCs w:val="18"/>
        </w:rPr>
        <w:t>Антидемпинговые меры</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В случае,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обязан до заключения договора:</w:t>
      </w:r>
    </w:p>
    <w:p w:rsidR="0084526C" w:rsidRDefault="0084526C" w:rsidP="0084526C">
      <w:pPr>
        <w:widowControl w:val="0"/>
        <w:tabs>
          <w:tab w:val="left" w:pos="-5245"/>
          <w:tab w:val="num" w:pos="-4800"/>
          <w:tab w:val="left" w:pos="567"/>
        </w:tabs>
        <w:adjustRightInd w:val="0"/>
        <w:spacing w:line="240" w:lineRule="auto"/>
        <w:ind w:firstLine="0"/>
        <w:textAlignment w:val="baseline"/>
        <w:rPr>
          <w:rFonts w:cs="Times New Roman"/>
          <w:sz w:val="18"/>
          <w:szCs w:val="18"/>
        </w:rPr>
      </w:pPr>
      <w:r>
        <w:rPr>
          <w:rFonts w:cs="Times New Roman"/>
          <w:sz w:val="18"/>
          <w:szCs w:val="18"/>
        </w:rPr>
        <w:t xml:space="preserve">- предоставить обеспечение исполнения договора в размере, превышающем в полтора раза размер обеспечения исполнения договора, указанный в </w:t>
      </w:r>
      <w:r>
        <w:rPr>
          <w:rFonts w:cs="Times New Roman"/>
          <w:b/>
          <w:sz w:val="18"/>
          <w:szCs w:val="18"/>
        </w:rPr>
        <w:t>Информационной карте</w:t>
      </w:r>
      <w:r>
        <w:rPr>
          <w:rFonts w:cs="Times New Roman"/>
          <w:sz w:val="18"/>
          <w:szCs w:val="18"/>
        </w:rPr>
        <w:t xml:space="preserve">, но не менее чем в размере аванса (если договором предусмотрена выплата аванса), если в </w:t>
      </w:r>
      <w:r>
        <w:rPr>
          <w:rFonts w:cs="Times New Roman"/>
          <w:b/>
          <w:sz w:val="18"/>
          <w:szCs w:val="18"/>
        </w:rPr>
        <w:t>Информационной карте</w:t>
      </w:r>
      <w:r>
        <w:rPr>
          <w:rFonts w:cs="Times New Roman"/>
          <w:sz w:val="18"/>
          <w:szCs w:val="18"/>
        </w:rPr>
        <w:t xml:space="preserve"> установлено требование о предоставлении обеспечения исполнения договора;</w:t>
      </w:r>
    </w:p>
    <w:p w:rsidR="0084526C" w:rsidRDefault="0084526C" w:rsidP="0084526C">
      <w:pPr>
        <w:widowControl w:val="0"/>
        <w:tabs>
          <w:tab w:val="left" w:pos="-5245"/>
          <w:tab w:val="num" w:pos="-4800"/>
          <w:tab w:val="left" w:pos="567"/>
        </w:tabs>
        <w:adjustRightInd w:val="0"/>
        <w:spacing w:line="240" w:lineRule="auto"/>
        <w:ind w:firstLine="0"/>
        <w:textAlignment w:val="baseline"/>
        <w:rPr>
          <w:rFonts w:cs="Times New Roman"/>
          <w:sz w:val="18"/>
          <w:szCs w:val="18"/>
        </w:rPr>
      </w:pPr>
      <w:r>
        <w:rPr>
          <w:rFonts w:cs="Times New Roman"/>
          <w:sz w:val="18"/>
          <w:szCs w:val="18"/>
        </w:rPr>
        <w:t>- или информацию, подтверждающею добросовестность такого участника на дату подачи заявки в соответствии с пунктом 7.2 настоящей документации.</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К информации, подтверждающей добросовестность участника закупки, относится информация, содержащаяся в реестре контрактов и (или) реестре договоров, заключенных заказчиками, который ведется в соответствии с Федеральным законом от 18.07.2011 г. № 223-ФЗ «О закупках товаров, работ, услуг отдельными видами юридических лиц» и (или) реестре, который ведется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и подтверждающая исполнение таким участником в течение одного года до даты подачи заявки на участие в закупки трех и более договоров (при этом все договора должны быть исполнены без применения к такому участнику неустоек (штрафов, пеней), либо в течение двух лет до даты подачи заявки на участие в закупки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закупки трех и более договоров (при этом все договора должны быть исполнены без применения к такому участнику неустоек (штрафов, пеней).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В случае неисполнения установленных требований победитель или участник закупки, с которым заключается договор, признается уклонившимся от заключения договора.</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В случае признания победителя уклонившимся от заключения договора, на участника закупки, с которым  заключается договор, распространяются требования настоящей статьи в полном объеме.</w:t>
      </w:r>
    </w:p>
    <w:p w:rsidR="0084526C" w:rsidRDefault="0084526C" w:rsidP="0084526C">
      <w:pPr>
        <w:widowControl w:val="0"/>
        <w:tabs>
          <w:tab w:val="left" w:pos="-5245"/>
          <w:tab w:val="num" w:pos="-4800"/>
          <w:tab w:val="left" w:pos="567"/>
        </w:tabs>
        <w:adjustRightInd w:val="0"/>
        <w:spacing w:line="240" w:lineRule="auto"/>
        <w:ind w:firstLine="0"/>
        <w:textAlignment w:val="baseline"/>
        <w:rPr>
          <w:rFonts w:cs="Times New Roman"/>
          <w:sz w:val="18"/>
          <w:szCs w:val="18"/>
        </w:rPr>
      </w:pPr>
    </w:p>
    <w:p w:rsidR="0084526C" w:rsidRDefault="0084526C" w:rsidP="0084526C">
      <w:pPr>
        <w:pStyle w:val="ConsPlusNormal"/>
        <w:numPr>
          <w:ilvl w:val="0"/>
          <w:numId w:val="12"/>
        </w:numPr>
        <w:tabs>
          <w:tab w:val="left" w:pos="426"/>
          <w:tab w:val="num" w:pos="2835"/>
        </w:tabs>
        <w:ind w:left="142" w:firstLine="0"/>
        <w:jc w:val="center"/>
        <w:rPr>
          <w:rFonts w:ascii="Times New Roman" w:hAnsi="Times New Roman" w:cs="Times New Roman"/>
          <w:b/>
          <w:sz w:val="18"/>
          <w:szCs w:val="18"/>
        </w:rPr>
      </w:pPr>
      <w:r>
        <w:rPr>
          <w:rFonts w:ascii="Times New Roman" w:hAnsi="Times New Roman" w:cs="Times New Roman"/>
          <w:b/>
          <w:sz w:val="18"/>
          <w:szCs w:val="18"/>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выполняемых, оказываемых иностранными лицами</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 xml:space="preserve">Условием предоставления приоритета является: </w:t>
      </w:r>
    </w:p>
    <w:p w:rsidR="0084526C" w:rsidRDefault="0084526C" w:rsidP="0084526C">
      <w:pPr>
        <w:pStyle w:val="ConsPlusNormal"/>
        <w:tabs>
          <w:tab w:val="left" w:pos="567"/>
          <w:tab w:val="num" w:pos="3257"/>
        </w:tabs>
        <w:ind w:firstLine="0"/>
        <w:jc w:val="both"/>
        <w:rPr>
          <w:rFonts w:ascii="Times New Roman" w:hAnsi="Times New Roman" w:cs="Times New Roman"/>
          <w:sz w:val="18"/>
          <w:szCs w:val="18"/>
        </w:rPr>
      </w:pPr>
      <w:r>
        <w:rPr>
          <w:rFonts w:ascii="Times New Roman" w:hAnsi="Times New Roman" w:cs="Times New Roman"/>
          <w:sz w:val="18"/>
          <w:szCs w:val="18"/>
        </w:rPr>
        <w:t xml:space="preserve">а) участник закупки указывает (декларирует)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w:t>
      </w:r>
    </w:p>
    <w:p w:rsidR="0084526C" w:rsidRDefault="0084526C" w:rsidP="0084526C">
      <w:pPr>
        <w:pStyle w:val="ConsPlusNormal"/>
        <w:tabs>
          <w:tab w:val="left" w:pos="567"/>
          <w:tab w:val="num" w:pos="3257"/>
        </w:tabs>
        <w:ind w:firstLine="0"/>
        <w:jc w:val="both"/>
        <w:rPr>
          <w:rFonts w:ascii="Times New Roman" w:hAnsi="Times New Roman" w:cs="Times New Roman"/>
          <w:sz w:val="18"/>
          <w:szCs w:val="18"/>
        </w:rPr>
      </w:pPr>
      <w:r>
        <w:rPr>
          <w:rFonts w:ascii="Times New Roman" w:hAnsi="Times New Roman" w:cs="Times New Roman"/>
          <w:sz w:val="18"/>
          <w:szCs w:val="18"/>
        </w:rPr>
        <w:t>б) Комиссия вправе отклонить заявку на участие в закупке, в случае предоставления участником закупки недостоверных сведений о стране происхождения товара, указанного в заявке на участие в закупке;</w:t>
      </w:r>
    </w:p>
    <w:p w:rsidR="0084526C" w:rsidRDefault="0084526C" w:rsidP="0084526C">
      <w:pPr>
        <w:pStyle w:val="ConsPlusNormal"/>
        <w:tabs>
          <w:tab w:val="left" w:pos="567"/>
          <w:tab w:val="num" w:pos="3257"/>
        </w:tabs>
        <w:ind w:firstLine="0"/>
        <w:jc w:val="both"/>
        <w:rPr>
          <w:rFonts w:ascii="Times New Roman" w:hAnsi="Times New Roman" w:cs="Times New Roman"/>
          <w:sz w:val="18"/>
          <w:szCs w:val="18"/>
        </w:rPr>
      </w:pPr>
      <w:r>
        <w:rPr>
          <w:rFonts w:ascii="Times New Roman" w:hAnsi="Times New Roman" w:cs="Times New Roman"/>
          <w:sz w:val="18"/>
          <w:szCs w:val="18"/>
        </w:rPr>
        <w:t>в) Заказчик указывает в документации о закупке сведения о начальной (максимальной) цене единицы каждого товара, работы, услуги, являющихся предметом закупки;</w:t>
      </w:r>
    </w:p>
    <w:p w:rsidR="0084526C" w:rsidRDefault="0084526C" w:rsidP="0084526C">
      <w:pPr>
        <w:pStyle w:val="ConsPlusNormal"/>
        <w:tabs>
          <w:tab w:val="left" w:pos="567"/>
          <w:tab w:val="num" w:pos="3257"/>
        </w:tabs>
        <w:ind w:firstLine="0"/>
        <w:jc w:val="both"/>
        <w:rPr>
          <w:rFonts w:ascii="Times New Roman" w:hAnsi="Times New Roman" w:cs="Times New Roman"/>
          <w:sz w:val="18"/>
          <w:szCs w:val="18"/>
        </w:rPr>
      </w:pPr>
      <w:r>
        <w:rPr>
          <w:rFonts w:ascii="Times New Roman" w:hAnsi="Times New Roman" w:cs="Times New Roman"/>
          <w:sz w:val="18"/>
          <w:szCs w:val="18"/>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84526C" w:rsidRDefault="0084526C" w:rsidP="0084526C">
      <w:pPr>
        <w:pStyle w:val="ConsPlusNormal"/>
        <w:tabs>
          <w:tab w:val="left" w:pos="567"/>
          <w:tab w:val="num" w:pos="3257"/>
        </w:tabs>
        <w:ind w:firstLine="0"/>
        <w:jc w:val="both"/>
        <w:rPr>
          <w:rFonts w:ascii="Times New Roman" w:hAnsi="Times New Roman" w:cs="Times New Roman"/>
          <w:sz w:val="18"/>
          <w:szCs w:val="18"/>
        </w:rPr>
      </w:pPr>
      <w:r>
        <w:rPr>
          <w:rFonts w:ascii="Times New Roman" w:hAnsi="Times New Roman" w:cs="Times New Roman"/>
          <w:sz w:val="18"/>
          <w:szCs w:val="18"/>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пункта 9.4 настоящей Документации,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84526C" w:rsidRDefault="0084526C" w:rsidP="0084526C">
      <w:pPr>
        <w:pStyle w:val="ConsPlusNormal"/>
        <w:tabs>
          <w:tab w:val="left" w:pos="567"/>
          <w:tab w:val="num" w:pos="3257"/>
        </w:tabs>
        <w:ind w:firstLine="0"/>
        <w:jc w:val="both"/>
        <w:rPr>
          <w:rFonts w:ascii="Times New Roman" w:hAnsi="Times New Roman" w:cs="Times New Roman"/>
          <w:sz w:val="18"/>
          <w:szCs w:val="18"/>
        </w:rPr>
      </w:pPr>
      <w:r>
        <w:rPr>
          <w:rFonts w:ascii="Times New Roman" w:hAnsi="Times New Roman" w:cs="Times New Roman"/>
          <w:sz w:val="18"/>
          <w:szCs w:val="18"/>
        </w:rPr>
        <w:t>е)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 полученной не ранее чем за 1 (один) месяц до дня размещения в единой информационной системе извещения о проведении закупки выписки из единого государственного реестра юридических лиц или нотариально заверенной копии такой выписки (для юридических лиц), полученной не ранее чем за 1 (один) месяц до дня размещения в единой информационной системе извещения о проведении закупки выписки из единого государственного реестра индивидуальных предпринимателей или нотариально заверенной копии такой выписки (для индивидуальных предпринимателей),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полученных не ранее чем за 2 (два) месяца до дня размещения в единой информационной системе извещения о проведении закупки, на основании документов, удостоверяющих личность (для физических лиц);</w:t>
      </w:r>
    </w:p>
    <w:p w:rsidR="0084526C" w:rsidRDefault="0084526C" w:rsidP="0084526C">
      <w:pPr>
        <w:pStyle w:val="ConsPlusNormal"/>
        <w:tabs>
          <w:tab w:val="left" w:pos="567"/>
          <w:tab w:val="num" w:pos="3257"/>
        </w:tabs>
        <w:ind w:firstLine="0"/>
        <w:jc w:val="both"/>
        <w:rPr>
          <w:rFonts w:ascii="Times New Roman" w:hAnsi="Times New Roman" w:cs="Times New Roman"/>
          <w:sz w:val="18"/>
          <w:szCs w:val="18"/>
        </w:rPr>
      </w:pPr>
      <w:r>
        <w:rPr>
          <w:rFonts w:ascii="Times New Roman" w:hAnsi="Times New Roman" w:cs="Times New Roman"/>
          <w:sz w:val="18"/>
          <w:szCs w:val="18"/>
        </w:rPr>
        <w:t>ж) в заключаемом договоре участник закупки указывает страну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84526C" w:rsidRDefault="0084526C" w:rsidP="0084526C">
      <w:pPr>
        <w:pStyle w:val="ConsPlusNormal"/>
        <w:tabs>
          <w:tab w:val="left" w:pos="567"/>
          <w:tab w:val="num" w:pos="3257"/>
        </w:tabs>
        <w:ind w:firstLine="0"/>
        <w:jc w:val="both"/>
        <w:rPr>
          <w:rFonts w:ascii="Times New Roman" w:hAnsi="Times New Roman" w:cs="Times New Roman"/>
          <w:sz w:val="18"/>
          <w:szCs w:val="18"/>
        </w:rPr>
      </w:pPr>
      <w:r>
        <w:rPr>
          <w:rFonts w:ascii="Times New Roman" w:hAnsi="Times New Roman" w:cs="Times New Roman"/>
          <w:sz w:val="18"/>
          <w:szCs w:val="18"/>
        </w:rPr>
        <w:t>з)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84526C" w:rsidRDefault="0084526C" w:rsidP="0084526C">
      <w:pPr>
        <w:pStyle w:val="ConsPlusNormal"/>
        <w:tabs>
          <w:tab w:val="left" w:pos="567"/>
          <w:tab w:val="num" w:pos="3257"/>
        </w:tabs>
        <w:ind w:firstLine="0"/>
        <w:jc w:val="both"/>
        <w:rPr>
          <w:rFonts w:ascii="Times New Roman" w:hAnsi="Times New Roman" w:cs="Times New Roman"/>
          <w:sz w:val="18"/>
          <w:szCs w:val="18"/>
        </w:rPr>
      </w:pPr>
      <w:r>
        <w:rPr>
          <w:rFonts w:ascii="Times New Roman" w:hAnsi="Times New Roman" w:cs="Times New Roman"/>
          <w:sz w:val="18"/>
          <w:szCs w:val="18"/>
        </w:rPr>
        <w:t>и) при исполнении договора, заключенного с участником закупки, которому предоставлен приоритет в соответствии с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Приоритет не предоставляется в случаях, если:</w:t>
      </w:r>
    </w:p>
    <w:p w:rsidR="0084526C" w:rsidRDefault="0084526C" w:rsidP="0084526C">
      <w:pPr>
        <w:pStyle w:val="ConsPlusNormal"/>
        <w:tabs>
          <w:tab w:val="left" w:pos="567"/>
          <w:tab w:val="num" w:pos="3257"/>
        </w:tabs>
        <w:ind w:firstLine="0"/>
        <w:jc w:val="both"/>
        <w:rPr>
          <w:rFonts w:ascii="Times New Roman" w:hAnsi="Times New Roman" w:cs="Times New Roman"/>
          <w:sz w:val="18"/>
          <w:szCs w:val="18"/>
        </w:rPr>
      </w:pPr>
      <w:r>
        <w:rPr>
          <w:rFonts w:ascii="Times New Roman" w:hAnsi="Times New Roman" w:cs="Times New Roman"/>
          <w:sz w:val="18"/>
          <w:szCs w:val="18"/>
        </w:rPr>
        <w:t>а) закупка признана несостоявшейся, и договор заключается с единственным участником закупки;</w:t>
      </w:r>
    </w:p>
    <w:p w:rsidR="0084526C" w:rsidRDefault="0084526C" w:rsidP="0084526C">
      <w:pPr>
        <w:pStyle w:val="ConsPlusNormal"/>
        <w:tabs>
          <w:tab w:val="left" w:pos="567"/>
          <w:tab w:val="num" w:pos="3257"/>
        </w:tabs>
        <w:ind w:firstLine="0"/>
        <w:jc w:val="both"/>
        <w:rPr>
          <w:rFonts w:ascii="Times New Roman" w:hAnsi="Times New Roman" w:cs="Times New Roman"/>
          <w:sz w:val="18"/>
          <w:szCs w:val="18"/>
        </w:rPr>
      </w:pPr>
      <w:r>
        <w:rPr>
          <w:rFonts w:ascii="Times New Roman" w:hAnsi="Times New Roman" w:cs="Times New Roman"/>
          <w:sz w:val="18"/>
          <w:szCs w:val="18"/>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84526C" w:rsidRDefault="0084526C" w:rsidP="0084526C">
      <w:pPr>
        <w:pStyle w:val="ConsPlusNormal"/>
        <w:tabs>
          <w:tab w:val="left" w:pos="567"/>
          <w:tab w:val="num" w:pos="3257"/>
        </w:tabs>
        <w:ind w:firstLine="0"/>
        <w:jc w:val="both"/>
        <w:rPr>
          <w:rFonts w:ascii="Times New Roman" w:hAnsi="Times New Roman" w:cs="Times New Roman"/>
          <w:sz w:val="18"/>
          <w:szCs w:val="18"/>
        </w:rPr>
      </w:pPr>
      <w:r>
        <w:rPr>
          <w:rFonts w:ascii="Times New Roman" w:hAnsi="Times New Roman" w:cs="Times New Roman"/>
          <w:sz w:val="18"/>
          <w:szCs w:val="18"/>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84526C" w:rsidRDefault="0084526C" w:rsidP="0084526C">
      <w:pPr>
        <w:pStyle w:val="ConsPlusNormal"/>
        <w:tabs>
          <w:tab w:val="left" w:pos="567"/>
          <w:tab w:val="num" w:pos="3257"/>
        </w:tabs>
        <w:ind w:firstLine="0"/>
        <w:jc w:val="both"/>
        <w:rPr>
          <w:rFonts w:ascii="Times New Roman" w:hAnsi="Times New Roman" w:cs="Times New Roman"/>
          <w:sz w:val="18"/>
          <w:szCs w:val="18"/>
        </w:rPr>
      </w:pPr>
      <w:r>
        <w:rPr>
          <w:rFonts w:ascii="Times New Roman" w:hAnsi="Times New Roman" w:cs="Times New Roman"/>
          <w:sz w:val="18"/>
          <w:szCs w:val="18"/>
        </w:rPr>
        <w:t>г)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 xml:space="preserve">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w:t>
      </w:r>
      <w:smartTag w:uri="urn:schemas-microsoft-com:office:smarttags" w:element="metricconverter">
        <w:smartTagPr>
          <w:attr w:name="ProductID" w:val="2014 г"/>
        </w:smartTagPr>
        <w:r>
          <w:rPr>
            <w:rFonts w:cs="Times New Roman"/>
            <w:sz w:val="18"/>
            <w:szCs w:val="18"/>
          </w:rPr>
          <w:t>2014 г</w:t>
        </w:r>
      </w:smartTag>
      <w:r>
        <w:rPr>
          <w:rFonts w:cs="Times New Roman"/>
          <w:sz w:val="18"/>
          <w:szCs w:val="18"/>
        </w:rPr>
        <w:t xml:space="preserve"> и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84526C" w:rsidRDefault="0084526C" w:rsidP="0084526C">
      <w:pPr>
        <w:pStyle w:val="ConsPlusNormal"/>
        <w:tabs>
          <w:tab w:val="left" w:pos="567"/>
          <w:tab w:val="num" w:pos="3257"/>
        </w:tabs>
        <w:ind w:firstLine="0"/>
        <w:jc w:val="both"/>
        <w:rPr>
          <w:rFonts w:ascii="Times New Roman" w:hAnsi="Times New Roman" w:cs="Times New Roman"/>
          <w:sz w:val="18"/>
          <w:szCs w:val="18"/>
        </w:rPr>
      </w:pPr>
    </w:p>
    <w:p w:rsidR="0084526C" w:rsidRDefault="0084526C" w:rsidP="0084526C">
      <w:pPr>
        <w:pStyle w:val="ConsPlusNormal"/>
        <w:numPr>
          <w:ilvl w:val="0"/>
          <w:numId w:val="12"/>
        </w:numPr>
        <w:tabs>
          <w:tab w:val="left" w:pos="567"/>
        </w:tabs>
        <w:jc w:val="both"/>
        <w:rPr>
          <w:rFonts w:ascii="Times New Roman" w:hAnsi="Times New Roman" w:cs="Times New Roman"/>
          <w:b/>
          <w:sz w:val="18"/>
          <w:szCs w:val="18"/>
        </w:rPr>
      </w:pPr>
      <w:r>
        <w:rPr>
          <w:rFonts w:ascii="Times New Roman" w:hAnsi="Times New Roman" w:cs="Times New Roman"/>
          <w:b/>
          <w:sz w:val="18"/>
          <w:szCs w:val="18"/>
        </w:rPr>
        <w:t>Заключение договора по результатам проведения закупки</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Заказчик, в течение 5 (пяти) дней со дня подписания итогового протокола направляет победителю закупки или единственному участнику закупки, заявка которого признана соответствующей требованиям документации о закупке,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документации о закупке.</w:t>
      </w:r>
      <w:r w:rsidR="00834464">
        <w:rPr>
          <w:rFonts w:cs="Times New Roman"/>
          <w:sz w:val="18"/>
          <w:szCs w:val="18"/>
        </w:rPr>
        <w:t xml:space="preserve"> В течение пяти дней со дня получения проекта договора победитель аукциона обязан подписать его,</w:t>
      </w:r>
      <w:r w:rsidR="009909B2">
        <w:rPr>
          <w:rFonts w:cs="Times New Roman"/>
          <w:sz w:val="18"/>
          <w:szCs w:val="18"/>
        </w:rPr>
        <w:t xml:space="preserve"> </w:t>
      </w:r>
      <w:r w:rsidR="00834464">
        <w:rPr>
          <w:rFonts w:cs="Times New Roman"/>
          <w:sz w:val="18"/>
          <w:szCs w:val="18"/>
        </w:rPr>
        <w:t>а также предоставить обеспечение исполнения договора и (или) гарантийных обязательств в случае, если Заказчиком было установлено требование о предоставлении соответствующего обеспечения.</w:t>
      </w:r>
      <w:r w:rsidR="009909B2">
        <w:rPr>
          <w:rFonts w:cs="Times New Roman"/>
          <w:sz w:val="18"/>
          <w:szCs w:val="18"/>
        </w:rPr>
        <w:t xml:space="preserve"> В случае наличия разногласий по проекту договора, направленным Заказчиком, победитель такой закупки составляет протокол разногласий с указанием замечаний к положениям проекта договора, не соответствующим извещению о проведении аукциона, аукционной документации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в срок ,установленный для подписания договора. Заказчик рассматривает протокол разногласий и </w:t>
      </w:r>
      <w:r w:rsidR="00B23B6B">
        <w:rPr>
          <w:rFonts w:cs="Times New Roman"/>
          <w:sz w:val="18"/>
          <w:szCs w:val="18"/>
        </w:rPr>
        <w:t xml:space="preserve">в течение трех дней со дня получения  протокола разногласий направляет победителю закупки </w:t>
      </w:r>
      <w:r w:rsidR="009909B2">
        <w:rPr>
          <w:rFonts w:cs="Times New Roman"/>
          <w:sz w:val="18"/>
          <w:szCs w:val="18"/>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течение трех дней со дня повторного получения проекта договора победитель аукциона должен подписать его и предоставить соответствующее обеспечение Заказчику.     </w:t>
      </w:r>
      <w:r w:rsidR="00834464">
        <w:rPr>
          <w:rFonts w:cs="Times New Roman"/>
          <w:sz w:val="18"/>
          <w:szCs w:val="18"/>
        </w:rPr>
        <w:t xml:space="preserve">   </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 xml:space="preserve"> В случае, если победитель в течение указанного срока не вернул заказчику подписанный договор, и\или не предоставил обеспечение исполнения договора (в случае, если заказчиком, было установлено требование обеспечения исполнения договора), то он признается уклонившимся от заключения договора. В случае если победитель закупки признан уклонившимся от заключения договора, заказчик вправе обратиться в суд с иском о требовании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номер.</w:t>
      </w:r>
    </w:p>
    <w:p w:rsidR="0084526C" w:rsidRDefault="009909B2"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Проект договора , в случае согласия участника аукциона,</w:t>
      </w:r>
      <w:r w:rsidR="005434FB">
        <w:rPr>
          <w:rFonts w:cs="Times New Roman"/>
          <w:sz w:val="18"/>
          <w:szCs w:val="18"/>
        </w:rPr>
        <w:t xml:space="preserve"> </w:t>
      </w:r>
      <w:r>
        <w:rPr>
          <w:rFonts w:cs="Times New Roman"/>
          <w:sz w:val="18"/>
          <w:szCs w:val="18"/>
        </w:rPr>
        <w:t>заявке на участие в аукционе которого присвоен второй номер,</w:t>
      </w:r>
      <w:r w:rsidR="005434FB">
        <w:rPr>
          <w:rFonts w:cs="Times New Roman"/>
          <w:sz w:val="18"/>
          <w:szCs w:val="18"/>
        </w:rPr>
        <w:t xml:space="preserve"> </w:t>
      </w:r>
      <w:r>
        <w:rPr>
          <w:rFonts w:cs="Times New Roman"/>
          <w:sz w:val="18"/>
          <w:szCs w:val="18"/>
        </w:rPr>
        <w:t>заключить договор,</w:t>
      </w:r>
      <w:r w:rsidR="005434FB">
        <w:rPr>
          <w:rFonts w:cs="Times New Roman"/>
          <w:sz w:val="18"/>
          <w:szCs w:val="18"/>
        </w:rPr>
        <w:t xml:space="preserve"> </w:t>
      </w:r>
      <w:r>
        <w:rPr>
          <w:rFonts w:cs="Times New Roman"/>
          <w:sz w:val="18"/>
          <w:szCs w:val="18"/>
        </w:rPr>
        <w:t xml:space="preserve">составляется Заказчиком путем </w:t>
      </w:r>
      <w:r w:rsidR="005434FB">
        <w:rPr>
          <w:rFonts w:cs="Times New Roman"/>
          <w:sz w:val="18"/>
          <w:szCs w:val="18"/>
        </w:rPr>
        <w:t xml:space="preserve">включение в проект договора, прилагаемого к аукционной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десяти дней с даты признания победителя уклонившимся от заключения договора. </w:t>
      </w:r>
      <w:r w:rsidR="0084526C">
        <w:rPr>
          <w:rFonts w:cs="Times New Roman"/>
          <w:sz w:val="18"/>
          <w:szCs w:val="18"/>
        </w:rPr>
        <w:t xml:space="preserve">Участник закупки, заявке на участие которого присвоен второй номер, в течение </w:t>
      </w:r>
      <w:r w:rsidR="005434FB">
        <w:rPr>
          <w:rFonts w:cs="Times New Roman"/>
          <w:sz w:val="18"/>
          <w:szCs w:val="18"/>
        </w:rPr>
        <w:t xml:space="preserve">пяти </w:t>
      </w:r>
      <w:r w:rsidR="0084526C">
        <w:rPr>
          <w:rFonts w:cs="Times New Roman"/>
          <w:sz w:val="18"/>
          <w:szCs w:val="18"/>
        </w:rPr>
        <w:t xml:space="preserve"> дней со дня получения проекта договора должен подписать и вернуть заказчику подписанный договор. В случае, если участник, заявке которого присвоен второй номер, не вернул заказчику подписанный договор, и/или не предоставил обеспечение исполнения договора (в случае, если заказчиком, было установлено требование обеспечения исполнения договора), то он признается уклонившимся от заключения договора. В случае уклонения участника, заявке на участие которого присвоен второй номер, от заключения договора заказчик вправе обратиться в суд с иском о требовании о понуждении такого участника заключить договор, а также о возмещении убытков, причиненных уклонением от заключения договора, или </w:t>
      </w:r>
      <w:r w:rsidR="005434FB">
        <w:rPr>
          <w:rFonts w:cs="Times New Roman"/>
          <w:sz w:val="18"/>
          <w:szCs w:val="18"/>
        </w:rPr>
        <w:t>заключить договор с участником закупки, в случае его согласия, заявке которого присвоен следующий порядковый номер в порядке его возрастания.</w:t>
      </w:r>
      <w:r w:rsidR="0084526C">
        <w:rPr>
          <w:rFonts w:cs="Times New Roman"/>
          <w:sz w:val="18"/>
          <w:szCs w:val="18"/>
        </w:rPr>
        <w:t>.</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Победитель/единственный участник закупки, заявка которого признана соответствующей требованиям документации о закупке или участник закупки, заявке которого присвоен второй номер, с которым заключается договор, в случае наличия разногласий по проекту договора, направленному ему заказчиком, вправе направить заказчику протокол разногласий с указанием замечаний к положениям проекта договора, не соответствующим извещению о проведении закупки, документации и своей заявке на участие в закупке не позднее, чем через 3 (три) дня с даты получения им проекта договора.  Заказчик в течение 3 (трех) рабочих дней с даты направления протокола разногласий рассматривает протокол разногласий и направляет победителю или участнику, заявке которого присвоен второй номер,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В случае уклонения участников закупки указанных в пункте 9.2 и 9.3 настоящего раздела, от подписания договора, сведения о таких участниках включаются в Реестр недобросовестных поставщиков в порядке, установленном Постановлением Правительства от 22.11.2012 г.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Заказчик подписывает договор не ранее чем через 10 дней и не позднее чем через 20 дней с даты размещения в ЕИС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антимонопольный орган действий (бездействия) заказчика, комиссии по осуществлению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электронной площадки.</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Договор заключается на условиях, указанных в</w:t>
      </w:r>
      <w:r w:rsidR="00B23B6B">
        <w:rPr>
          <w:rFonts w:cs="Times New Roman"/>
          <w:sz w:val="18"/>
          <w:szCs w:val="18"/>
        </w:rPr>
        <w:t xml:space="preserve"> извещении  о проведении аукциона и аукционной документации по цене, предложенной победителем аукциона, либо в случае заключения договора с участником закупки ,который сделал предпоследнее предложение о цене договора, по цене ,предложенной таким участником, или иной согласованной с указанным участником закупки цене договора, не превышающей цену договора предложенную таким участником. </w:t>
      </w:r>
    </w:p>
    <w:p w:rsidR="00830557" w:rsidRDefault="00830557"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В  случае признания аукциона несостоявшимся ,Заказчик вправе заключить договор с единственным участником, допущенным к участию в аукционе, или с единственным участником, подавшим заявку на участие в аукционе. При этом договор заключается на условиях, предусмотренных извещением о проведении аукциона, аукционной документацией, заявки единственного участника, в том числе по предложенной участником цене договора , при отсутствии предложений по цене - по НМЦК договора  или иной согласованной с указанным участником закупки цене договора , не превышающей НМЦК договора. в случае, если проект дого</w:t>
      </w:r>
      <w:r w:rsidR="00363B97">
        <w:rPr>
          <w:rFonts w:cs="Times New Roman"/>
          <w:sz w:val="18"/>
          <w:szCs w:val="18"/>
        </w:rPr>
        <w:t>в</w:t>
      </w:r>
      <w:r>
        <w:rPr>
          <w:rFonts w:cs="Times New Roman"/>
          <w:sz w:val="18"/>
          <w:szCs w:val="18"/>
        </w:rPr>
        <w:t xml:space="preserve">ора был направлен такому участнику аукциона, а участник не подписал его в срок, установленный в аукционной документации,  также не предоставил обеспечение исполнения и (или) обеспечение исполнения гарантийных обязательств, если Заказчик было установлено соответствующее требование такой участник закупки признается уклонившимся от заключения договора.   </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 xml:space="preserve">В случае если заказчиком было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в порядке и размере, указанном в документации. </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Заказчик вправе отказаться от заключения договора в следующих случаях:</w:t>
      </w:r>
    </w:p>
    <w:p w:rsidR="0084526C" w:rsidRDefault="0084526C" w:rsidP="0084526C">
      <w:pPr>
        <w:pStyle w:val="31"/>
        <w:numPr>
          <w:ilvl w:val="2"/>
          <w:numId w:val="12"/>
        </w:numPr>
        <w:tabs>
          <w:tab w:val="clear" w:pos="993"/>
          <w:tab w:val="num" w:pos="0"/>
          <w:tab w:val="left" w:pos="567"/>
          <w:tab w:val="num" w:pos="8223"/>
        </w:tabs>
        <w:spacing w:line="240" w:lineRule="auto"/>
        <w:ind w:left="0" w:firstLine="0"/>
        <w:rPr>
          <w:rFonts w:cs="Times New Roman"/>
          <w:sz w:val="18"/>
          <w:szCs w:val="18"/>
        </w:rPr>
      </w:pPr>
      <w:r>
        <w:rPr>
          <w:rFonts w:cs="Times New Roman"/>
          <w:sz w:val="18"/>
          <w:szCs w:val="18"/>
        </w:rPr>
        <w:t>Если на любом этапе до заключения договора выяснилось, что участник закупки не соответствует требованиям, предъявляемым к участникам закупки документации о закупке;</w:t>
      </w:r>
    </w:p>
    <w:p w:rsidR="0084526C" w:rsidRDefault="0084526C" w:rsidP="0084526C">
      <w:pPr>
        <w:pStyle w:val="31"/>
        <w:numPr>
          <w:ilvl w:val="2"/>
          <w:numId w:val="12"/>
        </w:numPr>
        <w:tabs>
          <w:tab w:val="clear" w:pos="993"/>
          <w:tab w:val="num" w:pos="0"/>
          <w:tab w:val="left" w:pos="567"/>
          <w:tab w:val="num" w:pos="8223"/>
        </w:tabs>
        <w:spacing w:line="240" w:lineRule="auto"/>
        <w:ind w:left="0" w:firstLine="0"/>
        <w:rPr>
          <w:rFonts w:cs="Times New Roman"/>
          <w:sz w:val="18"/>
          <w:szCs w:val="18"/>
        </w:rPr>
      </w:pPr>
      <w:r>
        <w:rPr>
          <w:rFonts w:cs="Times New Roman"/>
          <w:sz w:val="18"/>
          <w:szCs w:val="18"/>
        </w:rPr>
        <w:t>Если на любом этапе до заключения договора выяснилось, что участник закупки представил недостоверную информацию о своем соответствии указанным требованиям, а также недостоверные сведения в заявке на участие в закупке;</w:t>
      </w:r>
    </w:p>
    <w:p w:rsidR="0084526C" w:rsidRDefault="0084526C" w:rsidP="0084526C">
      <w:pPr>
        <w:pStyle w:val="31"/>
        <w:numPr>
          <w:ilvl w:val="2"/>
          <w:numId w:val="12"/>
        </w:numPr>
        <w:tabs>
          <w:tab w:val="clear" w:pos="993"/>
          <w:tab w:val="num" w:pos="0"/>
          <w:tab w:val="left" w:pos="567"/>
          <w:tab w:val="num" w:pos="8223"/>
        </w:tabs>
        <w:spacing w:line="240" w:lineRule="auto"/>
        <w:ind w:left="0" w:firstLine="0"/>
        <w:rPr>
          <w:rFonts w:cs="Times New Roman"/>
          <w:sz w:val="18"/>
          <w:szCs w:val="18"/>
        </w:rPr>
      </w:pPr>
      <w:r>
        <w:rPr>
          <w:rFonts w:cs="Times New Roman"/>
          <w:sz w:val="18"/>
          <w:szCs w:val="18"/>
        </w:rPr>
        <w:t>В иных случаях только при наличии обстоятельств непреодолимой силы, препятствующих заключению договора по результатам проведенной закупки.</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В случае отказа от заключения договора необходимо:</w:t>
      </w:r>
    </w:p>
    <w:p w:rsidR="0084526C" w:rsidRDefault="0084526C" w:rsidP="0084526C">
      <w:pPr>
        <w:pStyle w:val="31"/>
        <w:numPr>
          <w:ilvl w:val="2"/>
          <w:numId w:val="12"/>
        </w:numPr>
        <w:tabs>
          <w:tab w:val="clear" w:pos="993"/>
          <w:tab w:val="num" w:pos="0"/>
          <w:tab w:val="left" w:pos="567"/>
          <w:tab w:val="num" w:pos="8223"/>
        </w:tabs>
        <w:spacing w:line="240" w:lineRule="auto"/>
        <w:ind w:left="0" w:firstLine="0"/>
        <w:rPr>
          <w:rFonts w:cs="Times New Roman"/>
          <w:sz w:val="18"/>
          <w:szCs w:val="18"/>
        </w:rPr>
      </w:pPr>
      <w:r>
        <w:rPr>
          <w:rFonts w:cs="Times New Roman"/>
          <w:sz w:val="18"/>
          <w:szCs w:val="18"/>
        </w:rPr>
        <w:t>Оформить протокол отказа от заключения договора;</w:t>
      </w:r>
    </w:p>
    <w:p w:rsidR="0084526C" w:rsidRDefault="0084526C" w:rsidP="0084526C">
      <w:pPr>
        <w:pStyle w:val="31"/>
        <w:numPr>
          <w:ilvl w:val="2"/>
          <w:numId w:val="12"/>
        </w:numPr>
        <w:tabs>
          <w:tab w:val="clear" w:pos="993"/>
          <w:tab w:val="num" w:pos="0"/>
          <w:tab w:val="left" w:pos="567"/>
          <w:tab w:val="num" w:pos="8223"/>
        </w:tabs>
        <w:spacing w:line="240" w:lineRule="auto"/>
        <w:ind w:left="0" w:firstLine="0"/>
        <w:rPr>
          <w:rFonts w:cs="Times New Roman"/>
          <w:sz w:val="18"/>
          <w:szCs w:val="18"/>
        </w:rPr>
      </w:pPr>
      <w:r>
        <w:rPr>
          <w:rFonts w:cs="Times New Roman"/>
          <w:sz w:val="18"/>
          <w:szCs w:val="18"/>
        </w:rPr>
        <w:t>Вернуть участнику денежные средства, перечисленные в качестве обеспечения исполнения договора (в случае если заказчиком было установлено требование обеспечения исполнения договора).</w:t>
      </w:r>
    </w:p>
    <w:p w:rsidR="0084526C" w:rsidRDefault="0084526C" w:rsidP="0084526C">
      <w:pPr>
        <w:pStyle w:val="31"/>
        <w:numPr>
          <w:ilvl w:val="2"/>
          <w:numId w:val="12"/>
        </w:numPr>
        <w:tabs>
          <w:tab w:val="clear" w:pos="993"/>
          <w:tab w:val="num" w:pos="0"/>
          <w:tab w:val="left" w:pos="567"/>
          <w:tab w:val="num" w:pos="8223"/>
        </w:tabs>
        <w:spacing w:line="240" w:lineRule="auto"/>
        <w:ind w:left="0" w:firstLine="0"/>
        <w:rPr>
          <w:rFonts w:cs="Times New Roman"/>
          <w:sz w:val="18"/>
          <w:szCs w:val="18"/>
        </w:rPr>
      </w:pPr>
      <w:r>
        <w:rPr>
          <w:rFonts w:cs="Times New Roman"/>
          <w:sz w:val="18"/>
          <w:szCs w:val="18"/>
        </w:rPr>
        <w:t>Стороны вправе заключить договор в одной из форм заключения договора – в электронной форме с применением функционала ЭП или не в электронной форме.</w:t>
      </w:r>
    </w:p>
    <w:p w:rsidR="0084526C" w:rsidRDefault="0084526C" w:rsidP="0084526C">
      <w:pPr>
        <w:pStyle w:val="31"/>
        <w:tabs>
          <w:tab w:val="clear" w:pos="1134"/>
          <w:tab w:val="left" w:pos="0"/>
          <w:tab w:val="left" w:pos="142"/>
          <w:tab w:val="left" w:pos="567"/>
          <w:tab w:val="left" w:pos="1985"/>
        </w:tabs>
        <w:spacing w:line="240" w:lineRule="auto"/>
        <w:ind w:left="0" w:firstLine="0"/>
        <w:rPr>
          <w:rStyle w:val="11"/>
          <w:kern w:val="0"/>
          <w:sz w:val="18"/>
        </w:rPr>
      </w:pPr>
      <w:r>
        <w:rPr>
          <w:rStyle w:val="11"/>
          <w:sz w:val="18"/>
          <w:szCs w:val="18"/>
        </w:rPr>
        <w:br w:type="page"/>
      </w:r>
    </w:p>
    <w:p w:rsidR="0084526C" w:rsidRDefault="0084526C" w:rsidP="0084526C">
      <w:pPr>
        <w:pStyle w:val="ConsPlusNormal"/>
        <w:numPr>
          <w:ilvl w:val="0"/>
          <w:numId w:val="12"/>
        </w:numPr>
        <w:tabs>
          <w:tab w:val="clear" w:pos="3257"/>
          <w:tab w:val="left" w:pos="567"/>
          <w:tab w:val="num" w:pos="3686"/>
        </w:tabs>
        <w:ind w:firstLine="287"/>
        <w:jc w:val="both"/>
        <w:rPr>
          <w:rStyle w:val="11"/>
          <w:sz w:val="18"/>
          <w:szCs w:val="18"/>
        </w:rPr>
      </w:pPr>
      <w:r>
        <w:rPr>
          <w:rStyle w:val="11"/>
          <w:sz w:val="18"/>
          <w:szCs w:val="18"/>
        </w:rPr>
        <w:t xml:space="preserve">  Информационная карта </w:t>
      </w:r>
      <w:bookmarkEnd w:id="0"/>
      <w:r>
        <w:rPr>
          <w:rStyle w:val="11"/>
          <w:sz w:val="18"/>
          <w:szCs w:val="18"/>
        </w:rPr>
        <w:t>закупки</w:t>
      </w:r>
      <w:bookmarkEnd w:id="19"/>
    </w:p>
    <w:p w:rsidR="0084526C" w:rsidRDefault="0084526C" w:rsidP="0084526C">
      <w:pPr>
        <w:pStyle w:val="31"/>
        <w:tabs>
          <w:tab w:val="clear" w:pos="1134"/>
          <w:tab w:val="left" w:pos="567"/>
          <w:tab w:val="left" w:pos="1985"/>
        </w:tabs>
        <w:spacing w:line="240" w:lineRule="auto"/>
        <w:ind w:left="0" w:firstLine="0"/>
        <w:rPr>
          <w:rStyle w:val="11"/>
          <w:sz w:val="18"/>
          <w:szCs w:val="18"/>
        </w:rPr>
      </w:pPr>
    </w:p>
    <w:tbl>
      <w:tblPr>
        <w:tblW w:w="104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1"/>
        <w:gridCol w:w="7934"/>
      </w:tblGrid>
      <w:tr w:rsidR="0084526C"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vAlign w:val="center"/>
          </w:tcPr>
          <w:p w:rsidR="0084526C" w:rsidRPr="00A421B1" w:rsidRDefault="0084526C" w:rsidP="00A421B1">
            <w:pPr>
              <w:pStyle w:val="31"/>
              <w:tabs>
                <w:tab w:val="clear" w:pos="1134"/>
                <w:tab w:val="left" w:pos="318"/>
                <w:tab w:val="left" w:pos="567"/>
                <w:tab w:val="left" w:pos="1985"/>
              </w:tabs>
              <w:spacing w:line="240" w:lineRule="auto"/>
              <w:ind w:left="0" w:firstLine="0"/>
              <w:jc w:val="center"/>
              <w:rPr>
                <w:rStyle w:val="11"/>
                <w:sz w:val="18"/>
                <w:szCs w:val="18"/>
              </w:rPr>
            </w:pPr>
            <w:bookmarkStart w:id="22" w:name="_Toc378175934"/>
            <w:r w:rsidRPr="00A421B1">
              <w:rPr>
                <w:rStyle w:val="11"/>
                <w:sz w:val="18"/>
                <w:szCs w:val="18"/>
              </w:rPr>
              <w:t>Наименование</w:t>
            </w:r>
            <w:bookmarkEnd w:id="22"/>
          </w:p>
        </w:tc>
        <w:tc>
          <w:tcPr>
            <w:tcW w:w="7934" w:type="dxa"/>
            <w:tcBorders>
              <w:top w:val="single" w:sz="4" w:space="0" w:color="auto"/>
              <w:left w:val="single" w:sz="4" w:space="0" w:color="auto"/>
              <w:bottom w:val="single" w:sz="4" w:space="0" w:color="auto"/>
              <w:right w:val="single" w:sz="4" w:space="0" w:color="auto"/>
            </w:tcBorders>
            <w:vAlign w:val="center"/>
          </w:tcPr>
          <w:p w:rsidR="0084526C" w:rsidRPr="00A421B1" w:rsidRDefault="0084526C" w:rsidP="00A421B1">
            <w:pPr>
              <w:pStyle w:val="31"/>
              <w:tabs>
                <w:tab w:val="clear" w:pos="1134"/>
                <w:tab w:val="left" w:pos="567"/>
                <w:tab w:val="left" w:pos="1985"/>
              </w:tabs>
              <w:spacing w:line="240" w:lineRule="auto"/>
              <w:ind w:left="0" w:firstLine="0"/>
              <w:jc w:val="center"/>
              <w:rPr>
                <w:rStyle w:val="11"/>
                <w:sz w:val="18"/>
                <w:szCs w:val="18"/>
              </w:rPr>
            </w:pPr>
            <w:r w:rsidRPr="00A421B1">
              <w:rPr>
                <w:rStyle w:val="11"/>
                <w:sz w:val="18"/>
                <w:szCs w:val="18"/>
              </w:rPr>
              <w:t>Информация</w:t>
            </w:r>
          </w:p>
        </w:tc>
      </w:tr>
      <w:tr w:rsidR="0084526C"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84526C" w:rsidRPr="00A421B1" w:rsidRDefault="0084526C" w:rsidP="00A421B1">
            <w:pPr>
              <w:pStyle w:val="31"/>
              <w:numPr>
                <w:ilvl w:val="0"/>
                <w:numId w:val="13"/>
              </w:numPr>
              <w:tabs>
                <w:tab w:val="left" w:pos="0"/>
                <w:tab w:val="left" w:pos="318"/>
                <w:tab w:val="left" w:pos="567"/>
              </w:tabs>
              <w:spacing w:line="240" w:lineRule="auto"/>
              <w:ind w:left="0" w:right="34" w:firstLine="0"/>
              <w:jc w:val="left"/>
              <w:rPr>
                <w:rStyle w:val="11"/>
                <w:sz w:val="18"/>
                <w:szCs w:val="18"/>
              </w:rPr>
            </w:pPr>
            <w:bookmarkStart w:id="23" w:name="_Toc378175937"/>
            <w:r w:rsidRPr="00A421B1">
              <w:rPr>
                <w:rStyle w:val="11"/>
                <w:sz w:val="18"/>
                <w:szCs w:val="18"/>
              </w:rPr>
              <w:t>Информация о заказчике/организаторе закупки</w:t>
            </w:r>
            <w:bookmarkEnd w:id="23"/>
          </w:p>
        </w:tc>
        <w:tc>
          <w:tcPr>
            <w:tcW w:w="7934" w:type="dxa"/>
            <w:tcBorders>
              <w:top w:val="single" w:sz="4" w:space="0" w:color="auto"/>
              <w:left w:val="single" w:sz="4" w:space="0" w:color="auto"/>
              <w:bottom w:val="single" w:sz="4" w:space="0" w:color="auto"/>
              <w:right w:val="single" w:sz="4" w:space="0" w:color="auto"/>
            </w:tcBorders>
          </w:tcPr>
          <w:p w:rsidR="00676FDA" w:rsidRPr="00CD0D84" w:rsidRDefault="0084526C" w:rsidP="00A421B1">
            <w:pPr>
              <w:tabs>
                <w:tab w:val="left" w:pos="567"/>
              </w:tabs>
              <w:spacing w:line="240" w:lineRule="auto"/>
              <w:ind w:right="30" w:firstLine="0"/>
              <w:jc w:val="left"/>
              <w:rPr>
                <w:rFonts w:cs="Times New Roman"/>
                <w:color w:val="000000"/>
                <w:sz w:val="22"/>
                <w:szCs w:val="22"/>
              </w:rPr>
            </w:pPr>
            <w:r w:rsidRPr="00A421B1">
              <w:rPr>
                <w:rFonts w:cs="Times New Roman"/>
                <w:color w:val="000000"/>
                <w:sz w:val="18"/>
                <w:szCs w:val="18"/>
              </w:rPr>
              <w:t xml:space="preserve"> </w:t>
            </w:r>
            <w:r w:rsidRPr="00CD0D84">
              <w:rPr>
                <w:rFonts w:cs="Times New Roman"/>
                <w:b/>
                <w:color w:val="000000"/>
                <w:sz w:val="22"/>
                <w:szCs w:val="22"/>
              </w:rPr>
              <w:t>Наименование:</w:t>
            </w:r>
            <w:r w:rsidRPr="00CD0D84">
              <w:rPr>
                <w:rFonts w:cs="Times New Roman"/>
                <w:color w:val="000000"/>
                <w:sz w:val="22"/>
                <w:szCs w:val="22"/>
              </w:rPr>
              <w:t xml:space="preserve"> </w:t>
            </w:r>
            <w:r w:rsidR="00A02550" w:rsidRPr="00CD0D84">
              <w:rPr>
                <w:rFonts w:cs="Times New Roman"/>
                <w:color w:val="000000"/>
                <w:sz w:val="22"/>
                <w:szCs w:val="22"/>
              </w:rPr>
              <w:t>Государственное бюджетное профессиональное образовательное учреждение "Челябинский педагогический колледж № 2" (ГБПОУ ЧПК № 2)</w:t>
            </w:r>
          </w:p>
          <w:p w:rsidR="0084526C" w:rsidRPr="00CD0D84" w:rsidRDefault="0084526C" w:rsidP="00A421B1">
            <w:pPr>
              <w:tabs>
                <w:tab w:val="left" w:pos="567"/>
              </w:tabs>
              <w:spacing w:line="240" w:lineRule="auto"/>
              <w:ind w:right="30" w:firstLine="0"/>
              <w:jc w:val="left"/>
              <w:rPr>
                <w:rFonts w:cs="Times New Roman"/>
                <w:color w:val="000000"/>
                <w:sz w:val="22"/>
                <w:szCs w:val="22"/>
              </w:rPr>
            </w:pPr>
            <w:r w:rsidRPr="00CD0D84">
              <w:rPr>
                <w:rFonts w:cs="Times New Roman"/>
                <w:b/>
                <w:color w:val="000000"/>
                <w:sz w:val="22"/>
                <w:szCs w:val="22"/>
              </w:rPr>
              <w:t>Местонахождение/ Почтовый адрес</w:t>
            </w:r>
            <w:r w:rsidR="00676FDA" w:rsidRPr="00CD0D84">
              <w:rPr>
                <w:rFonts w:cs="Times New Roman"/>
                <w:color w:val="000000"/>
                <w:sz w:val="22"/>
                <w:szCs w:val="22"/>
              </w:rPr>
              <w:t xml:space="preserve">: </w:t>
            </w:r>
            <w:r w:rsidR="00A02550" w:rsidRPr="00CD0D84">
              <w:rPr>
                <w:rFonts w:cs="Times New Roman"/>
                <w:color w:val="000000"/>
                <w:sz w:val="22"/>
                <w:szCs w:val="22"/>
              </w:rPr>
              <w:t>454081</w:t>
            </w:r>
            <w:r w:rsidRPr="00CD0D84">
              <w:rPr>
                <w:rFonts w:cs="Times New Roman"/>
                <w:color w:val="000000"/>
                <w:sz w:val="22"/>
                <w:szCs w:val="22"/>
              </w:rPr>
              <w:t xml:space="preserve">, </w:t>
            </w:r>
            <w:r w:rsidR="00A02550" w:rsidRPr="00CD0D84">
              <w:rPr>
                <w:rFonts w:cs="Times New Roman"/>
                <w:color w:val="000000"/>
                <w:sz w:val="22"/>
                <w:szCs w:val="22"/>
              </w:rPr>
              <w:t>Челябинская область</w:t>
            </w:r>
            <w:r w:rsidRPr="00CD0D84">
              <w:rPr>
                <w:rFonts w:cs="Times New Roman"/>
                <w:color w:val="000000"/>
                <w:sz w:val="22"/>
                <w:szCs w:val="22"/>
              </w:rPr>
              <w:t xml:space="preserve">, г. </w:t>
            </w:r>
            <w:r w:rsidR="00A02550" w:rsidRPr="00CD0D84">
              <w:rPr>
                <w:rFonts w:cs="Times New Roman"/>
                <w:color w:val="000000"/>
                <w:sz w:val="22"/>
                <w:szCs w:val="22"/>
              </w:rPr>
              <w:t>Челябинск</w:t>
            </w:r>
            <w:r w:rsidRPr="00CD0D84">
              <w:rPr>
                <w:rFonts w:cs="Times New Roman"/>
                <w:color w:val="000000"/>
                <w:sz w:val="22"/>
                <w:szCs w:val="22"/>
              </w:rPr>
              <w:t xml:space="preserve"> </w:t>
            </w:r>
            <w:r w:rsidR="00B66943">
              <w:rPr>
                <w:rFonts w:cs="Times New Roman"/>
                <w:color w:val="000000"/>
                <w:sz w:val="22"/>
                <w:szCs w:val="22"/>
              </w:rPr>
              <w:t xml:space="preserve"> у</w:t>
            </w:r>
            <w:r w:rsidR="00A02550" w:rsidRPr="00CD0D84">
              <w:rPr>
                <w:rFonts w:cs="Times New Roman"/>
                <w:color w:val="000000"/>
                <w:sz w:val="22"/>
                <w:szCs w:val="22"/>
              </w:rPr>
              <w:t>л.Горького 81</w:t>
            </w:r>
          </w:p>
          <w:p w:rsidR="0084526C" w:rsidRPr="00CD0D84" w:rsidRDefault="0084526C" w:rsidP="00A421B1">
            <w:pPr>
              <w:tabs>
                <w:tab w:val="left" w:pos="567"/>
              </w:tabs>
              <w:spacing w:line="240" w:lineRule="auto"/>
              <w:ind w:right="30" w:firstLine="0"/>
              <w:jc w:val="left"/>
              <w:rPr>
                <w:rFonts w:cs="Times New Roman"/>
                <w:color w:val="000000"/>
                <w:sz w:val="22"/>
                <w:szCs w:val="22"/>
              </w:rPr>
            </w:pPr>
            <w:r w:rsidRPr="00CD0D84">
              <w:rPr>
                <w:rFonts w:cs="Times New Roman"/>
                <w:b/>
                <w:color w:val="000000"/>
                <w:sz w:val="22"/>
                <w:szCs w:val="22"/>
              </w:rPr>
              <w:t>Контактное лицо:</w:t>
            </w:r>
            <w:r w:rsidRPr="00CD0D84">
              <w:rPr>
                <w:rFonts w:cs="Times New Roman"/>
                <w:color w:val="000000"/>
                <w:sz w:val="22"/>
                <w:szCs w:val="22"/>
              </w:rPr>
              <w:t xml:space="preserve"> </w:t>
            </w:r>
            <w:r w:rsidR="00A02550" w:rsidRPr="00CD0D84">
              <w:rPr>
                <w:rFonts w:cs="Times New Roman"/>
                <w:color w:val="000000"/>
                <w:sz w:val="22"/>
                <w:szCs w:val="22"/>
              </w:rPr>
              <w:t>Кудинова Ольга Дмитриевна</w:t>
            </w:r>
            <w:r w:rsidRPr="00CD0D84">
              <w:rPr>
                <w:rFonts w:cs="Times New Roman"/>
                <w:color w:val="000000"/>
                <w:sz w:val="22"/>
                <w:szCs w:val="22"/>
              </w:rPr>
              <w:t xml:space="preserve"> </w:t>
            </w:r>
          </w:p>
          <w:p w:rsidR="0084526C" w:rsidRPr="00CD0D84" w:rsidRDefault="0084526C" w:rsidP="00A421B1">
            <w:pPr>
              <w:tabs>
                <w:tab w:val="left" w:pos="567"/>
              </w:tabs>
              <w:spacing w:line="240" w:lineRule="auto"/>
              <w:ind w:right="30" w:firstLine="0"/>
              <w:jc w:val="left"/>
              <w:rPr>
                <w:rFonts w:cs="Times New Roman"/>
                <w:color w:val="000000"/>
                <w:sz w:val="22"/>
                <w:szCs w:val="22"/>
              </w:rPr>
            </w:pPr>
            <w:r w:rsidRPr="00CD0D84">
              <w:rPr>
                <w:rFonts w:cs="Times New Roman"/>
                <w:color w:val="000000"/>
                <w:sz w:val="22"/>
                <w:szCs w:val="22"/>
              </w:rPr>
              <w:t xml:space="preserve">Адрес электронной почты: </w:t>
            </w:r>
            <w:r w:rsidR="00A02550" w:rsidRPr="00CD0D84">
              <w:rPr>
                <w:rFonts w:cs="Times New Roman"/>
                <w:color w:val="000000"/>
                <w:sz w:val="22"/>
                <w:szCs w:val="22"/>
                <w:lang w:val="en-US"/>
              </w:rPr>
              <w:t>buhcgpk</w:t>
            </w:r>
            <w:r w:rsidR="00A02550" w:rsidRPr="00CD0D84">
              <w:rPr>
                <w:rFonts w:cs="Times New Roman"/>
                <w:color w:val="000000"/>
                <w:sz w:val="22"/>
                <w:szCs w:val="22"/>
              </w:rPr>
              <w:t>-2.</w:t>
            </w:r>
            <w:r w:rsidR="00A02550" w:rsidRPr="00CD0D84">
              <w:rPr>
                <w:rFonts w:cs="Times New Roman"/>
                <w:color w:val="000000"/>
                <w:sz w:val="22"/>
                <w:szCs w:val="22"/>
                <w:lang w:val="en-US"/>
              </w:rPr>
              <w:t>kudinova</w:t>
            </w:r>
            <w:r w:rsidR="00676FDA" w:rsidRPr="00CD0D84">
              <w:rPr>
                <w:rFonts w:cs="Times New Roman"/>
                <w:color w:val="000000"/>
                <w:sz w:val="22"/>
                <w:szCs w:val="22"/>
              </w:rPr>
              <w:t>@</w:t>
            </w:r>
            <w:r w:rsidR="00A02550" w:rsidRPr="00CD0D84">
              <w:rPr>
                <w:rFonts w:cs="Times New Roman"/>
                <w:color w:val="000000"/>
                <w:sz w:val="22"/>
                <w:szCs w:val="22"/>
                <w:lang w:val="en-US"/>
              </w:rPr>
              <w:t>yandex</w:t>
            </w:r>
            <w:r w:rsidR="00A02550" w:rsidRPr="00CD0D84">
              <w:rPr>
                <w:rFonts w:cs="Times New Roman"/>
                <w:color w:val="000000"/>
                <w:sz w:val="22"/>
                <w:szCs w:val="22"/>
              </w:rPr>
              <w:t>.</w:t>
            </w:r>
            <w:r w:rsidR="00A02550" w:rsidRPr="00CD0D84">
              <w:rPr>
                <w:rFonts w:cs="Times New Roman"/>
                <w:color w:val="000000"/>
                <w:sz w:val="22"/>
                <w:szCs w:val="22"/>
                <w:lang w:val="en-US"/>
              </w:rPr>
              <w:t>ru</w:t>
            </w:r>
          </w:p>
          <w:p w:rsidR="0084526C" w:rsidRPr="00A02550" w:rsidRDefault="0084526C" w:rsidP="00A02550">
            <w:pPr>
              <w:tabs>
                <w:tab w:val="left" w:pos="567"/>
              </w:tabs>
              <w:spacing w:line="240" w:lineRule="auto"/>
              <w:ind w:right="30" w:firstLine="0"/>
              <w:jc w:val="left"/>
              <w:rPr>
                <w:rStyle w:val="11"/>
                <w:kern w:val="0"/>
                <w:sz w:val="18"/>
                <w:szCs w:val="18"/>
                <w:lang w:val="en-US"/>
              </w:rPr>
            </w:pPr>
            <w:r w:rsidRPr="00CD0D84">
              <w:rPr>
                <w:rFonts w:cs="Times New Roman"/>
                <w:color w:val="000000"/>
                <w:sz w:val="22"/>
                <w:szCs w:val="22"/>
              </w:rPr>
              <w:t>Номер контактного телефона: +7 (</w:t>
            </w:r>
            <w:r w:rsidR="00A02550" w:rsidRPr="00CD0D84">
              <w:rPr>
                <w:rFonts w:cs="Times New Roman"/>
                <w:color w:val="000000"/>
                <w:sz w:val="22"/>
                <w:szCs w:val="22"/>
                <w:lang w:val="en-US"/>
              </w:rPr>
              <w:t>351</w:t>
            </w:r>
            <w:r w:rsidRPr="00CD0D84">
              <w:rPr>
                <w:rFonts w:cs="Times New Roman"/>
                <w:color w:val="000000"/>
                <w:sz w:val="22"/>
                <w:szCs w:val="22"/>
              </w:rPr>
              <w:t>)</w:t>
            </w:r>
            <w:r w:rsidR="00A02550" w:rsidRPr="00CD0D84">
              <w:rPr>
                <w:rFonts w:cs="Times New Roman"/>
                <w:color w:val="000000"/>
                <w:sz w:val="22"/>
                <w:szCs w:val="22"/>
                <w:lang w:val="en-US"/>
              </w:rPr>
              <w:t xml:space="preserve"> 772-19-91</w:t>
            </w:r>
          </w:p>
        </w:tc>
      </w:tr>
      <w:tr w:rsidR="00D63FEA"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D63FEA" w:rsidRPr="00A421B1" w:rsidRDefault="00D63FEA" w:rsidP="00B66943">
            <w:pPr>
              <w:pStyle w:val="31"/>
              <w:numPr>
                <w:ilvl w:val="0"/>
                <w:numId w:val="13"/>
              </w:numPr>
              <w:tabs>
                <w:tab w:val="left" w:pos="0"/>
                <w:tab w:val="left" w:pos="318"/>
                <w:tab w:val="left" w:pos="567"/>
              </w:tabs>
              <w:spacing w:line="240" w:lineRule="auto"/>
              <w:ind w:left="0" w:right="34" w:firstLine="0"/>
              <w:jc w:val="left"/>
              <w:rPr>
                <w:rStyle w:val="11"/>
                <w:sz w:val="18"/>
                <w:szCs w:val="18"/>
              </w:rPr>
            </w:pPr>
            <w:r>
              <w:rPr>
                <w:rStyle w:val="11"/>
                <w:sz w:val="18"/>
                <w:szCs w:val="18"/>
              </w:rPr>
              <w:t>Способ и форма  закупки</w:t>
            </w:r>
          </w:p>
        </w:tc>
        <w:tc>
          <w:tcPr>
            <w:tcW w:w="7934" w:type="dxa"/>
            <w:tcBorders>
              <w:top w:val="single" w:sz="4" w:space="0" w:color="auto"/>
              <w:left w:val="single" w:sz="4" w:space="0" w:color="auto"/>
              <w:bottom w:val="single" w:sz="4" w:space="0" w:color="auto"/>
              <w:right w:val="single" w:sz="4" w:space="0" w:color="auto"/>
            </w:tcBorders>
          </w:tcPr>
          <w:p w:rsidR="00D63FEA" w:rsidRPr="005E44AA" w:rsidRDefault="00D63FEA" w:rsidP="00A421B1">
            <w:pPr>
              <w:tabs>
                <w:tab w:val="left" w:pos="567"/>
              </w:tabs>
              <w:spacing w:line="240" w:lineRule="auto"/>
              <w:ind w:right="30" w:firstLine="0"/>
              <w:jc w:val="left"/>
              <w:rPr>
                <w:rFonts w:cs="Times New Roman"/>
                <w:color w:val="000000"/>
                <w:sz w:val="22"/>
                <w:szCs w:val="22"/>
              </w:rPr>
            </w:pPr>
            <w:r w:rsidRPr="005E44AA">
              <w:rPr>
                <w:rFonts w:cs="Times New Roman"/>
                <w:color w:val="000000"/>
                <w:sz w:val="22"/>
                <w:szCs w:val="22"/>
              </w:rPr>
              <w:t xml:space="preserve">Аукцион в электронной форме </w:t>
            </w:r>
          </w:p>
          <w:p w:rsidR="00525124" w:rsidRPr="005E44AA" w:rsidRDefault="00525124" w:rsidP="00525124">
            <w:pPr>
              <w:tabs>
                <w:tab w:val="left" w:pos="567"/>
              </w:tabs>
              <w:spacing w:line="240" w:lineRule="auto"/>
              <w:ind w:right="30" w:firstLine="0"/>
              <w:jc w:val="left"/>
              <w:rPr>
                <w:rFonts w:cs="Times New Roman"/>
                <w:color w:val="000000"/>
                <w:sz w:val="22"/>
                <w:szCs w:val="22"/>
              </w:rPr>
            </w:pPr>
          </w:p>
          <w:p w:rsidR="00D63FEA" w:rsidRPr="005E44AA" w:rsidRDefault="00D63FEA" w:rsidP="00A421B1">
            <w:pPr>
              <w:tabs>
                <w:tab w:val="left" w:pos="567"/>
              </w:tabs>
              <w:spacing w:line="240" w:lineRule="auto"/>
              <w:ind w:right="30" w:firstLine="0"/>
              <w:jc w:val="left"/>
              <w:rPr>
                <w:rFonts w:cs="Times New Roman"/>
                <w:color w:val="000000"/>
                <w:sz w:val="22"/>
                <w:szCs w:val="22"/>
              </w:rPr>
            </w:pPr>
          </w:p>
          <w:p w:rsidR="00D63FEA" w:rsidRPr="00A421B1" w:rsidRDefault="00D63FEA" w:rsidP="00A421B1">
            <w:pPr>
              <w:tabs>
                <w:tab w:val="left" w:pos="567"/>
              </w:tabs>
              <w:spacing w:line="240" w:lineRule="auto"/>
              <w:ind w:right="30" w:firstLine="0"/>
              <w:jc w:val="left"/>
              <w:rPr>
                <w:rFonts w:cs="Times New Roman"/>
                <w:color w:val="000000"/>
                <w:sz w:val="18"/>
                <w:szCs w:val="18"/>
              </w:rPr>
            </w:pPr>
          </w:p>
        </w:tc>
      </w:tr>
      <w:tr w:rsidR="0084526C"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84526C" w:rsidRPr="00A421B1" w:rsidRDefault="0084526C" w:rsidP="00A421B1">
            <w:pPr>
              <w:pStyle w:val="31"/>
              <w:numPr>
                <w:ilvl w:val="0"/>
                <w:numId w:val="13"/>
              </w:numPr>
              <w:tabs>
                <w:tab w:val="left" w:pos="0"/>
                <w:tab w:val="left" w:pos="318"/>
                <w:tab w:val="left" w:pos="567"/>
              </w:tabs>
              <w:spacing w:line="240" w:lineRule="auto"/>
              <w:ind w:left="0" w:right="34" w:firstLine="0"/>
              <w:jc w:val="left"/>
              <w:rPr>
                <w:rStyle w:val="11"/>
                <w:b w:val="0"/>
                <w:sz w:val="18"/>
                <w:szCs w:val="18"/>
              </w:rPr>
            </w:pPr>
            <w:r w:rsidRPr="00A421B1">
              <w:rPr>
                <w:rFonts w:cs="Times New Roman"/>
                <w:b/>
                <w:sz w:val="18"/>
                <w:szCs w:val="18"/>
              </w:rPr>
              <w:t xml:space="preserve">Предмет закупки </w:t>
            </w:r>
          </w:p>
        </w:tc>
        <w:tc>
          <w:tcPr>
            <w:tcW w:w="7934" w:type="dxa"/>
            <w:tcBorders>
              <w:top w:val="single" w:sz="4" w:space="0" w:color="auto"/>
              <w:left w:val="single" w:sz="4" w:space="0" w:color="auto"/>
              <w:bottom w:val="single" w:sz="4" w:space="0" w:color="auto"/>
              <w:right w:val="single" w:sz="4" w:space="0" w:color="auto"/>
            </w:tcBorders>
          </w:tcPr>
          <w:p w:rsidR="0022748D" w:rsidRPr="00CD0D84" w:rsidRDefault="0022748D" w:rsidP="0022748D">
            <w:pPr>
              <w:spacing w:line="240" w:lineRule="auto"/>
              <w:ind w:left="35" w:firstLine="0"/>
              <w:jc w:val="left"/>
              <w:rPr>
                <w:sz w:val="22"/>
                <w:szCs w:val="22"/>
              </w:rPr>
            </w:pPr>
            <w:r w:rsidRPr="00CD0D84">
              <w:rPr>
                <w:sz w:val="22"/>
                <w:szCs w:val="22"/>
              </w:rPr>
              <w:t xml:space="preserve">Финансовая аренда (лизинг) : </w:t>
            </w:r>
          </w:p>
          <w:p w:rsidR="0084526C" w:rsidRPr="00A421B1" w:rsidRDefault="0022748D" w:rsidP="00B40535">
            <w:pPr>
              <w:tabs>
                <w:tab w:val="left" w:pos="567"/>
              </w:tabs>
              <w:spacing w:line="240" w:lineRule="auto"/>
              <w:ind w:right="30" w:firstLine="0"/>
              <w:jc w:val="left"/>
              <w:rPr>
                <w:rStyle w:val="11"/>
                <w:sz w:val="18"/>
                <w:szCs w:val="18"/>
              </w:rPr>
            </w:pPr>
            <w:r w:rsidRPr="00CD0D84">
              <w:rPr>
                <w:sz w:val="22"/>
                <w:szCs w:val="22"/>
              </w:rPr>
              <w:t xml:space="preserve"> автомобиля </w:t>
            </w:r>
            <w:r w:rsidR="00B40535">
              <w:rPr>
                <w:sz w:val="22"/>
                <w:szCs w:val="22"/>
                <w:lang w:val="en-US"/>
              </w:rPr>
              <w:t>Lada</w:t>
            </w:r>
            <w:r w:rsidR="00B40535" w:rsidRPr="00B40535">
              <w:rPr>
                <w:sz w:val="22"/>
                <w:szCs w:val="22"/>
              </w:rPr>
              <w:t xml:space="preserve"> </w:t>
            </w:r>
            <w:r w:rsidRPr="00CD0D84">
              <w:rPr>
                <w:sz w:val="22"/>
                <w:szCs w:val="22"/>
                <w:lang w:val="en-US"/>
              </w:rPr>
              <w:t>VESTA</w:t>
            </w:r>
            <w:r w:rsidRPr="00CD0D84">
              <w:rPr>
                <w:sz w:val="22"/>
                <w:szCs w:val="22"/>
              </w:rPr>
              <w:t xml:space="preserve"> </w:t>
            </w:r>
            <w:r w:rsidR="00B40535">
              <w:rPr>
                <w:sz w:val="22"/>
                <w:szCs w:val="22"/>
              </w:rPr>
              <w:t>седан</w:t>
            </w:r>
            <w:r w:rsidRPr="00CD0D84">
              <w:rPr>
                <w:sz w:val="22"/>
                <w:szCs w:val="22"/>
              </w:rPr>
              <w:t xml:space="preserve"> Версия : </w:t>
            </w:r>
            <w:r w:rsidRPr="00CD0D84">
              <w:rPr>
                <w:sz w:val="22"/>
                <w:szCs w:val="22"/>
                <w:lang w:val="en-US"/>
              </w:rPr>
              <w:t>Comfort</w:t>
            </w:r>
            <w:r w:rsidRPr="00CD0D84">
              <w:rPr>
                <w:sz w:val="22"/>
                <w:szCs w:val="22"/>
              </w:rPr>
              <w:t xml:space="preserve"> 1,6л 16кл,78 кВт (106л.с) 5</w:t>
            </w:r>
            <w:r w:rsidRPr="00CD0D84">
              <w:rPr>
                <w:sz w:val="22"/>
                <w:szCs w:val="22"/>
                <w:lang w:val="en-US"/>
              </w:rPr>
              <w:t>MT</w:t>
            </w:r>
            <w:r w:rsidRPr="00CD0D84">
              <w:rPr>
                <w:sz w:val="22"/>
                <w:szCs w:val="22"/>
              </w:rPr>
              <w:t xml:space="preserve"> (</w:t>
            </w:r>
            <w:r w:rsidRPr="00CD0D84">
              <w:rPr>
                <w:sz w:val="22"/>
                <w:szCs w:val="22"/>
                <w:lang w:val="en-US"/>
              </w:rPr>
              <w:t>GF</w:t>
            </w:r>
            <w:r w:rsidR="00B40535">
              <w:rPr>
                <w:sz w:val="22"/>
                <w:szCs w:val="22"/>
                <w:lang w:val="en-US"/>
              </w:rPr>
              <w:t>L</w:t>
            </w:r>
            <w:r w:rsidRPr="00CD0D84">
              <w:rPr>
                <w:sz w:val="22"/>
                <w:szCs w:val="22"/>
              </w:rPr>
              <w:t>11-С67-51</w:t>
            </w:r>
            <w:r w:rsidR="00CD0D84">
              <w:rPr>
                <w:sz w:val="22"/>
                <w:szCs w:val="22"/>
              </w:rPr>
              <w:t>)</w:t>
            </w:r>
          </w:p>
        </w:tc>
      </w:tr>
      <w:tr w:rsidR="0084526C"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84526C" w:rsidRPr="00A421B1" w:rsidRDefault="0084526C" w:rsidP="00A421B1">
            <w:pPr>
              <w:pStyle w:val="31"/>
              <w:numPr>
                <w:ilvl w:val="0"/>
                <w:numId w:val="13"/>
              </w:numPr>
              <w:tabs>
                <w:tab w:val="left" w:pos="0"/>
                <w:tab w:val="left" w:pos="318"/>
                <w:tab w:val="left" w:pos="567"/>
              </w:tabs>
              <w:spacing w:line="240" w:lineRule="auto"/>
              <w:ind w:left="0" w:right="34" w:firstLine="0"/>
              <w:jc w:val="left"/>
              <w:rPr>
                <w:sz w:val="18"/>
                <w:szCs w:val="18"/>
              </w:rPr>
            </w:pPr>
            <w:r w:rsidRPr="00A421B1">
              <w:rPr>
                <w:b/>
                <w:sz w:val="18"/>
                <w:szCs w:val="18"/>
              </w:rPr>
              <w:t>Закупка в плане закупки товаров (работ, услуг)</w:t>
            </w:r>
          </w:p>
        </w:tc>
        <w:tc>
          <w:tcPr>
            <w:tcW w:w="7934" w:type="dxa"/>
            <w:tcBorders>
              <w:top w:val="single" w:sz="4" w:space="0" w:color="auto"/>
              <w:left w:val="single" w:sz="4" w:space="0" w:color="auto"/>
              <w:bottom w:val="single" w:sz="4" w:space="0" w:color="auto"/>
              <w:right w:val="single" w:sz="4" w:space="0" w:color="auto"/>
            </w:tcBorders>
          </w:tcPr>
          <w:p w:rsidR="0084526C" w:rsidRPr="00A421B1" w:rsidRDefault="000D3076" w:rsidP="0022748D">
            <w:pPr>
              <w:tabs>
                <w:tab w:val="left" w:pos="1440"/>
              </w:tabs>
              <w:spacing w:before="120" w:line="240" w:lineRule="auto"/>
              <w:ind w:firstLine="0"/>
              <w:rPr>
                <w:sz w:val="18"/>
                <w:szCs w:val="18"/>
                <w:highlight w:val="cyan"/>
              </w:rPr>
            </w:pPr>
            <w:r w:rsidRPr="00A421B1">
              <w:rPr>
                <w:rFonts w:cs="Times New Roman"/>
                <w:color w:val="000000"/>
                <w:sz w:val="18"/>
                <w:szCs w:val="18"/>
              </w:rPr>
              <w:t>№</w:t>
            </w:r>
            <w:r w:rsidR="0022748D">
              <w:rPr>
                <w:rFonts w:cs="Times New Roman"/>
                <w:color w:val="000000"/>
                <w:sz w:val="18"/>
                <w:szCs w:val="18"/>
              </w:rPr>
              <w:t xml:space="preserve"> 1</w:t>
            </w:r>
          </w:p>
        </w:tc>
      </w:tr>
      <w:tr w:rsidR="0084526C"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vAlign w:val="center"/>
          </w:tcPr>
          <w:p w:rsidR="0084526C" w:rsidRPr="00A421B1" w:rsidRDefault="0084526C" w:rsidP="00A421B1">
            <w:pPr>
              <w:pStyle w:val="31"/>
              <w:numPr>
                <w:ilvl w:val="0"/>
                <w:numId w:val="13"/>
              </w:numPr>
              <w:tabs>
                <w:tab w:val="left" w:pos="0"/>
                <w:tab w:val="left" w:pos="318"/>
                <w:tab w:val="left" w:pos="567"/>
              </w:tabs>
              <w:spacing w:line="240" w:lineRule="auto"/>
              <w:ind w:left="0" w:right="34" w:firstLine="0"/>
              <w:jc w:val="left"/>
              <w:rPr>
                <w:b/>
                <w:sz w:val="18"/>
                <w:szCs w:val="18"/>
              </w:rPr>
            </w:pPr>
            <w:r w:rsidRPr="00A421B1">
              <w:rPr>
                <w:b/>
                <w:sz w:val="18"/>
                <w:szCs w:val="18"/>
              </w:rPr>
              <w:t>Язык заявки на участие в аукционе</w:t>
            </w:r>
          </w:p>
        </w:tc>
        <w:tc>
          <w:tcPr>
            <w:tcW w:w="7934" w:type="dxa"/>
            <w:tcBorders>
              <w:top w:val="single" w:sz="4" w:space="0" w:color="auto"/>
              <w:left w:val="single" w:sz="4" w:space="0" w:color="auto"/>
              <w:bottom w:val="single" w:sz="4" w:space="0" w:color="auto"/>
              <w:right w:val="single" w:sz="4" w:space="0" w:color="auto"/>
            </w:tcBorders>
          </w:tcPr>
          <w:p w:rsidR="0084526C" w:rsidRPr="00CD0D84" w:rsidRDefault="0084526C" w:rsidP="00A421B1">
            <w:pPr>
              <w:tabs>
                <w:tab w:val="left" w:pos="567"/>
              </w:tabs>
              <w:autoSpaceDE w:val="0"/>
              <w:autoSpaceDN w:val="0"/>
              <w:adjustRightInd w:val="0"/>
              <w:spacing w:line="240" w:lineRule="auto"/>
              <w:ind w:firstLine="0"/>
              <w:rPr>
                <w:rFonts w:cs="Times New Roman"/>
                <w:color w:val="000000"/>
                <w:sz w:val="22"/>
                <w:szCs w:val="22"/>
              </w:rPr>
            </w:pPr>
            <w:r w:rsidRPr="00CD0D84">
              <w:rPr>
                <w:rFonts w:cs="Times New Roman"/>
                <w:color w:val="000000"/>
                <w:sz w:val="22"/>
                <w:szCs w:val="22"/>
              </w:rPr>
              <w:t>Русский</w:t>
            </w:r>
          </w:p>
        </w:tc>
      </w:tr>
      <w:tr w:rsidR="0084526C"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vAlign w:val="center"/>
          </w:tcPr>
          <w:p w:rsidR="0084526C" w:rsidRPr="00A421B1" w:rsidRDefault="0084526C" w:rsidP="00A421B1">
            <w:pPr>
              <w:pStyle w:val="31"/>
              <w:numPr>
                <w:ilvl w:val="0"/>
                <w:numId w:val="13"/>
              </w:numPr>
              <w:tabs>
                <w:tab w:val="left" w:pos="0"/>
                <w:tab w:val="left" w:pos="318"/>
                <w:tab w:val="left" w:pos="567"/>
              </w:tabs>
              <w:spacing w:line="240" w:lineRule="auto"/>
              <w:ind w:left="0" w:right="34" w:firstLine="0"/>
              <w:jc w:val="left"/>
              <w:rPr>
                <w:b/>
                <w:sz w:val="18"/>
                <w:szCs w:val="18"/>
              </w:rPr>
            </w:pPr>
            <w:r w:rsidRPr="00A421B1">
              <w:rPr>
                <w:b/>
                <w:sz w:val="18"/>
                <w:szCs w:val="18"/>
              </w:rPr>
              <w:t>Валюта заявки на участие в аукционе</w:t>
            </w:r>
          </w:p>
        </w:tc>
        <w:tc>
          <w:tcPr>
            <w:tcW w:w="7934" w:type="dxa"/>
            <w:tcBorders>
              <w:top w:val="single" w:sz="4" w:space="0" w:color="auto"/>
              <w:left w:val="single" w:sz="4" w:space="0" w:color="auto"/>
              <w:bottom w:val="single" w:sz="4" w:space="0" w:color="auto"/>
              <w:right w:val="single" w:sz="4" w:space="0" w:color="auto"/>
            </w:tcBorders>
          </w:tcPr>
          <w:p w:rsidR="0084526C" w:rsidRPr="00CD0D84" w:rsidRDefault="0084526C" w:rsidP="00A421B1">
            <w:pPr>
              <w:tabs>
                <w:tab w:val="left" w:pos="567"/>
              </w:tabs>
              <w:autoSpaceDE w:val="0"/>
              <w:autoSpaceDN w:val="0"/>
              <w:adjustRightInd w:val="0"/>
              <w:spacing w:line="240" w:lineRule="auto"/>
              <w:ind w:firstLine="0"/>
              <w:rPr>
                <w:rFonts w:cs="Times New Roman"/>
                <w:color w:val="000000"/>
                <w:sz w:val="22"/>
                <w:szCs w:val="22"/>
              </w:rPr>
            </w:pPr>
            <w:r w:rsidRPr="00CD0D84">
              <w:rPr>
                <w:rFonts w:cs="Times New Roman"/>
                <w:color w:val="000000"/>
                <w:sz w:val="22"/>
                <w:szCs w:val="22"/>
              </w:rPr>
              <w:t>Рубль Российской Федерации</w:t>
            </w:r>
          </w:p>
        </w:tc>
      </w:tr>
      <w:tr w:rsidR="0084526C"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84526C" w:rsidRPr="00A421B1" w:rsidRDefault="0084526C" w:rsidP="00A421B1">
            <w:pPr>
              <w:pStyle w:val="31"/>
              <w:numPr>
                <w:ilvl w:val="0"/>
                <w:numId w:val="13"/>
              </w:numPr>
              <w:tabs>
                <w:tab w:val="left" w:pos="0"/>
                <w:tab w:val="left" w:pos="318"/>
                <w:tab w:val="left" w:pos="567"/>
              </w:tabs>
              <w:spacing w:line="240" w:lineRule="auto"/>
              <w:ind w:left="0" w:right="34" w:firstLine="0"/>
              <w:jc w:val="left"/>
              <w:rPr>
                <w:rFonts w:cs="Times New Roman"/>
                <w:b/>
                <w:sz w:val="18"/>
                <w:szCs w:val="18"/>
              </w:rPr>
            </w:pPr>
            <w:r w:rsidRPr="00A421B1">
              <w:rPr>
                <w:rFonts w:cs="Times New Roman"/>
                <w:b/>
                <w:sz w:val="18"/>
                <w:szCs w:val="18"/>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w:t>
            </w:r>
            <w:r w:rsidRPr="00A421B1">
              <w:rPr>
                <w:rFonts w:cs="Times New Roman"/>
                <w:i/>
                <w:sz w:val="18"/>
                <w:szCs w:val="18"/>
              </w:rPr>
              <w:t xml:space="preserve">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tc>
        <w:tc>
          <w:tcPr>
            <w:tcW w:w="7934" w:type="dxa"/>
            <w:tcBorders>
              <w:top w:val="single" w:sz="4" w:space="0" w:color="auto"/>
              <w:left w:val="single" w:sz="4" w:space="0" w:color="auto"/>
              <w:bottom w:val="single" w:sz="4" w:space="0" w:color="auto"/>
              <w:right w:val="single" w:sz="4" w:space="0" w:color="auto"/>
            </w:tcBorders>
          </w:tcPr>
          <w:p w:rsidR="0084526C" w:rsidRPr="00A421B1" w:rsidRDefault="00BC27B8" w:rsidP="00B40535">
            <w:pPr>
              <w:tabs>
                <w:tab w:val="left" w:pos="567"/>
              </w:tabs>
              <w:spacing w:line="240" w:lineRule="auto"/>
              <w:ind w:right="30" w:firstLine="0"/>
              <w:rPr>
                <w:rFonts w:cs="Times New Roman"/>
                <w:color w:val="000000"/>
                <w:sz w:val="18"/>
                <w:szCs w:val="18"/>
              </w:rPr>
            </w:pPr>
            <w:r w:rsidRPr="00B40535">
              <w:rPr>
                <w:rFonts w:eastAsia="Calibri"/>
                <w:bCs/>
                <w:color w:val="000000"/>
                <w:sz w:val="22"/>
                <w:szCs w:val="22"/>
                <w:highlight w:val="yellow"/>
              </w:rPr>
              <w:t>В соответствием с Техническим заданием (Приложение</w:t>
            </w:r>
            <w:r w:rsidR="00525124">
              <w:rPr>
                <w:rFonts w:eastAsia="Calibri"/>
                <w:bCs/>
                <w:color w:val="000000"/>
                <w:sz w:val="22"/>
                <w:szCs w:val="22"/>
              </w:rPr>
              <w:t xml:space="preserve"> № 2)</w:t>
            </w:r>
            <w:r w:rsidRPr="00DE28A9">
              <w:rPr>
                <w:rFonts w:eastAsia="Calibri"/>
                <w:bCs/>
                <w:color w:val="000000"/>
                <w:sz w:val="22"/>
                <w:szCs w:val="22"/>
              </w:rPr>
              <w:t xml:space="preserve"> </w:t>
            </w:r>
          </w:p>
        </w:tc>
      </w:tr>
      <w:tr w:rsidR="0084526C" w:rsidRPr="00CD0D84"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84526C" w:rsidRPr="00A421B1" w:rsidRDefault="0084526C" w:rsidP="00A421B1">
            <w:pPr>
              <w:pStyle w:val="31"/>
              <w:numPr>
                <w:ilvl w:val="0"/>
                <w:numId w:val="13"/>
              </w:numPr>
              <w:tabs>
                <w:tab w:val="left" w:pos="0"/>
                <w:tab w:val="left" w:pos="318"/>
                <w:tab w:val="left" w:pos="567"/>
              </w:tabs>
              <w:spacing w:line="240" w:lineRule="auto"/>
              <w:ind w:left="0" w:right="34" w:firstLine="0"/>
              <w:jc w:val="left"/>
              <w:rPr>
                <w:rStyle w:val="11"/>
                <w:b w:val="0"/>
                <w:kern w:val="0"/>
                <w:sz w:val="18"/>
                <w:szCs w:val="18"/>
              </w:rPr>
            </w:pPr>
            <w:r w:rsidRPr="00A421B1">
              <w:rPr>
                <w:rFonts w:cs="Times New Roman"/>
                <w:b/>
                <w:sz w:val="18"/>
                <w:szCs w:val="18"/>
              </w:rPr>
              <w:t>Требования к содержанию, форме, оформлению и составу заявки на участие в закупке</w:t>
            </w:r>
          </w:p>
        </w:tc>
        <w:tc>
          <w:tcPr>
            <w:tcW w:w="7934" w:type="dxa"/>
            <w:tcBorders>
              <w:top w:val="single" w:sz="4" w:space="0" w:color="auto"/>
              <w:left w:val="single" w:sz="4" w:space="0" w:color="auto"/>
              <w:bottom w:val="single" w:sz="4" w:space="0" w:color="auto"/>
              <w:right w:val="single" w:sz="4" w:space="0" w:color="auto"/>
            </w:tcBorders>
          </w:tcPr>
          <w:p w:rsidR="00CD0D84" w:rsidRPr="00DE28A9" w:rsidRDefault="00CD0D84" w:rsidP="00CD0D84">
            <w:pPr>
              <w:spacing w:line="240" w:lineRule="auto"/>
              <w:ind w:firstLine="35"/>
              <w:rPr>
                <w:rFonts w:eastAsia="Calibri"/>
                <w:color w:val="000000"/>
                <w:sz w:val="22"/>
                <w:szCs w:val="22"/>
              </w:rPr>
            </w:pPr>
            <w:r w:rsidRPr="00DE28A9">
              <w:rPr>
                <w:rFonts w:eastAsia="Calibri"/>
                <w:color w:val="000000"/>
                <w:sz w:val="22"/>
                <w:szCs w:val="22"/>
              </w:rPr>
              <w:t xml:space="preserve">Участник закупки в </w:t>
            </w:r>
            <w:r>
              <w:rPr>
                <w:rFonts w:eastAsia="Calibri"/>
                <w:color w:val="000000"/>
                <w:sz w:val="22"/>
                <w:szCs w:val="22"/>
              </w:rPr>
              <w:t xml:space="preserve">порядке и </w:t>
            </w:r>
            <w:r w:rsidRPr="00DE28A9">
              <w:rPr>
                <w:rFonts w:eastAsia="Calibri"/>
                <w:color w:val="000000"/>
                <w:sz w:val="22"/>
                <w:szCs w:val="22"/>
              </w:rPr>
              <w:t>сроки, установленные в п. 14 Извещения подает следующие документы:</w:t>
            </w:r>
          </w:p>
          <w:p w:rsidR="00CD0D84" w:rsidRPr="00DE28A9" w:rsidRDefault="00CD0D84" w:rsidP="00CD0D84">
            <w:pPr>
              <w:spacing w:line="240" w:lineRule="auto"/>
              <w:ind w:firstLine="35"/>
              <w:rPr>
                <w:rFonts w:eastAsia="Calibri"/>
                <w:color w:val="000000"/>
                <w:sz w:val="22"/>
                <w:szCs w:val="22"/>
              </w:rPr>
            </w:pPr>
            <w:r>
              <w:rPr>
                <w:rFonts w:eastAsia="Calibri"/>
                <w:color w:val="000000"/>
                <w:sz w:val="22"/>
                <w:szCs w:val="22"/>
              </w:rPr>
              <w:t xml:space="preserve">1) </w:t>
            </w:r>
            <w:r w:rsidRPr="00DE28A9">
              <w:rPr>
                <w:rFonts w:eastAsia="Calibri"/>
                <w:color w:val="000000"/>
                <w:sz w:val="22"/>
                <w:szCs w:val="22"/>
              </w:rPr>
              <w:t xml:space="preserve">Заявку оформленную в соответствии с Приложением №1 к извещению о проведении </w:t>
            </w:r>
            <w:r w:rsidR="00B40535">
              <w:rPr>
                <w:rFonts w:eastAsia="Calibri"/>
                <w:color w:val="000000"/>
                <w:sz w:val="22"/>
                <w:szCs w:val="22"/>
              </w:rPr>
              <w:t xml:space="preserve">аукциона </w:t>
            </w:r>
            <w:r w:rsidRPr="00DE28A9">
              <w:rPr>
                <w:rFonts w:eastAsia="Calibri"/>
                <w:color w:val="000000"/>
                <w:sz w:val="22"/>
                <w:szCs w:val="22"/>
              </w:rPr>
              <w:t xml:space="preserve"> в электронной форме;</w:t>
            </w:r>
          </w:p>
          <w:p w:rsidR="00CD0D84" w:rsidRPr="00DE28A9" w:rsidRDefault="00CD0D84" w:rsidP="00CD0D84">
            <w:pPr>
              <w:spacing w:line="240" w:lineRule="auto"/>
              <w:ind w:firstLine="0"/>
              <w:rPr>
                <w:rFonts w:eastAsia="Calibri"/>
                <w:color w:val="000000"/>
                <w:sz w:val="22"/>
                <w:szCs w:val="22"/>
              </w:rPr>
            </w:pPr>
            <w:r w:rsidRPr="00DE28A9">
              <w:rPr>
                <w:rFonts w:eastAsia="Calibri"/>
                <w:color w:val="000000"/>
                <w:sz w:val="22"/>
                <w:szCs w:val="22"/>
              </w:rPr>
              <w:t xml:space="preserve">2)  Документы, подтверждающие полномочия лица на осуществление действий от имени Участника: </w:t>
            </w:r>
          </w:p>
          <w:p w:rsidR="00CD0D84" w:rsidRPr="00DE28A9" w:rsidRDefault="00CD0D84" w:rsidP="00CD0D84">
            <w:pPr>
              <w:spacing w:line="240" w:lineRule="auto"/>
              <w:ind w:firstLine="35"/>
              <w:rPr>
                <w:rFonts w:eastAsia="Calibri"/>
                <w:color w:val="000000"/>
                <w:sz w:val="22"/>
                <w:szCs w:val="22"/>
              </w:rPr>
            </w:pPr>
            <w:r w:rsidRPr="00DE28A9">
              <w:rPr>
                <w:rFonts w:eastAsia="Calibri"/>
                <w:color w:val="000000"/>
                <w:sz w:val="22"/>
                <w:szCs w:val="22"/>
              </w:rPr>
              <w:t>копия решения о назначении или об избрании и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без доверенности;</w:t>
            </w:r>
          </w:p>
          <w:p w:rsidR="00CD0D84" w:rsidRDefault="00CD0D84" w:rsidP="00CD0D84">
            <w:pPr>
              <w:spacing w:line="240" w:lineRule="auto"/>
              <w:ind w:firstLine="0"/>
              <w:rPr>
                <w:rFonts w:eastAsia="Calibri"/>
                <w:color w:val="000000"/>
                <w:sz w:val="22"/>
                <w:szCs w:val="22"/>
              </w:rPr>
            </w:pPr>
            <w:r w:rsidRPr="00DE28A9">
              <w:rPr>
                <w:rFonts w:eastAsia="Calibri"/>
                <w:color w:val="000000"/>
                <w:sz w:val="22"/>
                <w:szCs w:val="22"/>
              </w:rPr>
              <w:t xml:space="preserve">В случае, если от имени Участника действует иное лицо, </w:t>
            </w:r>
            <w:r>
              <w:rPr>
                <w:rFonts w:eastAsia="Calibri"/>
                <w:color w:val="000000"/>
                <w:sz w:val="22"/>
                <w:szCs w:val="22"/>
              </w:rPr>
              <w:t>заявка на участие в аукционе должна содержать также доверенность на осуществление действий от имени участника закупки, заверенную печатью (при наличии) участника закупки и подписанную руководителем участника закупки(для юридических лиц) или уполномоченным этим руководителем лицом, либо нотариально заверенную копию такой доверенности.</w:t>
            </w:r>
          </w:p>
          <w:p w:rsidR="00CD0D84" w:rsidRPr="00DE28A9" w:rsidRDefault="00CD0D84" w:rsidP="00CD0D84">
            <w:pPr>
              <w:spacing w:line="240" w:lineRule="auto"/>
              <w:ind w:firstLine="35"/>
              <w:rPr>
                <w:rFonts w:eastAsia="Calibri"/>
                <w:color w:val="000000"/>
                <w:sz w:val="22"/>
                <w:szCs w:val="22"/>
              </w:rPr>
            </w:pPr>
            <w:r w:rsidRPr="00DE28A9">
              <w:rPr>
                <w:rFonts w:eastAsia="Calibri"/>
                <w:color w:val="000000"/>
                <w:sz w:val="22"/>
                <w:szCs w:val="22"/>
              </w:rPr>
              <w:t>В случае если указанная доверенность подписана лицом, уполномоченным руководителем Участника, Предложение должно содержать также документ, подтверждающий полномочия такого лица.</w:t>
            </w:r>
          </w:p>
          <w:p w:rsidR="0084526C" w:rsidRDefault="00CD0D84" w:rsidP="00CD0D84">
            <w:pPr>
              <w:spacing w:line="240" w:lineRule="auto"/>
              <w:ind w:firstLine="35"/>
              <w:rPr>
                <w:rFonts w:eastAsia="Calibri"/>
                <w:color w:val="000000"/>
                <w:sz w:val="22"/>
                <w:szCs w:val="22"/>
              </w:rPr>
            </w:pPr>
            <w:r w:rsidRPr="00DE28A9">
              <w:rPr>
                <w:rFonts w:eastAsia="Calibri"/>
                <w:color w:val="000000"/>
                <w:sz w:val="22"/>
                <w:szCs w:val="22"/>
              </w:rPr>
              <w:t>3)</w:t>
            </w:r>
            <w:r w:rsidR="002430CE">
              <w:rPr>
                <w:rFonts w:eastAsia="Calibri"/>
                <w:color w:val="000000"/>
                <w:sz w:val="22"/>
                <w:szCs w:val="22"/>
              </w:rPr>
              <w:t>к</w:t>
            </w:r>
            <w:r w:rsidRPr="00DE28A9">
              <w:rPr>
                <w:rFonts w:eastAsia="Calibri"/>
                <w:color w:val="000000"/>
                <w:sz w:val="22"/>
                <w:szCs w:val="22"/>
              </w:rPr>
              <w:t>опии учредительных документов Участника, копию паспорта гражданина Российской Федерации (для физических лиц).</w:t>
            </w:r>
          </w:p>
          <w:p w:rsidR="00CD0D84" w:rsidRDefault="00CD0D84" w:rsidP="00CD0D84">
            <w:pPr>
              <w:spacing w:line="240" w:lineRule="auto"/>
              <w:ind w:firstLine="35"/>
              <w:rPr>
                <w:rFonts w:eastAsia="Calibri"/>
                <w:color w:val="000000"/>
                <w:sz w:val="22"/>
                <w:szCs w:val="22"/>
              </w:rPr>
            </w:pPr>
            <w:r>
              <w:rPr>
                <w:rFonts w:eastAsia="Calibri"/>
                <w:color w:val="000000"/>
                <w:sz w:val="22"/>
                <w:szCs w:val="22"/>
              </w:rPr>
              <w:t>4)решение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товаров, выполнение работ оказание услуг , являющихся предметом договора , или внесение денежных средств в качестве обеспечения заявки на участие (если обеспечение установлено), обеспечения исполнения договора (если обеспечение установлено) являются крупной сделкой. В случае , если для данного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обеспечения исполнения договора не являются крупной сделкой, участник вправе предоставить соответствующее письмо.</w:t>
            </w:r>
          </w:p>
          <w:p w:rsidR="00CD0D84" w:rsidRPr="00DE28A9" w:rsidRDefault="00CD0D84" w:rsidP="00CD0D84">
            <w:pPr>
              <w:spacing w:line="240" w:lineRule="auto"/>
              <w:ind w:firstLine="0"/>
              <w:rPr>
                <w:rFonts w:eastAsia="Calibri"/>
                <w:color w:val="000000"/>
                <w:sz w:val="22"/>
                <w:szCs w:val="22"/>
              </w:rPr>
            </w:pPr>
            <w:r>
              <w:rPr>
                <w:rFonts w:eastAsia="Calibri"/>
                <w:color w:val="000000"/>
                <w:sz w:val="22"/>
                <w:szCs w:val="22"/>
              </w:rPr>
              <w:t>5</w:t>
            </w:r>
            <w:r w:rsidRPr="00DE28A9">
              <w:rPr>
                <w:rFonts w:eastAsia="Calibri"/>
                <w:color w:val="000000"/>
                <w:sz w:val="22"/>
                <w:szCs w:val="22"/>
              </w:rPr>
              <w:t>)Копию выписки из Единого государственного реестра юридических лиц (для юридического лица), выписки из Единого государственного реестра индивидуальных предпринимателей (для индивидуальных предпринимателей),полученную не ранее чем за шесть месяцев до дня размещения извещения о проведении запроса котировок в электронной форме.</w:t>
            </w:r>
          </w:p>
          <w:p w:rsidR="00CD0D84" w:rsidRPr="00DE28A9" w:rsidRDefault="00CD0D84" w:rsidP="00CD0D84">
            <w:pPr>
              <w:spacing w:line="240" w:lineRule="auto"/>
              <w:ind w:firstLine="35"/>
              <w:rPr>
                <w:rFonts w:eastAsia="Calibri"/>
                <w:color w:val="000000"/>
                <w:sz w:val="22"/>
                <w:szCs w:val="22"/>
              </w:rPr>
            </w:pPr>
            <w:r>
              <w:rPr>
                <w:rFonts w:eastAsia="Calibri"/>
                <w:color w:val="000000"/>
                <w:sz w:val="22"/>
                <w:szCs w:val="22"/>
              </w:rPr>
              <w:t>6</w:t>
            </w:r>
            <w:r w:rsidRPr="00DE28A9">
              <w:rPr>
                <w:rFonts w:eastAsia="Calibri"/>
                <w:color w:val="000000"/>
                <w:sz w:val="22"/>
                <w:szCs w:val="22"/>
              </w:rPr>
              <w:t>)</w:t>
            </w:r>
            <w:r w:rsidRPr="00DE28A9">
              <w:rPr>
                <w:rFonts w:eastAsia="Calibri"/>
                <w:color w:val="000000"/>
                <w:sz w:val="22"/>
                <w:szCs w:val="22"/>
              </w:rPr>
              <w:tab/>
              <w:t xml:space="preserve">Копии документов, подтверждающих соответствие Участника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Pr>
                <w:rFonts w:eastAsia="Calibri"/>
                <w:color w:val="000000"/>
                <w:sz w:val="22"/>
                <w:szCs w:val="22"/>
              </w:rPr>
              <w:t>аукциона</w:t>
            </w:r>
            <w:r w:rsidRPr="00DE28A9">
              <w:rPr>
                <w:rFonts w:eastAsia="Calibri"/>
                <w:color w:val="000000"/>
                <w:sz w:val="22"/>
                <w:szCs w:val="22"/>
              </w:rPr>
              <w:t xml:space="preserve"> в электронной форме, в случае если в соответствии с законодательством установлены такие требования (копии лицензий и иных разрешительных документов).</w:t>
            </w:r>
          </w:p>
          <w:p w:rsidR="00CD0D84" w:rsidRPr="002430CE" w:rsidRDefault="00CD0D84" w:rsidP="00CD0D84">
            <w:pPr>
              <w:spacing w:line="240" w:lineRule="auto"/>
              <w:ind w:firstLine="35"/>
              <w:rPr>
                <w:rFonts w:eastAsia="Calibri"/>
                <w:b/>
                <w:color w:val="000000"/>
                <w:sz w:val="22"/>
                <w:szCs w:val="22"/>
              </w:rPr>
            </w:pPr>
            <w:r>
              <w:rPr>
                <w:sz w:val="22"/>
                <w:szCs w:val="22"/>
              </w:rPr>
              <w:t>7</w:t>
            </w:r>
            <w:r w:rsidRPr="00DE28A9">
              <w:rPr>
                <w:sz w:val="22"/>
                <w:szCs w:val="22"/>
              </w:rPr>
              <w:t>)</w:t>
            </w:r>
            <w:r w:rsidRPr="00DE28A9">
              <w:rPr>
                <w:rFonts w:eastAsia="Calibri"/>
                <w:color w:val="000000"/>
                <w:sz w:val="22"/>
                <w:szCs w:val="22"/>
              </w:rPr>
              <w:t xml:space="preserve">сведения из единого реестра субъектов малого и среднего предпринимательства, ведение которого осуществляется в соответствии с Законом № 209-ФЗ, содержащие информацию об участнике закупки, или декларация о соответствии участника закупки критериям отнесения к субъектам МСП по форме 4 Приложение №4 к Извещению о проведении </w:t>
            </w:r>
            <w:r>
              <w:rPr>
                <w:rFonts w:eastAsia="Calibri"/>
                <w:color w:val="000000"/>
                <w:sz w:val="22"/>
                <w:szCs w:val="22"/>
              </w:rPr>
              <w:t>аукциона в электронной форме</w:t>
            </w:r>
            <w:r w:rsidRPr="00DE28A9">
              <w:rPr>
                <w:rFonts w:eastAsia="Calibri"/>
                <w:color w:val="000000"/>
                <w:sz w:val="22"/>
                <w:szCs w:val="22"/>
              </w:rPr>
              <w:t>, в случае отсутствия в едином реестре субъектов МСП сведений об участнике закупки, который является вновь зарегистрированным индивидуальным предпринимателем или вновь созданным юридическим лицом (в случае установления  требования отнесения к СМП   участника закупки</w:t>
            </w:r>
            <w:r w:rsidRPr="002430CE">
              <w:rPr>
                <w:rFonts w:eastAsia="Calibri"/>
                <w:b/>
                <w:color w:val="000000"/>
                <w:sz w:val="22"/>
                <w:szCs w:val="22"/>
              </w:rPr>
              <w:t>)</w:t>
            </w:r>
            <w:r w:rsidR="002430CE" w:rsidRPr="002430CE">
              <w:rPr>
                <w:rFonts w:eastAsia="Calibri"/>
                <w:b/>
                <w:color w:val="000000"/>
                <w:sz w:val="22"/>
                <w:szCs w:val="22"/>
              </w:rPr>
              <w:t xml:space="preserve"> не установлено</w:t>
            </w:r>
            <w:r w:rsidRPr="002430CE">
              <w:rPr>
                <w:rFonts w:eastAsia="Calibri"/>
                <w:b/>
                <w:color w:val="000000"/>
                <w:sz w:val="22"/>
                <w:szCs w:val="22"/>
              </w:rPr>
              <w:t>;</w:t>
            </w:r>
            <w:r w:rsidR="000C06EE">
              <w:rPr>
                <w:rFonts w:eastAsia="Calibri"/>
                <w:b/>
                <w:color w:val="000000"/>
                <w:sz w:val="22"/>
                <w:szCs w:val="22"/>
              </w:rPr>
              <w:t xml:space="preserve"> </w:t>
            </w:r>
          </w:p>
          <w:p w:rsidR="00CD0D84" w:rsidRPr="00DE28A9" w:rsidRDefault="00CD0D84" w:rsidP="00CD0D84">
            <w:pPr>
              <w:spacing w:line="240" w:lineRule="auto"/>
              <w:ind w:firstLine="35"/>
              <w:rPr>
                <w:rFonts w:eastAsia="Calibri"/>
                <w:color w:val="000000"/>
                <w:sz w:val="22"/>
                <w:szCs w:val="22"/>
              </w:rPr>
            </w:pPr>
            <w:r>
              <w:rPr>
                <w:rFonts w:eastAsia="Calibri"/>
                <w:color w:val="000000"/>
                <w:sz w:val="22"/>
                <w:szCs w:val="22"/>
              </w:rPr>
              <w:t>8</w:t>
            </w:r>
            <w:r w:rsidRPr="00DE28A9">
              <w:rPr>
                <w:rFonts w:eastAsia="Calibri"/>
                <w:color w:val="000000"/>
                <w:sz w:val="22"/>
                <w:szCs w:val="22"/>
              </w:rPr>
              <w:t>)</w:t>
            </w:r>
            <w:r>
              <w:rPr>
                <w:rFonts w:eastAsia="Calibri"/>
                <w:color w:val="000000"/>
                <w:sz w:val="22"/>
                <w:szCs w:val="22"/>
              </w:rPr>
              <w:t>к</w:t>
            </w:r>
            <w:r w:rsidRPr="00DE28A9">
              <w:rPr>
                <w:rFonts w:eastAsia="Calibri"/>
                <w:color w:val="000000"/>
                <w:sz w:val="22"/>
                <w:szCs w:val="22"/>
              </w:rPr>
              <w:t>опию уведомления налогового органа о применении участником упрощенной системы налогообложения заверенную печатью и подписью уполномоченного лица Участника, в случае, если участник применяет упрощенную систему налогообложения.</w:t>
            </w:r>
          </w:p>
          <w:p w:rsidR="00CD0D84" w:rsidRPr="00DE28A9" w:rsidRDefault="00CD0D84" w:rsidP="00CD0D84">
            <w:pPr>
              <w:spacing w:line="240" w:lineRule="auto"/>
              <w:ind w:firstLine="35"/>
              <w:rPr>
                <w:rFonts w:eastAsia="Calibri"/>
                <w:color w:val="000000"/>
                <w:sz w:val="22"/>
                <w:szCs w:val="22"/>
              </w:rPr>
            </w:pPr>
            <w:r w:rsidRPr="00DE28A9">
              <w:rPr>
                <w:rFonts w:eastAsia="Calibri"/>
                <w:color w:val="000000"/>
                <w:sz w:val="22"/>
                <w:szCs w:val="22"/>
              </w:rPr>
              <w:t xml:space="preserve">9) </w:t>
            </w:r>
            <w:r>
              <w:rPr>
                <w:rFonts w:eastAsia="Calibri"/>
                <w:color w:val="000000"/>
                <w:sz w:val="22"/>
                <w:szCs w:val="22"/>
              </w:rPr>
              <w:t>ин</w:t>
            </w:r>
            <w:r w:rsidRPr="00DE28A9">
              <w:rPr>
                <w:rFonts w:eastAsia="Calibri"/>
                <w:color w:val="000000"/>
                <w:sz w:val="22"/>
                <w:szCs w:val="22"/>
              </w:rPr>
              <w:t>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CD0D84" w:rsidRPr="00CD0D84" w:rsidRDefault="00CD0D84" w:rsidP="00CD0D84">
            <w:pPr>
              <w:spacing w:line="240" w:lineRule="auto"/>
              <w:ind w:firstLine="0"/>
              <w:rPr>
                <w:rStyle w:val="11"/>
                <w:b w:val="0"/>
                <w:sz w:val="22"/>
                <w:szCs w:val="22"/>
              </w:rPr>
            </w:pPr>
            <w:r w:rsidRPr="00DE28A9">
              <w:rPr>
                <w:rFonts w:eastAsia="Calibri"/>
                <w:color w:val="000000"/>
                <w:sz w:val="22"/>
                <w:szCs w:val="22"/>
              </w:rPr>
              <w:t xml:space="preserve">10)  Технико-коммерческое предложение оформленное в соответствии с Приложением №1 к извещению о проведении </w:t>
            </w:r>
            <w:r>
              <w:rPr>
                <w:rFonts w:eastAsia="Calibri"/>
                <w:color w:val="000000"/>
                <w:sz w:val="22"/>
                <w:szCs w:val="22"/>
              </w:rPr>
              <w:t>аукциона в</w:t>
            </w:r>
            <w:r w:rsidRPr="00DE28A9">
              <w:rPr>
                <w:rFonts w:eastAsia="Calibri"/>
                <w:color w:val="000000"/>
                <w:sz w:val="22"/>
                <w:szCs w:val="22"/>
              </w:rPr>
              <w:t xml:space="preserve">  электронной форме.</w:t>
            </w:r>
          </w:p>
        </w:tc>
      </w:tr>
      <w:tr w:rsidR="0084526C"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84526C" w:rsidRPr="00A421B1" w:rsidRDefault="0084526C" w:rsidP="00A421B1">
            <w:pPr>
              <w:pStyle w:val="31"/>
              <w:numPr>
                <w:ilvl w:val="0"/>
                <w:numId w:val="13"/>
              </w:numPr>
              <w:tabs>
                <w:tab w:val="left" w:pos="0"/>
                <w:tab w:val="left" w:pos="318"/>
                <w:tab w:val="left" w:pos="567"/>
              </w:tabs>
              <w:spacing w:line="240" w:lineRule="auto"/>
              <w:ind w:left="0" w:firstLine="0"/>
              <w:jc w:val="left"/>
              <w:rPr>
                <w:rStyle w:val="11"/>
                <w:b w:val="0"/>
                <w:sz w:val="18"/>
                <w:szCs w:val="18"/>
              </w:rPr>
            </w:pPr>
            <w:r w:rsidRPr="00A421B1">
              <w:rPr>
                <w:rFonts w:cs="Times New Roman"/>
                <w:b/>
                <w:sz w:val="18"/>
                <w:szCs w:val="18"/>
              </w:rPr>
              <w:t xml:space="preserve">Требования к описанию участниками закупки в заявках поставляемого товара, выполняемой работы, оказываемой услуги, </w:t>
            </w:r>
            <w:r w:rsidRPr="00A421B1">
              <w:rPr>
                <w:rFonts w:cs="Times New Roman"/>
                <w:i/>
                <w:sz w:val="18"/>
                <w:szCs w:val="18"/>
              </w:rPr>
              <w:t>которые является предметом закупки, его функциональных характеристик (потребительских свойств), его количественных и качественных характеристик</w:t>
            </w:r>
            <w:r w:rsidRPr="00A421B1">
              <w:rPr>
                <w:rFonts w:cs="Times New Roman"/>
                <w:b/>
                <w:sz w:val="18"/>
                <w:szCs w:val="18"/>
              </w:rPr>
              <w:t xml:space="preserve"> </w:t>
            </w:r>
          </w:p>
        </w:tc>
        <w:tc>
          <w:tcPr>
            <w:tcW w:w="7934" w:type="dxa"/>
            <w:tcBorders>
              <w:top w:val="single" w:sz="4" w:space="0" w:color="auto"/>
              <w:left w:val="single" w:sz="4" w:space="0" w:color="auto"/>
              <w:bottom w:val="single" w:sz="4" w:space="0" w:color="auto"/>
              <w:right w:val="single" w:sz="4" w:space="0" w:color="auto"/>
            </w:tcBorders>
          </w:tcPr>
          <w:p w:rsidR="0084526C" w:rsidRPr="00CD0D84" w:rsidRDefault="00CD0D84" w:rsidP="00B40535">
            <w:pPr>
              <w:pStyle w:val="31"/>
              <w:tabs>
                <w:tab w:val="clear" w:pos="1134"/>
                <w:tab w:val="left" w:pos="567"/>
                <w:tab w:val="left" w:pos="1985"/>
              </w:tabs>
              <w:spacing w:line="240" w:lineRule="auto"/>
              <w:ind w:left="0" w:firstLine="0"/>
              <w:rPr>
                <w:rStyle w:val="11"/>
                <w:b w:val="0"/>
                <w:sz w:val="22"/>
                <w:szCs w:val="22"/>
              </w:rPr>
            </w:pPr>
            <w:r>
              <w:rPr>
                <w:rStyle w:val="11"/>
                <w:b w:val="0"/>
                <w:sz w:val="22"/>
                <w:szCs w:val="22"/>
              </w:rPr>
              <w:t xml:space="preserve"> </w:t>
            </w:r>
            <w:r w:rsidR="00A73B0B" w:rsidRPr="00B40535">
              <w:rPr>
                <w:rFonts w:eastAsia="Calibri"/>
                <w:bCs/>
                <w:color w:val="000000"/>
                <w:sz w:val="22"/>
                <w:szCs w:val="22"/>
                <w:highlight w:val="yellow"/>
              </w:rPr>
              <w:t>В соответствие с Техническим заданием (Приложение</w:t>
            </w:r>
            <w:r w:rsidR="00A73B0B" w:rsidRPr="00DE28A9">
              <w:rPr>
                <w:rFonts w:eastAsia="Calibri"/>
                <w:bCs/>
                <w:color w:val="000000"/>
                <w:sz w:val="22"/>
                <w:szCs w:val="22"/>
              </w:rPr>
              <w:t xml:space="preserve"> </w:t>
            </w:r>
            <w:r w:rsidR="00525124">
              <w:rPr>
                <w:rFonts w:eastAsia="Calibri"/>
                <w:bCs/>
                <w:color w:val="000000"/>
                <w:sz w:val="22"/>
                <w:szCs w:val="22"/>
              </w:rPr>
              <w:t>№ 2)</w:t>
            </w:r>
          </w:p>
        </w:tc>
      </w:tr>
      <w:tr w:rsidR="0084526C"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84526C" w:rsidRPr="00A421B1" w:rsidRDefault="0084526C" w:rsidP="00A421B1">
            <w:pPr>
              <w:pStyle w:val="31"/>
              <w:numPr>
                <w:ilvl w:val="0"/>
                <w:numId w:val="13"/>
              </w:numPr>
              <w:tabs>
                <w:tab w:val="left" w:pos="0"/>
                <w:tab w:val="left" w:pos="318"/>
                <w:tab w:val="left" w:pos="567"/>
              </w:tabs>
              <w:spacing w:line="240" w:lineRule="auto"/>
              <w:ind w:left="0" w:firstLine="0"/>
              <w:jc w:val="left"/>
              <w:rPr>
                <w:rStyle w:val="11"/>
                <w:b w:val="0"/>
                <w:sz w:val="18"/>
                <w:szCs w:val="18"/>
              </w:rPr>
            </w:pPr>
            <w:r w:rsidRPr="00A421B1">
              <w:rPr>
                <w:rFonts w:cs="Times New Roman"/>
                <w:b/>
                <w:sz w:val="18"/>
                <w:szCs w:val="18"/>
              </w:rPr>
              <w:t>Место, условия и сроки (периоды) поставки товара, выполнения работы, оказания услуги</w:t>
            </w:r>
          </w:p>
        </w:tc>
        <w:tc>
          <w:tcPr>
            <w:tcW w:w="7934" w:type="dxa"/>
            <w:tcBorders>
              <w:top w:val="single" w:sz="4" w:space="0" w:color="auto"/>
              <w:left w:val="single" w:sz="4" w:space="0" w:color="auto"/>
              <w:bottom w:val="single" w:sz="4" w:space="0" w:color="auto"/>
              <w:right w:val="single" w:sz="4" w:space="0" w:color="auto"/>
            </w:tcBorders>
          </w:tcPr>
          <w:p w:rsidR="00BC27B8" w:rsidRPr="00DE28A9" w:rsidRDefault="00BC27B8" w:rsidP="00BC27B8">
            <w:pPr>
              <w:spacing w:line="240" w:lineRule="auto"/>
              <w:ind w:firstLine="0"/>
              <w:rPr>
                <w:rFonts w:eastAsia="Calibri"/>
                <w:bCs/>
                <w:color w:val="000000"/>
                <w:sz w:val="22"/>
                <w:szCs w:val="22"/>
              </w:rPr>
            </w:pPr>
            <w:r w:rsidRPr="00B40535">
              <w:rPr>
                <w:rFonts w:eastAsia="Calibri"/>
                <w:bCs/>
                <w:color w:val="000000"/>
                <w:sz w:val="22"/>
                <w:szCs w:val="22"/>
                <w:highlight w:val="yellow"/>
              </w:rPr>
              <w:t>В соответствии с Техническим заданием (Приложение</w:t>
            </w:r>
            <w:r w:rsidRPr="00DE28A9">
              <w:rPr>
                <w:rFonts w:eastAsia="Calibri"/>
                <w:bCs/>
                <w:color w:val="000000"/>
                <w:sz w:val="22"/>
                <w:szCs w:val="22"/>
              </w:rPr>
              <w:t xml:space="preserve"> </w:t>
            </w:r>
            <w:r w:rsidR="00525124">
              <w:rPr>
                <w:rFonts w:eastAsia="Calibri"/>
                <w:bCs/>
                <w:color w:val="000000"/>
                <w:sz w:val="22"/>
                <w:szCs w:val="22"/>
              </w:rPr>
              <w:t>№ 2)</w:t>
            </w:r>
          </w:p>
          <w:p w:rsidR="0084526C" w:rsidRPr="00A421B1" w:rsidRDefault="0084526C" w:rsidP="008E0954">
            <w:pPr>
              <w:pStyle w:val="31"/>
              <w:tabs>
                <w:tab w:val="clear" w:pos="1134"/>
                <w:tab w:val="left" w:pos="567"/>
                <w:tab w:val="left" w:pos="1985"/>
              </w:tabs>
              <w:spacing w:line="240" w:lineRule="auto"/>
              <w:ind w:left="0" w:firstLine="0"/>
              <w:rPr>
                <w:rStyle w:val="11"/>
                <w:sz w:val="18"/>
                <w:szCs w:val="18"/>
              </w:rPr>
            </w:pPr>
          </w:p>
        </w:tc>
      </w:tr>
      <w:tr w:rsidR="0084526C"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84526C" w:rsidRPr="00A421B1" w:rsidRDefault="0084526C" w:rsidP="00A421B1">
            <w:pPr>
              <w:pStyle w:val="31"/>
              <w:numPr>
                <w:ilvl w:val="0"/>
                <w:numId w:val="13"/>
              </w:numPr>
              <w:tabs>
                <w:tab w:val="left" w:pos="0"/>
                <w:tab w:val="left" w:pos="318"/>
                <w:tab w:val="left" w:pos="567"/>
              </w:tabs>
              <w:spacing w:line="240" w:lineRule="auto"/>
              <w:ind w:left="0" w:firstLine="0"/>
              <w:jc w:val="left"/>
              <w:rPr>
                <w:rStyle w:val="11"/>
                <w:b w:val="0"/>
                <w:sz w:val="18"/>
                <w:szCs w:val="18"/>
              </w:rPr>
            </w:pPr>
            <w:r w:rsidRPr="00A421B1">
              <w:rPr>
                <w:rFonts w:cs="Times New Roman"/>
                <w:b/>
                <w:sz w:val="18"/>
                <w:szCs w:val="18"/>
              </w:rPr>
              <w:t xml:space="preserve">Сведения о начальной (максимальной) цене договора (цене лота), </w:t>
            </w:r>
            <w:r w:rsidRPr="00A421B1">
              <w:rPr>
                <w:rFonts w:cs="Times New Roman"/>
                <w:i/>
                <w:sz w:val="18"/>
                <w:szCs w:val="18"/>
              </w:rPr>
              <w:t>либо формула цены, устанавливающая правила расчета сумм подлежащих уплате заказчиком поставщику (подрядчику, исполнителю)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7934" w:type="dxa"/>
            <w:tcBorders>
              <w:top w:val="single" w:sz="4" w:space="0" w:color="auto"/>
              <w:left w:val="single" w:sz="4" w:space="0" w:color="auto"/>
              <w:bottom w:val="single" w:sz="4" w:space="0" w:color="auto"/>
              <w:right w:val="single" w:sz="4" w:space="0" w:color="auto"/>
            </w:tcBorders>
          </w:tcPr>
          <w:p w:rsidR="00C60C3B" w:rsidRPr="00C60C3B" w:rsidRDefault="00BC27B8" w:rsidP="00421807">
            <w:pPr>
              <w:pStyle w:val="31"/>
              <w:tabs>
                <w:tab w:val="clear" w:pos="1134"/>
                <w:tab w:val="left" w:pos="567"/>
                <w:tab w:val="left" w:pos="1985"/>
              </w:tabs>
              <w:spacing w:line="240" w:lineRule="auto"/>
              <w:ind w:left="0" w:firstLine="0"/>
              <w:rPr>
                <w:rStyle w:val="11"/>
                <w:b w:val="0"/>
                <w:sz w:val="18"/>
                <w:szCs w:val="18"/>
              </w:rPr>
            </w:pPr>
            <w:r w:rsidRPr="00B40535">
              <w:rPr>
                <w:rStyle w:val="11"/>
                <w:sz w:val="18"/>
                <w:szCs w:val="18"/>
              </w:rPr>
              <w:t>1021522 руб.91 коп. (один миллион двадцать одна тысяча пятьсот двадцать два) руб.91 коп</w:t>
            </w:r>
            <w:r>
              <w:rPr>
                <w:rStyle w:val="11"/>
                <w:b w:val="0"/>
                <w:sz w:val="18"/>
                <w:szCs w:val="18"/>
              </w:rPr>
              <w:t>.</w:t>
            </w:r>
          </w:p>
        </w:tc>
      </w:tr>
      <w:tr w:rsidR="0084526C"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84526C" w:rsidRPr="00A421B1" w:rsidRDefault="0084526C" w:rsidP="00A421B1">
            <w:pPr>
              <w:pStyle w:val="31"/>
              <w:numPr>
                <w:ilvl w:val="0"/>
                <w:numId w:val="13"/>
              </w:numPr>
              <w:tabs>
                <w:tab w:val="left" w:pos="0"/>
                <w:tab w:val="left" w:pos="176"/>
                <w:tab w:val="left" w:pos="318"/>
              </w:tabs>
              <w:spacing w:line="240" w:lineRule="auto"/>
              <w:ind w:left="0" w:firstLine="0"/>
              <w:jc w:val="left"/>
              <w:rPr>
                <w:rStyle w:val="11"/>
                <w:sz w:val="18"/>
                <w:szCs w:val="18"/>
              </w:rPr>
            </w:pPr>
            <w:r w:rsidRPr="00A421B1">
              <w:rPr>
                <w:rStyle w:val="11"/>
                <w:sz w:val="18"/>
                <w:szCs w:val="18"/>
              </w:rPr>
              <w:t>Форма, сроки и порядок оплаты товара, работы, услуги</w:t>
            </w:r>
          </w:p>
        </w:tc>
        <w:tc>
          <w:tcPr>
            <w:tcW w:w="7934" w:type="dxa"/>
            <w:tcBorders>
              <w:top w:val="single" w:sz="4" w:space="0" w:color="auto"/>
              <w:left w:val="single" w:sz="4" w:space="0" w:color="auto"/>
              <w:bottom w:val="single" w:sz="4" w:space="0" w:color="auto"/>
              <w:right w:val="single" w:sz="4" w:space="0" w:color="auto"/>
            </w:tcBorders>
          </w:tcPr>
          <w:p w:rsidR="00BC27B8" w:rsidRPr="00DE28A9" w:rsidRDefault="00BC27B8" w:rsidP="00BC27B8">
            <w:pPr>
              <w:spacing w:line="240" w:lineRule="auto"/>
              <w:ind w:firstLine="35"/>
              <w:rPr>
                <w:rFonts w:eastAsia="Calibri"/>
                <w:color w:val="000000"/>
                <w:sz w:val="22"/>
                <w:szCs w:val="22"/>
              </w:rPr>
            </w:pPr>
            <w:r>
              <w:rPr>
                <w:rFonts w:eastAsia="Calibri"/>
                <w:color w:val="000000"/>
                <w:sz w:val="22"/>
                <w:szCs w:val="22"/>
              </w:rPr>
              <w:t>1</w:t>
            </w:r>
            <w:r w:rsidRPr="00DE28A9">
              <w:rPr>
                <w:rFonts w:eastAsia="Calibri"/>
                <w:color w:val="000000"/>
                <w:sz w:val="22"/>
                <w:szCs w:val="22"/>
              </w:rPr>
              <w:t>) Оплата ежемесячных платежей проводится согласно графику платежей;</w:t>
            </w:r>
          </w:p>
          <w:p w:rsidR="00BC27B8" w:rsidRPr="00DE28A9" w:rsidRDefault="00BC27B8" w:rsidP="00BC27B8">
            <w:pPr>
              <w:spacing w:line="240" w:lineRule="auto"/>
              <w:ind w:firstLine="35"/>
              <w:rPr>
                <w:rFonts w:eastAsia="Calibri"/>
                <w:color w:val="000000"/>
                <w:sz w:val="22"/>
                <w:szCs w:val="22"/>
              </w:rPr>
            </w:pPr>
            <w:r w:rsidRPr="00DE28A9">
              <w:rPr>
                <w:rFonts w:eastAsia="Calibri"/>
                <w:color w:val="000000"/>
                <w:sz w:val="22"/>
                <w:szCs w:val="22"/>
              </w:rPr>
              <w:t>2) Форма оплаты услуг – ежемесячные аннуитентные платежи, уплачиваемые в течение всего срока лизинга (36 мес.)</w:t>
            </w:r>
            <w:r w:rsidR="00B40535">
              <w:rPr>
                <w:rFonts w:eastAsia="Calibri"/>
                <w:color w:val="000000"/>
                <w:sz w:val="22"/>
                <w:szCs w:val="22"/>
              </w:rPr>
              <w:t xml:space="preserve"> по убывающему графику платежей</w:t>
            </w:r>
            <w:r w:rsidRPr="00DE28A9">
              <w:rPr>
                <w:rFonts w:eastAsia="Calibri"/>
                <w:color w:val="000000"/>
                <w:sz w:val="22"/>
                <w:szCs w:val="22"/>
              </w:rPr>
              <w:t>;</w:t>
            </w:r>
          </w:p>
          <w:p w:rsidR="00BC27B8" w:rsidRDefault="00BC27B8" w:rsidP="00BC27B8">
            <w:pPr>
              <w:spacing w:line="240" w:lineRule="auto"/>
              <w:ind w:firstLine="35"/>
              <w:rPr>
                <w:rFonts w:eastAsia="Calibri"/>
                <w:color w:val="000000"/>
                <w:sz w:val="22"/>
                <w:szCs w:val="22"/>
              </w:rPr>
            </w:pPr>
            <w:r w:rsidRPr="00DE28A9">
              <w:rPr>
                <w:rFonts w:eastAsia="Calibri"/>
                <w:color w:val="000000"/>
                <w:sz w:val="22"/>
                <w:szCs w:val="22"/>
              </w:rPr>
              <w:t xml:space="preserve">3) авансовый платеж – </w:t>
            </w:r>
            <w:r w:rsidR="00B40535">
              <w:rPr>
                <w:rFonts w:eastAsia="Calibri"/>
                <w:color w:val="000000"/>
                <w:sz w:val="22"/>
                <w:szCs w:val="22"/>
              </w:rPr>
              <w:t xml:space="preserve">10% от стоимости автомобиля </w:t>
            </w:r>
            <w:r w:rsidRPr="00DE28A9">
              <w:rPr>
                <w:rFonts w:eastAsia="Calibri"/>
                <w:color w:val="000000"/>
                <w:sz w:val="22"/>
                <w:szCs w:val="22"/>
              </w:rPr>
              <w:t>;</w:t>
            </w:r>
          </w:p>
          <w:p w:rsidR="00B40535" w:rsidRPr="00DE28A9" w:rsidRDefault="00B40535" w:rsidP="00BC27B8">
            <w:pPr>
              <w:spacing w:line="240" w:lineRule="auto"/>
              <w:ind w:firstLine="35"/>
              <w:rPr>
                <w:rFonts w:eastAsia="Calibri"/>
                <w:color w:val="000000"/>
                <w:sz w:val="22"/>
                <w:szCs w:val="22"/>
              </w:rPr>
            </w:pPr>
            <w:r>
              <w:rPr>
                <w:rFonts w:eastAsia="Calibri"/>
                <w:color w:val="000000"/>
                <w:sz w:val="22"/>
                <w:szCs w:val="22"/>
              </w:rPr>
              <w:t>Выкупной платеж должен составлять 1</w:t>
            </w:r>
            <w:r w:rsidR="00855581">
              <w:rPr>
                <w:rFonts w:eastAsia="Calibri"/>
                <w:color w:val="000000"/>
                <w:sz w:val="22"/>
                <w:szCs w:val="22"/>
              </w:rPr>
              <w:t>000 руб.00 коп.</w:t>
            </w:r>
          </w:p>
          <w:p w:rsidR="0084526C" w:rsidRPr="00A421B1" w:rsidRDefault="0084526C" w:rsidP="00BC27B8">
            <w:pPr>
              <w:spacing w:line="240" w:lineRule="auto"/>
              <w:ind w:firstLine="0"/>
              <w:rPr>
                <w:sz w:val="18"/>
                <w:szCs w:val="18"/>
              </w:rPr>
            </w:pPr>
          </w:p>
        </w:tc>
      </w:tr>
      <w:tr w:rsidR="00656238"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656238" w:rsidRPr="00A421B1" w:rsidRDefault="00656238" w:rsidP="00A421B1">
            <w:pPr>
              <w:pStyle w:val="31"/>
              <w:numPr>
                <w:ilvl w:val="0"/>
                <w:numId w:val="13"/>
              </w:numPr>
              <w:tabs>
                <w:tab w:val="left" w:pos="0"/>
                <w:tab w:val="left" w:pos="318"/>
                <w:tab w:val="left" w:pos="567"/>
              </w:tabs>
              <w:spacing w:line="240" w:lineRule="auto"/>
              <w:ind w:left="0" w:firstLine="0"/>
              <w:jc w:val="left"/>
              <w:rPr>
                <w:rStyle w:val="11"/>
                <w:b w:val="0"/>
                <w:kern w:val="0"/>
                <w:sz w:val="18"/>
                <w:szCs w:val="18"/>
              </w:rPr>
            </w:pPr>
            <w:r w:rsidRPr="00A421B1">
              <w:rPr>
                <w:rFonts w:cs="Times New Roman"/>
                <w:b/>
                <w:sz w:val="18"/>
                <w:szCs w:val="18"/>
              </w:rPr>
              <w:t xml:space="preserve">Порядок формирования цены договора (цены лота) </w:t>
            </w:r>
            <w:r w:rsidRPr="00A421B1">
              <w:rPr>
                <w:rFonts w:cs="Times New Roman"/>
                <w:i/>
                <w:sz w:val="18"/>
                <w:szCs w:val="18"/>
              </w:rPr>
              <w:t>(с учетом или без учета расходов на перевозку, страхование, уплату таможенных пошлин, налогов и других обязательных платежей)</w:t>
            </w:r>
          </w:p>
        </w:tc>
        <w:tc>
          <w:tcPr>
            <w:tcW w:w="7934" w:type="dxa"/>
            <w:tcBorders>
              <w:top w:val="single" w:sz="4" w:space="0" w:color="auto"/>
              <w:left w:val="single" w:sz="4" w:space="0" w:color="auto"/>
              <w:bottom w:val="single" w:sz="4" w:space="0" w:color="auto"/>
              <w:right w:val="single" w:sz="4" w:space="0" w:color="auto"/>
            </w:tcBorders>
          </w:tcPr>
          <w:p w:rsidR="00656238" w:rsidRPr="00DE28A9" w:rsidRDefault="00656238" w:rsidP="00656238">
            <w:pPr>
              <w:spacing w:line="240" w:lineRule="auto"/>
              <w:ind w:firstLine="35"/>
              <w:rPr>
                <w:rFonts w:eastAsia="Calibri"/>
                <w:bCs/>
                <w:color w:val="000000"/>
                <w:sz w:val="22"/>
                <w:szCs w:val="22"/>
              </w:rPr>
            </w:pPr>
            <w:r w:rsidRPr="00DE28A9">
              <w:rPr>
                <w:rFonts w:eastAsia="Calibri"/>
                <w:color w:val="000000"/>
                <w:sz w:val="22"/>
                <w:szCs w:val="22"/>
              </w:rPr>
              <w:t>На основании поступивших коммерческих предложений в соответствии с</w:t>
            </w:r>
            <w:r w:rsidRPr="00DE28A9">
              <w:rPr>
                <w:rFonts w:eastAsia="Calibri"/>
                <w:bCs/>
                <w:color w:val="000000"/>
                <w:sz w:val="22"/>
                <w:szCs w:val="22"/>
              </w:rPr>
              <w:t xml:space="preserve"> Приложением №</w:t>
            </w:r>
            <w:r w:rsidR="00525124">
              <w:rPr>
                <w:rFonts w:eastAsia="Calibri"/>
                <w:bCs/>
                <w:color w:val="000000"/>
                <w:sz w:val="22"/>
                <w:szCs w:val="22"/>
              </w:rPr>
              <w:t>3</w:t>
            </w:r>
            <w:r w:rsidRPr="00DE28A9">
              <w:rPr>
                <w:rFonts w:eastAsia="Calibri"/>
                <w:bCs/>
                <w:color w:val="000000"/>
                <w:sz w:val="22"/>
                <w:szCs w:val="22"/>
              </w:rPr>
              <w:t xml:space="preserve"> к Извещению</w:t>
            </w:r>
            <w:r w:rsidR="00A73B0B">
              <w:rPr>
                <w:rFonts w:eastAsia="Calibri"/>
                <w:bCs/>
                <w:color w:val="000000"/>
                <w:sz w:val="22"/>
                <w:szCs w:val="22"/>
              </w:rPr>
              <w:t xml:space="preserve"> (метод сопоставимых рыночных цен) </w:t>
            </w:r>
          </w:p>
          <w:p w:rsidR="00656238" w:rsidRPr="00DE28A9" w:rsidRDefault="00656238" w:rsidP="00656238">
            <w:pPr>
              <w:spacing w:line="240" w:lineRule="auto"/>
              <w:ind w:firstLine="35"/>
              <w:rPr>
                <w:rFonts w:eastAsia="Calibri"/>
                <w:i/>
                <w:color w:val="000000"/>
                <w:sz w:val="22"/>
                <w:szCs w:val="22"/>
              </w:rPr>
            </w:pPr>
            <w:r w:rsidRPr="00DE28A9">
              <w:rPr>
                <w:rFonts w:eastAsia="Calibri"/>
                <w:i/>
                <w:color w:val="000000"/>
                <w:sz w:val="22"/>
                <w:szCs w:val="22"/>
              </w:rPr>
              <w:t>(</w:t>
            </w:r>
            <w:r w:rsidRPr="00DE28A9">
              <w:rPr>
                <w:rFonts w:eastAsia="Calibri"/>
                <w:i/>
                <w:color w:val="000000"/>
                <w:sz w:val="20"/>
                <w:szCs w:val="20"/>
              </w:rPr>
              <w:t xml:space="preserve">В случае если участник закупки освобождается от </w:t>
            </w:r>
            <w:r w:rsidRPr="00DE28A9">
              <w:rPr>
                <w:rFonts w:eastAsia="Calibri"/>
                <w:i/>
                <w:color w:val="000000"/>
                <w:spacing w:val="-8"/>
                <w:sz w:val="20"/>
                <w:szCs w:val="20"/>
              </w:rPr>
              <w:t>исполнения обязанностей налогоплательщика либо применяет</w:t>
            </w:r>
            <w:r w:rsidRPr="00DE28A9">
              <w:rPr>
                <w:rFonts w:eastAsia="Calibri"/>
                <w:i/>
                <w:color w:val="000000"/>
                <w:sz w:val="20"/>
                <w:szCs w:val="20"/>
              </w:rPr>
              <w:t xml:space="preserve"> упрощенную систему налогообложения (УСН), то заявка на участие в </w:t>
            </w:r>
            <w:r>
              <w:rPr>
                <w:rFonts w:eastAsia="Calibri"/>
                <w:i/>
                <w:color w:val="000000"/>
                <w:sz w:val="20"/>
                <w:szCs w:val="20"/>
              </w:rPr>
              <w:t xml:space="preserve">электронном аукционе </w:t>
            </w:r>
            <w:r w:rsidRPr="00DE28A9">
              <w:rPr>
                <w:rFonts w:eastAsia="Calibri"/>
                <w:i/>
                <w:color w:val="000000"/>
                <w:sz w:val="20"/>
                <w:szCs w:val="20"/>
              </w:rPr>
              <w:t xml:space="preserve"> должна содержать </w:t>
            </w:r>
            <w:r w:rsidRPr="00DE28A9">
              <w:rPr>
                <w:rFonts w:eastAsia="Calibri"/>
                <w:i/>
                <w:color w:val="000000"/>
                <w:spacing w:val="-6"/>
                <w:sz w:val="20"/>
                <w:szCs w:val="20"/>
              </w:rPr>
              <w:t>указание на соответствующую норму закона с приложением</w:t>
            </w:r>
            <w:r w:rsidRPr="00DE28A9">
              <w:rPr>
                <w:rFonts w:eastAsia="Calibri"/>
                <w:i/>
                <w:color w:val="000000"/>
                <w:sz w:val="20"/>
                <w:szCs w:val="20"/>
              </w:rPr>
              <w:t xml:space="preserve"> копий документов налогового органа, подтверждающих освобождение от уплаты НДС либо применение УСН</w:t>
            </w:r>
            <w:r w:rsidRPr="00DE28A9">
              <w:rPr>
                <w:rFonts w:eastAsia="Calibri"/>
                <w:i/>
                <w:color w:val="000000"/>
                <w:sz w:val="22"/>
                <w:szCs w:val="22"/>
              </w:rPr>
              <w:t>.)</w:t>
            </w:r>
          </w:p>
        </w:tc>
      </w:tr>
      <w:tr w:rsidR="00656238"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656238" w:rsidRPr="00A421B1" w:rsidRDefault="00656238" w:rsidP="00A421B1">
            <w:pPr>
              <w:pStyle w:val="31"/>
              <w:numPr>
                <w:ilvl w:val="0"/>
                <w:numId w:val="13"/>
              </w:numPr>
              <w:tabs>
                <w:tab w:val="left" w:pos="0"/>
                <w:tab w:val="left" w:pos="176"/>
                <w:tab w:val="left" w:pos="318"/>
              </w:tabs>
              <w:spacing w:line="240" w:lineRule="auto"/>
              <w:ind w:left="0" w:firstLine="0"/>
              <w:jc w:val="left"/>
              <w:rPr>
                <w:rStyle w:val="11"/>
                <w:b w:val="0"/>
                <w:kern w:val="0"/>
                <w:sz w:val="18"/>
                <w:szCs w:val="18"/>
              </w:rPr>
            </w:pPr>
            <w:r w:rsidRPr="00A421B1">
              <w:rPr>
                <w:rStyle w:val="11"/>
                <w:sz w:val="18"/>
                <w:szCs w:val="18"/>
              </w:rPr>
              <w:t xml:space="preserve">Порядок, место, дата начала и дата и время окончания срока подачи заявок на участие в закупке </w:t>
            </w:r>
            <w:r w:rsidRPr="00A421B1">
              <w:rPr>
                <w:rStyle w:val="11"/>
                <w:b w:val="0"/>
                <w:i/>
                <w:sz w:val="18"/>
                <w:szCs w:val="18"/>
              </w:rPr>
              <w:t>(этапах конкурентной закупки)</w:t>
            </w:r>
          </w:p>
        </w:tc>
        <w:tc>
          <w:tcPr>
            <w:tcW w:w="7934" w:type="dxa"/>
            <w:tcBorders>
              <w:top w:val="single" w:sz="4" w:space="0" w:color="auto"/>
              <w:left w:val="single" w:sz="4" w:space="0" w:color="auto"/>
              <w:bottom w:val="single" w:sz="4" w:space="0" w:color="auto"/>
              <w:right w:val="single" w:sz="4" w:space="0" w:color="auto"/>
            </w:tcBorders>
          </w:tcPr>
          <w:p w:rsidR="00656238" w:rsidRPr="00A74F4D" w:rsidRDefault="00656238" w:rsidP="00BB1E6A">
            <w:pPr>
              <w:pStyle w:val="31"/>
              <w:tabs>
                <w:tab w:val="clear" w:pos="1134"/>
                <w:tab w:val="left" w:pos="567"/>
                <w:tab w:val="left" w:pos="1985"/>
              </w:tabs>
              <w:spacing w:line="240" w:lineRule="auto"/>
              <w:ind w:left="0" w:firstLine="0"/>
              <w:rPr>
                <w:rStyle w:val="11"/>
                <w:sz w:val="22"/>
                <w:szCs w:val="22"/>
              </w:rPr>
            </w:pPr>
            <w:r w:rsidRPr="00A74F4D">
              <w:rPr>
                <w:rStyle w:val="11"/>
                <w:sz w:val="22"/>
                <w:szCs w:val="22"/>
              </w:rPr>
              <w:t xml:space="preserve">Порядок подачи заявок: </w:t>
            </w:r>
            <w:r w:rsidRPr="00A74F4D">
              <w:rPr>
                <w:rStyle w:val="11"/>
                <w:b w:val="0"/>
                <w:sz w:val="22"/>
                <w:szCs w:val="22"/>
              </w:rPr>
              <w:t>Указан в разделе 5 Документации «Порядок подачи заявок, порядок их приема, рассмотрения и определения победителя аукциона»</w:t>
            </w:r>
          </w:p>
          <w:p w:rsidR="00D63FEA" w:rsidRPr="00D63FEA" w:rsidRDefault="00656238" w:rsidP="00BB1E6A">
            <w:pPr>
              <w:pStyle w:val="31"/>
              <w:tabs>
                <w:tab w:val="clear" w:pos="1134"/>
                <w:tab w:val="left" w:pos="567"/>
                <w:tab w:val="left" w:pos="1985"/>
              </w:tabs>
              <w:spacing w:line="240" w:lineRule="auto"/>
              <w:ind w:left="0" w:firstLine="0"/>
              <w:rPr>
                <w:rStyle w:val="11"/>
                <w:b w:val="0"/>
                <w:sz w:val="22"/>
                <w:szCs w:val="22"/>
              </w:rPr>
            </w:pPr>
            <w:r w:rsidRPr="00A74F4D">
              <w:rPr>
                <w:rStyle w:val="11"/>
                <w:sz w:val="22"/>
                <w:szCs w:val="22"/>
              </w:rPr>
              <w:t xml:space="preserve">Место </w:t>
            </w:r>
            <w:r w:rsidR="00126F6C" w:rsidRPr="00A74F4D">
              <w:rPr>
                <w:rStyle w:val="11"/>
                <w:sz w:val="22"/>
                <w:szCs w:val="22"/>
              </w:rPr>
              <w:t xml:space="preserve">   </w:t>
            </w:r>
            <w:r w:rsidRPr="00A74F4D">
              <w:rPr>
                <w:rStyle w:val="11"/>
                <w:sz w:val="22"/>
                <w:szCs w:val="22"/>
              </w:rPr>
              <w:t>подачи заявок</w:t>
            </w:r>
            <w:r w:rsidRPr="00A74F4D">
              <w:rPr>
                <w:rFonts w:cs="Times New Roman"/>
                <w:b/>
                <w:sz w:val="22"/>
                <w:szCs w:val="22"/>
              </w:rPr>
              <w:t xml:space="preserve">: </w:t>
            </w:r>
            <w:r w:rsidRPr="00A74F4D">
              <w:rPr>
                <w:rStyle w:val="11"/>
                <w:b w:val="0"/>
                <w:sz w:val="22"/>
                <w:szCs w:val="22"/>
              </w:rPr>
              <w:t xml:space="preserve">Электронная площадка </w:t>
            </w:r>
            <w:r w:rsidR="00D63FEA">
              <w:rPr>
                <w:rStyle w:val="11"/>
                <w:b w:val="0"/>
                <w:sz w:val="22"/>
                <w:szCs w:val="22"/>
                <w:lang w:val="en-US"/>
              </w:rPr>
              <w:t>www</w:t>
            </w:r>
            <w:r w:rsidR="00D63FEA" w:rsidRPr="00D63FEA">
              <w:rPr>
                <w:rStyle w:val="11"/>
                <w:b w:val="0"/>
                <w:sz w:val="22"/>
                <w:szCs w:val="22"/>
              </w:rPr>
              <w:t>.</w:t>
            </w:r>
            <w:r w:rsidR="00D63FEA">
              <w:rPr>
                <w:rStyle w:val="11"/>
                <w:b w:val="0"/>
                <w:sz w:val="22"/>
                <w:szCs w:val="22"/>
                <w:lang w:val="en-US"/>
              </w:rPr>
              <w:t>etp</w:t>
            </w:r>
            <w:r w:rsidR="00D63FEA" w:rsidRPr="00D63FEA">
              <w:rPr>
                <w:rStyle w:val="11"/>
                <w:b w:val="0"/>
                <w:sz w:val="22"/>
                <w:szCs w:val="22"/>
              </w:rPr>
              <w:t>-</w:t>
            </w:r>
            <w:r w:rsidR="00D63FEA">
              <w:rPr>
                <w:rStyle w:val="11"/>
                <w:b w:val="0"/>
                <w:sz w:val="22"/>
                <w:szCs w:val="22"/>
                <w:lang w:val="en-US"/>
              </w:rPr>
              <w:t>region</w:t>
            </w:r>
            <w:r w:rsidR="00D63FEA" w:rsidRPr="00D63FEA">
              <w:rPr>
                <w:rStyle w:val="11"/>
                <w:b w:val="0"/>
                <w:sz w:val="22"/>
                <w:szCs w:val="22"/>
              </w:rPr>
              <w:t>.</w:t>
            </w:r>
            <w:r w:rsidR="00D63FEA">
              <w:rPr>
                <w:rStyle w:val="11"/>
                <w:b w:val="0"/>
                <w:sz w:val="22"/>
                <w:szCs w:val="22"/>
                <w:lang w:val="en-US"/>
              </w:rPr>
              <w:t>ru</w:t>
            </w:r>
          </w:p>
          <w:p w:rsidR="00656238" w:rsidRPr="00A74F4D" w:rsidRDefault="00D63FEA" w:rsidP="00BB1E6A">
            <w:pPr>
              <w:pStyle w:val="31"/>
              <w:tabs>
                <w:tab w:val="clear" w:pos="1134"/>
                <w:tab w:val="left" w:pos="567"/>
                <w:tab w:val="left" w:pos="1985"/>
              </w:tabs>
              <w:spacing w:line="240" w:lineRule="auto"/>
              <w:ind w:left="0" w:firstLine="0"/>
              <w:rPr>
                <w:rStyle w:val="11"/>
                <w:sz w:val="22"/>
                <w:szCs w:val="22"/>
              </w:rPr>
            </w:pPr>
            <w:r>
              <w:rPr>
                <w:rStyle w:val="11"/>
                <w:sz w:val="22"/>
                <w:szCs w:val="22"/>
              </w:rPr>
              <w:t>Да</w:t>
            </w:r>
            <w:r w:rsidR="00656238" w:rsidRPr="00A74F4D">
              <w:rPr>
                <w:rStyle w:val="11"/>
                <w:sz w:val="22"/>
                <w:szCs w:val="22"/>
              </w:rPr>
              <w:t>та начала подачи заявок:   2</w:t>
            </w:r>
            <w:r w:rsidR="00F807D8" w:rsidRPr="00A74F4D">
              <w:rPr>
                <w:rStyle w:val="11"/>
                <w:sz w:val="22"/>
                <w:szCs w:val="22"/>
              </w:rPr>
              <w:t>5</w:t>
            </w:r>
            <w:r w:rsidR="00656238" w:rsidRPr="00A74F4D">
              <w:rPr>
                <w:rStyle w:val="11"/>
                <w:b w:val="0"/>
                <w:sz w:val="22"/>
                <w:szCs w:val="22"/>
              </w:rPr>
              <w:t>.09.2020 г.</w:t>
            </w:r>
          </w:p>
          <w:p w:rsidR="00656238" w:rsidRPr="00A421B1" w:rsidRDefault="00656238" w:rsidP="00126F6C">
            <w:pPr>
              <w:pStyle w:val="31"/>
              <w:tabs>
                <w:tab w:val="clear" w:pos="1134"/>
                <w:tab w:val="left" w:pos="567"/>
                <w:tab w:val="left" w:pos="1985"/>
              </w:tabs>
              <w:spacing w:line="240" w:lineRule="auto"/>
              <w:ind w:left="0" w:firstLine="0"/>
              <w:rPr>
                <w:rStyle w:val="11"/>
                <w:sz w:val="18"/>
                <w:szCs w:val="18"/>
              </w:rPr>
            </w:pPr>
            <w:r w:rsidRPr="00A74F4D">
              <w:rPr>
                <w:b/>
                <w:sz w:val="22"/>
                <w:szCs w:val="22"/>
              </w:rPr>
              <w:t>Дата окончания срока подачи заявок: 1</w:t>
            </w:r>
            <w:r w:rsidR="003D38F4">
              <w:rPr>
                <w:b/>
                <w:sz w:val="22"/>
                <w:szCs w:val="22"/>
              </w:rPr>
              <w:t>2</w:t>
            </w:r>
            <w:r w:rsidRPr="00A74F4D">
              <w:rPr>
                <w:sz w:val="22"/>
                <w:szCs w:val="22"/>
              </w:rPr>
              <w:t>.10.2020г. 17:00</w:t>
            </w:r>
            <w:r w:rsidR="003D38F4">
              <w:rPr>
                <w:sz w:val="22"/>
                <w:szCs w:val="22"/>
              </w:rPr>
              <w:t xml:space="preserve"> (местное время)</w:t>
            </w:r>
          </w:p>
        </w:tc>
      </w:tr>
      <w:tr w:rsidR="00656238"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656238" w:rsidRPr="00A421B1" w:rsidRDefault="00656238" w:rsidP="00A421B1">
            <w:pPr>
              <w:pStyle w:val="31"/>
              <w:numPr>
                <w:ilvl w:val="0"/>
                <w:numId w:val="13"/>
              </w:numPr>
              <w:tabs>
                <w:tab w:val="left" w:pos="0"/>
                <w:tab w:val="left" w:pos="34"/>
                <w:tab w:val="left" w:pos="318"/>
              </w:tabs>
              <w:spacing w:line="240" w:lineRule="auto"/>
              <w:ind w:left="0" w:firstLine="0"/>
              <w:jc w:val="left"/>
              <w:rPr>
                <w:sz w:val="18"/>
                <w:szCs w:val="18"/>
              </w:rPr>
            </w:pPr>
            <w:r w:rsidRPr="00A421B1">
              <w:rPr>
                <w:rFonts w:cs="Times New Roman"/>
                <w:b/>
                <w:sz w:val="18"/>
                <w:szCs w:val="18"/>
              </w:rPr>
              <w:t xml:space="preserve">Место и дата рассмотрения заявок участников закупки и порядок подведения итогов (результатов) такой закупки </w:t>
            </w:r>
            <w:r w:rsidRPr="00A421B1">
              <w:rPr>
                <w:rFonts w:cs="Times New Roman"/>
                <w:i/>
                <w:sz w:val="18"/>
                <w:szCs w:val="18"/>
              </w:rPr>
              <w:t>(этапов такой закупки)</w:t>
            </w:r>
          </w:p>
        </w:tc>
        <w:tc>
          <w:tcPr>
            <w:tcW w:w="7934" w:type="dxa"/>
            <w:tcBorders>
              <w:top w:val="single" w:sz="4" w:space="0" w:color="auto"/>
              <w:left w:val="single" w:sz="4" w:space="0" w:color="auto"/>
              <w:bottom w:val="single" w:sz="4" w:space="0" w:color="auto"/>
              <w:right w:val="single" w:sz="4" w:space="0" w:color="auto"/>
            </w:tcBorders>
          </w:tcPr>
          <w:p w:rsidR="00656238" w:rsidRPr="00A74F4D" w:rsidRDefault="00656238" w:rsidP="000D76B5">
            <w:pPr>
              <w:pStyle w:val="31"/>
              <w:tabs>
                <w:tab w:val="clear" w:pos="1134"/>
                <w:tab w:val="left" w:pos="567"/>
                <w:tab w:val="left" w:pos="1985"/>
              </w:tabs>
              <w:spacing w:line="240" w:lineRule="auto"/>
              <w:ind w:left="0" w:firstLine="0"/>
              <w:rPr>
                <w:rFonts w:cs="Times New Roman"/>
                <w:color w:val="000000"/>
                <w:sz w:val="22"/>
                <w:szCs w:val="22"/>
              </w:rPr>
            </w:pPr>
            <w:r w:rsidRPr="00A74F4D">
              <w:rPr>
                <w:rStyle w:val="11"/>
                <w:sz w:val="22"/>
                <w:szCs w:val="22"/>
              </w:rPr>
              <w:t>Место рассмотрения заявок:</w:t>
            </w:r>
            <w:r w:rsidRPr="00A74F4D">
              <w:rPr>
                <w:rFonts w:cs="Times New Roman"/>
                <w:color w:val="000000"/>
                <w:sz w:val="22"/>
                <w:szCs w:val="22"/>
              </w:rPr>
              <w:t xml:space="preserve"> 454081, Российская Федерация, Челябинская обл., г. Челябинск, ул.Горького 79 </w:t>
            </w:r>
          </w:p>
          <w:p w:rsidR="00656238" w:rsidRPr="00A74F4D" w:rsidRDefault="00656238" w:rsidP="000D76B5">
            <w:pPr>
              <w:pStyle w:val="31"/>
              <w:tabs>
                <w:tab w:val="clear" w:pos="1134"/>
                <w:tab w:val="left" w:pos="567"/>
                <w:tab w:val="left" w:pos="1985"/>
              </w:tabs>
              <w:spacing w:line="240" w:lineRule="auto"/>
              <w:ind w:left="0" w:firstLine="0"/>
              <w:rPr>
                <w:rStyle w:val="11"/>
                <w:sz w:val="22"/>
                <w:szCs w:val="22"/>
              </w:rPr>
            </w:pPr>
            <w:r w:rsidRPr="00A74F4D">
              <w:rPr>
                <w:rStyle w:val="11"/>
                <w:sz w:val="22"/>
                <w:szCs w:val="22"/>
              </w:rPr>
              <w:t>Дата рассмотрения заявок:</w:t>
            </w:r>
            <w:r w:rsidRPr="00A74F4D">
              <w:rPr>
                <w:rFonts w:cs="Times New Roman"/>
                <w:color w:val="000000"/>
                <w:sz w:val="22"/>
                <w:szCs w:val="22"/>
              </w:rPr>
              <w:t xml:space="preserve"> 1</w:t>
            </w:r>
            <w:r w:rsidR="003D38F4">
              <w:rPr>
                <w:rFonts w:cs="Times New Roman"/>
                <w:color w:val="000000"/>
                <w:sz w:val="22"/>
                <w:szCs w:val="22"/>
              </w:rPr>
              <w:t>2</w:t>
            </w:r>
            <w:r w:rsidRPr="00A74F4D">
              <w:rPr>
                <w:rFonts w:cs="Times New Roman"/>
                <w:color w:val="000000"/>
                <w:sz w:val="22"/>
                <w:szCs w:val="22"/>
              </w:rPr>
              <w:t>.</w:t>
            </w:r>
            <w:r w:rsidR="00285573" w:rsidRPr="00A74F4D">
              <w:rPr>
                <w:rFonts w:cs="Times New Roman"/>
                <w:color w:val="000000"/>
                <w:sz w:val="22"/>
                <w:szCs w:val="22"/>
              </w:rPr>
              <w:t>10</w:t>
            </w:r>
            <w:r w:rsidRPr="00A74F4D">
              <w:rPr>
                <w:rFonts w:cs="Times New Roman"/>
                <w:color w:val="000000"/>
                <w:sz w:val="22"/>
                <w:szCs w:val="22"/>
              </w:rPr>
              <w:t xml:space="preserve">.2020г. </w:t>
            </w:r>
            <w:r w:rsidRPr="00A74F4D">
              <w:rPr>
                <w:rStyle w:val="11"/>
                <w:sz w:val="22"/>
                <w:szCs w:val="22"/>
              </w:rPr>
              <w:t xml:space="preserve"> </w:t>
            </w:r>
          </w:p>
          <w:p w:rsidR="00656238" w:rsidRPr="00A74F4D" w:rsidRDefault="00656238" w:rsidP="000D76B5">
            <w:pPr>
              <w:pStyle w:val="31"/>
              <w:tabs>
                <w:tab w:val="clear" w:pos="1134"/>
                <w:tab w:val="left" w:pos="567"/>
                <w:tab w:val="left" w:pos="1985"/>
              </w:tabs>
              <w:spacing w:line="240" w:lineRule="auto"/>
              <w:ind w:left="0" w:firstLine="0"/>
              <w:rPr>
                <w:color w:val="000000"/>
                <w:sz w:val="22"/>
                <w:szCs w:val="22"/>
              </w:rPr>
            </w:pPr>
            <w:r w:rsidRPr="00A74F4D">
              <w:rPr>
                <w:rStyle w:val="11"/>
                <w:sz w:val="22"/>
                <w:szCs w:val="22"/>
              </w:rPr>
              <w:t xml:space="preserve">Дата </w:t>
            </w:r>
            <w:r w:rsidR="003D38F4">
              <w:rPr>
                <w:rStyle w:val="11"/>
                <w:sz w:val="22"/>
                <w:szCs w:val="22"/>
              </w:rPr>
              <w:t xml:space="preserve">и время </w:t>
            </w:r>
            <w:r w:rsidRPr="00A74F4D">
              <w:rPr>
                <w:rStyle w:val="11"/>
                <w:sz w:val="22"/>
                <w:szCs w:val="22"/>
              </w:rPr>
              <w:t>проведения аукциона:</w:t>
            </w:r>
            <w:r w:rsidRPr="00A74F4D">
              <w:rPr>
                <w:b/>
                <w:sz w:val="22"/>
                <w:szCs w:val="22"/>
              </w:rPr>
              <w:t xml:space="preserve"> 1</w:t>
            </w:r>
            <w:r w:rsidR="003D38F4">
              <w:rPr>
                <w:b/>
                <w:sz w:val="22"/>
                <w:szCs w:val="22"/>
              </w:rPr>
              <w:t>4</w:t>
            </w:r>
            <w:r w:rsidRPr="00A74F4D">
              <w:rPr>
                <w:rFonts w:cs="Times New Roman"/>
                <w:color w:val="000000"/>
                <w:sz w:val="22"/>
                <w:szCs w:val="22"/>
              </w:rPr>
              <w:t>.</w:t>
            </w:r>
            <w:r w:rsidR="00285573" w:rsidRPr="00A74F4D">
              <w:rPr>
                <w:rFonts w:cs="Times New Roman"/>
                <w:color w:val="000000"/>
                <w:sz w:val="22"/>
                <w:szCs w:val="22"/>
              </w:rPr>
              <w:t>10</w:t>
            </w:r>
            <w:r w:rsidRPr="00A74F4D">
              <w:rPr>
                <w:rFonts w:cs="Times New Roman"/>
                <w:color w:val="000000"/>
                <w:sz w:val="22"/>
                <w:szCs w:val="22"/>
              </w:rPr>
              <w:t>.20</w:t>
            </w:r>
            <w:r w:rsidR="00285573" w:rsidRPr="00A74F4D">
              <w:rPr>
                <w:rFonts w:cs="Times New Roman"/>
                <w:color w:val="000000"/>
                <w:sz w:val="22"/>
                <w:szCs w:val="22"/>
              </w:rPr>
              <w:t>20</w:t>
            </w:r>
            <w:r w:rsidRPr="00A74F4D">
              <w:rPr>
                <w:rFonts w:cs="Times New Roman"/>
                <w:color w:val="000000"/>
                <w:sz w:val="22"/>
                <w:szCs w:val="22"/>
              </w:rPr>
              <w:t xml:space="preserve">г. </w:t>
            </w:r>
            <w:r w:rsidR="003D38F4">
              <w:rPr>
                <w:rFonts w:cs="Times New Roman"/>
                <w:color w:val="000000"/>
                <w:sz w:val="22"/>
                <w:szCs w:val="22"/>
              </w:rPr>
              <w:t xml:space="preserve">12:00 </w:t>
            </w:r>
            <w:r w:rsidR="003D38F4">
              <w:rPr>
                <w:sz w:val="22"/>
                <w:szCs w:val="22"/>
              </w:rPr>
              <w:t>(местное время)</w:t>
            </w:r>
          </w:p>
          <w:p w:rsidR="00656238" w:rsidRPr="00A421B1" w:rsidRDefault="00656238" w:rsidP="00DA02E5">
            <w:pPr>
              <w:pStyle w:val="31"/>
              <w:tabs>
                <w:tab w:val="clear" w:pos="1134"/>
                <w:tab w:val="left" w:pos="567"/>
                <w:tab w:val="left" w:pos="1985"/>
              </w:tabs>
              <w:spacing w:line="240" w:lineRule="auto"/>
              <w:ind w:left="0" w:firstLine="0"/>
              <w:rPr>
                <w:rFonts w:cs="Times New Roman"/>
                <w:color w:val="FF0000"/>
                <w:sz w:val="18"/>
                <w:szCs w:val="18"/>
              </w:rPr>
            </w:pPr>
            <w:r w:rsidRPr="00A74F4D">
              <w:rPr>
                <w:rStyle w:val="11"/>
                <w:sz w:val="22"/>
                <w:szCs w:val="22"/>
              </w:rPr>
              <w:t>Дата подведения итогов закупк</w:t>
            </w:r>
            <w:r w:rsidRPr="00A74F4D">
              <w:rPr>
                <w:rStyle w:val="11"/>
                <w:color w:val="000000"/>
                <w:sz w:val="22"/>
                <w:szCs w:val="22"/>
              </w:rPr>
              <w:t>и:</w:t>
            </w:r>
            <w:r w:rsidRPr="00A74F4D">
              <w:rPr>
                <w:rStyle w:val="11"/>
                <w:color w:val="FF0000"/>
                <w:sz w:val="22"/>
                <w:szCs w:val="22"/>
              </w:rPr>
              <w:t xml:space="preserve"> </w:t>
            </w:r>
            <w:r w:rsidR="00285573" w:rsidRPr="00525124">
              <w:rPr>
                <w:rStyle w:val="11"/>
                <w:color w:val="000000" w:themeColor="text1"/>
                <w:sz w:val="22"/>
                <w:szCs w:val="22"/>
              </w:rPr>
              <w:t>1</w:t>
            </w:r>
            <w:r w:rsidR="003D38F4">
              <w:rPr>
                <w:rStyle w:val="11"/>
                <w:color w:val="000000" w:themeColor="text1"/>
                <w:sz w:val="22"/>
                <w:szCs w:val="22"/>
              </w:rPr>
              <w:t>4</w:t>
            </w:r>
            <w:r w:rsidRPr="00525124">
              <w:rPr>
                <w:rFonts w:cs="Times New Roman"/>
                <w:color w:val="000000"/>
                <w:sz w:val="22"/>
                <w:szCs w:val="22"/>
              </w:rPr>
              <w:t>.</w:t>
            </w:r>
            <w:r w:rsidR="00285573" w:rsidRPr="00525124">
              <w:rPr>
                <w:rFonts w:cs="Times New Roman"/>
                <w:color w:val="000000"/>
                <w:sz w:val="22"/>
                <w:szCs w:val="22"/>
              </w:rPr>
              <w:t>10</w:t>
            </w:r>
            <w:r w:rsidRPr="00525124">
              <w:rPr>
                <w:rFonts w:cs="Times New Roman"/>
                <w:color w:val="000000"/>
                <w:sz w:val="22"/>
                <w:szCs w:val="22"/>
              </w:rPr>
              <w:t>.20</w:t>
            </w:r>
            <w:r w:rsidR="00285573" w:rsidRPr="00525124">
              <w:rPr>
                <w:rFonts w:cs="Times New Roman"/>
                <w:color w:val="000000"/>
                <w:sz w:val="22"/>
                <w:szCs w:val="22"/>
              </w:rPr>
              <w:t>20</w:t>
            </w:r>
            <w:r w:rsidRPr="00525124">
              <w:rPr>
                <w:rFonts w:cs="Times New Roman"/>
                <w:color w:val="000000"/>
                <w:sz w:val="22"/>
                <w:szCs w:val="22"/>
              </w:rPr>
              <w:t>г.</w:t>
            </w:r>
            <w:r>
              <w:rPr>
                <w:rFonts w:cs="Times New Roman"/>
                <w:color w:val="000000"/>
                <w:sz w:val="18"/>
                <w:szCs w:val="18"/>
              </w:rPr>
              <w:t xml:space="preserve"> </w:t>
            </w:r>
          </w:p>
        </w:tc>
      </w:tr>
      <w:tr w:rsidR="002B3B7C"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2B3B7C" w:rsidRPr="002B3B7C" w:rsidRDefault="002B3B7C" w:rsidP="00A421B1">
            <w:pPr>
              <w:pStyle w:val="31"/>
              <w:numPr>
                <w:ilvl w:val="0"/>
                <w:numId w:val="13"/>
              </w:numPr>
              <w:tabs>
                <w:tab w:val="left" w:pos="0"/>
                <w:tab w:val="left" w:pos="34"/>
                <w:tab w:val="left" w:pos="318"/>
              </w:tabs>
              <w:spacing w:line="240" w:lineRule="auto"/>
              <w:ind w:left="0" w:firstLine="0"/>
              <w:jc w:val="left"/>
              <w:rPr>
                <w:rFonts w:cs="Times New Roman"/>
                <w:b/>
                <w:sz w:val="18"/>
                <w:szCs w:val="18"/>
              </w:rPr>
            </w:pPr>
            <w:r w:rsidRPr="002B3B7C">
              <w:rPr>
                <w:rFonts w:cs="Times New Roman"/>
                <w:b/>
                <w:sz w:val="18"/>
                <w:szCs w:val="18"/>
              </w:rPr>
              <w:t>Критерии оценки и сопоставления заявок.</w:t>
            </w:r>
          </w:p>
          <w:p w:rsidR="002B3B7C" w:rsidRPr="002B3B7C" w:rsidRDefault="002B3B7C" w:rsidP="002B3B7C">
            <w:pPr>
              <w:pStyle w:val="31"/>
              <w:tabs>
                <w:tab w:val="clear" w:pos="1134"/>
                <w:tab w:val="left" w:pos="0"/>
                <w:tab w:val="left" w:pos="34"/>
                <w:tab w:val="left" w:pos="318"/>
              </w:tabs>
              <w:spacing w:line="240" w:lineRule="auto"/>
              <w:ind w:left="0" w:firstLine="0"/>
              <w:jc w:val="left"/>
              <w:rPr>
                <w:rFonts w:cs="Times New Roman"/>
                <w:sz w:val="18"/>
                <w:szCs w:val="18"/>
              </w:rPr>
            </w:pPr>
          </w:p>
        </w:tc>
        <w:tc>
          <w:tcPr>
            <w:tcW w:w="7934" w:type="dxa"/>
            <w:tcBorders>
              <w:top w:val="single" w:sz="4" w:space="0" w:color="auto"/>
              <w:left w:val="single" w:sz="4" w:space="0" w:color="auto"/>
              <w:bottom w:val="single" w:sz="4" w:space="0" w:color="auto"/>
              <w:right w:val="single" w:sz="4" w:space="0" w:color="auto"/>
            </w:tcBorders>
          </w:tcPr>
          <w:p w:rsidR="002B3B7C" w:rsidRPr="002B3B7C" w:rsidRDefault="000C06EE" w:rsidP="000C06EE">
            <w:pPr>
              <w:pStyle w:val="31"/>
              <w:tabs>
                <w:tab w:val="clear" w:pos="1134"/>
                <w:tab w:val="left" w:pos="567"/>
                <w:tab w:val="left" w:pos="1985"/>
              </w:tabs>
              <w:spacing w:line="240" w:lineRule="auto"/>
              <w:ind w:left="0" w:firstLine="0"/>
              <w:rPr>
                <w:rStyle w:val="11"/>
                <w:b w:val="0"/>
                <w:sz w:val="22"/>
                <w:szCs w:val="22"/>
              </w:rPr>
            </w:pPr>
            <w:r>
              <w:rPr>
                <w:rStyle w:val="11"/>
                <w:b w:val="0"/>
                <w:sz w:val="22"/>
                <w:szCs w:val="22"/>
              </w:rPr>
              <w:t>В с</w:t>
            </w:r>
            <w:r w:rsidR="002B3B7C">
              <w:rPr>
                <w:rStyle w:val="11"/>
                <w:b w:val="0"/>
                <w:sz w:val="22"/>
                <w:szCs w:val="22"/>
              </w:rPr>
              <w:t>оответстви</w:t>
            </w:r>
            <w:r>
              <w:rPr>
                <w:rStyle w:val="11"/>
                <w:b w:val="0"/>
                <w:sz w:val="22"/>
                <w:szCs w:val="22"/>
              </w:rPr>
              <w:t xml:space="preserve">и с </w:t>
            </w:r>
            <w:r w:rsidR="002B3B7C">
              <w:rPr>
                <w:rStyle w:val="11"/>
                <w:b w:val="0"/>
                <w:sz w:val="22"/>
                <w:szCs w:val="22"/>
              </w:rPr>
              <w:t xml:space="preserve"> требованиям</w:t>
            </w:r>
            <w:r>
              <w:rPr>
                <w:rStyle w:val="11"/>
                <w:b w:val="0"/>
                <w:sz w:val="22"/>
                <w:szCs w:val="22"/>
              </w:rPr>
              <w:t xml:space="preserve">и </w:t>
            </w:r>
            <w:r w:rsidR="002B3B7C">
              <w:rPr>
                <w:rStyle w:val="11"/>
                <w:b w:val="0"/>
                <w:sz w:val="22"/>
                <w:szCs w:val="22"/>
              </w:rPr>
              <w:t xml:space="preserve"> аукционной документации</w:t>
            </w:r>
          </w:p>
        </w:tc>
      </w:tr>
      <w:tr w:rsidR="002B3B7C"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2B3B7C" w:rsidRPr="002B3B7C" w:rsidRDefault="002B3B7C" w:rsidP="00A421B1">
            <w:pPr>
              <w:pStyle w:val="31"/>
              <w:numPr>
                <w:ilvl w:val="0"/>
                <w:numId w:val="13"/>
              </w:numPr>
              <w:tabs>
                <w:tab w:val="left" w:pos="0"/>
                <w:tab w:val="left" w:pos="34"/>
                <w:tab w:val="left" w:pos="318"/>
              </w:tabs>
              <w:spacing w:line="240" w:lineRule="auto"/>
              <w:ind w:left="0" w:firstLine="0"/>
              <w:jc w:val="left"/>
              <w:rPr>
                <w:rFonts w:cs="Times New Roman"/>
                <w:b/>
                <w:sz w:val="18"/>
                <w:szCs w:val="18"/>
              </w:rPr>
            </w:pPr>
            <w:r w:rsidRPr="002B3B7C">
              <w:rPr>
                <w:rFonts w:cs="Times New Roman"/>
                <w:b/>
                <w:sz w:val="18"/>
                <w:szCs w:val="18"/>
              </w:rPr>
              <w:t>Порядок оценки и сопоставления заявок на участие в аукционе</w:t>
            </w:r>
          </w:p>
        </w:tc>
        <w:tc>
          <w:tcPr>
            <w:tcW w:w="7934" w:type="dxa"/>
            <w:tcBorders>
              <w:top w:val="single" w:sz="4" w:space="0" w:color="auto"/>
              <w:left w:val="single" w:sz="4" w:space="0" w:color="auto"/>
              <w:bottom w:val="single" w:sz="4" w:space="0" w:color="auto"/>
              <w:right w:val="single" w:sz="4" w:space="0" w:color="auto"/>
            </w:tcBorders>
          </w:tcPr>
          <w:p w:rsidR="002B3B7C" w:rsidRDefault="002B3B7C" w:rsidP="00F075E1">
            <w:pPr>
              <w:pStyle w:val="31"/>
              <w:tabs>
                <w:tab w:val="clear" w:pos="1134"/>
                <w:tab w:val="left" w:pos="567"/>
                <w:tab w:val="left" w:pos="1985"/>
              </w:tabs>
              <w:spacing w:line="240" w:lineRule="auto"/>
              <w:ind w:left="0" w:firstLine="0"/>
              <w:rPr>
                <w:rStyle w:val="11"/>
                <w:b w:val="0"/>
                <w:sz w:val="22"/>
                <w:szCs w:val="22"/>
              </w:rPr>
            </w:pPr>
            <w:r>
              <w:rPr>
                <w:rStyle w:val="11"/>
                <w:b w:val="0"/>
                <w:sz w:val="22"/>
                <w:szCs w:val="22"/>
              </w:rPr>
              <w:t xml:space="preserve">Комиссия рассматривает заявки на участие в аукционе на соответствие требованиям, установленным аукционной документацией. Срок рассмотрения заявок на участие в аукционе не может превышать семи дней со дня окончания срока подачи заявок на участие в аукционе. На основании результатов рассмотрения заявок на участие в аукционе оформляется протокол рассмотрения заявок на участие в аукционе. При рассмотрении заявок на участие </w:t>
            </w:r>
            <w:r w:rsidR="00F075E1">
              <w:rPr>
                <w:rStyle w:val="11"/>
                <w:b w:val="0"/>
                <w:sz w:val="22"/>
                <w:szCs w:val="22"/>
              </w:rPr>
              <w:t xml:space="preserve">в аукционе участник закупки не допускается комиссией к участию в аукционе по основаниям, предусмотренным аукционной документацией .  </w:t>
            </w:r>
            <w:r>
              <w:rPr>
                <w:rStyle w:val="11"/>
                <w:b w:val="0"/>
                <w:sz w:val="22"/>
                <w:szCs w:val="22"/>
              </w:rPr>
              <w:t xml:space="preserve">   </w:t>
            </w:r>
          </w:p>
        </w:tc>
      </w:tr>
      <w:tr w:rsidR="00F075E1"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F075E1" w:rsidRPr="002B3B7C" w:rsidRDefault="00F075E1" w:rsidP="00A421B1">
            <w:pPr>
              <w:pStyle w:val="31"/>
              <w:numPr>
                <w:ilvl w:val="0"/>
                <w:numId w:val="13"/>
              </w:numPr>
              <w:tabs>
                <w:tab w:val="left" w:pos="0"/>
                <w:tab w:val="left" w:pos="34"/>
                <w:tab w:val="left" w:pos="318"/>
              </w:tabs>
              <w:spacing w:line="240" w:lineRule="auto"/>
              <w:ind w:left="0" w:firstLine="0"/>
              <w:jc w:val="left"/>
              <w:rPr>
                <w:rFonts w:cs="Times New Roman"/>
                <w:b/>
                <w:sz w:val="18"/>
                <w:szCs w:val="18"/>
              </w:rPr>
            </w:pPr>
            <w:r>
              <w:rPr>
                <w:rFonts w:cs="Times New Roman"/>
                <w:b/>
                <w:sz w:val="18"/>
                <w:szCs w:val="18"/>
              </w:rPr>
              <w:t>Порядок и срок отзыва заявок на участие в аукционе, порядок внесения изменений в такие заявки</w:t>
            </w:r>
          </w:p>
        </w:tc>
        <w:tc>
          <w:tcPr>
            <w:tcW w:w="7934" w:type="dxa"/>
            <w:tcBorders>
              <w:top w:val="single" w:sz="4" w:space="0" w:color="auto"/>
              <w:left w:val="single" w:sz="4" w:space="0" w:color="auto"/>
              <w:bottom w:val="single" w:sz="4" w:space="0" w:color="auto"/>
              <w:right w:val="single" w:sz="4" w:space="0" w:color="auto"/>
            </w:tcBorders>
          </w:tcPr>
          <w:p w:rsidR="00F075E1" w:rsidRDefault="00F075E1" w:rsidP="00F075E1">
            <w:pPr>
              <w:pStyle w:val="31"/>
              <w:tabs>
                <w:tab w:val="clear" w:pos="1134"/>
                <w:tab w:val="left" w:pos="567"/>
                <w:tab w:val="left" w:pos="1985"/>
              </w:tabs>
              <w:spacing w:line="240" w:lineRule="auto"/>
              <w:ind w:left="0" w:firstLine="0"/>
              <w:rPr>
                <w:rStyle w:val="11"/>
                <w:b w:val="0"/>
                <w:sz w:val="22"/>
                <w:szCs w:val="22"/>
              </w:rPr>
            </w:pPr>
            <w:r>
              <w:rPr>
                <w:rStyle w:val="11"/>
                <w:b w:val="0"/>
                <w:sz w:val="22"/>
                <w:szCs w:val="22"/>
              </w:rPr>
              <w:t xml:space="preserve">Участник закупки, подавший заявку на участие в аукционе, вправе отозвать данную заявку, либо внести в нее изменения не позднее даты окончания срока подачи заявок </w:t>
            </w:r>
            <w:r w:rsidR="00646FD6">
              <w:rPr>
                <w:rStyle w:val="11"/>
                <w:b w:val="0"/>
                <w:sz w:val="22"/>
                <w:szCs w:val="22"/>
              </w:rPr>
              <w:t>,направив об этом уведомление оператору электронной площадки.</w:t>
            </w:r>
          </w:p>
        </w:tc>
      </w:tr>
      <w:tr w:rsidR="00646FD6"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646FD6" w:rsidRDefault="00646FD6" w:rsidP="00646FD6">
            <w:pPr>
              <w:pStyle w:val="31"/>
              <w:numPr>
                <w:ilvl w:val="0"/>
                <w:numId w:val="13"/>
              </w:numPr>
              <w:tabs>
                <w:tab w:val="left" w:pos="0"/>
                <w:tab w:val="left" w:pos="34"/>
                <w:tab w:val="left" w:pos="318"/>
              </w:tabs>
              <w:spacing w:line="240" w:lineRule="auto"/>
              <w:ind w:left="0" w:firstLine="0"/>
              <w:jc w:val="left"/>
              <w:rPr>
                <w:rFonts w:cs="Times New Roman"/>
                <w:b/>
                <w:sz w:val="18"/>
                <w:szCs w:val="18"/>
              </w:rPr>
            </w:pPr>
            <w:r>
              <w:rPr>
                <w:rFonts w:cs="Times New Roman"/>
                <w:b/>
                <w:sz w:val="18"/>
                <w:szCs w:val="18"/>
              </w:rPr>
              <w:t>Срок со дня размещения в ЕИС итогового протокола по результатам аукциона в течение которого победитель аукциона должен подписать проект договора ,порядок заключения такого договора и условия признания победителя аукциона (участника аукциона) уклонившимся от заключения договора</w:t>
            </w:r>
          </w:p>
        </w:tc>
        <w:tc>
          <w:tcPr>
            <w:tcW w:w="7934" w:type="dxa"/>
            <w:tcBorders>
              <w:top w:val="single" w:sz="4" w:space="0" w:color="auto"/>
              <w:left w:val="single" w:sz="4" w:space="0" w:color="auto"/>
              <w:bottom w:val="single" w:sz="4" w:space="0" w:color="auto"/>
              <w:right w:val="single" w:sz="4" w:space="0" w:color="auto"/>
            </w:tcBorders>
          </w:tcPr>
          <w:p w:rsidR="00646FD6" w:rsidRDefault="00834464" w:rsidP="00834464">
            <w:pPr>
              <w:pStyle w:val="31"/>
              <w:tabs>
                <w:tab w:val="clear" w:pos="1134"/>
                <w:tab w:val="left" w:pos="567"/>
                <w:tab w:val="left" w:pos="1985"/>
              </w:tabs>
              <w:spacing w:line="240" w:lineRule="auto"/>
              <w:ind w:left="0" w:firstLine="0"/>
              <w:rPr>
                <w:rStyle w:val="11"/>
                <w:b w:val="0"/>
                <w:sz w:val="22"/>
                <w:szCs w:val="22"/>
              </w:rPr>
            </w:pPr>
            <w:r>
              <w:rPr>
                <w:rStyle w:val="11"/>
                <w:b w:val="0"/>
                <w:sz w:val="22"/>
                <w:szCs w:val="22"/>
              </w:rPr>
              <w:t xml:space="preserve">Согласно пункта 9  </w:t>
            </w:r>
          </w:p>
        </w:tc>
      </w:tr>
      <w:tr w:rsidR="00F075E1"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F075E1" w:rsidRPr="002B3B7C" w:rsidRDefault="00F075E1" w:rsidP="00F075E1">
            <w:pPr>
              <w:pStyle w:val="31"/>
              <w:numPr>
                <w:ilvl w:val="0"/>
                <w:numId w:val="13"/>
              </w:numPr>
              <w:tabs>
                <w:tab w:val="left" w:pos="0"/>
                <w:tab w:val="left" w:pos="34"/>
                <w:tab w:val="left" w:pos="318"/>
              </w:tabs>
              <w:spacing w:line="240" w:lineRule="auto"/>
              <w:ind w:left="0" w:firstLine="0"/>
              <w:jc w:val="left"/>
              <w:rPr>
                <w:rFonts w:cs="Times New Roman"/>
                <w:b/>
                <w:sz w:val="18"/>
                <w:szCs w:val="18"/>
              </w:rPr>
            </w:pPr>
            <w:r>
              <w:rPr>
                <w:rFonts w:cs="Times New Roman"/>
                <w:b/>
                <w:sz w:val="18"/>
                <w:szCs w:val="18"/>
              </w:rPr>
              <w:t xml:space="preserve">Требования к сроку и(или)объему предоставления гарантий качества товара, работ, услуг, обслуживанию товара, расходам на эксплуатацию товара </w:t>
            </w:r>
          </w:p>
        </w:tc>
        <w:tc>
          <w:tcPr>
            <w:tcW w:w="7934" w:type="dxa"/>
            <w:tcBorders>
              <w:top w:val="single" w:sz="4" w:space="0" w:color="auto"/>
              <w:left w:val="single" w:sz="4" w:space="0" w:color="auto"/>
              <w:bottom w:val="single" w:sz="4" w:space="0" w:color="auto"/>
              <w:right w:val="single" w:sz="4" w:space="0" w:color="auto"/>
            </w:tcBorders>
          </w:tcPr>
          <w:p w:rsidR="00F075E1" w:rsidRDefault="00F075E1" w:rsidP="00F075E1">
            <w:pPr>
              <w:pStyle w:val="31"/>
              <w:tabs>
                <w:tab w:val="clear" w:pos="1134"/>
                <w:tab w:val="left" w:pos="567"/>
                <w:tab w:val="left" w:pos="1985"/>
              </w:tabs>
              <w:spacing w:line="240" w:lineRule="auto"/>
              <w:ind w:left="0" w:firstLine="0"/>
              <w:rPr>
                <w:rStyle w:val="11"/>
                <w:b w:val="0"/>
                <w:sz w:val="22"/>
                <w:szCs w:val="22"/>
              </w:rPr>
            </w:pPr>
            <w:r>
              <w:rPr>
                <w:rStyle w:val="11"/>
                <w:b w:val="0"/>
                <w:sz w:val="22"/>
                <w:szCs w:val="22"/>
              </w:rPr>
              <w:t>В соответствии с Техническим заданием (Приложение № 2)</w:t>
            </w:r>
          </w:p>
        </w:tc>
      </w:tr>
      <w:tr w:rsidR="00656238"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656238" w:rsidRPr="002B3B7C" w:rsidRDefault="00656238" w:rsidP="00A421B1">
            <w:pPr>
              <w:pStyle w:val="31"/>
              <w:numPr>
                <w:ilvl w:val="0"/>
                <w:numId w:val="13"/>
              </w:numPr>
              <w:tabs>
                <w:tab w:val="left" w:pos="0"/>
                <w:tab w:val="left" w:pos="318"/>
                <w:tab w:val="left" w:pos="567"/>
              </w:tabs>
              <w:spacing w:line="240" w:lineRule="auto"/>
              <w:ind w:left="0" w:firstLine="0"/>
              <w:jc w:val="left"/>
              <w:rPr>
                <w:rStyle w:val="11"/>
                <w:kern w:val="0"/>
                <w:sz w:val="18"/>
                <w:szCs w:val="18"/>
              </w:rPr>
            </w:pPr>
            <w:r w:rsidRPr="002B3B7C">
              <w:rPr>
                <w:rFonts w:cs="Times New Roman"/>
                <w:sz w:val="18"/>
                <w:szCs w:val="18"/>
              </w:rPr>
              <w:t>Требования к участникам закупки и перечню документов, представляемых участниками закупки для подтверждения их соответствия установленным требованиям</w:t>
            </w:r>
          </w:p>
        </w:tc>
        <w:tc>
          <w:tcPr>
            <w:tcW w:w="7934" w:type="dxa"/>
            <w:tcBorders>
              <w:top w:val="single" w:sz="4" w:space="0" w:color="auto"/>
              <w:left w:val="single" w:sz="4" w:space="0" w:color="auto"/>
              <w:bottom w:val="single" w:sz="4" w:space="0" w:color="auto"/>
              <w:right w:val="single" w:sz="4" w:space="0" w:color="auto"/>
            </w:tcBorders>
          </w:tcPr>
          <w:p w:rsidR="00656238" w:rsidRPr="00A74F4D" w:rsidRDefault="00656238" w:rsidP="00A421B1">
            <w:pPr>
              <w:pStyle w:val="aff7"/>
              <w:tabs>
                <w:tab w:val="left" w:pos="567"/>
              </w:tabs>
              <w:jc w:val="left"/>
              <w:rPr>
                <w:rStyle w:val="11"/>
                <w:b w:val="0"/>
                <w:sz w:val="22"/>
                <w:szCs w:val="22"/>
              </w:rPr>
            </w:pPr>
            <w:r w:rsidRPr="00A74F4D">
              <w:rPr>
                <w:rStyle w:val="11"/>
                <w:b w:val="0"/>
                <w:sz w:val="22"/>
                <w:szCs w:val="22"/>
              </w:rPr>
              <w:t>В соответствии с разделом 2 Документации: «Требования, предъявляемые к участникам закупки»</w:t>
            </w:r>
          </w:p>
        </w:tc>
      </w:tr>
      <w:tr w:rsidR="00656238"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656238" w:rsidRPr="00A421B1" w:rsidRDefault="00656238" w:rsidP="00A421B1">
            <w:pPr>
              <w:pStyle w:val="31"/>
              <w:numPr>
                <w:ilvl w:val="0"/>
                <w:numId w:val="13"/>
              </w:numPr>
              <w:tabs>
                <w:tab w:val="left" w:pos="0"/>
                <w:tab w:val="left" w:pos="318"/>
                <w:tab w:val="left" w:pos="567"/>
              </w:tabs>
              <w:spacing w:line="240" w:lineRule="auto"/>
              <w:ind w:left="0" w:firstLine="0"/>
              <w:jc w:val="left"/>
              <w:rPr>
                <w:rStyle w:val="11"/>
                <w:b w:val="0"/>
                <w:color w:val="FF0000"/>
                <w:sz w:val="18"/>
                <w:szCs w:val="18"/>
              </w:rPr>
            </w:pPr>
            <w:r w:rsidRPr="00A421B1">
              <w:rPr>
                <w:rFonts w:cs="Times New Roman"/>
                <w:b/>
                <w:sz w:val="18"/>
                <w:szCs w:val="18"/>
              </w:rPr>
              <w:t>Формы, порядок, дата и время окончания срока предоставления участникам закупки разъяснений положений документации о закупке</w:t>
            </w:r>
          </w:p>
        </w:tc>
        <w:tc>
          <w:tcPr>
            <w:tcW w:w="7934" w:type="dxa"/>
            <w:tcBorders>
              <w:top w:val="single" w:sz="4" w:space="0" w:color="auto"/>
              <w:left w:val="single" w:sz="4" w:space="0" w:color="auto"/>
              <w:bottom w:val="single" w:sz="4" w:space="0" w:color="auto"/>
              <w:right w:val="single" w:sz="4" w:space="0" w:color="auto"/>
            </w:tcBorders>
          </w:tcPr>
          <w:p w:rsidR="00656238" w:rsidRPr="00A74F4D" w:rsidRDefault="00656238" w:rsidP="00A421B1">
            <w:pPr>
              <w:pStyle w:val="ConsPlusNormal"/>
              <w:tabs>
                <w:tab w:val="left" w:pos="567"/>
              </w:tabs>
              <w:ind w:firstLine="0"/>
              <w:jc w:val="both"/>
              <w:rPr>
                <w:rFonts w:ascii="Times New Roman" w:hAnsi="Times New Roman" w:cs="Times New Roman"/>
                <w:bCs/>
                <w:sz w:val="22"/>
                <w:szCs w:val="22"/>
              </w:rPr>
            </w:pPr>
            <w:r w:rsidRPr="00A74F4D">
              <w:rPr>
                <w:rFonts w:ascii="Times New Roman" w:hAnsi="Times New Roman" w:cs="Times New Roman"/>
                <w:b/>
                <w:bCs/>
                <w:sz w:val="22"/>
                <w:szCs w:val="22"/>
              </w:rPr>
              <w:t>Форма и порядок:</w:t>
            </w:r>
            <w:r w:rsidRPr="00A74F4D">
              <w:rPr>
                <w:rFonts w:ascii="Times New Roman" w:hAnsi="Times New Roman" w:cs="Times New Roman"/>
                <w:bCs/>
                <w:sz w:val="22"/>
                <w:szCs w:val="22"/>
              </w:rPr>
              <w:t xml:space="preserve">  </w:t>
            </w:r>
            <w:r w:rsidRPr="00A74F4D">
              <w:rPr>
                <w:rFonts w:ascii="Times New Roman" w:hAnsi="Times New Roman" w:cs="Times New Roman"/>
                <w:sz w:val="22"/>
                <w:szCs w:val="22"/>
              </w:rPr>
              <w:t>указан в разделе 3 Документации п. 3.3.: «Внесение изменений в документацию об аукционе, разъяснение положений документации».</w:t>
            </w:r>
          </w:p>
          <w:p w:rsidR="00656238" w:rsidRPr="00A74F4D" w:rsidRDefault="00656238" w:rsidP="00A421B1">
            <w:pPr>
              <w:pStyle w:val="ConsPlusNormal"/>
              <w:tabs>
                <w:tab w:val="left" w:pos="567"/>
              </w:tabs>
              <w:ind w:firstLine="0"/>
              <w:jc w:val="both"/>
              <w:rPr>
                <w:rFonts w:ascii="Times New Roman" w:hAnsi="Times New Roman" w:cs="Times New Roman"/>
                <w:b/>
                <w:sz w:val="22"/>
                <w:szCs w:val="22"/>
              </w:rPr>
            </w:pPr>
            <w:r w:rsidRPr="00A74F4D">
              <w:rPr>
                <w:rFonts w:ascii="Times New Roman" w:hAnsi="Times New Roman" w:cs="Times New Roman"/>
                <w:b/>
                <w:bCs/>
                <w:sz w:val="22"/>
                <w:szCs w:val="22"/>
              </w:rPr>
              <w:t>Срок предоставления:</w:t>
            </w:r>
            <w:r w:rsidRPr="00A74F4D">
              <w:rPr>
                <w:rFonts w:ascii="Times New Roman" w:hAnsi="Times New Roman" w:cs="Times New Roman"/>
                <w:color w:val="000000"/>
                <w:sz w:val="22"/>
                <w:szCs w:val="22"/>
              </w:rPr>
              <w:t xml:space="preserve"> с </w:t>
            </w:r>
            <w:r w:rsidR="00285573" w:rsidRPr="00A74F4D">
              <w:rPr>
                <w:rFonts w:ascii="Times New Roman" w:hAnsi="Times New Roman" w:cs="Times New Roman"/>
                <w:color w:val="000000"/>
                <w:sz w:val="22"/>
                <w:szCs w:val="22"/>
              </w:rPr>
              <w:t>2</w:t>
            </w:r>
            <w:r w:rsidR="00F807D8" w:rsidRPr="00A74F4D">
              <w:rPr>
                <w:rFonts w:ascii="Times New Roman" w:hAnsi="Times New Roman" w:cs="Times New Roman"/>
                <w:color w:val="000000"/>
                <w:sz w:val="22"/>
                <w:szCs w:val="22"/>
              </w:rPr>
              <w:t>5</w:t>
            </w:r>
            <w:r w:rsidRPr="00A74F4D">
              <w:rPr>
                <w:rFonts w:ascii="Times New Roman" w:hAnsi="Times New Roman" w:cs="Times New Roman"/>
                <w:color w:val="000000"/>
                <w:sz w:val="22"/>
                <w:szCs w:val="22"/>
              </w:rPr>
              <w:t>.0</w:t>
            </w:r>
            <w:r w:rsidR="00285573" w:rsidRPr="00A74F4D">
              <w:rPr>
                <w:rFonts w:ascii="Times New Roman" w:hAnsi="Times New Roman" w:cs="Times New Roman"/>
                <w:color w:val="000000"/>
                <w:sz w:val="22"/>
                <w:szCs w:val="22"/>
              </w:rPr>
              <w:t>9</w:t>
            </w:r>
            <w:r w:rsidRPr="00A74F4D">
              <w:rPr>
                <w:rFonts w:ascii="Times New Roman" w:hAnsi="Times New Roman" w:cs="Times New Roman"/>
                <w:color w:val="000000"/>
                <w:sz w:val="22"/>
                <w:szCs w:val="22"/>
              </w:rPr>
              <w:t>.20</w:t>
            </w:r>
            <w:r w:rsidR="00285573" w:rsidRPr="00A74F4D">
              <w:rPr>
                <w:rFonts w:ascii="Times New Roman" w:hAnsi="Times New Roman" w:cs="Times New Roman"/>
                <w:color w:val="000000"/>
                <w:sz w:val="22"/>
                <w:szCs w:val="22"/>
              </w:rPr>
              <w:t>20</w:t>
            </w:r>
            <w:r w:rsidRPr="00A74F4D">
              <w:rPr>
                <w:rFonts w:ascii="Times New Roman" w:hAnsi="Times New Roman" w:cs="Times New Roman"/>
                <w:color w:val="000000"/>
                <w:sz w:val="22"/>
                <w:szCs w:val="22"/>
              </w:rPr>
              <w:t xml:space="preserve">г по </w:t>
            </w:r>
            <w:r w:rsidR="00A56B12">
              <w:rPr>
                <w:rFonts w:ascii="Times New Roman" w:hAnsi="Times New Roman" w:cs="Times New Roman"/>
                <w:color w:val="000000"/>
                <w:sz w:val="22"/>
                <w:szCs w:val="22"/>
              </w:rPr>
              <w:t>12</w:t>
            </w:r>
            <w:r w:rsidR="00F807D8" w:rsidRPr="00A74F4D">
              <w:rPr>
                <w:rFonts w:ascii="Times New Roman" w:hAnsi="Times New Roman" w:cs="Times New Roman"/>
                <w:color w:val="000000"/>
                <w:sz w:val="22"/>
                <w:szCs w:val="22"/>
              </w:rPr>
              <w:t xml:space="preserve"> </w:t>
            </w:r>
            <w:r w:rsidRPr="00A74F4D">
              <w:rPr>
                <w:rFonts w:ascii="Times New Roman" w:hAnsi="Times New Roman" w:cs="Times New Roman"/>
                <w:color w:val="000000"/>
                <w:sz w:val="22"/>
                <w:szCs w:val="22"/>
              </w:rPr>
              <w:t>.</w:t>
            </w:r>
            <w:r w:rsidR="00285573" w:rsidRPr="00A74F4D">
              <w:rPr>
                <w:rFonts w:ascii="Times New Roman" w:hAnsi="Times New Roman" w:cs="Times New Roman"/>
                <w:color w:val="000000"/>
                <w:sz w:val="22"/>
                <w:szCs w:val="22"/>
              </w:rPr>
              <w:t>10</w:t>
            </w:r>
            <w:r w:rsidRPr="00A74F4D">
              <w:rPr>
                <w:rFonts w:ascii="Times New Roman" w:hAnsi="Times New Roman" w:cs="Times New Roman"/>
                <w:color w:val="000000"/>
                <w:sz w:val="22"/>
                <w:szCs w:val="22"/>
              </w:rPr>
              <w:t>.20</w:t>
            </w:r>
            <w:r w:rsidR="00285573" w:rsidRPr="00A74F4D">
              <w:rPr>
                <w:rFonts w:ascii="Times New Roman" w:hAnsi="Times New Roman" w:cs="Times New Roman"/>
                <w:color w:val="000000"/>
                <w:sz w:val="22"/>
                <w:szCs w:val="22"/>
              </w:rPr>
              <w:t>20</w:t>
            </w:r>
            <w:r w:rsidRPr="00A74F4D">
              <w:rPr>
                <w:rFonts w:ascii="Times New Roman" w:hAnsi="Times New Roman" w:cs="Times New Roman"/>
                <w:color w:val="000000"/>
                <w:sz w:val="22"/>
                <w:szCs w:val="22"/>
              </w:rPr>
              <w:t>г.</w:t>
            </w:r>
            <w:r w:rsidRPr="00A74F4D">
              <w:rPr>
                <w:rFonts w:ascii="Times New Roman" w:hAnsi="Times New Roman" w:cs="Times New Roman"/>
                <w:b/>
                <w:sz w:val="22"/>
                <w:szCs w:val="22"/>
              </w:rPr>
              <w:t xml:space="preserve"> </w:t>
            </w:r>
          </w:p>
          <w:p w:rsidR="00656238" w:rsidRPr="00A421B1" w:rsidRDefault="00656238" w:rsidP="00A421B1">
            <w:pPr>
              <w:pStyle w:val="ConsPlusNormal"/>
              <w:tabs>
                <w:tab w:val="left" w:pos="567"/>
              </w:tabs>
              <w:ind w:firstLine="0"/>
              <w:jc w:val="both"/>
              <w:rPr>
                <w:rStyle w:val="11"/>
                <w:kern w:val="0"/>
                <w:sz w:val="18"/>
                <w:szCs w:val="18"/>
              </w:rPr>
            </w:pPr>
          </w:p>
        </w:tc>
      </w:tr>
      <w:tr w:rsidR="00656238"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656238" w:rsidRPr="00A421B1" w:rsidRDefault="00656238" w:rsidP="00A421B1">
            <w:pPr>
              <w:pStyle w:val="31"/>
              <w:numPr>
                <w:ilvl w:val="0"/>
                <w:numId w:val="13"/>
              </w:numPr>
              <w:tabs>
                <w:tab w:val="left" w:pos="0"/>
                <w:tab w:val="left" w:pos="318"/>
                <w:tab w:val="left" w:pos="567"/>
              </w:tabs>
              <w:spacing w:line="240" w:lineRule="auto"/>
              <w:ind w:left="0" w:firstLine="0"/>
              <w:jc w:val="left"/>
              <w:rPr>
                <w:sz w:val="18"/>
                <w:szCs w:val="18"/>
              </w:rPr>
            </w:pPr>
            <w:r w:rsidRPr="00A421B1">
              <w:rPr>
                <w:rFonts w:cs="Times New Roman"/>
                <w:b/>
                <w:sz w:val="18"/>
                <w:szCs w:val="18"/>
              </w:rPr>
              <w:t xml:space="preserve">Размер обеспечения заявки на участие в закупке, срок и порядок его предоставления участником закупки и возврата заказчиком </w:t>
            </w:r>
            <w:r w:rsidRPr="00A421B1">
              <w:rPr>
                <w:rFonts w:cs="Times New Roman"/>
                <w:i/>
                <w:sz w:val="18"/>
                <w:szCs w:val="18"/>
              </w:rPr>
              <w:t>(в случае, если заказчиком установлено требование об обеспечении заявки)</w:t>
            </w:r>
          </w:p>
        </w:tc>
        <w:tc>
          <w:tcPr>
            <w:tcW w:w="7934" w:type="dxa"/>
            <w:tcBorders>
              <w:top w:val="single" w:sz="4" w:space="0" w:color="auto"/>
              <w:left w:val="single" w:sz="4" w:space="0" w:color="auto"/>
              <w:bottom w:val="single" w:sz="4" w:space="0" w:color="auto"/>
              <w:right w:val="single" w:sz="4" w:space="0" w:color="auto"/>
            </w:tcBorders>
          </w:tcPr>
          <w:p w:rsidR="00656238" w:rsidRPr="00A74F4D" w:rsidRDefault="00656238" w:rsidP="00A421B1">
            <w:pPr>
              <w:pStyle w:val="31"/>
              <w:tabs>
                <w:tab w:val="clear" w:pos="1134"/>
                <w:tab w:val="left" w:pos="567"/>
                <w:tab w:val="left" w:pos="1985"/>
              </w:tabs>
              <w:spacing w:line="240" w:lineRule="auto"/>
              <w:ind w:left="0" w:firstLine="0"/>
              <w:rPr>
                <w:bCs/>
                <w:sz w:val="22"/>
                <w:szCs w:val="22"/>
              </w:rPr>
            </w:pPr>
            <w:r w:rsidRPr="00A421B1">
              <w:rPr>
                <w:bCs/>
                <w:sz w:val="18"/>
                <w:szCs w:val="18"/>
              </w:rPr>
              <w:t xml:space="preserve"> </w:t>
            </w:r>
            <w:r w:rsidRPr="00A74F4D">
              <w:rPr>
                <w:color w:val="000000"/>
                <w:sz w:val="22"/>
                <w:szCs w:val="22"/>
              </w:rPr>
              <w:t>Не установлено</w:t>
            </w:r>
          </w:p>
          <w:p w:rsidR="00656238" w:rsidRPr="00A421B1" w:rsidRDefault="00656238" w:rsidP="00A421B1">
            <w:pPr>
              <w:pStyle w:val="31"/>
              <w:tabs>
                <w:tab w:val="clear" w:pos="1134"/>
                <w:tab w:val="left" w:pos="567"/>
                <w:tab w:val="left" w:pos="1985"/>
              </w:tabs>
              <w:spacing w:line="240" w:lineRule="auto"/>
              <w:ind w:left="0" w:firstLine="0"/>
              <w:rPr>
                <w:rFonts w:cs="Times New Roman"/>
                <w:color w:val="FF0000"/>
                <w:sz w:val="18"/>
                <w:szCs w:val="18"/>
              </w:rPr>
            </w:pPr>
          </w:p>
        </w:tc>
      </w:tr>
      <w:tr w:rsidR="00656238"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656238" w:rsidRPr="00A421B1" w:rsidRDefault="00656238" w:rsidP="00A421B1">
            <w:pPr>
              <w:pStyle w:val="31"/>
              <w:numPr>
                <w:ilvl w:val="0"/>
                <w:numId w:val="13"/>
              </w:numPr>
              <w:tabs>
                <w:tab w:val="left" w:pos="0"/>
                <w:tab w:val="left" w:pos="318"/>
                <w:tab w:val="left" w:pos="567"/>
              </w:tabs>
              <w:spacing w:line="240" w:lineRule="auto"/>
              <w:ind w:left="0" w:firstLine="0"/>
              <w:jc w:val="left"/>
              <w:rPr>
                <w:rFonts w:cs="Times New Roman"/>
                <w:b/>
                <w:sz w:val="18"/>
                <w:szCs w:val="18"/>
              </w:rPr>
            </w:pPr>
            <w:r w:rsidRPr="00A421B1">
              <w:rPr>
                <w:rFonts w:cs="Times New Roman"/>
                <w:b/>
                <w:sz w:val="18"/>
                <w:szCs w:val="18"/>
              </w:rPr>
              <w:t xml:space="preserve">Размер обеспечения исполнения договора, срок и порядок его предоставления лицом, с которым заключается договор, а также срок и порядок его возврата заказчиком </w:t>
            </w:r>
            <w:r w:rsidRPr="00A421B1">
              <w:rPr>
                <w:rFonts w:cs="Times New Roman"/>
                <w:i/>
                <w:sz w:val="18"/>
                <w:szCs w:val="18"/>
              </w:rPr>
              <w:t>(в случае, если заказчиком установлено требование об обеспечении исполнения договора)</w:t>
            </w:r>
          </w:p>
        </w:tc>
        <w:tc>
          <w:tcPr>
            <w:tcW w:w="7934" w:type="dxa"/>
            <w:tcBorders>
              <w:top w:val="single" w:sz="4" w:space="0" w:color="auto"/>
              <w:left w:val="single" w:sz="4" w:space="0" w:color="auto"/>
              <w:bottom w:val="single" w:sz="4" w:space="0" w:color="auto"/>
              <w:right w:val="single" w:sz="4" w:space="0" w:color="auto"/>
            </w:tcBorders>
          </w:tcPr>
          <w:p w:rsidR="00A74F4D" w:rsidRDefault="002518C8" w:rsidP="00A74F4D">
            <w:pPr>
              <w:suppressAutoHyphens/>
              <w:spacing w:line="240" w:lineRule="auto"/>
              <w:rPr>
                <w:rFonts w:eastAsia="Calibri"/>
                <w:b/>
                <w:color w:val="000000"/>
                <w:sz w:val="22"/>
                <w:szCs w:val="22"/>
              </w:rPr>
            </w:pPr>
            <w:r>
              <w:rPr>
                <w:rFonts w:eastAsia="Calibri"/>
                <w:b/>
                <w:color w:val="000000"/>
                <w:sz w:val="22"/>
                <w:szCs w:val="22"/>
              </w:rPr>
              <w:t>10</w:t>
            </w:r>
            <w:r w:rsidR="00A74F4D" w:rsidRPr="00FC12A5">
              <w:rPr>
                <w:rFonts w:eastAsia="Calibri"/>
                <w:b/>
                <w:color w:val="000000"/>
                <w:sz w:val="22"/>
                <w:szCs w:val="22"/>
              </w:rPr>
              <w:t xml:space="preserve"> % начальной (максимальной) цены Договора, что составляет</w:t>
            </w:r>
          </w:p>
          <w:p w:rsidR="00A74F4D" w:rsidRPr="00FC12A5" w:rsidRDefault="005F2543" w:rsidP="00A74F4D">
            <w:pPr>
              <w:suppressAutoHyphens/>
              <w:spacing w:line="240" w:lineRule="auto"/>
              <w:rPr>
                <w:rFonts w:eastAsia="Calibri"/>
                <w:b/>
                <w:color w:val="000000"/>
                <w:sz w:val="22"/>
                <w:szCs w:val="22"/>
              </w:rPr>
            </w:pPr>
            <w:r>
              <w:rPr>
                <w:rFonts w:eastAsia="Calibri"/>
                <w:b/>
                <w:color w:val="000000"/>
                <w:sz w:val="22"/>
                <w:szCs w:val="22"/>
              </w:rPr>
              <w:t>102152</w:t>
            </w:r>
            <w:r w:rsidR="00A74F4D">
              <w:rPr>
                <w:rFonts w:eastAsia="Calibri"/>
                <w:b/>
                <w:color w:val="000000"/>
                <w:sz w:val="22"/>
                <w:szCs w:val="22"/>
              </w:rPr>
              <w:t>руб.</w:t>
            </w:r>
            <w:r>
              <w:rPr>
                <w:rFonts w:eastAsia="Calibri"/>
                <w:b/>
                <w:color w:val="000000"/>
                <w:sz w:val="22"/>
                <w:szCs w:val="22"/>
              </w:rPr>
              <w:t>29</w:t>
            </w:r>
            <w:r w:rsidR="00A74F4D">
              <w:rPr>
                <w:rFonts w:eastAsia="Calibri"/>
                <w:b/>
                <w:color w:val="000000"/>
                <w:sz w:val="22"/>
                <w:szCs w:val="22"/>
              </w:rPr>
              <w:t xml:space="preserve"> коп.</w:t>
            </w:r>
          </w:p>
          <w:p w:rsidR="00A74F4D" w:rsidRPr="00DE28A9" w:rsidRDefault="00A74F4D" w:rsidP="00A74F4D">
            <w:pPr>
              <w:suppressAutoHyphens/>
              <w:spacing w:line="240" w:lineRule="auto"/>
              <w:rPr>
                <w:rFonts w:eastAsia="Calibri"/>
                <w:color w:val="000000"/>
                <w:sz w:val="22"/>
                <w:szCs w:val="22"/>
              </w:rPr>
            </w:pPr>
            <w:r w:rsidRPr="005C0559">
              <w:rPr>
                <w:rFonts w:eastAsia="Calibri"/>
                <w:color w:val="000000"/>
                <w:sz w:val="22"/>
                <w:szCs w:val="22"/>
              </w:rPr>
              <w:t xml:space="preserve">Исполнение </w:t>
            </w:r>
            <w:r>
              <w:rPr>
                <w:rFonts w:eastAsia="Calibri"/>
                <w:color w:val="000000"/>
                <w:sz w:val="22"/>
                <w:szCs w:val="22"/>
              </w:rPr>
              <w:t>договора</w:t>
            </w:r>
            <w:r w:rsidRPr="005C0559">
              <w:rPr>
                <w:rFonts w:eastAsia="Calibri"/>
                <w:color w:val="000000"/>
                <w:sz w:val="22"/>
                <w:szCs w:val="22"/>
              </w:rPr>
              <w:t xml:space="preserve"> может обеспечиваться предоставлением банковской гарантии, выданной банком и соответствующей требованиям статьи 45 </w:t>
            </w:r>
            <w:r>
              <w:rPr>
                <w:rFonts w:eastAsia="Calibri"/>
                <w:color w:val="000000"/>
                <w:sz w:val="22"/>
                <w:szCs w:val="22"/>
              </w:rPr>
              <w:t xml:space="preserve">Федерального </w:t>
            </w:r>
            <w:r w:rsidRPr="005C0559">
              <w:rPr>
                <w:rFonts w:eastAsia="Calibri"/>
                <w:color w:val="000000"/>
                <w:sz w:val="22"/>
                <w:szCs w:val="22"/>
              </w:rPr>
              <w:t xml:space="preserve">Закона </w:t>
            </w:r>
            <w:r>
              <w:rPr>
                <w:rFonts w:eastAsia="Calibri"/>
                <w:color w:val="000000"/>
                <w:sz w:val="22"/>
                <w:szCs w:val="22"/>
              </w:rPr>
              <w:t xml:space="preserve">от 05.04.2013 № 44-ФЗ </w:t>
            </w:r>
            <w:r w:rsidRPr="005C0559">
              <w:rPr>
                <w:rFonts w:eastAsia="Calibri"/>
                <w:color w:val="000000"/>
                <w:sz w:val="22"/>
                <w:szCs w:val="22"/>
              </w:rPr>
              <w:t>или внесением денежных средств</w:t>
            </w:r>
            <w:r>
              <w:rPr>
                <w:rFonts w:eastAsia="Calibri"/>
                <w:color w:val="000000"/>
                <w:sz w:val="22"/>
                <w:szCs w:val="22"/>
              </w:rPr>
              <w:t>.</w:t>
            </w:r>
            <w:r w:rsidR="005F2543">
              <w:rPr>
                <w:rFonts w:eastAsia="Calibri"/>
                <w:color w:val="000000"/>
                <w:sz w:val="22"/>
                <w:szCs w:val="22"/>
              </w:rPr>
              <w:t xml:space="preserve"> </w:t>
            </w:r>
            <w:r w:rsidRPr="00DE28A9">
              <w:rPr>
                <w:rFonts w:eastAsia="Calibri"/>
                <w:color w:val="000000"/>
                <w:sz w:val="22"/>
                <w:szCs w:val="22"/>
              </w:rPr>
              <w:t>Реквизиты счета, на котором в соответствии с законодательством Российской Федерации учитываются операции со средствами, поступающими заказчику, в случае внесения денежных средств:</w:t>
            </w:r>
          </w:p>
          <w:p w:rsidR="00A74F4D" w:rsidRPr="00DE28A9" w:rsidRDefault="00835DEB" w:rsidP="00A74F4D">
            <w:pPr>
              <w:suppressAutoHyphens/>
              <w:spacing w:line="240" w:lineRule="auto"/>
              <w:rPr>
                <w:rFonts w:eastAsia="Calibri"/>
                <w:color w:val="000000"/>
                <w:sz w:val="22"/>
                <w:szCs w:val="22"/>
              </w:rPr>
            </w:pPr>
            <w:r>
              <w:rPr>
                <w:rFonts w:eastAsia="Calibri"/>
                <w:color w:val="000000"/>
                <w:sz w:val="22"/>
                <w:szCs w:val="22"/>
              </w:rPr>
              <w:t>Государственное бюджетное профессиональное образовательное учреждение "Челябинский педагогический колледж № 2"</w:t>
            </w:r>
          </w:p>
          <w:p w:rsidR="00A74F4D" w:rsidRDefault="00A74F4D" w:rsidP="00A74F4D">
            <w:pPr>
              <w:suppressAutoHyphens/>
              <w:spacing w:line="240" w:lineRule="auto"/>
              <w:rPr>
                <w:rFonts w:eastAsia="Calibri"/>
                <w:color w:val="000000"/>
                <w:sz w:val="22"/>
                <w:szCs w:val="22"/>
              </w:rPr>
            </w:pPr>
            <w:r w:rsidRPr="00DE28A9">
              <w:rPr>
                <w:rFonts w:eastAsia="Calibri"/>
                <w:color w:val="000000"/>
                <w:sz w:val="22"/>
                <w:szCs w:val="22"/>
              </w:rPr>
              <w:t xml:space="preserve">Юридический адрес: </w:t>
            </w:r>
            <w:r w:rsidR="00835DEB">
              <w:rPr>
                <w:rFonts w:eastAsia="Calibri"/>
                <w:color w:val="000000"/>
                <w:sz w:val="22"/>
                <w:szCs w:val="22"/>
              </w:rPr>
              <w:t>454081</w:t>
            </w:r>
            <w:r w:rsidRPr="000160E6">
              <w:rPr>
                <w:rFonts w:eastAsia="Calibri"/>
                <w:color w:val="000000"/>
                <w:sz w:val="22"/>
                <w:szCs w:val="22"/>
              </w:rPr>
              <w:t xml:space="preserve">, город </w:t>
            </w:r>
            <w:r w:rsidR="00835DEB">
              <w:rPr>
                <w:rFonts w:eastAsia="Calibri"/>
                <w:color w:val="000000"/>
                <w:sz w:val="22"/>
                <w:szCs w:val="22"/>
              </w:rPr>
              <w:t>Челябинск</w:t>
            </w:r>
            <w:r w:rsidRPr="000160E6">
              <w:rPr>
                <w:rFonts w:eastAsia="Calibri"/>
                <w:color w:val="000000"/>
                <w:sz w:val="22"/>
                <w:szCs w:val="22"/>
              </w:rPr>
              <w:t xml:space="preserve">, </w:t>
            </w:r>
            <w:r w:rsidR="00835DEB">
              <w:rPr>
                <w:rFonts w:eastAsia="Calibri"/>
                <w:color w:val="000000"/>
                <w:sz w:val="22"/>
                <w:szCs w:val="22"/>
              </w:rPr>
              <w:t>ул.Горького 79</w:t>
            </w:r>
            <w:r w:rsidRPr="000160E6">
              <w:rPr>
                <w:rFonts w:eastAsia="Calibri"/>
                <w:color w:val="000000"/>
                <w:sz w:val="22"/>
                <w:szCs w:val="22"/>
              </w:rPr>
              <w:t xml:space="preserve"> </w:t>
            </w:r>
            <w:r w:rsidRPr="00DE28A9">
              <w:rPr>
                <w:rFonts w:eastAsia="Calibri"/>
                <w:color w:val="000000"/>
                <w:sz w:val="22"/>
                <w:szCs w:val="22"/>
              </w:rPr>
              <w:t xml:space="preserve">Фактический адрес: </w:t>
            </w:r>
            <w:r w:rsidR="00835DEB">
              <w:rPr>
                <w:rFonts w:eastAsia="Calibri"/>
                <w:color w:val="000000"/>
                <w:sz w:val="22"/>
                <w:szCs w:val="22"/>
              </w:rPr>
              <w:t>454081</w:t>
            </w:r>
            <w:r w:rsidRPr="000160E6">
              <w:rPr>
                <w:rFonts w:eastAsia="Calibri"/>
                <w:color w:val="000000"/>
                <w:sz w:val="22"/>
                <w:szCs w:val="22"/>
              </w:rPr>
              <w:t xml:space="preserve">, город </w:t>
            </w:r>
            <w:r w:rsidR="00835DEB">
              <w:rPr>
                <w:rFonts w:eastAsia="Calibri"/>
                <w:color w:val="000000"/>
                <w:sz w:val="22"/>
                <w:szCs w:val="22"/>
              </w:rPr>
              <w:t>Челябинск</w:t>
            </w:r>
            <w:r w:rsidRPr="000160E6">
              <w:rPr>
                <w:rFonts w:eastAsia="Calibri"/>
                <w:color w:val="000000"/>
                <w:sz w:val="22"/>
                <w:szCs w:val="22"/>
              </w:rPr>
              <w:t xml:space="preserve">, </w:t>
            </w:r>
            <w:r w:rsidR="00835DEB">
              <w:rPr>
                <w:rFonts w:eastAsia="Calibri"/>
                <w:color w:val="000000"/>
                <w:sz w:val="22"/>
                <w:szCs w:val="22"/>
              </w:rPr>
              <w:t>ул.Горького 79.</w:t>
            </w:r>
            <w:r w:rsidRPr="000160E6">
              <w:rPr>
                <w:rFonts w:eastAsia="Calibri"/>
                <w:color w:val="000000"/>
                <w:sz w:val="22"/>
                <w:szCs w:val="22"/>
              </w:rPr>
              <w:t xml:space="preserve"> </w:t>
            </w:r>
          </w:p>
          <w:p w:rsidR="00A74F4D" w:rsidRPr="00DE28A9" w:rsidRDefault="00A74F4D" w:rsidP="00A74F4D">
            <w:pPr>
              <w:suppressAutoHyphens/>
              <w:spacing w:line="240" w:lineRule="auto"/>
              <w:rPr>
                <w:rFonts w:eastAsia="Calibri"/>
                <w:color w:val="000000"/>
                <w:sz w:val="22"/>
                <w:szCs w:val="22"/>
              </w:rPr>
            </w:pPr>
            <w:r w:rsidRPr="00DE28A9">
              <w:rPr>
                <w:rFonts w:eastAsia="Calibri"/>
                <w:color w:val="000000"/>
                <w:sz w:val="22"/>
                <w:szCs w:val="22"/>
              </w:rPr>
              <w:t xml:space="preserve">ИНН </w:t>
            </w:r>
            <w:r w:rsidR="00835DEB">
              <w:rPr>
                <w:rFonts w:eastAsia="Calibri"/>
                <w:color w:val="000000"/>
                <w:sz w:val="22"/>
                <w:szCs w:val="22"/>
              </w:rPr>
              <w:t>7447024727</w:t>
            </w:r>
            <w:r w:rsidRPr="00DE28A9">
              <w:rPr>
                <w:rFonts w:eastAsia="Calibri"/>
                <w:color w:val="000000"/>
                <w:sz w:val="22"/>
                <w:szCs w:val="22"/>
              </w:rPr>
              <w:t xml:space="preserve">; КПП </w:t>
            </w:r>
            <w:r w:rsidR="00835DEB">
              <w:rPr>
                <w:rFonts w:eastAsia="Calibri"/>
                <w:color w:val="000000"/>
                <w:sz w:val="22"/>
                <w:szCs w:val="22"/>
              </w:rPr>
              <w:t>744701001</w:t>
            </w:r>
          </w:p>
          <w:p w:rsidR="00A74F4D" w:rsidRPr="00DE28A9" w:rsidRDefault="00A74F4D" w:rsidP="00A74F4D">
            <w:pPr>
              <w:suppressAutoHyphens/>
              <w:spacing w:line="240" w:lineRule="auto"/>
              <w:rPr>
                <w:rFonts w:eastAsia="Calibri"/>
                <w:color w:val="000000"/>
                <w:sz w:val="22"/>
                <w:szCs w:val="22"/>
              </w:rPr>
            </w:pPr>
            <w:r w:rsidRPr="00DE28A9">
              <w:rPr>
                <w:rFonts w:eastAsia="Calibri"/>
                <w:color w:val="000000"/>
                <w:sz w:val="22"/>
                <w:szCs w:val="22"/>
              </w:rPr>
              <w:t xml:space="preserve">р/с № </w:t>
            </w:r>
            <w:r w:rsidR="00835DEB">
              <w:rPr>
                <w:rFonts w:eastAsia="Calibri"/>
                <w:color w:val="000000"/>
                <w:sz w:val="22"/>
                <w:szCs w:val="22"/>
              </w:rPr>
              <w:t>40601810500003000001</w:t>
            </w:r>
          </w:p>
          <w:p w:rsidR="00A74F4D" w:rsidRDefault="00835DEB" w:rsidP="00A74F4D">
            <w:pPr>
              <w:suppressAutoHyphens/>
              <w:spacing w:line="240" w:lineRule="auto"/>
              <w:rPr>
                <w:rFonts w:eastAsia="Calibri"/>
                <w:color w:val="000000"/>
                <w:sz w:val="22"/>
                <w:szCs w:val="22"/>
              </w:rPr>
            </w:pPr>
            <w:r>
              <w:rPr>
                <w:rFonts w:eastAsia="Calibri"/>
                <w:color w:val="000000"/>
                <w:sz w:val="22"/>
                <w:szCs w:val="22"/>
              </w:rPr>
              <w:t>л\сч 20301202037ВР</w:t>
            </w:r>
          </w:p>
          <w:p w:rsidR="00835DEB" w:rsidRPr="00835DEB" w:rsidRDefault="00835DEB" w:rsidP="00835DEB">
            <w:pPr>
              <w:spacing w:line="240" w:lineRule="auto"/>
              <w:rPr>
                <w:rFonts w:cs="Times New Roman"/>
                <w:sz w:val="22"/>
                <w:szCs w:val="22"/>
              </w:rPr>
            </w:pPr>
            <w:r w:rsidRPr="00835DEB">
              <w:rPr>
                <w:rFonts w:cs="Times New Roman"/>
                <w:sz w:val="22"/>
                <w:szCs w:val="22"/>
              </w:rPr>
              <w:t xml:space="preserve">Отделение по Челябинской области Уральского главного управления Центрального банка Российской Федерации БИК: 047501001  </w:t>
            </w:r>
          </w:p>
          <w:p w:rsidR="00A74F4D" w:rsidRPr="00DE28A9" w:rsidRDefault="00835DEB" w:rsidP="00A74F4D">
            <w:pPr>
              <w:suppressAutoHyphens/>
              <w:spacing w:line="240" w:lineRule="auto"/>
              <w:rPr>
                <w:rFonts w:eastAsia="Calibri"/>
                <w:color w:val="000000"/>
                <w:sz w:val="22"/>
                <w:szCs w:val="22"/>
              </w:rPr>
            </w:pPr>
            <w:r>
              <w:rPr>
                <w:rFonts w:eastAsia="Calibri"/>
                <w:color w:val="000000"/>
                <w:sz w:val="22"/>
                <w:szCs w:val="22"/>
              </w:rPr>
              <w:t>В</w:t>
            </w:r>
            <w:r w:rsidR="00A74F4D" w:rsidRPr="00DE28A9">
              <w:rPr>
                <w:rFonts w:eastAsia="Calibri"/>
                <w:color w:val="000000"/>
                <w:sz w:val="22"/>
                <w:szCs w:val="22"/>
              </w:rPr>
              <w:t xml:space="preserve"> назначении платежа обязательно указать: «Обеспечение исполнения Договора на: ____________________, НДС не облагается».</w:t>
            </w:r>
          </w:p>
          <w:p w:rsidR="00A74F4D" w:rsidRPr="00DE28A9" w:rsidRDefault="00A74F4D" w:rsidP="00A74F4D">
            <w:pPr>
              <w:suppressAutoHyphens/>
              <w:spacing w:line="240" w:lineRule="auto"/>
              <w:rPr>
                <w:rFonts w:eastAsia="Calibri"/>
                <w:color w:val="000000"/>
                <w:sz w:val="22"/>
                <w:szCs w:val="22"/>
              </w:rPr>
            </w:pPr>
            <w:r w:rsidRPr="00DE28A9">
              <w:rPr>
                <w:rFonts w:eastAsia="Calibri"/>
                <w:color w:val="000000"/>
                <w:sz w:val="22"/>
                <w:szCs w:val="22"/>
              </w:rPr>
              <w:t xml:space="preserve">           (наименование аукциона)              </w:t>
            </w:r>
          </w:p>
          <w:p w:rsidR="00656238" w:rsidRPr="00A421B1" w:rsidRDefault="00656238" w:rsidP="001D46F3">
            <w:pPr>
              <w:suppressAutoHyphens/>
              <w:spacing w:line="240" w:lineRule="auto"/>
              <w:rPr>
                <w:rFonts w:cs="Times New Roman"/>
                <w:color w:val="000000"/>
                <w:sz w:val="18"/>
                <w:szCs w:val="18"/>
              </w:rPr>
            </w:pPr>
          </w:p>
        </w:tc>
      </w:tr>
      <w:tr w:rsidR="00656238"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656238" w:rsidRPr="00A421B1" w:rsidRDefault="00656238" w:rsidP="00A421B1">
            <w:pPr>
              <w:pStyle w:val="31"/>
              <w:numPr>
                <w:ilvl w:val="0"/>
                <w:numId w:val="13"/>
              </w:numPr>
              <w:tabs>
                <w:tab w:val="left" w:pos="0"/>
                <w:tab w:val="left" w:pos="318"/>
                <w:tab w:val="left" w:pos="567"/>
              </w:tabs>
              <w:spacing w:line="240" w:lineRule="auto"/>
              <w:ind w:left="0" w:firstLine="0"/>
              <w:jc w:val="left"/>
              <w:rPr>
                <w:rFonts w:cs="Times New Roman"/>
                <w:b/>
                <w:sz w:val="18"/>
                <w:szCs w:val="18"/>
              </w:rPr>
            </w:pPr>
            <w:r w:rsidRPr="00A421B1">
              <w:rPr>
                <w:rFonts w:cs="Times New Roman"/>
                <w:b/>
                <w:sz w:val="18"/>
                <w:szCs w:val="18"/>
              </w:rPr>
              <w:t>Право заказчика отказаться от закупки</w:t>
            </w:r>
          </w:p>
        </w:tc>
        <w:tc>
          <w:tcPr>
            <w:tcW w:w="7934" w:type="dxa"/>
            <w:tcBorders>
              <w:top w:val="single" w:sz="4" w:space="0" w:color="auto"/>
              <w:left w:val="single" w:sz="4" w:space="0" w:color="auto"/>
              <w:bottom w:val="single" w:sz="4" w:space="0" w:color="auto"/>
              <w:right w:val="single" w:sz="4" w:space="0" w:color="auto"/>
            </w:tcBorders>
          </w:tcPr>
          <w:p w:rsidR="00656238" w:rsidRPr="00D63FEA" w:rsidRDefault="00656238" w:rsidP="0088402D">
            <w:pPr>
              <w:pStyle w:val="ConsPlusNormal"/>
              <w:tabs>
                <w:tab w:val="num" w:pos="284"/>
                <w:tab w:val="left" w:pos="567"/>
              </w:tabs>
              <w:ind w:firstLine="0"/>
              <w:jc w:val="both"/>
              <w:rPr>
                <w:rFonts w:ascii="Times New Roman" w:hAnsi="Times New Roman" w:cs="Times New Roman"/>
                <w:sz w:val="22"/>
                <w:szCs w:val="22"/>
              </w:rPr>
            </w:pPr>
            <w:r w:rsidRPr="00D63FEA">
              <w:rPr>
                <w:rFonts w:ascii="Times New Roman" w:hAnsi="Times New Roman" w:cs="Times New Roman"/>
                <w:sz w:val="22"/>
                <w:szCs w:val="22"/>
              </w:rPr>
              <w:t xml:space="preserve">Установлено . </w:t>
            </w:r>
            <w:r w:rsidR="00DA02E5" w:rsidRPr="00D63FEA">
              <w:rPr>
                <w:rFonts w:ascii="Times New Roman" w:hAnsi="Times New Roman" w:cs="Times New Roman"/>
                <w:sz w:val="22"/>
                <w:szCs w:val="22"/>
              </w:rPr>
              <w:t xml:space="preserve">Срок отказа до </w:t>
            </w:r>
            <w:r w:rsidRPr="00D63FEA">
              <w:rPr>
                <w:rFonts w:ascii="Times New Roman" w:hAnsi="Times New Roman" w:cs="Times New Roman"/>
                <w:sz w:val="22"/>
                <w:szCs w:val="22"/>
              </w:rPr>
              <w:t xml:space="preserve"> 0</w:t>
            </w:r>
            <w:r w:rsidR="00DA02E5" w:rsidRPr="00D63FEA">
              <w:rPr>
                <w:rFonts w:ascii="Times New Roman" w:hAnsi="Times New Roman" w:cs="Times New Roman"/>
                <w:sz w:val="22"/>
                <w:szCs w:val="22"/>
              </w:rPr>
              <w:t>9</w:t>
            </w:r>
            <w:r w:rsidRPr="00D63FEA">
              <w:rPr>
                <w:rFonts w:ascii="Times New Roman" w:hAnsi="Times New Roman" w:cs="Times New Roman"/>
                <w:sz w:val="22"/>
                <w:szCs w:val="22"/>
              </w:rPr>
              <w:t xml:space="preserve"> </w:t>
            </w:r>
            <w:r w:rsidR="0088402D" w:rsidRPr="00D63FEA">
              <w:rPr>
                <w:rFonts w:ascii="Times New Roman" w:hAnsi="Times New Roman" w:cs="Times New Roman"/>
                <w:sz w:val="22"/>
                <w:szCs w:val="22"/>
              </w:rPr>
              <w:t>октября</w:t>
            </w:r>
            <w:r w:rsidR="00DA02E5" w:rsidRPr="00D63FEA">
              <w:rPr>
                <w:rFonts w:ascii="Times New Roman" w:hAnsi="Times New Roman" w:cs="Times New Roman"/>
                <w:sz w:val="22"/>
                <w:szCs w:val="22"/>
              </w:rPr>
              <w:t xml:space="preserve"> </w:t>
            </w:r>
            <w:r w:rsidRPr="00D63FEA">
              <w:rPr>
                <w:rFonts w:ascii="Times New Roman" w:hAnsi="Times New Roman" w:cs="Times New Roman"/>
                <w:sz w:val="22"/>
                <w:szCs w:val="22"/>
              </w:rPr>
              <w:t xml:space="preserve"> 20</w:t>
            </w:r>
            <w:r w:rsidR="00DA02E5" w:rsidRPr="00D63FEA">
              <w:rPr>
                <w:rFonts w:ascii="Times New Roman" w:hAnsi="Times New Roman" w:cs="Times New Roman"/>
                <w:sz w:val="22"/>
                <w:szCs w:val="22"/>
              </w:rPr>
              <w:t xml:space="preserve">20 </w:t>
            </w:r>
            <w:r w:rsidRPr="00D63FEA">
              <w:rPr>
                <w:rFonts w:ascii="Times New Roman" w:hAnsi="Times New Roman" w:cs="Times New Roman"/>
                <w:sz w:val="22"/>
                <w:szCs w:val="22"/>
              </w:rPr>
              <w:t xml:space="preserve"> года при наступлении такого случая</w:t>
            </w:r>
          </w:p>
        </w:tc>
      </w:tr>
      <w:tr w:rsidR="00656238"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656238" w:rsidRPr="00A421B1" w:rsidRDefault="00656238" w:rsidP="00A421B1">
            <w:pPr>
              <w:pStyle w:val="31"/>
              <w:numPr>
                <w:ilvl w:val="0"/>
                <w:numId w:val="13"/>
              </w:numPr>
              <w:tabs>
                <w:tab w:val="left" w:pos="0"/>
                <w:tab w:val="left" w:pos="318"/>
                <w:tab w:val="left" w:pos="567"/>
              </w:tabs>
              <w:spacing w:line="240" w:lineRule="auto"/>
              <w:ind w:left="0" w:firstLine="0"/>
              <w:jc w:val="left"/>
              <w:rPr>
                <w:rFonts w:cs="Times New Roman"/>
                <w:b/>
                <w:sz w:val="18"/>
                <w:szCs w:val="18"/>
              </w:rPr>
            </w:pPr>
            <w:r w:rsidRPr="00A421B1">
              <w:rPr>
                <w:rFonts w:cs="Times New Roman"/>
                <w:b/>
                <w:sz w:val="18"/>
                <w:szCs w:val="18"/>
              </w:rPr>
              <w:t>Возможность заказчика принять решение об одностороннем отказе от исполнения договора</w:t>
            </w:r>
          </w:p>
        </w:tc>
        <w:tc>
          <w:tcPr>
            <w:tcW w:w="7934" w:type="dxa"/>
            <w:tcBorders>
              <w:top w:val="single" w:sz="4" w:space="0" w:color="auto"/>
              <w:left w:val="single" w:sz="4" w:space="0" w:color="auto"/>
              <w:bottom w:val="single" w:sz="4" w:space="0" w:color="auto"/>
              <w:right w:val="single" w:sz="4" w:space="0" w:color="auto"/>
            </w:tcBorders>
          </w:tcPr>
          <w:p w:rsidR="00656238" w:rsidRPr="00D63FEA" w:rsidRDefault="00656238" w:rsidP="00C60C3B">
            <w:pPr>
              <w:pStyle w:val="ConsPlusNormal"/>
              <w:tabs>
                <w:tab w:val="num" w:pos="284"/>
                <w:tab w:val="left" w:pos="567"/>
              </w:tabs>
              <w:ind w:firstLine="0"/>
              <w:jc w:val="both"/>
              <w:rPr>
                <w:rFonts w:ascii="Times New Roman" w:hAnsi="Times New Roman" w:cs="Times New Roman"/>
                <w:sz w:val="22"/>
                <w:szCs w:val="22"/>
              </w:rPr>
            </w:pPr>
            <w:r w:rsidRPr="00D63FEA">
              <w:rPr>
                <w:rFonts w:ascii="Times New Roman" w:hAnsi="Times New Roman" w:cs="Times New Roman"/>
                <w:sz w:val="22"/>
                <w:szCs w:val="22"/>
              </w:rPr>
              <w:t>Установлено</w:t>
            </w:r>
          </w:p>
        </w:tc>
      </w:tr>
      <w:tr w:rsidR="00656238"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656238" w:rsidRPr="00A421B1" w:rsidRDefault="00656238" w:rsidP="00A421B1">
            <w:pPr>
              <w:pStyle w:val="31"/>
              <w:numPr>
                <w:ilvl w:val="0"/>
                <w:numId w:val="13"/>
              </w:numPr>
              <w:tabs>
                <w:tab w:val="left" w:pos="0"/>
                <w:tab w:val="left" w:pos="318"/>
                <w:tab w:val="left" w:pos="567"/>
              </w:tabs>
              <w:spacing w:line="240" w:lineRule="auto"/>
              <w:ind w:left="0" w:firstLine="0"/>
              <w:jc w:val="left"/>
              <w:rPr>
                <w:rFonts w:cs="Times New Roman"/>
                <w:b/>
                <w:sz w:val="18"/>
                <w:szCs w:val="18"/>
              </w:rPr>
            </w:pPr>
            <w:r w:rsidRPr="00A421B1">
              <w:rPr>
                <w:rFonts w:cs="Times New Roman"/>
                <w:b/>
                <w:sz w:val="18"/>
                <w:szCs w:val="18"/>
              </w:rPr>
              <w:t xml:space="preserve">Порядок предоставления преференций </w:t>
            </w:r>
            <w:r w:rsidRPr="00A421B1">
              <w:rPr>
                <w:rFonts w:cs="Times New Roman"/>
                <w:i/>
                <w:sz w:val="18"/>
                <w:szCs w:val="18"/>
              </w:rPr>
              <w:t>(в случае, если таковые предоставляются в соответствии с Положением о закупках заказчика, извещении о закупке)</w:t>
            </w:r>
          </w:p>
        </w:tc>
        <w:tc>
          <w:tcPr>
            <w:tcW w:w="7934" w:type="dxa"/>
            <w:tcBorders>
              <w:top w:val="single" w:sz="4" w:space="0" w:color="auto"/>
              <w:left w:val="single" w:sz="4" w:space="0" w:color="auto"/>
              <w:bottom w:val="single" w:sz="4" w:space="0" w:color="auto"/>
              <w:right w:val="single" w:sz="4" w:space="0" w:color="auto"/>
            </w:tcBorders>
          </w:tcPr>
          <w:p w:rsidR="00656238" w:rsidRPr="00D63FEA" w:rsidRDefault="00656238" w:rsidP="00A421B1">
            <w:pPr>
              <w:pStyle w:val="31"/>
              <w:tabs>
                <w:tab w:val="clear" w:pos="1134"/>
                <w:tab w:val="left" w:pos="567"/>
                <w:tab w:val="left" w:pos="1985"/>
              </w:tabs>
              <w:spacing w:line="240" w:lineRule="auto"/>
              <w:ind w:left="0" w:firstLine="0"/>
              <w:rPr>
                <w:rFonts w:cs="Times New Roman"/>
                <w:color w:val="000000"/>
                <w:sz w:val="22"/>
                <w:szCs w:val="22"/>
              </w:rPr>
            </w:pPr>
            <w:r w:rsidRPr="00D63FEA">
              <w:rPr>
                <w:color w:val="000000"/>
                <w:sz w:val="22"/>
                <w:szCs w:val="22"/>
              </w:rPr>
              <w:t>Предусмотрены: ПП РФ от 16.09.2016 N 925</w:t>
            </w:r>
          </w:p>
        </w:tc>
      </w:tr>
    </w:tbl>
    <w:p w:rsidR="00DA02E5" w:rsidRDefault="00DA02E5" w:rsidP="00DA02E5">
      <w:pPr>
        <w:tabs>
          <w:tab w:val="left" w:pos="7789"/>
        </w:tabs>
        <w:ind w:left="1560" w:firstLine="4819"/>
        <w:jc w:val="right"/>
        <w:rPr>
          <w:rFonts w:eastAsia="Calibri"/>
          <w:b/>
          <w:sz w:val="22"/>
          <w:szCs w:val="22"/>
        </w:rPr>
      </w:pPr>
    </w:p>
    <w:p w:rsidR="00DA02E5" w:rsidRDefault="00DA02E5" w:rsidP="00DA02E5">
      <w:pPr>
        <w:tabs>
          <w:tab w:val="left" w:pos="7789"/>
        </w:tabs>
        <w:ind w:left="1560" w:firstLine="4819"/>
        <w:jc w:val="right"/>
        <w:rPr>
          <w:rFonts w:eastAsia="Calibri"/>
          <w:b/>
          <w:sz w:val="22"/>
          <w:szCs w:val="22"/>
        </w:rPr>
      </w:pPr>
    </w:p>
    <w:p w:rsidR="00DA02E5" w:rsidRDefault="00DA02E5" w:rsidP="00DA02E5">
      <w:pPr>
        <w:tabs>
          <w:tab w:val="left" w:pos="7789"/>
        </w:tabs>
        <w:ind w:left="1560" w:firstLine="4819"/>
        <w:jc w:val="right"/>
        <w:rPr>
          <w:rFonts w:eastAsia="Calibri"/>
          <w:b/>
          <w:sz w:val="22"/>
          <w:szCs w:val="22"/>
        </w:rPr>
      </w:pPr>
    </w:p>
    <w:p w:rsidR="000C06EE" w:rsidRDefault="000C06EE" w:rsidP="00DA02E5">
      <w:pPr>
        <w:tabs>
          <w:tab w:val="left" w:pos="7789"/>
        </w:tabs>
        <w:ind w:left="1560" w:firstLine="4819"/>
        <w:jc w:val="right"/>
        <w:rPr>
          <w:rFonts w:eastAsia="Calibri"/>
          <w:b/>
          <w:sz w:val="22"/>
          <w:szCs w:val="22"/>
        </w:rPr>
      </w:pPr>
    </w:p>
    <w:p w:rsidR="00DA02E5" w:rsidRPr="00FF4188" w:rsidRDefault="00DA02E5" w:rsidP="00DA02E5">
      <w:pPr>
        <w:tabs>
          <w:tab w:val="left" w:pos="7789"/>
        </w:tabs>
        <w:ind w:left="1560" w:firstLine="4819"/>
        <w:jc w:val="right"/>
        <w:rPr>
          <w:rFonts w:eastAsia="Calibri"/>
          <w:b/>
          <w:sz w:val="22"/>
          <w:szCs w:val="22"/>
        </w:rPr>
      </w:pPr>
      <w:r>
        <w:rPr>
          <w:rFonts w:eastAsia="Calibri"/>
          <w:b/>
          <w:sz w:val="22"/>
          <w:szCs w:val="22"/>
        </w:rPr>
        <w:t>ПРИЛОЖЕНИЯ</w:t>
      </w:r>
    </w:p>
    <w:p w:rsidR="00DA02E5" w:rsidRPr="00DE28A9" w:rsidRDefault="00DA02E5" w:rsidP="00DA02E5">
      <w:pPr>
        <w:tabs>
          <w:tab w:val="left" w:pos="7789"/>
        </w:tabs>
        <w:ind w:left="1560" w:firstLine="4819"/>
        <w:jc w:val="right"/>
        <w:rPr>
          <w:rFonts w:eastAsia="Calibri"/>
          <w:sz w:val="22"/>
          <w:szCs w:val="22"/>
        </w:rPr>
      </w:pPr>
    </w:p>
    <w:p w:rsidR="00DA02E5" w:rsidRPr="00DE28A9" w:rsidRDefault="00DA02E5" w:rsidP="00DA02E5">
      <w:pPr>
        <w:spacing w:line="240" w:lineRule="auto"/>
        <w:jc w:val="center"/>
        <w:rPr>
          <w:rFonts w:eastAsia="Calibri"/>
          <w:b/>
          <w:sz w:val="22"/>
          <w:szCs w:val="22"/>
        </w:rPr>
      </w:pPr>
      <w:bookmarkStart w:id="24" w:name="_Toc536611810"/>
      <w:r w:rsidRPr="00DE28A9">
        <w:rPr>
          <w:rFonts w:eastAsia="Calibri"/>
          <w:b/>
          <w:sz w:val="22"/>
          <w:szCs w:val="22"/>
        </w:rPr>
        <w:t>ОБРАЗЦЫ ФОРМ ДОКУМЕНТОВ, ВКЛЮЧАЕМЫХ В ЗАЯВКУ</w:t>
      </w:r>
      <w:bookmarkEnd w:id="24"/>
    </w:p>
    <w:p w:rsidR="00DA02E5" w:rsidRPr="00DE28A9" w:rsidRDefault="00DA02E5" w:rsidP="00DA02E5">
      <w:pPr>
        <w:spacing w:line="240" w:lineRule="auto"/>
        <w:jc w:val="center"/>
        <w:rPr>
          <w:rFonts w:eastAsia="Calibri"/>
          <w:b/>
          <w:bCs/>
          <w:sz w:val="22"/>
          <w:szCs w:val="22"/>
        </w:rPr>
      </w:pPr>
      <w:r w:rsidRPr="00DE28A9">
        <w:rPr>
          <w:rFonts w:eastAsia="Calibri"/>
          <w:b/>
          <w:bCs/>
          <w:sz w:val="22"/>
          <w:szCs w:val="22"/>
        </w:rPr>
        <w:t>ВНИМАНИЮ УЧАСТНИКОВ ЗАКУПКИ!</w:t>
      </w:r>
    </w:p>
    <w:p w:rsidR="00DA02E5" w:rsidRPr="00DE28A9" w:rsidRDefault="00DA02E5" w:rsidP="00DA02E5">
      <w:pPr>
        <w:spacing w:line="240" w:lineRule="auto"/>
        <w:jc w:val="center"/>
        <w:rPr>
          <w:rFonts w:eastAsia="Calibri"/>
          <w:b/>
          <w:sz w:val="22"/>
          <w:szCs w:val="22"/>
        </w:rPr>
      </w:pPr>
    </w:p>
    <w:p w:rsidR="00DA02E5" w:rsidRDefault="00DA02E5" w:rsidP="00DA02E5">
      <w:pPr>
        <w:spacing w:before="120" w:line="240" w:lineRule="auto"/>
        <w:ind w:firstLine="567"/>
        <w:rPr>
          <w:rFonts w:eastAsia="Calibri"/>
          <w:bCs/>
          <w:sz w:val="22"/>
          <w:szCs w:val="22"/>
        </w:rPr>
      </w:pPr>
      <w:r w:rsidRPr="00DE28A9">
        <w:rPr>
          <w:rFonts w:eastAsia="Calibri"/>
          <w:b/>
          <w:sz w:val="22"/>
          <w:szCs w:val="22"/>
        </w:rPr>
        <w:tab/>
      </w:r>
      <w:r w:rsidRPr="00DE28A9">
        <w:rPr>
          <w:rFonts w:eastAsia="Calibri"/>
          <w:bCs/>
          <w:sz w:val="22"/>
          <w:szCs w:val="22"/>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DA02E5" w:rsidRPr="00DE28A9" w:rsidRDefault="00DA02E5" w:rsidP="00DA02E5">
      <w:pPr>
        <w:tabs>
          <w:tab w:val="left" w:pos="7789"/>
        </w:tabs>
        <w:ind w:left="1560" w:firstLine="4819"/>
        <w:jc w:val="right"/>
        <w:rPr>
          <w:rFonts w:eastAsia="Calibri"/>
          <w:b/>
          <w:sz w:val="22"/>
          <w:szCs w:val="22"/>
        </w:rPr>
      </w:pPr>
      <w:r w:rsidRPr="00DE28A9">
        <w:rPr>
          <w:rFonts w:eastAsia="Calibri"/>
          <w:b/>
          <w:sz w:val="22"/>
          <w:szCs w:val="22"/>
        </w:rPr>
        <w:t xml:space="preserve">Приложение № 1 к Извещению о </w:t>
      </w:r>
      <w:r>
        <w:rPr>
          <w:rFonts w:eastAsia="Calibri"/>
          <w:b/>
          <w:sz w:val="22"/>
          <w:szCs w:val="22"/>
        </w:rPr>
        <w:t xml:space="preserve">проведении аукциона в </w:t>
      </w:r>
      <w:r w:rsidRPr="00DE28A9">
        <w:rPr>
          <w:rFonts w:eastAsia="Calibri"/>
          <w:b/>
          <w:sz w:val="22"/>
          <w:szCs w:val="22"/>
        </w:rPr>
        <w:t xml:space="preserve"> электронной форме</w:t>
      </w:r>
    </w:p>
    <w:p w:rsidR="00BF733E" w:rsidRDefault="00BF733E" w:rsidP="00BF733E">
      <w:pPr>
        <w:spacing w:before="120" w:line="240" w:lineRule="auto"/>
        <w:ind w:firstLine="567"/>
        <w:jc w:val="center"/>
        <w:rPr>
          <w:rFonts w:eastAsia="Calibri"/>
          <w:bCs/>
          <w:sz w:val="22"/>
          <w:szCs w:val="22"/>
          <w:u w:val="single"/>
        </w:rPr>
      </w:pPr>
    </w:p>
    <w:p w:rsidR="00DF0400" w:rsidRPr="00DE28A9" w:rsidRDefault="00DA02E5" w:rsidP="00DF0400">
      <w:pPr>
        <w:spacing w:line="240" w:lineRule="auto"/>
        <w:ind w:left="1080"/>
        <w:contextualSpacing/>
        <w:jc w:val="center"/>
        <w:rPr>
          <w:rFonts w:eastAsia="Calibri"/>
          <w:b/>
          <w:bCs/>
          <w:iCs/>
          <w:kern w:val="28"/>
          <w:sz w:val="22"/>
          <w:szCs w:val="22"/>
        </w:rPr>
      </w:pPr>
      <w:r w:rsidRPr="00DE28A9">
        <w:rPr>
          <w:rFonts w:eastAsia="Calibri"/>
          <w:b/>
          <w:sz w:val="22"/>
          <w:szCs w:val="22"/>
        </w:rPr>
        <w:t xml:space="preserve">Заявка </w:t>
      </w:r>
      <w:r w:rsidR="00030EFC">
        <w:rPr>
          <w:rFonts w:eastAsia="Calibri"/>
          <w:b/>
          <w:sz w:val="22"/>
          <w:szCs w:val="22"/>
        </w:rPr>
        <w:t xml:space="preserve"> -декл</w:t>
      </w:r>
      <w:r w:rsidR="00DF0400">
        <w:rPr>
          <w:rFonts w:eastAsia="Calibri"/>
          <w:b/>
          <w:sz w:val="22"/>
          <w:szCs w:val="22"/>
        </w:rPr>
        <w:t>а</w:t>
      </w:r>
      <w:r w:rsidR="00030EFC">
        <w:rPr>
          <w:rFonts w:eastAsia="Calibri"/>
          <w:b/>
          <w:sz w:val="22"/>
          <w:szCs w:val="22"/>
        </w:rPr>
        <w:t>рация</w:t>
      </w:r>
      <w:r w:rsidR="00DF0400">
        <w:rPr>
          <w:rFonts w:eastAsia="Calibri"/>
          <w:b/>
          <w:sz w:val="22"/>
          <w:szCs w:val="22"/>
        </w:rPr>
        <w:t xml:space="preserve"> соответствия </w:t>
      </w:r>
      <w:r w:rsidR="00DF0400" w:rsidRPr="00DE28A9">
        <w:rPr>
          <w:rFonts w:eastAsia="Calibri"/>
          <w:b/>
          <w:bCs/>
          <w:iCs/>
          <w:kern w:val="28"/>
          <w:sz w:val="22"/>
          <w:szCs w:val="22"/>
        </w:rPr>
        <w:t xml:space="preserve">участника процедуры закупки </w:t>
      </w:r>
    </w:p>
    <w:p w:rsidR="00DA02E5" w:rsidRPr="00DE28A9" w:rsidRDefault="00DF0400" w:rsidP="00DF0400">
      <w:pPr>
        <w:spacing w:before="120" w:line="240" w:lineRule="auto"/>
        <w:ind w:firstLine="567"/>
        <w:jc w:val="center"/>
        <w:rPr>
          <w:rFonts w:eastAsia="Calibri"/>
          <w:b/>
          <w:sz w:val="22"/>
          <w:szCs w:val="22"/>
        </w:rPr>
      </w:pPr>
      <w:r w:rsidRPr="00DE28A9">
        <w:rPr>
          <w:rFonts w:eastAsia="Calibri"/>
          <w:b/>
          <w:bCs/>
          <w:iCs/>
          <w:kern w:val="28"/>
          <w:sz w:val="22"/>
          <w:szCs w:val="22"/>
        </w:rPr>
        <w:t xml:space="preserve">общеобязательным требованиям </w:t>
      </w:r>
      <w:r w:rsidR="00DA02E5" w:rsidRPr="00DE28A9">
        <w:rPr>
          <w:rFonts w:eastAsia="Calibri"/>
          <w:b/>
          <w:sz w:val="22"/>
          <w:szCs w:val="22"/>
        </w:rPr>
        <w:t>(ФОРМА 1)</w:t>
      </w:r>
    </w:p>
    <w:p w:rsidR="00DA02E5" w:rsidRPr="00DE28A9" w:rsidRDefault="00DA02E5" w:rsidP="00DA02E5">
      <w:pPr>
        <w:pBdr>
          <w:bottom w:val="single" w:sz="12" w:space="1" w:color="auto"/>
        </w:pBdr>
        <w:rPr>
          <w:rFonts w:eastAsia="Calibri"/>
          <w:sz w:val="22"/>
          <w:szCs w:val="22"/>
        </w:rPr>
      </w:pPr>
    </w:p>
    <w:p w:rsidR="00DA02E5" w:rsidRPr="00DE28A9" w:rsidRDefault="00DA02E5" w:rsidP="00DA02E5">
      <w:pPr>
        <w:pBdr>
          <w:bottom w:val="single" w:sz="12" w:space="1" w:color="auto"/>
        </w:pBdr>
        <w:rPr>
          <w:rFonts w:eastAsia="Calibri"/>
          <w:sz w:val="22"/>
          <w:szCs w:val="22"/>
        </w:rPr>
      </w:pPr>
      <w:r w:rsidRPr="00DE28A9">
        <w:rPr>
          <w:rFonts w:eastAsia="Calibri"/>
          <w:sz w:val="22"/>
          <w:szCs w:val="22"/>
        </w:rPr>
        <w:t>Заполняется на фирменном бланке участника</w:t>
      </w:r>
    </w:p>
    <w:p w:rsidR="00DA02E5" w:rsidRPr="00DE28A9" w:rsidRDefault="00DA02E5" w:rsidP="00DA02E5">
      <w:pPr>
        <w:tabs>
          <w:tab w:val="left" w:pos="6374"/>
        </w:tabs>
        <w:ind w:left="6379" w:hanging="6379"/>
        <w:rPr>
          <w:rFonts w:eastAsia="Calibri"/>
          <w:sz w:val="22"/>
          <w:szCs w:val="22"/>
        </w:rPr>
      </w:pPr>
      <w:r w:rsidRPr="00DE28A9">
        <w:rPr>
          <w:rFonts w:eastAsia="Calibri"/>
          <w:sz w:val="22"/>
          <w:szCs w:val="22"/>
        </w:rPr>
        <w:t xml:space="preserve">Дата ________ №______                                             </w:t>
      </w:r>
    </w:p>
    <w:p w:rsidR="00DA02E5" w:rsidRPr="00DE28A9" w:rsidRDefault="00DA02E5" w:rsidP="00DA02E5">
      <w:pPr>
        <w:tabs>
          <w:tab w:val="left" w:pos="6374"/>
        </w:tabs>
        <w:ind w:left="6379" w:hanging="6379"/>
        <w:rPr>
          <w:rFonts w:eastAsia="Calibri"/>
          <w:sz w:val="22"/>
          <w:szCs w:val="22"/>
        </w:rPr>
      </w:pPr>
    </w:p>
    <w:p w:rsidR="00DA02E5" w:rsidRPr="00DE28A9" w:rsidRDefault="00DA02E5" w:rsidP="00DA02E5">
      <w:pPr>
        <w:jc w:val="center"/>
        <w:rPr>
          <w:rFonts w:eastAsia="Calibri"/>
          <w:sz w:val="22"/>
          <w:szCs w:val="22"/>
        </w:rPr>
      </w:pPr>
      <w:r w:rsidRPr="00DE28A9">
        <w:rPr>
          <w:rFonts w:eastAsia="Calibri"/>
          <w:sz w:val="22"/>
          <w:szCs w:val="22"/>
        </w:rPr>
        <w:t>1. Общие сведения об участнике</w:t>
      </w:r>
    </w:p>
    <w:tbl>
      <w:tblPr>
        <w:tblW w:w="488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829"/>
        <w:gridCol w:w="5316"/>
        <w:gridCol w:w="4166"/>
      </w:tblGrid>
      <w:tr w:rsidR="00DA02E5" w:rsidRPr="00DE28A9" w:rsidTr="00321E23">
        <w:tc>
          <w:tcPr>
            <w:tcW w:w="402" w:type="pct"/>
          </w:tcPr>
          <w:p w:rsidR="00DA02E5" w:rsidRPr="00DE28A9" w:rsidRDefault="00DA02E5" w:rsidP="00321E23">
            <w:pPr>
              <w:spacing w:line="240" w:lineRule="auto"/>
              <w:jc w:val="center"/>
              <w:rPr>
                <w:sz w:val="22"/>
                <w:szCs w:val="22"/>
              </w:rPr>
            </w:pPr>
            <w:r w:rsidRPr="00DE28A9">
              <w:rPr>
                <w:sz w:val="22"/>
                <w:szCs w:val="22"/>
              </w:rPr>
              <w:t>№ п/п</w:t>
            </w:r>
          </w:p>
        </w:tc>
        <w:tc>
          <w:tcPr>
            <w:tcW w:w="2578" w:type="pct"/>
            <w:vAlign w:val="center"/>
          </w:tcPr>
          <w:p w:rsidR="00DA02E5" w:rsidRPr="00DE28A9" w:rsidRDefault="00DA02E5" w:rsidP="00321E23">
            <w:pPr>
              <w:spacing w:line="240" w:lineRule="auto"/>
              <w:jc w:val="center"/>
              <w:rPr>
                <w:sz w:val="22"/>
                <w:szCs w:val="22"/>
              </w:rPr>
            </w:pPr>
            <w:r w:rsidRPr="00DE28A9">
              <w:rPr>
                <w:sz w:val="22"/>
                <w:szCs w:val="22"/>
              </w:rPr>
              <w:t>Наименование сведений</w:t>
            </w:r>
          </w:p>
        </w:tc>
        <w:tc>
          <w:tcPr>
            <w:tcW w:w="2020" w:type="pct"/>
            <w:vAlign w:val="center"/>
          </w:tcPr>
          <w:p w:rsidR="00DA02E5" w:rsidRPr="00DE28A9" w:rsidRDefault="00DA02E5" w:rsidP="00321E23">
            <w:pPr>
              <w:spacing w:line="240" w:lineRule="auto"/>
              <w:jc w:val="center"/>
              <w:rPr>
                <w:sz w:val="22"/>
                <w:szCs w:val="22"/>
              </w:rPr>
            </w:pPr>
            <w:r w:rsidRPr="00DE28A9">
              <w:rPr>
                <w:sz w:val="22"/>
                <w:szCs w:val="22"/>
              </w:rPr>
              <w:t xml:space="preserve">Сведения об участнике </w:t>
            </w:r>
          </w:p>
          <w:p w:rsidR="00DA02E5" w:rsidRPr="00DE28A9" w:rsidRDefault="00DA02E5" w:rsidP="00321E23">
            <w:pPr>
              <w:spacing w:line="240" w:lineRule="auto"/>
              <w:jc w:val="center"/>
              <w:rPr>
                <w:sz w:val="22"/>
                <w:szCs w:val="22"/>
              </w:rPr>
            </w:pPr>
            <w:r w:rsidRPr="00DE28A9">
              <w:rPr>
                <w:sz w:val="22"/>
                <w:szCs w:val="22"/>
              </w:rPr>
              <w:t>(заполняется участником)</w:t>
            </w:r>
          </w:p>
        </w:tc>
      </w:tr>
      <w:tr w:rsidR="00DA02E5" w:rsidRPr="00DE28A9" w:rsidTr="00321E23">
        <w:tc>
          <w:tcPr>
            <w:tcW w:w="402" w:type="pct"/>
            <w:vAlign w:val="center"/>
          </w:tcPr>
          <w:p w:rsidR="00DA02E5" w:rsidRPr="00DE28A9" w:rsidRDefault="00DA02E5" w:rsidP="00321E23">
            <w:pPr>
              <w:spacing w:line="240" w:lineRule="auto"/>
              <w:jc w:val="center"/>
              <w:rPr>
                <w:sz w:val="22"/>
                <w:szCs w:val="22"/>
              </w:rPr>
            </w:pPr>
          </w:p>
        </w:tc>
        <w:tc>
          <w:tcPr>
            <w:tcW w:w="2578" w:type="pct"/>
          </w:tcPr>
          <w:p w:rsidR="00DA02E5" w:rsidRPr="00DE28A9" w:rsidRDefault="00DA02E5" w:rsidP="00321E23">
            <w:pPr>
              <w:spacing w:line="240" w:lineRule="auto"/>
              <w:rPr>
                <w:sz w:val="22"/>
                <w:szCs w:val="22"/>
              </w:rPr>
            </w:pPr>
            <w:r w:rsidRPr="00DE28A9">
              <w:rPr>
                <w:sz w:val="22"/>
                <w:szCs w:val="22"/>
              </w:rPr>
              <w:t>Реестровый номер закупки</w:t>
            </w:r>
          </w:p>
          <w:p w:rsidR="00DA02E5" w:rsidRPr="00DE28A9" w:rsidRDefault="00DA02E5" w:rsidP="00321E23">
            <w:pPr>
              <w:spacing w:line="240" w:lineRule="auto"/>
              <w:rPr>
                <w:sz w:val="22"/>
                <w:szCs w:val="22"/>
              </w:rPr>
            </w:pPr>
          </w:p>
        </w:tc>
        <w:tc>
          <w:tcPr>
            <w:tcW w:w="2020" w:type="pct"/>
          </w:tcPr>
          <w:p w:rsidR="00DA02E5" w:rsidRPr="00DE28A9" w:rsidRDefault="00DA02E5" w:rsidP="00321E23">
            <w:pPr>
              <w:spacing w:line="240" w:lineRule="auto"/>
              <w:rPr>
                <w:sz w:val="22"/>
                <w:szCs w:val="22"/>
              </w:rPr>
            </w:pPr>
          </w:p>
        </w:tc>
      </w:tr>
      <w:tr w:rsidR="00DA02E5" w:rsidRPr="00DE28A9" w:rsidTr="00321E23">
        <w:tc>
          <w:tcPr>
            <w:tcW w:w="402" w:type="pct"/>
            <w:vAlign w:val="center"/>
          </w:tcPr>
          <w:p w:rsidR="00DA02E5" w:rsidRPr="00DE28A9" w:rsidRDefault="00DA02E5" w:rsidP="00321E23">
            <w:pPr>
              <w:spacing w:line="240" w:lineRule="auto"/>
              <w:jc w:val="center"/>
              <w:rPr>
                <w:sz w:val="22"/>
                <w:szCs w:val="22"/>
              </w:rPr>
            </w:pPr>
            <w:r w:rsidRPr="00DE28A9">
              <w:rPr>
                <w:sz w:val="22"/>
                <w:szCs w:val="22"/>
              </w:rPr>
              <w:t>1</w:t>
            </w:r>
          </w:p>
        </w:tc>
        <w:tc>
          <w:tcPr>
            <w:tcW w:w="2578" w:type="pct"/>
          </w:tcPr>
          <w:p w:rsidR="00DA02E5" w:rsidRPr="00DE28A9" w:rsidRDefault="00DA02E5" w:rsidP="00321E23">
            <w:pPr>
              <w:spacing w:line="240" w:lineRule="auto"/>
              <w:rPr>
                <w:sz w:val="22"/>
                <w:szCs w:val="22"/>
              </w:rPr>
            </w:pPr>
            <w:r w:rsidRPr="00DE28A9">
              <w:rPr>
                <w:sz w:val="22"/>
                <w:szCs w:val="22"/>
              </w:rPr>
              <w:t>Полное наименование организации (для юр.лиц) / Ф.И.О. (для физ.лиц)</w:t>
            </w:r>
          </w:p>
        </w:tc>
        <w:tc>
          <w:tcPr>
            <w:tcW w:w="2020" w:type="pct"/>
          </w:tcPr>
          <w:p w:rsidR="00DA02E5" w:rsidRPr="00DE28A9" w:rsidRDefault="00DA02E5" w:rsidP="00321E23">
            <w:pPr>
              <w:spacing w:line="240" w:lineRule="auto"/>
              <w:rPr>
                <w:sz w:val="22"/>
                <w:szCs w:val="22"/>
              </w:rPr>
            </w:pPr>
          </w:p>
        </w:tc>
      </w:tr>
      <w:tr w:rsidR="00DA02E5" w:rsidRPr="00DE28A9" w:rsidTr="00321E23">
        <w:tc>
          <w:tcPr>
            <w:tcW w:w="402" w:type="pct"/>
            <w:vAlign w:val="center"/>
          </w:tcPr>
          <w:p w:rsidR="00DA02E5" w:rsidRPr="00DE28A9" w:rsidRDefault="00DA02E5" w:rsidP="00321E23">
            <w:pPr>
              <w:spacing w:line="240" w:lineRule="auto"/>
              <w:jc w:val="center"/>
              <w:rPr>
                <w:sz w:val="22"/>
                <w:szCs w:val="22"/>
              </w:rPr>
            </w:pPr>
            <w:r w:rsidRPr="00DE28A9">
              <w:rPr>
                <w:sz w:val="22"/>
                <w:szCs w:val="22"/>
              </w:rPr>
              <w:t>2</w:t>
            </w:r>
          </w:p>
        </w:tc>
        <w:tc>
          <w:tcPr>
            <w:tcW w:w="2578" w:type="pct"/>
          </w:tcPr>
          <w:p w:rsidR="00DA02E5" w:rsidRPr="00DE28A9" w:rsidRDefault="00DA02E5" w:rsidP="00321E23">
            <w:pPr>
              <w:spacing w:line="240" w:lineRule="auto"/>
              <w:rPr>
                <w:sz w:val="22"/>
                <w:szCs w:val="22"/>
              </w:rPr>
            </w:pPr>
            <w:r w:rsidRPr="00DE28A9">
              <w:rPr>
                <w:sz w:val="22"/>
                <w:szCs w:val="22"/>
              </w:rPr>
              <w:t>Юридический адрес (для юр.лиц)/ Адрес регистрации (для физ.лиц)</w:t>
            </w:r>
          </w:p>
        </w:tc>
        <w:tc>
          <w:tcPr>
            <w:tcW w:w="2020" w:type="pct"/>
          </w:tcPr>
          <w:p w:rsidR="00DA02E5" w:rsidRPr="00DE28A9" w:rsidRDefault="00DA02E5" w:rsidP="00321E23">
            <w:pPr>
              <w:spacing w:line="240" w:lineRule="auto"/>
              <w:ind w:right="-468"/>
              <w:rPr>
                <w:sz w:val="22"/>
                <w:szCs w:val="22"/>
              </w:rPr>
            </w:pPr>
          </w:p>
        </w:tc>
      </w:tr>
      <w:tr w:rsidR="00DA02E5" w:rsidRPr="00DE28A9" w:rsidTr="00321E23">
        <w:tc>
          <w:tcPr>
            <w:tcW w:w="402" w:type="pct"/>
            <w:vAlign w:val="center"/>
          </w:tcPr>
          <w:p w:rsidR="00DA02E5" w:rsidRPr="00DE28A9" w:rsidRDefault="00DA02E5" w:rsidP="00321E23">
            <w:pPr>
              <w:spacing w:line="240" w:lineRule="auto"/>
              <w:jc w:val="center"/>
              <w:rPr>
                <w:sz w:val="22"/>
                <w:szCs w:val="22"/>
              </w:rPr>
            </w:pPr>
            <w:r w:rsidRPr="00DE28A9">
              <w:rPr>
                <w:sz w:val="22"/>
                <w:szCs w:val="22"/>
              </w:rPr>
              <w:t>3</w:t>
            </w:r>
          </w:p>
        </w:tc>
        <w:tc>
          <w:tcPr>
            <w:tcW w:w="2578" w:type="pct"/>
          </w:tcPr>
          <w:p w:rsidR="00DA02E5" w:rsidRPr="00DE28A9" w:rsidRDefault="00DA02E5" w:rsidP="00321E23">
            <w:pPr>
              <w:spacing w:line="240" w:lineRule="auto"/>
              <w:rPr>
                <w:sz w:val="22"/>
                <w:szCs w:val="22"/>
              </w:rPr>
            </w:pPr>
            <w:r w:rsidRPr="00DE28A9">
              <w:rPr>
                <w:sz w:val="22"/>
                <w:szCs w:val="22"/>
              </w:rPr>
              <w:t>Почтовый адрес (для юр.лиц)/ Адрес фактического проживания (для физ.лиц)</w:t>
            </w:r>
          </w:p>
        </w:tc>
        <w:tc>
          <w:tcPr>
            <w:tcW w:w="2020" w:type="pct"/>
          </w:tcPr>
          <w:p w:rsidR="00DA02E5" w:rsidRPr="00DE28A9" w:rsidRDefault="00DA02E5" w:rsidP="00321E23">
            <w:pPr>
              <w:spacing w:line="240" w:lineRule="auto"/>
              <w:rPr>
                <w:sz w:val="22"/>
                <w:szCs w:val="22"/>
              </w:rPr>
            </w:pPr>
          </w:p>
        </w:tc>
      </w:tr>
      <w:tr w:rsidR="00DA02E5" w:rsidRPr="00DE28A9" w:rsidTr="00321E23">
        <w:trPr>
          <w:trHeight w:val="300"/>
        </w:trPr>
        <w:tc>
          <w:tcPr>
            <w:tcW w:w="402" w:type="pct"/>
            <w:vAlign w:val="center"/>
          </w:tcPr>
          <w:p w:rsidR="00DA02E5" w:rsidRPr="00DE28A9" w:rsidRDefault="00DA02E5" w:rsidP="00321E23">
            <w:pPr>
              <w:spacing w:line="240" w:lineRule="auto"/>
              <w:jc w:val="center"/>
              <w:rPr>
                <w:sz w:val="22"/>
                <w:szCs w:val="22"/>
              </w:rPr>
            </w:pPr>
            <w:r w:rsidRPr="00DE28A9">
              <w:rPr>
                <w:sz w:val="22"/>
                <w:szCs w:val="22"/>
              </w:rPr>
              <w:t>4</w:t>
            </w:r>
          </w:p>
        </w:tc>
        <w:tc>
          <w:tcPr>
            <w:tcW w:w="2578" w:type="pct"/>
          </w:tcPr>
          <w:p w:rsidR="00DA02E5" w:rsidRPr="00DE28A9" w:rsidRDefault="00DA02E5" w:rsidP="00321E23">
            <w:pPr>
              <w:spacing w:line="240" w:lineRule="auto"/>
              <w:rPr>
                <w:sz w:val="22"/>
                <w:szCs w:val="22"/>
              </w:rPr>
            </w:pPr>
            <w:r w:rsidRPr="00DE28A9">
              <w:rPr>
                <w:sz w:val="22"/>
                <w:szCs w:val="22"/>
              </w:rPr>
              <w:t>Телефоны, факс, адрес электронной почты</w:t>
            </w:r>
          </w:p>
        </w:tc>
        <w:tc>
          <w:tcPr>
            <w:tcW w:w="2020" w:type="pct"/>
          </w:tcPr>
          <w:p w:rsidR="00DA02E5" w:rsidRPr="00DE28A9" w:rsidRDefault="00DA02E5" w:rsidP="00321E23">
            <w:pPr>
              <w:spacing w:line="240" w:lineRule="auto"/>
              <w:rPr>
                <w:sz w:val="22"/>
                <w:szCs w:val="22"/>
              </w:rPr>
            </w:pPr>
          </w:p>
        </w:tc>
      </w:tr>
      <w:tr w:rsidR="00DA02E5" w:rsidRPr="00DE28A9" w:rsidTr="00321E23">
        <w:tc>
          <w:tcPr>
            <w:tcW w:w="402" w:type="pct"/>
            <w:vAlign w:val="center"/>
          </w:tcPr>
          <w:p w:rsidR="00DA02E5" w:rsidRPr="00DE28A9" w:rsidRDefault="00DA02E5" w:rsidP="00321E23">
            <w:pPr>
              <w:spacing w:line="240" w:lineRule="auto"/>
              <w:jc w:val="center"/>
              <w:rPr>
                <w:sz w:val="22"/>
                <w:szCs w:val="22"/>
              </w:rPr>
            </w:pPr>
            <w:r w:rsidRPr="00DE28A9">
              <w:rPr>
                <w:sz w:val="22"/>
                <w:szCs w:val="22"/>
              </w:rPr>
              <w:t>5</w:t>
            </w:r>
          </w:p>
        </w:tc>
        <w:tc>
          <w:tcPr>
            <w:tcW w:w="2578" w:type="pct"/>
          </w:tcPr>
          <w:p w:rsidR="00DA02E5" w:rsidRPr="00DE28A9" w:rsidRDefault="00DA02E5" w:rsidP="00321E23">
            <w:pPr>
              <w:spacing w:line="240" w:lineRule="auto"/>
              <w:rPr>
                <w:sz w:val="22"/>
                <w:szCs w:val="22"/>
              </w:rPr>
            </w:pPr>
            <w:r w:rsidRPr="00DE28A9">
              <w:rPr>
                <w:sz w:val="22"/>
                <w:szCs w:val="22"/>
              </w:rPr>
              <w:t>ОГРН (для юр.лиц) / Паспортные данные (для физ.лиц)</w:t>
            </w:r>
          </w:p>
        </w:tc>
        <w:tc>
          <w:tcPr>
            <w:tcW w:w="2020" w:type="pct"/>
          </w:tcPr>
          <w:p w:rsidR="00DA02E5" w:rsidRPr="00DE28A9" w:rsidRDefault="00DA02E5" w:rsidP="00321E23">
            <w:pPr>
              <w:spacing w:line="240" w:lineRule="auto"/>
              <w:rPr>
                <w:sz w:val="22"/>
                <w:szCs w:val="22"/>
              </w:rPr>
            </w:pPr>
          </w:p>
        </w:tc>
      </w:tr>
      <w:tr w:rsidR="00DA02E5" w:rsidRPr="00DE28A9" w:rsidTr="00321E23">
        <w:tc>
          <w:tcPr>
            <w:tcW w:w="402" w:type="pct"/>
            <w:vAlign w:val="center"/>
          </w:tcPr>
          <w:p w:rsidR="00DA02E5" w:rsidRPr="00DE28A9" w:rsidRDefault="00DA02E5" w:rsidP="00321E23">
            <w:pPr>
              <w:spacing w:line="240" w:lineRule="auto"/>
              <w:jc w:val="center"/>
              <w:rPr>
                <w:sz w:val="22"/>
                <w:szCs w:val="22"/>
              </w:rPr>
            </w:pPr>
            <w:r w:rsidRPr="00DE28A9">
              <w:rPr>
                <w:sz w:val="22"/>
                <w:szCs w:val="22"/>
              </w:rPr>
              <w:t>6</w:t>
            </w:r>
          </w:p>
        </w:tc>
        <w:tc>
          <w:tcPr>
            <w:tcW w:w="2578" w:type="pct"/>
          </w:tcPr>
          <w:p w:rsidR="00DA02E5" w:rsidRPr="00DE28A9" w:rsidRDefault="00DA02E5" w:rsidP="00321E23">
            <w:pPr>
              <w:spacing w:line="240" w:lineRule="auto"/>
              <w:rPr>
                <w:sz w:val="22"/>
                <w:szCs w:val="22"/>
              </w:rPr>
            </w:pPr>
            <w:r w:rsidRPr="00DE28A9">
              <w:rPr>
                <w:sz w:val="22"/>
                <w:szCs w:val="22"/>
              </w:rPr>
              <w:t>ИНН</w:t>
            </w:r>
          </w:p>
        </w:tc>
        <w:tc>
          <w:tcPr>
            <w:tcW w:w="2020" w:type="pct"/>
          </w:tcPr>
          <w:p w:rsidR="00DA02E5" w:rsidRPr="00DE28A9" w:rsidRDefault="00DA02E5" w:rsidP="00321E23">
            <w:pPr>
              <w:spacing w:line="240" w:lineRule="auto"/>
              <w:rPr>
                <w:sz w:val="22"/>
                <w:szCs w:val="22"/>
              </w:rPr>
            </w:pPr>
          </w:p>
        </w:tc>
      </w:tr>
      <w:tr w:rsidR="00DA02E5" w:rsidRPr="00DE28A9" w:rsidTr="00321E23">
        <w:tc>
          <w:tcPr>
            <w:tcW w:w="402" w:type="pct"/>
            <w:vAlign w:val="center"/>
          </w:tcPr>
          <w:p w:rsidR="00DA02E5" w:rsidRPr="00DE28A9" w:rsidRDefault="00DA02E5" w:rsidP="00321E23">
            <w:pPr>
              <w:spacing w:line="240" w:lineRule="auto"/>
              <w:jc w:val="center"/>
              <w:rPr>
                <w:sz w:val="22"/>
                <w:szCs w:val="22"/>
              </w:rPr>
            </w:pPr>
            <w:r w:rsidRPr="00DE28A9">
              <w:rPr>
                <w:sz w:val="22"/>
                <w:szCs w:val="22"/>
              </w:rPr>
              <w:t>7</w:t>
            </w:r>
          </w:p>
        </w:tc>
        <w:tc>
          <w:tcPr>
            <w:tcW w:w="2578" w:type="pct"/>
          </w:tcPr>
          <w:p w:rsidR="00DA02E5" w:rsidRPr="00DE28A9" w:rsidRDefault="00DA02E5" w:rsidP="00321E23">
            <w:pPr>
              <w:spacing w:line="240" w:lineRule="auto"/>
              <w:rPr>
                <w:sz w:val="22"/>
                <w:szCs w:val="22"/>
              </w:rPr>
            </w:pPr>
            <w:r w:rsidRPr="00DE28A9">
              <w:rPr>
                <w:sz w:val="22"/>
                <w:szCs w:val="22"/>
              </w:rPr>
              <w:t>КПП</w:t>
            </w:r>
          </w:p>
        </w:tc>
        <w:tc>
          <w:tcPr>
            <w:tcW w:w="2020" w:type="pct"/>
          </w:tcPr>
          <w:p w:rsidR="00DA02E5" w:rsidRPr="00DE28A9" w:rsidRDefault="00DA02E5" w:rsidP="00321E23">
            <w:pPr>
              <w:spacing w:line="240" w:lineRule="auto"/>
              <w:rPr>
                <w:sz w:val="22"/>
                <w:szCs w:val="22"/>
              </w:rPr>
            </w:pPr>
          </w:p>
        </w:tc>
      </w:tr>
      <w:tr w:rsidR="00DA02E5" w:rsidRPr="00DE28A9" w:rsidTr="00321E23">
        <w:tc>
          <w:tcPr>
            <w:tcW w:w="402" w:type="pct"/>
            <w:vAlign w:val="center"/>
          </w:tcPr>
          <w:p w:rsidR="00DA02E5" w:rsidRPr="00DE28A9" w:rsidRDefault="00DA02E5" w:rsidP="00321E23">
            <w:pPr>
              <w:spacing w:line="240" w:lineRule="auto"/>
              <w:jc w:val="center"/>
              <w:rPr>
                <w:sz w:val="22"/>
                <w:szCs w:val="22"/>
              </w:rPr>
            </w:pPr>
            <w:r w:rsidRPr="00DE28A9">
              <w:rPr>
                <w:sz w:val="22"/>
                <w:szCs w:val="22"/>
              </w:rPr>
              <w:t>8</w:t>
            </w:r>
          </w:p>
        </w:tc>
        <w:tc>
          <w:tcPr>
            <w:tcW w:w="2578" w:type="pct"/>
          </w:tcPr>
          <w:p w:rsidR="00DA02E5" w:rsidRPr="00DE28A9" w:rsidRDefault="00DA02E5" w:rsidP="00321E23">
            <w:pPr>
              <w:spacing w:line="240" w:lineRule="auto"/>
              <w:rPr>
                <w:sz w:val="22"/>
                <w:szCs w:val="22"/>
              </w:rPr>
            </w:pPr>
            <w:r w:rsidRPr="00DE28A9">
              <w:rPr>
                <w:sz w:val="22"/>
                <w:szCs w:val="22"/>
              </w:rPr>
              <w:t>Наименование банка</w:t>
            </w:r>
          </w:p>
        </w:tc>
        <w:tc>
          <w:tcPr>
            <w:tcW w:w="2020" w:type="pct"/>
          </w:tcPr>
          <w:p w:rsidR="00DA02E5" w:rsidRPr="00DE28A9" w:rsidRDefault="00DA02E5" w:rsidP="00321E23">
            <w:pPr>
              <w:spacing w:line="240" w:lineRule="auto"/>
              <w:rPr>
                <w:sz w:val="22"/>
                <w:szCs w:val="22"/>
              </w:rPr>
            </w:pPr>
          </w:p>
        </w:tc>
      </w:tr>
      <w:tr w:rsidR="00DA02E5" w:rsidRPr="00DE28A9" w:rsidTr="00321E23">
        <w:tc>
          <w:tcPr>
            <w:tcW w:w="402" w:type="pct"/>
            <w:vAlign w:val="center"/>
          </w:tcPr>
          <w:p w:rsidR="00DA02E5" w:rsidRPr="00DE28A9" w:rsidRDefault="00DA02E5" w:rsidP="00321E23">
            <w:pPr>
              <w:spacing w:line="240" w:lineRule="auto"/>
              <w:jc w:val="center"/>
              <w:rPr>
                <w:sz w:val="22"/>
                <w:szCs w:val="22"/>
              </w:rPr>
            </w:pPr>
            <w:r w:rsidRPr="00DE28A9">
              <w:rPr>
                <w:sz w:val="22"/>
                <w:szCs w:val="22"/>
              </w:rPr>
              <w:t>9</w:t>
            </w:r>
          </w:p>
        </w:tc>
        <w:tc>
          <w:tcPr>
            <w:tcW w:w="2578" w:type="pct"/>
          </w:tcPr>
          <w:p w:rsidR="00DA02E5" w:rsidRPr="00DE28A9" w:rsidRDefault="00DA02E5" w:rsidP="00321E23">
            <w:pPr>
              <w:spacing w:line="240" w:lineRule="auto"/>
              <w:rPr>
                <w:sz w:val="22"/>
                <w:szCs w:val="22"/>
              </w:rPr>
            </w:pPr>
            <w:r w:rsidRPr="00DE28A9">
              <w:rPr>
                <w:sz w:val="22"/>
                <w:szCs w:val="22"/>
              </w:rPr>
              <w:t>Расчетный счет</w:t>
            </w:r>
          </w:p>
        </w:tc>
        <w:tc>
          <w:tcPr>
            <w:tcW w:w="2020" w:type="pct"/>
          </w:tcPr>
          <w:p w:rsidR="00DA02E5" w:rsidRPr="00DE28A9" w:rsidRDefault="00DA02E5" w:rsidP="00321E23">
            <w:pPr>
              <w:spacing w:line="240" w:lineRule="auto"/>
              <w:rPr>
                <w:sz w:val="22"/>
                <w:szCs w:val="22"/>
              </w:rPr>
            </w:pPr>
          </w:p>
        </w:tc>
      </w:tr>
      <w:tr w:rsidR="00DA02E5" w:rsidRPr="00DE28A9" w:rsidTr="00321E23">
        <w:tc>
          <w:tcPr>
            <w:tcW w:w="402" w:type="pct"/>
            <w:vAlign w:val="center"/>
          </w:tcPr>
          <w:p w:rsidR="00DA02E5" w:rsidRPr="00DE28A9" w:rsidRDefault="00DA02E5" w:rsidP="00321E23">
            <w:pPr>
              <w:spacing w:line="240" w:lineRule="auto"/>
              <w:jc w:val="center"/>
              <w:rPr>
                <w:sz w:val="22"/>
                <w:szCs w:val="22"/>
              </w:rPr>
            </w:pPr>
            <w:r w:rsidRPr="00DE28A9">
              <w:rPr>
                <w:sz w:val="22"/>
                <w:szCs w:val="22"/>
              </w:rPr>
              <w:t>10</w:t>
            </w:r>
          </w:p>
        </w:tc>
        <w:tc>
          <w:tcPr>
            <w:tcW w:w="2578" w:type="pct"/>
          </w:tcPr>
          <w:p w:rsidR="00DA02E5" w:rsidRPr="00DE28A9" w:rsidRDefault="00DA02E5" w:rsidP="00321E23">
            <w:pPr>
              <w:spacing w:line="240" w:lineRule="auto"/>
              <w:rPr>
                <w:sz w:val="22"/>
                <w:szCs w:val="22"/>
              </w:rPr>
            </w:pPr>
            <w:r w:rsidRPr="00DE28A9">
              <w:rPr>
                <w:sz w:val="22"/>
                <w:szCs w:val="22"/>
              </w:rPr>
              <w:t>БИК</w:t>
            </w:r>
          </w:p>
        </w:tc>
        <w:tc>
          <w:tcPr>
            <w:tcW w:w="2020" w:type="pct"/>
          </w:tcPr>
          <w:p w:rsidR="00DA02E5" w:rsidRPr="00DE28A9" w:rsidRDefault="00DA02E5" w:rsidP="00321E23">
            <w:pPr>
              <w:spacing w:line="240" w:lineRule="auto"/>
              <w:rPr>
                <w:sz w:val="22"/>
                <w:szCs w:val="22"/>
              </w:rPr>
            </w:pPr>
          </w:p>
        </w:tc>
      </w:tr>
      <w:tr w:rsidR="00DA02E5" w:rsidRPr="00DE28A9" w:rsidTr="00321E23">
        <w:tc>
          <w:tcPr>
            <w:tcW w:w="402" w:type="pct"/>
            <w:vAlign w:val="center"/>
          </w:tcPr>
          <w:p w:rsidR="00DA02E5" w:rsidRPr="00DE28A9" w:rsidRDefault="00DA02E5" w:rsidP="00321E23">
            <w:pPr>
              <w:spacing w:line="240" w:lineRule="auto"/>
              <w:jc w:val="center"/>
              <w:rPr>
                <w:sz w:val="22"/>
                <w:szCs w:val="22"/>
              </w:rPr>
            </w:pPr>
            <w:r w:rsidRPr="00DE28A9">
              <w:rPr>
                <w:sz w:val="22"/>
                <w:szCs w:val="22"/>
              </w:rPr>
              <w:t>11</w:t>
            </w:r>
          </w:p>
        </w:tc>
        <w:tc>
          <w:tcPr>
            <w:tcW w:w="2578" w:type="pct"/>
          </w:tcPr>
          <w:p w:rsidR="00DA02E5" w:rsidRPr="00DE28A9" w:rsidRDefault="00DA02E5" w:rsidP="00321E23">
            <w:pPr>
              <w:spacing w:line="240" w:lineRule="auto"/>
              <w:rPr>
                <w:sz w:val="22"/>
                <w:szCs w:val="22"/>
              </w:rPr>
            </w:pPr>
            <w:r w:rsidRPr="00DE28A9">
              <w:rPr>
                <w:sz w:val="22"/>
                <w:szCs w:val="22"/>
              </w:rPr>
              <w:t>ОКПО</w:t>
            </w:r>
          </w:p>
        </w:tc>
        <w:tc>
          <w:tcPr>
            <w:tcW w:w="2020" w:type="pct"/>
          </w:tcPr>
          <w:p w:rsidR="00DA02E5" w:rsidRPr="00DE28A9" w:rsidRDefault="00DA02E5" w:rsidP="00321E23">
            <w:pPr>
              <w:spacing w:line="240" w:lineRule="auto"/>
              <w:rPr>
                <w:sz w:val="22"/>
                <w:szCs w:val="22"/>
              </w:rPr>
            </w:pPr>
          </w:p>
        </w:tc>
      </w:tr>
      <w:tr w:rsidR="00DA02E5" w:rsidRPr="00DE28A9" w:rsidTr="00321E23">
        <w:trPr>
          <w:trHeight w:val="363"/>
        </w:trPr>
        <w:tc>
          <w:tcPr>
            <w:tcW w:w="402" w:type="pct"/>
            <w:vAlign w:val="center"/>
          </w:tcPr>
          <w:p w:rsidR="00DA02E5" w:rsidRPr="00DE28A9" w:rsidRDefault="00DA02E5" w:rsidP="00321E23">
            <w:pPr>
              <w:spacing w:line="240" w:lineRule="auto"/>
              <w:jc w:val="center"/>
              <w:rPr>
                <w:sz w:val="22"/>
                <w:szCs w:val="22"/>
              </w:rPr>
            </w:pPr>
            <w:r w:rsidRPr="00DE28A9">
              <w:rPr>
                <w:sz w:val="22"/>
                <w:szCs w:val="22"/>
              </w:rPr>
              <w:t>12</w:t>
            </w:r>
          </w:p>
        </w:tc>
        <w:tc>
          <w:tcPr>
            <w:tcW w:w="2578" w:type="pct"/>
          </w:tcPr>
          <w:p w:rsidR="00DA02E5" w:rsidRPr="00DE28A9" w:rsidRDefault="00DA02E5" w:rsidP="00321E23">
            <w:pPr>
              <w:spacing w:line="240" w:lineRule="auto"/>
              <w:rPr>
                <w:sz w:val="22"/>
                <w:szCs w:val="22"/>
              </w:rPr>
            </w:pPr>
            <w:r w:rsidRPr="00DE28A9">
              <w:rPr>
                <w:sz w:val="22"/>
                <w:szCs w:val="22"/>
              </w:rPr>
              <w:t>Руководитель: должность, фамилия, имя, отчество, документ, на основании которого действует</w:t>
            </w:r>
          </w:p>
        </w:tc>
        <w:tc>
          <w:tcPr>
            <w:tcW w:w="2020" w:type="pct"/>
          </w:tcPr>
          <w:p w:rsidR="00DA02E5" w:rsidRPr="00DE28A9" w:rsidRDefault="00DA02E5" w:rsidP="00321E23">
            <w:pPr>
              <w:spacing w:line="240" w:lineRule="auto"/>
              <w:rPr>
                <w:sz w:val="22"/>
                <w:szCs w:val="22"/>
              </w:rPr>
            </w:pPr>
          </w:p>
        </w:tc>
      </w:tr>
      <w:tr w:rsidR="00DA02E5" w:rsidRPr="00DE28A9" w:rsidTr="00321E23">
        <w:trPr>
          <w:trHeight w:val="363"/>
        </w:trPr>
        <w:tc>
          <w:tcPr>
            <w:tcW w:w="402" w:type="pct"/>
            <w:vAlign w:val="center"/>
          </w:tcPr>
          <w:p w:rsidR="00DA02E5" w:rsidRPr="00DE28A9" w:rsidRDefault="00DA02E5" w:rsidP="00321E23">
            <w:pPr>
              <w:spacing w:line="240" w:lineRule="auto"/>
              <w:jc w:val="center"/>
              <w:rPr>
                <w:sz w:val="22"/>
                <w:szCs w:val="22"/>
              </w:rPr>
            </w:pPr>
            <w:r w:rsidRPr="00DE28A9">
              <w:rPr>
                <w:sz w:val="22"/>
                <w:szCs w:val="22"/>
              </w:rPr>
              <w:t>13</w:t>
            </w:r>
          </w:p>
        </w:tc>
        <w:tc>
          <w:tcPr>
            <w:tcW w:w="2578" w:type="pct"/>
          </w:tcPr>
          <w:p w:rsidR="00DA02E5" w:rsidRPr="00DE28A9" w:rsidRDefault="00DA02E5" w:rsidP="00321E23">
            <w:pPr>
              <w:spacing w:line="240" w:lineRule="auto"/>
              <w:rPr>
                <w:sz w:val="22"/>
                <w:szCs w:val="22"/>
              </w:rPr>
            </w:pPr>
            <w:r w:rsidRPr="00DE28A9">
              <w:rPr>
                <w:sz w:val="22"/>
                <w:szCs w:val="22"/>
              </w:rPr>
              <w:t xml:space="preserve">Лицо, ответственное за подачу </w:t>
            </w:r>
            <w:r w:rsidR="00321E23">
              <w:rPr>
                <w:sz w:val="22"/>
                <w:szCs w:val="22"/>
              </w:rPr>
              <w:t>аукционной</w:t>
            </w:r>
            <w:r w:rsidRPr="00DE28A9">
              <w:rPr>
                <w:sz w:val="22"/>
                <w:szCs w:val="22"/>
              </w:rPr>
              <w:t xml:space="preserve"> заявки: должность, фамилия, имя, отчество, телефон</w:t>
            </w:r>
          </w:p>
        </w:tc>
        <w:tc>
          <w:tcPr>
            <w:tcW w:w="2020" w:type="pct"/>
          </w:tcPr>
          <w:p w:rsidR="00DA02E5" w:rsidRPr="00DE28A9" w:rsidRDefault="00DA02E5" w:rsidP="00321E23">
            <w:pPr>
              <w:spacing w:line="240" w:lineRule="auto"/>
              <w:rPr>
                <w:sz w:val="22"/>
                <w:szCs w:val="22"/>
              </w:rPr>
            </w:pPr>
          </w:p>
        </w:tc>
      </w:tr>
    </w:tbl>
    <w:p w:rsidR="00DA02E5" w:rsidRPr="00DE28A9" w:rsidRDefault="00DA02E5" w:rsidP="00DA02E5">
      <w:pPr>
        <w:spacing w:line="240" w:lineRule="auto"/>
        <w:rPr>
          <w:rFonts w:eastAsia="Calibri"/>
          <w:sz w:val="22"/>
          <w:szCs w:val="22"/>
        </w:rPr>
      </w:pPr>
    </w:p>
    <w:p w:rsidR="00DA02E5" w:rsidRPr="00DE28A9" w:rsidRDefault="00DA02E5" w:rsidP="00DA02E5">
      <w:pPr>
        <w:spacing w:line="240" w:lineRule="auto"/>
        <w:rPr>
          <w:rFonts w:eastAsia="Calibri"/>
          <w:sz w:val="22"/>
          <w:szCs w:val="22"/>
        </w:rPr>
      </w:pPr>
      <w:r w:rsidRPr="00DE28A9">
        <w:rPr>
          <w:rFonts w:eastAsia="Calibri"/>
          <w:sz w:val="22"/>
          <w:szCs w:val="22"/>
        </w:rPr>
        <w:t xml:space="preserve">2. Изучив извещение о проведении </w:t>
      </w:r>
      <w:r>
        <w:rPr>
          <w:rFonts w:eastAsia="Calibri"/>
          <w:sz w:val="22"/>
          <w:szCs w:val="22"/>
        </w:rPr>
        <w:t>аукциона</w:t>
      </w:r>
      <w:r w:rsidRPr="00DE28A9">
        <w:rPr>
          <w:rFonts w:eastAsia="Calibri"/>
          <w:sz w:val="22"/>
          <w:szCs w:val="22"/>
        </w:rPr>
        <w:t xml:space="preserve"> в электронной форме на право заключения договора на __________________________________________________________</w:t>
      </w:r>
      <w:r w:rsidRPr="00DE28A9">
        <w:rPr>
          <w:rFonts w:eastAsia="Calibri"/>
          <w:bCs/>
          <w:sz w:val="22"/>
          <w:szCs w:val="22"/>
        </w:rPr>
        <w:t xml:space="preserve">________________________________________________________ </w:t>
      </w:r>
      <w:r w:rsidRPr="00DE28A9">
        <w:rPr>
          <w:rFonts w:eastAsia="Calibri"/>
          <w:sz w:val="22"/>
          <w:szCs w:val="22"/>
        </w:rPr>
        <w:t>для нужд</w:t>
      </w:r>
      <w:r w:rsidR="00321E23">
        <w:rPr>
          <w:rFonts w:eastAsia="Calibri"/>
          <w:sz w:val="22"/>
          <w:szCs w:val="22"/>
        </w:rPr>
        <w:t xml:space="preserve"> Государственного бюджетного профессионального образовательного учреждения "Челябинского педагогического колледжа № 2"</w:t>
      </w:r>
      <w:r w:rsidRPr="00DE28A9">
        <w:rPr>
          <w:rFonts w:eastAsia="Calibri"/>
          <w:b/>
          <w:sz w:val="22"/>
          <w:szCs w:val="22"/>
        </w:rPr>
        <w:t>,</w:t>
      </w:r>
      <w:r w:rsidRPr="00DE28A9">
        <w:rPr>
          <w:rFonts w:eastAsia="Calibri"/>
          <w:sz w:val="22"/>
          <w:szCs w:val="22"/>
        </w:rPr>
        <w:t xml:space="preserve"> мы, нижеподписавшиеся,_______________________________________  _____________________________________________________________________________________________________________________________,(наименование Участника размещения заказа) в лице____________________________________________________________________________________, </w:t>
      </w:r>
    </w:p>
    <w:p w:rsidR="00DA02E5" w:rsidRPr="00DE28A9" w:rsidRDefault="00DA02E5" w:rsidP="00DA02E5">
      <w:pPr>
        <w:spacing w:line="240" w:lineRule="auto"/>
        <w:jc w:val="center"/>
        <w:rPr>
          <w:rFonts w:eastAsia="Calibri"/>
          <w:sz w:val="22"/>
          <w:szCs w:val="22"/>
        </w:rPr>
      </w:pPr>
      <w:r w:rsidRPr="00DE28A9">
        <w:rPr>
          <w:rFonts w:eastAsia="Calibri"/>
          <w:sz w:val="22"/>
          <w:szCs w:val="22"/>
        </w:rPr>
        <w:t>(наименование должности, Ф.И.О. руководителя)</w:t>
      </w:r>
    </w:p>
    <w:p w:rsidR="00DA02E5" w:rsidRPr="00DE28A9" w:rsidRDefault="00DA02E5" w:rsidP="00DA02E5">
      <w:pPr>
        <w:spacing w:line="240" w:lineRule="auto"/>
        <w:rPr>
          <w:rFonts w:eastAsia="Calibri"/>
          <w:sz w:val="22"/>
          <w:szCs w:val="22"/>
        </w:rPr>
      </w:pPr>
      <w:r w:rsidRPr="00DE28A9">
        <w:rPr>
          <w:rFonts w:eastAsia="Calibri"/>
          <w:sz w:val="22"/>
          <w:szCs w:val="22"/>
        </w:rPr>
        <w:t xml:space="preserve">сообщаем о согласии участвовать в </w:t>
      </w:r>
      <w:r w:rsidR="00321E23">
        <w:rPr>
          <w:rFonts w:eastAsia="Calibri"/>
          <w:sz w:val="22"/>
          <w:szCs w:val="22"/>
        </w:rPr>
        <w:t xml:space="preserve"> электронном аукционе   </w:t>
      </w:r>
      <w:r w:rsidRPr="00DE28A9">
        <w:rPr>
          <w:rFonts w:eastAsia="Calibri"/>
          <w:sz w:val="22"/>
          <w:szCs w:val="22"/>
        </w:rPr>
        <w:t xml:space="preserve"> и направляем настоящую заявку на участие в </w:t>
      </w:r>
      <w:r w:rsidR="00321E23">
        <w:rPr>
          <w:rFonts w:eastAsia="Calibri"/>
          <w:sz w:val="22"/>
          <w:szCs w:val="22"/>
        </w:rPr>
        <w:t>электронном аукционе.</w:t>
      </w:r>
    </w:p>
    <w:p w:rsidR="00DA02E5" w:rsidRPr="00DE28A9" w:rsidRDefault="00DA02E5" w:rsidP="00DA02E5">
      <w:pPr>
        <w:spacing w:line="240" w:lineRule="auto"/>
        <w:rPr>
          <w:bCs/>
          <w:sz w:val="22"/>
          <w:szCs w:val="22"/>
        </w:rPr>
      </w:pPr>
      <w:r w:rsidRPr="00DE28A9">
        <w:rPr>
          <w:rFonts w:eastAsia="Calibri"/>
          <w:sz w:val="22"/>
          <w:szCs w:val="22"/>
        </w:rPr>
        <w:t>3.</w:t>
      </w:r>
      <w:bookmarkStart w:id="25" w:name="OLE_LINK70"/>
      <w:bookmarkStart w:id="26" w:name="OLE_LINK71"/>
      <w:r w:rsidRPr="00DE28A9">
        <w:rPr>
          <w:bCs/>
          <w:sz w:val="22"/>
          <w:szCs w:val="22"/>
        </w:rPr>
        <w:t xml:space="preserve"> Настоящим гарантируем, что:________________ (наименование участника закупки) соответствует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 </w:t>
      </w:r>
    </w:p>
    <w:p w:rsidR="00DA02E5" w:rsidRPr="00DE28A9" w:rsidRDefault="00DA02E5" w:rsidP="00DA02E5">
      <w:pPr>
        <w:spacing w:line="240" w:lineRule="auto"/>
        <w:rPr>
          <w:bCs/>
          <w:sz w:val="22"/>
          <w:szCs w:val="22"/>
        </w:rPr>
      </w:pPr>
      <w:bookmarkStart w:id="27" w:name="OLE_LINK69"/>
      <w:r w:rsidRPr="00DE28A9">
        <w:rPr>
          <w:bCs/>
          <w:sz w:val="22"/>
          <w:szCs w:val="22"/>
        </w:rPr>
        <w:t>- Непроведение ликвидации участника процедуры закупки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rsidR="00DA02E5" w:rsidRPr="00DE28A9" w:rsidRDefault="00DA02E5" w:rsidP="00DA02E5">
      <w:pPr>
        <w:spacing w:line="240" w:lineRule="auto"/>
        <w:rPr>
          <w:bCs/>
          <w:sz w:val="22"/>
          <w:szCs w:val="22"/>
        </w:rPr>
      </w:pPr>
      <w:r w:rsidRPr="00DE28A9">
        <w:rPr>
          <w:bCs/>
          <w:sz w:val="22"/>
          <w:szCs w:val="22"/>
        </w:rPr>
        <w:t>- Неприостановление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 на участие в процедуре закупки.</w:t>
      </w:r>
    </w:p>
    <w:p w:rsidR="00DA02E5" w:rsidRPr="00DE28A9" w:rsidRDefault="00DA02E5" w:rsidP="00DA02E5">
      <w:pPr>
        <w:spacing w:line="240" w:lineRule="auto"/>
        <w:rPr>
          <w:bCs/>
          <w:sz w:val="22"/>
          <w:szCs w:val="22"/>
        </w:rPr>
      </w:pPr>
      <w:r w:rsidRPr="00DE28A9">
        <w:rPr>
          <w:bCs/>
          <w:sz w:val="22"/>
          <w:szCs w:val="22"/>
        </w:rPr>
        <w:t>- Отсутствие в реестре недобросовестных поставщиков сведений об участнике процедуры закупки.</w:t>
      </w:r>
    </w:p>
    <w:p w:rsidR="00DA02E5" w:rsidRPr="00DE28A9" w:rsidRDefault="00DA02E5" w:rsidP="00DA02E5">
      <w:pPr>
        <w:spacing w:line="240" w:lineRule="auto"/>
        <w:rPr>
          <w:bCs/>
          <w:sz w:val="22"/>
          <w:szCs w:val="22"/>
        </w:rPr>
      </w:pPr>
      <w:r w:rsidRPr="00DE28A9">
        <w:rPr>
          <w:bCs/>
          <w:sz w:val="22"/>
          <w:szCs w:val="22"/>
        </w:rPr>
        <w:t>- Обладание участником процедуры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A02E5" w:rsidRPr="00DE28A9" w:rsidRDefault="00DA02E5" w:rsidP="00DA02E5">
      <w:pPr>
        <w:spacing w:line="240" w:lineRule="auto"/>
        <w:rPr>
          <w:bCs/>
          <w:sz w:val="22"/>
          <w:szCs w:val="22"/>
        </w:rPr>
      </w:pPr>
      <w:r w:rsidRPr="00DE28A9">
        <w:rPr>
          <w:bCs/>
          <w:sz w:val="22"/>
          <w:szCs w:val="22"/>
        </w:rPr>
        <w:t>- Отсутствие между участником процедуры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A02E5" w:rsidRPr="00DE28A9" w:rsidRDefault="00DA02E5" w:rsidP="00DA02E5">
      <w:pPr>
        <w:spacing w:line="240" w:lineRule="auto"/>
        <w:rPr>
          <w:bCs/>
          <w:sz w:val="22"/>
          <w:szCs w:val="22"/>
        </w:rPr>
      </w:pPr>
      <w:r w:rsidRPr="00DE28A9">
        <w:rPr>
          <w:bCs/>
          <w:sz w:val="22"/>
          <w:szCs w:val="22"/>
        </w:rPr>
        <w:t>- Участник процедуры закупки не является о</w:t>
      </w:r>
      <w:r w:rsidR="00525124">
        <w:rPr>
          <w:bCs/>
          <w:sz w:val="22"/>
          <w:szCs w:val="22"/>
        </w:rPr>
        <w:t>ф</w:t>
      </w:r>
      <w:r w:rsidRPr="00DE28A9">
        <w:rPr>
          <w:bCs/>
          <w:sz w:val="22"/>
          <w:szCs w:val="22"/>
        </w:rPr>
        <w:t xml:space="preserve">фшорной компанией, зарегистрированной на территории государств и территорий, установленных приказом Минфина России </w:t>
      </w:r>
      <w:r w:rsidRPr="00DE28A9">
        <w:rPr>
          <w:bCs/>
          <w:sz w:val="22"/>
          <w:szCs w:val="22"/>
        </w:rPr>
        <w:br/>
        <w:t>от 13.11.2007 №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w:t>
      </w:r>
      <w:r w:rsidR="00525124">
        <w:rPr>
          <w:bCs/>
          <w:sz w:val="22"/>
          <w:szCs w:val="22"/>
        </w:rPr>
        <w:t>ф</w:t>
      </w:r>
      <w:r w:rsidRPr="00DE28A9">
        <w:rPr>
          <w:bCs/>
          <w:sz w:val="22"/>
          <w:szCs w:val="22"/>
        </w:rPr>
        <w:t>шорные зоны)».</w:t>
      </w:r>
    </w:p>
    <w:p w:rsidR="00DA02E5" w:rsidRDefault="00DA02E5" w:rsidP="00DA02E5">
      <w:pPr>
        <w:spacing w:line="240" w:lineRule="auto"/>
        <w:rPr>
          <w:bCs/>
          <w:sz w:val="22"/>
          <w:szCs w:val="22"/>
        </w:rPr>
      </w:pPr>
      <w:r w:rsidRPr="00DE28A9">
        <w:rPr>
          <w:bCs/>
          <w:sz w:val="22"/>
          <w:szCs w:val="22"/>
        </w:rPr>
        <w:t>- Участник конкурентной закупки в электронной форме имеет аккредитацию на электронной торговой площадке полученную в порядке, установленном оператором электронной площадки.</w:t>
      </w:r>
    </w:p>
    <w:p w:rsidR="00DA02E5" w:rsidRPr="00DE28A9" w:rsidRDefault="00DA02E5" w:rsidP="00DA02E5">
      <w:pPr>
        <w:spacing w:line="240" w:lineRule="auto"/>
        <w:rPr>
          <w:bCs/>
          <w:sz w:val="22"/>
          <w:szCs w:val="22"/>
        </w:rPr>
      </w:pPr>
    </w:p>
    <w:p w:rsidR="00DA02E5" w:rsidRPr="00DE28A9" w:rsidRDefault="00DA02E5" w:rsidP="00DA02E5">
      <w:pPr>
        <w:spacing w:line="240" w:lineRule="auto"/>
        <w:rPr>
          <w:bCs/>
          <w:sz w:val="22"/>
          <w:szCs w:val="22"/>
        </w:rPr>
      </w:pPr>
      <w:r w:rsidRPr="00DE28A9">
        <w:rPr>
          <w:bCs/>
          <w:sz w:val="22"/>
          <w:szCs w:val="22"/>
        </w:rPr>
        <w:t>Сведения и информация, предоставленные в настоящей заявке достоверны.</w:t>
      </w:r>
    </w:p>
    <w:bookmarkEnd w:id="25"/>
    <w:bookmarkEnd w:id="26"/>
    <w:bookmarkEnd w:id="27"/>
    <w:p w:rsidR="00DA02E5" w:rsidRPr="00DE28A9" w:rsidRDefault="00DA02E5" w:rsidP="00DA02E5">
      <w:pPr>
        <w:spacing w:line="240" w:lineRule="auto"/>
        <w:rPr>
          <w:rFonts w:eastAsia="Calibri"/>
          <w:sz w:val="22"/>
          <w:szCs w:val="22"/>
        </w:rPr>
      </w:pPr>
      <w:r w:rsidRPr="00DE28A9">
        <w:rPr>
          <w:rFonts w:eastAsia="Calibri"/>
          <w:sz w:val="22"/>
          <w:szCs w:val="22"/>
        </w:rPr>
        <w:t>4. Настоящим гарантируем достоверность представленной нами в заявке информации и подтверждаем право организатора, не противоречащее требованию о формировании равных для всех участников размещения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DA02E5" w:rsidRPr="00DE28A9" w:rsidRDefault="00DA02E5" w:rsidP="00DA02E5">
      <w:pPr>
        <w:spacing w:line="240" w:lineRule="auto"/>
        <w:rPr>
          <w:rFonts w:eastAsia="Calibri"/>
          <w:sz w:val="22"/>
          <w:szCs w:val="22"/>
        </w:rPr>
      </w:pPr>
      <w:r w:rsidRPr="00DE28A9">
        <w:rPr>
          <w:rFonts w:eastAsia="Calibri"/>
          <w:sz w:val="22"/>
          <w:szCs w:val="22"/>
        </w:rPr>
        <w:t xml:space="preserve">5. Мы обязуемся исполнить в полном объеме, и в установленные сроки все условия договора, указанные в извещении о проведении </w:t>
      </w:r>
      <w:r w:rsidR="00321E23">
        <w:rPr>
          <w:rFonts w:eastAsia="Calibri"/>
          <w:sz w:val="22"/>
          <w:szCs w:val="22"/>
        </w:rPr>
        <w:t>аукциона в электронной форме</w:t>
      </w:r>
      <w:r w:rsidRPr="00DE28A9">
        <w:rPr>
          <w:rFonts w:eastAsia="Calibri"/>
          <w:sz w:val="22"/>
          <w:szCs w:val="22"/>
        </w:rPr>
        <w:t xml:space="preserve"> (проекте договора) и согласны с указанным порядком платежей.</w:t>
      </w:r>
    </w:p>
    <w:p w:rsidR="00DA02E5" w:rsidRPr="00DE28A9" w:rsidRDefault="00DA02E5" w:rsidP="00DA02E5">
      <w:pPr>
        <w:spacing w:line="240" w:lineRule="auto"/>
        <w:rPr>
          <w:rFonts w:eastAsia="Calibri"/>
          <w:spacing w:val="-4"/>
          <w:sz w:val="22"/>
          <w:szCs w:val="22"/>
        </w:rPr>
      </w:pPr>
      <w:r w:rsidRPr="00DE28A9">
        <w:rPr>
          <w:rFonts w:eastAsia="Calibri"/>
          <w:sz w:val="22"/>
          <w:szCs w:val="22"/>
        </w:rPr>
        <w:t>6. В случае если наши предложения будут признаны лучшими, мы берем на себя обязательства подписать договор с Заказчиком в полном соответствии с требованиями закупочной документации, технического задания и условиями наших предложений в срок, указанный в закупочной документации</w:t>
      </w:r>
      <w:r w:rsidRPr="00DE28A9">
        <w:rPr>
          <w:rFonts w:eastAsia="Calibri"/>
          <w:spacing w:val="-4"/>
          <w:sz w:val="22"/>
          <w:szCs w:val="22"/>
        </w:rPr>
        <w:t>.</w:t>
      </w:r>
    </w:p>
    <w:p w:rsidR="00DA02E5" w:rsidRPr="00DE28A9" w:rsidRDefault="00DA02E5" w:rsidP="00DA02E5">
      <w:pPr>
        <w:tabs>
          <w:tab w:val="left" w:pos="1013"/>
        </w:tabs>
        <w:spacing w:line="240" w:lineRule="auto"/>
        <w:rPr>
          <w:rFonts w:eastAsia="Calibri"/>
          <w:sz w:val="22"/>
          <w:szCs w:val="22"/>
        </w:rPr>
      </w:pPr>
      <w:r w:rsidRPr="00DE28A9">
        <w:rPr>
          <w:rFonts w:eastAsia="Calibri"/>
          <w:sz w:val="22"/>
          <w:szCs w:val="22"/>
        </w:rPr>
        <w:t xml:space="preserve">7. В случае если наши предложения будут лучшими после предложений победителя </w:t>
      </w:r>
      <w:r w:rsidR="0088027E">
        <w:rPr>
          <w:rFonts w:eastAsia="Calibri"/>
          <w:sz w:val="22"/>
          <w:szCs w:val="22"/>
        </w:rPr>
        <w:t>в электронном аукционе</w:t>
      </w:r>
      <w:r w:rsidRPr="00DE28A9">
        <w:rPr>
          <w:rFonts w:eastAsia="Calibri"/>
          <w:sz w:val="22"/>
          <w:szCs w:val="22"/>
        </w:rPr>
        <w:t xml:space="preserve">, а победитель </w:t>
      </w:r>
      <w:r w:rsidR="0088027E">
        <w:rPr>
          <w:rFonts w:eastAsia="Calibri"/>
          <w:sz w:val="22"/>
          <w:szCs w:val="22"/>
        </w:rPr>
        <w:t xml:space="preserve">электронного аукциона </w:t>
      </w:r>
      <w:r w:rsidRPr="00DE28A9">
        <w:rPr>
          <w:rFonts w:eastAsia="Calibri"/>
          <w:sz w:val="22"/>
          <w:szCs w:val="22"/>
        </w:rPr>
        <w:t xml:space="preserve"> будет признан уклонившимся от заключения договора с</w:t>
      </w:r>
      <w:r w:rsidR="0088027E">
        <w:rPr>
          <w:rFonts w:eastAsia="Calibri"/>
          <w:sz w:val="22"/>
          <w:szCs w:val="22"/>
        </w:rPr>
        <w:t xml:space="preserve"> </w:t>
      </w:r>
      <w:r w:rsidRPr="00DE28A9">
        <w:rPr>
          <w:rFonts w:eastAsia="Calibri"/>
          <w:sz w:val="22"/>
          <w:szCs w:val="22"/>
        </w:rPr>
        <w:t>Заказчиком, мы обязуемся подписать данный договор в соответствии с требованиями закупочной документации, технического задания и условиями нашего предложения.</w:t>
      </w:r>
    </w:p>
    <w:p w:rsidR="00DA02E5" w:rsidRPr="00DE28A9" w:rsidRDefault="00DA02E5" w:rsidP="00DA02E5">
      <w:pPr>
        <w:spacing w:line="240" w:lineRule="auto"/>
        <w:rPr>
          <w:i/>
          <w:sz w:val="22"/>
          <w:szCs w:val="22"/>
        </w:rPr>
      </w:pPr>
      <w:r w:rsidRPr="00DE28A9">
        <w:rPr>
          <w:sz w:val="22"/>
          <w:szCs w:val="22"/>
        </w:rPr>
        <w:t>8. Сообщаем, что для оперативного уведомления нас по вопросам организационного характера и взаимодействия с организатором, техническим исполнителем нами уполномочен ________________________________________________________________________________.</w:t>
      </w:r>
    </w:p>
    <w:p w:rsidR="00DA02E5" w:rsidRPr="00DE28A9" w:rsidRDefault="00DA02E5" w:rsidP="00DA02E5">
      <w:pPr>
        <w:spacing w:line="240" w:lineRule="auto"/>
        <w:ind w:firstLine="709"/>
        <w:rPr>
          <w:sz w:val="22"/>
          <w:szCs w:val="22"/>
          <w:vertAlign w:val="superscript"/>
        </w:rPr>
      </w:pPr>
      <w:r w:rsidRPr="00DE28A9">
        <w:rPr>
          <w:sz w:val="22"/>
          <w:szCs w:val="22"/>
          <w:vertAlign w:val="superscript"/>
        </w:rPr>
        <w:t xml:space="preserve">                                                                        (Ф.И.О. и телефон уполномоченного лица)</w:t>
      </w:r>
    </w:p>
    <w:p w:rsidR="00DA02E5" w:rsidRPr="00DE28A9" w:rsidRDefault="00DA02E5" w:rsidP="00DA02E5">
      <w:pPr>
        <w:tabs>
          <w:tab w:val="left" w:pos="1800"/>
          <w:tab w:val="left" w:pos="1980"/>
        </w:tabs>
        <w:spacing w:line="240" w:lineRule="auto"/>
        <w:rPr>
          <w:rFonts w:eastAsia="Calibri"/>
          <w:sz w:val="22"/>
          <w:szCs w:val="22"/>
        </w:rPr>
      </w:pPr>
      <w:r w:rsidRPr="00DE28A9">
        <w:rPr>
          <w:rFonts w:eastAsia="Calibri"/>
          <w:sz w:val="22"/>
          <w:szCs w:val="22"/>
        </w:rPr>
        <w:t xml:space="preserve">Все сведения о проведении </w:t>
      </w:r>
      <w:r w:rsidR="0088027E">
        <w:rPr>
          <w:rFonts w:eastAsia="Calibri"/>
          <w:sz w:val="22"/>
          <w:szCs w:val="22"/>
        </w:rPr>
        <w:t>аукциона в электронной форме</w:t>
      </w:r>
      <w:r w:rsidRPr="00DE28A9">
        <w:rPr>
          <w:rFonts w:eastAsia="Calibri"/>
          <w:sz w:val="22"/>
          <w:szCs w:val="22"/>
        </w:rPr>
        <w:t xml:space="preserve"> просим сообщать указанному уполномоченному лицу.</w:t>
      </w:r>
    </w:p>
    <w:p w:rsidR="00DA02E5" w:rsidRPr="00DE28A9" w:rsidRDefault="00DA02E5" w:rsidP="00DA02E5">
      <w:pPr>
        <w:spacing w:line="240" w:lineRule="auto"/>
        <w:rPr>
          <w:rFonts w:eastAsia="Calibri"/>
          <w:sz w:val="22"/>
          <w:szCs w:val="22"/>
        </w:rPr>
      </w:pPr>
      <w:r w:rsidRPr="00DE28A9">
        <w:rPr>
          <w:rFonts w:eastAsia="Calibri"/>
          <w:sz w:val="22"/>
          <w:szCs w:val="22"/>
        </w:rPr>
        <w:t xml:space="preserve">9. Мы уведомлены о том, что в случае если мы уклонимся от заключения договора по результатам проведенного </w:t>
      </w:r>
      <w:r w:rsidR="0088027E">
        <w:rPr>
          <w:rFonts w:eastAsia="Calibri"/>
          <w:sz w:val="22"/>
          <w:szCs w:val="22"/>
        </w:rPr>
        <w:t>аукциона</w:t>
      </w:r>
      <w:r w:rsidRPr="00DE28A9">
        <w:rPr>
          <w:rFonts w:eastAsia="Calibri"/>
          <w:sz w:val="22"/>
          <w:szCs w:val="22"/>
        </w:rPr>
        <w:t>, а также в случае если с нами будет расторгнут договор в связи с существенным нарушением условий его выполнения, сведения о нашей организации будут внесены в реестр недобросовестных поставщиков.</w:t>
      </w:r>
    </w:p>
    <w:p w:rsidR="00DA02E5" w:rsidRPr="00DE28A9" w:rsidRDefault="00DA02E5" w:rsidP="00DA02E5">
      <w:pPr>
        <w:spacing w:line="240" w:lineRule="auto"/>
        <w:rPr>
          <w:rFonts w:eastAsia="Calibri"/>
          <w:iCs/>
          <w:sz w:val="22"/>
          <w:szCs w:val="22"/>
        </w:rPr>
      </w:pPr>
      <w:r w:rsidRPr="00DE28A9">
        <w:rPr>
          <w:rFonts w:eastAsia="Calibri"/>
          <w:sz w:val="22"/>
          <w:szCs w:val="22"/>
        </w:rPr>
        <w:t xml:space="preserve">10. В соответствии с Федеральным законом от 27.07.2006 №152-ФЗ «О персональных данных» (далее – Закон 152-ФЗ), </w:t>
      </w:r>
      <w:r w:rsidRPr="00DE28A9">
        <w:rPr>
          <w:rFonts w:eastAsia="Calibri"/>
          <w:iCs/>
          <w:sz w:val="22"/>
          <w:szCs w:val="22"/>
        </w:rPr>
        <w:t>________________________ [</w:t>
      </w:r>
      <w:r w:rsidRPr="00DE28A9">
        <w:rPr>
          <w:rFonts w:eastAsia="Calibri"/>
          <w:sz w:val="22"/>
          <w:szCs w:val="22"/>
        </w:rPr>
        <w:t>наименование участника процедуры закупки</w:t>
      </w:r>
      <w:r w:rsidRPr="00DE28A9">
        <w:rPr>
          <w:rFonts w:eastAsia="Calibri"/>
          <w:iCs/>
          <w:sz w:val="22"/>
          <w:szCs w:val="22"/>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DE28A9">
        <w:rPr>
          <w:rFonts w:eastAsia="Calibri"/>
          <w:sz w:val="22"/>
          <w:szCs w:val="22"/>
        </w:rPr>
        <w:t>наименование заказчика</w:t>
      </w:r>
      <w:r w:rsidRPr="00DE28A9">
        <w:rPr>
          <w:rFonts w:eastAsia="Calibri"/>
          <w:iCs/>
          <w:sz w:val="22"/>
          <w:szCs w:val="22"/>
        </w:rPr>
        <w:t>], зарегистрированному по адресу: ________________________ [</w:t>
      </w:r>
      <w:r w:rsidRPr="00DE28A9">
        <w:rPr>
          <w:rFonts w:eastAsia="Calibri"/>
          <w:sz w:val="22"/>
          <w:szCs w:val="22"/>
        </w:rPr>
        <w:t>адрес заказчика</w:t>
      </w:r>
      <w:r w:rsidRPr="00DE28A9">
        <w:rPr>
          <w:rFonts w:eastAsia="Calibri"/>
          <w:iCs/>
          <w:sz w:val="22"/>
          <w:szCs w:val="22"/>
        </w:rPr>
        <w:t>], и ___________________ [</w:t>
      </w:r>
      <w:r w:rsidRPr="00DE28A9">
        <w:rPr>
          <w:rFonts w:eastAsia="Calibri"/>
          <w:sz w:val="22"/>
          <w:szCs w:val="22"/>
        </w:rPr>
        <w:t>наименование организатора закупки, при его привлечении</w:t>
      </w:r>
      <w:r w:rsidRPr="00DE28A9">
        <w:rPr>
          <w:rFonts w:eastAsia="Calibri"/>
          <w:iCs/>
          <w:sz w:val="22"/>
          <w:szCs w:val="22"/>
        </w:rPr>
        <w:t>], зарегистрированному по адресу: ________________________ [</w:t>
      </w:r>
      <w:r w:rsidRPr="00DE28A9">
        <w:rPr>
          <w:rFonts w:eastAsia="Calibri"/>
          <w:sz w:val="22"/>
          <w:szCs w:val="22"/>
        </w:rPr>
        <w:t>адрес организатора</w:t>
      </w:r>
      <w:r w:rsidRPr="00DE28A9">
        <w:rPr>
          <w:rFonts w:eastAsia="Calibri"/>
          <w:iCs/>
          <w:sz w:val="22"/>
          <w:szCs w:val="22"/>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DE28A9">
        <w:rPr>
          <w:rFonts w:eastAsia="Calibri"/>
          <w:sz w:val="22"/>
          <w:szCs w:val="22"/>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DA02E5" w:rsidRPr="00DE28A9" w:rsidRDefault="00DA02E5" w:rsidP="00DA02E5">
      <w:pPr>
        <w:spacing w:line="240" w:lineRule="auto"/>
        <w:rPr>
          <w:rFonts w:eastAsia="Calibri"/>
          <w:sz w:val="22"/>
          <w:szCs w:val="22"/>
        </w:rPr>
      </w:pPr>
    </w:p>
    <w:p w:rsidR="00DA02E5" w:rsidRPr="00DE28A9" w:rsidRDefault="00DA02E5" w:rsidP="00DA02E5">
      <w:pPr>
        <w:shd w:val="clear" w:color="auto" w:fill="FFFFFF"/>
        <w:tabs>
          <w:tab w:val="left" w:pos="3562"/>
          <w:tab w:val="left" w:leader="underscore" w:pos="5774"/>
          <w:tab w:val="left" w:leader="underscore" w:pos="8218"/>
        </w:tabs>
        <w:spacing w:before="60" w:line="240" w:lineRule="auto"/>
        <w:rPr>
          <w:sz w:val="22"/>
          <w:szCs w:val="22"/>
        </w:rPr>
      </w:pPr>
      <w:r w:rsidRPr="00DE28A9">
        <w:rPr>
          <w:iCs/>
          <w:sz w:val="22"/>
          <w:szCs w:val="22"/>
        </w:rPr>
        <w:t>10. </w:t>
      </w:r>
      <w:r w:rsidRPr="00DE28A9">
        <w:rPr>
          <w:sz w:val="22"/>
          <w:szCs w:val="22"/>
        </w:rPr>
        <w:t xml:space="preserve">Настоящим гарантируем достоверность представленной нами в составе заявки информации. Все документы и сведения, входящие в состав заявки на участие в </w:t>
      </w:r>
      <w:r w:rsidR="0088027E">
        <w:rPr>
          <w:sz w:val="22"/>
          <w:szCs w:val="22"/>
        </w:rPr>
        <w:t xml:space="preserve">аукционе в электронной форме </w:t>
      </w:r>
      <w:r w:rsidRPr="00DE28A9">
        <w:rPr>
          <w:sz w:val="22"/>
          <w:szCs w:val="22"/>
        </w:rPr>
        <w:t>, поданы от имени участника закупки, являются подлинными и достоверными.</w:t>
      </w:r>
    </w:p>
    <w:p w:rsidR="00DA02E5" w:rsidRPr="00DE28A9" w:rsidRDefault="00DA02E5" w:rsidP="00DA02E5">
      <w:pPr>
        <w:shd w:val="clear" w:color="auto" w:fill="FFFFFF"/>
        <w:tabs>
          <w:tab w:val="left" w:pos="3562"/>
          <w:tab w:val="left" w:leader="underscore" w:pos="5774"/>
          <w:tab w:val="left" w:leader="underscore" w:pos="8218"/>
        </w:tabs>
        <w:spacing w:before="60" w:line="240" w:lineRule="auto"/>
        <w:rPr>
          <w:sz w:val="22"/>
          <w:szCs w:val="22"/>
        </w:rPr>
      </w:pPr>
    </w:p>
    <w:p w:rsidR="00DA02E5" w:rsidRPr="00DE28A9" w:rsidRDefault="00DA02E5" w:rsidP="00DA02E5">
      <w:pPr>
        <w:shd w:val="clear" w:color="auto" w:fill="FFFFFF"/>
        <w:tabs>
          <w:tab w:val="left" w:pos="3562"/>
          <w:tab w:val="left" w:leader="underscore" w:pos="5774"/>
          <w:tab w:val="left" w:leader="underscore" w:pos="8218"/>
        </w:tabs>
        <w:spacing w:before="60" w:line="240" w:lineRule="auto"/>
        <w:rPr>
          <w:sz w:val="22"/>
          <w:szCs w:val="22"/>
        </w:rPr>
      </w:pPr>
      <w:r w:rsidRPr="00DE28A9">
        <w:rPr>
          <w:sz w:val="22"/>
          <w:szCs w:val="22"/>
        </w:rPr>
        <w:t xml:space="preserve">Должность руководителя (лица, уполномоченного участника </w:t>
      </w:r>
      <w:r w:rsidR="00DF0400">
        <w:rPr>
          <w:sz w:val="22"/>
          <w:szCs w:val="22"/>
        </w:rPr>
        <w:t>аукциона в электронной форме</w:t>
      </w:r>
      <w:r w:rsidRPr="00DE28A9">
        <w:rPr>
          <w:sz w:val="22"/>
          <w:szCs w:val="22"/>
        </w:rPr>
        <w:t>) / Ф.И.О. (для физического лица) ______________ ________________</w:t>
      </w:r>
    </w:p>
    <w:p w:rsidR="00DA02E5" w:rsidRPr="00DE28A9" w:rsidRDefault="00DA02E5" w:rsidP="00DA02E5">
      <w:pPr>
        <w:shd w:val="clear" w:color="auto" w:fill="FFFFFF"/>
        <w:tabs>
          <w:tab w:val="left" w:pos="3562"/>
          <w:tab w:val="left" w:leader="underscore" w:pos="5774"/>
          <w:tab w:val="left" w:leader="underscore" w:pos="8218"/>
        </w:tabs>
        <w:spacing w:before="60" w:line="240" w:lineRule="auto"/>
        <w:ind w:left="-360"/>
        <w:rPr>
          <w:sz w:val="22"/>
          <w:szCs w:val="22"/>
        </w:rPr>
      </w:pPr>
      <w:r w:rsidRPr="00DE28A9">
        <w:rPr>
          <w:sz w:val="22"/>
          <w:szCs w:val="22"/>
        </w:rPr>
        <w:t xml:space="preserve">                                      (подпись)                    (Ф.И.О)</w:t>
      </w:r>
    </w:p>
    <w:p w:rsidR="00DA02E5" w:rsidRPr="00DE28A9" w:rsidRDefault="00DA02E5" w:rsidP="00DA02E5">
      <w:pPr>
        <w:shd w:val="clear" w:color="auto" w:fill="FFFFFF"/>
        <w:tabs>
          <w:tab w:val="left" w:pos="3562"/>
          <w:tab w:val="left" w:leader="underscore" w:pos="5774"/>
          <w:tab w:val="left" w:leader="underscore" w:pos="8218"/>
        </w:tabs>
        <w:spacing w:before="60" w:line="240" w:lineRule="auto"/>
        <w:ind w:left="-360"/>
        <w:rPr>
          <w:sz w:val="22"/>
          <w:szCs w:val="22"/>
        </w:rPr>
      </w:pPr>
    </w:p>
    <w:p w:rsidR="00DA02E5" w:rsidRPr="00DE28A9" w:rsidRDefault="00DA02E5" w:rsidP="00DA02E5">
      <w:pPr>
        <w:shd w:val="clear" w:color="auto" w:fill="FFFFFF"/>
        <w:tabs>
          <w:tab w:val="left" w:pos="3562"/>
          <w:tab w:val="left" w:leader="underscore" w:pos="5774"/>
          <w:tab w:val="left" w:leader="underscore" w:pos="8218"/>
        </w:tabs>
        <w:spacing w:before="60" w:line="240" w:lineRule="auto"/>
        <w:ind w:left="284" w:hanging="284"/>
        <w:rPr>
          <w:sz w:val="22"/>
          <w:szCs w:val="22"/>
        </w:rPr>
      </w:pPr>
      <w:r w:rsidRPr="00DE28A9">
        <w:rPr>
          <w:sz w:val="22"/>
          <w:szCs w:val="22"/>
        </w:rPr>
        <w:t>М.П. (для юридического лица)</w:t>
      </w:r>
    </w:p>
    <w:p w:rsidR="00DA02E5" w:rsidRPr="00DE28A9" w:rsidRDefault="00DA02E5" w:rsidP="00DA02E5">
      <w:pPr>
        <w:shd w:val="clear" w:color="auto" w:fill="FFFFFF"/>
        <w:tabs>
          <w:tab w:val="left" w:pos="3562"/>
          <w:tab w:val="left" w:leader="underscore" w:pos="5774"/>
          <w:tab w:val="left" w:leader="underscore" w:pos="8218"/>
        </w:tabs>
        <w:spacing w:before="60" w:line="240" w:lineRule="auto"/>
        <w:ind w:left="284" w:hanging="284"/>
        <w:rPr>
          <w:sz w:val="22"/>
          <w:szCs w:val="22"/>
        </w:rPr>
      </w:pPr>
      <w:r w:rsidRPr="00DE28A9">
        <w:rPr>
          <w:sz w:val="22"/>
          <w:szCs w:val="22"/>
        </w:rPr>
        <w:t xml:space="preserve">         Руководитель (уполномоченное лицо) участника закупки _______________________ Ф.И.О.</w:t>
      </w:r>
    </w:p>
    <w:p w:rsidR="00DA02E5" w:rsidRPr="00DE28A9" w:rsidRDefault="00DA02E5" w:rsidP="00DA02E5">
      <w:pPr>
        <w:shd w:val="clear" w:color="auto" w:fill="FFFFFF"/>
        <w:tabs>
          <w:tab w:val="left" w:pos="3562"/>
          <w:tab w:val="left" w:leader="underscore" w:pos="5774"/>
          <w:tab w:val="left" w:leader="underscore" w:pos="8218"/>
        </w:tabs>
        <w:spacing w:before="60" w:line="240" w:lineRule="auto"/>
        <w:ind w:left="284" w:hanging="284"/>
        <w:rPr>
          <w:sz w:val="22"/>
          <w:szCs w:val="22"/>
        </w:rPr>
      </w:pPr>
      <w:r w:rsidRPr="00DE28A9">
        <w:rPr>
          <w:sz w:val="22"/>
          <w:szCs w:val="22"/>
        </w:rPr>
        <w:t xml:space="preserve">                                      (должность)             М.П.                                                (подпись)</w:t>
      </w:r>
    </w:p>
    <w:p w:rsidR="0088402D" w:rsidRDefault="0088402D" w:rsidP="0088402D">
      <w:pPr>
        <w:spacing w:line="240" w:lineRule="auto"/>
        <w:contextualSpacing/>
        <w:jc w:val="center"/>
        <w:rPr>
          <w:rFonts w:eastAsia="Calibri"/>
          <w:b/>
          <w:bCs/>
          <w:iCs/>
          <w:kern w:val="28"/>
          <w:sz w:val="22"/>
          <w:szCs w:val="22"/>
        </w:rPr>
      </w:pPr>
    </w:p>
    <w:p w:rsidR="0088402D" w:rsidRPr="00DE28A9" w:rsidRDefault="0088402D" w:rsidP="0088402D">
      <w:pPr>
        <w:spacing w:line="240" w:lineRule="auto"/>
        <w:contextualSpacing/>
        <w:jc w:val="center"/>
        <w:rPr>
          <w:rFonts w:eastAsia="Calibri"/>
          <w:b/>
          <w:bCs/>
          <w:iCs/>
          <w:kern w:val="28"/>
          <w:sz w:val="22"/>
          <w:szCs w:val="22"/>
        </w:rPr>
      </w:pPr>
      <w:r w:rsidRPr="00DE28A9">
        <w:rPr>
          <w:rFonts w:eastAsia="Calibri"/>
          <w:b/>
          <w:bCs/>
          <w:iCs/>
          <w:kern w:val="28"/>
          <w:sz w:val="22"/>
          <w:szCs w:val="22"/>
        </w:rPr>
        <w:t>Предложение о качестве, технических, функциональных характеристиках (потребительских свойствах) товара, сведения о размерах, упаковке, комплектности (объемах) поставки товара, поставляемого в ходе оказания услуг:</w:t>
      </w:r>
    </w:p>
    <w:p w:rsidR="0088402D" w:rsidRPr="00DE28A9" w:rsidRDefault="0088402D" w:rsidP="0088402D">
      <w:pPr>
        <w:spacing w:line="240" w:lineRule="auto"/>
        <w:contextualSpacing/>
        <w:jc w:val="center"/>
        <w:rPr>
          <w:rFonts w:eastAsia="Calibri"/>
          <w:b/>
          <w:bCs/>
          <w:iCs/>
          <w:kern w:val="28"/>
          <w:sz w:val="22"/>
          <w:szCs w:val="22"/>
        </w:rPr>
      </w:pPr>
      <w:r w:rsidRPr="00DE28A9">
        <w:rPr>
          <w:rFonts w:eastAsia="Calibri"/>
          <w:b/>
          <w:bCs/>
          <w:iCs/>
          <w:kern w:val="28"/>
          <w:sz w:val="22"/>
          <w:szCs w:val="22"/>
        </w:rPr>
        <w:t>(ФОРМА 2)</w:t>
      </w:r>
    </w:p>
    <w:p w:rsidR="0088402D" w:rsidRPr="00DE28A9" w:rsidRDefault="0088402D" w:rsidP="0088402D">
      <w:pPr>
        <w:spacing w:line="240" w:lineRule="auto"/>
        <w:ind w:left="284"/>
        <w:contextualSpacing/>
        <w:rPr>
          <w:rFonts w:eastAsia="Calibri"/>
          <w:bCs/>
          <w:iCs/>
          <w:kern w:val="28"/>
          <w:sz w:val="22"/>
          <w:szCs w:val="22"/>
        </w:rPr>
      </w:pPr>
    </w:p>
    <w:tbl>
      <w:tblPr>
        <w:tblW w:w="5000"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4"/>
        <w:gridCol w:w="2151"/>
        <w:gridCol w:w="4177"/>
        <w:gridCol w:w="847"/>
        <w:gridCol w:w="993"/>
        <w:gridCol w:w="1660"/>
      </w:tblGrid>
      <w:tr w:rsidR="0088402D" w:rsidRPr="00DE28A9" w:rsidTr="00BF733E">
        <w:trPr>
          <w:trHeight w:val="1327"/>
          <w:tblHeader/>
        </w:trPr>
        <w:tc>
          <w:tcPr>
            <w:tcW w:w="347" w:type="pct"/>
            <w:shd w:val="clear" w:color="auto" w:fill="auto"/>
            <w:vAlign w:val="center"/>
            <w:hideMark/>
          </w:tcPr>
          <w:p w:rsidR="0088402D" w:rsidRPr="00DE28A9" w:rsidRDefault="0088402D" w:rsidP="004E666F">
            <w:pPr>
              <w:spacing w:line="240" w:lineRule="auto"/>
              <w:ind w:left="-106"/>
              <w:contextualSpacing/>
              <w:jc w:val="center"/>
              <w:rPr>
                <w:rFonts w:eastAsia="Calibri"/>
                <w:b/>
                <w:bCs/>
                <w:iCs/>
                <w:kern w:val="28"/>
                <w:sz w:val="22"/>
                <w:szCs w:val="22"/>
                <w:lang w:val="en-US"/>
              </w:rPr>
            </w:pPr>
            <w:r w:rsidRPr="00DE28A9">
              <w:rPr>
                <w:rFonts w:eastAsia="Calibri"/>
                <w:b/>
                <w:bCs/>
                <w:iCs/>
                <w:kern w:val="28"/>
                <w:sz w:val="22"/>
                <w:szCs w:val="22"/>
                <w:lang w:val="en-US"/>
              </w:rPr>
              <w:t>N</w:t>
            </w:r>
          </w:p>
          <w:p w:rsidR="0088402D" w:rsidRPr="00DE28A9" w:rsidRDefault="0088402D" w:rsidP="004E666F">
            <w:pPr>
              <w:spacing w:line="240" w:lineRule="auto"/>
              <w:ind w:left="-106"/>
              <w:contextualSpacing/>
              <w:jc w:val="center"/>
              <w:rPr>
                <w:rFonts w:eastAsia="Calibri"/>
                <w:b/>
                <w:bCs/>
                <w:iCs/>
                <w:kern w:val="28"/>
                <w:sz w:val="22"/>
                <w:szCs w:val="22"/>
                <w:lang w:val="en-US"/>
              </w:rPr>
            </w:pPr>
            <w:r w:rsidRPr="00DE28A9">
              <w:rPr>
                <w:rFonts w:eastAsia="Calibri"/>
                <w:b/>
                <w:bCs/>
                <w:iCs/>
                <w:kern w:val="28"/>
                <w:sz w:val="22"/>
                <w:szCs w:val="22"/>
                <w:lang w:val="en-US"/>
              </w:rPr>
              <w:t>п</w:t>
            </w:r>
            <w:r>
              <w:rPr>
                <w:rFonts w:eastAsia="Calibri"/>
                <w:b/>
                <w:bCs/>
                <w:iCs/>
                <w:kern w:val="28"/>
                <w:sz w:val="22"/>
                <w:szCs w:val="22"/>
              </w:rPr>
              <w:t>п</w:t>
            </w:r>
            <w:r w:rsidRPr="00DE28A9">
              <w:rPr>
                <w:rFonts w:eastAsia="Calibri"/>
                <w:b/>
                <w:bCs/>
                <w:iCs/>
                <w:kern w:val="28"/>
                <w:sz w:val="22"/>
                <w:szCs w:val="22"/>
                <w:lang w:val="en-US"/>
              </w:rPr>
              <w:t>/п</w:t>
            </w:r>
          </w:p>
          <w:p w:rsidR="0088402D" w:rsidRPr="00DE28A9" w:rsidRDefault="0088402D" w:rsidP="004E666F">
            <w:pPr>
              <w:spacing w:line="240" w:lineRule="auto"/>
              <w:contextualSpacing/>
              <w:rPr>
                <w:rFonts w:eastAsia="Calibri"/>
                <w:b/>
                <w:bCs/>
                <w:iCs/>
                <w:kern w:val="28"/>
                <w:sz w:val="22"/>
                <w:szCs w:val="22"/>
                <w:lang w:val="en-US"/>
              </w:rPr>
            </w:pPr>
          </w:p>
        </w:tc>
        <w:tc>
          <w:tcPr>
            <w:tcW w:w="1018" w:type="pct"/>
            <w:shd w:val="clear" w:color="auto" w:fill="auto"/>
            <w:vAlign w:val="center"/>
            <w:hideMark/>
          </w:tcPr>
          <w:p w:rsidR="0088402D" w:rsidRPr="000327A2" w:rsidRDefault="0088402D" w:rsidP="004E666F">
            <w:pPr>
              <w:spacing w:line="240" w:lineRule="auto"/>
              <w:ind w:left="284"/>
              <w:contextualSpacing/>
              <w:jc w:val="center"/>
              <w:rPr>
                <w:rFonts w:eastAsia="Calibri"/>
                <w:bCs/>
                <w:iCs/>
                <w:kern w:val="28"/>
                <w:sz w:val="22"/>
                <w:szCs w:val="22"/>
                <w:lang w:val="en-US"/>
              </w:rPr>
            </w:pPr>
          </w:p>
          <w:p w:rsidR="0088402D" w:rsidRPr="000327A2" w:rsidRDefault="0088402D" w:rsidP="0088402D">
            <w:pPr>
              <w:spacing w:line="240" w:lineRule="auto"/>
              <w:ind w:left="121" w:firstLine="0"/>
              <w:contextualSpacing/>
              <w:jc w:val="left"/>
              <w:rPr>
                <w:rFonts w:eastAsia="Calibri"/>
                <w:bCs/>
                <w:iCs/>
                <w:kern w:val="28"/>
                <w:sz w:val="22"/>
                <w:szCs w:val="22"/>
              </w:rPr>
            </w:pPr>
            <w:r w:rsidRPr="000327A2">
              <w:rPr>
                <w:rFonts w:eastAsia="Calibri"/>
                <w:bCs/>
                <w:iCs/>
                <w:kern w:val="28"/>
                <w:sz w:val="22"/>
                <w:szCs w:val="22"/>
                <w:lang w:val="en-US"/>
              </w:rPr>
              <w:t>Наименование</w:t>
            </w:r>
            <w:r w:rsidRPr="000327A2">
              <w:rPr>
                <w:rFonts w:eastAsia="Calibri"/>
                <w:bCs/>
                <w:iCs/>
                <w:kern w:val="28"/>
                <w:sz w:val="22"/>
                <w:szCs w:val="22"/>
              </w:rPr>
              <w:t xml:space="preserve"> </w:t>
            </w:r>
            <w:r w:rsidR="000327A2" w:rsidRPr="000327A2">
              <w:rPr>
                <w:rFonts w:eastAsia="Calibri"/>
                <w:bCs/>
                <w:iCs/>
                <w:kern w:val="28"/>
                <w:sz w:val="22"/>
                <w:szCs w:val="22"/>
              </w:rPr>
              <w:t>услуги</w:t>
            </w:r>
          </w:p>
          <w:p w:rsidR="0088402D" w:rsidRPr="000327A2" w:rsidRDefault="0088402D" w:rsidP="004E666F">
            <w:pPr>
              <w:spacing w:line="240" w:lineRule="auto"/>
              <w:ind w:left="284"/>
              <w:contextualSpacing/>
              <w:jc w:val="center"/>
              <w:rPr>
                <w:rFonts w:eastAsia="Calibri"/>
                <w:bCs/>
                <w:iCs/>
                <w:kern w:val="28"/>
                <w:sz w:val="22"/>
                <w:szCs w:val="22"/>
                <w:lang w:val="en-US"/>
              </w:rPr>
            </w:pPr>
          </w:p>
        </w:tc>
        <w:tc>
          <w:tcPr>
            <w:tcW w:w="1977" w:type="pct"/>
            <w:shd w:val="clear" w:color="auto" w:fill="auto"/>
            <w:vAlign w:val="center"/>
            <w:hideMark/>
          </w:tcPr>
          <w:p w:rsidR="0088402D" w:rsidRPr="000327A2" w:rsidRDefault="000327A2" w:rsidP="000327A2">
            <w:pPr>
              <w:spacing w:line="240" w:lineRule="auto"/>
              <w:ind w:left="284"/>
              <w:contextualSpacing/>
              <w:rPr>
                <w:rFonts w:eastAsia="Calibri"/>
                <w:bCs/>
                <w:iCs/>
                <w:kern w:val="28"/>
                <w:sz w:val="22"/>
                <w:szCs w:val="22"/>
              </w:rPr>
            </w:pPr>
            <w:r w:rsidRPr="000327A2">
              <w:rPr>
                <w:rFonts w:eastAsia="Calibri"/>
                <w:bCs/>
                <w:iCs/>
                <w:kern w:val="28"/>
                <w:sz w:val="22"/>
                <w:szCs w:val="22"/>
              </w:rPr>
              <w:t>Наименование предмета лизинга ,соответствие т</w:t>
            </w:r>
            <w:r w:rsidR="0088402D" w:rsidRPr="000327A2">
              <w:rPr>
                <w:rFonts w:eastAsia="Calibri"/>
                <w:bCs/>
                <w:iCs/>
                <w:kern w:val="28"/>
                <w:sz w:val="22"/>
                <w:szCs w:val="22"/>
              </w:rPr>
              <w:t>ехнически</w:t>
            </w:r>
            <w:r w:rsidRPr="000327A2">
              <w:rPr>
                <w:rFonts w:eastAsia="Calibri"/>
                <w:bCs/>
                <w:iCs/>
                <w:kern w:val="28"/>
                <w:sz w:val="22"/>
                <w:szCs w:val="22"/>
              </w:rPr>
              <w:t>м</w:t>
            </w:r>
            <w:r w:rsidR="0088402D" w:rsidRPr="000327A2">
              <w:rPr>
                <w:rFonts w:eastAsia="Calibri"/>
                <w:bCs/>
                <w:iCs/>
                <w:kern w:val="28"/>
                <w:sz w:val="22"/>
                <w:szCs w:val="22"/>
              </w:rPr>
              <w:t xml:space="preserve"> характеристик</w:t>
            </w:r>
            <w:r w:rsidRPr="000327A2">
              <w:rPr>
                <w:rFonts w:eastAsia="Calibri"/>
                <w:bCs/>
                <w:iCs/>
                <w:kern w:val="28"/>
                <w:sz w:val="22"/>
                <w:szCs w:val="22"/>
              </w:rPr>
              <w:t xml:space="preserve">ам завода изготовителя </w:t>
            </w:r>
            <w:r w:rsidR="0088402D" w:rsidRPr="000327A2">
              <w:rPr>
                <w:rFonts w:eastAsia="Calibri"/>
                <w:bCs/>
                <w:iCs/>
                <w:kern w:val="28"/>
                <w:sz w:val="22"/>
                <w:szCs w:val="22"/>
              </w:rPr>
              <w:t xml:space="preserve">, </w:t>
            </w:r>
            <w:r w:rsidRPr="000327A2">
              <w:rPr>
                <w:rFonts w:eastAsia="Calibri"/>
                <w:bCs/>
                <w:iCs/>
                <w:kern w:val="28"/>
                <w:sz w:val="22"/>
                <w:szCs w:val="22"/>
              </w:rPr>
              <w:t>базовая комплектация, дополнительные опции и аксессуры, оборудование устанавливаемое дополнительно</w:t>
            </w:r>
            <w:r>
              <w:rPr>
                <w:rFonts w:eastAsia="Calibri"/>
                <w:bCs/>
                <w:iCs/>
                <w:kern w:val="28"/>
                <w:sz w:val="22"/>
                <w:szCs w:val="22"/>
              </w:rPr>
              <w:t xml:space="preserve">, иное </w:t>
            </w:r>
          </w:p>
        </w:tc>
        <w:tc>
          <w:tcPr>
            <w:tcW w:w="401" w:type="pct"/>
            <w:shd w:val="clear" w:color="auto" w:fill="auto"/>
            <w:vAlign w:val="center"/>
            <w:hideMark/>
          </w:tcPr>
          <w:p w:rsidR="0088402D" w:rsidRPr="000327A2" w:rsidRDefault="0088402D" w:rsidP="004E666F">
            <w:pPr>
              <w:spacing w:line="240" w:lineRule="auto"/>
              <w:ind w:left="284"/>
              <w:contextualSpacing/>
              <w:jc w:val="center"/>
              <w:rPr>
                <w:rFonts w:eastAsia="Calibri"/>
                <w:bCs/>
                <w:iCs/>
                <w:kern w:val="28"/>
                <w:sz w:val="22"/>
                <w:szCs w:val="22"/>
              </w:rPr>
            </w:pPr>
          </w:p>
          <w:p w:rsidR="0088402D" w:rsidRPr="000327A2" w:rsidRDefault="0088402D" w:rsidP="004E666F">
            <w:pPr>
              <w:spacing w:line="240" w:lineRule="auto"/>
              <w:ind w:left="284"/>
              <w:contextualSpacing/>
              <w:jc w:val="center"/>
              <w:rPr>
                <w:rFonts w:eastAsia="Calibri"/>
                <w:bCs/>
                <w:iCs/>
                <w:kern w:val="28"/>
                <w:sz w:val="22"/>
                <w:szCs w:val="22"/>
                <w:lang w:val="en-US"/>
              </w:rPr>
            </w:pPr>
            <w:r w:rsidRPr="000327A2">
              <w:rPr>
                <w:rFonts w:eastAsia="Calibri"/>
                <w:bCs/>
                <w:iCs/>
                <w:kern w:val="28"/>
                <w:sz w:val="22"/>
                <w:szCs w:val="22"/>
                <w:lang w:val="en-US"/>
              </w:rPr>
              <w:t>К</w:t>
            </w:r>
            <w:r w:rsidRPr="000327A2">
              <w:rPr>
                <w:rFonts w:eastAsia="Calibri"/>
                <w:bCs/>
                <w:iCs/>
                <w:kern w:val="28"/>
                <w:sz w:val="22"/>
                <w:szCs w:val="22"/>
              </w:rPr>
              <w:t>К</w:t>
            </w:r>
            <w:r w:rsidRPr="000327A2">
              <w:rPr>
                <w:rFonts w:eastAsia="Calibri"/>
                <w:bCs/>
                <w:iCs/>
                <w:kern w:val="28"/>
                <w:sz w:val="22"/>
                <w:szCs w:val="22"/>
                <w:lang w:val="en-US"/>
              </w:rPr>
              <w:t>ол-во</w:t>
            </w:r>
          </w:p>
        </w:tc>
        <w:tc>
          <w:tcPr>
            <w:tcW w:w="470" w:type="pct"/>
          </w:tcPr>
          <w:p w:rsidR="0088402D" w:rsidRPr="000327A2" w:rsidRDefault="0088402D" w:rsidP="004E666F">
            <w:pPr>
              <w:spacing w:line="240" w:lineRule="auto"/>
              <w:ind w:left="284"/>
              <w:contextualSpacing/>
              <w:jc w:val="center"/>
              <w:rPr>
                <w:rFonts w:eastAsia="Calibri"/>
                <w:bCs/>
                <w:iCs/>
                <w:kern w:val="28"/>
                <w:sz w:val="22"/>
                <w:szCs w:val="22"/>
              </w:rPr>
            </w:pPr>
          </w:p>
          <w:p w:rsidR="0088402D" w:rsidRPr="000327A2" w:rsidRDefault="0088402D" w:rsidP="004E666F">
            <w:pPr>
              <w:spacing w:line="240" w:lineRule="auto"/>
              <w:ind w:left="284"/>
              <w:contextualSpacing/>
              <w:jc w:val="center"/>
              <w:rPr>
                <w:rFonts w:eastAsia="Calibri"/>
                <w:bCs/>
                <w:iCs/>
                <w:kern w:val="28"/>
                <w:sz w:val="22"/>
                <w:szCs w:val="22"/>
                <w:lang w:val="en-US"/>
              </w:rPr>
            </w:pPr>
          </w:p>
          <w:p w:rsidR="0088402D" w:rsidRPr="000327A2" w:rsidRDefault="0088402D" w:rsidP="004E666F">
            <w:pPr>
              <w:spacing w:line="240" w:lineRule="auto"/>
              <w:ind w:left="284"/>
              <w:contextualSpacing/>
              <w:jc w:val="center"/>
              <w:rPr>
                <w:rFonts w:eastAsia="Calibri"/>
                <w:bCs/>
                <w:iCs/>
                <w:kern w:val="28"/>
                <w:sz w:val="22"/>
                <w:szCs w:val="22"/>
              </w:rPr>
            </w:pPr>
            <w:r w:rsidRPr="000327A2">
              <w:rPr>
                <w:rFonts w:eastAsia="Calibri"/>
                <w:bCs/>
                <w:iCs/>
                <w:kern w:val="28"/>
                <w:sz w:val="22"/>
                <w:szCs w:val="22"/>
                <w:lang w:val="en-US"/>
              </w:rPr>
              <w:t>Е</w:t>
            </w:r>
            <w:r w:rsidRPr="000327A2">
              <w:rPr>
                <w:rFonts w:eastAsia="Calibri"/>
                <w:bCs/>
                <w:iCs/>
                <w:kern w:val="28"/>
                <w:sz w:val="22"/>
                <w:szCs w:val="22"/>
              </w:rPr>
              <w:t>е</w:t>
            </w:r>
            <w:r w:rsidRPr="000327A2">
              <w:rPr>
                <w:rFonts w:eastAsia="Calibri"/>
                <w:bCs/>
                <w:iCs/>
                <w:kern w:val="28"/>
                <w:sz w:val="22"/>
                <w:szCs w:val="22"/>
                <w:lang w:val="en-US"/>
              </w:rPr>
              <w:t>д. изм.</w:t>
            </w:r>
          </w:p>
        </w:tc>
        <w:tc>
          <w:tcPr>
            <w:tcW w:w="786" w:type="pct"/>
          </w:tcPr>
          <w:p w:rsidR="0088402D" w:rsidRPr="000327A2" w:rsidRDefault="0088402D" w:rsidP="004E666F">
            <w:pPr>
              <w:spacing w:line="240" w:lineRule="auto"/>
              <w:ind w:left="284"/>
              <w:contextualSpacing/>
              <w:jc w:val="center"/>
              <w:rPr>
                <w:rFonts w:eastAsia="Calibri"/>
                <w:bCs/>
                <w:iCs/>
                <w:kern w:val="28"/>
                <w:sz w:val="22"/>
                <w:szCs w:val="22"/>
              </w:rPr>
            </w:pPr>
          </w:p>
          <w:p w:rsidR="0088402D" w:rsidRPr="000327A2" w:rsidRDefault="0088402D" w:rsidP="004E666F">
            <w:pPr>
              <w:rPr>
                <w:rFonts w:eastAsia="Calibri"/>
                <w:sz w:val="22"/>
                <w:szCs w:val="22"/>
              </w:rPr>
            </w:pPr>
          </w:p>
          <w:p w:rsidR="0088402D" w:rsidRPr="000327A2" w:rsidRDefault="0088402D" w:rsidP="0088402D">
            <w:pPr>
              <w:ind w:firstLine="76"/>
              <w:jc w:val="center"/>
              <w:rPr>
                <w:rFonts w:eastAsia="Calibri"/>
                <w:sz w:val="22"/>
                <w:szCs w:val="22"/>
              </w:rPr>
            </w:pPr>
            <w:r w:rsidRPr="000327A2">
              <w:rPr>
                <w:rFonts w:eastAsia="Calibri"/>
                <w:sz w:val="22"/>
                <w:szCs w:val="22"/>
              </w:rPr>
              <w:t>Прим.</w:t>
            </w:r>
          </w:p>
        </w:tc>
      </w:tr>
      <w:tr w:rsidR="0088402D" w:rsidRPr="00DE28A9" w:rsidTr="00BF733E">
        <w:trPr>
          <w:trHeight w:val="455"/>
          <w:tblHeader/>
        </w:trPr>
        <w:tc>
          <w:tcPr>
            <w:tcW w:w="347" w:type="pct"/>
            <w:shd w:val="clear" w:color="auto" w:fill="auto"/>
            <w:vAlign w:val="center"/>
          </w:tcPr>
          <w:p w:rsidR="0088402D" w:rsidRPr="00DE28A9" w:rsidRDefault="0088402D" w:rsidP="004E666F">
            <w:pPr>
              <w:spacing w:line="240" w:lineRule="auto"/>
              <w:ind w:left="284"/>
              <w:contextualSpacing/>
              <w:jc w:val="center"/>
              <w:rPr>
                <w:rFonts w:eastAsia="Calibri"/>
                <w:b/>
                <w:bCs/>
                <w:iCs/>
                <w:kern w:val="28"/>
                <w:sz w:val="22"/>
                <w:szCs w:val="22"/>
              </w:rPr>
            </w:pPr>
          </w:p>
        </w:tc>
        <w:tc>
          <w:tcPr>
            <w:tcW w:w="1018" w:type="pct"/>
            <w:shd w:val="clear" w:color="auto" w:fill="auto"/>
            <w:vAlign w:val="center"/>
          </w:tcPr>
          <w:p w:rsidR="0088402D" w:rsidRPr="00DE28A9" w:rsidRDefault="0088402D" w:rsidP="004E666F">
            <w:pPr>
              <w:spacing w:line="240" w:lineRule="auto"/>
              <w:ind w:left="284"/>
              <w:contextualSpacing/>
              <w:jc w:val="center"/>
              <w:rPr>
                <w:rFonts w:eastAsia="Calibri"/>
                <w:b/>
                <w:bCs/>
                <w:iCs/>
                <w:kern w:val="28"/>
                <w:sz w:val="22"/>
                <w:szCs w:val="22"/>
              </w:rPr>
            </w:pPr>
          </w:p>
        </w:tc>
        <w:tc>
          <w:tcPr>
            <w:tcW w:w="1977" w:type="pct"/>
            <w:shd w:val="clear" w:color="auto" w:fill="auto"/>
            <w:vAlign w:val="center"/>
          </w:tcPr>
          <w:p w:rsidR="0088402D" w:rsidRPr="00DE28A9" w:rsidRDefault="0088402D" w:rsidP="004E666F">
            <w:pPr>
              <w:spacing w:line="240" w:lineRule="auto"/>
              <w:ind w:left="284"/>
              <w:contextualSpacing/>
              <w:jc w:val="center"/>
              <w:rPr>
                <w:rFonts w:eastAsia="Calibri"/>
                <w:b/>
                <w:bCs/>
                <w:iCs/>
                <w:kern w:val="28"/>
                <w:sz w:val="22"/>
                <w:szCs w:val="22"/>
              </w:rPr>
            </w:pPr>
          </w:p>
        </w:tc>
        <w:tc>
          <w:tcPr>
            <w:tcW w:w="401" w:type="pct"/>
            <w:shd w:val="clear" w:color="auto" w:fill="auto"/>
            <w:vAlign w:val="center"/>
          </w:tcPr>
          <w:p w:rsidR="0088402D" w:rsidRPr="00DE28A9" w:rsidRDefault="0088402D" w:rsidP="004E666F">
            <w:pPr>
              <w:spacing w:line="240" w:lineRule="auto"/>
              <w:ind w:left="284"/>
              <w:contextualSpacing/>
              <w:jc w:val="center"/>
              <w:rPr>
                <w:rFonts w:eastAsia="Calibri"/>
                <w:b/>
                <w:bCs/>
                <w:iCs/>
                <w:kern w:val="28"/>
                <w:sz w:val="22"/>
                <w:szCs w:val="22"/>
              </w:rPr>
            </w:pPr>
          </w:p>
        </w:tc>
        <w:tc>
          <w:tcPr>
            <w:tcW w:w="470" w:type="pct"/>
            <w:vAlign w:val="center"/>
          </w:tcPr>
          <w:p w:rsidR="0088402D" w:rsidRPr="00DE28A9" w:rsidRDefault="0088402D" w:rsidP="004E666F">
            <w:pPr>
              <w:spacing w:line="240" w:lineRule="auto"/>
              <w:ind w:left="284"/>
              <w:contextualSpacing/>
              <w:rPr>
                <w:rFonts w:eastAsia="Calibri"/>
                <w:b/>
                <w:bCs/>
                <w:iCs/>
                <w:kern w:val="28"/>
                <w:sz w:val="22"/>
                <w:szCs w:val="22"/>
              </w:rPr>
            </w:pPr>
          </w:p>
        </w:tc>
        <w:tc>
          <w:tcPr>
            <w:tcW w:w="786" w:type="pct"/>
            <w:vAlign w:val="center"/>
          </w:tcPr>
          <w:p w:rsidR="0088402D" w:rsidRPr="00DE28A9" w:rsidRDefault="0088402D" w:rsidP="004E666F">
            <w:pPr>
              <w:spacing w:line="240" w:lineRule="auto"/>
              <w:ind w:left="284"/>
              <w:contextualSpacing/>
              <w:jc w:val="center"/>
              <w:rPr>
                <w:rFonts w:eastAsia="Calibri"/>
                <w:b/>
                <w:bCs/>
                <w:iCs/>
                <w:kern w:val="28"/>
                <w:sz w:val="22"/>
                <w:szCs w:val="22"/>
              </w:rPr>
            </w:pPr>
          </w:p>
        </w:tc>
      </w:tr>
      <w:tr w:rsidR="0088402D" w:rsidRPr="00DE28A9" w:rsidTr="00BF733E">
        <w:trPr>
          <w:trHeight w:val="439"/>
        </w:trPr>
        <w:tc>
          <w:tcPr>
            <w:tcW w:w="347" w:type="pct"/>
            <w:shd w:val="clear" w:color="auto" w:fill="auto"/>
            <w:hideMark/>
          </w:tcPr>
          <w:p w:rsidR="0088402D" w:rsidRPr="00DE28A9" w:rsidRDefault="0088402D" w:rsidP="004E666F">
            <w:pPr>
              <w:spacing w:line="240" w:lineRule="auto"/>
              <w:ind w:left="284"/>
              <w:contextualSpacing/>
              <w:rPr>
                <w:rFonts w:eastAsia="Calibri"/>
                <w:bCs/>
                <w:iCs/>
                <w:kern w:val="28"/>
                <w:sz w:val="22"/>
                <w:szCs w:val="22"/>
              </w:rPr>
            </w:pPr>
            <w:r w:rsidRPr="00DE28A9">
              <w:rPr>
                <w:rFonts w:eastAsia="Calibri"/>
                <w:bCs/>
                <w:iCs/>
                <w:kern w:val="28"/>
                <w:sz w:val="22"/>
                <w:szCs w:val="22"/>
              </w:rPr>
              <w:t>1.</w:t>
            </w:r>
          </w:p>
        </w:tc>
        <w:tc>
          <w:tcPr>
            <w:tcW w:w="1018" w:type="pct"/>
            <w:shd w:val="clear" w:color="auto" w:fill="auto"/>
          </w:tcPr>
          <w:p w:rsidR="0088402D" w:rsidRPr="00DE28A9" w:rsidRDefault="0088402D" w:rsidP="004E666F">
            <w:pPr>
              <w:spacing w:line="240" w:lineRule="auto"/>
              <w:ind w:left="284"/>
              <w:contextualSpacing/>
              <w:rPr>
                <w:rFonts w:eastAsia="Calibri"/>
                <w:bCs/>
                <w:iCs/>
                <w:kern w:val="28"/>
                <w:sz w:val="22"/>
                <w:szCs w:val="22"/>
              </w:rPr>
            </w:pPr>
          </w:p>
        </w:tc>
        <w:tc>
          <w:tcPr>
            <w:tcW w:w="1977" w:type="pct"/>
            <w:shd w:val="clear" w:color="auto" w:fill="auto"/>
          </w:tcPr>
          <w:p w:rsidR="0088402D" w:rsidRPr="00DE28A9" w:rsidRDefault="0088402D" w:rsidP="004E666F">
            <w:pPr>
              <w:spacing w:line="240" w:lineRule="auto"/>
              <w:ind w:left="284"/>
              <w:contextualSpacing/>
              <w:rPr>
                <w:rFonts w:eastAsia="Calibri"/>
                <w:bCs/>
                <w:iCs/>
                <w:kern w:val="28"/>
                <w:sz w:val="22"/>
                <w:szCs w:val="22"/>
                <w:lang w:val="en-US"/>
              </w:rPr>
            </w:pPr>
          </w:p>
        </w:tc>
        <w:tc>
          <w:tcPr>
            <w:tcW w:w="401" w:type="pct"/>
            <w:shd w:val="clear" w:color="auto" w:fill="auto"/>
          </w:tcPr>
          <w:p w:rsidR="0088402D" w:rsidRPr="00DE28A9" w:rsidRDefault="0088402D" w:rsidP="004E666F">
            <w:pPr>
              <w:spacing w:line="240" w:lineRule="auto"/>
              <w:ind w:left="284"/>
              <w:contextualSpacing/>
              <w:rPr>
                <w:rFonts w:eastAsia="Calibri"/>
                <w:bCs/>
                <w:iCs/>
                <w:kern w:val="28"/>
                <w:sz w:val="22"/>
                <w:szCs w:val="22"/>
                <w:lang w:val="en-US"/>
              </w:rPr>
            </w:pPr>
          </w:p>
        </w:tc>
        <w:tc>
          <w:tcPr>
            <w:tcW w:w="470" w:type="pct"/>
          </w:tcPr>
          <w:p w:rsidR="0088402D" w:rsidRPr="00DE28A9" w:rsidRDefault="0088402D" w:rsidP="004E666F">
            <w:pPr>
              <w:spacing w:line="240" w:lineRule="auto"/>
              <w:ind w:left="284"/>
              <w:contextualSpacing/>
              <w:rPr>
                <w:rFonts w:eastAsia="Calibri"/>
                <w:bCs/>
                <w:iCs/>
                <w:kern w:val="28"/>
                <w:sz w:val="22"/>
                <w:szCs w:val="22"/>
                <w:lang w:val="en-US"/>
              </w:rPr>
            </w:pPr>
          </w:p>
        </w:tc>
        <w:tc>
          <w:tcPr>
            <w:tcW w:w="786" w:type="pct"/>
          </w:tcPr>
          <w:p w:rsidR="0088402D" w:rsidRPr="00DE28A9" w:rsidRDefault="0088402D" w:rsidP="004E666F">
            <w:pPr>
              <w:spacing w:line="240" w:lineRule="auto"/>
              <w:ind w:left="284"/>
              <w:contextualSpacing/>
              <w:rPr>
                <w:rFonts w:eastAsia="Calibri"/>
                <w:bCs/>
                <w:iCs/>
                <w:kern w:val="28"/>
                <w:sz w:val="22"/>
                <w:szCs w:val="22"/>
                <w:lang w:val="en-US"/>
              </w:rPr>
            </w:pPr>
          </w:p>
        </w:tc>
      </w:tr>
      <w:tr w:rsidR="0088402D" w:rsidRPr="00DE28A9" w:rsidTr="00BF733E">
        <w:trPr>
          <w:trHeight w:val="439"/>
        </w:trPr>
        <w:tc>
          <w:tcPr>
            <w:tcW w:w="347" w:type="pct"/>
            <w:shd w:val="clear" w:color="auto" w:fill="auto"/>
          </w:tcPr>
          <w:p w:rsidR="0088402D" w:rsidRPr="00DE28A9" w:rsidRDefault="0088402D" w:rsidP="004E666F">
            <w:pPr>
              <w:spacing w:line="240" w:lineRule="auto"/>
              <w:ind w:left="284"/>
              <w:contextualSpacing/>
              <w:rPr>
                <w:rFonts w:eastAsia="Calibri"/>
                <w:bCs/>
                <w:iCs/>
                <w:kern w:val="28"/>
                <w:sz w:val="22"/>
                <w:szCs w:val="22"/>
              </w:rPr>
            </w:pPr>
            <w:r w:rsidRPr="00DE28A9">
              <w:rPr>
                <w:rFonts w:eastAsia="Calibri"/>
                <w:bCs/>
                <w:iCs/>
                <w:kern w:val="28"/>
                <w:sz w:val="22"/>
                <w:szCs w:val="22"/>
              </w:rPr>
              <w:t>2.</w:t>
            </w:r>
          </w:p>
        </w:tc>
        <w:tc>
          <w:tcPr>
            <w:tcW w:w="1018" w:type="pct"/>
            <w:shd w:val="clear" w:color="auto" w:fill="auto"/>
          </w:tcPr>
          <w:p w:rsidR="0088402D" w:rsidRPr="00DE28A9" w:rsidRDefault="0088402D" w:rsidP="004E666F">
            <w:pPr>
              <w:spacing w:line="240" w:lineRule="auto"/>
              <w:ind w:left="284"/>
              <w:contextualSpacing/>
              <w:rPr>
                <w:rFonts w:eastAsia="Calibri"/>
                <w:bCs/>
                <w:iCs/>
                <w:kern w:val="28"/>
                <w:sz w:val="22"/>
                <w:szCs w:val="22"/>
              </w:rPr>
            </w:pPr>
          </w:p>
        </w:tc>
        <w:tc>
          <w:tcPr>
            <w:tcW w:w="1977" w:type="pct"/>
            <w:shd w:val="clear" w:color="auto" w:fill="auto"/>
          </w:tcPr>
          <w:p w:rsidR="0088402D" w:rsidRPr="00DE28A9" w:rsidRDefault="0088402D" w:rsidP="004E666F">
            <w:pPr>
              <w:spacing w:line="240" w:lineRule="auto"/>
              <w:ind w:left="284"/>
              <w:contextualSpacing/>
              <w:rPr>
                <w:rFonts w:eastAsia="Calibri"/>
                <w:bCs/>
                <w:iCs/>
                <w:kern w:val="28"/>
                <w:sz w:val="22"/>
                <w:szCs w:val="22"/>
                <w:lang w:val="en-US"/>
              </w:rPr>
            </w:pPr>
          </w:p>
        </w:tc>
        <w:tc>
          <w:tcPr>
            <w:tcW w:w="401" w:type="pct"/>
            <w:shd w:val="clear" w:color="auto" w:fill="auto"/>
          </w:tcPr>
          <w:p w:rsidR="0088402D" w:rsidRPr="00DE28A9" w:rsidRDefault="0088402D" w:rsidP="004E666F">
            <w:pPr>
              <w:spacing w:line="240" w:lineRule="auto"/>
              <w:ind w:left="284"/>
              <w:contextualSpacing/>
              <w:rPr>
                <w:rFonts w:eastAsia="Calibri"/>
                <w:bCs/>
                <w:iCs/>
                <w:kern w:val="28"/>
                <w:sz w:val="22"/>
                <w:szCs w:val="22"/>
                <w:lang w:val="en-US"/>
              </w:rPr>
            </w:pPr>
          </w:p>
        </w:tc>
        <w:tc>
          <w:tcPr>
            <w:tcW w:w="470" w:type="pct"/>
          </w:tcPr>
          <w:p w:rsidR="0088402D" w:rsidRPr="00DE28A9" w:rsidRDefault="0088402D" w:rsidP="004E666F">
            <w:pPr>
              <w:spacing w:line="240" w:lineRule="auto"/>
              <w:ind w:left="284"/>
              <w:contextualSpacing/>
              <w:rPr>
                <w:rFonts w:eastAsia="Calibri"/>
                <w:bCs/>
                <w:iCs/>
                <w:kern w:val="28"/>
                <w:sz w:val="22"/>
                <w:szCs w:val="22"/>
                <w:lang w:val="en-US"/>
              </w:rPr>
            </w:pPr>
          </w:p>
        </w:tc>
        <w:tc>
          <w:tcPr>
            <w:tcW w:w="786" w:type="pct"/>
          </w:tcPr>
          <w:p w:rsidR="0088402D" w:rsidRPr="00DE28A9" w:rsidRDefault="0088402D" w:rsidP="004E666F">
            <w:pPr>
              <w:spacing w:line="240" w:lineRule="auto"/>
              <w:ind w:left="284"/>
              <w:contextualSpacing/>
              <w:rPr>
                <w:rFonts w:eastAsia="Calibri"/>
                <w:bCs/>
                <w:iCs/>
                <w:kern w:val="28"/>
                <w:sz w:val="22"/>
                <w:szCs w:val="22"/>
                <w:lang w:val="en-US"/>
              </w:rPr>
            </w:pPr>
          </w:p>
        </w:tc>
      </w:tr>
      <w:tr w:rsidR="0088402D" w:rsidRPr="00DE28A9" w:rsidTr="00BF733E">
        <w:trPr>
          <w:trHeight w:val="439"/>
        </w:trPr>
        <w:tc>
          <w:tcPr>
            <w:tcW w:w="347" w:type="pct"/>
            <w:shd w:val="clear" w:color="auto" w:fill="auto"/>
          </w:tcPr>
          <w:p w:rsidR="0088402D" w:rsidRPr="00DE28A9" w:rsidRDefault="0088402D" w:rsidP="004E666F">
            <w:pPr>
              <w:spacing w:line="240" w:lineRule="auto"/>
              <w:ind w:left="284"/>
              <w:contextualSpacing/>
              <w:rPr>
                <w:rFonts w:eastAsia="Calibri"/>
                <w:bCs/>
                <w:iCs/>
                <w:kern w:val="28"/>
                <w:sz w:val="22"/>
                <w:szCs w:val="22"/>
              </w:rPr>
            </w:pPr>
            <w:r w:rsidRPr="00DE28A9">
              <w:rPr>
                <w:rFonts w:eastAsia="Calibri"/>
                <w:bCs/>
                <w:iCs/>
                <w:kern w:val="28"/>
                <w:sz w:val="22"/>
                <w:szCs w:val="22"/>
              </w:rPr>
              <w:t>…</w:t>
            </w:r>
          </w:p>
        </w:tc>
        <w:tc>
          <w:tcPr>
            <w:tcW w:w="1018" w:type="pct"/>
            <w:shd w:val="clear" w:color="auto" w:fill="auto"/>
          </w:tcPr>
          <w:p w:rsidR="0088402D" w:rsidRPr="00DE28A9" w:rsidRDefault="0088402D" w:rsidP="004E666F">
            <w:pPr>
              <w:spacing w:line="240" w:lineRule="auto"/>
              <w:ind w:left="284"/>
              <w:contextualSpacing/>
              <w:rPr>
                <w:rFonts w:eastAsia="Calibri"/>
                <w:bCs/>
                <w:iCs/>
                <w:kern w:val="28"/>
                <w:sz w:val="22"/>
                <w:szCs w:val="22"/>
              </w:rPr>
            </w:pPr>
          </w:p>
        </w:tc>
        <w:tc>
          <w:tcPr>
            <w:tcW w:w="1977" w:type="pct"/>
            <w:shd w:val="clear" w:color="auto" w:fill="auto"/>
          </w:tcPr>
          <w:p w:rsidR="0088402D" w:rsidRPr="00DE28A9" w:rsidRDefault="0088402D" w:rsidP="004E666F">
            <w:pPr>
              <w:spacing w:line="240" w:lineRule="auto"/>
              <w:ind w:left="284"/>
              <w:contextualSpacing/>
              <w:rPr>
                <w:rFonts w:eastAsia="Calibri"/>
                <w:bCs/>
                <w:iCs/>
                <w:kern w:val="28"/>
                <w:sz w:val="22"/>
                <w:szCs w:val="22"/>
                <w:lang w:val="en-US"/>
              </w:rPr>
            </w:pPr>
          </w:p>
        </w:tc>
        <w:tc>
          <w:tcPr>
            <w:tcW w:w="401" w:type="pct"/>
            <w:shd w:val="clear" w:color="auto" w:fill="auto"/>
          </w:tcPr>
          <w:p w:rsidR="0088402D" w:rsidRPr="00DE28A9" w:rsidRDefault="0088402D" w:rsidP="004E666F">
            <w:pPr>
              <w:spacing w:line="240" w:lineRule="auto"/>
              <w:ind w:left="284"/>
              <w:contextualSpacing/>
              <w:rPr>
                <w:rFonts w:eastAsia="Calibri"/>
                <w:bCs/>
                <w:iCs/>
                <w:kern w:val="28"/>
                <w:sz w:val="22"/>
                <w:szCs w:val="22"/>
                <w:lang w:val="en-US"/>
              </w:rPr>
            </w:pPr>
          </w:p>
        </w:tc>
        <w:tc>
          <w:tcPr>
            <w:tcW w:w="470" w:type="pct"/>
          </w:tcPr>
          <w:p w:rsidR="0088402D" w:rsidRPr="00DE28A9" w:rsidRDefault="0088402D" w:rsidP="004E666F">
            <w:pPr>
              <w:spacing w:line="240" w:lineRule="auto"/>
              <w:ind w:left="284"/>
              <w:contextualSpacing/>
              <w:rPr>
                <w:rFonts w:eastAsia="Calibri"/>
                <w:bCs/>
                <w:iCs/>
                <w:kern w:val="28"/>
                <w:sz w:val="22"/>
                <w:szCs w:val="22"/>
                <w:lang w:val="en-US"/>
              </w:rPr>
            </w:pPr>
          </w:p>
        </w:tc>
        <w:tc>
          <w:tcPr>
            <w:tcW w:w="786" w:type="pct"/>
          </w:tcPr>
          <w:p w:rsidR="0088402D" w:rsidRPr="00DE28A9" w:rsidRDefault="0088402D" w:rsidP="004E666F">
            <w:pPr>
              <w:spacing w:line="240" w:lineRule="auto"/>
              <w:ind w:left="284"/>
              <w:contextualSpacing/>
              <w:rPr>
                <w:rFonts w:eastAsia="Calibri"/>
                <w:bCs/>
                <w:iCs/>
                <w:kern w:val="28"/>
                <w:sz w:val="22"/>
                <w:szCs w:val="22"/>
                <w:lang w:val="en-US"/>
              </w:rPr>
            </w:pPr>
          </w:p>
        </w:tc>
      </w:tr>
    </w:tbl>
    <w:p w:rsidR="0088402D" w:rsidRPr="00DE28A9" w:rsidRDefault="0088402D" w:rsidP="0088402D">
      <w:pPr>
        <w:spacing w:line="240" w:lineRule="auto"/>
        <w:ind w:left="284"/>
        <w:contextualSpacing/>
        <w:rPr>
          <w:rFonts w:eastAsia="Calibri"/>
          <w:bCs/>
          <w:iCs/>
          <w:kern w:val="28"/>
          <w:sz w:val="22"/>
          <w:szCs w:val="22"/>
        </w:rPr>
      </w:pPr>
    </w:p>
    <w:p w:rsidR="0088402D" w:rsidRPr="00DE28A9" w:rsidRDefault="0088402D" w:rsidP="0088402D">
      <w:pPr>
        <w:spacing w:line="240" w:lineRule="auto"/>
        <w:ind w:left="1080"/>
        <w:contextualSpacing/>
        <w:jc w:val="center"/>
        <w:rPr>
          <w:rFonts w:eastAsia="Calibri"/>
          <w:b/>
          <w:bCs/>
          <w:iCs/>
          <w:kern w:val="28"/>
          <w:sz w:val="22"/>
          <w:szCs w:val="22"/>
        </w:rPr>
      </w:pPr>
    </w:p>
    <w:p w:rsidR="00DF0400" w:rsidRPr="00DE28A9" w:rsidRDefault="00DF0400" w:rsidP="00DF0400">
      <w:pPr>
        <w:shd w:val="clear" w:color="auto" w:fill="FFFFFF"/>
        <w:tabs>
          <w:tab w:val="left" w:pos="3562"/>
          <w:tab w:val="left" w:leader="underscore" w:pos="5774"/>
          <w:tab w:val="left" w:leader="underscore" w:pos="8218"/>
        </w:tabs>
        <w:spacing w:before="60" w:line="240" w:lineRule="auto"/>
        <w:rPr>
          <w:sz w:val="22"/>
          <w:szCs w:val="22"/>
        </w:rPr>
      </w:pPr>
      <w:r w:rsidRPr="00DE28A9">
        <w:rPr>
          <w:sz w:val="22"/>
          <w:szCs w:val="22"/>
        </w:rPr>
        <w:t xml:space="preserve">Должность руководителя (лица, уполномоченного участника </w:t>
      </w:r>
      <w:r>
        <w:rPr>
          <w:sz w:val="22"/>
          <w:szCs w:val="22"/>
        </w:rPr>
        <w:t>аукциона в электронной форме</w:t>
      </w:r>
      <w:r w:rsidRPr="00DE28A9">
        <w:rPr>
          <w:sz w:val="22"/>
          <w:szCs w:val="22"/>
        </w:rPr>
        <w:t>) / Ф.И.О. (для физического лица) ______________ ________________</w:t>
      </w:r>
    </w:p>
    <w:p w:rsidR="00DF0400" w:rsidRPr="00DE28A9" w:rsidRDefault="00DF0400" w:rsidP="00DF0400">
      <w:pPr>
        <w:shd w:val="clear" w:color="auto" w:fill="FFFFFF"/>
        <w:tabs>
          <w:tab w:val="left" w:pos="3562"/>
          <w:tab w:val="left" w:leader="underscore" w:pos="5774"/>
          <w:tab w:val="left" w:leader="underscore" w:pos="8218"/>
        </w:tabs>
        <w:spacing w:before="60" w:line="240" w:lineRule="auto"/>
        <w:ind w:left="-360"/>
        <w:rPr>
          <w:sz w:val="22"/>
          <w:szCs w:val="22"/>
        </w:rPr>
      </w:pPr>
      <w:r w:rsidRPr="00DE28A9">
        <w:rPr>
          <w:sz w:val="22"/>
          <w:szCs w:val="22"/>
        </w:rPr>
        <w:t xml:space="preserve">                                      (подпись)                    (Ф.И.О)</w:t>
      </w:r>
    </w:p>
    <w:p w:rsidR="00DF0400" w:rsidRPr="00DE28A9" w:rsidRDefault="00DF0400" w:rsidP="00DF0400">
      <w:pPr>
        <w:shd w:val="clear" w:color="auto" w:fill="FFFFFF"/>
        <w:tabs>
          <w:tab w:val="left" w:pos="3562"/>
          <w:tab w:val="left" w:leader="underscore" w:pos="5774"/>
          <w:tab w:val="left" w:leader="underscore" w:pos="8218"/>
        </w:tabs>
        <w:spacing w:before="60" w:line="240" w:lineRule="auto"/>
        <w:ind w:left="-360"/>
        <w:rPr>
          <w:sz w:val="22"/>
          <w:szCs w:val="22"/>
        </w:rPr>
      </w:pPr>
    </w:p>
    <w:p w:rsidR="00DF0400" w:rsidRPr="00DE28A9" w:rsidRDefault="00DF0400" w:rsidP="00DF0400">
      <w:pPr>
        <w:shd w:val="clear" w:color="auto" w:fill="FFFFFF"/>
        <w:tabs>
          <w:tab w:val="left" w:pos="3562"/>
          <w:tab w:val="left" w:leader="underscore" w:pos="5774"/>
          <w:tab w:val="left" w:leader="underscore" w:pos="8218"/>
        </w:tabs>
        <w:spacing w:before="60" w:line="240" w:lineRule="auto"/>
        <w:ind w:left="284" w:hanging="284"/>
        <w:rPr>
          <w:sz w:val="22"/>
          <w:szCs w:val="22"/>
        </w:rPr>
      </w:pPr>
      <w:r w:rsidRPr="00DE28A9">
        <w:rPr>
          <w:sz w:val="22"/>
          <w:szCs w:val="22"/>
        </w:rPr>
        <w:t>М.П. (для юридического лица)</w:t>
      </w:r>
    </w:p>
    <w:p w:rsidR="00DF0400" w:rsidRPr="00DE28A9" w:rsidRDefault="00DF0400" w:rsidP="00DF0400">
      <w:pPr>
        <w:shd w:val="clear" w:color="auto" w:fill="FFFFFF"/>
        <w:tabs>
          <w:tab w:val="left" w:pos="3562"/>
          <w:tab w:val="left" w:leader="underscore" w:pos="5774"/>
          <w:tab w:val="left" w:leader="underscore" w:pos="8218"/>
        </w:tabs>
        <w:spacing w:before="60" w:line="240" w:lineRule="auto"/>
        <w:ind w:left="284" w:hanging="284"/>
        <w:rPr>
          <w:sz w:val="22"/>
          <w:szCs w:val="22"/>
        </w:rPr>
      </w:pPr>
      <w:r w:rsidRPr="00DE28A9">
        <w:rPr>
          <w:sz w:val="22"/>
          <w:szCs w:val="22"/>
        </w:rPr>
        <w:t xml:space="preserve">         Руководитель (уполномоченное лицо) участника закупки _______________________ Ф.И.О.</w:t>
      </w:r>
    </w:p>
    <w:p w:rsidR="00DF0400" w:rsidRPr="00DE28A9" w:rsidRDefault="00DF0400" w:rsidP="00DF0400">
      <w:pPr>
        <w:shd w:val="clear" w:color="auto" w:fill="FFFFFF"/>
        <w:tabs>
          <w:tab w:val="left" w:pos="3562"/>
          <w:tab w:val="left" w:leader="underscore" w:pos="5774"/>
          <w:tab w:val="left" w:leader="underscore" w:pos="8218"/>
        </w:tabs>
        <w:spacing w:before="60" w:line="240" w:lineRule="auto"/>
        <w:ind w:left="284" w:hanging="284"/>
        <w:rPr>
          <w:sz w:val="22"/>
          <w:szCs w:val="22"/>
        </w:rPr>
      </w:pPr>
      <w:r w:rsidRPr="00DE28A9">
        <w:rPr>
          <w:sz w:val="22"/>
          <w:szCs w:val="22"/>
        </w:rPr>
        <w:t xml:space="preserve">                                      (должность)             М.П.                                                (подпись)</w:t>
      </w:r>
    </w:p>
    <w:p w:rsidR="00DF0400" w:rsidRDefault="00DF0400" w:rsidP="00DF0400">
      <w:pPr>
        <w:tabs>
          <w:tab w:val="left" w:pos="6190"/>
        </w:tabs>
        <w:jc w:val="right"/>
        <w:rPr>
          <w:rFonts w:eastAsia="Calibri" w:cs="Candara"/>
          <w:b/>
          <w:color w:val="000000"/>
          <w:spacing w:val="-4"/>
          <w:sz w:val="22"/>
          <w:szCs w:val="22"/>
        </w:rPr>
      </w:pPr>
    </w:p>
    <w:p w:rsidR="000327A2" w:rsidRPr="00DE28A9" w:rsidRDefault="000327A2" w:rsidP="000327A2">
      <w:pPr>
        <w:keepNext/>
        <w:keepLines/>
        <w:suppressAutoHyphens/>
        <w:spacing w:line="240" w:lineRule="auto"/>
        <w:jc w:val="right"/>
        <w:rPr>
          <w:rFonts w:eastAsia="Calibri" w:cs="Candara"/>
          <w:b/>
          <w:color w:val="000000"/>
          <w:spacing w:val="-4"/>
          <w:sz w:val="22"/>
          <w:szCs w:val="22"/>
        </w:rPr>
      </w:pPr>
      <w:r>
        <w:rPr>
          <w:rFonts w:eastAsia="Calibri" w:cs="Candara"/>
          <w:b/>
          <w:color w:val="000000"/>
          <w:spacing w:val="-4"/>
          <w:sz w:val="22"/>
          <w:szCs w:val="22"/>
        </w:rPr>
        <w:t>П</w:t>
      </w:r>
      <w:r w:rsidRPr="00DE28A9">
        <w:rPr>
          <w:rFonts w:eastAsia="Calibri" w:cs="Candara"/>
          <w:b/>
          <w:color w:val="000000"/>
          <w:spacing w:val="-4"/>
          <w:sz w:val="22"/>
          <w:szCs w:val="22"/>
        </w:rPr>
        <w:t>риложение №</w:t>
      </w:r>
      <w:r>
        <w:rPr>
          <w:rFonts w:eastAsia="Calibri" w:cs="Candara"/>
          <w:b/>
          <w:color w:val="000000"/>
          <w:spacing w:val="-4"/>
          <w:sz w:val="22"/>
          <w:szCs w:val="22"/>
        </w:rPr>
        <w:t>3</w:t>
      </w:r>
    </w:p>
    <w:p w:rsidR="000327A2" w:rsidRPr="00DE28A9" w:rsidRDefault="000327A2" w:rsidP="000327A2">
      <w:pPr>
        <w:keepNext/>
        <w:keepLines/>
        <w:suppressAutoHyphens/>
        <w:spacing w:line="240" w:lineRule="auto"/>
        <w:jc w:val="right"/>
        <w:rPr>
          <w:color w:val="000000"/>
          <w:sz w:val="22"/>
          <w:szCs w:val="22"/>
        </w:rPr>
      </w:pPr>
      <w:r w:rsidRPr="00DE28A9">
        <w:rPr>
          <w:rFonts w:eastAsia="Calibri" w:cs="Candara"/>
          <w:b/>
          <w:color w:val="000000"/>
          <w:spacing w:val="-4"/>
          <w:sz w:val="22"/>
          <w:szCs w:val="22"/>
        </w:rPr>
        <w:t xml:space="preserve">к извещению о проведении </w:t>
      </w:r>
      <w:r>
        <w:rPr>
          <w:rFonts w:eastAsia="Calibri" w:cs="Candara"/>
          <w:b/>
          <w:color w:val="000000"/>
          <w:spacing w:val="-4"/>
          <w:sz w:val="22"/>
          <w:szCs w:val="22"/>
        </w:rPr>
        <w:t xml:space="preserve">электронного аукциона </w:t>
      </w:r>
    </w:p>
    <w:p w:rsidR="000327A2" w:rsidRPr="00DE28A9" w:rsidRDefault="000327A2" w:rsidP="000327A2">
      <w:pPr>
        <w:keepNext/>
        <w:keepLines/>
        <w:suppressAutoHyphens/>
        <w:spacing w:line="240" w:lineRule="auto"/>
        <w:jc w:val="right"/>
        <w:rPr>
          <w:color w:val="000000"/>
          <w:sz w:val="22"/>
          <w:szCs w:val="22"/>
        </w:rPr>
      </w:pPr>
    </w:p>
    <w:p w:rsidR="000327A2" w:rsidRPr="00DE28A9" w:rsidRDefault="000327A2" w:rsidP="000327A2">
      <w:pPr>
        <w:keepNext/>
        <w:keepLines/>
        <w:spacing w:before="240" w:line="240" w:lineRule="auto"/>
        <w:jc w:val="center"/>
        <w:outlineLvl w:val="0"/>
        <w:rPr>
          <w:rFonts w:eastAsia="Calibri" w:cs="Candara"/>
          <w:b/>
          <w:color w:val="000000"/>
          <w:spacing w:val="-4"/>
          <w:sz w:val="22"/>
          <w:szCs w:val="22"/>
        </w:rPr>
      </w:pPr>
      <w:r w:rsidRPr="00DE28A9">
        <w:rPr>
          <w:rFonts w:eastAsia="Calibri" w:cs="Candara"/>
          <w:b/>
          <w:color w:val="000000"/>
          <w:spacing w:val="-4"/>
          <w:sz w:val="22"/>
          <w:szCs w:val="22"/>
        </w:rPr>
        <w:t>Проект договора</w:t>
      </w:r>
    </w:p>
    <w:p w:rsidR="000327A2" w:rsidRPr="00DE28A9" w:rsidRDefault="000327A2" w:rsidP="000327A2">
      <w:pPr>
        <w:suppressAutoHyphens/>
        <w:spacing w:line="240" w:lineRule="auto"/>
        <w:jc w:val="center"/>
        <w:rPr>
          <w:sz w:val="22"/>
          <w:szCs w:val="22"/>
        </w:rPr>
      </w:pPr>
      <w:r w:rsidRPr="00DE28A9">
        <w:rPr>
          <w:sz w:val="22"/>
          <w:szCs w:val="22"/>
        </w:rPr>
        <w:t>(приведено в</w:t>
      </w:r>
      <w:r>
        <w:rPr>
          <w:sz w:val="22"/>
          <w:szCs w:val="22"/>
        </w:rPr>
        <w:t xml:space="preserve"> </w:t>
      </w:r>
      <w:r w:rsidRPr="00DE28A9">
        <w:rPr>
          <w:sz w:val="22"/>
          <w:szCs w:val="22"/>
        </w:rPr>
        <w:t>виде отдельного файла)</w:t>
      </w:r>
    </w:p>
    <w:p w:rsidR="000327A2" w:rsidRPr="00DE28A9" w:rsidRDefault="000327A2" w:rsidP="000327A2">
      <w:pPr>
        <w:spacing w:line="240" w:lineRule="auto"/>
        <w:rPr>
          <w:rFonts w:eastAsia="Calibri"/>
          <w:sz w:val="22"/>
          <w:szCs w:val="22"/>
        </w:rPr>
      </w:pPr>
    </w:p>
    <w:p w:rsidR="00DF0400" w:rsidRDefault="00DF0400" w:rsidP="00DF0400">
      <w:pPr>
        <w:tabs>
          <w:tab w:val="left" w:pos="6190"/>
        </w:tabs>
        <w:jc w:val="right"/>
        <w:rPr>
          <w:rFonts w:eastAsia="Calibri" w:cs="Candara"/>
          <w:b/>
          <w:color w:val="000000"/>
          <w:spacing w:val="-4"/>
          <w:sz w:val="22"/>
          <w:szCs w:val="22"/>
        </w:rPr>
      </w:pPr>
    </w:p>
    <w:p w:rsidR="00DF0400" w:rsidRDefault="00DF0400" w:rsidP="00DF0400">
      <w:pPr>
        <w:tabs>
          <w:tab w:val="left" w:pos="6190"/>
        </w:tabs>
        <w:jc w:val="right"/>
        <w:rPr>
          <w:rFonts w:eastAsia="Calibri" w:cs="Candara"/>
          <w:b/>
          <w:color w:val="000000"/>
          <w:spacing w:val="-4"/>
          <w:sz w:val="22"/>
          <w:szCs w:val="22"/>
        </w:rPr>
      </w:pPr>
    </w:p>
    <w:p w:rsidR="00DF0400" w:rsidRDefault="00DF0400" w:rsidP="00DF0400">
      <w:pPr>
        <w:tabs>
          <w:tab w:val="left" w:pos="6190"/>
        </w:tabs>
        <w:jc w:val="right"/>
        <w:rPr>
          <w:rFonts w:eastAsia="Calibri" w:cs="Candara"/>
          <w:b/>
          <w:color w:val="000000"/>
          <w:spacing w:val="-4"/>
          <w:sz w:val="22"/>
          <w:szCs w:val="22"/>
        </w:rPr>
      </w:pPr>
    </w:p>
    <w:p w:rsidR="00DF0400" w:rsidRPr="00DE28A9" w:rsidRDefault="00DF0400" w:rsidP="00DF0400">
      <w:pPr>
        <w:tabs>
          <w:tab w:val="left" w:pos="6190"/>
        </w:tabs>
        <w:jc w:val="right"/>
        <w:rPr>
          <w:rFonts w:eastAsia="Calibri" w:cs="Candara"/>
          <w:b/>
          <w:color w:val="000000"/>
          <w:spacing w:val="-4"/>
          <w:sz w:val="22"/>
          <w:szCs w:val="22"/>
        </w:rPr>
      </w:pPr>
      <w:r w:rsidRPr="00DE28A9">
        <w:rPr>
          <w:rFonts w:eastAsia="Calibri" w:cs="Candara"/>
          <w:b/>
          <w:color w:val="000000"/>
          <w:spacing w:val="-4"/>
          <w:sz w:val="22"/>
          <w:szCs w:val="22"/>
        </w:rPr>
        <w:t>Приложение №</w:t>
      </w:r>
      <w:r>
        <w:rPr>
          <w:rFonts w:eastAsia="Calibri" w:cs="Candara"/>
          <w:b/>
          <w:color w:val="000000"/>
          <w:spacing w:val="-4"/>
          <w:sz w:val="22"/>
          <w:szCs w:val="22"/>
        </w:rPr>
        <w:t>2</w:t>
      </w:r>
    </w:p>
    <w:p w:rsidR="00DF0400" w:rsidRPr="00DE28A9" w:rsidRDefault="00DF0400" w:rsidP="00DF0400">
      <w:pPr>
        <w:keepNext/>
        <w:keepLines/>
        <w:suppressAutoHyphens/>
        <w:spacing w:line="240" w:lineRule="auto"/>
        <w:jc w:val="right"/>
        <w:rPr>
          <w:rFonts w:eastAsia="Calibri" w:cs="Candara"/>
          <w:b/>
          <w:color w:val="000000"/>
          <w:spacing w:val="-4"/>
          <w:sz w:val="22"/>
          <w:szCs w:val="22"/>
        </w:rPr>
      </w:pPr>
      <w:r w:rsidRPr="00DE28A9">
        <w:rPr>
          <w:rFonts w:eastAsia="Calibri" w:cs="Candara"/>
          <w:b/>
          <w:color w:val="000000"/>
          <w:spacing w:val="-4"/>
          <w:sz w:val="22"/>
          <w:szCs w:val="22"/>
        </w:rPr>
        <w:t xml:space="preserve">к извещению о проведении </w:t>
      </w:r>
      <w:r>
        <w:rPr>
          <w:rFonts w:eastAsia="Calibri" w:cs="Candara"/>
          <w:b/>
          <w:color w:val="000000"/>
          <w:spacing w:val="-4"/>
          <w:sz w:val="22"/>
          <w:szCs w:val="22"/>
        </w:rPr>
        <w:t>электронного аукциона</w:t>
      </w:r>
      <w:r w:rsidRPr="00DE28A9">
        <w:rPr>
          <w:rFonts w:eastAsia="Calibri" w:cs="Candara"/>
          <w:b/>
          <w:color w:val="000000"/>
          <w:spacing w:val="-4"/>
          <w:sz w:val="22"/>
          <w:szCs w:val="22"/>
        </w:rPr>
        <w:t xml:space="preserve"> </w:t>
      </w:r>
    </w:p>
    <w:p w:rsidR="00DF0400" w:rsidRPr="00DE28A9" w:rsidRDefault="00DF0400" w:rsidP="00DF0400">
      <w:pPr>
        <w:keepNext/>
        <w:keepLines/>
        <w:suppressAutoHyphens/>
        <w:spacing w:line="240" w:lineRule="auto"/>
        <w:rPr>
          <w:rFonts w:eastAsia="Calibri" w:cs="Candara"/>
          <w:b/>
          <w:color w:val="000000"/>
          <w:spacing w:val="-4"/>
          <w:sz w:val="22"/>
          <w:szCs w:val="22"/>
        </w:rPr>
      </w:pPr>
    </w:p>
    <w:p w:rsidR="00DF0400" w:rsidRPr="00DE28A9" w:rsidRDefault="00DF0400" w:rsidP="00DF0400">
      <w:pPr>
        <w:spacing w:line="240" w:lineRule="auto"/>
        <w:jc w:val="center"/>
        <w:rPr>
          <w:b/>
          <w:bCs/>
          <w:sz w:val="22"/>
          <w:szCs w:val="22"/>
        </w:rPr>
      </w:pPr>
      <w:r w:rsidRPr="00DE28A9">
        <w:rPr>
          <w:b/>
          <w:bCs/>
          <w:sz w:val="22"/>
          <w:szCs w:val="22"/>
        </w:rPr>
        <w:t>ТЕХНИЧЕСКОЕ ЗАДАНИЕ</w:t>
      </w:r>
    </w:p>
    <w:p w:rsidR="00DF0400" w:rsidRPr="00DE28A9" w:rsidRDefault="00DF0400" w:rsidP="00DF0400">
      <w:pPr>
        <w:tabs>
          <w:tab w:val="left" w:pos="284"/>
          <w:tab w:val="left" w:pos="851"/>
        </w:tabs>
        <w:ind w:firstLine="426"/>
        <w:rPr>
          <w:b/>
          <w:sz w:val="22"/>
          <w:szCs w:val="22"/>
        </w:rPr>
      </w:pPr>
      <w:r w:rsidRPr="00DE28A9">
        <w:rPr>
          <w:b/>
          <w:sz w:val="22"/>
          <w:szCs w:val="22"/>
        </w:rPr>
        <w:t>1. Общие требования к оказываемым услугам:</w:t>
      </w:r>
    </w:p>
    <w:p w:rsidR="00DF0400" w:rsidRPr="00DE28A9" w:rsidRDefault="00DF0400" w:rsidP="00DF0400">
      <w:pPr>
        <w:tabs>
          <w:tab w:val="left" w:pos="284"/>
          <w:tab w:val="left" w:pos="709"/>
        </w:tabs>
        <w:ind w:left="426"/>
        <w:rPr>
          <w:sz w:val="22"/>
          <w:szCs w:val="22"/>
        </w:rPr>
      </w:pPr>
      <w:r w:rsidRPr="00DE28A9">
        <w:rPr>
          <w:sz w:val="22"/>
          <w:szCs w:val="22"/>
        </w:rPr>
        <w:t xml:space="preserve">     1.1. Порядок оплаты</w:t>
      </w:r>
    </w:p>
    <w:p w:rsidR="00DF0400" w:rsidRPr="00DE28A9" w:rsidRDefault="00DF0400" w:rsidP="00DF0400">
      <w:pPr>
        <w:tabs>
          <w:tab w:val="left" w:pos="284"/>
          <w:tab w:val="left" w:pos="709"/>
        </w:tabs>
        <w:spacing w:line="240" w:lineRule="auto"/>
        <w:ind w:left="426"/>
        <w:rPr>
          <w:sz w:val="22"/>
          <w:szCs w:val="22"/>
        </w:rPr>
      </w:pPr>
      <w:r w:rsidRPr="00DE28A9">
        <w:rPr>
          <w:sz w:val="22"/>
          <w:szCs w:val="22"/>
        </w:rPr>
        <w:t>Ежемесячно в соответствии с графиком платежей с момента передачи Лизингодателем Предмета лизинга.</w:t>
      </w:r>
    </w:p>
    <w:p w:rsidR="00DF0400" w:rsidRPr="00DE28A9" w:rsidRDefault="00DF0400" w:rsidP="00DF0400">
      <w:pPr>
        <w:numPr>
          <w:ilvl w:val="0"/>
          <w:numId w:val="17"/>
        </w:numPr>
        <w:tabs>
          <w:tab w:val="left" w:pos="284"/>
          <w:tab w:val="left" w:pos="709"/>
        </w:tabs>
        <w:spacing w:line="240" w:lineRule="auto"/>
        <w:ind w:left="0" w:firstLine="426"/>
        <w:rPr>
          <w:sz w:val="22"/>
          <w:szCs w:val="22"/>
        </w:rPr>
      </w:pPr>
      <w:r w:rsidRPr="00DE28A9">
        <w:rPr>
          <w:sz w:val="22"/>
          <w:szCs w:val="22"/>
        </w:rPr>
        <w:t>1.2. Способ лизинговых платежей – равные (аннуитентные) платежи.</w:t>
      </w:r>
    </w:p>
    <w:p w:rsidR="00DF0400" w:rsidRPr="00DE28A9" w:rsidRDefault="00DF0400" w:rsidP="00DF0400">
      <w:pPr>
        <w:numPr>
          <w:ilvl w:val="0"/>
          <w:numId w:val="17"/>
        </w:numPr>
        <w:tabs>
          <w:tab w:val="left" w:pos="284"/>
          <w:tab w:val="left" w:pos="709"/>
        </w:tabs>
        <w:spacing w:line="240" w:lineRule="auto"/>
        <w:ind w:left="0" w:firstLine="426"/>
        <w:rPr>
          <w:sz w:val="22"/>
          <w:szCs w:val="22"/>
        </w:rPr>
      </w:pPr>
      <w:r w:rsidRPr="00DE28A9">
        <w:rPr>
          <w:sz w:val="22"/>
          <w:szCs w:val="22"/>
        </w:rPr>
        <w:t>1.3. Балансодержатель Предмета лизинга – Лизингодатель.</w:t>
      </w:r>
    </w:p>
    <w:p w:rsidR="00DF0400" w:rsidRPr="00DE28A9" w:rsidRDefault="00DF0400" w:rsidP="00DF0400">
      <w:pPr>
        <w:numPr>
          <w:ilvl w:val="0"/>
          <w:numId w:val="17"/>
        </w:numPr>
        <w:tabs>
          <w:tab w:val="left" w:pos="284"/>
          <w:tab w:val="left" w:pos="709"/>
        </w:tabs>
        <w:spacing w:line="240" w:lineRule="auto"/>
        <w:ind w:left="0" w:firstLine="426"/>
        <w:rPr>
          <w:sz w:val="22"/>
          <w:szCs w:val="22"/>
        </w:rPr>
      </w:pPr>
      <w:r w:rsidRPr="00DE28A9">
        <w:rPr>
          <w:sz w:val="22"/>
          <w:szCs w:val="22"/>
        </w:rPr>
        <w:t>1.4. Поставщик Предмета лизинга – по выбору Лизингодателя.</w:t>
      </w:r>
    </w:p>
    <w:p w:rsidR="00DF0400" w:rsidRPr="006E7CEA" w:rsidRDefault="00DF0400" w:rsidP="00DF0400">
      <w:pPr>
        <w:numPr>
          <w:ilvl w:val="0"/>
          <w:numId w:val="17"/>
        </w:numPr>
        <w:tabs>
          <w:tab w:val="left" w:pos="284"/>
          <w:tab w:val="left" w:pos="709"/>
        </w:tabs>
        <w:spacing w:line="240" w:lineRule="auto"/>
        <w:ind w:firstLine="29"/>
        <w:rPr>
          <w:sz w:val="22"/>
          <w:szCs w:val="22"/>
        </w:rPr>
      </w:pPr>
      <w:r w:rsidRPr="00DE28A9">
        <w:rPr>
          <w:sz w:val="22"/>
          <w:szCs w:val="22"/>
        </w:rPr>
        <w:t xml:space="preserve">1.5. Срок лизинга – </w:t>
      </w:r>
      <w:r w:rsidRPr="00DE28A9">
        <w:rPr>
          <w:b/>
          <w:sz w:val="22"/>
          <w:szCs w:val="22"/>
        </w:rPr>
        <w:t>36 месяцев</w:t>
      </w:r>
      <w:r>
        <w:rPr>
          <w:sz w:val="22"/>
          <w:szCs w:val="22"/>
        </w:rPr>
        <w:t xml:space="preserve">. Срок действия </w:t>
      </w:r>
      <w:r w:rsidRPr="00E2364B">
        <w:rPr>
          <w:sz w:val="22"/>
          <w:szCs w:val="22"/>
        </w:rPr>
        <w:t>Договора - 31.12.2023 г.</w:t>
      </w:r>
    </w:p>
    <w:p w:rsidR="00DF0400" w:rsidRPr="00DE28A9" w:rsidRDefault="00DF0400" w:rsidP="00DF0400">
      <w:pPr>
        <w:numPr>
          <w:ilvl w:val="0"/>
          <w:numId w:val="17"/>
        </w:numPr>
        <w:tabs>
          <w:tab w:val="left" w:pos="284"/>
          <w:tab w:val="left" w:pos="709"/>
        </w:tabs>
        <w:spacing w:line="240" w:lineRule="auto"/>
        <w:ind w:left="0" w:firstLine="426"/>
        <w:rPr>
          <w:sz w:val="22"/>
          <w:szCs w:val="22"/>
        </w:rPr>
      </w:pPr>
      <w:r w:rsidRPr="00DE28A9">
        <w:rPr>
          <w:sz w:val="22"/>
          <w:szCs w:val="22"/>
        </w:rPr>
        <w:t xml:space="preserve">1.6.Количество автомобилей </w:t>
      </w:r>
      <w:r>
        <w:rPr>
          <w:sz w:val="22"/>
          <w:szCs w:val="22"/>
        </w:rPr>
        <w:t>–1 (одна)</w:t>
      </w:r>
      <w:r w:rsidRPr="00DE28A9">
        <w:rPr>
          <w:sz w:val="22"/>
          <w:szCs w:val="22"/>
        </w:rPr>
        <w:t xml:space="preserve"> единиц</w:t>
      </w:r>
      <w:r>
        <w:rPr>
          <w:sz w:val="22"/>
          <w:szCs w:val="22"/>
        </w:rPr>
        <w:t>ы</w:t>
      </w:r>
      <w:r w:rsidRPr="00DE28A9">
        <w:rPr>
          <w:sz w:val="22"/>
          <w:szCs w:val="22"/>
        </w:rPr>
        <w:t>.</w:t>
      </w:r>
    </w:p>
    <w:p w:rsidR="00DF0400" w:rsidRPr="00DE28A9" w:rsidRDefault="00DF0400" w:rsidP="00DF0400">
      <w:pPr>
        <w:numPr>
          <w:ilvl w:val="0"/>
          <w:numId w:val="17"/>
        </w:numPr>
        <w:tabs>
          <w:tab w:val="left" w:pos="284"/>
          <w:tab w:val="left" w:pos="709"/>
        </w:tabs>
        <w:spacing w:line="240" w:lineRule="auto"/>
        <w:rPr>
          <w:sz w:val="22"/>
          <w:szCs w:val="22"/>
        </w:rPr>
      </w:pPr>
      <w:r w:rsidRPr="00DE28A9">
        <w:rPr>
          <w:sz w:val="22"/>
          <w:szCs w:val="22"/>
        </w:rPr>
        <w:t xml:space="preserve">1.7. Выкупной платеж </w:t>
      </w:r>
      <w:r>
        <w:rPr>
          <w:sz w:val="22"/>
          <w:szCs w:val="22"/>
        </w:rPr>
        <w:t xml:space="preserve">осуществляется </w:t>
      </w:r>
      <w:r w:rsidRPr="006E7CEA">
        <w:rPr>
          <w:sz w:val="22"/>
          <w:szCs w:val="22"/>
        </w:rPr>
        <w:t>вместе с последним Лизинговым платежом</w:t>
      </w:r>
      <w:r>
        <w:rPr>
          <w:sz w:val="22"/>
          <w:szCs w:val="22"/>
        </w:rPr>
        <w:t xml:space="preserve"> и</w:t>
      </w:r>
      <w:r w:rsidRPr="00DE28A9">
        <w:rPr>
          <w:sz w:val="22"/>
          <w:szCs w:val="22"/>
        </w:rPr>
        <w:t xml:space="preserve"> должен составлять</w:t>
      </w:r>
      <w:r>
        <w:rPr>
          <w:sz w:val="22"/>
          <w:szCs w:val="22"/>
        </w:rPr>
        <w:t xml:space="preserve"> </w:t>
      </w:r>
      <w:r w:rsidR="00553CDC">
        <w:rPr>
          <w:sz w:val="22"/>
          <w:szCs w:val="22"/>
        </w:rPr>
        <w:t>1000 руб.00 коп</w:t>
      </w:r>
      <w:r w:rsidRPr="00DE28A9">
        <w:rPr>
          <w:sz w:val="22"/>
          <w:szCs w:val="22"/>
        </w:rPr>
        <w:t>;</w:t>
      </w:r>
    </w:p>
    <w:p w:rsidR="00DF0400" w:rsidRPr="00DE28A9" w:rsidRDefault="00DF0400" w:rsidP="00DF0400">
      <w:pPr>
        <w:numPr>
          <w:ilvl w:val="0"/>
          <w:numId w:val="17"/>
        </w:numPr>
        <w:tabs>
          <w:tab w:val="left" w:pos="284"/>
          <w:tab w:val="left" w:pos="709"/>
        </w:tabs>
        <w:spacing w:line="240" w:lineRule="auto"/>
        <w:ind w:left="0" w:firstLine="426"/>
        <w:rPr>
          <w:sz w:val="22"/>
          <w:szCs w:val="22"/>
        </w:rPr>
      </w:pPr>
      <w:r w:rsidRPr="00DE28A9">
        <w:rPr>
          <w:sz w:val="22"/>
          <w:szCs w:val="22"/>
        </w:rPr>
        <w:t xml:space="preserve">1.8.  Размер аванса –  </w:t>
      </w:r>
      <w:r w:rsidR="000327A2">
        <w:rPr>
          <w:sz w:val="22"/>
          <w:szCs w:val="22"/>
        </w:rPr>
        <w:t>10% от стоимости автомобиля</w:t>
      </w:r>
      <w:r w:rsidRPr="00DE28A9">
        <w:rPr>
          <w:sz w:val="22"/>
          <w:szCs w:val="22"/>
        </w:rPr>
        <w:t xml:space="preserve"> рублей.</w:t>
      </w:r>
    </w:p>
    <w:p w:rsidR="00DF0400" w:rsidRPr="00DE28A9" w:rsidRDefault="00DF0400" w:rsidP="00DF0400">
      <w:pPr>
        <w:numPr>
          <w:ilvl w:val="0"/>
          <w:numId w:val="17"/>
        </w:numPr>
        <w:tabs>
          <w:tab w:val="left" w:pos="284"/>
          <w:tab w:val="left" w:pos="709"/>
        </w:tabs>
        <w:spacing w:line="240" w:lineRule="auto"/>
        <w:ind w:left="0" w:firstLine="426"/>
        <w:rPr>
          <w:b/>
          <w:sz w:val="22"/>
          <w:szCs w:val="22"/>
        </w:rPr>
      </w:pPr>
      <w:r w:rsidRPr="00DE28A9">
        <w:rPr>
          <w:sz w:val="22"/>
          <w:szCs w:val="22"/>
        </w:rPr>
        <w:t xml:space="preserve">1.9. </w:t>
      </w:r>
      <w:r w:rsidRPr="00DE28A9">
        <w:rPr>
          <w:b/>
          <w:sz w:val="22"/>
          <w:szCs w:val="22"/>
        </w:rPr>
        <w:t>Выбор страховой компании и</w:t>
      </w:r>
      <w:r>
        <w:rPr>
          <w:b/>
          <w:sz w:val="22"/>
          <w:szCs w:val="22"/>
        </w:rPr>
        <w:t xml:space="preserve"> </w:t>
      </w:r>
      <w:r w:rsidRPr="00DE28A9">
        <w:rPr>
          <w:b/>
          <w:sz w:val="22"/>
          <w:szCs w:val="22"/>
        </w:rPr>
        <w:t>страхование Предмета лизинга КАСКО, ОСАГО – производится Лизингополучателем.</w:t>
      </w:r>
    </w:p>
    <w:p w:rsidR="00DF0400" w:rsidRPr="00DE28A9" w:rsidRDefault="00DF0400" w:rsidP="00DF0400">
      <w:pPr>
        <w:numPr>
          <w:ilvl w:val="0"/>
          <w:numId w:val="17"/>
        </w:numPr>
        <w:tabs>
          <w:tab w:val="left" w:pos="284"/>
          <w:tab w:val="num" w:pos="709"/>
          <w:tab w:val="left" w:pos="851"/>
        </w:tabs>
        <w:spacing w:line="240" w:lineRule="auto"/>
        <w:ind w:left="0" w:firstLine="426"/>
        <w:rPr>
          <w:sz w:val="22"/>
          <w:szCs w:val="22"/>
        </w:rPr>
      </w:pPr>
      <w:r w:rsidRPr="00DE28A9">
        <w:rPr>
          <w:sz w:val="22"/>
          <w:szCs w:val="22"/>
        </w:rPr>
        <w:t>1.1</w:t>
      </w:r>
      <w:r w:rsidR="00553CDC">
        <w:rPr>
          <w:sz w:val="22"/>
          <w:szCs w:val="22"/>
        </w:rPr>
        <w:t>0</w:t>
      </w:r>
      <w:r w:rsidRPr="00DE28A9">
        <w:rPr>
          <w:sz w:val="22"/>
          <w:szCs w:val="22"/>
        </w:rPr>
        <w:t>. Отсутствие комиссии за досрочное расторжение договора и выкуп предмета лизинга.</w:t>
      </w:r>
    </w:p>
    <w:p w:rsidR="00DF0400" w:rsidRPr="00DE28A9" w:rsidRDefault="00DF0400" w:rsidP="00DF0400">
      <w:pPr>
        <w:numPr>
          <w:ilvl w:val="0"/>
          <w:numId w:val="17"/>
        </w:numPr>
        <w:tabs>
          <w:tab w:val="left" w:pos="284"/>
          <w:tab w:val="num" w:pos="709"/>
          <w:tab w:val="left" w:pos="851"/>
        </w:tabs>
        <w:spacing w:line="240" w:lineRule="auto"/>
        <w:ind w:left="0" w:firstLine="426"/>
        <w:rPr>
          <w:sz w:val="22"/>
          <w:szCs w:val="22"/>
        </w:rPr>
      </w:pPr>
      <w:r w:rsidRPr="00DE28A9">
        <w:rPr>
          <w:sz w:val="22"/>
          <w:szCs w:val="22"/>
        </w:rPr>
        <w:t>1.1</w:t>
      </w:r>
      <w:r w:rsidR="00553CDC">
        <w:rPr>
          <w:sz w:val="22"/>
          <w:szCs w:val="22"/>
        </w:rPr>
        <w:t>1</w:t>
      </w:r>
      <w:r w:rsidRPr="00DE28A9">
        <w:rPr>
          <w:sz w:val="22"/>
          <w:szCs w:val="22"/>
        </w:rPr>
        <w:t>. Досрочная уплата лизинговых платежей допускается.</w:t>
      </w:r>
    </w:p>
    <w:p w:rsidR="00DF0400" w:rsidRPr="00085CB9" w:rsidRDefault="00553CDC" w:rsidP="00553CDC">
      <w:pPr>
        <w:numPr>
          <w:ilvl w:val="0"/>
          <w:numId w:val="17"/>
        </w:numPr>
        <w:tabs>
          <w:tab w:val="clear" w:pos="851"/>
          <w:tab w:val="left" w:pos="284"/>
        </w:tabs>
        <w:spacing w:line="240" w:lineRule="auto"/>
        <w:ind w:left="567"/>
        <w:rPr>
          <w:sz w:val="22"/>
          <w:szCs w:val="22"/>
        </w:rPr>
      </w:pPr>
      <w:r>
        <w:rPr>
          <w:sz w:val="22"/>
          <w:szCs w:val="22"/>
        </w:rPr>
        <w:t xml:space="preserve">     </w:t>
      </w:r>
      <w:r w:rsidR="00DF0400" w:rsidRPr="00DE28A9">
        <w:rPr>
          <w:sz w:val="22"/>
          <w:szCs w:val="22"/>
        </w:rPr>
        <w:t>1.1</w:t>
      </w:r>
      <w:r>
        <w:rPr>
          <w:sz w:val="22"/>
          <w:szCs w:val="22"/>
        </w:rPr>
        <w:t>2</w:t>
      </w:r>
      <w:r w:rsidR="00DF0400" w:rsidRPr="00DE28A9">
        <w:rPr>
          <w:sz w:val="22"/>
          <w:szCs w:val="22"/>
        </w:rPr>
        <w:t xml:space="preserve">. Передача предмета лизинга Лизингодателем </w:t>
      </w:r>
      <w:r w:rsidR="00DF0400" w:rsidRPr="00085CB9">
        <w:rPr>
          <w:sz w:val="22"/>
          <w:szCs w:val="22"/>
        </w:rPr>
        <w:t xml:space="preserve">не </w:t>
      </w:r>
      <w:r w:rsidR="00DF0400">
        <w:rPr>
          <w:sz w:val="22"/>
          <w:szCs w:val="22"/>
        </w:rPr>
        <w:t xml:space="preserve">позднее30 календарных дней </w:t>
      </w:r>
      <w:r w:rsidR="00DF0400" w:rsidRPr="00085CB9">
        <w:rPr>
          <w:sz w:val="22"/>
          <w:szCs w:val="22"/>
        </w:rPr>
        <w:t>со дня направления Лизингополучателем заявки на поставку.</w:t>
      </w:r>
    </w:p>
    <w:p w:rsidR="00DF0400" w:rsidRPr="00DE28A9" w:rsidRDefault="00DF0400" w:rsidP="00DF0400">
      <w:pPr>
        <w:numPr>
          <w:ilvl w:val="0"/>
          <w:numId w:val="17"/>
        </w:numPr>
        <w:tabs>
          <w:tab w:val="left" w:pos="284"/>
          <w:tab w:val="num" w:pos="709"/>
          <w:tab w:val="left" w:pos="851"/>
        </w:tabs>
        <w:spacing w:line="240" w:lineRule="auto"/>
        <w:ind w:left="0" w:firstLine="426"/>
        <w:rPr>
          <w:sz w:val="22"/>
          <w:szCs w:val="22"/>
        </w:rPr>
      </w:pPr>
      <w:r w:rsidRPr="00DE28A9">
        <w:rPr>
          <w:sz w:val="22"/>
          <w:szCs w:val="22"/>
        </w:rPr>
        <w:t>1.1</w:t>
      </w:r>
      <w:r w:rsidR="00553CDC">
        <w:rPr>
          <w:sz w:val="22"/>
          <w:szCs w:val="22"/>
        </w:rPr>
        <w:t>3</w:t>
      </w:r>
      <w:r w:rsidRPr="00DE28A9">
        <w:rPr>
          <w:sz w:val="22"/>
          <w:szCs w:val="22"/>
        </w:rPr>
        <w:t>. Техническое обслуживание Предмета лизинга осуществляется Лизингополучателем.</w:t>
      </w:r>
    </w:p>
    <w:p w:rsidR="00DF0400" w:rsidRPr="00DE28A9" w:rsidRDefault="00DF0400" w:rsidP="00DF0400">
      <w:pPr>
        <w:numPr>
          <w:ilvl w:val="0"/>
          <w:numId w:val="17"/>
        </w:numPr>
        <w:tabs>
          <w:tab w:val="left" w:pos="284"/>
          <w:tab w:val="num" w:pos="709"/>
          <w:tab w:val="left" w:pos="851"/>
        </w:tabs>
        <w:spacing w:line="240" w:lineRule="auto"/>
        <w:ind w:left="0" w:firstLine="426"/>
        <w:rPr>
          <w:sz w:val="22"/>
          <w:szCs w:val="22"/>
        </w:rPr>
      </w:pPr>
      <w:r w:rsidRPr="00DE28A9">
        <w:rPr>
          <w:sz w:val="22"/>
          <w:szCs w:val="22"/>
        </w:rPr>
        <w:t>1.1</w:t>
      </w:r>
      <w:r w:rsidR="00553CDC">
        <w:rPr>
          <w:sz w:val="22"/>
          <w:szCs w:val="22"/>
        </w:rPr>
        <w:t>4</w:t>
      </w:r>
      <w:r w:rsidRPr="00DE28A9">
        <w:rPr>
          <w:sz w:val="22"/>
          <w:szCs w:val="22"/>
        </w:rPr>
        <w:t>. По окончании срока лизинга имущество, являющееся предметом лизинга,</w:t>
      </w:r>
      <w:r>
        <w:rPr>
          <w:sz w:val="22"/>
          <w:szCs w:val="22"/>
        </w:rPr>
        <w:t xml:space="preserve"> </w:t>
      </w:r>
      <w:r w:rsidRPr="00DE28A9">
        <w:rPr>
          <w:sz w:val="22"/>
          <w:szCs w:val="22"/>
        </w:rPr>
        <w:t>переходит в собственность Лизингополучателя, при условии уплаты лизинговых платежей и выкупной стоимости.</w:t>
      </w:r>
    </w:p>
    <w:p w:rsidR="00DF0400" w:rsidRPr="00DE28A9" w:rsidRDefault="00DF0400" w:rsidP="00DF0400">
      <w:pPr>
        <w:tabs>
          <w:tab w:val="left" w:pos="284"/>
          <w:tab w:val="left" w:pos="851"/>
        </w:tabs>
        <w:spacing w:line="240" w:lineRule="auto"/>
        <w:ind w:firstLine="709"/>
        <w:rPr>
          <w:b/>
          <w:sz w:val="22"/>
          <w:szCs w:val="22"/>
        </w:rPr>
      </w:pPr>
      <w:r w:rsidRPr="00DE28A9">
        <w:rPr>
          <w:b/>
          <w:sz w:val="22"/>
          <w:szCs w:val="22"/>
        </w:rPr>
        <w:t>2. Требования к предмету лизинга:</w:t>
      </w:r>
    </w:p>
    <w:p w:rsidR="00DF0400" w:rsidRPr="002C0EB3" w:rsidRDefault="00DF0400" w:rsidP="00DF0400">
      <w:pPr>
        <w:tabs>
          <w:tab w:val="left" w:pos="284"/>
          <w:tab w:val="left" w:pos="851"/>
        </w:tabs>
        <w:spacing w:line="240" w:lineRule="auto"/>
        <w:ind w:right="38" w:firstLine="709"/>
        <w:rPr>
          <w:sz w:val="22"/>
          <w:szCs w:val="22"/>
        </w:rPr>
      </w:pPr>
      <w:r w:rsidRPr="00DE28A9">
        <w:rPr>
          <w:sz w:val="22"/>
          <w:szCs w:val="22"/>
        </w:rPr>
        <w:t>2.1. Наименование и объем предмета лизинга: легков</w:t>
      </w:r>
      <w:r w:rsidR="00553CDC">
        <w:rPr>
          <w:sz w:val="22"/>
          <w:szCs w:val="22"/>
        </w:rPr>
        <w:t>ой</w:t>
      </w:r>
      <w:r w:rsidRPr="00DE28A9">
        <w:rPr>
          <w:sz w:val="22"/>
          <w:szCs w:val="22"/>
        </w:rPr>
        <w:t xml:space="preserve"> автомобил</w:t>
      </w:r>
      <w:r>
        <w:rPr>
          <w:sz w:val="22"/>
          <w:szCs w:val="22"/>
        </w:rPr>
        <w:t>ь</w:t>
      </w:r>
      <w:r w:rsidR="002C0EB3">
        <w:rPr>
          <w:sz w:val="22"/>
          <w:szCs w:val="22"/>
        </w:rPr>
        <w:t xml:space="preserve"> -</w:t>
      </w:r>
      <w:r w:rsidR="002C0EB3">
        <w:rPr>
          <w:sz w:val="22"/>
          <w:szCs w:val="22"/>
          <w:lang w:val="en-US"/>
        </w:rPr>
        <w:t>LADA</w:t>
      </w:r>
      <w:r w:rsidR="002C0EB3" w:rsidRPr="002C0EB3">
        <w:rPr>
          <w:sz w:val="22"/>
          <w:szCs w:val="22"/>
        </w:rPr>
        <w:t xml:space="preserve"> </w:t>
      </w:r>
      <w:r w:rsidR="002C0EB3">
        <w:rPr>
          <w:sz w:val="22"/>
          <w:szCs w:val="22"/>
          <w:lang w:val="en-US"/>
        </w:rPr>
        <w:t>VESTA</w:t>
      </w:r>
      <w:r w:rsidR="002C0EB3" w:rsidRPr="002C0EB3">
        <w:rPr>
          <w:sz w:val="22"/>
          <w:szCs w:val="22"/>
        </w:rPr>
        <w:t xml:space="preserve"> </w:t>
      </w:r>
      <w:r w:rsidR="002C0EB3">
        <w:rPr>
          <w:sz w:val="22"/>
          <w:szCs w:val="22"/>
        </w:rPr>
        <w:t xml:space="preserve">Седан Версия : </w:t>
      </w:r>
      <w:r w:rsidR="002C0EB3">
        <w:rPr>
          <w:sz w:val="22"/>
          <w:szCs w:val="22"/>
          <w:lang w:val="en-US"/>
        </w:rPr>
        <w:t>Comfort</w:t>
      </w:r>
      <w:r w:rsidR="002C0EB3" w:rsidRPr="002C0EB3">
        <w:rPr>
          <w:sz w:val="22"/>
          <w:szCs w:val="22"/>
        </w:rPr>
        <w:t xml:space="preserve"> 1</w:t>
      </w:r>
      <w:r w:rsidR="002C0EB3">
        <w:rPr>
          <w:sz w:val="22"/>
          <w:szCs w:val="22"/>
        </w:rPr>
        <w:t>,6л, 16 кл,106 л.с. 5МТ</w:t>
      </w:r>
    </w:p>
    <w:p w:rsidR="00DF0400" w:rsidRPr="00DE28A9" w:rsidRDefault="00DF0400" w:rsidP="00DF0400">
      <w:pPr>
        <w:tabs>
          <w:tab w:val="left" w:pos="284"/>
          <w:tab w:val="left" w:pos="851"/>
        </w:tabs>
        <w:spacing w:line="240" w:lineRule="auto"/>
        <w:ind w:right="38" w:firstLine="709"/>
        <w:rPr>
          <w:sz w:val="22"/>
          <w:szCs w:val="22"/>
        </w:rPr>
      </w:pPr>
      <w:r w:rsidRPr="00DE28A9">
        <w:rPr>
          <w:sz w:val="22"/>
          <w:szCs w:val="22"/>
        </w:rPr>
        <w:t xml:space="preserve">2.2. Лизингодатель оказывает услуги в соответствии с Федеральным законом от 29 октября </w:t>
      </w:r>
      <w:smartTag w:uri="urn:schemas-microsoft-com:office:smarttags" w:element="metricconverter">
        <w:smartTagPr>
          <w:attr w:name="ProductID" w:val="1998 г"/>
        </w:smartTagPr>
        <w:r w:rsidRPr="00DE28A9">
          <w:rPr>
            <w:sz w:val="22"/>
            <w:szCs w:val="22"/>
          </w:rPr>
          <w:t>1998 г</w:t>
        </w:r>
      </w:smartTag>
      <w:r w:rsidRPr="00DE28A9">
        <w:rPr>
          <w:sz w:val="22"/>
          <w:szCs w:val="22"/>
        </w:rPr>
        <w:t xml:space="preserve">. № 164-ФЗ «О финансовой аренде (лизинге)» и принятыми в его исполнение нормативными документами. Предлагаемый предмет лизинга должен соответствовать требованиям Постановления Правительства РФ от 12.10.2005 N 609 (ред. от 08.12.2010) "Об утверждении технического регламента о требованиях к выбросам автомобильной техникой, выпускаемой в обращение на территории Российской Федерации, вредных (загрязняющих) веществ": </w:t>
      </w:r>
    </w:p>
    <w:p w:rsidR="00DF0400" w:rsidRPr="00DE28A9" w:rsidRDefault="00DF0400" w:rsidP="00DF0400">
      <w:pPr>
        <w:numPr>
          <w:ilvl w:val="0"/>
          <w:numId w:val="17"/>
        </w:numPr>
        <w:tabs>
          <w:tab w:val="left" w:pos="284"/>
          <w:tab w:val="left" w:pos="851"/>
        </w:tabs>
        <w:spacing w:line="240" w:lineRule="auto"/>
        <w:ind w:left="0" w:firstLine="426"/>
        <w:rPr>
          <w:sz w:val="22"/>
          <w:szCs w:val="22"/>
        </w:rPr>
      </w:pPr>
      <w:r w:rsidRPr="00DE28A9">
        <w:rPr>
          <w:sz w:val="22"/>
          <w:szCs w:val="22"/>
        </w:rPr>
        <w:t xml:space="preserve">предмет лизинга должен быть новым (не бывшим в эксплуатации), в рабочем состоянии, не должен иметь дефектов, механических повреждений, должен быть укомплектован всеми необходимыми комплектующими и иметь техническую и эксплуатационную документацию завода изготовителя на русском языке (паспорта, сервисные книжки, формуляры, руководства по эксплуатации и т.д.), технологический пробег не должен превышать </w:t>
      </w:r>
      <w:r w:rsidRPr="0059783E">
        <w:rPr>
          <w:sz w:val="22"/>
          <w:szCs w:val="22"/>
        </w:rPr>
        <w:t>50 км,</w:t>
      </w:r>
      <w:r w:rsidRPr="00DE28A9">
        <w:rPr>
          <w:sz w:val="22"/>
          <w:szCs w:val="22"/>
        </w:rPr>
        <w:t xml:space="preserve"> год </w:t>
      </w:r>
      <w:r w:rsidRPr="00E2364B">
        <w:rPr>
          <w:sz w:val="22"/>
          <w:szCs w:val="22"/>
        </w:rPr>
        <w:t xml:space="preserve">выпуска </w:t>
      </w:r>
      <w:r w:rsidRPr="00E2364B">
        <w:rPr>
          <w:b/>
          <w:sz w:val="22"/>
          <w:szCs w:val="22"/>
        </w:rPr>
        <w:t>- 20</w:t>
      </w:r>
      <w:r>
        <w:rPr>
          <w:b/>
          <w:sz w:val="22"/>
          <w:szCs w:val="22"/>
        </w:rPr>
        <w:t>20</w:t>
      </w:r>
      <w:r w:rsidRPr="00E2364B">
        <w:rPr>
          <w:b/>
          <w:sz w:val="22"/>
          <w:szCs w:val="22"/>
        </w:rPr>
        <w:t xml:space="preserve"> г.</w:t>
      </w:r>
      <w:r w:rsidRPr="00E2364B">
        <w:rPr>
          <w:sz w:val="22"/>
          <w:szCs w:val="22"/>
        </w:rPr>
        <w:t xml:space="preserve"> Предмет</w:t>
      </w:r>
      <w:r w:rsidRPr="00DE28A9">
        <w:rPr>
          <w:sz w:val="22"/>
          <w:szCs w:val="22"/>
        </w:rPr>
        <w:t xml:space="preserve"> лизинга должен быть изготовлен в соответствии с требованиями международных стандартов, действующих на территории Российской Федерации, а также соответствовать техническим условиям завода-изготовителя.</w:t>
      </w:r>
    </w:p>
    <w:p w:rsidR="00DF0400" w:rsidRPr="00DE28A9" w:rsidRDefault="00DF0400" w:rsidP="00DF0400">
      <w:pPr>
        <w:tabs>
          <w:tab w:val="left" w:pos="284"/>
        </w:tabs>
        <w:spacing w:line="240" w:lineRule="auto"/>
        <w:ind w:right="-1" w:firstLine="143"/>
        <w:rPr>
          <w:sz w:val="22"/>
          <w:szCs w:val="22"/>
        </w:rPr>
      </w:pPr>
      <w:r w:rsidRPr="00DE28A9">
        <w:rPr>
          <w:sz w:val="22"/>
          <w:szCs w:val="22"/>
        </w:rPr>
        <w:t xml:space="preserve">    -  предмет лизинга должен отвечать требованиям к качеству товаров такого рода, устанавливаемым техническими регламентами, документами в области государственной стандартизации.</w:t>
      </w:r>
    </w:p>
    <w:p w:rsidR="00DF0400" w:rsidRPr="00DE28A9" w:rsidRDefault="00DF0400" w:rsidP="00DF0400">
      <w:pPr>
        <w:tabs>
          <w:tab w:val="left" w:pos="284"/>
        </w:tabs>
        <w:spacing w:line="240" w:lineRule="auto"/>
        <w:ind w:right="-1" w:firstLine="143"/>
        <w:rPr>
          <w:sz w:val="22"/>
          <w:szCs w:val="22"/>
        </w:rPr>
      </w:pPr>
      <w:r w:rsidRPr="00DE28A9">
        <w:rPr>
          <w:sz w:val="22"/>
          <w:szCs w:val="22"/>
        </w:rPr>
        <w:t xml:space="preserve">    -  предмет лизинга не должен ранее подвергаться ремонту, модернизации или восстановлению, не должен быть снятым с длительного хранения, не должен находиться в залоге, под арестом или иным обременением.</w:t>
      </w:r>
    </w:p>
    <w:p w:rsidR="00DF0400" w:rsidRPr="00DE28A9" w:rsidRDefault="00DF0400" w:rsidP="00DF0400">
      <w:pPr>
        <w:tabs>
          <w:tab w:val="left" w:pos="284"/>
        </w:tabs>
        <w:spacing w:line="240" w:lineRule="auto"/>
        <w:ind w:right="-1" w:firstLine="143"/>
        <w:rPr>
          <w:sz w:val="22"/>
          <w:szCs w:val="22"/>
        </w:rPr>
      </w:pPr>
      <w:r w:rsidRPr="00DE28A9">
        <w:rPr>
          <w:sz w:val="22"/>
          <w:szCs w:val="22"/>
        </w:rPr>
        <w:t xml:space="preserve">              Продавца предмета лизинга выбирает Лизингодатель. Продавец должен являться официальным дилером либо официальным дистрибьютором, имеющим право продажи имущества, указанного в Техническом задании, а также обеспечивающим проведение гарантийного, послегарантийного ремонта и обслуживания имущества. </w:t>
      </w:r>
    </w:p>
    <w:p w:rsidR="00DF0400" w:rsidRPr="00DE28A9" w:rsidRDefault="00DF0400" w:rsidP="00DF0400">
      <w:pPr>
        <w:tabs>
          <w:tab w:val="left" w:pos="284"/>
        </w:tabs>
        <w:spacing w:line="240" w:lineRule="auto"/>
        <w:ind w:right="-1"/>
        <w:rPr>
          <w:sz w:val="22"/>
          <w:szCs w:val="22"/>
        </w:rPr>
      </w:pPr>
      <w:r w:rsidRPr="00DE28A9">
        <w:rPr>
          <w:sz w:val="22"/>
          <w:szCs w:val="22"/>
        </w:rPr>
        <w:t>При осуществлении лизинга Лизингополучатель вправе предъявлять непосредственно Продавцу  требования к качеству и комплектности, срокам исполнения обязанности передать предмет лизинга и другие требования, установленные законодательством Российской Федерации и Договором купли-продажи между Продавцом и Лизингодателем.</w:t>
      </w:r>
    </w:p>
    <w:p w:rsidR="00DF0400" w:rsidRPr="00DE28A9" w:rsidRDefault="00DF0400" w:rsidP="00DF0400">
      <w:pPr>
        <w:tabs>
          <w:tab w:val="left" w:pos="284"/>
        </w:tabs>
        <w:spacing w:line="240" w:lineRule="auto"/>
        <w:ind w:right="-1" w:firstLine="993"/>
        <w:rPr>
          <w:sz w:val="22"/>
          <w:szCs w:val="22"/>
        </w:rPr>
      </w:pPr>
      <w:r w:rsidRPr="00DE28A9">
        <w:rPr>
          <w:sz w:val="22"/>
          <w:szCs w:val="22"/>
        </w:rPr>
        <w:t xml:space="preserve">Предмет лизинга, подлежащий регистрации в государственных органах, регистрируется на имя Лизингополучателя его собственными силами и средствами. </w:t>
      </w:r>
    </w:p>
    <w:p w:rsidR="00DF0400" w:rsidRPr="00DE28A9" w:rsidRDefault="00DF0400" w:rsidP="00DF0400">
      <w:pPr>
        <w:tabs>
          <w:tab w:val="left" w:pos="0"/>
        </w:tabs>
        <w:spacing w:line="240" w:lineRule="auto"/>
        <w:ind w:right="-1" w:firstLine="993"/>
        <w:rPr>
          <w:sz w:val="22"/>
          <w:szCs w:val="22"/>
        </w:rPr>
      </w:pPr>
      <w:r w:rsidRPr="00DE28A9">
        <w:rPr>
          <w:sz w:val="22"/>
          <w:szCs w:val="22"/>
        </w:rPr>
        <w:t>Лизингополучатель имеет право передавать предмет лизинга в субаренду (сублизинг) только с предварительного письменного согласия Лизингодателя. В случае согласия Лизингодателя на сдачу предмета лизинга в субаренду (сублизинг), Лизингополучатель отвечает за действия субарендатора (Сублизингополучателя) как за свои.</w:t>
      </w:r>
    </w:p>
    <w:p w:rsidR="00DF0400" w:rsidRDefault="00DF0400" w:rsidP="00DF0400">
      <w:pPr>
        <w:tabs>
          <w:tab w:val="left" w:pos="-426"/>
        </w:tabs>
        <w:spacing w:line="240" w:lineRule="auto"/>
        <w:ind w:right="-1" w:firstLine="993"/>
        <w:rPr>
          <w:sz w:val="22"/>
          <w:szCs w:val="22"/>
        </w:rPr>
      </w:pPr>
      <w:r w:rsidRPr="00DE28A9">
        <w:rPr>
          <w:sz w:val="22"/>
          <w:szCs w:val="22"/>
        </w:rPr>
        <w:t xml:space="preserve">Лизингодатель не вправе в течение срока действия договора отчуждать предмет лизинга, передавать </w:t>
      </w:r>
    </w:p>
    <w:p w:rsidR="00DF0400" w:rsidRPr="00DE28A9" w:rsidRDefault="00DF0400" w:rsidP="00DF0400">
      <w:pPr>
        <w:tabs>
          <w:tab w:val="left" w:pos="-426"/>
        </w:tabs>
        <w:spacing w:line="240" w:lineRule="auto"/>
        <w:ind w:right="-1" w:firstLine="993"/>
        <w:rPr>
          <w:sz w:val="22"/>
          <w:szCs w:val="22"/>
        </w:rPr>
      </w:pPr>
      <w:r w:rsidRPr="00DE28A9">
        <w:rPr>
          <w:sz w:val="22"/>
          <w:szCs w:val="22"/>
        </w:rPr>
        <w:t xml:space="preserve">его в качестве взноса в уставные (складочные) капиталы, обременять его иным способом или отчуждать его иным образом, за исключением случаев прямо предусмотренных Федеральным законом от 29 октября </w:t>
      </w:r>
      <w:smartTag w:uri="urn:schemas-microsoft-com:office:smarttags" w:element="metricconverter">
        <w:smartTagPr>
          <w:attr w:name="ProductID" w:val="1998 г"/>
        </w:smartTagPr>
        <w:r w:rsidRPr="00DE28A9">
          <w:rPr>
            <w:sz w:val="22"/>
            <w:szCs w:val="22"/>
          </w:rPr>
          <w:t>1998 г</w:t>
        </w:r>
      </w:smartTag>
      <w:r w:rsidRPr="00DE28A9">
        <w:rPr>
          <w:sz w:val="22"/>
          <w:szCs w:val="22"/>
        </w:rPr>
        <w:t>. № 164-ФЗ «О финансовой аренде (лизинге)».</w:t>
      </w:r>
    </w:p>
    <w:p w:rsidR="00DF0400" w:rsidRPr="00DE28A9" w:rsidRDefault="00DF0400" w:rsidP="00DF0400">
      <w:pPr>
        <w:spacing w:line="240" w:lineRule="auto"/>
        <w:ind w:right="-1" w:firstLine="993"/>
        <w:rPr>
          <w:sz w:val="22"/>
          <w:szCs w:val="22"/>
        </w:rPr>
      </w:pPr>
      <w:r w:rsidRPr="00DE28A9">
        <w:rPr>
          <w:sz w:val="22"/>
          <w:szCs w:val="22"/>
        </w:rPr>
        <w:t>Приемка предмета лизинга по количеству и качеству производится в порядке установленном Инструкциями:</w:t>
      </w:r>
    </w:p>
    <w:p w:rsidR="00DF0400" w:rsidRPr="00DE28A9" w:rsidRDefault="00DF0400" w:rsidP="00DF0400">
      <w:pPr>
        <w:spacing w:line="240" w:lineRule="auto"/>
        <w:ind w:right="-1"/>
        <w:rPr>
          <w:sz w:val="22"/>
          <w:szCs w:val="22"/>
        </w:rPr>
      </w:pPr>
      <w:r w:rsidRPr="00DE28A9">
        <w:rPr>
          <w:sz w:val="22"/>
          <w:szCs w:val="22"/>
        </w:rPr>
        <w:t>- № П-6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15.06.1965года (с измен.от 22.10.1997 г.)</w:t>
      </w:r>
    </w:p>
    <w:p w:rsidR="00DF0400" w:rsidRPr="00DE28A9" w:rsidRDefault="00DF0400" w:rsidP="00DF0400">
      <w:pPr>
        <w:tabs>
          <w:tab w:val="left" w:pos="284"/>
          <w:tab w:val="left" w:pos="851"/>
        </w:tabs>
        <w:spacing w:line="240" w:lineRule="auto"/>
        <w:ind w:right="-1"/>
        <w:rPr>
          <w:sz w:val="22"/>
          <w:szCs w:val="22"/>
        </w:rPr>
      </w:pPr>
      <w:r w:rsidRPr="00DE28A9">
        <w:rPr>
          <w:sz w:val="22"/>
          <w:szCs w:val="22"/>
        </w:rPr>
        <w:t>-  № П-7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года (с изменен.от 22.10.1997 г.).</w:t>
      </w:r>
    </w:p>
    <w:p w:rsidR="00DF0400" w:rsidRPr="00DE28A9" w:rsidRDefault="00DF0400" w:rsidP="00DF0400">
      <w:pPr>
        <w:tabs>
          <w:tab w:val="left" w:pos="284"/>
          <w:tab w:val="left" w:pos="851"/>
        </w:tabs>
        <w:ind w:left="426"/>
        <w:rPr>
          <w:b/>
          <w:sz w:val="22"/>
          <w:szCs w:val="22"/>
        </w:rPr>
      </w:pPr>
      <w:r w:rsidRPr="00DE28A9">
        <w:rPr>
          <w:b/>
          <w:sz w:val="22"/>
          <w:szCs w:val="22"/>
        </w:rPr>
        <w:t>3. Условия поставки:</w:t>
      </w:r>
    </w:p>
    <w:p w:rsidR="00DF0400" w:rsidRPr="00DE28A9" w:rsidRDefault="00DF0400" w:rsidP="00DF0400">
      <w:pPr>
        <w:numPr>
          <w:ilvl w:val="0"/>
          <w:numId w:val="17"/>
        </w:numPr>
        <w:tabs>
          <w:tab w:val="left" w:pos="284"/>
          <w:tab w:val="left" w:pos="851"/>
        </w:tabs>
        <w:spacing w:line="240" w:lineRule="auto"/>
        <w:ind w:left="426" w:firstLine="0"/>
        <w:rPr>
          <w:sz w:val="22"/>
          <w:szCs w:val="22"/>
        </w:rPr>
      </w:pPr>
      <w:r w:rsidRPr="00DE28A9">
        <w:rPr>
          <w:sz w:val="22"/>
          <w:szCs w:val="22"/>
        </w:rPr>
        <w:t xml:space="preserve">Доставка к местонахождению Лизингополучателя по адресу: г. </w:t>
      </w:r>
      <w:r w:rsidR="002C0EB3">
        <w:rPr>
          <w:sz w:val="22"/>
          <w:szCs w:val="22"/>
        </w:rPr>
        <w:t>Челябинск ул.Горького 79</w:t>
      </w:r>
      <w:r w:rsidRPr="00DE28A9">
        <w:rPr>
          <w:sz w:val="22"/>
          <w:szCs w:val="22"/>
        </w:rPr>
        <w:t>.</w:t>
      </w:r>
    </w:p>
    <w:p w:rsidR="00DF0400" w:rsidRPr="00DE28A9" w:rsidRDefault="00DF0400" w:rsidP="00DF0400">
      <w:pPr>
        <w:tabs>
          <w:tab w:val="left" w:pos="284"/>
        </w:tabs>
        <w:spacing w:line="240" w:lineRule="auto"/>
        <w:ind w:left="993"/>
        <w:rPr>
          <w:sz w:val="22"/>
          <w:szCs w:val="22"/>
        </w:rPr>
      </w:pPr>
    </w:p>
    <w:p w:rsidR="00DF0400" w:rsidRPr="00DE28A9" w:rsidRDefault="00DF0400" w:rsidP="00DF0400">
      <w:pPr>
        <w:tabs>
          <w:tab w:val="left" w:pos="284"/>
          <w:tab w:val="left" w:pos="851"/>
        </w:tabs>
        <w:ind w:left="426"/>
        <w:rPr>
          <w:b/>
          <w:sz w:val="22"/>
          <w:szCs w:val="22"/>
        </w:rPr>
      </w:pPr>
      <w:r w:rsidRPr="00DE28A9">
        <w:rPr>
          <w:b/>
          <w:sz w:val="22"/>
          <w:szCs w:val="22"/>
        </w:rPr>
        <w:t>4. Подтверждение соответствия продукции к предъявленным требованиям:</w:t>
      </w:r>
    </w:p>
    <w:p w:rsidR="00DF0400" w:rsidRPr="00DE28A9" w:rsidRDefault="00DF0400" w:rsidP="00DF0400">
      <w:pPr>
        <w:tabs>
          <w:tab w:val="left" w:pos="284"/>
          <w:tab w:val="left" w:pos="851"/>
        </w:tabs>
        <w:ind w:left="426"/>
        <w:rPr>
          <w:sz w:val="22"/>
          <w:szCs w:val="22"/>
        </w:rPr>
      </w:pPr>
      <w:r w:rsidRPr="00DE28A9">
        <w:rPr>
          <w:sz w:val="22"/>
          <w:szCs w:val="22"/>
        </w:rPr>
        <w:t>- паспорт завода- изготовителя (ПТС); товарная накладная; счет-фактура; сертификат соответствия.</w:t>
      </w:r>
    </w:p>
    <w:tbl>
      <w:tblPr>
        <w:tblW w:w="12200" w:type="dxa"/>
        <w:tblInd w:w="284" w:type="dxa"/>
        <w:tblCellMar>
          <w:left w:w="0" w:type="dxa"/>
          <w:right w:w="0" w:type="dxa"/>
        </w:tblCellMar>
        <w:tblLook w:val="04A0"/>
      </w:tblPr>
      <w:tblGrid>
        <w:gridCol w:w="1082"/>
        <w:gridCol w:w="1893"/>
        <w:gridCol w:w="1703"/>
        <w:gridCol w:w="630"/>
        <w:gridCol w:w="3959"/>
        <w:gridCol w:w="2301"/>
        <w:gridCol w:w="632"/>
      </w:tblGrid>
      <w:tr w:rsidR="00DF0400" w:rsidRPr="006F4BC4" w:rsidTr="002C0EB3">
        <w:trPr>
          <w:gridAfter w:val="2"/>
          <w:wAfter w:w="2933" w:type="dxa"/>
          <w:trHeight w:val="310"/>
        </w:trPr>
        <w:tc>
          <w:tcPr>
            <w:tcW w:w="9267" w:type="dxa"/>
            <w:gridSpan w:val="5"/>
            <w:tcBorders>
              <w:top w:val="nil"/>
              <w:left w:val="nil"/>
              <w:bottom w:val="nil"/>
              <w:right w:val="nil"/>
            </w:tcBorders>
          </w:tcPr>
          <w:p w:rsidR="00DF0400" w:rsidRPr="00691C60" w:rsidRDefault="002C0EB3" w:rsidP="00691C60">
            <w:pPr>
              <w:spacing w:line="259" w:lineRule="auto"/>
              <w:ind w:firstLine="0"/>
              <w:rPr>
                <w:b/>
                <w:sz w:val="22"/>
                <w:szCs w:val="22"/>
              </w:rPr>
            </w:pPr>
            <w:r w:rsidRPr="00691C60">
              <w:rPr>
                <w:b/>
                <w:sz w:val="24"/>
                <w:szCs w:val="24"/>
              </w:rPr>
              <w:t xml:space="preserve">        </w:t>
            </w:r>
            <w:r w:rsidR="00DF0400" w:rsidRPr="00691C60">
              <w:rPr>
                <w:b/>
                <w:sz w:val="24"/>
                <w:szCs w:val="24"/>
              </w:rPr>
              <w:t xml:space="preserve">Технические характеристики </w:t>
            </w:r>
            <w:r w:rsidRPr="00691C60">
              <w:rPr>
                <w:b/>
                <w:sz w:val="22"/>
                <w:szCs w:val="22"/>
                <w:lang w:val="en-US"/>
              </w:rPr>
              <w:t>LADA</w:t>
            </w:r>
            <w:r w:rsidRPr="00691C60">
              <w:rPr>
                <w:b/>
                <w:sz w:val="22"/>
                <w:szCs w:val="22"/>
              </w:rPr>
              <w:t xml:space="preserve"> </w:t>
            </w:r>
            <w:r w:rsidRPr="00691C60">
              <w:rPr>
                <w:b/>
                <w:sz w:val="22"/>
                <w:szCs w:val="22"/>
                <w:lang w:val="en-US"/>
              </w:rPr>
              <w:t>VESTA</w:t>
            </w:r>
            <w:r w:rsidRPr="00691C60">
              <w:rPr>
                <w:b/>
                <w:sz w:val="22"/>
                <w:szCs w:val="22"/>
              </w:rPr>
              <w:t xml:space="preserve"> Седан Версия : </w:t>
            </w:r>
            <w:r w:rsidRPr="00691C60">
              <w:rPr>
                <w:b/>
                <w:sz w:val="22"/>
                <w:szCs w:val="22"/>
                <w:lang w:val="en-US"/>
              </w:rPr>
              <w:t>Comfort</w:t>
            </w:r>
            <w:r w:rsidRPr="00691C60">
              <w:rPr>
                <w:b/>
                <w:sz w:val="22"/>
                <w:szCs w:val="22"/>
              </w:rPr>
              <w:t xml:space="preserve"> 1,6л, 16 кл,106 л.с. 5МТ должны</w:t>
            </w:r>
            <w:r w:rsidR="00691C60">
              <w:rPr>
                <w:b/>
                <w:sz w:val="22"/>
                <w:szCs w:val="22"/>
              </w:rPr>
              <w:t xml:space="preserve"> полностью </w:t>
            </w:r>
            <w:r w:rsidRPr="00691C60">
              <w:rPr>
                <w:b/>
                <w:sz w:val="22"/>
                <w:szCs w:val="22"/>
              </w:rPr>
              <w:t xml:space="preserve"> соответствовать техническим характеристикам завода изготовителя  </w:t>
            </w:r>
            <w:r w:rsidR="00B57FD2" w:rsidRPr="00691C60">
              <w:rPr>
                <w:b/>
                <w:sz w:val="22"/>
                <w:szCs w:val="22"/>
              </w:rPr>
              <w:t>для  данн</w:t>
            </w:r>
            <w:r w:rsidR="00691C60" w:rsidRPr="00691C60">
              <w:rPr>
                <w:b/>
                <w:sz w:val="22"/>
                <w:szCs w:val="22"/>
              </w:rPr>
              <w:t xml:space="preserve">ой марки </w:t>
            </w:r>
            <w:r w:rsidR="00B57FD2" w:rsidRPr="00691C60">
              <w:rPr>
                <w:b/>
                <w:sz w:val="22"/>
                <w:szCs w:val="22"/>
              </w:rPr>
              <w:t xml:space="preserve">  автомобиля.</w:t>
            </w:r>
          </w:p>
          <w:p w:rsidR="00B57FD2" w:rsidRDefault="00B57FD2" w:rsidP="00B57FD2">
            <w:pPr>
              <w:spacing w:line="259" w:lineRule="auto"/>
              <w:ind w:firstLine="0"/>
              <w:jc w:val="left"/>
              <w:rPr>
                <w:sz w:val="22"/>
                <w:szCs w:val="22"/>
              </w:rPr>
            </w:pPr>
            <w:r>
              <w:rPr>
                <w:sz w:val="22"/>
                <w:szCs w:val="22"/>
              </w:rPr>
              <w:t>Год выпуска автомобиля : 2020 год</w:t>
            </w:r>
          </w:p>
          <w:p w:rsidR="00B57FD2" w:rsidRDefault="00B57FD2" w:rsidP="00B57FD2">
            <w:pPr>
              <w:spacing w:line="259" w:lineRule="auto"/>
              <w:ind w:firstLine="0"/>
              <w:jc w:val="left"/>
              <w:rPr>
                <w:sz w:val="22"/>
                <w:szCs w:val="22"/>
              </w:rPr>
            </w:pPr>
            <w:r>
              <w:rPr>
                <w:sz w:val="22"/>
                <w:szCs w:val="22"/>
              </w:rPr>
              <w:t>Гарантия : 3 года или 100 000 т.км.</w:t>
            </w:r>
          </w:p>
          <w:p w:rsidR="00B57FD2" w:rsidRDefault="00B57FD2" w:rsidP="00B57FD2">
            <w:pPr>
              <w:spacing w:line="259" w:lineRule="auto"/>
              <w:ind w:firstLine="0"/>
              <w:jc w:val="left"/>
              <w:rPr>
                <w:sz w:val="22"/>
                <w:szCs w:val="22"/>
              </w:rPr>
            </w:pPr>
            <w:r>
              <w:rPr>
                <w:sz w:val="22"/>
                <w:szCs w:val="22"/>
              </w:rPr>
              <w:t>Межсервисный интервал:</w:t>
            </w:r>
            <w:r w:rsidR="002816DF">
              <w:rPr>
                <w:sz w:val="22"/>
                <w:szCs w:val="22"/>
              </w:rPr>
              <w:t xml:space="preserve"> 1 раз в год или каждые 15000 км</w:t>
            </w:r>
            <w:r>
              <w:rPr>
                <w:sz w:val="22"/>
                <w:szCs w:val="22"/>
              </w:rPr>
              <w:t xml:space="preserve">  </w:t>
            </w:r>
          </w:p>
          <w:p w:rsidR="002816DF" w:rsidRDefault="002816DF" w:rsidP="00B57FD2">
            <w:pPr>
              <w:spacing w:line="259" w:lineRule="auto"/>
              <w:ind w:firstLine="0"/>
              <w:jc w:val="left"/>
              <w:rPr>
                <w:rFonts w:cs="Times New Roman"/>
                <w:sz w:val="24"/>
                <w:szCs w:val="24"/>
              </w:rPr>
            </w:pPr>
            <w:r>
              <w:rPr>
                <w:rFonts w:cs="Times New Roman"/>
                <w:sz w:val="24"/>
                <w:szCs w:val="24"/>
              </w:rPr>
              <w:t>Цвет :Серый/плутон</w:t>
            </w:r>
          </w:p>
          <w:p w:rsidR="002816DF" w:rsidRDefault="002816DF" w:rsidP="00B57FD2">
            <w:pPr>
              <w:spacing w:line="259" w:lineRule="auto"/>
              <w:ind w:firstLine="0"/>
              <w:jc w:val="left"/>
              <w:rPr>
                <w:rFonts w:cs="Times New Roman"/>
                <w:sz w:val="24"/>
                <w:szCs w:val="24"/>
              </w:rPr>
            </w:pPr>
            <w:r>
              <w:rPr>
                <w:rFonts w:cs="Times New Roman"/>
                <w:sz w:val="24"/>
                <w:szCs w:val="24"/>
              </w:rPr>
              <w:t>Базовая комплектация:</w:t>
            </w:r>
          </w:p>
          <w:p w:rsidR="002816DF" w:rsidRPr="002816DF" w:rsidRDefault="002816DF" w:rsidP="00B57FD2">
            <w:pPr>
              <w:spacing w:line="259" w:lineRule="auto"/>
              <w:ind w:firstLine="0"/>
              <w:jc w:val="left"/>
              <w:rPr>
                <w:rFonts w:cs="Times New Roman"/>
                <w:sz w:val="24"/>
                <w:szCs w:val="24"/>
              </w:rPr>
            </w:pPr>
            <w:r>
              <w:rPr>
                <w:rFonts w:cs="Times New Roman"/>
                <w:sz w:val="24"/>
                <w:szCs w:val="24"/>
              </w:rPr>
              <w:t xml:space="preserve">-штампованные диски с колпаками </w:t>
            </w:r>
            <w:r>
              <w:rPr>
                <w:rFonts w:cs="Times New Roman"/>
                <w:sz w:val="24"/>
                <w:szCs w:val="24"/>
                <w:lang w:val="en-US"/>
              </w:rPr>
              <w:t>R</w:t>
            </w:r>
            <w:r w:rsidRPr="002816DF">
              <w:rPr>
                <w:rFonts w:cs="Times New Roman"/>
                <w:sz w:val="24"/>
                <w:szCs w:val="24"/>
              </w:rPr>
              <w:t>15</w:t>
            </w:r>
          </w:p>
          <w:p w:rsidR="002816DF" w:rsidRDefault="002816DF" w:rsidP="002816DF">
            <w:pPr>
              <w:spacing w:line="259" w:lineRule="auto"/>
              <w:ind w:firstLine="0"/>
              <w:jc w:val="left"/>
              <w:rPr>
                <w:rFonts w:cs="Times New Roman"/>
                <w:sz w:val="24"/>
                <w:szCs w:val="24"/>
              </w:rPr>
            </w:pPr>
            <w:r w:rsidRPr="002816DF">
              <w:rPr>
                <w:rFonts w:cs="Times New Roman"/>
                <w:sz w:val="24"/>
                <w:szCs w:val="24"/>
              </w:rPr>
              <w:t>-</w:t>
            </w:r>
            <w:r>
              <w:rPr>
                <w:rFonts w:cs="Times New Roman"/>
                <w:sz w:val="24"/>
                <w:szCs w:val="24"/>
              </w:rPr>
              <w:t>бортовой компьютер</w:t>
            </w:r>
          </w:p>
          <w:p w:rsidR="002816DF" w:rsidRDefault="002816DF" w:rsidP="002816DF">
            <w:pPr>
              <w:spacing w:line="259" w:lineRule="auto"/>
              <w:ind w:firstLine="0"/>
              <w:jc w:val="left"/>
              <w:rPr>
                <w:rFonts w:cs="Times New Roman"/>
                <w:sz w:val="24"/>
                <w:szCs w:val="24"/>
              </w:rPr>
            </w:pPr>
            <w:r>
              <w:rPr>
                <w:rFonts w:cs="Times New Roman"/>
                <w:sz w:val="24"/>
                <w:szCs w:val="24"/>
              </w:rPr>
              <w:t>-подушка безопасности водителя</w:t>
            </w:r>
          </w:p>
          <w:p w:rsidR="002816DF" w:rsidRDefault="002816DF" w:rsidP="002816DF">
            <w:pPr>
              <w:spacing w:line="259" w:lineRule="auto"/>
              <w:ind w:firstLine="0"/>
              <w:jc w:val="left"/>
              <w:rPr>
                <w:rFonts w:cs="Times New Roman"/>
                <w:sz w:val="24"/>
                <w:szCs w:val="24"/>
              </w:rPr>
            </w:pPr>
            <w:r>
              <w:rPr>
                <w:rFonts w:cs="Times New Roman"/>
                <w:sz w:val="24"/>
                <w:szCs w:val="24"/>
              </w:rPr>
              <w:t>-подушка безопасности переднего пассажира(отключаемая)</w:t>
            </w:r>
          </w:p>
          <w:p w:rsidR="002816DF" w:rsidRDefault="002816DF" w:rsidP="002816DF">
            <w:pPr>
              <w:spacing w:line="259" w:lineRule="auto"/>
              <w:ind w:firstLine="0"/>
              <w:jc w:val="left"/>
              <w:rPr>
                <w:rFonts w:cs="Times New Roman"/>
                <w:sz w:val="24"/>
                <w:szCs w:val="24"/>
              </w:rPr>
            </w:pPr>
            <w:r>
              <w:rPr>
                <w:rFonts w:cs="Times New Roman"/>
                <w:sz w:val="24"/>
                <w:szCs w:val="24"/>
              </w:rPr>
              <w:t>-ремни безопасности передних сидений с преднатяжителями</w:t>
            </w:r>
          </w:p>
          <w:p w:rsidR="002816DF" w:rsidRDefault="002816DF" w:rsidP="002816DF">
            <w:pPr>
              <w:spacing w:line="259" w:lineRule="auto"/>
              <w:ind w:firstLine="0"/>
              <w:jc w:val="left"/>
              <w:rPr>
                <w:rFonts w:cs="Times New Roman"/>
                <w:sz w:val="24"/>
                <w:szCs w:val="24"/>
              </w:rPr>
            </w:pPr>
            <w:r>
              <w:rPr>
                <w:rFonts w:cs="Times New Roman"/>
                <w:sz w:val="24"/>
                <w:szCs w:val="24"/>
              </w:rPr>
              <w:t>-запираемый лючок топливного бака</w:t>
            </w:r>
          </w:p>
          <w:p w:rsidR="002816DF" w:rsidRDefault="002816DF" w:rsidP="002816DF">
            <w:pPr>
              <w:spacing w:line="259" w:lineRule="auto"/>
              <w:ind w:firstLine="0"/>
              <w:jc w:val="left"/>
              <w:rPr>
                <w:rFonts w:cs="Times New Roman"/>
                <w:sz w:val="24"/>
                <w:szCs w:val="24"/>
              </w:rPr>
            </w:pPr>
            <w:r>
              <w:rPr>
                <w:rFonts w:cs="Times New Roman"/>
                <w:sz w:val="24"/>
                <w:szCs w:val="24"/>
              </w:rPr>
              <w:t>-автоматическое запирание дверей во время движения</w:t>
            </w:r>
          </w:p>
          <w:p w:rsidR="002816DF" w:rsidRDefault="002816DF" w:rsidP="002816DF">
            <w:pPr>
              <w:spacing w:line="259" w:lineRule="auto"/>
              <w:ind w:firstLine="0"/>
              <w:jc w:val="left"/>
              <w:rPr>
                <w:rFonts w:cs="Times New Roman"/>
                <w:sz w:val="24"/>
                <w:szCs w:val="24"/>
              </w:rPr>
            </w:pPr>
            <w:r>
              <w:rPr>
                <w:rFonts w:cs="Times New Roman"/>
                <w:sz w:val="24"/>
                <w:szCs w:val="24"/>
              </w:rPr>
              <w:t>-система экстренной связи "ЭРА-ГЛОНАСС"</w:t>
            </w:r>
          </w:p>
          <w:p w:rsidR="002816DF" w:rsidRDefault="002816DF" w:rsidP="002816DF">
            <w:pPr>
              <w:spacing w:line="259" w:lineRule="auto"/>
              <w:ind w:firstLine="0"/>
              <w:jc w:val="left"/>
              <w:rPr>
                <w:rFonts w:cs="Times New Roman"/>
                <w:sz w:val="24"/>
                <w:szCs w:val="24"/>
              </w:rPr>
            </w:pPr>
            <w:r>
              <w:rPr>
                <w:rFonts w:cs="Times New Roman"/>
                <w:sz w:val="24"/>
                <w:szCs w:val="24"/>
              </w:rPr>
              <w:t>-повторители указателей поворота на боковых зеркалах</w:t>
            </w:r>
          </w:p>
          <w:p w:rsidR="002816DF" w:rsidRDefault="002816DF" w:rsidP="002816DF">
            <w:pPr>
              <w:spacing w:line="259" w:lineRule="auto"/>
              <w:ind w:firstLine="0"/>
              <w:jc w:val="left"/>
              <w:rPr>
                <w:rFonts w:cs="Times New Roman"/>
                <w:sz w:val="24"/>
                <w:szCs w:val="24"/>
              </w:rPr>
            </w:pPr>
            <w:r>
              <w:rPr>
                <w:rFonts w:cs="Times New Roman"/>
                <w:sz w:val="24"/>
                <w:szCs w:val="24"/>
              </w:rPr>
              <w:t>-иммобилайзер</w:t>
            </w:r>
          </w:p>
          <w:p w:rsidR="002816DF" w:rsidRDefault="002816DF" w:rsidP="002816DF">
            <w:pPr>
              <w:spacing w:line="259" w:lineRule="auto"/>
              <w:ind w:firstLine="0"/>
              <w:jc w:val="left"/>
              <w:rPr>
                <w:rFonts w:cs="Times New Roman"/>
                <w:sz w:val="24"/>
                <w:szCs w:val="24"/>
              </w:rPr>
            </w:pPr>
            <w:r>
              <w:rPr>
                <w:rFonts w:cs="Times New Roman"/>
                <w:sz w:val="24"/>
                <w:szCs w:val="24"/>
              </w:rPr>
              <w:t>-защита двигателя и подкапотного пространства</w:t>
            </w:r>
          </w:p>
          <w:p w:rsidR="002816DF" w:rsidRDefault="002816DF" w:rsidP="002816DF">
            <w:pPr>
              <w:spacing w:line="259" w:lineRule="auto"/>
              <w:ind w:firstLine="0"/>
              <w:jc w:val="left"/>
              <w:rPr>
                <w:rFonts w:cs="Times New Roman"/>
                <w:sz w:val="24"/>
                <w:szCs w:val="24"/>
              </w:rPr>
            </w:pPr>
            <w:r>
              <w:rPr>
                <w:rFonts w:cs="Times New Roman"/>
                <w:sz w:val="24"/>
                <w:szCs w:val="24"/>
              </w:rPr>
              <w:t>-блокировка задний дверей от открывания детьми</w:t>
            </w:r>
          </w:p>
          <w:p w:rsidR="002816DF" w:rsidRDefault="002816DF" w:rsidP="002816DF">
            <w:pPr>
              <w:spacing w:line="259" w:lineRule="auto"/>
              <w:ind w:firstLine="0"/>
              <w:jc w:val="left"/>
              <w:rPr>
                <w:rFonts w:cs="Times New Roman"/>
                <w:sz w:val="24"/>
                <w:szCs w:val="24"/>
              </w:rPr>
            </w:pPr>
            <w:r>
              <w:rPr>
                <w:rFonts w:cs="Times New Roman"/>
                <w:sz w:val="24"/>
                <w:szCs w:val="24"/>
              </w:rPr>
              <w:t>-задние сиденья с раскладной спинкой</w:t>
            </w:r>
          </w:p>
          <w:p w:rsidR="002816DF" w:rsidRDefault="002816DF" w:rsidP="002816DF">
            <w:pPr>
              <w:spacing w:line="259" w:lineRule="auto"/>
              <w:ind w:firstLine="0"/>
              <w:jc w:val="left"/>
              <w:rPr>
                <w:rFonts w:cs="Times New Roman"/>
                <w:sz w:val="24"/>
                <w:szCs w:val="24"/>
              </w:rPr>
            </w:pPr>
            <w:r>
              <w:rPr>
                <w:rFonts w:cs="Times New Roman"/>
                <w:sz w:val="24"/>
                <w:szCs w:val="24"/>
              </w:rPr>
              <w:t>-воздушный фильтр салона</w:t>
            </w:r>
          </w:p>
          <w:p w:rsidR="002816DF" w:rsidRDefault="002816DF" w:rsidP="002816DF">
            <w:pPr>
              <w:spacing w:line="259" w:lineRule="auto"/>
              <w:ind w:firstLine="0"/>
              <w:jc w:val="left"/>
              <w:rPr>
                <w:rFonts w:cs="Times New Roman"/>
                <w:sz w:val="24"/>
                <w:szCs w:val="24"/>
              </w:rPr>
            </w:pPr>
            <w:r>
              <w:rPr>
                <w:rFonts w:cs="Times New Roman"/>
                <w:sz w:val="24"/>
                <w:szCs w:val="24"/>
              </w:rPr>
              <w:t>-мультифункциональное рулевое колесо</w:t>
            </w:r>
          </w:p>
          <w:p w:rsidR="002816DF" w:rsidRDefault="002816DF" w:rsidP="002816DF">
            <w:pPr>
              <w:spacing w:line="259" w:lineRule="auto"/>
              <w:ind w:firstLine="0"/>
              <w:jc w:val="left"/>
              <w:rPr>
                <w:rFonts w:cs="Times New Roman"/>
                <w:sz w:val="24"/>
                <w:szCs w:val="24"/>
              </w:rPr>
            </w:pPr>
            <w:r>
              <w:rPr>
                <w:rFonts w:cs="Times New Roman"/>
                <w:sz w:val="24"/>
                <w:szCs w:val="24"/>
              </w:rPr>
              <w:t>-противосолнечный козыре водителя с зеркалом</w:t>
            </w:r>
          </w:p>
          <w:p w:rsidR="002816DF" w:rsidRDefault="002816DF" w:rsidP="002816DF">
            <w:pPr>
              <w:spacing w:line="259" w:lineRule="auto"/>
              <w:ind w:firstLine="0"/>
              <w:jc w:val="left"/>
              <w:rPr>
                <w:rFonts w:cs="Times New Roman"/>
                <w:sz w:val="24"/>
                <w:szCs w:val="24"/>
              </w:rPr>
            </w:pPr>
            <w:r>
              <w:rPr>
                <w:rFonts w:cs="Times New Roman"/>
                <w:sz w:val="24"/>
                <w:szCs w:val="24"/>
              </w:rPr>
              <w:t>-щитки задних крыльев(локеры)</w:t>
            </w:r>
          </w:p>
          <w:p w:rsidR="002816DF" w:rsidRDefault="002816DF" w:rsidP="002816DF">
            <w:pPr>
              <w:spacing w:line="259" w:lineRule="auto"/>
              <w:ind w:firstLine="0"/>
              <w:jc w:val="left"/>
              <w:rPr>
                <w:rFonts w:cs="Times New Roman"/>
                <w:sz w:val="24"/>
                <w:szCs w:val="24"/>
              </w:rPr>
            </w:pPr>
            <w:r>
              <w:rPr>
                <w:rFonts w:cs="Times New Roman"/>
                <w:sz w:val="24"/>
                <w:szCs w:val="24"/>
              </w:rPr>
              <w:t>Подсветка багажного отделения</w:t>
            </w:r>
          </w:p>
          <w:p w:rsidR="002816DF" w:rsidRDefault="002816DF" w:rsidP="002816DF">
            <w:pPr>
              <w:spacing w:line="259" w:lineRule="auto"/>
              <w:ind w:firstLine="0"/>
              <w:jc w:val="left"/>
              <w:rPr>
                <w:rFonts w:cs="Times New Roman"/>
                <w:sz w:val="24"/>
                <w:szCs w:val="24"/>
              </w:rPr>
            </w:pPr>
            <w:r>
              <w:rPr>
                <w:rFonts w:cs="Times New Roman"/>
                <w:sz w:val="24"/>
                <w:szCs w:val="24"/>
              </w:rPr>
              <w:t>-передние брызговики</w:t>
            </w:r>
          </w:p>
          <w:p w:rsidR="002816DF" w:rsidRDefault="002816DF" w:rsidP="002816DF">
            <w:pPr>
              <w:spacing w:line="259" w:lineRule="auto"/>
              <w:ind w:firstLine="0"/>
              <w:jc w:val="left"/>
              <w:rPr>
                <w:rFonts w:cs="Times New Roman"/>
                <w:sz w:val="24"/>
                <w:szCs w:val="24"/>
              </w:rPr>
            </w:pPr>
            <w:r>
              <w:rPr>
                <w:rFonts w:cs="Times New Roman"/>
                <w:sz w:val="24"/>
                <w:szCs w:val="24"/>
              </w:rPr>
              <w:t>-тканевая обивка сидений</w:t>
            </w:r>
          </w:p>
          <w:p w:rsidR="002816DF" w:rsidRDefault="002816DF" w:rsidP="002816DF">
            <w:pPr>
              <w:spacing w:line="259" w:lineRule="auto"/>
              <w:ind w:firstLine="0"/>
              <w:jc w:val="left"/>
              <w:rPr>
                <w:rFonts w:cs="Times New Roman"/>
                <w:sz w:val="24"/>
                <w:szCs w:val="24"/>
              </w:rPr>
            </w:pPr>
            <w:r>
              <w:rPr>
                <w:rFonts w:cs="Times New Roman"/>
                <w:sz w:val="24"/>
                <w:szCs w:val="24"/>
              </w:rPr>
              <w:t>-кондиционер</w:t>
            </w:r>
          </w:p>
          <w:p w:rsidR="002816DF" w:rsidRDefault="002816DF" w:rsidP="002816DF">
            <w:pPr>
              <w:spacing w:line="259" w:lineRule="auto"/>
              <w:ind w:firstLine="0"/>
              <w:jc w:val="left"/>
              <w:rPr>
                <w:rFonts w:cs="Times New Roman"/>
                <w:sz w:val="24"/>
                <w:szCs w:val="24"/>
              </w:rPr>
            </w:pPr>
            <w:r>
              <w:rPr>
                <w:rFonts w:cs="Times New Roman"/>
                <w:sz w:val="24"/>
                <w:szCs w:val="24"/>
              </w:rPr>
              <w:t>-центральный замок с ДУ</w:t>
            </w:r>
          </w:p>
          <w:p w:rsidR="002816DF" w:rsidRDefault="002816DF" w:rsidP="002816DF">
            <w:pPr>
              <w:spacing w:line="259" w:lineRule="auto"/>
              <w:ind w:firstLine="0"/>
              <w:jc w:val="left"/>
              <w:rPr>
                <w:rFonts w:cs="Times New Roman"/>
                <w:sz w:val="24"/>
                <w:szCs w:val="24"/>
              </w:rPr>
            </w:pPr>
            <w:r>
              <w:rPr>
                <w:rFonts w:cs="Times New Roman"/>
                <w:sz w:val="24"/>
                <w:szCs w:val="24"/>
              </w:rPr>
              <w:t>-сиденье водителя, регулируемое по высоте</w:t>
            </w:r>
          </w:p>
          <w:p w:rsidR="002816DF" w:rsidRDefault="002816DF" w:rsidP="002816DF">
            <w:pPr>
              <w:spacing w:line="259" w:lineRule="auto"/>
              <w:ind w:firstLine="0"/>
              <w:jc w:val="left"/>
              <w:rPr>
                <w:rFonts w:cs="Times New Roman"/>
                <w:sz w:val="24"/>
                <w:szCs w:val="24"/>
              </w:rPr>
            </w:pPr>
            <w:r>
              <w:rPr>
                <w:rFonts w:cs="Times New Roman"/>
                <w:sz w:val="24"/>
                <w:szCs w:val="24"/>
              </w:rPr>
              <w:t>-подсказчик переключения передач</w:t>
            </w:r>
          </w:p>
          <w:p w:rsidR="002816DF" w:rsidRDefault="002816DF" w:rsidP="002816DF">
            <w:pPr>
              <w:spacing w:line="259" w:lineRule="auto"/>
              <w:ind w:firstLine="0"/>
              <w:jc w:val="left"/>
              <w:rPr>
                <w:rFonts w:cs="Times New Roman"/>
                <w:sz w:val="24"/>
                <w:szCs w:val="24"/>
              </w:rPr>
            </w:pPr>
            <w:r>
              <w:rPr>
                <w:rFonts w:cs="Times New Roman"/>
                <w:sz w:val="24"/>
                <w:szCs w:val="24"/>
              </w:rPr>
              <w:t>-электроусилитель руля</w:t>
            </w:r>
          </w:p>
          <w:p w:rsidR="002816DF" w:rsidRDefault="002816DF" w:rsidP="002816DF">
            <w:pPr>
              <w:spacing w:line="259" w:lineRule="auto"/>
              <w:ind w:firstLine="0"/>
              <w:jc w:val="left"/>
              <w:rPr>
                <w:rFonts w:cs="Times New Roman"/>
                <w:sz w:val="24"/>
                <w:szCs w:val="24"/>
              </w:rPr>
            </w:pPr>
            <w:r>
              <w:rPr>
                <w:rFonts w:cs="Times New Roman"/>
                <w:sz w:val="24"/>
                <w:szCs w:val="24"/>
              </w:rPr>
              <w:t>-автоматическое включение аварийного сигнала при резком торможении</w:t>
            </w:r>
          </w:p>
          <w:p w:rsidR="002816DF" w:rsidRDefault="002816DF" w:rsidP="002816DF">
            <w:pPr>
              <w:spacing w:line="259" w:lineRule="auto"/>
              <w:ind w:firstLine="0"/>
              <w:jc w:val="left"/>
              <w:rPr>
                <w:rFonts w:cs="Times New Roman"/>
                <w:sz w:val="24"/>
                <w:szCs w:val="24"/>
              </w:rPr>
            </w:pPr>
            <w:r>
              <w:rPr>
                <w:rFonts w:cs="Times New Roman"/>
                <w:sz w:val="24"/>
                <w:szCs w:val="24"/>
              </w:rPr>
              <w:t>-охлаждаемый вещевой ящик в панели приборов</w:t>
            </w:r>
          </w:p>
          <w:p w:rsidR="00667876" w:rsidRDefault="00667876" w:rsidP="002816DF">
            <w:pPr>
              <w:spacing w:line="259" w:lineRule="auto"/>
              <w:ind w:firstLine="0"/>
              <w:jc w:val="left"/>
              <w:rPr>
                <w:rFonts w:cs="Times New Roman"/>
                <w:sz w:val="24"/>
                <w:szCs w:val="24"/>
              </w:rPr>
            </w:pPr>
            <w:r>
              <w:rPr>
                <w:rFonts w:cs="Times New Roman"/>
                <w:sz w:val="24"/>
                <w:szCs w:val="24"/>
              </w:rPr>
              <w:t>-</w:t>
            </w:r>
            <w:r w:rsidR="004A1218">
              <w:rPr>
                <w:rFonts w:cs="Times New Roman"/>
                <w:sz w:val="24"/>
                <w:szCs w:val="24"/>
              </w:rPr>
              <w:t>система помощи при подъеме</w:t>
            </w:r>
          </w:p>
          <w:p w:rsidR="004A1218" w:rsidRDefault="004A1218" w:rsidP="002816DF">
            <w:pPr>
              <w:spacing w:line="259" w:lineRule="auto"/>
              <w:ind w:firstLine="0"/>
              <w:jc w:val="left"/>
              <w:rPr>
                <w:rFonts w:cs="Times New Roman"/>
                <w:sz w:val="24"/>
                <w:szCs w:val="24"/>
              </w:rPr>
            </w:pPr>
            <w:r>
              <w:rPr>
                <w:rFonts w:cs="Times New Roman"/>
                <w:sz w:val="24"/>
                <w:szCs w:val="24"/>
              </w:rPr>
              <w:t>-система курсовой устойчивости (</w:t>
            </w:r>
            <w:r>
              <w:rPr>
                <w:rFonts w:cs="Times New Roman"/>
                <w:sz w:val="24"/>
                <w:szCs w:val="24"/>
                <w:lang w:val="en-US"/>
              </w:rPr>
              <w:t>ESP</w:t>
            </w:r>
            <w:r w:rsidRPr="00691C60">
              <w:rPr>
                <w:rFonts w:cs="Times New Roman"/>
                <w:sz w:val="24"/>
                <w:szCs w:val="24"/>
              </w:rPr>
              <w:t>)</w:t>
            </w:r>
          </w:p>
          <w:p w:rsidR="004A1218" w:rsidRDefault="004A1218" w:rsidP="002816DF">
            <w:pPr>
              <w:spacing w:line="259" w:lineRule="auto"/>
              <w:ind w:firstLine="0"/>
              <w:jc w:val="left"/>
              <w:rPr>
                <w:rFonts w:cs="Times New Roman"/>
                <w:sz w:val="24"/>
                <w:szCs w:val="24"/>
              </w:rPr>
            </w:pPr>
            <w:r>
              <w:rPr>
                <w:rFonts w:cs="Times New Roman"/>
                <w:sz w:val="24"/>
                <w:szCs w:val="24"/>
              </w:rPr>
              <w:t xml:space="preserve">-подголовники задних сидений </w:t>
            </w:r>
            <w:r>
              <w:rPr>
                <w:rFonts w:cs="Times New Roman"/>
                <w:sz w:val="24"/>
                <w:szCs w:val="24"/>
                <w:lang w:val="en-US"/>
              </w:rPr>
              <w:t>L</w:t>
            </w:r>
            <w:r w:rsidRPr="004A1218">
              <w:rPr>
                <w:rFonts w:cs="Times New Roman"/>
                <w:sz w:val="24"/>
                <w:szCs w:val="24"/>
              </w:rPr>
              <w:t>-</w:t>
            </w:r>
            <w:r>
              <w:rPr>
                <w:rFonts w:cs="Times New Roman"/>
                <w:sz w:val="24"/>
                <w:szCs w:val="24"/>
              </w:rPr>
              <w:t>образные (2 шт)</w:t>
            </w:r>
          </w:p>
          <w:p w:rsidR="004A1218" w:rsidRDefault="004A1218" w:rsidP="002816DF">
            <w:pPr>
              <w:spacing w:line="259" w:lineRule="auto"/>
              <w:ind w:firstLine="0"/>
              <w:jc w:val="left"/>
              <w:rPr>
                <w:rFonts w:cs="Times New Roman"/>
                <w:sz w:val="24"/>
                <w:szCs w:val="24"/>
              </w:rPr>
            </w:pPr>
            <w:r>
              <w:rPr>
                <w:rFonts w:cs="Times New Roman"/>
                <w:sz w:val="24"/>
                <w:szCs w:val="24"/>
              </w:rPr>
              <w:t>-функция задержки освещения салона после закрытия двери</w:t>
            </w:r>
          </w:p>
          <w:p w:rsidR="004A1218" w:rsidRDefault="004A1218" w:rsidP="002816DF">
            <w:pPr>
              <w:spacing w:line="259" w:lineRule="auto"/>
              <w:ind w:firstLine="0"/>
              <w:jc w:val="left"/>
              <w:rPr>
                <w:rFonts w:cs="Times New Roman"/>
                <w:sz w:val="24"/>
                <w:szCs w:val="24"/>
              </w:rPr>
            </w:pPr>
            <w:r>
              <w:rPr>
                <w:rFonts w:cs="Times New Roman"/>
                <w:sz w:val="24"/>
                <w:szCs w:val="24"/>
              </w:rPr>
              <w:t>-кронштейны крепления груза в багажнике</w:t>
            </w:r>
          </w:p>
          <w:p w:rsidR="004A1218" w:rsidRDefault="004A1218" w:rsidP="002816DF">
            <w:pPr>
              <w:spacing w:line="259" w:lineRule="auto"/>
              <w:ind w:firstLine="0"/>
              <w:jc w:val="left"/>
              <w:rPr>
                <w:rFonts w:cs="Times New Roman"/>
                <w:sz w:val="24"/>
                <w:szCs w:val="24"/>
              </w:rPr>
            </w:pPr>
            <w:r>
              <w:rPr>
                <w:rFonts w:cs="Times New Roman"/>
                <w:sz w:val="24"/>
                <w:szCs w:val="24"/>
              </w:rPr>
              <w:t>-складной ключ</w:t>
            </w:r>
          </w:p>
          <w:p w:rsidR="004A1218" w:rsidRDefault="004A1218" w:rsidP="002816DF">
            <w:pPr>
              <w:spacing w:line="259" w:lineRule="auto"/>
              <w:ind w:firstLine="0"/>
              <w:jc w:val="left"/>
              <w:rPr>
                <w:rFonts w:cs="Times New Roman"/>
                <w:sz w:val="24"/>
                <w:szCs w:val="24"/>
              </w:rPr>
            </w:pPr>
            <w:r>
              <w:rPr>
                <w:rFonts w:cs="Times New Roman"/>
                <w:sz w:val="24"/>
                <w:szCs w:val="24"/>
              </w:rPr>
              <w:t>-карман в спинке сиденья переднего пассажира</w:t>
            </w:r>
          </w:p>
          <w:p w:rsidR="004A1218" w:rsidRDefault="004A1218" w:rsidP="002816DF">
            <w:pPr>
              <w:spacing w:line="259" w:lineRule="auto"/>
              <w:ind w:firstLine="0"/>
              <w:jc w:val="left"/>
              <w:rPr>
                <w:rFonts w:cs="Times New Roman"/>
                <w:sz w:val="24"/>
                <w:szCs w:val="24"/>
              </w:rPr>
            </w:pPr>
            <w:r>
              <w:rPr>
                <w:rFonts w:cs="Times New Roman"/>
                <w:sz w:val="24"/>
                <w:szCs w:val="24"/>
              </w:rPr>
              <w:t>-датчик парковки</w:t>
            </w:r>
          </w:p>
          <w:p w:rsidR="004A1218" w:rsidRDefault="004A1218" w:rsidP="002816DF">
            <w:pPr>
              <w:spacing w:line="259" w:lineRule="auto"/>
              <w:ind w:firstLine="0"/>
              <w:jc w:val="left"/>
              <w:rPr>
                <w:rFonts w:cs="Times New Roman"/>
                <w:sz w:val="24"/>
                <w:szCs w:val="24"/>
              </w:rPr>
            </w:pPr>
            <w:r>
              <w:rPr>
                <w:rFonts w:cs="Times New Roman"/>
                <w:sz w:val="24"/>
                <w:szCs w:val="24"/>
              </w:rPr>
              <w:t>-круиз -контроль</w:t>
            </w:r>
          </w:p>
          <w:p w:rsidR="004A1218" w:rsidRDefault="004A1218" w:rsidP="002816DF">
            <w:pPr>
              <w:spacing w:line="259" w:lineRule="auto"/>
              <w:ind w:firstLine="0"/>
              <w:jc w:val="left"/>
              <w:rPr>
                <w:rFonts w:cs="Times New Roman"/>
                <w:sz w:val="24"/>
                <w:szCs w:val="24"/>
              </w:rPr>
            </w:pPr>
            <w:r>
              <w:rPr>
                <w:rFonts w:cs="Times New Roman"/>
                <w:sz w:val="24"/>
                <w:szCs w:val="24"/>
              </w:rPr>
              <w:t>-дневные ходовые огни</w:t>
            </w:r>
          </w:p>
          <w:p w:rsidR="004A1218" w:rsidRDefault="004A1218" w:rsidP="002816DF">
            <w:pPr>
              <w:spacing w:line="259" w:lineRule="auto"/>
              <w:ind w:firstLine="0"/>
              <w:jc w:val="left"/>
              <w:rPr>
                <w:rFonts w:cs="Times New Roman"/>
                <w:sz w:val="24"/>
                <w:szCs w:val="24"/>
              </w:rPr>
            </w:pPr>
            <w:r>
              <w:rPr>
                <w:rFonts w:cs="Times New Roman"/>
                <w:sz w:val="24"/>
                <w:szCs w:val="24"/>
              </w:rPr>
              <w:t>-регулировка ремней безопасности на передних сидениях по высоте</w:t>
            </w:r>
          </w:p>
          <w:p w:rsidR="004A1218" w:rsidRDefault="004A1218" w:rsidP="002816DF">
            <w:pPr>
              <w:spacing w:line="259" w:lineRule="auto"/>
              <w:ind w:firstLine="0"/>
              <w:jc w:val="left"/>
              <w:rPr>
                <w:rFonts w:cs="Times New Roman"/>
                <w:sz w:val="24"/>
                <w:szCs w:val="24"/>
              </w:rPr>
            </w:pPr>
            <w:r>
              <w:rPr>
                <w:rFonts w:cs="Times New Roman"/>
                <w:sz w:val="24"/>
                <w:szCs w:val="24"/>
              </w:rPr>
              <w:t>--розетка 12В</w:t>
            </w:r>
          </w:p>
          <w:p w:rsidR="004A1218" w:rsidRDefault="004A1218" w:rsidP="002816DF">
            <w:pPr>
              <w:spacing w:line="259" w:lineRule="auto"/>
              <w:ind w:firstLine="0"/>
              <w:jc w:val="left"/>
              <w:rPr>
                <w:rFonts w:cs="Times New Roman"/>
                <w:sz w:val="24"/>
                <w:szCs w:val="24"/>
              </w:rPr>
            </w:pPr>
            <w:r>
              <w:rPr>
                <w:rFonts w:cs="Times New Roman"/>
                <w:sz w:val="24"/>
                <w:szCs w:val="24"/>
              </w:rPr>
              <w:t>-индикация незастегнутого ремня безопасности пассажира</w:t>
            </w:r>
          </w:p>
          <w:p w:rsidR="004A1218" w:rsidRDefault="004A1218" w:rsidP="002816DF">
            <w:pPr>
              <w:spacing w:line="259" w:lineRule="auto"/>
              <w:ind w:firstLine="0"/>
              <w:jc w:val="left"/>
              <w:rPr>
                <w:rFonts w:cs="Times New Roman"/>
                <w:sz w:val="24"/>
                <w:szCs w:val="24"/>
              </w:rPr>
            </w:pPr>
            <w:r>
              <w:rPr>
                <w:rFonts w:cs="Times New Roman"/>
                <w:sz w:val="24"/>
                <w:szCs w:val="24"/>
              </w:rPr>
              <w:t>-щитки передних крыльев</w:t>
            </w:r>
            <w:r w:rsidR="00691C60">
              <w:rPr>
                <w:rFonts w:cs="Times New Roman"/>
                <w:sz w:val="24"/>
                <w:szCs w:val="24"/>
              </w:rPr>
              <w:t xml:space="preserve"> (локеры)</w:t>
            </w:r>
          </w:p>
          <w:p w:rsidR="00691C60" w:rsidRDefault="00691C60" w:rsidP="002816DF">
            <w:pPr>
              <w:spacing w:line="259" w:lineRule="auto"/>
              <w:ind w:firstLine="0"/>
              <w:jc w:val="left"/>
              <w:rPr>
                <w:rFonts w:cs="Times New Roman"/>
                <w:sz w:val="24"/>
                <w:szCs w:val="24"/>
              </w:rPr>
            </w:pPr>
            <w:r>
              <w:rPr>
                <w:rFonts w:cs="Times New Roman"/>
                <w:sz w:val="24"/>
                <w:szCs w:val="24"/>
              </w:rPr>
              <w:t>-обивка дверей(вставка)тканевая</w:t>
            </w:r>
          </w:p>
          <w:p w:rsidR="00691C60" w:rsidRDefault="00691C60" w:rsidP="002816DF">
            <w:pPr>
              <w:spacing w:line="259" w:lineRule="auto"/>
              <w:ind w:firstLine="0"/>
              <w:jc w:val="left"/>
              <w:rPr>
                <w:rFonts w:cs="Times New Roman"/>
                <w:sz w:val="24"/>
                <w:szCs w:val="24"/>
              </w:rPr>
            </w:pPr>
            <w:r>
              <w:rPr>
                <w:rFonts w:cs="Times New Roman"/>
                <w:sz w:val="24"/>
                <w:szCs w:val="24"/>
              </w:rPr>
              <w:t>-подогрев передних сидений</w:t>
            </w:r>
          </w:p>
          <w:p w:rsidR="00691C60" w:rsidRDefault="00691C60" w:rsidP="002816DF">
            <w:pPr>
              <w:spacing w:line="259" w:lineRule="auto"/>
              <w:ind w:firstLine="0"/>
              <w:jc w:val="left"/>
              <w:rPr>
                <w:rFonts w:cs="Times New Roman"/>
                <w:sz w:val="24"/>
                <w:szCs w:val="24"/>
              </w:rPr>
            </w:pPr>
            <w:r>
              <w:rPr>
                <w:rFonts w:cs="Times New Roman"/>
                <w:sz w:val="24"/>
                <w:szCs w:val="24"/>
              </w:rPr>
              <w:t xml:space="preserve">-крепления для детских сидений </w:t>
            </w:r>
            <w:r>
              <w:rPr>
                <w:rFonts w:cs="Times New Roman"/>
                <w:sz w:val="24"/>
                <w:szCs w:val="24"/>
                <w:lang w:val="en-US"/>
              </w:rPr>
              <w:t>Isofix</w:t>
            </w:r>
          </w:p>
          <w:p w:rsidR="00691C60" w:rsidRDefault="00691C60" w:rsidP="002816DF">
            <w:pPr>
              <w:spacing w:line="259" w:lineRule="auto"/>
              <w:ind w:firstLine="0"/>
              <w:jc w:val="left"/>
              <w:rPr>
                <w:rFonts w:cs="Times New Roman"/>
                <w:sz w:val="24"/>
                <w:szCs w:val="24"/>
              </w:rPr>
            </w:pPr>
            <w:r>
              <w:rPr>
                <w:rFonts w:cs="Times New Roman"/>
                <w:sz w:val="24"/>
                <w:szCs w:val="24"/>
              </w:rPr>
              <w:t>-электрические стеклоподъемники задние</w:t>
            </w:r>
          </w:p>
          <w:p w:rsidR="00691C60" w:rsidRDefault="00691C60" w:rsidP="002816DF">
            <w:pPr>
              <w:spacing w:line="259" w:lineRule="auto"/>
              <w:ind w:firstLine="0"/>
              <w:jc w:val="left"/>
              <w:rPr>
                <w:rFonts w:cs="Times New Roman"/>
                <w:sz w:val="24"/>
                <w:szCs w:val="24"/>
              </w:rPr>
            </w:pPr>
            <w:r>
              <w:rPr>
                <w:rFonts w:cs="Times New Roman"/>
                <w:sz w:val="24"/>
                <w:szCs w:val="24"/>
              </w:rPr>
              <w:t>--индикация незастегнутого ремня безопасности</w:t>
            </w:r>
          </w:p>
          <w:p w:rsidR="00691C60" w:rsidRDefault="00691C60" w:rsidP="002816DF">
            <w:pPr>
              <w:spacing w:line="259" w:lineRule="auto"/>
              <w:ind w:firstLine="0"/>
              <w:jc w:val="left"/>
              <w:rPr>
                <w:rFonts w:cs="Times New Roman"/>
                <w:sz w:val="24"/>
                <w:szCs w:val="24"/>
              </w:rPr>
            </w:pPr>
            <w:r>
              <w:rPr>
                <w:rFonts w:cs="Times New Roman"/>
                <w:sz w:val="24"/>
                <w:szCs w:val="24"/>
              </w:rPr>
              <w:t>-корректор света фар электрический</w:t>
            </w:r>
          </w:p>
          <w:p w:rsidR="00691C60" w:rsidRDefault="00691C60" w:rsidP="002816DF">
            <w:pPr>
              <w:spacing w:line="259" w:lineRule="auto"/>
              <w:ind w:firstLine="0"/>
              <w:jc w:val="left"/>
              <w:rPr>
                <w:rFonts w:cs="Times New Roman"/>
                <w:sz w:val="24"/>
                <w:szCs w:val="24"/>
              </w:rPr>
            </w:pPr>
            <w:r>
              <w:rPr>
                <w:rFonts w:cs="Times New Roman"/>
                <w:sz w:val="24"/>
                <w:szCs w:val="24"/>
              </w:rPr>
              <w:t>-центральный подлокотник с боксом</w:t>
            </w:r>
          </w:p>
          <w:p w:rsidR="00691C60" w:rsidRDefault="00691C60" w:rsidP="002816DF">
            <w:pPr>
              <w:spacing w:line="259" w:lineRule="auto"/>
              <w:ind w:firstLine="0"/>
              <w:jc w:val="left"/>
              <w:rPr>
                <w:rFonts w:cs="Times New Roman"/>
                <w:sz w:val="24"/>
                <w:szCs w:val="24"/>
              </w:rPr>
            </w:pPr>
            <w:r>
              <w:rPr>
                <w:rFonts w:cs="Times New Roman"/>
                <w:sz w:val="24"/>
                <w:szCs w:val="24"/>
              </w:rPr>
              <w:t>-инструмент водителя: домкрат,ключ колесный</w:t>
            </w:r>
          </w:p>
          <w:p w:rsidR="00691C60" w:rsidRDefault="00691C60" w:rsidP="002816DF">
            <w:pPr>
              <w:spacing w:line="259" w:lineRule="auto"/>
              <w:ind w:firstLine="0"/>
              <w:jc w:val="left"/>
              <w:rPr>
                <w:rFonts w:cs="Times New Roman"/>
                <w:sz w:val="24"/>
                <w:szCs w:val="24"/>
              </w:rPr>
            </w:pPr>
            <w:r>
              <w:rPr>
                <w:rFonts w:cs="Times New Roman"/>
                <w:sz w:val="24"/>
                <w:szCs w:val="24"/>
              </w:rPr>
              <w:t>-легкая тонировка стекол</w:t>
            </w:r>
          </w:p>
          <w:p w:rsidR="00691C60" w:rsidRDefault="00691C60" w:rsidP="002816DF">
            <w:pPr>
              <w:spacing w:line="259" w:lineRule="auto"/>
              <w:ind w:firstLine="0"/>
              <w:jc w:val="left"/>
              <w:rPr>
                <w:rFonts w:cs="Times New Roman"/>
                <w:sz w:val="24"/>
                <w:szCs w:val="24"/>
              </w:rPr>
            </w:pPr>
            <w:r>
              <w:rPr>
                <w:rFonts w:cs="Times New Roman"/>
                <w:sz w:val="24"/>
                <w:szCs w:val="24"/>
              </w:rPr>
              <w:t>-инерционные ремни безопасности (задние)</w:t>
            </w:r>
          </w:p>
          <w:p w:rsidR="00691C60" w:rsidRDefault="00691C60" w:rsidP="002816DF">
            <w:pPr>
              <w:spacing w:line="259" w:lineRule="auto"/>
              <w:ind w:firstLine="0"/>
              <w:jc w:val="left"/>
              <w:rPr>
                <w:rFonts w:cs="Times New Roman"/>
                <w:sz w:val="24"/>
                <w:szCs w:val="24"/>
              </w:rPr>
            </w:pPr>
            <w:r>
              <w:rPr>
                <w:rFonts w:cs="Times New Roman"/>
                <w:sz w:val="24"/>
                <w:szCs w:val="24"/>
              </w:rPr>
              <w:t>-противобуксовочная система</w:t>
            </w:r>
          </w:p>
          <w:p w:rsidR="00691C60" w:rsidRDefault="00691C60" w:rsidP="002816DF">
            <w:pPr>
              <w:spacing w:line="259" w:lineRule="auto"/>
              <w:ind w:firstLine="0"/>
              <w:jc w:val="left"/>
              <w:rPr>
                <w:rFonts w:cs="Times New Roman"/>
                <w:sz w:val="24"/>
                <w:szCs w:val="24"/>
              </w:rPr>
            </w:pPr>
            <w:r>
              <w:rPr>
                <w:rFonts w:cs="Times New Roman"/>
                <w:sz w:val="24"/>
                <w:szCs w:val="24"/>
              </w:rPr>
              <w:t xml:space="preserve">-запасное колесо штампованное полноразмерное </w:t>
            </w:r>
            <w:r>
              <w:rPr>
                <w:rFonts w:cs="Times New Roman"/>
                <w:sz w:val="24"/>
                <w:szCs w:val="24"/>
                <w:lang w:val="en-US"/>
              </w:rPr>
              <w:t>R</w:t>
            </w:r>
            <w:r w:rsidRPr="00691C60">
              <w:rPr>
                <w:rFonts w:cs="Times New Roman"/>
                <w:sz w:val="24"/>
                <w:szCs w:val="24"/>
              </w:rPr>
              <w:t>15</w:t>
            </w:r>
          </w:p>
          <w:p w:rsidR="00691C60" w:rsidRDefault="00691C60" w:rsidP="002816DF">
            <w:pPr>
              <w:spacing w:line="259" w:lineRule="auto"/>
              <w:ind w:firstLine="0"/>
              <w:jc w:val="left"/>
              <w:rPr>
                <w:rFonts w:cs="Times New Roman"/>
                <w:sz w:val="24"/>
                <w:szCs w:val="24"/>
              </w:rPr>
            </w:pPr>
            <w:r>
              <w:rPr>
                <w:rFonts w:cs="Times New Roman"/>
                <w:sz w:val="24"/>
                <w:szCs w:val="24"/>
              </w:rPr>
              <w:t>-аудиосистема</w:t>
            </w:r>
          </w:p>
          <w:p w:rsidR="00691C60" w:rsidRDefault="00691C60" w:rsidP="002816DF">
            <w:pPr>
              <w:spacing w:line="259" w:lineRule="auto"/>
              <w:ind w:firstLine="0"/>
              <w:jc w:val="left"/>
              <w:rPr>
                <w:rFonts w:cs="Times New Roman"/>
                <w:sz w:val="24"/>
                <w:szCs w:val="24"/>
              </w:rPr>
            </w:pPr>
            <w:r>
              <w:rPr>
                <w:rFonts w:cs="Times New Roman"/>
                <w:sz w:val="24"/>
                <w:szCs w:val="24"/>
              </w:rPr>
              <w:t>-электропривод  и обогрев наружных зеркал</w:t>
            </w:r>
          </w:p>
          <w:p w:rsidR="00691C60" w:rsidRDefault="00691C60" w:rsidP="002816DF">
            <w:pPr>
              <w:spacing w:line="259" w:lineRule="auto"/>
              <w:ind w:firstLine="0"/>
              <w:jc w:val="left"/>
              <w:rPr>
                <w:rFonts w:cs="Times New Roman"/>
                <w:sz w:val="24"/>
                <w:szCs w:val="24"/>
              </w:rPr>
            </w:pPr>
            <w:r>
              <w:rPr>
                <w:rFonts w:cs="Times New Roman"/>
                <w:sz w:val="24"/>
                <w:szCs w:val="24"/>
              </w:rPr>
              <w:t>-электрические стеклоподъемники передние</w:t>
            </w:r>
          </w:p>
          <w:p w:rsidR="00691C60" w:rsidRDefault="00691C60" w:rsidP="002816DF">
            <w:pPr>
              <w:spacing w:line="259" w:lineRule="auto"/>
              <w:ind w:firstLine="0"/>
              <w:jc w:val="left"/>
              <w:rPr>
                <w:rFonts w:cs="Times New Roman"/>
                <w:sz w:val="24"/>
                <w:szCs w:val="24"/>
              </w:rPr>
            </w:pPr>
            <w:r>
              <w:rPr>
                <w:rFonts w:cs="Times New Roman"/>
                <w:sz w:val="24"/>
                <w:szCs w:val="24"/>
              </w:rPr>
              <w:t>-антиблокировочная система тормозов с усилителем экстренного торможения</w:t>
            </w:r>
          </w:p>
          <w:p w:rsidR="00691C60" w:rsidRDefault="00691C60" w:rsidP="002816DF">
            <w:pPr>
              <w:spacing w:line="259" w:lineRule="auto"/>
              <w:ind w:firstLine="0"/>
              <w:jc w:val="left"/>
              <w:rPr>
                <w:rFonts w:cs="Times New Roman"/>
                <w:sz w:val="24"/>
                <w:szCs w:val="24"/>
              </w:rPr>
            </w:pPr>
            <w:r>
              <w:rPr>
                <w:rFonts w:cs="Times New Roman"/>
                <w:sz w:val="24"/>
                <w:szCs w:val="24"/>
              </w:rPr>
              <w:t>-противосолнечный козырек пассажира с зеркалом</w:t>
            </w:r>
          </w:p>
          <w:p w:rsidR="00691C60" w:rsidRDefault="00691C60" w:rsidP="002816DF">
            <w:pPr>
              <w:spacing w:line="259" w:lineRule="auto"/>
              <w:ind w:firstLine="0"/>
              <w:jc w:val="left"/>
              <w:rPr>
                <w:rFonts w:cs="Times New Roman"/>
                <w:sz w:val="24"/>
                <w:szCs w:val="24"/>
              </w:rPr>
            </w:pPr>
            <w:r>
              <w:rPr>
                <w:rFonts w:cs="Times New Roman"/>
                <w:sz w:val="24"/>
                <w:szCs w:val="24"/>
              </w:rPr>
              <w:t>-подсветка вещевого ящика</w:t>
            </w:r>
          </w:p>
          <w:p w:rsidR="00691C60" w:rsidRDefault="00691C60" w:rsidP="002816DF">
            <w:pPr>
              <w:spacing w:line="259" w:lineRule="auto"/>
              <w:ind w:firstLine="0"/>
              <w:jc w:val="left"/>
              <w:rPr>
                <w:rFonts w:cs="Times New Roman"/>
                <w:sz w:val="24"/>
                <w:szCs w:val="24"/>
              </w:rPr>
            </w:pPr>
            <w:r>
              <w:rPr>
                <w:rFonts w:cs="Times New Roman"/>
                <w:sz w:val="24"/>
                <w:szCs w:val="24"/>
              </w:rPr>
              <w:t>-регулировка рулевой колонки по высоте и вылету</w:t>
            </w:r>
          </w:p>
          <w:p w:rsidR="00691C60" w:rsidRDefault="00691C60" w:rsidP="002816DF">
            <w:pPr>
              <w:spacing w:line="259" w:lineRule="auto"/>
              <w:ind w:firstLine="0"/>
              <w:jc w:val="left"/>
              <w:rPr>
                <w:rFonts w:cs="Times New Roman"/>
                <w:sz w:val="24"/>
                <w:szCs w:val="24"/>
              </w:rPr>
            </w:pPr>
            <w:r>
              <w:rPr>
                <w:rFonts w:cs="Times New Roman"/>
                <w:sz w:val="24"/>
                <w:szCs w:val="24"/>
              </w:rPr>
              <w:t>-автоматическое отпирание дверей при ударе</w:t>
            </w:r>
          </w:p>
          <w:p w:rsidR="00691C60" w:rsidRDefault="00691C60" w:rsidP="002816DF">
            <w:pPr>
              <w:spacing w:line="259" w:lineRule="auto"/>
              <w:ind w:firstLine="0"/>
              <w:jc w:val="left"/>
              <w:rPr>
                <w:rFonts w:cs="Times New Roman"/>
                <w:sz w:val="24"/>
                <w:szCs w:val="24"/>
              </w:rPr>
            </w:pPr>
            <w:r>
              <w:rPr>
                <w:rFonts w:cs="Times New Roman"/>
                <w:sz w:val="24"/>
                <w:szCs w:val="24"/>
              </w:rPr>
              <w:t>Дополнительные опции и аксессуары:</w:t>
            </w:r>
          </w:p>
          <w:p w:rsidR="00691C60" w:rsidRDefault="00691C60" w:rsidP="002816DF">
            <w:pPr>
              <w:spacing w:line="259" w:lineRule="auto"/>
              <w:ind w:firstLine="0"/>
              <w:jc w:val="left"/>
              <w:rPr>
                <w:rFonts w:cs="Times New Roman"/>
                <w:sz w:val="24"/>
                <w:szCs w:val="24"/>
              </w:rPr>
            </w:pPr>
            <w:r>
              <w:rPr>
                <w:rFonts w:cs="Times New Roman"/>
                <w:sz w:val="24"/>
                <w:szCs w:val="24"/>
              </w:rPr>
              <w:t>-окраска металлик</w:t>
            </w:r>
          </w:p>
          <w:p w:rsidR="00691C60" w:rsidRDefault="00691C60" w:rsidP="002816DF">
            <w:pPr>
              <w:spacing w:line="259" w:lineRule="auto"/>
              <w:ind w:firstLine="0"/>
              <w:jc w:val="left"/>
              <w:rPr>
                <w:rFonts w:cs="Times New Roman"/>
                <w:sz w:val="24"/>
                <w:szCs w:val="24"/>
              </w:rPr>
            </w:pPr>
            <w:r>
              <w:rPr>
                <w:rFonts w:cs="Times New Roman"/>
                <w:sz w:val="24"/>
                <w:szCs w:val="24"/>
              </w:rPr>
              <w:t>Оборудование устанавливаемое дополнительно:</w:t>
            </w:r>
          </w:p>
          <w:p w:rsidR="00691C60" w:rsidRDefault="00691C60" w:rsidP="002816DF">
            <w:pPr>
              <w:spacing w:line="259" w:lineRule="auto"/>
              <w:ind w:firstLine="0"/>
              <w:jc w:val="left"/>
              <w:rPr>
                <w:rFonts w:cs="Times New Roman"/>
                <w:sz w:val="24"/>
                <w:szCs w:val="24"/>
              </w:rPr>
            </w:pPr>
            <w:r>
              <w:rPr>
                <w:rFonts w:cs="Times New Roman"/>
                <w:sz w:val="24"/>
                <w:szCs w:val="24"/>
              </w:rPr>
              <w:t>-комплект зимних шин на стальных дисках (4 шины, 4 диска)</w:t>
            </w:r>
          </w:p>
          <w:p w:rsidR="00691C60" w:rsidRDefault="00691C60" w:rsidP="002816DF">
            <w:pPr>
              <w:spacing w:line="259" w:lineRule="auto"/>
              <w:ind w:firstLine="0"/>
              <w:jc w:val="left"/>
              <w:rPr>
                <w:rFonts w:cs="Times New Roman"/>
                <w:sz w:val="24"/>
                <w:szCs w:val="24"/>
              </w:rPr>
            </w:pPr>
            <w:r>
              <w:rPr>
                <w:rFonts w:cs="Times New Roman"/>
                <w:sz w:val="24"/>
                <w:szCs w:val="24"/>
              </w:rPr>
              <w:t>-сигнализация с автозапуском</w:t>
            </w:r>
          </w:p>
          <w:p w:rsidR="00691C60" w:rsidRDefault="00691C60" w:rsidP="002816DF">
            <w:pPr>
              <w:spacing w:line="259" w:lineRule="auto"/>
              <w:ind w:firstLine="0"/>
              <w:jc w:val="left"/>
              <w:rPr>
                <w:rFonts w:cs="Times New Roman"/>
                <w:sz w:val="24"/>
                <w:szCs w:val="24"/>
              </w:rPr>
            </w:pPr>
            <w:r>
              <w:rPr>
                <w:rFonts w:cs="Times New Roman"/>
                <w:sz w:val="24"/>
                <w:szCs w:val="24"/>
              </w:rPr>
              <w:t xml:space="preserve">- </w:t>
            </w:r>
            <w:r w:rsidR="000327A2">
              <w:rPr>
                <w:rFonts w:cs="Times New Roman"/>
                <w:sz w:val="24"/>
                <w:szCs w:val="24"/>
              </w:rPr>
              <w:t>комплект ковров салона и багажника (4 шт в салон,1 шт в багажник)</w:t>
            </w:r>
          </w:p>
          <w:p w:rsidR="000327A2" w:rsidRDefault="000327A2" w:rsidP="002816DF">
            <w:pPr>
              <w:spacing w:line="259" w:lineRule="auto"/>
              <w:ind w:firstLine="0"/>
              <w:jc w:val="left"/>
              <w:rPr>
                <w:rFonts w:cs="Times New Roman"/>
                <w:sz w:val="24"/>
                <w:szCs w:val="24"/>
              </w:rPr>
            </w:pPr>
            <w:r>
              <w:rPr>
                <w:rFonts w:cs="Times New Roman"/>
                <w:sz w:val="24"/>
                <w:szCs w:val="24"/>
              </w:rPr>
              <w:t>-брызговики колес (4 шт)</w:t>
            </w:r>
          </w:p>
          <w:p w:rsidR="000327A2" w:rsidRPr="00FB741C" w:rsidRDefault="000327A2" w:rsidP="000327A2">
            <w:pPr>
              <w:pStyle w:val="ad"/>
              <w:spacing w:after="583" w:line="259" w:lineRule="auto"/>
              <w:ind w:left="532"/>
              <w:rPr>
                <w:b/>
                <w:sz w:val="24"/>
                <w:szCs w:val="24"/>
                <w:lang w:val="ru-RU"/>
              </w:rPr>
            </w:pPr>
            <w:r w:rsidRPr="00431CA9">
              <w:rPr>
                <w:b/>
                <w:sz w:val="24"/>
                <w:szCs w:val="24"/>
                <w:lang w:val="ru-RU"/>
              </w:rPr>
              <w:t xml:space="preserve">Срок поставки:  30 календарных дней с момента получения заявки на поставку. </w:t>
            </w:r>
          </w:p>
          <w:p w:rsidR="00691C60" w:rsidRDefault="00691C60" w:rsidP="002816DF">
            <w:pPr>
              <w:spacing w:line="259" w:lineRule="auto"/>
              <w:ind w:firstLine="0"/>
              <w:jc w:val="left"/>
              <w:rPr>
                <w:rFonts w:cs="Times New Roman"/>
                <w:sz w:val="24"/>
                <w:szCs w:val="24"/>
              </w:rPr>
            </w:pPr>
          </w:p>
          <w:p w:rsidR="00691C60" w:rsidRDefault="00691C60" w:rsidP="002816DF">
            <w:pPr>
              <w:spacing w:line="259" w:lineRule="auto"/>
              <w:ind w:firstLine="0"/>
              <w:jc w:val="left"/>
              <w:rPr>
                <w:rFonts w:cs="Times New Roman"/>
                <w:sz w:val="24"/>
                <w:szCs w:val="24"/>
              </w:rPr>
            </w:pPr>
          </w:p>
          <w:p w:rsidR="00691C60" w:rsidRPr="00691C60" w:rsidRDefault="00691C60" w:rsidP="002816DF">
            <w:pPr>
              <w:spacing w:line="259" w:lineRule="auto"/>
              <w:ind w:firstLine="0"/>
              <w:jc w:val="left"/>
              <w:rPr>
                <w:rFonts w:cs="Times New Roman"/>
                <w:sz w:val="24"/>
                <w:szCs w:val="24"/>
              </w:rPr>
            </w:pPr>
          </w:p>
          <w:p w:rsidR="00691C60" w:rsidRPr="00691C60" w:rsidRDefault="00691C60" w:rsidP="002816DF">
            <w:pPr>
              <w:spacing w:line="259" w:lineRule="auto"/>
              <w:ind w:firstLine="0"/>
              <w:jc w:val="left"/>
              <w:rPr>
                <w:rFonts w:cs="Times New Roman"/>
                <w:sz w:val="24"/>
                <w:szCs w:val="24"/>
              </w:rPr>
            </w:pPr>
          </w:p>
          <w:p w:rsidR="004A1218" w:rsidRPr="004A1218" w:rsidRDefault="004A1218" w:rsidP="002816DF">
            <w:pPr>
              <w:spacing w:line="259" w:lineRule="auto"/>
              <w:ind w:firstLine="0"/>
              <w:jc w:val="left"/>
              <w:rPr>
                <w:rFonts w:cs="Times New Roman"/>
                <w:sz w:val="24"/>
                <w:szCs w:val="24"/>
              </w:rPr>
            </w:pPr>
          </w:p>
          <w:p w:rsidR="002816DF" w:rsidRDefault="002816DF" w:rsidP="002816DF">
            <w:pPr>
              <w:spacing w:line="259" w:lineRule="auto"/>
              <w:ind w:firstLine="0"/>
              <w:jc w:val="left"/>
              <w:rPr>
                <w:rFonts w:cs="Times New Roman"/>
                <w:sz w:val="24"/>
                <w:szCs w:val="24"/>
              </w:rPr>
            </w:pPr>
          </w:p>
          <w:p w:rsidR="002816DF" w:rsidRPr="002816DF" w:rsidRDefault="002816DF" w:rsidP="002816DF">
            <w:pPr>
              <w:spacing w:line="259" w:lineRule="auto"/>
              <w:ind w:firstLine="0"/>
              <w:jc w:val="left"/>
              <w:rPr>
                <w:rFonts w:cs="Times New Roman"/>
                <w:sz w:val="24"/>
                <w:szCs w:val="24"/>
              </w:rPr>
            </w:pPr>
          </w:p>
        </w:tc>
      </w:tr>
      <w:tr w:rsidR="00DF0400" w:rsidRPr="006F4BC4" w:rsidTr="002C0EB3">
        <w:trPr>
          <w:gridAfter w:val="2"/>
          <w:wAfter w:w="2933" w:type="dxa"/>
          <w:trHeight w:val="648"/>
        </w:trPr>
        <w:tc>
          <w:tcPr>
            <w:tcW w:w="9267" w:type="dxa"/>
            <w:gridSpan w:val="5"/>
            <w:tcBorders>
              <w:top w:val="nil"/>
              <w:left w:val="nil"/>
              <w:bottom w:val="nil"/>
              <w:right w:val="nil"/>
            </w:tcBorders>
          </w:tcPr>
          <w:p w:rsidR="002816DF" w:rsidRPr="00B57FD2" w:rsidRDefault="002816DF" w:rsidP="002816DF">
            <w:pPr>
              <w:spacing w:after="11" w:line="247" w:lineRule="auto"/>
              <w:ind w:left="417" w:firstLine="0"/>
              <w:rPr>
                <w:rFonts w:cs="Times New Roman"/>
                <w:sz w:val="24"/>
                <w:szCs w:val="24"/>
              </w:rPr>
            </w:pPr>
          </w:p>
        </w:tc>
      </w:tr>
      <w:tr w:rsidR="00DF0400" w:rsidRPr="006F4BC4" w:rsidTr="002C0EB3">
        <w:trPr>
          <w:gridAfter w:val="2"/>
          <w:wAfter w:w="2933" w:type="dxa"/>
          <w:trHeight w:val="314"/>
        </w:trPr>
        <w:tc>
          <w:tcPr>
            <w:tcW w:w="1082" w:type="dxa"/>
            <w:tcBorders>
              <w:top w:val="nil"/>
              <w:left w:val="nil"/>
              <w:bottom w:val="nil"/>
              <w:right w:val="nil"/>
            </w:tcBorders>
          </w:tcPr>
          <w:p w:rsidR="00DF0400" w:rsidRPr="00343D4F" w:rsidRDefault="00DF0400" w:rsidP="00691C60">
            <w:pPr>
              <w:spacing w:line="259" w:lineRule="auto"/>
              <w:rPr>
                <w:rFonts w:cs="Times New Roman"/>
                <w:sz w:val="24"/>
                <w:szCs w:val="24"/>
              </w:rPr>
            </w:pPr>
          </w:p>
        </w:tc>
        <w:tc>
          <w:tcPr>
            <w:tcW w:w="8185" w:type="dxa"/>
            <w:gridSpan w:val="4"/>
            <w:tcBorders>
              <w:top w:val="nil"/>
              <w:left w:val="nil"/>
              <w:bottom w:val="nil"/>
              <w:right w:val="nil"/>
            </w:tcBorders>
          </w:tcPr>
          <w:p w:rsidR="00DF0400" w:rsidRPr="00343D4F" w:rsidRDefault="00DF0400" w:rsidP="00691C60">
            <w:pPr>
              <w:spacing w:line="259" w:lineRule="auto"/>
              <w:rPr>
                <w:rFonts w:cs="Times New Roman"/>
                <w:sz w:val="24"/>
                <w:szCs w:val="24"/>
              </w:rPr>
            </w:pPr>
          </w:p>
        </w:tc>
      </w:tr>
      <w:tr w:rsidR="00DF0400" w:rsidRPr="006F4BC4" w:rsidTr="002C0EB3">
        <w:trPr>
          <w:gridAfter w:val="2"/>
          <w:wAfter w:w="2933" w:type="dxa"/>
          <w:trHeight w:val="295"/>
        </w:trPr>
        <w:tc>
          <w:tcPr>
            <w:tcW w:w="1082" w:type="dxa"/>
            <w:tcBorders>
              <w:top w:val="nil"/>
              <w:left w:val="nil"/>
              <w:bottom w:val="nil"/>
              <w:right w:val="nil"/>
            </w:tcBorders>
          </w:tcPr>
          <w:p w:rsidR="00DF0400" w:rsidRPr="00343D4F" w:rsidRDefault="00DF0400" w:rsidP="00691C60">
            <w:pPr>
              <w:spacing w:line="259" w:lineRule="auto"/>
              <w:ind w:left="7"/>
              <w:rPr>
                <w:rFonts w:cs="Times New Roman"/>
                <w:sz w:val="24"/>
                <w:szCs w:val="24"/>
              </w:rPr>
            </w:pPr>
          </w:p>
        </w:tc>
        <w:tc>
          <w:tcPr>
            <w:tcW w:w="8185" w:type="dxa"/>
            <w:gridSpan w:val="4"/>
            <w:tcBorders>
              <w:top w:val="nil"/>
              <w:left w:val="nil"/>
              <w:bottom w:val="nil"/>
              <w:right w:val="nil"/>
            </w:tcBorders>
          </w:tcPr>
          <w:p w:rsidR="00DF0400" w:rsidRPr="00343D4F" w:rsidRDefault="00DF0400" w:rsidP="00691C60">
            <w:pPr>
              <w:spacing w:line="259" w:lineRule="auto"/>
              <w:rPr>
                <w:rFonts w:cs="Times New Roman"/>
                <w:sz w:val="24"/>
                <w:szCs w:val="24"/>
              </w:rPr>
            </w:pPr>
          </w:p>
        </w:tc>
      </w:tr>
      <w:tr w:rsidR="00DF0400" w:rsidRPr="006F4BC4" w:rsidTr="002C0EB3">
        <w:tblPrEx>
          <w:tblCellMar>
            <w:bottom w:w="3" w:type="dxa"/>
          </w:tblCellMar>
        </w:tblPrEx>
        <w:trPr>
          <w:gridAfter w:val="1"/>
          <w:wAfter w:w="632" w:type="dxa"/>
          <w:trHeight w:val="947"/>
        </w:trPr>
        <w:tc>
          <w:tcPr>
            <w:tcW w:w="4678" w:type="dxa"/>
            <w:gridSpan w:val="3"/>
            <w:tcBorders>
              <w:top w:val="nil"/>
              <w:left w:val="nil"/>
              <w:bottom w:val="nil"/>
              <w:right w:val="nil"/>
            </w:tcBorders>
          </w:tcPr>
          <w:p w:rsidR="00DF0400" w:rsidRPr="00343D4F" w:rsidRDefault="00DF0400" w:rsidP="00691C60">
            <w:pPr>
              <w:rPr>
                <w:rFonts w:cs="Times New Roman"/>
                <w:sz w:val="24"/>
                <w:szCs w:val="24"/>
              </w:rPr>
            </w:pPr>
          </w:p>
        </w:tc>
        <w:tc>
          <w:tcPr>
            <w:tcW w:w="6890" w:type="dxa"/>
            <w:gridSpan w:val="3"/>
            <w:tcBorders>
              <w:top w:val="nil"/>
              <w:left w:val="nil"/>
              <w:bottom w:val="nil"/>
              <w:right w:val="nil"/>
            </w:tcBorders>
          </w:tcPr>
          <w:p w:rsidR="00DF0400" w:rsidRPr="00343D4F" w:rsidRDefault="00DF0400" w:rsidP="00691C60">
            <w:pPr>
              <w:spacing w:line="259" w:lineRule="auto"/>
              <w:ind w:left="713" w:right="2391" w:hanging="7"/>
              <w:rPr>
                <w:rFonts w:cs="Times New Roman"/>
                <w:sz w:val="24"/>
                <w:szCs w:val="24"/>
              </w:rPr>
            </w:pPr>
          </w:p>
        </w:tc>
      </w:tr>
      <w:tr w:rsidR="00DF0400" w:rsidRPr="006F4BC4" w:rsidTr="002C0EB3">
        <w:tblPrEx>
          <w:tblCellMar>
            <w:bottom w:w="3" w:type="dxa"/>
          </w:tblCellMar>
        </w:tblPrEx>
        <w:trPr>
          <w:gridAfter w:val="1"/>
          <w:wAfter w:w="632" w:type="dxa"/>
          <w:trHeight w:val="1297"/>
        </w:trPr>
        <w:tc>
          <w:tcPr>
            <w:tcW w:w="4678" w:type="dxa"/>
            <w:gridSpan w:val="3"/>
            <w:tcBorders>
              <w:top w:val="nil"/>
              <w:left w:val="nil"/>
              <w:bottom w:val="nil"/>
              <w:right w:val="nil"/>
            </w:tcBorders>
          </w:tcPr>
          <w:p w:rsidR="00DF0400" w:rsidRPr="00343D4F" w:rsidRDefault="00DF0400" w:rsidP="00691C60">
            <w:pPr>
              <w:rPr>
                <w:rFonts w:cs="Times New Roman"/>
                <w:sz w:val="24"/>
                <w:szCs w:val="24"/>
              </w:rPr>
            </w:pPr>
          </w:p>
        </w:tc>
        <w:tc>
          <w:tcPr>
            <w:tcW w:w="6890" w:type="dxa"/>
            <w:gridSpan w:val="3"/>
            <w:tcBorders>
              <w:top w:val="nil"/>
              <w:left w:val="nil"/>
              <w:bottom w:val="nil"/>
              <w:right w:val="nil"/>
            </w:tcBorders>
            <w:vAlign w:val="bottom"/>
          </w:tcPr>
          <w:p w:rsidR="00DF0400" w:rsidRPr="00343D4F" w:rsidRDefault="00DF0400" w:rsidP="00691C60">
            <w:pPr>
              <w:spacing w:line="259" w:lineRule="auto"/>
              <w:ind w:left="720" w:right="1793" w:hanging="7"/>
              <w:rPr>
                <w:rFonts w:cs="Times New Roman"/>
                <w:sz w:val="24"/>
                <w:szCs w:val="24"/>
              </w:rPr>
            </w:pPr>
          </w:p>
        </w:tc>
      </w:tr>
      <w:tr w:rsidR="00DF0400" w:rsidRPr="006F4BC4" w:rsidTr="002C0EB3">
        <w:tblPrEx>
          <w:tblCellMar>
            <w:bottom w:w="3" w:type="dxa"/>
          </w:tblCellMar>
        </w:tblPrEx>
        <w:trPr>
          <w:gridAfter w:val="1"/>
          <w:wAfter w:w="632" w:type="dxa"/>
          <w:trHeight w:val="314"/>
        </w:trPr>
        <w:tc>
          <w:tcPr>
            <w:tcW w:w="2975" w:type="dxa"/>
            <w:gridSpan w:val="2"/>
            <w:tcBorders>
              <w:top w:val="nil"/>
              <w:left w:val="nil"/>
              <w:bottom w:val="nil"/>
              <w:right w:val="nil"/>
            </w:tcBorders>
          </w:tcPr>
          <w:p w:rsidR="00DF0400" w:rsidRPr="00343D4F" w:rsidRDefault="00DF0400" w:rsidP="00691C60">
            <w:pPr>
              <w:ind w:left="14"/>
              <w:rPr>
                <w:rFonts w:cs="Times New Roman"/>
                <w:sz w:val="24"/>
                <w:szCs w:val="24"/>
              </w:rPr>
            </w:pPr>
          </w:p>
        </w:tc>
        <w:tc>
          <w:tcPr>
            <w:tcW w:w="1703" w:type="dxa"/>
            <w:tcBorders>
              <w:top w:val="nil"/>
              <w:left w:val="nil"/>
              <w:bottom w:val="nil"/>
              <w:right w:val="nil"/>
            </w:tcBorders>
          </w:tcPr>
          <w:p w:rsidR="00DF0400" w:rsidRPr="00343D4F" w:rsidRDefault="00DF0400" w:rsidP="00691C60">
            <w:pPr>
              <w:spacing w:after="160"/>
              <w:rPr>
                <w:rFonts w:cs="Times New Roman"/>
                <w:sz w:val="24"/>
                <w:szCs w:val="24"/>
              </w:rPr>
            </w:pPr>
          </w:p>
        </w:tc>
        <w:tc>
          <w:tcPr>
            <w:tcW w:w="6890" w:type="dxa"/>
            <w:gridSpan w:val="3"/>
            <w:tcBorders>
              <w:top w:val="nil"/>
              <w:left w:val="nil"/>
              <w:bottom w:val="nil"/>
              <w:right w:val="nil"/>
            </w:tcBorders>
          </w:tcPr>
          <w:p w:rsidR="00DF0400" w:rsidRPr="00343D4F" w:rsidRDefault="00DF0400" w:rsidP="00691C60">
            <w:pPr>
              <w:spacing w:line="259" w:lineRule="auto"/>
              <w:ind w:left="742"/>
              <w:rPr>
                <w:rFonts w:cs="Times New Roman"/>
                <w:sz w:val="24"/>
                <w:szCs w:val="24"/>
              </w:rPr>
            </w:pPr>
          </w:p>
        </w:tc>
      </w:tr>
      <w:tr w:rsidR="00DF0400" w:rsidRPr="006F4BC4" w:rsidTr="002C0EB3">
        <w:tblPrEx>
          <w:tblCellMar>
            <w:bottom w:w="3" w:type="dxa"/>
          </w:tblCellMar>
        </w:tblPrEx>
        <w:trPr>
          <w:gridAfter w:val="1"/>
          <w:wAfter w:w="632" w:type="dxa"/>
          <w:trHeight w:val="322"/>
        </w:trPr>
        <w:tc>
          <w:tcPr>
            <w:tcW w:w="2975" w:type="dxa"/>
            <w:gridSpan w:val="2"/>
            <w:tcBorders>
              <w:top w:val="nil"/>
              <w:left w:val="nil"/>
              <w:bottom w:val="nil"/>
              <w:right w:val="nil"/>
            </w:tcBorders>
          </w:tcPr>
          <w:p w:rsidR="00DF0400" w:rsidRPr="00343D4F" w:rsidRDefault="00DF0400" w:rsidP="00691C60">
            <w:pPr>
              <w:ind w:left="7"/>
              <w:rPr>
                <w:rFonts w:cs="Times New Roman"/>
                <w:sz w:val="24"/>
                <w:szCs w:val="24"/>
              </w:rPr>
            </w:pPr>
          </w:p>
        </w:tc>
        <w:tc>
          <w:tcPr>
            <w:tcW w:w="1703" w:type="dxa"/>
            <w:tcBorders>
              <w:top w:val="nil"/>
              <w:left w:val="nil"/>
              <w:bottom w:val="nil"/>
              <w:right w:val="nil"/>
            </w:tcBorders>
          </w:tcPr>
          <w:p w:rsidR="00DF0400" w:rsidRPr="00343D4F" w:rsidRDefault="00DF0400" w:rsidP="00691C60">
            <w:pPr>
              <w:spacing w:after="160"/>
              <w:rPr>
                <w:rFonts w:cs="Times New Roman"/>
                <w:sz w:val="24"/>
                <w:szCs w:val="24"/>
              </w:rPr>
            </w:pPr>
          </w:p>
        </w:tc>
        <w:tc>
          <w:tcPr>
            <w:tcW w:w="6890" w:type="dxa"/>
            <w:gridSpan w:val="3"/>
            <w:tcBorders>
              <w:top w:val="nil"/>
              <w:left w:val="nil"/>
              <w:bottom w:val="nil"/>
              <w:right w:val="nil"/>
            </w:tcBorders>
          </w:tcPr>
          <w:p w:rsidR="00DF0400" w:rsidRPr="00343D4F" w:rsidRDefault="00DF0400" w:rsidP="00691C60">
            <w:pPr>
              <w:spacing w:line="259" w:lineRule="auto"/>
              <w:ind w:left="735"/>
              <w:rPr>
                <w:rFonts w:cs="Times New Roman"/>
                <w:sz w:val="24"/>
                <w:szCs w:val="24"/>
              </w:rPr>
            </w:pPr>
          </w:p>
        </w:tc>
      </w:tr>
      <w:tr w:rsidR="00DF0400" w:rsidRPr="006F4BC4" w:rsidTr="002C0EB3">
        <w:tblPrEx>
          <w:tblCellMar>
            <w:bottom w:w="3" w:type="dxa"/>
          </w:tblCellMar>
        </w:tblPrEx>
        <w:trPr>
          <w:gridAfter w:val="1"/>
          <w:wAfter w:w="632" w:type="dxa"/>
          <w:trHeight w:val="329"/>
        </w:trPr>
        <w:tc>
          <w:tcPr>
            <w:tcW w:w="2975" w:type="dxa"/>
            <w:gridSpan w:val="2"/>
            <w:tcBorders>
              <w:top w:val="nil"/>
              <w:left w:val="nil"/>
              <w:bottom w:val="nil"/>
              <w:right w:val="nil"/>
            </w:tcBorders>
          </w:tcPr>
          <w:p w:rsidR="00DF0400" w:rsidRPr="00343D4F" w:rsidRDefault="00DF0400" w:rsidP="00691C60">
            <w:pPr>
              <w:spacing w:line="259" w:lineRule="auto"/>
              <w:ind w:left="7"/>
              <w:rPr>
                <w:rFonts w:cs="Times New Roman"/>
                <w:sz w:val="24"/>
                <w:szCs w:val="24"/>
              </w:rPr>
            </w:pPr>
          </w:p>
        </w:tc>
        <w:tc>
          <w:tcPr>
            <w:tcW w:w="1703" w:type="dxa"/>
            <w:tcBorders>
              <w:top w:val="nil"/>
              <w:left w:val="nil"/>
              <w:bottom w:val="nil"/>
              <w:right w:val="nil"/>
            </w:tcBorders>
            <w:vAlign w:val="bottom"/>
          </w:tcPr>
          <w:p w:rsidR="00DF0400" w:rsidRPr="00343D4F" w:rsidRDefault="00DF0400" w:rsidP="00691C60">
            <w:pPr>
              <w:spacing w:after="160" w:line="259" w:lineRule="auto"/>
              <w:rPr>
                <w:rFonts w:cs="Times New Roman"/>
                <w:sz w:val="24"/>
                <w:szCs w:val="24"/>
              </w:rPr>
            </w:pPr>
          </w:p>
        </w:tc>
        <w:tc>
          <w:tcPr>
            <w:tcW w:w="6890" w:type="dxa"/>
            <w:gridSpan w:val="3"/>
            <w:tcBorders>
              <w:top w:val="nil"/>
              <w:left w:val="nil"/>
              <w:bottom w:val="nil"/>
              <w:right w:val="nil"/>
            </w:tcBorders>
          </w:tcPr>
          <w:p w:rsidR="00DF0400" w:rsidRPr="00343D4F" w:rsidRDefault="00DF0400" w:rsidP="00691C60">
            <w:pPr>
              <w:spacing w:line="259" w:lineRule="auto"/>
              <w:ind w:left="763"/>
              <w:rPr>
                <w:rFonts w:cs="Times New Roman"/>
                <w:sz w:val="24"/>
                <w:szCs w:val="24"/>
              </w:rPr>
            </w:pPr>
          </w:p>
        </w:tc>
      </w:tr>
      <w:tr w:rsidR="00DF0400" w:rsidRPr="006F4BC4" w:rsidTr="002816DF">
        <w:tblPrEx>
          <w:tblCellMar>
            <w:bottom w:w="3" w:type="dxa"/>
          </w:tblCellMar>
        </w:tblPrEx>
        <w:trPr>
          <w:gridAfter w:val="1"/>
          <w:wAfter w:w="632" w:type="dxa"/>
          <w:trHeight w:val="1164"/>
        </w:trPr>
        <w:tc>
          <w:tcPr>
            <w:tcW w:w="2975" w:type="dxa"/>
            <w:gridSpan w:val="2"/>
            <w:tcBorders>
              <w:top w:val="nil"/>
              <w:left w:val="nil"/>
              <w:bottom w:val="nil"/>
              <w:right w:val="nil"/>
            </w:tcBorders>
          </w:tcPr>
          <w:p w:rsidR="00DF0400" w:rsidRPr="00343D4F" w:rsidRDefault="00DF0400" w:rsidP="00691C60">
            <w:pPr>
              <w:ind w:left="7"/>
              <w:rPr>
                <w:rFonts w:cs="Times New Roman"/>
                <w:sz w:val="24"/>
                <w:szCs w:val="24"/>
              </w:rPr>
            </w:pPr>
          </w:p>
        </w:tc>
        <w:tc>
          <w:tcPr>
            <w:tcW w:w="1703" w:type="dxa"/>
            <w:tcBorders>
              <w:top w:val="nil"/>
              <w:left w:val="nil"/>
              <w:bottom w:val="nil"/>
              <w:right w:val="nil"/>
            </w:tcBorders>
          </w:tcPr>
          <w:p w:rsidR="00DF0400" w:rsidRPr="00343D4F" w:rsidRDefault="00DF0400" w:rsidP="00691C60">
            <w:pPr>
              <w:spacing w:after="160" w:line="259" w:lineRule="auto"/>
              <w:rPr>
                <w:rFonts w:cs="Times New Roman"/>
                <w:sz w:val="24"/>
                <w:szCs w:val="24"/>
              </w:rPr>
            </w:pPr>
          </w:p>
        </w:tc>
        <w:tc>
          <w:tcPr>
            <w:tcW w:w="6890" w:type="dxa"/>
            <w:gridSpan w:val="3"/>
            <w:tcBorders>
              <w:top w:val="nil"/>
              <w:left w:val="nil"/>
              <w:bottom w:val="nil"/>
              <w:right w:val="nil"/>
            </w:tcBorders>
          </w:tcPr>
          <w:p w:rsidR="00DF0400" w:rsidRPr="00343D4F" w:rsidRDefault="00DF0400" w:rsidP="00691C60">
            <w:pPr>
              <w:spacing w:line="259" w:lineRule="auto"/>
              <w:ind w:left="756"/>
              <w:rPr>
                <w:rFonts w:cs="Times New Roman"/>
                <w:sz w:val="24"/>
                <w:szCs w:val="24"/>
              </w:rPr>
            </w:pPr>
          </w:p>
        </w:tc>
      </w:tr>
      <w:tr w:rsidR="00DF0400" w:rsidRPr="006F4BC4" w:rsidTr="002C0EB3">
        <w:tblPrEx>
          <w:tblCellMar>
            <w:bottom w:w="3" w:type="dxa"/>
          </w:tblCellMar>
        </w:tblPrEx>
        <w:trPr>
          <w:gridAfter w:val="1"/>
          <w:wAfter w:w="632" w:type="dxa"/>
          <w:trHeight w:val="321"/>
        </w:trPr>
        <w:tc>
          <w:tcPr>
            <w:tcW w:w="2975" w:type="dxa"/>
            <w:gridSpan w:val="2"/>
            <w:tcBorders>
              <w:top w:val="nil"/>
              <w:left w:val="nil"/>
              <w:bottom w:val="nil"/>
              <w:right w:val="nil"/>
            </w:tcBorders>
          </w:tcPr>
          <w:p w:rsidR="00DF0400" w:rsidRPr="00343D4F" w:rsidRDefault="00DF0400" w:rsidP="00691C60">
            <w:pPr>
              <w:spacing w:line="259" w:lineRule="auto"/>
              <w:ind w:left="7"/>
              <w:rPr>
                <w:rFonts w:cs="Times New Roman"/>
                <w:sz w:val="24"/>
                <w:szCs w:val="24"/>
              </w:rPr>
            </w:pPr>
          </w:p>
        </w:tc>
        <w:tc>
          <w:tcPr>
            <w:tcW w:w="1703" w:type="dxa"/>
            <w:tcBorders>
              <w:top w:val="nil"/>
              <w:left w:val="nil"/>
              <w:bottom w:val="nil"/>
              <w:right w:val="nil"/>
            </w:tcBorders>
          </w:tcPr>
          <w:p w:rsidR="00DF0400" w:rsidRPr="00343D4F" w:rsidRDefault="00DF0400" w:rsidP="00691C60">
            <w:pPr>
              <w:spacing w:after="160" w:line="259" w:lineRule="auto"/>
              <w:rPr>
                <w:rFonts w:cs="Times New Roman"/>
                <w:sz w:val="24"/>
                <w:szCs w:val="24"/>
              </w:rPr>
            </w:pPr>
          </w:p>
        </w:tc>
        <w:tc>
          <w:tcPr>
            <w:tcW w:w="6890" w:type="dxa"/>
            <w:gridSpan w:val="3"/>
            <w:tcBorders>
              <w:top w:val="nil"/>
              <w:left w:val="nil"/>
              <w:bottom w:val="nil"/>
              <w:right w:val="nil"/>
            </w:tcBorders>
          </w:tcPr>
          <w:p w:rsidR="00DF0400" w:rsidRPr="00343D4F" w:rsidRDefault="00DF0400" w:rsidP="00691C60">
            <w:pPr>
              <w:spacing w:line="259" w:lineRule="auto"/>
              <w:ind w:left="742"/>
              <w:rPr>
                <w:rFonts w:cs="Times New Roman"/>
                <w:sz w:val="24"/>
                <w:szCs w:val="24"/>
              </w:rPr>
            </w:pPr>
          </w:p>
        </w:tc>
      </w:tr>
      <w:tr w:rsidR="00DF0400" w:rsidRPr="006F4BC4" w:rsidTr="002C0EB3">
        <w:tblPrEx>
          <w:tblCellMar>
            <w:bottom w:w="3" w:type="dxa"/>
          </w:tblCellMar>
        </w:tblPrEx>
        <w:trPr>
          <w:gridAfter w:val="1"/>
          <w:wAfter w:w="632" w:type="dxa"/>
          <w:trHeight w:val="329"/>
        </w:trPr>
        <w:tc>
          <w:tcPr>
            <w:tcW w:w="2975" w:type="dxa"/>
            <w:gridSpan w:val="2"/>
            <w:tcBorders>
              <w:top w:val="nil"/>
              <w:left w:val="nil"/>
              <w:bottom w:val="nil"/>
              <w:right w:val="nil"/>
            </w:tcBorders>
          </w:tcPr>
          <w:p w:rsidR="00DF0400" w:rsidRPr="00343D4F" w:rsidRDefault="00DF0400" w:rsidP="00691C60">
            <w:pPr>
              <w:spacing w:line="259" w:lineRule="auto"/>
              <w:ind w:left="7"/>
              <w:rPr>
                <w:rFonts w:cs="Times New Roman"/>
                <w:sz w:val="24"/>
                <w:szCs w:val="24"/>
              </w:rPr>
            </w:pPr>
          </w:p>
        </w:tc>
        <w:tc>
          <w:tcPr>
            <w:tcW w:w="1703" w:type="dxa"/>
            <w:tcBorders>
              <w:top w:val="nil"/>
              <w:left w:val="nil"/>
              <w:bottom w:val="nil"/>
              <w:right w:val="nil"/>
            </w:tcBorders>
          </w:tcPr>
          <w:p w:rsidR="00DF0400" w:rsidRPr="00343D4F" w:rsidRDefault="00DF0400" w:rsidP="00691C60">
            <w:pPr>
              <w:spacing w:after="160" w:line="259" w:lineRule="auto"/>
              <w:rPr>
                <w:rFonts w:cs="Times New Roman"/>
                <w:sz w:val="24"/>
                <w:szCs w:val="24"/>
              </w:rPr>
            </w:pPr>
          </w:p>
        </w:tc>
        <w:tc>
          <w:tcPr>
            <w:tcW w:w="6890" w:type="dxa"/>
            <w:gridSpan w:val="3"/>
            <w:tcBorders>
              <w:top w:val="nil"/>
              <w:left w:val="nil"/>
              <w:bottom w:val="nil"/>
              <w:right w:val="nil"/>
            </w:tcBorders>
          </w:tcPr>
          <w:p w:rsidR="00DF0400" w:rsidRPr="00343D4F" w:rsidRDefault="00DF0400" w:rsidP="00691C60">
            <w:pPr>
              <w:spacing w:line="259" w:lineRule="auto"/>
              <w:ind w:left="735"/>
              <w:rPr>
                <w:rFonts w:cs="Times New Roman"/>
                <w:sz w:val="24"/>
                <w:szCs w:val="24"/>
              </w:rPr>
            </w:pPr>
          </w:p>
        </w:tc>
      </w:tr>
      <w:tr w:rsidR="00DF0400" w:rsidRPr="006F4BC4" w:rsidTr="002C0EB3">
        <w:tblPrEx>
          <w:tblCellMar>
            <w:bottom w:w="3" w:type="dxa"/>
          </w:tblCellMar>
        </w:tblPrEx>
        <w:trPr>
          <w:trHeight w:val="299"/>
        </w:trPr>
        <w:tc>
          <w:tcPr>
            <w:tcW w:w="5308" w:type="dxa"/>
            <w:gridSpan w:val="4"/>
            <w:tcBorders>
              <w:top w:val="nil"/>
              <w:left w:val="nil"/>
              <w:bottom w:val="nil"/>
              <w:right w:val="nil"/>
            </w:tcBorders>
          </w:tcPr>
          <w:p w:rsidR="00DF0400" w:rsidRPr="00343D4F" w:rsidRDefault="00DF0400" w:rsidP="00691C60">
            <w:pPr>
              <w:spacing w:line="259" w:lineRule="auto"/>
              <w:ind w:left="14"/>
              <w:rPr>
                <w:rFonts w:cs="Times New Roman"/>
                <w:sz w:val="24"/>
                <w:szCs w:val="24"/>
              </w:rPr>
            </w:pPr>
          </w:p>
        </w:tc>
        <w:tc>
          <w:tcPr>
            <w:tcW w:w="6892" w:type="dxa"/>
            <w:gridSpan w:val="3"/>
            <w:tcBorders>
              <w:top w:val="nil"/>
              <w:left w:val="nil"/>
              <w:bottom w:val="nil"/>
              <w:right w:val="nil"/>
            </w:tcBorders>
          </w:tcPr>
          <w:p w:rsidR="00DF0400" w:rsidRPr="00343D4F" w:rsidRDefault="00DF0400" w:rsidP="00691C60">
            <w:pPr>
              <w:spacing w:line="259" w:lineRule="auto"/>
              <w:rPr>
                <w:rFonts w:cs="Times New Roman"/>
                <w:sz w:val="24"/>
                <w:szCs w:val="24"/>
              </w:rPr>
            </w:pPr>
          </w:p>
        </w:tc>
      </w:tr>
    </w:tbl>
    <w:p w:rsidR="00BF733E" w:rsidRDefault="00BF733E" w:rsidP="00BF733E">
      <w:pPr>
        <w:spacing w:line="240" w:lineRule="auto"/>
        <w:ind w:left="1080"/>
        <w:contextualSpacing/>
        <w:jc w:val="center"/>
        <w:rPr>
          <w:rFonts w:eastAsia="Calibri"/>
          <w:b/>
          <w:sz w:val="22"/>
          <w:szCs w:val="22"/>
        </w:rPr>
      </w:pPr>
    </w:p>
    <w:p w:rsidR="00343D4F" w:rsidRDefault="00343D4F" w:rsidP="00BF733E">
      <w:pPr>
        <w:spacing w:line="240" w:lineRule="auto"/>
        <w:ind w:left="1080"/>
        <w:contextualSpacing/>
        <w:jc w:val="right"/>
        <w:rPr>
          <w:rFonts w:eastAsia="Calibri"/>
          <w:b/>
          <w:sz w:val="22"/>
          <w:szCs w:val="22"/>
        </w:rPr>
      </w:pPr>
    </w:p>
    <w:p w:rsidR="00343D4F" w:rsidRDefault="00343D4F" w:rsidP="00BF733E">
      <w:pPr>
        <w:spacing w:line="240" w:lineRule="auto"/>
        <w:ind w:left="1080"/>
        <w:contextualSpacing/>
        <w:jc w:val="right"/>
        <w:rPr>
          <w:rFonts w:eastAsia="Calibri"/>
          <w:b/>
          <w:sz w:val="22"/>
          <w:szCs w:val="22"/>
        </w:rPr>
      </w:pPr>
    </w:p>
    <w:p w:rsidR="00343D4F" w:rsidRDefault="00343D4F" w:rsidP="00BF733E">
      <w:pPr>
        <w:spacing w:line="240" w:lineRule="auto"/>
        <w:ind w:left="1080"/>
        <w:contextualSpacing/>
        <w:jc w:val="right"/>
        <w:rPr>
          <w:rFonts w:eastAsia="Calibri"/>
          <w:b/>
          <w:sz w:val="22"/>
          <w:szCs w:val="22"/>
        </w:rPr>
      </w:pPr>
    </w:p>
    <w:p w:rsidR="00BF733E" w:rsidRPr="00DE28A9" w:rsidRDefault="00BF733E" w:rsidP="00BF733E">
      <w:pPr>
        <w:widowControl w:val="0"/>
        <w:autoSpaceDE w:val="0"/>
        <w:autoSpaceDN w:val="0"/>
        <w:adjustRightInd w:val="0"/>
        <w:spacing w:line="240" w:lineRule="auto"/>
        <w:jc w:val="right"/>
        <w:rPr>
          <w:b/>
          <w:sz w:val="22"/>
          <w:szCs w:val="22"/>
        </w:rPr>
      </w:pPr>
    </w:p>
    <w:tbl>
      <w:tblPr>
        <w:tblW w:w="11568" w:type="dxa"/>
        <w:tblInd w:w="284" w:type="dxa"/>
        <w:tblCellMar>
          <w:left w:w="0" w:type="dxa"/>
          <w:right w:w="0" w:type="dxa"/>
        </w:tblCellMar>
        <w:tblLook w:val="04A0"/>
      </w:tblPr>
      <w:tblGrid>
        <w:gridCol w:w="1082"/>
        <w:gridCol w:w="1893"/>
        <w:gridCol w:w="1703"/>
        <w:gridCol w:w="4589"/>
        <w:gridCol w:w="2301"/>
      </w:tblGrid>
      <w:tr w:rsidR="00343D4F" w:rsidRPr="006F4BC4" w:rsidTr="000327A2">
        <w:trPr>
          <w:gridAfter w:val="1"/>
          <w:wAfter w:w="2301" w:type="dxa"/>
          <w:trHeight w:val="314"/>
        </w:trPr>
        <w:tc>
          <w:tcPr>
            <w:tcW w:w="1082" w:type="dxa"/>
            <w:tcBorders>
              <w:top w:val="nil"/>
              <w:left w:val="nil"/>
              <w:bottom w:val="nil"/>
              <w:right w:val="nil"/>
            </w:tcBorders>
          </w:tcPr>
          <w:p w:rsidR="00343D4F" w:rsidRPr="00343D4F" w:rsidRDefault="00343D4F" w:rsidP="000327A2">
            <w:pPr>
              <w:spacing w:line="240" w:lineRule="auto"/>
              <w:ind w:firstLine="0"/>
              <w:jc w:val="left"/>
              <w:rPr>
                <w:rFonts w:cs="Times New Roman"/>
                <w:sz w:val="24"/>
                <w:szCs w:val="24"/>
              </w:rPr>
            </w:pPr>
          </w:p>
        </w:tc>
        <w:tc>
          <w:tcPr>
            <w:tcW w:w="8185" w:type="dxa"/>
            <w:gridSpan w:val="3"/>
            <w:tcBorders>
              <w:top w:val="nil"/>
              <w:left w:val="nil"/>
              <w:bottom w:val="nil"/>
              <w:right w:val="nil"/>
            </w:tcBorders>
          </w:tcPr>
          <w:p w:rsidR="00343D4F" w:rsidRPr="00343D4F" w:rsidRDefault="00343D4F" w:rsidP="00343D4F">
            <w:pPr>
              <w:spacing w:line="259" w:lineRule="auto"/>
              <w:rPr>
                <w:rFonts w:cs="Times New Roman"/>
                <w:sz w:val="24"/>
                <w:szCs w:val="24"/>
              </w:rPr>
            </w:pPr>
          </w:p>
        </w:tc>
      </w:tr>
      <w:tr w:rsidR="00343D4F" w:rsidRPr="006F4BC4" w:rsidTr="000327A2">
        <w:trPr>
          <w:gridAfter w:val="1"/>
          <w:wAfter w:w="2301" w:type="dxa"/>
          <w:trHeight w:val="295"/>
        </w:trPr>
        <w:tc>
          <w:tcPr>
            <w:tcW w:w="1082" w:type="dxa"/>
            <w:tcBorders>
              <w:top w:val="nil"/>
              <w:left w:val="nil"/>
              <w:bottom w:val="nil"/>
              <w:right w:val="nil"/>
            </w:tcBorders>
          </w:tcPr>
          <w:p w:rsidR="00343D4F" w:rsidRPr="00343D4F" w:rsidRDefault="00343D4F" w:rsidP="00343D4F">
            <w:pPr>
              <w:spacing w:line="259" w:lineRule="auto"/>
              <w:ind w:left="7"/>
              <w:rPr>
                <w:rFonts w:cs="Times New Roman"/>
                <w:sz w:val="24"/>
                <w:szCs w:val="24"/>
              </w:rPr>
            </w:pPr>
          </w:p>
        </w:tc>
        <w:tc>
          <w:tcPr>
            <w:tcW w:w="8185" w:type="dxa"/>
            <w:gridSpan w:val="3"/>
            <w:tcBorders>
              <w:top w:val="nil"/>
              <w:left w:val="nil"/>
              <w:bottom w:val="nil"/>
              <w:right w:val="nil"/>
            </w:tcBorders>
          </w:tcPr>
          <w:p w:rsidR="00343D4F" w:rsidRPr="00343D4F" w:rsidRDefault="00343D4F" w:rsidP="00343D4F">
            <w:pPr>
              <w:spacing w:line="259" w:lineRule="auto"/>
              <w:rPr>
                <w:rFonts w:cs="Times New Roman"/>
                <w:sz w:val="24"/>
                <w:szCs w:val="24"/>
              </w:rPr>
            </w:pPr>
          </w:p>
        </w:tc>
      </w:tr>
      <w:tr w:rsidR="00343D4F" w:rsidRPr="006F4BC4" w:rsidTr="000327A2">
        <w:tblPrEx>
          <w:tblCellMar>
            <w:bottom w:w="3" w:type="dxa"/>
          </w:tblCellMar>
        </w:tblPrEx>
        <w:trPr>
          <w:trHeight w:val="947"/>
        </w:trPr>
        <w:tc>
          <w:tcPr>
            <w:tcW w:w="4678" w:type="dxa"/>
            <w:gridSpan w:val="3"/>
            <w:tcBorders>
              <w:top w:val="nil"/>
              <w:left w:val="nil"/>
              <w:bottom w:val="nil"/>
              <w:right w:val="nil"/>
            </w:tcBorders>
          </w:tcPr>
          <w:p w:rsidR="00343D4F" w:rsidRPr="00343D4F" w:rsidRDefault="00343D4F" w:rsidP="004E666F">
            <w:pPr>
              <w:rPr>
                <w:rFonts w:cs="Times New Roman"/>
                <w:sz w:val="24"/>
                <w:szCs w:val="24"/>
              </w:rPr>
            </w:pPr>
          </w:p>
        </w:tc>
        <w:tc>
          <w:tcPr>
            <w:tcW w:w="6890" w:type="dxa"/>
            <w:gridSpan w:val="2"/>
            <w:tcBorders>
              <w:top w:val="nil"/>
              <w:left w:val="nil"/>
              <w:bottom w:val="nil"/>
              <w:right w:val="nil"/>
            </w:tcBorders>
          </w:tcPr>
          <w:p w:rsidR="00343D4F" w:rsidRPr="00343D4F" w:rsidRDefault="00343D4F" w:rsidP="00343D4F">
            <w:pPr>
              <w:spacing w:line="259" w:lineRule="auto"/>
              <w:ind w:left="713" w:right="2391" w:hanging="7"/>
              <w:rPr>
                <w:rFonts w:cs="Times New Roman"/>
                <w:sz w:val="24"/>
                <w:szCs w:val="24"/>
              </w:rPr>
            </w:pPr>
          </w:p>
        </w:tc>
      </w:tr>
      <w:tr w:rsidR="00343D4F" w:rsidRPr="006F4BC4" w:rsidTr="000327A2">
        <w:tblPrEx>
          <w:tblCellMar>
            <w:bottom w:w="3" w:type="dxa"/>
          </w:tblCellMar>
        </w:tblPrEx>
        <w:trPr>
          <w:trHeight w:val="1297"/>
        </w:trPr>
        <w:tc>
          <w:tcPr>
            <w:tcW w:w="4678" w:type="dxa"/>
            <w:gridSpan w:val="3"/>
            <w:tcBorders>
              <w:top w:val="nil"/>
              <w:left w:val="nil"/>
              <w:bottom w:val="nil"/>
              <w:right w:val="nil"/>
            </w:tcBorders>
          </w:tcPr>
          <w:p w:rsidR="00343D4F" w:rsidRPr="00343D4F" w:rsidRDefault="00343D4F" w:rsidP="004E666F">
            <w:pPr>
              <w:rPr>
                <w:rFonts w:cs="Times New Roman"/>
                <w:sz w:val="24"/>
                <w:szCs w:val="24"/>
              </w:rPr>
            </w:pPr>
          </w:p>
        </w:tc>
        <w:tc>
          <w:tcPr>
            <w:tcW w:w="6890" w:type="dxa"/>
            <w:gridSpan w:val="2"/>
            <w:tcBorders>
              <w:top w:val="nil"/>
              <w:left w:val="nil"/>
              <w:bottom w:val="nil"/>
              <w:right w:val="nil"/>
            </w:tcBorders>
            <w:vAlign w:val="bottom"/>
          </w:tcPr>
          <w:p w:rsidR="00343D4F" w:rsidRPr="00343D4F" w:rsidRDefault="00343D4F" w:rsidP="00343D4F">
            <w:pPr>
              <w:spacing w:line="259" w:lineRule="auto"/>
              <w:ind w:left="720" w:right="1793" w:hanging="7"/>
              <w:rPr>
                <w:rFonts w:cs="Times New Roman"/>
                <w:sz w:val="24"/>
                <w:szCs w:val="24"/>
              </w:rPr>
            </w:pPr>
          </w:p>
        </w:tc>
      </w:tr>
      <w:tr w:rsidR="00343D4F" w:rsidRPr="006F4BC4" w:rsidTr="000327A2">
        <w:tblPrEx>
          <w:tblCellMar>
            <w:bottom w:w="3" w:type="dxa"/>
          </w:tblCellMar>
        </w:tblPrEx>
        <w:trPr>
          <w:trHeight w:val="314"/>
        </w:trPr>
        <w:tc>
          <w:tcPr>
            <w:tcW w:w="2975" w:type="dxa"/>
            <w:gridSpan w:val="2"/>
            <w:tcBorders>
              <w:top w:val="nil"/>
              <w:left w:val="nil"/>
              <w:bottom w:val="nil"/>
              <w:right w:val="nil"/>
            </w:tcBorders>
          </w:tcPr>
          <w:p w:rsidR="00343D4F" w:rsidRPr="00343D4F" w:rsidRDefault="00343D4F" w:rsidP="00343D4F">
            <w:pPr>
              <w:ind w:left="14"/>
              <w:rPr>
                <w:rFonts w:cs="Times New Roman"/>
                <w:sz w:val="24"/>
                <w:szCs w:val="24"/>
              </w:rPr>
            </w:pPr>
          </w:p>
        </w:tc>
        <w:tc>
          <w:tcPr>
            <w:tcW w:w="1703" w:type="dxa"/>
            <w:tcBorders>
              <w:top w:val="nil"/>
              <w:left w:val="nil"/>
              <w:bottom w:val="nil"/>
              <w:right w:val="nil"/>
            </w:tcBorders>
          </w:tcPr>
          <w:p w:rsidR="00343D4F" w:rsidRPr="00343D4F" w:rsidRDefault="00343D4F" w:rsidP="00343D4F">
            <w:pPr>
              <w:spacing w:after="160"/>
              <w:rPr>
                <w:rFonts w:cs="Times New Roman"/>
                <w:sz w:val="24"/>
                <w:szCs w:val="24"/>
              </w:rPr>
            </w:pPr>
          </w:p>
        </w:tc>
        <w:tc>
          <w:tcPr>
            <w:tcW w:w="6890" w:type="dxa"/>
            <w:gridSpan w:val="2"/>
            <w:tcBorders>
              <w:top w:val="nil"/>
              <w:left w:val="nil"/>
              <w:bottom w:val="nil"/>
              <w:right w:val="nil"/>
            </w:tcBorders>
          </w:tcPr>
          <w:p w:rsidR="00343D4F" w:rsidRPr="00343D4F" w:rsidRDefault="00343D4F" w:rsidP="00343D4F">
            <w:pPr>
              <w:spacing w:line="259" w:lineRule="auto"/>
              <w:ind w:left="742"/>
              <w:rPr>
                <w:rFonts w:cs="Times New Roman"/>
                <w:sz w:val="24"/>
                <w:szCs w:val="24"/>
              </w:rPr>
            </w:pPr>
          </w:p>
        </w:tc>
      </w:tr>
      <w:tr w:rsidR="00343D4F" w:rsidRPr="006F4BC4" w:rsidTr="000327A2">
        <w:tblPrEx>
          <w:tblCellMar>
            <w:bottom w:w="3" w:type="dxa"/>
          </w:tblCellMar>
        </w:tblPrEx>
        <w:trPr>
          <w:trHeight w:val="322"/>
        </w:trPr>
        <w:tc>
          <w:tcPr>
            <w:tcW w:w="2975" w:type="dxa"/>
            <w:gridSpan w:val="2"/>
            <w:tcBorders>
              <w:top w:val="nil"/>
              <w:left w:val="nil"/>
              <w:bottom w:val="nil"/>
              <w:right w:val="nil"/>
            </w:tcBorders>
          </w:tcPr>
          <w:p w:rsidR="00343D4F" w:rsidRPr="00343D4F" w:rsidRDefault="00343D4F" w:rsidP="00343D4F">
            <w:pPr>
              <w:ind w:left="7"/>
              <w:rPr>
                <w:rFonts w:cs="Times New Roman"/>
                <w:sz w:val="24"/>
                <w:szCs w:val="24"/>
              </w:rPr>
            </w:pPr>
          </w:p>
        </w:tc>
        <w:tc>
          <w:tcPr>
            <w:tcW w:w="1703" w:type="dxa"/>
            <w:tcBorders>
              <w:top w:val="nil"/>
              <w:left w:val="nil"/>
              <w:bottom w:val="nil"/>
              <w:right w:val="nil"/>
            </w:tcBorders>
          </w:tcPr>
          <w:p w:rsidR="00343D4F" w:rsidRPr="00343D4F" w:rsidRDefault="00343D4F" w:rsidP="00343D4F">
            <w:pPr>
              <w:spacing w:after="160"/>
              <w:rPr>
                <w:rFonts w:cs="Times New Roman"/>
                <w:sz w:val="24"/>
                <w:szCs w:val="24"/>
              </w:rPr>
            </w:pPr>
          </w:p>
        </w:tc>
        <w:tc>
          <w:tcPr>
            <w:tcW w:w="6890" w:type="dxa"/>
            <w:gridSpan w:val="2"/>
            <w:tcBorders>
              <w:top w:val="nil"/>
              <w:left w:val="nil"/>
              <w:bottom w:val="nil"/>
              <w:right w:val="nil"/>
            </w:tcBorders>
          </w:tcPr>
          <w:p w:rsidR="00343D4F" w:rsidRPr="00343D4F" w:rsidRDefault="00343D4F" w:rsidP="00343D4F">
            <w:pPr>
              <w:spacing w:line="259" w:lineRule="auto"/>
              <w:ind w:left="735"/>
              <w:rPr>
                <w:rFonts w:cs="Times New Roman"/>
                <w:sz w:val="24"/>
                <w:szCs w:val="24"/>
              </w:rPr>
            </w:pPr>
          </w:p>
        </w:tc>
      </w:tr>
      <w:tr w:rsidR="00343D4F" w:rsidRPr="006F4BC4" w:rsidTr="000327A2">
        <w:tblPrEx>
          <w:tblCellMar>
            <w:bottom w:w="3" w:type="dxa"/>
          </w:tblCellMar>
        </w:tblPrEx>
        <w:trPr>
          <w:trHeight w:val="329"/>
        </w:trPr>
        <w:tc>
          <w:tcPr>
            <w:tcW w:w="2975" w:type="dxa"/>
            <w:gridSpan w:val="2"/>
            <w:tcBorders>
              <w:top w:val="nil"/>
              <w:left w:val="nil"/>
              <w:bottom w:val="nil"/>
              <w:right w:val="nil"/>
            </w:tcBorders>
          </w:tcPr>
          <w:p w:rsidR="00343D4F" w:rsidRPr="00343D4F" w:rsidRDefault="00343D4F" w:rsidP="00343D4F">
            <w:pPr>
              <w:spacing w:line="259" w:lineRule="auto"/>
              <w:ind w:left="7"/>
              <w:rPr>
                <w:rFonts w:cs="Times New Roman"/>
                <w:sz w:val="24"/>
                <w:szCs w:val="24"/>
              </w:rPr>
            </w:pPr>
          </w:p>
        </w:tc>
        <w:tc>
          <w:tcPr>
            <w:tcW w:w="1703" w:type="dxa"/>
            <w:tcBorders>
              <w:top w:val="nil"/>
              <w:left w:val="nil"/>
              <w:bottom w:val="nil"/>
              <w:right w:val="nil"/>
            </w:tcBorders>
            <w:vAlign w:val="bottom"/>
          </w:tcPr>
          <w:p w:rsidR="00343D4F" w:rsidRPr="00343D4F" w:rsidRDefault="00343D4F" w:rsidP="00343D4F">
            <w:pPr>
              <w:spacing w:after="160" w:line="259" w:lineRule="auto"/>
              <w:rPr>
                <w:rFonts w:cs="Times New Roman"/>
                <w:sz w:val="24"/>
                <w:szCs w:val="24"/>
              </w:rPr>
            </w:pPr>
          </w:p>
        </w:tc>
        <w:tc>
          <w:tcPr>
            <w:tcW w:w="6890" w:type="dxa"/>
            <w:gridSpan w:val="2"/>
            <w:tcBorders>
              <w:top w:val="nil"/>
              <w:left w:val="nil"/>
              <w:bottom w:val="nil"/>
              <w:right w:val="nil"/>
            </w:tcBorders>
          </w:tcPr>
          <w:p w:rsidR="00343D4F" w:rsidRPr="00343D4F" w:rsidRDefault="00343D4F" w:rsidP="00343D4F">
            <w:pPr>
              <w:spacing w:line="259" w:lineRule="auto"/>
              <w:ind w:left="763"/>
              <w:rPr>
                <w:rFonts w:cs="Times New Roman"/>
                <w:sz w:val="24"/>
                <w:szCs w:val="24"/>
              </w:rPr>
            </w:pPr>
          </w:p>
        </w:tc>
      </w:tr>
    </w:tbl>
    <w:p w:rsidR="00923C91" w:rsidRPr="0084526C" w:rsidRDefault="00923C91" w:rsidP="002954F0">
      <w:pPr>
        <w:tabs>
          <w:tab w:val="left" w:pos="567"/>
        </w:tabs>
        <w:spacing w:line="240" w:lineRule="auto"/>
        <w:ind w:right="40" w:firstLine="0"/>
        <w:jc w:val="right"/>
      </w:pPr>
    </w:p>
    <w:sectPr w:rsidR="00923C91" w:rsidRPr="0084526C" w:rsidSect="00F72A03">
      <w:footerReference w:type="default" r:id="rId8"/>
      <w:footnotePr>
        <w:pos w:val="beneathText"/>
      </w:footnotePr>
      <w:pgSz w:w="11906" w:h="16838"/>
      <w:pgMar w:top="709" w:right="567" w:bottom="851" w:left="993" w:header="283" w:footer="709" w:gutter="0"/>
      <w:pgNumType w:start="1"/>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741C" w:rsidRDefault="00FB741C" w:rsidP="004B143B">
      <w:pPr>
        <w:spacing w:line="240" w:lineRule="auto"/>
      </w:pPr>
      <w:r>
        <w:separator/>
      </w:r>
    </w:p>
  </w:endnote>
  <w:endnote w:type="continuationSeparator" w:id="1">
    <w:p w:rsidR="00FB741C" w:rsidRDefault="00FB741C" w:rsidP="004B143B">
      <w:pPr>
        <w:spacing w:line="240" w:lineRule="auto"/>
      </w:pPr>
      <w:r>
        <w:continuationSeparator/>
      </w:r>
    </w:p>
  </w:endnote>
  <w:endnote w:type="continuationNotice" w:id="2">
    <w:p w:rsidR="00FB741C" w:rsidRDefault="00FB741C">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C60" w:rsidRDefault="00691C60">
    <w:pPr>
      <w:pStyle w:val="ab"/>
      <w:jc w:val="center"/>
    </w:pPr>
  </w:p>
  <w:p w:rsidR="00691C60" w:rsidRPr="0082628E" w:rsidRDefault="00691C60">
    <w:pPr>
      <w:pStyle w:val="ab"/>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741C" w:rsidRDefault="00FB741C" w:rsidP="004B143B">
      <w:pPr>
        <w:spacing w:line="240" w:lineRule="auto"/>
      </w:pPr>
      <w:r>
        <w:separator/>
      </w:r>
    </w:p>
  </w:footnote>
  <w:footnote w:type="continuationSeparator" w:id="1">
    <w:p w:rsidR="00FB741C" w:rsidRDefault="00FB741C" w:rsidP="004B143B">
      <w:pPr>
        <w:spacing w:line="240" w:lineRule="auto"/>
      </w:pPr>
      <w:r>
        <w:continuationSeparator/>
      </w:r>
    </w:p>
  </w:footnote>
  <w:footnote w:type="continuationNotice" w:id="2">
    <w:p w:rsidR="00FB741C" w:rsidRDefault="00FB741C">
      <w:pP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78"/>
    <w:multiLevelType w:val="multilevel"/>
    <w:tmpl w:val="02F6D402"/>
    <w:lvl w:ilvl="0">
      <w:start w:val="1"/>
      <w:numFmt w:val="decimal"/>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1A5904D7"/>
    <w:multiLevelType w:val="multilevel"/>
    <w:tmpl w:val="877E4EE4"/>
    <w:lvl w:ilvl="0">
      <w:start w:val="1"/>
      <w:numFmt w:val="upperRoman"/>
      <w:lvlText w:val="%1."/>
      <w:lvlJc w:val="left"/>
      <w:pPr>
        <w:tabs>
          <w:tab w:val="num" w:pos="567"/>
        </w:tabs>
        <w:ind w:left="567" w:hanging="567"/>
      </w:pPr>
      <w:rPr>
        <w:rFonts w:cs="Times New Roman" w:hint="default"/>
      </w:rPr>
    </w:lvl>
    <w:lvl w:ilvl="1">
      <w:start w:val="2"/>
      <w:numFmt w:val="decimal"/>
      <w:isLgl/>
      <w:lvlText w:val="%1.%2."/>
      <w:lvlJc w:val="left"/>
      <w:pPr>
        <w:tabs>
          <w:tab w:val="num" w:pos="873"/>
        </w:tabs>
        <w:ind w:left="873" w:hanging="720"/>
      </w:pPr>
      <w:rPr>
        <w:rFonts w:cs="Times New Roman" w:hint="default"/>
      </w:rPr>
    </w:lvl>
    <w:lvl w:ilvl="2">
      <w:start w:val="1"/>
      <w:numFmt w:val="decimal"/>
      <w:isLgl/>
      <w:lvlText w:val="%1.%2.%3."/>
      <w:lvlJc w:val="left"/>
      <w:pPr>
        <w:tabs>
          <w:tab w:val="num" w:pos="1026"/>
        </w:tabs>
        <w:ind w:left="1026" w:hanging="720"/>
      </w:pPr>
      <w:rPr>
        <w:rFonts w:cs="Times New Roman" w:hint="default"/>
      </w:rPr>
    </w:lvl>
    <w:lvl w:ilvl="3">
      <w:start w:val="1"/>
      <w:numFmt w:val="decimal"/>
      <w:isLgl/>
      <w:lvlText w:val="%1.%2.%3.%4."/>
      <w:lvlJc w:val="left"/>
      <w:pPr>
        <w:tabs>
          <w:tab w:val="num" w:pos="1539"/>
        </w:tabs>
        <w:ind w:left="1539" w:hanging="1080"/>
      </w:pPr>
      <w:rPr>
        <w:rFonts w:cs="Times New Roman" w:hint="default"/>
      </w:rPr>
    </w:lvl>
    <w:lvl w:ilvl="4">
      <w:start w:val="1"/>
      <w:numFmt w:val="decimal"/>
      <w:isLgl/>
      <w:lvlText w:val="%1.%2.%3.%4.%5."/>
      <w:lvlJc w:val="left"/>
      <w:pPr>
        <w:tabs>
          <w:tab w:val="num" w:pos="1692"/>
        </w:tabs>
        <w:ind w:left="1692" w:hanging="1080"/>
      </w:pPr>
      <w:rPr>
        <w:rFonts w:cs="Times New Roman" w:hint="default"/>
      </w:rPr>
    </w:lvl>
    <w:lvl w:ilvl="5">
      <w:start w:val="1"/>
      <w:numFmt w:val="decimal"/>
      <w:isLgl/>
      <w:lvlText w:val="%1.%2.%3.%4.%5.%6."/>
      <w:lvlJc w:val="left"/>
      <w:pPr>
        <w:tabs>
          <w:tab w:val="num" w:pos="2205"/>
        </w:tabs>
        <w:ind w:left="2205" w:hanging="1440"/>
      </w:pPr>
      <w:rPr>
        <w:rFonts w:cs="Times New Roman" w:hint="default"/>
      </w:rPr>
    </w:lvl>
    <w:lvl w:ilvl="6">
      <w:start w:val="1"/>
      <w:numFmt w:val="decimal"/>
      <w:isLgl/>
      <w:lvlText w:val="%1.%2.%3.%4.%5.%6.%7."/>
      <w:lvlJc w:val="left"/>
      <w:pPr>
        <w:tabs>
          <w:tab w:val="num" w:pos="2358"/>
        </w:tabs>
        <w:ind w:left="2358" w:hanging="1440"/>
      </w:pPr>
      <w:rPr>
        <w:rFonts w:cs="Times New Roman" w:hint="default"/>
      </w:rPr>
    </w:lvl>
    <w:lvl w:ilvl="7">
      <w:start w:val="1"/>
      <w:numFmt w:val="decimal"/>
      <w:isLgl/>
      <w:lvlText w:val="%1.%2.%3.%4.%5.%6.%7.%8."/>
      <w:lvlJc w:val="left"/>
      <w:pPr>
        <w:tabs>
          <w:tab w:val="num" w:pos="2871"/>
        </w:tabs>
        <w:ind w:left="2871" w:hanging="1800"/>
      </w:pPr>
      <w:rPr>
        <w:rFonts w:cs="Times New Roman" w:hint="default"/>
      </w:rPr>
    </w:lvl>
    <w:lvl w:ilvl="8">
      <w:start w:val="1"/>
      <w:numFmt w:val="decimal"/>
      <w:isLgl/>
      <w:lvlText w:val="%1.%2.%3.%4.%5.%6.%7.%8.%9."/>
      <w:lvlJc w:val="left"/>
      <w:pPr>
        <w:tabs>
          <w:tab w:val="num" w:pos="3024"/>
        </w:tabs>
        <w:ind w:left="3024" w:hanging="1800"/>
      </w:pPr>
      <w:rPr>
        <w:rFonts w:cs="Times New Roman" w:hint="default"/>
      </w:rPr>
    </w:lvl>
  </w:abstractNum>
  <w:abstractNum w:abstractNumId="2">
    <w:nsid w:val="2D1C47AD"/>
    <w:multiLevelType w:val="hybridMultilevel"/>
    <w:tmpl w:val="FFB68246"/>
    <w:lvl w:ilvl="0" w:tplc="46186AEC">
      <w:start w:val="1"/>
      <w:numFmt w:val="bullet"/>
      <w:lvlText w:val="•"/>
      <w:lvlJc w:val="left"/>
      <w:pPr>
        <w:ind w:left="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AFC240E">
      <w:start w:val="1"/>
      <w:numFmt w:val="bullet"/>
      <w:lvlText w:val="o"/>
      <w:lvlJc w:val="left"/>
      <w:pPr>
        <w:ind w:left="1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FA047E4">
      <w:start w:val="1"/>
      <w:numFmt w:val="bullet"/>
      <w:lvlText w:val="▪"/>
      <w:lvlJc w:val="left"/>
      <w:pPr>
        <w:ind w:left="1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1A06816">
      <w:start w:val="1"/>
      <w:numFmt w:val="bullet"/>
      <w:lvlText w:val="•"/>
      <w:lvlJc w:val="left"/>
      <w:pPr>
        <w:ind w:left="2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D647A30">
      <w:start w:val="1"/>
      <w:numFmt w:val="bullet"/>
      <w:lvlText w:val="o"/>
      <w:lvlJc w:val="left"/>
      <w:pPr>
        <w:ind w:left="3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0D4A2AC">
      <w:start w:val="1"/>
      <w:numFmt w:val="bullet"/>
      <w:lvlText w:val="▪"/>
      <w:lvlJc w:val="left"/>
      <w:pPr>
        <w:ind w:left="4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44E5F9C">
      <w:start w:val="1"/>
      <w:numFmt w:val="bullet"/>
      <w:lvlText w:val="•"/>
      <w:lvlJc w:val="left"/>
      <w:pPr>
        <w:ind w:left="4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440B3D6">
      <w:start w:val="1"/>
      <w:numFmt w:val="bullet"/>
      <w:lvlText w:val="o"/>
      <w:lvlJc w:val="left"/>
      <w:pPr>
        <w:ind w:left="5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30FA34">
      <w:start w:val="1"/>
      <w:numFmt w:val="bullet"/>
      <w:lvlText w:val="▪"/>
      <w:lvlJc w:val="left"/>
      <w:pPr>
        <w:ind w:left="62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30864405"/>
    <w:multiLevelType w:val="hybridMultilevel"/>
    <w:tmpl w:val="614ACC82"/>
    <w:lvl w:ilvl="0" w:tplc="567656F8">
      <w:start w:val="1"/>
      <w:numFmt w:val="decimal"/>
      <w:lvlText w:val="%1)"/>
      <w:lvlJc w:val="left"/>
      <w:pPr>
        <w:ind w:left="720" w:hanging="360"/>
      </w:pPr>
      <w:rPr>
        <w:rFonts w:cs="Times New Roman" w:hint="default"/>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428A6340"/>
    <w:multiLevelType w:val="multilevel"/>
    <w:tmpl w:val="FC40D6A0"/>
    <w:lvl w:ilvl="0">
      <w:start w:val="1"/>
      <w:numFmt w:val="decimal"/>
      <w:lvlText w:val="%1."/>
      <w:lvlJc w:val="left"/>
      <w:pPr>
        <w:tabs>
          <w:tab w:val="num" w:pos="1134"/>
        </w:tabs>
        <w:ind w:left="1134" w:hanging="397"/>
      </w:pPr>
      <w:rPr>
        <w:rFonts w:ascii="Times New Roman" w:hAnsi="Times New Roman" w:hint="default"/>
        <w:b/>
        <w:i w:val="0"/>
        <w:sz w:val="28"/>
      </w:rPr>
    </w:lvl>
    <w:lvl w:ilvl="1">
      <w:start w:val="1"/>
      <w:numFmt w:val="decimal"/>
      <w:lvlText w:val="%1.%2."/>
      <w:lvlJc w:val="left"/>
      <w:pPr>
        <w:tabs>
          <w:tab w:val="num" w:pos="1134"/>
        </w:tabs>
        <w:ind w:left="737"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tabs>
          <w:tab w:val="num" w:pos="1134"/>
        </w:tabs>
        <w:ind w:left="0" w:firstLine="737"/>
      </w:pPr>
      <w:rPr>
        <w:rFonts w:hint="default"/>
        <w:b/>
      </w:rPr>
    </w:lvl>
    <w:lvl w:ilvl="3">
      <w:start w:val="1"/>
      <w:numFmt w:val="decimal"/>
      <w:lvlText w:val="%1.%2.%3.%4."/>
      <w:lvlJc w:val="left"/>
      <w:pPr>
        <w:tabs>
          <w:tab w:val="num" w:pos="2988"/>
        </w:tabs>
        <w:ind w:left="2988" w:hanging="1531"/>
      </w:pPr>
      <w:rPr>
        <w:rFonts w:hint="default"/>
      </w:rPr>
    </w:lvl>
    <w:lvl w:ilvl="4">
      <w:start w:val="1"/>
      <w:numFmt w:val="decimal"/>
      <w:lvlText w:val="%1.%2.%3.%4.%5."/>
      <w:lvlJc w:val="left"/>
      <w:pPr>
        <w:tabs>
          <w:tab w:val="num" w:pos="3385"/>
        </w:tabs>
        <w:ind w:left="3385" w:hanging="192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5">
      <w:start w:val="1"/>
      <w:numFmt w:val="decimal"/>
      <w:lvlText w:val="%1.%2.%3.%4.%5.%6."/>
      <w:lvlJc w:val="left"/>
      <w:pPr>
        <w:tabs>
          <w:tab w:val="num" w:pos="3725"/>
        </w:tabs>
        <w:ind w:left="3725" w:hanging="2268"/>
      </w:pPr>
      <w:rPr>
        <w:rFonts w:hint="default"/>
      </w:rPr>
    </w:lvl>
    <w:lvl w:ilvl="6">
      <w:start w:val="1"/>
      <w:numFmt w:val="decimal"/>
      <w:lvlText w:val="%1.%2.%3.%4.%5.%6.%7."/>
      <w:lvlJc w:val="left"/>
      <w:pPr>
        <w:tabs>
          <w:tab w:val="num" w:pos="3782"/>
        </w:tabs>
        <w:ind w:left="3782" w:hanging="2325"/>
      </w:pPr>
      <w:rPr>
        <w:rFonts w:hint="default"/>
      </w:rPr>
    </w:lvl>
    <w:lvl w:ilvl="7">
      <w:start w:val="1"/>
      <w:numFmt w:val="decimal"/>
      <w:lvlText w:val="%1.%2.%3.%4.%5.%6.%7.%8."/>
      <w:lvlJc w:val="left"/>
      <w:pPr>
        <w:tabs>
          <w:tab w:val="num" w:pos="5426"/>
        </w:tabs>
        <w:ind w:left="5426" w:hanging="3969"/>
      </w:pPr>
      <w:rPr>
        <w:rFonts w:hint="default"/>
      </w:rPr>
    </w:lvl>
    <w:lvl w:ilvl="8">
      <w:start w:val="1"/>
      <w:numFmt w:val="decimal"/>
      <w:lvlText w:val="%1.%2.%3.%4.%5.%6.%7.%8.%9."/>
      <w:lvlJc w:val="left"/>
      <w:pPr>
        <w:tabs>
          <w:tab w:val="num" w:pos="5766"/>
        </w:tabs>
        <w:ind w:left="5766" w:hanging="4309"/>
      </w:pPr>
      <w:rPr>
        <w:rFonts w:hint="default"/>
      </w:rPr>
    </w:lvl>
  </w:abstractNum>
  <w:abstractNum w:abstractNumId="5">
    <w:nsid w:val="43C22DC8"/>
    <w:multiLevelType w:val="multilevel"/>
    <w:tmpl w:val="3B5ED50E"/>
    <w:lvl w:ilvl="0">
      <w:start w:val="1"/>
      <w:numFmt w:val="bullet"/>
      <w:lvlText w:val=""/>
      <w:lvlJc w:val="left"/>
      <w:pPr>
        <w:tabs>
          <w:tab w:val="num" w:pos="851"/>
        </w:tabs>
        <w:ind w:left="397" w:hanging="113"/>
      </w:pPr>
      <w:rPr>
        <w:rFonts w:ascii="Symbol" w:hAnsi="Symbol" w:hint="default"/>
        <w:sz w:val="20"/>
      </w:rPr>
    </w:lvl>
    <w:lvl w:ilvl="1">
      <w:start w:val="6"/>
      <w:numFmt w:val="decimal"/>
      <w:lvlText w:val="%2."/>
      <w:lvlJc w:val="left"/>
      <w:pPr>
        <w:tabs>
          <w:tab w:val="num" w:pos="1985"/>
        </w:tabs>
        <w:ind w:left="1531" w:hanging="113"/>
      </w:pPr>
      <w:rPr>
        <w:rFonts w:cs="Times New Roman" w:hint="default"/>
        <w:color w:val="000000"/>
      </w:rPr>
    </w:lvl>
    <w:lvl w:ilvl="2">
      <w:start w:val="1"/>
      <w:numFmt w:val="bullet"/>
      <w:lvlText w:val=""/>
      <w:lvlJc w:val="left"/>
      <w:pPr>
        <w:tabs>
          <w:tab w:val="num" w:pos="2836"/>
        </w:tabs>
        <w:ind w:left="2382" w:hanging="113"/>
      </w:pPr>
      <w:rPr>
        <w:rFonts w:ascii="Wingdings" w:hAnsi="Wingdings" w:hint="default"/>
        <w:sz w:val="20"/>
      </w:rPr>
    </w:lvl>
    <w:lvl w:ilvl="3">
      <w:start w:val="1"/>
      <w:numFmt w:val="bullet"/>
      <w:lvlText w:val=""/>
      <w:lvlJc w:val="left"/>
      <w:pPr>
        <w:tabs>
          <w:tab w:val="num" w:pos="3687"/>
        </w:tabs>
        <w:ind w:left="3233" w:hanging="113"/>
      </w:pPr>
      <w:rPr>
        <w:rFonts w:ascii="Wingdings" w:hAnsi="Wingdings" w:hint="default"/>
        <w:sz w:val="20"/>
      </w:rPr>
    </w:lvl>
    <w:lvl w:ilvl="4">
      <w:start w:val="1"/>
      <w:numFmt w:val="bullet"/>
      <w:lvlText w:val=""/>
      <w:lvlJc w:val="left"/>
      <w:pPr>
        <w:tabs>
          <w:tab w:val="num" w:pos="4538"/>
        </w:tabs>
        <w:ind w:left="4084" w:hanging="113"/>
      </w:pPr>
      <w:rPr>
        <w:rFonts w:ascii="Wingdings" w:hAnsi="Wingdings" w:hint="default"/>
        <w:sz w:val="20"/>
      </w:rPr>
    </w:lvl>
    <w:lvl w:ilvl="5">
      <w:start w:val="1"/>
      <w:numFmt w:val="bullet"/>
      <w:lvlText w:val=""/>
      <w:lvlJc w:val="left"/>
      <w:pPr>
        <w:tabs>
          <w:tab w:val="num" w:pos="5389"/>
        </w:tabs>
        <w:ind w:left="4935" w:hanging="113"/>
      </w:pPr>
      <w:rPr>
        <w:rFonts w:ascii="Wingdings" w:hAnsi="Wingdings" w:hint="default"/>
        <w:sz w:val="20"/>
      </w:rPr>
    </w:lvl>
    <w:lvl w:ilvl="6">
      <w:start w:val="1"/>
      <w:numFmt w:val="bullet"/>
      <w:lvlText w:val=""/>
      <w:lvlJc w:val="left"/>
      <w:pPr>
        <w:tabs>
          <w:tab w:val="num" w:pos="6240"/>
        </w:tabs>
        <w:ind w:left="5786" w:hanging="113"/>
      </w:pPr>
      <w:rPr>
        <w:rFonts w:ascii="Wingdings" w:hAnsi="Wingdings" w:hint="default"/>
        <w:sz w:val="20"/>
      </w:rPr>
    </w:lvl>
    <w:lvl w:ilvl="7">
      <w:start w:val="1"/>
      <w:numFmt w:val="bullet"/>
      <w:lvlText w:val=""/>
      <w:lvlJc w:val="left"/>
      <w:pPr>
        <w:tabs>
          <w:tab w:val="num" w:pos="7091"/>
        </w:tabs>
        <w:ind w:left="6637" w:hanging="113"/>
      </w:pPr>
      <w:rPr>
        <w:rFonts w:ascii="Wingdings" w:hAnsi="Wingdings" w:hint="default"/>
        <w:sz w:val="20"/>
      </w:rPr>
    </w:lvl>
    <w:lvl w:ilvl="8">
      <w:start w:val="1"/>
      <w:numFmt w:val="bullet"/>
      <w:lvlText w:val=""/>
      <w:lvlJc w:val="left"/>
      <w:pPr>
        <w:tabs>
          <w:tab w:val="num" w:pos="7942"/>
        </w:tabs>
        <w:ind w:left="7488" w:hanging="113"/>
      </w:pPr>
      <w:rPr>
        <w:rFonts w:ascii="Wingdings" w:hAnsi="Wingdings" w:hint="default"/>
        <w:sz w:val="20"/>
      </w:rPr>
    </w:lvl>
  </w:abstractNum>
  <w:abstractNum w:abstractNumId="6">
    <w:nsid w:val="4C5E7160"/>
    <w:multiLevelType w:val="multilevel"/>
    <w:tmpl w:val="39641BD8"/>
    <w:lvl w:ilvl="0">
      <w:start w:val="1"/>
      <w:numFmt w:val="decimal"/>
      <w:lvlText w:val="%1."/>
      <w:lvlJc w:val="center"/>
      <w:pPr>
        <w:tabs>
          <w:tab w:val="num" w:pos="3257"/>
        </w:tabs>
        <w:ind w:left="3257" w:hanging="279"/>
      </w:pPr>
      <w:rPr>
        <w:rFonts w:ascii="Times New Roman" w:hAnsi="Times New Roman" w:cs="Times New Roman" w:hint="default"/>
        <w:b/>
        <w:sz w:val="18"/>
        <w:szCs w:val="18"/>
      </w:rPr>
    </w:lvl>
    <w:lvl w:ilvl="1">
      <w:start w:val="1"/>
      <w:numFmt w:val="decimal"/>
      <w:lvlText w:val="%1.%2."/>
      <w:lvlJc w:val="left"/>
      <w:pPr>
        <w:tabs>
          <w:tab w:val="num" w:pos="2127"/>
        </w:tabs>
        <w:ind w:left="2127" w:hanging="567"/>
      </w:pPr>
      <w:rPr>
        <w:rFonts w:ascii="Times New Roman" w:hAnsi="Times New Roman" w:cs="Times New Roman" w:hint="default"/>
        <w:b/>
        <w:i w:val="0"/>
        <w:u w:val="none"/>
      </w:rPr>
    </w:lvl>
    <w:lvl w:ilvl="2">
      <w:start w:val="1"/>
      <w:numFmt w:val="decimal"/>
      <w:lvlText w:val="%1.%2.%3."/>
      <w:lvlJc w:val="left"/>
      <w:pPr>
        <w:tabs>
          <w:tab w:val="num" w:pos="993"/>
        </w:tabs>
        <w:ind w:left="993" w:hanging="851"/>
      </w:pPr>
      <w:rPr>
        <w:rFonts w:cs="Times New Roman" w:hint="default"/>
        <w:b/>
        <w:strike w:val="0"/>
      </w:rPr>
    </w:lvl>
    <w:lvl w:ilvl="3">
      <w:start w:val="1"/>
      <w:numFmt w:val="decimal"/>
      <w:lvlText w:val="%1.%2.%3.%4."/>
      <w:lvlJc w:val="left"/>
      <w:pPr>
        <w:tabs>
          <w:tab w:val="num" w:pos="993"/>
        </w:tabs>
        <w:ind w:left="993" w:hanging="567"/>
      </w:pPr>
      <w:rPr>
        <w:rFonts w:cs="Times New Roman" w:hint="default"/>
      </w:rPr>
    </w:lvl>
    <w:lvl w:ilvl="4">
      <w:start w:val="1"/>
      <w:numFmt w:val="lowerLetter"/>
      <w:lvlText w:val="%5)"/>
      <w:lvlJc w:val="left"/>
      <w:pPr>
        <w:tabs>
          <w:tab w:val="num" w:pos="3419"/>
        </w:tabs>
        <w:ind w:left="3419" w:hanging="1008"/>
      </w:pPr>
      <w:rPr>
        <w:rFonts w:cs="Times New Roman" w:hint="default"/>
      </w:rPr>
    </w:lvl>
    <w:lvl w:ilvl="5">
      <w:start w:val="1"/>
      <w:numFmt w:val="decimal"/>
      <w:lvlText w:val="%1.%2.%3.%4.%5.%6."/>
      <w:lvlJc w:val="left"/>
      <w:pPr>
        <w:tabs>
          <w:tab w:val="num" w:pos="2451"/>
        </w:tabs>
        <w:ind w:left="2451" w:hanging="1152"/>
      </w:pPr>
      <w:rPr>
        <w:rFonts w:cs="Times New Roman" w:hint="default"/>
      </w:rPr>
    </w:lvl>
    <w:lvl w:ilvl="6">
      <w:start w:val="1"/>
      <w:numFmt w:val="decimal"/>
      <w:lvlText w:val="%1.%2.%3.%4.%5.%6.%7."/>
      <w:lvlJc w:val="left"/>
      <w:pPr>
        <w:tabs>
          <w:tab w:val="num" w:pos="2595"/>
        </w:tabs>
        <w:ind w:left="2595" w:hanging="1296"/>
      </w:pPr>
      <w:rPr>
        <w:rFonts w:cs="Times New Roman" w:hint="default"/>
      </w:rPr>
    </w:lvl>
    <w:lvl w:ilvl="7">
      <w:start w:val="1"/>
      <w:numFmt w:val="decimal"/>
      <w:lvlText w:val="%1.%2.%3.%4.%5.%6.%7.%8."/>
      <w:lvlJc w:val="left"/>
      <w:pPr>
        <w:tabs>
          <w:tab w:val="num" w:pos="2739"/>
        </w:tabs>
        <w:ind w:left="2739" w:hanging="1440"/>
      </w:pPr>
      <w:rPr>
        <w:rFonts w:cs="Times New Roman" w:hint="default"/>
      </w:rPr>
    </w:lvl>
    <w:lvl w:ilvl="8">
      <w:start w:val="1"/>
      <w:numFmt w:val="decimal"/>
      <w:lvlText w:val="%1.%2.%3.%4.%5.%6.%7.%8.%9."/>
      <w:lvlJc w:val="left"/>
      <w:pPr>
        <w:tabs>
          <w:tab w:val="num" w:pos="2883"/>
        </w:tabs>
        <w:ind w:left="2883" w:hanging="1584"/>
      </w:pPr>
      <w:rPr>
        <w:rFonts w:cs="Times New Roman" w:hint="default"/>
      </w:rPr>
    </w:lvl>
  </w:abstractNum>
  <w:abstractNum w:abstractNumId="7">
    <w:nsid w:val="517944CC"/>
    <w:multiLevelType w:val="hybridMultilevel"/>
    <w:tmpl w:val="006C7F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2555FE"/>
    <w:multiLevelType w:val="hybridMultilevel"/>
    <w:tmpl w:val="5B044542"/>
    <w:lvl w:ilvl="0" w:tplc="7F403FBE">
      <w:start w:val="1"/>
      <w:numFmt w:val="bullet"/>
      <w:lvlText w:val="•"/>
      <w:lvlJc w:val="left"/>
      <w:pPr>
        <w:ind w:left="5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1AA1910">
      <w:start w:val="1"/>
      <w:numFmt w:val="bullet"/>
      <w:lvlText w:val="o"/>
      <w:lvlJc w:val="left"/>
      <w:pPr>
        <w:ind w:left="1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7C87B22">
      <w:start w:val="1"/>
      <w:numFmt w:val="bullet"/>
      <w:lvlText w:val="▪"/>
      <w:lvlJc w:val="left"/>
      <w:pPr>
        <w:ind w:left="2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A969814">
      <w:start w:val="1"/>
      <w:numFmt w:val="bullet"/>
      <w:lvlText w:val="•"/>
      <w:lvlJc w:val="left"/>
      <w:pPr>
        <w:ind w:left="2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C3AE280">
      <w:start w:val="1"/>
      <w:numFmt w:val="bullet"/>
      <w:lvlText w:val="o"/>
      <w:lvlJc w:val="left"/>
      <w:pPr>
        <w:ind w:left="3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610E00E">
      <w:start w:val="1"/>
      <w:numFmt w:val="bullet"/>
      <w:lvlText w:val="▪"/>
      <w:lvlJc w:val="left"/>
      <w:pPr>
        <w:ind w:left="4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83E32D8">
      <w:start w:val="1"/>
      <w:numFmt w:val="bullet"/>
      <w:lvlText w:val="•"/>
      <w:lvlJc w:val="left"/>
      <w:pPr>
        <w:ind w:left="5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100D384">
      <w:start w:val="1"/>
      <w:numFmt w:val="bullet"/>
      <w:lvlText w:val="o"/>
      <w:lvlJc w:val="left"/>
      <w:pPr>
        <w:ind w:left="58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3AE34B4">
      <w:start w:val="1"/>
      <w:numFmt w:val="bullet"/>
      <w:lvlText w:val="▪"/>
      <w:lvlJc w:val="left"/>
      <w:pPr>
        <w:ind w:left="65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9">
    <w:nsid w:val="5D1237B4"/>
    <w:multiLevelType w:val="hybridMultilevel"/>
    <w:tmpl w:val="80E2F2BC"/>
    <w:lvl w:ilvl="0" w:tplc="C03084BA">
      <w:start w:val="1"/>
      <w:numFmt w:val="decimal"/>
      <w:lvlText w:val="%1."/>
      <w:lvlJc w:val="left"/>
      <w:pPr>
        <w:ind w:left="252" w:hanging="360"/>
      </w:pPr>
      <w:rPr>
        <w:rFonts w:hint="default"/>
        <w:b/>
        <w:color w:val="auto"/>
        <w:sz w:val="18"/>
        <w:szCs w:val="18"/>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0">
    <w:nsid w:val="5D362C67"/>
    <w:multiLevelType w:val="hybridMultilevel"/>
    <w:tmpl w:val="D402EDCE"/>
    <w:lvl w:ilvl="0" w:tplc="AF48DB22">
      <w:start w:val="2"/>
      <w:numFmt w:val="decimal"/>
      <w:pStyle w:val="2"/>
      <w:lvlText w:val="%1.1."/>
      <w:lvlJc w:val="left"/>
      <w:pPr>
        <w:ind w:left="1571" w:hanging="360"/>
      </w:pPr>
      <w:rPr>
        <w:rFonts w:hint="default"/>
        <w:sz w:val="20"/>
        <w:szCs w:val="2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616A68C4"/>
    <w:multiLevelType w:val="hybridMultilevel"/>
    <w:tmpl w:val="0A48E000"/>
    <w:lvl w:ilvl="0" w:tplc="3E56E09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nsid w:val="63255E40"/>
    <w:multiLevelType w:val="hybridMultilevel"/>
    <w:tmpl w:val="8B34AEA8"/>
    <w:lvl w:ilvl="0" w:tplc="FFFFFFFF">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13">
    <w:nsid w:val="6CF70BC1"/>
    <w:multiLevelType w:val="multilevel"/>
    <w:tmpl w:val="54AA5C32"/>
    <w:lvl w:ilvl="0">
      <w:start w:val="1"/>
      <w:numFmt w:val="decimal"/>
      <w:lvlText w:val="%1."/>
      <w:lvlJc w:val="left"/>
      <w:pPr>
        <w:tabs>
          <w:tab w:val="num" w:pos="432"/>
        </w:tabs>
        <w:ind w:left="432" w:hanging="432"/>
      </w:pPr>
      <w:rPr>
        <w:rFonts w:hint="default"/>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67"/>
        </w:tabs>
        <w:ind w:left="54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6FE577AA"/>
    <w:multiLevelType w:val="hybridMultilevel"/>
    <w:tmpl w:val="5B286D02"/>
    <w:lvl w:ilvl="0" w:tplc="2140142C">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15">
    <w:nsid w:val="792E19D9"/>
    <w:multiLevelType w:val="multilevel"/>
    <w:tmpl w:val="792893FC"/>
    <w:lvl w:ilvl="0">
      <w:start w:val="1"/>
      <w:numFmt w:val="decimal"/>
      <w:pStyle w:val="1"/>
      <w:lvlText w:val="%1."/>
      <w:lvlJc w:val="left"/>
      <w:pPr>
        <w:ind w:left="420" w:hanging="420"/>
      </w:pPr>
      <w:rPr>
        <w:rFonts w:cs="Times New Roman" w:hint="default"/>
        <w:b/>
        <w:color w:val="auto"/>
      </w:rPr>
    </w:lvl>
    <w:lvl w:ilvl="1">
      <w:start w:val="1"/>
      <w:numFmt w:val="decimal"/>
      <w:lvlText w:val="%1.%2."/>
      <w:lvlJc w:val="left"/>
      <w:pPr>
        <w:ind w:left="1696" w:hanging="420"/>
      </w:pPr>
      <w:rPr>
        <w:rFonts w:cs="Times New Roman" w:hint="default"/>
        <w:color w:val="auto"/>
      </w:rPr>
    </w:lvl>
    <w:lvl w:ilvl="2">
      <w:start w:val="1"/>
      <w:numFmt w:val="decimal"/>
      <w:lvlText w:val="%1.%2.%3."/>
      <w:lvlJc w:val="left"/>
      <w:pPr>
        <w:ind w:left="3272" w:hanging="720"/>
      </w:pPr>
      <w:rPr>
        <w:rFonts w:cs="Times New Roman" w:hint="default"/>
        <w:color w:val="auto"/>
      </w:rPr>
    </w:lvl>
    <w:lvl w:ilvl="3">
      <w:start w:val="1"/>
      <w:numFmt w:val="decimal"/>
      <w:lvlText w:val="%1.%2.%3.%4."/>
      <w:lvlJc w:val="left"/>
      <w:pPr>
        <w:ind w:left="4548" w:hanging="720"/>
      </w:pPr>
      <w:rPr>
        <w:rFonts w:cs="Times New Roman" w:hint="default"/>
        <w:color w:val="auto"/>
      </w:rPr>
    </w:lvl>
    <w:lvl w:ilvl="4">
      <w:start w:val="1"/>
      <w:numFmt w:val="decimal"/>
      <w:lvlText w:val="%1.%2.%3.%4.%5."/>
      <w:lvlJc w:val="left"/>
      <w:pPr>
        <w:ind w:left="6184" w:hanging="1080"/>
      </w:pPr>
      <w:rPr>
        <w:rFonts w:cs="Times New Roman" w:hint="default"/>
        <w:color w:val="auto"/>
      </w:rPr>
    </w:lvl>
    <w:lvl w:ilvl="5">
      <w:start w:val="1"/>
      <w:numFmt w:val="decimal"/>
      <w:lvlText w:val="%1.%2.%3.%4.%5.%6."/>
      <w:lvlJc w:val="left"/>
      <w:pPr>
        <w:ind w:left="7460" w:hanging="1080"/>
      </w:pPr>
      <w:rPr>
        <w:rFonts w:cs="Times New Roman" w:hint="default"/>
        <w:color w:val="auto"/>
      </w:rPr>
    </w:lvl>
    <w:lvl w:ilvl="6">
      <w:start w:val="1"/>
      <w:numFmt w:val="decimal"/>
      <w:lvlText w:val="%1.%2.%3.%4.%5.%6.%7."/>
      <w:lvlJc w:val="left"/>
      <w:pPr>
        <w:ind w:left="8736" w:hanging="1080"/>
      </w:pPr>
      <w:rPr>
        <w:rFonts w:cs="Times New Roman" w:hint="default"/>
        <w:color w:val="auto"/>
      </w:rPr>
    </w:lvl>
    <w:lvl w:ilvl="7">
      <w:start w:val="1"/>
      <w:numFmt w:val="decimal"/>
      <w:lvlText w:val="%1.%2.%3.%4.%5.%6.%7.%8."/>
      <w:lvlJc w:val="left"/>
      <w:pPr>
        <w:ind w:left="10372" w:hanging="1440"/>
      </w:pPr>
      <w:rPr>
        <w:rFonts w:cs="Times New Roman" w:hint="default"/>
        <w:color w:val="auto"/>
      </w:rPr>
    </w:lvl>
    <w:lvl w:ilvl="8">
      <w:start w:val="1"/>
      <w:numFmt w:val="decimal"/>
      <w:lvlText w:val="%1.%2.%3.%4.%5.%6.%7.%8.%9."/>
      <w:lvlJc w:val="left"/>
      <w:pPr>
        <w:ind w:left="11648" w:hanging="1440"/>
      </w:pPr>
      <w:rPr>
        <w:rFonts w:cs="Times New Roman" w:hint="default"/>
        <w:color w:val="auto"/>
      </w:rPr>
    </w:lvl>
  </w:abstractNum>
  <w:abstractNum w:abstractNumId="16">
    <w:nsid w:val="7F5115B4"/>
    <w:multiLevelType w:val="hybridMultilevel"/>
    <w:tmpl w:val="0DD065F2"/>
    <w:lvl w:ilvl="0" w:tplc="04190017">
      <w:start w:val="1"/>
      <w:numFmt w:val="decimal"/>
      <w:pStyle w:val="10"/>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3"/>
  </w:num>
  <w:num w:numId="3">
    <w:abstractNumId w:val="4"/>
  </w:num>
  <w:num w:numId="4">
    <w:abstractNumId w:val="6"/>
  </w:num>
  <w:num w:numId="5">
    <w:abstractNumId w:val="16"/>
  </w:num>
  <w:num w:numId="6">
    <w:abstractNumId w:val="10"/>
  </w:num>
  <w:num w:numId="7">
    <w:abstractNumId w:val="15"/>
  </w:num>
  <w:num w:numId="8">
    <w:abstractNumId w:val="9"/>
  </w:num>
  <w:num w:numId="9">
    <w:abstractNumId w:val="0"/>
  </w:num>
  <w:num w:numId="10">
    <w:abstractNumId w:val="7"/>
  </w:num>
  <w:num w:numId="11">
    <w:abstractNumId w:val="12"/>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3"/>
  </w:num>
  <w:num w:numId="16">
    <w:abstractNumId w:val="11"/>
  </w:num>
  <w:num w:numId="17">
    <w:abstractNumId w:val="5"/>
  </w:num>
  <w:num w:numId="18">
    <w:abstractNumId w:val="8"/>
  </w:num>
  <w:num w:numId="19">
    <w:abstractNumId w:val="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GrammaticalErrors/>
  <w:doNotTrackMoves/>
  <w:defaultTabStop w:val="709"/>
  <w:doNotHyphenateCaps/>
  <w:drawingGridHorizontalSpacing w:val="140"/>
  <w:displayHorizontalDrawingGridEvery w:val="2"/>
  <w:characterSpacingControl w:val="doNotCompress"/>
  <w:savePreviewPicture/>
  <w:doNotValidateAgainstSchema/>
  <w:doNotDemarcateInvalidXml/>
  <w:hdrShapeDefaults>
    <o:shapedefaults v:ext="edit" spidmax="30722"/>
  </w:hdrShapeDefaults>
  <w:footnotePr>
    <w:pos w:val="beneathText"/>
    <w:footnote w:id="0"/>
    <w:footnote w:id="1"/>
    <w:footnote w:id="2"/>
  </w:footnotePr>
  <w:endnotePr>
    <w:endnote w:id="0"/>
    <w:endnote w:id="1"/>
    <w:endnote w:id="2"/>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270B3"/>
    <w:rsid w:val="00000D5D"/>
    <w:rsid w:val="000016C3"/>
    <w:rsid w:val="000017AB"/>
    <w:rsid w:val="00001D79"/>
    <w:rsid w:val="000024BD"/>
    <w:rsid w:val="0000368E"/>
    <w:rsid w:val="00003EB4"/>
    <w:rsid w:val="00004B07"/>
    <w:rsid w:val="0000581E"/>
    <w:rsid w:val="000070F6"/>
    <w:rsid w:val="00007AAF"/>
    <w:rsid w:val="00007BBD"/>
    <w:rsid w:val="00010785"/>
    <w:rsid w:val="00010C02"/>
    <w:rsid w:val="00010E72"/>
    <w:rsid w:val="000119D1"/>
    <w:rsid w:val="00012E32"/>
    <w:rsid w:val="000133AE"/>
    <w:rsid w:val="000133BD"/>
    <w:rsid w:val="000133BE"/>
    <w:rsid w:val="000150DE"/>
    <w:rsid w:val="00015917"/>
    <w:rsid w:val="00016A87"/>
    <w:rsid w:val="00016BD3"/>
    <w:rsid w:val="00016FD0"/>
    <w:rsid w:val="000172E6"/>
    <w:rsid w:val="0001734F"/>
    <w:rsid w:val="000177F1"/>
    <w:rsid w:val="00020083"/>
    <w:rsid w:val="0002053E"/>
    <w:rsid w:val="000206A0"/>
    <w:rsid w:val="00021DE9"/>
    <w:rsid w:val="00023E41"/>
    <w:rsid w:val="00025691"/>
    <w:rsid w:val="00026193"/>
    <w:rsid w:val="00026395"/>
    <w:rsid w:val="0002725C"/>
    <w:rsid w:val="00027C2C"/>
    <w:rsid w:val="00027E71"/>
    <w:rsid w:val="00030EFC"/>
    <w:rsid w:val="00031579"/>
    <w:rsid w:val="00032616"/>
    <w:rsid w:val="000327A2"/>
    <w:rsid w:val="00032FDA"/>
    <w:rsid w:val="00033D50"/>
    <w:rsid w:val="00033E55"/>
    <w:rsid w:val="000342CB"/>
    <w:rsid w:val="00035C58"/>
    <w:rsid w:val="00036723"/>
    <w:rsid w:val="00036E60"/>
    <w:rsid w:val="000374C0"/>
    <w:rsid w:val="0004017A"/>
    <w:rsid w:val="00041035"/>
    <w:rsid w:val="00041DA5"/>
    <w:rsid w:val="00041E5C"/>
    <w:rsid w:val="0004242F"/>
    <w:rsid w:val="00042A00"/>
    <w:rsid w:val="0004323B"/>
    <w:rsid w:val="000434CC"/>
    <w:rsid w:val="0004407C"/>
    <w:rsid w:val="00044096"/>
    <w:rsid w:val="0004532A"/>
    <w:rsid w:val="000460D7"/>
    <w:rsid w:val="00046C75"/>
    <w:rsid w:val="00050439"/>
    <w:rsid w:val="00050794"/>
    <w:rsid w:val="00050F4B"/>
    <w:rsid w:val="000510D6"/>
    <w:rsid w:val="0005120B"/>
    <w:rsid w:val="00051458"/>
    <w:rsid w:val="00051643"/>
    <w:rsid w:val="00051C51"/>
    <w:rsid w:val="00051F1C"/>
    <w:rsid w:val="000526BD"/>
    <w:rsid w:val="00053062"/>
    <w:rsid w:val="00053611"/>
    <w:rsid w:val="000546A4"/>
    <w:rsid w:val="000546C2"/>
    <w:rsid w:val="00054F29"/>
    <w:rsid w:val="00054FD0"/>
    <w:rsid w:val="000553C9"/>
    <w:rsid w:val="000553E8"/>
    <w:rsid w:val="000556A8"/>
    <w:rsid w:val="000560E7"/>
    <w:rsid w:val="00056183"/>
    <w:rsid w:val="000562C5"/>
    <w:rsid w:val="0005728F"/>
    <w:rsid w:val="000607EC"/>
    <w:rsid w:val="00060C09"/>
    <w:rsid w:val="00061AD1"/>
    <w:rsid w:val="00062C36"/>
    <w:rsid w:val="00062D49"/>
    <w:rsid w:val="00062F70"/>
    <w:rsid w:val="00062F87"/>
    <w:rsid w:val="000630F5"/>
    <w:rsid w:val="000633C4"/>
    <w:rsid w:val="00063B7D"/>
    <w:rsid w:val="00063C73"/>
    <w:rsid w:val="00063CF2"/>
    <w:rsid w:val="00063EB2"/>
    <w:rsid w:val="000643C8"/>
    <w:rsid w:val="00065AE4"/>
    <w:rsid w:val="00066F35"/>
    <w:rsid w:val="0006782C"/>
    <w:rsid w:val="00070D53"/>
    <w:rsid w:val="00071310"/>
    <w:rsid w:val="000713FE"/>
    <w:rsid w:val="000725DD"/>
    <w:rsid w:val="00072997"/>
    <w:rsid w:val="00073003"/>
    <w:rsid w:val="0007369C"/>
    <w:rsid w:val="00073C7D"/>
    <w:rsid w:val="000746E1"/>
    <w:rsid w:val="000749D4"/>
    <w:rsid w:val="00074C4F"/>
    <w:rsid w:val="00074D2E"/>
    <w:rsid w:val="00076723"/>
    <w:rsid w:val="0007677D"/>
    <w:rsid w:val="000767F7"/>
    <w:rsid w:val="00076917"/>
    <w:rsid w:val="00076BE2"/>
    <w:rsid w:val="00076D58"/>
    <w:rsid w:val="000777CF"/>
    <w:rsid w:val="00080A30"/>
    <w:rsid w:val="00081218"/>
    <w:rsid w:val="0008168E"/>
    <w:rsid w:val="00082E7B"/>
    <w:rsid w:val="00083AA8"/>
    <w:rsid w:val="000840E9"/>
    <w:rsid w:val="00084192"/>
    <w:rsid w:val="000842C5"/>
    <w:rsid w:val="0008482A"/>
    <w:rsid w:val="000848EB"/>
    <w:rsid w:val="00084A02"/>
    <w:rsid w:val="0008536C"/>
    <w:rsid w:val="000859F3"/>
    <w:rsid w:val="00085F1C"/>
    <w:rsid w:val="000869E5"/>
    <w:rsid w:val="00086F0A"/>
    <w:rsid w:val="0009011D"/>
    <w:rsid w:val="000902A6"/>
    <w:rsid w:val="000903F2"/>
    <w:rsid w:val="00091D85"/>
    <w:rsid w:val="00091E15"/>
    <w:rsid w:val="00091EEC"/>
    <w:rsid w:val="00092710"/>
    <w:rsid w:val="00092925"/>
    <w:rsid w:val="00093411"/>
    <w:rsid w:val="00093AA2"/>
    <w:rsid w:val="00094F06"/>
    <w:rsid w:val="0009505A"/>
    <w:rsid w:val="0009672F"/>
    <w:rsid w:val="00096CD1"/>
    <w:rsid w:val="00096D4C"/>
    <w:rsid w:val="000975CB"/>
    <w:rsid w:val="00097E60"/>
    <w:rsid w:val="000A0091"/>
    <w:rsid w:val="000A0A62"/>
    <w:rsid w:val="000A0B35"/>
    <w:rsid w:val="000A0F60"/>
    <w:rsid w:val="000A1757"/>
    <w:rsid w:val="000A25CC"/>
    <w:rsid w:val="000A30C0"/>
    <w:rsid w:val="000A32E4"/>
    <w:rsid w:val="000A36F0"/>
    <w:rsid w:val="000A3F16"/>
    <w:rsid w:val="000A4797"/>
    <w:rsid w:val="000A4C24"/>
    <w:rsid w:val="000A512E"/>
    <w:rsid w:val="000A57BC"/>
    <w:rsid w:val="000A64FA"/>
    <w:rsid w:val="000A7600"/>
    <w:rsid w:val="000A7CAC"/>
    <w:rsid w:val="000B0287"/>
    <w:rsid w:val="000B1CC3"/>
    <w:rsid w:val="000B1F96"/>
    <w:rsid w:val="000B3314"/>
    <w:rsid w:val="000B3553"/>
    <w:rsid w:val="000B45A5"/>
    <w:rsid w:val="000B4899"/>
    <w:rsid w:val="000B4AAE"/>
    <w:rsid w:val="000B4BD4"/>
    <w:rsid w:val="000B524F"/>
    <w:rsid w:val="000B6483"/>
    <w:rsid w:val="000B7C50"/>
    <w:rsid w:val="000C06EE"/>
    <w:rsid w:val="000C1294"/>
    <w:rsid w:val="000C15FC"/>
    <w:rsid w:val="000C2358"/>
    <w:rsid w:val="000C23E2"/>
    <w:rsid w:val="000C29D4"/>
    <w:rsid w:val="000C33AA"/>
    <w:rsid w:val="000C3A03"/>
    <w:rsid w:val="000C52F9"/>
    <w:rsid w:val="000C557A"/>
    <w:rsid w:val="000C61FC"/>
    <w:rsid w:val="000C6535"/>
    <w:rsid w:val="000C66F5"/>
    <w:rsid w:val="000C6979"/>
    <w:rsid w:val="000C6A87"/>
    <w:rsid w:val="000C7933"/>
    <w:rsid w:val="000C7D0C"/>
    <w:rsid w:val="000D276B"/>
    <w:rsid w:val="000D27FD"/>
    <w:rsid w:val="000D2ACA"/>
    <w:rsid w:val="000D3076"/>
    <w:rsid w:val="000D30D7"/>
    <w:rsid w:val="000D3E72"/>
    <w:rsid w:val="000D4473"/>
    <w:rsid w:val="000D4B0A"/>
    <w:rsid w:val="000D4D1D"/>
    <w:rsid w:val="000D4DE6"/>
    <w:rsid w:val="000D5092"/>
    <w:rsid w:val="000D5581"/>
    <w:rsid w:val="000D6403"/>
    <w:rsid w:val="000D6CB1"/>
    <w:rsid w:val="000D6ECB"/>
    <w:rsid w:val="000D76B5"/>
    <w:rsid w:val="000D7DB9"/>
    <w:rsid w:val="000E03B4"/>
    <w:rsid w:val="000E059C"/>
    <w:rsid w:val="000E07C1"/>
    <w:rsid w:val="000E0947"/>
    <w:rsid w:val="000E145C"/>
    <w:rsid w:val="000E352E"/>
    <w:rsid w:val="000E3CC2"/>
    <w:rsid w:val="000E4724"/>
    <w:rsid w:val="000E48A3"/>
    <w:rsid w:val="000E5150"/>
    <w:rsid w:val="000E5B03"/>
    <w:rsid w:val="000E6580"/>
    <w:rsid w:val="000E65A4"/>
    <w:rsid w:val="000E726E"/>
    <w:rsid w:val="000E7A57"/>
    <w:rsid w:val="000E7E56"/>
    <w:rsid w:val="000F01C0"/>
    <w:rsid w:val="000F0CF7"/>
    <w:rsid w:val="000F1AA2"/>
    <w:rsid w:val="000F1B0B"/>
    <w:rsid w:val="000F1B85"/>
    <w:rsid w:val="000F219C"/>
    <w:rsid w:val="000F23D9"/>
    <w:rsid w:val="000F2491"/>
    <w:rsid w:val="000F272C"/>
    <w:rsid w:val="000F28CF"/>
    <w:rsid w:val="000F34CB"/>
    <w:rsid w:val="000F382A"/>
    <w:rsid w:val="000F3C08"/>
    <w:rsid w:val="000F51ED"/>
    <w:rsid w:val="000F581C"/>
    <w:rsid w:val="000F70C3"/>
    <w:rsid w:val="000F78EA"/>
    <w:rsid w:val="000F7E21"/>
    <w:rsid w:val="00100718"/>
    <w:rsid w:val="00101230"/>
    <w:rsid w:val="00101579"/>
    <w:rsid w:val="001019E4"/>
    <w:rsid w:val="00102A0F"/>
    <w:rsid w:val="00102F58"/>
    <w:rsid w:val="00103C0D"/>
    <w:rsid w:val="00103CB0"/>
    <w:rsid w:val="001042AC"/>
    <w:rsid w:val="00104B9A"/>
    <w:rsid w:val="00104CE2"/>
    <w:rsid w:val="0010534F"/>
    <w:rsid w:val="001055A3"/>
    <w:rsid w:val="001069FE"/>
    <w:rsid w:val="00106A19"/>
    <w:rsid w:val="001073F9"/>
    <w:rsid w:val="00107C00"/>
    <w:rsid w:val="00110510"/>
    <w:rsid w:val="00110EEC"/>
    <w:rsid w:val="0011176B"/>
    <w:rsid w:val="001119AF"/>
    <w:rsid w:val="00111CD4"/>
    <w:rsid w:val="00111DD0"/>
    <w:rsid w:val="00112345"/>
    <w:rsid w:val="00112754"/>
    <w:rsid w:val="001127C0"/>
    <w:rsid w:val="0011399A"/>
    <w:rsid w:val="00113AD7"/>
    <w:rsid w:val="001141EA"/>
    <w:rsid w:val="00114A64"/>
    <w:rsid w:val="00116328"/>
    <w:rsid w:val="0011654F"/>
    <w:rsid w:val="0011670E"/>
    <w:rsid w:val="00116C70"/>
    <w:rsid w:val="00116DA9"/>
    <w:rsid w:val="00117171"/>
    <w:rsid w:val="00117CA4"/>
    <w:rsid w:val="00120071"/>
    <w:rsid w:val="001203DB"/>
    <w:rsid w:val="00121C87"/>
    <w:rsid w:val="001237B4"/>
    <w:rsid w:val="001239CA"/>
    <w:rsid w:val="00123E29"/>
    <w:rsid w:val="001241D5"/>
    <w:rsid w:val="00124232"/>
    <w:rsid w:val="00125484"/>
    <w:rsid w:val="00125751"/>
    <w:rsid w:val="0012607B"/>
    <w:rsid w:val="001261CA"/>
    <w:rsid w:val="0012662B"/>
    <w:rsid w:val="001266D7"/>
    <w:rsid w:val="00126A91"/>
    <w:rsid w:val="00126F43"/>
    <w:rsid w:val="00126F6C"/>
    <w:rsid w:val="00127549"/>
    <w:rsid w:val="001275F5"/>
    <w:rsid w:val="00127724"/>
    <w:rsid w:val="00130889"/>
    <w:rsid w:val="00131FDD"/>
    <w:rsid w:val="0013250A"/>
    <w:rsid w:val="0013311B"/>
    <w:rsid w:val="00133E65"/>
    <w:rsid w:val="00134264"/>
    <w:rsid w:val="00134940"/>
    <w:rsid w:val="00134F24"/>
    <w:rsid w:val="00136D7F"/>
    <w:rsid w:val="00136E73"/>
    <w:rsid w:val="00137044"/>
    <w:rsid w:val="001377EC"/>
    <w:rsid w:val="00137B1F"/>
    <w:rsid w:val="00137F73"/>
    <w:rsid w:val="00140202"/>
    <w:rsid w:val="001403EA"/>
    <w:rsid w:val="0014141A"/>
    <w:rsid w:val="001417B5"/>
    <w:rsid w:val="00141A24"/>
    <w:rsid w:val="00141C2C"/>
    <w:rsid w:val="00141E00"/>
    <w:rsid w:val="00142780"/>
    <w:rsid w:val="00142939"/>
    <w:rsid w:val="00144550"/>
    <w:rsid w:val="00144E95"/>
    <w:rsid w:val="00145319"/>
    <w:rsid w:val="00146291"/>
    <w:rsid w:val="001468C0"/>
    <w:rsid w:val="001512E3"/>
    <w:rsid w:val="00151DAF"/>
    <w:rsid w:val="001528F2"/>
    <w:rsid w:val="00152F6B"/>
    <w:rsid w:val="0015324D"/>
    <w:rsid w:val="00153E2C"/>
    <w:rsid w:val="001542F3"/>
    <w:rsid w:val="0015485E"/>
    <w:rsid w:val="0015498A"/>
    <w:rsid w:val="00154B5D"/>
    <w:rsid w:val="00155575"/>
    <w:rsid w:val="001563FA"/>
    <w:rsid w:val="00156AA8"/>
    <w:rsid w:val="00156B76"/>
    <w:rsid w:val="00156F4D"/>
    <w:rsid w:val="00160565"/>
    <w:rsid w:val="001608FD"/>
    <w:rsid w:val="00160BC9"/>
    <w:rsid w:val="001614A3"/>
    <w:rsid w:val="00161D40"/>
    <w:rsid w:val="001621D8"/>
    <w:rsid w:val="0016314D"/>
    <w:rsid w:val="00163494"/>
    <w:rsid w:val="00163881"/>
    <w:rsid w:val="00163B55"/>
    <w:rsid w:val="00163BB7"/>
    <w:rsid w:val="00164379"/>
    <w:rsid w:val="001648E5"/>
    <w:rsid w:val="00164A4E"/>
    <w:rsid w:val="001651AB"/>
    <w:rsid w:val="00165571"/>
    <w:rsid w:val="00165DD8"/>
    <w:rsid w:val="00165F19"/>
    <w:rsid w:val="00166538"/>
    <w:rsid w:val="0016768E"/>
    <w:rsid w:val="001710F7"/>
    <w:rsid w:val="0017142D"/>
    <w:rsid w:val="0017198B"/>
    <w:rsid w:val="00172544"/>
    <w:rsid w:val="00172D5C"/>
    <w:rsid w:val="0017306D"/>
    <w:rsid w:val="00173366"/>
    <w:rsid w:val="00173862"/>
    <w:rsid w:val="00173F2F"/>
    <w:rsid w:val="001742F9"/>
    <w:rsid w:val="00175039"/>
    <w:rsid w:val="001752CD"/>
    <w:rsid w:val="0017549F"/>
    <w:rsid w:val="00175B43"/>
    <w:rsid w:val="00175C00"/>
    <w:rsid w:val="00175EA8"/>
    <w:rsid w:val="00176544"/>
    <w:rsid w:val="00176702"/>
    <w:rsid w:val="001767A1"/>
    <w:rsid w:val="001769FF"/>
    <w:rsid w:val="00176B7D"/>
    <w:rsid w:val="001771ED"/>
    <w:rsid w:val="00177C31"/>
    <w:rsid w:val="0018020C"/>
    <w:rsid w:val="00180FF2"/>
    <w:rsid w:val="0018187B"/>
    <w:rsid w:val="00181A06"/>
    <w:rsid w:val="00181B3D"/>
    <w:rsid w:val="00181DE6"/>
    <w:rsid w:val="00183434"/>
    <w:rsid w:val="001836FC"/>
    <w:rsid w:val="00183703"/>
    <w:rsid w:val="001843E3"/>
    <w:rsid w:val="0018653F"/>
    <w:rsid w:val="00186E6D"/>
    <w:rsid w:val="001870BB"/>
    <w:rsid w:val="00187BED"/>
    <w:rsid w:val="001906C7"/>
    <w:rsid w:val="00190729"/>
    <w:rsid w:val="001916B7"/>
    <w:rsid w:val="00192384"/>
    <w:rsid w:val="00192D59"/>
    <w:rsid w:val="0019414B"/>
    <w:rsid w:val="001945CC"/>
    <w:rsid w:val="00194D13"/>
    <w:rsid w:val="00195425"/>
    <w:rsid w:val="00196A8D"/>
    <w:rsid w:val="00196CB4"/>
    <w:rsid w:val="001A02E4"/>
    <w:rsid w:val="001A062D"/>
    <w:rsid w:val="001A2017"/>
    <w:rsid w:val="001A25EA"/>
    <w:rsid w:val="001A26A7"/>
    <w:rsid w:val="001A360E"/>
    <w:rsid w:val="001A368B"/>
    <w:rsid w:val="001A4BF6"/>
    <w:rsid w:val="001A4E6D"/>
    <w:rsid w:val="001A529F"/>
    <w:rsid w:val="001A580B"/>
    <w:rsid w:val="001A6A48"/>
    <w:rsid w:val="001A73BD"/>
    <w:rsid w:val="001A7527"/>
    <w:rsid w:val="001A7DC0"/>
    <w:rsid w:val="001B13A3"/>
    <w:rsid w:val="001B1A2E"/>
    <w:rsid w:val="001B23B2"/>
    <w:rsid w:val="001B3130"/>
    <w:rsid w:val="001B3E07"/>
    <w:rsid w:val="001B503F"/>
    <w:rsid w:val="001B56A5"/>
    <w:rsid w:val="001B5BD2"/>
    <w:rsid w:val="001B656B"/>
    <w:rsid w:val="001B66BD"/>
    <w:rsid w:val="001B6EA1"/>
    <w:rsid w:val="001B71A1"/>
    <w:rsid w:val="001C0540"/>
    <w:rsid w:val="001C0D7A"/>
    <w:rsid w:val="001C1571"/>
    <w:rsid w:val="001C230F"/>
    <w:rsid w:val="001C27C6"/>
    <w:rsid w:val="001C2C52"/>
    <w:rsid w:val="001C2CDA"/>
    <w:rsid w:val="001C3206"/>
    <w:rsid w:val="001C3B85"/>
    <w:rsid w:val="001C3E77"/>
    <w:rsid w:val="001C41B4"/>
    <w:rsid w:val="001C41F6"/>
    <w:rsid w:val="001C44C1"/>
    <w:rsid w:val="001C4BF7"/>
    <w:rsid w:val="001C517D"/>
    <w:rsid w:val="001C5D71"/>
    <w:rsid w:val="001C6CD2"/>
    <w:rsid w:val="001C6F5B"/>
    <w:rsid w:val="001D04DE"/>
    <w:rsid w:val="001D0B1C"/>
    <w:rsid w:val="001D2804"/>
    <w:rsid w:val="001D2D9E"/>
    <w:rsid w:val="001D3570"/>
    <w:rsid w:val="001D46F3"/>
    <w:rsid w:val="001D4BDD"/>
    <w:rsid w:val="001D51C7"/>
    <w:rsid w:val="001D559E"/>
    <w:rsid w:val="001D65C0"/>
    <w:rsid w:val="001D7633"/>
    <w:rsid w:val="001D76E6"/>
    <w:rsid w:val="001E03CD"/>
    <w:rsid w:val="001E1269"/>
    <w:rsid w:val="001E1747"/>
    <w:rsid w:val="001E1B7C"/>
    <w:rsid w:val="001E1CCF"/>
    <w:rsid w:val="001E1F80"/>
    <w:rsid w:val="001E3166"/>
    <w:rsid w:val="001E395D"/>
    <w:rsid w:val="001E41BF"/>
    <w:rsid w:val="001E43D2"/>
    <w:rsid w:val="001E44A4"/>
    <w:rsid w:val="001E450B"/>
    <w:rsid w:val="001E47E8"/>
    <w:rsid w:val="001E4AB2"/>
    <w:rsid w:val="001E563D"/>
    <w:rsid w:val="001E5A3D"/>
    <w:rsid w:val="001E60AB"/>
    <w:rsid w:val="001E64CB"/>
    <w:rsid w:val="001E65FB"/>
    <w:rsid w:val="001E6E7B"/>
    <w:rsid w:val="001E7379"/>
    <w:rsid w:val="001F00D6"/>
    <w:rsid w:val="001F00F6"/>
    <w:rsid w:val="001F0283"/>
    <w:rsid w:val="001F0E36"/>
    <w:rsid w:val="001F14B7"/>
    <w:rsid w:val="001F2087"/>
    <w:rsid w:val="001F2144"/>
    <w:rsid w:val="001F2620"/>
    <w:rsid w:val="001F27F5"/>
    <w:rsid w:val="001F346F"/>
    <w:rsid w:val="001F3E15"/>
    <w:rsid w:val="001F5445"/>
    <w:rsid w:val="001F54F4"/>
    <w:rsid w:val="001F5C3D"/>
    <w:rsid w:val="001F62F8"/>
    <w:rsid w:val="001F6708"/>
    <w:rsid w:val="002008D1"/>
    <w:rsid w:val="0020143B"/>
    <w:rsid w:val="00202A18"/>
    <w:rsid w:val="00203454"/>
    <w:rsid w:val="00203776"/>
    <w:rsid w:val="00203908"/>
    <w:rsid w:val="002043AD"/>
    <w:rsid w:val="002054B9"/>
    <w:rsid w:val="0020577B"/>
    <w:rsid w:val="0020585C"/>
    <w:rsid w:val="0020604F"/>
    <w:rsid w:val="002060D7"/>
    <w:rsid w:val="002061FF"/>
    <w:rsid w:val="00206350"/>
    <w:rsid w:val="002076D1"/>
    <w:rsid w:val="00207938"/>
    <w:rsid w:val="002079EE"/>
    <w:rsid w:val="0021076E"/>
    <w:rsid w:val="00210881"/>
    <w:rsid w:val="00210B1C"/>
    <w:rsid w:val="00210C23"/>
    <w:rsid w:val="002111AA"/>
    <w:rsid w:val="0021155A"/>
    <w:rsid w:val="00212168"/>
    <w:rsid w:val="00212257"/>
    <w:rsid w:val="00212722"/>
    <w:rsid w:val="00212AAC"/>
    <w:rsid w:val="00214715"/>
    <w:rsid w:val="00214B99"/>
    <w:rsid w:val="00215614"/>
    <w:rsid w:val="00215683"/>
    <w:rsid w:val="002158BB"/>
    <w:rsid w:val="00215E78"/>
    <w:rsid w:val="0021669A"/>
    <w:rsid w:val="0021694F"/>
    <w:rsid w:val="00216951"/>
    <w:rsid w:val="002201EB"/>
    <w:rsid w:val="00220AA8"/>
    <w:rsid w:val="002216D8"/>
    <w:rsid w:val="00221978"/>
    <w:rsid w:val="00221FA8"/>
    <w:rsid w:val="002228C2"/>
    <w:rsid w:val="0022305B"/>
    <w:rsid w:val="002231B5"/>
    <w:rsid w:val="00223F3C"/>
    <w:rsid w:val="00224304"/>
    <w:rsid w:val="002246F7"/>
    <w:rsid w:val="0022546F"/>
    <w:rsid w:val="00226B40"/>
    <w:rsid w:val="00226D2E"/>
    <w:rsid w:val="00227003"/>
    <w:rsid w:val="0022748D"/>
    <w:rsid w:val="0022757C"/>
    <w:rsid w:val="002277E7"/>
    <w:rsid w:val="0023046F"/>
    <w:rsid w:val="002304C7"/>
    <w:rsid w:val="00230548"/>
    <w:rsid w:val="00231302"/>
    <w:rsid w:val="00231B4F"/>
    <w:rsid w:val="00231CBB"/>
    <w:rsid w:val="002326DC"/>
    <w:rsid w:val="0023282D"/>
    <w:rsid w:val="00233C58"/>
    <w:rsid w:val="00234693"/>
    <w:rsid w:val="002350E7"/>
    <w:rsid w:val="00236227"/>
    <w:rsid w:val="002363AA"/>
    <w:rsid w:val="00236AF3"/>
    <w:rsid w:val="00236D2D"/>
    <w:rsid w:val="00236EDC"/>
    <w:rsid w:val="002371C3"/>
    <w:rsid w:val="002372CF"/>
    <w:rsid w:val="00237B9B"/>
    <w:rsid w:val="00237D83"/>
    <w:rsid w:val="00237F09"/>
    <w:rsid w:val="002400C0"/>
    <w:rsid w:val="002402EE"/>
    <w:rsid w:val="0024147C"/>
    <w:rsid w:val="002418B1"/>
    <w:rsid w:val="00242340"/>
    <w:rsid w:val="00242D6B"/>
    <w:rsid w:val="002430CE"/>
    <w:rsid w:val="002433CB"/>
    <w:rsid w:val="002439FC"/>
    <w:rsid w:val="00243D8A"/>
    <w:rsid w:val="00243FB8"/>
    <w:rsid w:val="00244244"/>
    <w:rsid w:val="00244F9E"/>
    <w:rsid w:val="00245591"/>
    <w:rsid w:val="00245867"/>
    <w:rsid w:val="00245BBB"/>
    <w:rsid w:val="00246756"/>
    <w:rsid w:val="002473A8"/>
    <w:rsid w:val="00247ECC"/>
    <w:rsid w:val="002508A9"/>
    <w:rsid w:val="002513C4"/>
    <w:rsid w:val="002518C8"/>
    <w:rsid w:val="002523C6"/>
    <w:rsid w:val="00253433"/>
    <w:rsid w:val="00253538"/>
    <w:rsid w:val="0025353A"/>
    <w:rsid w:val="002539CE"/>
    <w:rsid w:val="002540E7"/>
    <w:rsid w:val="00254F50"/>
    <w:rsid w:val="00255091"/>
    <w:rsid w:val="00255885"/>
    <w:rsid w:val="00255A13"/>
    <w:rsid w:val="00255D6D"/>
    <w:rsid w:val="00255DEF"/>
    <w:rsid w:val="00255FC2"/>
    <w:rsid w:val="0025609E"/>
    <w:rsid w:val="00256215"/>
    <w:rsid w:val="0025782D"/>
    <w:rsid w:val="00260E38"/>
    <w:rsid w:val="00261251"/>
    <w:rsid w:val="00261488"/>
    <w:rsid w:val="00262571"/>
    <w:rsid w:val="00263845"/>
    <w:rsid w:val="00263AB8"/>
    <w:rsid w:val="00264002"/>
    <w:rsid w:val="00264895"/>
    <w:rsid w:val="002654CA"/>
    <w:rsid w:val="002655FA"/>
    <w:rsid w:val="00266211"/>
    <w:rsid w:val="0026639A"/>
    <w:rsid w:val="00266448"/>
    <w:rsid w:val="002664E3"/>
    <w:rsid w:val="00266B94"/>
    <w:rsid w:val="0026717F"/>
    <w:rsid w:val="00267E3F"/>
    <w:rsid w:val="0027113A"/>
    <w:rsid w:val="00271BCE"/>
    <w:rsid w:val="002731CB"/>
    <w:rsid w:val="00273285"/>
    <w:rsid w:val="002735EF"/>
    <w:rsid w:val="00273CCC"/>
    <w:rsid w:val="002740FF"/>
    <w:rsid w:val="00274942"/>
    <w:rsid w:val="0027552F"/>
    <w:rsid w:val="00276022"/>
    <w:rsid w:val="002774EC"/>
    <w:rsid w:val="00277831"/>
    <w:rsid w:val="00277AFF"/>
    <w:rsid w:val="00277DD4"/>
    <w:rsid w:val="002808C9"/>
    <w:rsid w:val="00280BCB"/>
    <w:rsid w:val="002816DF"/>
    <w:rsid w:val="00281762"/>
    <w:rsid w:val="00281FDC"/>
    <w:rsid w:val="00282988"/>
    <w:rsid w:val="00282EA9"/>
    <w:rsid w:val="00285573"/>
    <w:rsid w:val="002860A3"/>
    <w:rsid w:val="0028672F"/>
    <w:rsid w:val="00290BD7"/>
    <w:rsid w:val="002917C0"/>
    <w:rsid w:val="00291CD2"/>
    <w:rsid w:val="00292CE3"/>
    <w:rsid w:val="00292EC6"/>
    <w:rsid w:val="0029336C"/>
    <w:rsid w:val="00293604"/>
    <w:rsid w:val="00293FBF"/>
    <w:rsid w:val="00294780"/>
    <w:rsid w:val="002954F0"/>
    <w:rsid w:val="0029554B"/>
    <w:rsid w:val="00295CF2"/>
    <w:rsid w:val="0029615C"/>
    <w:rsid w:val="002A003E"/>
    <w:rsid w:val="002A0B0D"/>
    <w:rsid w:val="002A0CFE"/>
    <w:rsid w:val="002A127D"/>
    <w:rsid w:val="002A1705"/>
    <w:rsid w:val="002A1891"/>
    <w:rsid w:val="002A2871"/>
    <w:rsid w:val="002A29B3"/>
    <w:rsid w:val="002A2A03"/>
    <w:rsid w:val="002A445C"/>
    <w:rsid w:val="002A4D27"/>
    <w:rsid w:val="002A5284"/>
    <w:rsid w:val="002A5781"/>
    <w:rsid w:val="002A672C"/>
    <w:rsid w:val="002A6E60"/>
    <w:rsid w:val="002A7A28"/>
    <w:rsid w:val="002B0A56"/>
    <w:rsid w:val="002B0FDB"/>
    <w:rsid w:val="002B1039"/>
    <w:rsid w:val="002B1879"/>
    <w:rsid w:val="002B2A28"/>
    <w:rsid w:val="002B3404"/>
    <w:rsid w:val="002B3B7C"/>
    <w:rsid w:val="002B4203"/>
    <w:rsid w:val="002B4275"/>
    <w:rsid w:val="002B4D79"/>
    <w:rsid w:val="002B4E00"/>
    <w:rsid w:val="002B5E92"/>
    <w:rsid w:val="002B6089"/>
    <w:rsid w:val="002B628C"/>
    <w:rsid w:val="002B6927"/>
    <w:rsid w:val="002B7822"/>
    <w:rsid w:val="002B7BF0"/>
    <w:rsid w:val="002C078F"/>
    <w:rsid w:val="002C0978"/>
    <w:rsid w:val="002C0DB2"/>
    <w:rsid w:val="002C0EB3"/>
    <w:rsid w:val="002C13B9"/>
    <w:rsid w:val="002C168C"/>
    <w:rsid w:val="002C1998"/>
    <w:rsid w:val="002C277B"/>
    <w:rsid w:val="002C28D2"/>
    <w:rsid w:val="002C2CBC"/>
    <w:rsid w:val="002C2E15"/>
    <w:rsid w:val="002C3DC5"/>
    <w:rsid w:val="002C4365"/>
    <w:rsid w:val="002C62A7"/>
    <w:rsid w:val="002C64F5"/>
    <w:rsid w:val="002C6BD1"/>
    <w:rsid w:val="002C6FE4"/>
    <w:rsid w:val="002C77EA"/>
    <w:rsid w:val="002C7A2A"/>
    <w:rsid w:val="002D0B41"/>
    <w:rsid w:val="002D0D27"/>
    <w:rsid w:val="002D0D9B"/>
    <w:rsid w:val="002D0F98"/>
    <w:rsid w:val="002D15BA"/>
    <w:rsid w:val="002D1E1C"/>
    <w:rsid w:val="002D2F15"/>
    <w:rsid w:val="002D35F9"/>
    <w:rsid w:val="002D4143"/>
    <w:rsid w:val="002D4D45"/>
    <w:rsid w:val="002D4F70"/>
    <w:rsid w:val="002D55B8"/>
    <w:rsid w:val="002D5637"/>
    <w:rsid w:val="002D64F0"/>
    <w:rsid w:val="002D6E5C"/>
    <w:rsid w:val="002D6F3F"/>
    <w:rsid w:val="002D73A9"/>
    <w:rsid w:val="002D75A9"/>
    <w:rsid w:val="002D796C"/>
    <w:rsid w:val="002D7C4D"/>
    <w:rsid w:val="002D7DB4"/>
    <w:rsid w:val="002D7DB8"/>
    <w:rsid w:val="002E0547"/>
    <w:rsid w:val="002E14C9"/>
    <w:rsid w:val="002E16D8"/>
    <w:rsid w:val="002E1E37"/>
    <w:rsid w:val="002E207E"/>
    <w:rsid w:val="002E23AA"/>
    <w:rsid w:val="002E2481"/>
    <w:rsid w:val="002E33E6"/>
    <w:rsid w:val="002E3F24"/>
    <w:rsid w:val="002E4D3A"/>
    <w:rsid w:val="002E51BD"/>
    <w:rsid w:val="002E5235"/>
    <w:rsid w:val="002E578B"/>
    <w:rsid w:val="002E5C5A"/>
    <w:rsid w:val="002E5E86"/>
    <w:rsid w:val="002E6172"/>
    <w:rsid w:val="002E6476"/>
    <w:rsid w:val="002E6F29"/>
    <w:rsid w:val="002E75B3"/>
    <w:rsid w:val="002F0059"/>
    <w:rsid w:val="002F235E"/>
    <w:rsid w:val="002F364C"/>
    <w:rsid w:val="002F39D0"/>
    <w:rsid w:val="002F3E49"/>
    <w:rsid w:val="002F42D5"/>
    <w:rsid w:val="002F4D4A"/>
    <w:rsid w:val="002F502C"/>
    <w:rsid w:val="002F63AB"/>
    <w:rsid w:val="002F653D"/>
    <w:rsid w:val="002F69AF"/>
    <w:rsid w:val="002F69E9"/>
    <w:rsid w:val="002F6C90"/>
    <w:rsid w:val="002F79D7"/>
    <w:rsid w:val="002F7A55"/>
    <w:rsid w:val="002F7AF6"/>
    <w:rsid w:val="002F7F0A"/>
    <w:rsid w:val="00300170"/>
    <w:rsid w:val="00300749"/>
    <w:rsid w:val="00300D1E"/>
    <w:rsid w:val="00302479"/>
    <w:rsid w:val="00302832"/>
    <w:rsid w:val="003031C8"/>
    <w:rsid w:val="00303470"/>
    <w:rsid w:val="0030397C"/>
    <w:rsid w:val="003043C7"/>
    <w:rsid w:val="0030448B"/>
    <w:rsid w:val="0030565B"/>
    <w:rsid w:val="00305729"/>
    <w:rsid w:val="003058BA"/>
    <w:rsid w:val="00306A4D"/>
    <w:rsid w:val="00306C0A"/>
    <w:rsid w:val="00307299"/>
    <w:rsid w:val="00307ACC"/>
    <w:rsid w:val="00307B05"/>
    <w:rsid w:val="00307B69"/>
    <w:rsid w:val="00307D5A"/>
    <w:rsid w:val="00310B55"/>
    <w:rsid w:val="00311280"/>
    <w:rsid w:val="003118D1"/>
    <w:rsid w:val="003119A3"/>
    <w:rsid w:val="00311BC8"/>
    <w:rsid w:val="00311BFE"/>
    <w:rsid w:val="00313200"/>
    <w:rsid w:val="00313F9C"/>
    <w:rsid w:val="00314271"/>
    <w:rsid w:val="00314A95"/>
    <w:rsid w:val="00314F9B"/>
    <w:rsid w:val="00315205"/>
    <w:rsid w:val="003154E1"/>
    <w:rsid w:val="00315D97"/>
    <w:rsid w:val="00315FC6"/>
    <w:rsid w:val="00316027"/>
    <w:rsid w:val="0031665F"/>
    <w:rsid w:val="00316770"/>
    <w:rsid w:val="0031704E"/>
    <w:rsid w:val="003174D5"/>
    <w:rsid w:val="003176C3"/>
    <w:rsid w:val="00317776"/>
    <w:rsid w:val="00317E67"/>
    <w:rsid w:val="00320202"/>
    <w:rsid w:val="003213AE"/>
    <w:rsid w:val="003218F4"/>
    <w:rsid w:val="00321D52"/>
    <w:rsid w:val="00321E23"/>
    <w:rsid w:val="00321E35"/>
    <w:rsid w:val="00322550"/>
    <w:rsid w:val="00322FE0"/>
    <w:rsid w:val="00323114"/>
    <w:rsid w:val="003231C6"/>
    <w:rsid w:val="00323270"/>
    <w:rsid w:val="0032363C"/>
    <w:rsid w:val="0032384E"/>
    <w:rsid w:val="00323E42"/>
    <w:rsid w:val="00324B06"/>
    <w:rsid w:val="00324FDA"/>
    <w:rsid w:val="00325A08"/>
    <w:rsid w:val="00325A2B"/>
    <w:rsid w:val="00326F53"/>
    <w:rsid w:val="003276A0"/>
    <w:rsid w:val="003312D8"/>
    <w:rsid w:val="0033260B"/>
    <w:rsid w:val="0033288F"/>
    <w:rsid w:val="00332997"/>
    <w:rsid w:val="00332D12"/>
    <w:rsid w:val="0033381A"/>
    <w:rsid w:val="003339D9"/>
    <w:rsid w:val="00334736"/>
    <w:rsid w:val="0033487A"/>
    <w:rsid w:val="00334AF8"/>
    <w:rsid w:val="003351E5"/>
    <w:rsid w:val="003360D1"/>
    <w:rsid w:val="003361B2"/>
    <w:rsid w:val="00336951"/>
    <w:rsid w:val="00336BDA"/>
    <w:rsid w:val="00336EAE"/>
    <w:rsid w:val="003370EC"/>
    <w:rsid w:val="00337A3A"/>
    <w:rsid w:val="003403A0"/>
    <w:rsid w:val="003407AC"/>
    <w:rsid w:val="0034097C"/>
    <w:rsid w:val="00340B9E"/>
    <w:rsid w:val="00340E6F"/>
    <w:rsid w:val="003417A3"/>
    <w:rsid w:val="00341DF3"/>
    <w:rsid w:val="00341FB5"/>
    <w:rsid w:val="00342955"/>
    <w:rsid w:val="00343315"/>
    <w:rsid w:val="00343440"/>
    <w:rsid w:val="00343D4F"/>
    <w:rsid w:val="0034432B"/>
    <w:rsid w:val="003444D4"/>
    <w:rsid w:val="00345096"/>
    <w:rsid w:val="00345487"/>
    <w:rsid w:val="00345DE9"/>
    <w:rsid w:val="00346012"/>
    <w:rsid w:val="003468A2"/>
    <w:rsid w:val="0035018C"/>
    <w:rsid w:val="00350BDD"/>
    <w:rsid w:val="003511F4"/>
    <w:rsid w:val="003517CA"/>
    <w:rsid w:val="00351C92"/>
    <w:rsid w:val="00351F92"/>
    <w:rsid w:val="0035290B"/>
    <w:rsid w:val="00352A99"/>
    <w:rsid w:val="0035357F"/>
    <w:rsid w:val="00353EEB"/>
    <w:rsid w:val="00354748"/>
    <w:rsid w:val="00354965"/>
    <w:rsid w:val="003554D7"/>
    <w:rsid w:val="00356081"/>
    <w:rsid w:val="003563DB"/>
    <w:rsid w:val="003565B9"/>
    <w:rsid w:val="00356800"/>
    <w:rsid w:val="00356889"/>
    <w:rsid w:val="003568D6"/>
    <w:rsid w:val="003569AB"/>
    <w:rsid w:val="00357DB6"/>
    <w:rsid w:val="003604CF"/>
    <w:rsid w:val="003609C4"/>
    <w:rsid w:val="003612CF"/>
    <w:rsid w:val="003628F7"/>
    <w:rsid w:val="00363B97"/>
    <w:rsid w:val="00363E3F"/>
    <w:rsid w:val="00363F40"/>
    <w:rsid w:val="00364254"/>
    <w:rsid w:val="0036552A"/>
    <w:rsid w:val="00365BAC"/>
    <w:rsid w:val="00367168"/>
    <w:rsid w:val="003700DC"/>
    <w:rsid w:val="00370125"/>
    <w:rsid w:val="0037099E"/>
    <w:rsid w:val="00370F66"/>
    <w:rsid w:val="0037122C"/>
    <w:rsid w:val="00371585"/>
    <w:rsid w:val="00371DAC"/>
    <w:rsid w:val="003720C5"/>
    <w:rsid w:val="003723E8"/>
    <w:rsid w:val="00372508"/>
    <w:rsid w:val="003726B3"/>
    <w:rsid w:val="00374106"/>
    <w:rsid w:val="00374285"/>
    <w:rsid w:val="00374EF9"/>
    <w:rsid w:val="00374F5D"/>
    <w:rsid w:val="00374F7D"/>
    <w:rsid w:val="0037505B"/>
    <w:rsid w:val="00375605"/>
    <w:rsid w:val="0037594E"/>
    <w:rsid w:val="00375A8C"/>
    <w:rsid w:val="00375C9E"/>
    <w:rsid w:val="003802A2"/>
    <w:rsid w:val="00381546"/>
    <w:rsid w:val="00382A3E"/>
    <w:rsid w:val="00382C60"/>
    <w:rsid w:val="00382DE6"/>
    <w:rsid w:val="00384294"/>
    <w:rsid w:val="003847F9"/>
    <w:rsid w:val="00384994"/>
    <w:rsid w:val="0038541C"/>
    <w:rsid w:val="00386D7B"/>
    <w:rsid w:val="00387DB4"/>
    <w:rsid w:val="00390089"/>
    <w:rsid w:val="003919F1"/>
    <w:rsid w:val="0039225A"/>
    <w:rsid w:val="003929D5"/>
    <w:rsid w:val="003933D3"/>
    <w:rsid w:val="0039529C"/>
    <w:rsid w:val="00395764"/>
    <w:rsid w:val="00395D73"/>
    <w:rsid w:val="00396651"/>
    <w:rsid w:val="003966F7"/>
    <w:rsid w:val="00396906"/>
    <w:rsid w:val="00396F24"/>
    <w:rsid w:val="003974CB"/>
    <w:rsid w:val="0039794B"/>
    <w:rsid w:val="003A00DE"/>
    <w:rsid w:val="003A035B"/>
    <w:rsid w:val="003A12B9"/>
    <w:rsid w:val="003A150E"/>
    <w:rsid w:val="003A1587"/>
    <w:rsid w:val="003A23C4"/>
    <w:rsid w:val="003A2C29"/>
    <w:rsid w:val="003A361B"/>
    <w:rsid w:val="003A36DE"/>
    <w:rsid w:val="003A3CD3"/>
    <w:rsid w:val="003A48BE"/>
    <w:rsid w:val="003A4D06"/>
    <w:rsid w:val="003A52E9"/>
    <w:rsid w:val="003A558A"/>
    <w:rsid w:val="003A602F"/>
    <w:rsid w:val="003A65CB"/>
    <w:rsid w:val="003A6735"/>
    <w:rsid w:val="003A6E45"/>
    <w:rsid w:val="003A7156"/>
    <w:rsid w:val="003A75A2"/>
    <w:rsid w:val="003B0FF5"/>
    <w:rsid w:val="003B1268"/>
    <w:rsid w:val="003B219C"/>
    <w:rsid w:val="003B22D7"/>
    <w:rsid w:val="003B2C97"/>
    <w:rsid w:val="003B2F1C"/>
    <w:rsid w:val="003B32AA"/>
    <w:rsid w:val="003B4AB3"/>
    <w:rsid w:val="003B51F6"/>
    <w:rsid w:val="003B52F1"/>
    <w:rsid w:val="003B549F"/>
    <w:rsid w:val="003B57C4"/>
    <w:rsid w:val="003B5F37"/>
    <w:rsid w:val="003B602D"/>
    <w:rsid w:val="003B60FC"/>
    <w:rsid w:val="003B63BE"/>
    <w:rsid w:val="003B6518"/>
    <w:rsid w:val="003B6A1F"/>
    <w:rsid w:val="003B79D7"/>
    <w:rsid w:val="003C04C3"/>
    <w:rsid w:val="003C0E6C"/>
    <w:rsid w:val="003C1987"/>
    <w:rsid w:val="003C2392"/>
    <w:rsid w:val="003C2DC3"/>
    <w:rsid w:val="003C3566"/>
    <w:rsid w:val="003C35BE"/>
    <w:rsid w:val="003C4188"/>
    <w:rsid w:val="003C4721"/>
    <w:rsid w:val="003C4A0C"/>
    <w:rsid w:val="003C5457"/>
    <w:rsid w:val="003C564E"/>
    <w:rsid w:val="003C5B5E"/>
    <w:rsid w:val="003C5EEF"/>
    <w:rsid w:val="003C5EF6"/>
    <w:rsid w:val="003C6353"/>
    <w:rsid w:val="003C70F3"/>
    <w:rsid w:val="003C784C"/>
    <w:rsid w:val="003C7B33"/>
    <w:rsid w:val="003D0824"/>
    <w:rsid w:val="003D0BFE"/>
    <w:rsid w:val="003D1A28"/>
    <w:rsid w:val="003D1BE4"/>
    <w:rsid w:val="003D2BAB"/>
    <w:rsid w:val="003D38F4"/>
    <w:rsid w:val="003D39DF"/>
    <w:rsid w:val="003D41D8"/>
    <w:rsid w:val="003D4412"/>
    <w:rsid w:val="003D4648"/>
    <w:rsid w:val="003D4974"/>
    <w:rsid w:val="003D5606"/>
    <w:rsid w:val="003D5DD5"/>
    <w:rsid w:val="003D6207"/>
    <w:rsid w:val="003D6CDD"/>
    <w:rsid w:val="003D70A5"/>
    <w:rsid w:val="003E0284"/>
    <w:rsid w:val="003E11F8"/>
    <w:rsid w:val="003E144B"/>
    <w:rsid w:val="003E1DEE"/>
    <w:rsid w:val="003E27AE"/>
    <w:rsid w:val="003E2CC7"/>
    <w:rsid w:val="003E2D17"/>
    <w:rsid w:val="003E2D9A"/>
    <w:rsid w:val="003E3388"/>
    <w:rsid w:val="003E3545"/>
    <w:rsid w:val="003E3DA9"/>
    <w:rsid w:val="003E3F18"/>
    <w:rsid w:val="003E47F5"/>
    <w:rsid w:val="003E492C"/>
    <w:rsid w:val="003E4B85"/>
    <w:rsid w:val="003E58F8"/>
    <w:rsid w:val="003E5B20"/>
    <w:rsid w:val="003E60A9"/>
    <w:rsid w:val="003E6ADF"/>
    <w:rsid w:val="003E6F9F"/>
    <w:rsid w:val="003E7387"/>
    <w:rsid w:val="003F0515"/>
    <w:rsid w:val="003F07E0"/>
    <w:rsid w:val="003F10DB"/>
    <w:rsid w:val="003F252E"/>
    <w:rsid w:val="003F2567"/>
    <w:rsid w:val="003F2A5C"/>
    <w:rsid w:val="003F2D77"/>
    <w:rsid w:val="003F31F6"/>
    <w:rsid w:val="003F342E"/>
    <w:rsid w:val="003F3A29"/>
    <w:rsid w:val="003F3FF0"/>
    <w:rsid w:val="003F4181"/>
    <w:rsid w:val="003F47DC"/>
    <w:rsid w:val="003F4EBE"/>
    <w:rsid w:val="003F52E6"/>
    <w:rsid w:val="003F5EF5"/>
    <w:rsid w:val="003F6052"/>
    <w:rsid w:val="003F62E1"/>
    <w:rsid w:val="003F75DC"/>
    <w:rsid w:val="003F7701"/>
    <w:rsid w:val="00400238"/>
    <w:rsid w:val="00400610"/>
    <w:rsid w:val="0040074B"/>
    <w:rsid w:val="00400C1B"/>
    <w:rsid w:val="00401422"/>
    <w:rsid w:val="00401612"/>
    <w:rsid w:val="0040272A"/>
    <w:rsid w:val="00402CEE"/>
    <w:rsid w:val="00402DE1"/>
    <w:rsid w:val="004033A0"/>
    <w:rsid w:val="00403D27"/>
    <w:rsid w:val="00404440"/>
    <w:rsid w:val="004054CA"/>
    <w:rsid w:val="00405C53"/>
    <w:rsid w:val="0040621C"/>
    <w:rsid w:val="00406D44"/>
    <w:rsid w:val="00407931"/>
    <w:rsid w:val="00407A36"/>
    <w:rsid w:val="0041024D"/>
    <w:rsid w:val="004108D9"/>
    <w:rsid w:val="00410E15"/>
    <w:rsid w:val="00410E38"/>
    <w:rsid w:val="0041115D"/>
    <w:rsid w:val="0041182E"/>
    <w:rsid w:val="004118CD"/>
    <w:rsid w:val="0041199C"/>
    <w:rsid w:val="0041241C"/>
    <w:rsid w:val="0041263E"/>
    <w:rsid w:val="00412AD4"/>
    <w:rsid w:val="00412CD6"/>
    <w:rsid w:val="004135AE"/>
    <w:rsid w:val="004144C3"/>
    <w:rsid w:val="00414BD5"/>
    <w:rsid w:val="004151A0"/>
    <w:rsid w:val="0041526C"/>
    <w:rsid w:val="004160CC"/>
    <w:rsid w:val="004171F3"/>
    <w:rsid w:val="004174F0"/>
    <w:rsid w:val="00417B36"/>
    <w:rsid w:val="004200C6"/>
    <w:rsid w:val="00420306"/>
    <w:rsid w:val="00420549"/>
    <w:rsid w:val="00420C36"/>
    <w:rsid w:val="00420E9E"/>
    <w:rsid w:val="00420F6A"/>
    <w:rsid w:val="00421807"/>
    <w:rsid w:val="00421ADA"/>
    <w:rsid w:val="00421DCD"/>
    <w:rsid w:val="0042297A"/>
    <w:rsid w:val="00423948"/>
    <w:rsid w:val="00424940"/>
    <w:rsid w:val="00424CF7"/>
    <w:rsid w:val="0042568C"/>
    <w:rsid w:val="00425B4E"/>
    <w:rsid w:val="0042675C"/>
    <w:rsid w:val="00426A93"/>
    <w:rsid w:val="004270B3"/>
    <w:rsid w:val="00427409"/>
    <w:rsid w:val="00427417"/>
    <w:rsid w:val="00427C38"/>
    <w:rsid w:val="00427E5C"/>
    <w:rsid w:val="00431890"/>
    <w:rsid w:val="00431CA9"/>
    <w:rsid w:val="0043211C"/>
    <w:rsid w:val="0043252A"/>
    <w:rsid w:val="00432CB1"/>
    <w:rsid w:val="00432D4D"/>
    <w:rsid w:val="0043304E"/>
    <w:rsid w:val="004334C3"/>
    <w:rsid w:val="004345E0"/>
    <w:rsid w:val="00434FDE"/>
    <w:rsid w:val="004354D5"/>
    <w:rsid w:val="00435A01"/>
    <w:rsid w:val="00435F7F"/>
    <w:rsid w:val="00436175"/>
    <w:rsid w:val="0043670E"/>
    <w:rsid w:val="004368B3"/>
    <w:rsid w:val="00436AD0"/>
    <w:rsid w:val="00436D56"/>
    <w:rsid w:val="0043710A"/>
    <w:rsid w:val="00443345"/>
    <w:rsid w:val="004447F6"/>
    <w:rsid w:val="0044658D"/>
    <w:rsid w:val="00446876"/>
    <w:rsid w:val="004475D0"/>
    <w:rsid w:val="00447F46"/>
    <w:rsid w:val="0045094D"/>
    <w:rsid w:val="004522EE"/>
    <w:rsid w:val="004535B7"/>
    <w:rsid w:val="00454016"/>
    <w:rsid w:val="004549F7"/>
    <w:rsid w:val="004554EE"/>
    <w:rsid w:val="00456A67"/>
    <w:rsid w:val="004572C3"/>
    <w:rsid w:val="00457ABD"/>
    <w:rsid w:val="00457C9D"/>
    <w:rsid w:val="00460BC2"/>
    <w:rsid w:val="00460D36"/>
    <w:rsid w:val="00461108"/>
    <w:rsid w:val="00461AF6"/>
    <w:rsid w:val="00462446"/>
    <w:rsid w:val="0046254C"/>
    <w:rsid w:val="00462FC5"/>
    <w:rsid w:val="00463B6E"/>
    <w:rsid w:val="004640A8"/>
    <w:rsid w:val="00464460"/>
    <w:rsid w:val="0046485C"/>
    <w:rsid w:val="004655E5"/>
    <w:rsid w:val="00466079"/>
    <w:rsid w:val="004660D6"/>
    <w:rsid w:val="0046669E"/>
    <w:rsid w:val="00467657"/>
    <w:rsid w:val="0047007E"/>
    <w:rsid w:val="00470AD7"/>
    <w:rsid w:val="00470E42"/>
    <w:rsid w:val="0047105C"/>
    <w:rsid w:val="0047108C"/>
    <w:rsid w:val="00471D1B"/>
    <w:rsid w:val="00471EB8"/>
    <w:rsid w:val="0047220A"/>
    <w:rsid w:val="00472269"/>
    <w:rsid w:val="0047227C"/>
    <w:rsid w:val="004723E9"/>
    <w:rsid w:val="004724EC"/>
    <w:rsid w:val="004734DF"/>
    <w:rsid w:val="00473F23"/>
    <w:rsid w:val="004741F0"/>
    <w:rsid w:val="004743A1"/>
    <w:rsid w:val="00474ACD"/>
    <w:rsid w:val="00474EC9"/>
    <w:rsid w:val="00475796"/>
    <w:rsid w:val="004759EC"/>
    <w:rsid w:val="00475C6A"/>
    <w:rsid w:val="00475ECC"/>
    <w:rsid w:val="00476C73"/>
    <w:rsid w:val="004773BB"/>
    <w:rsid w:val="00480E4B"/>
    <w:rsid w:val="00482A84"/>
    <w:rsid w:val="004830A8"/>
    <w:rsid w:val="004842D7"/>
    <w:rsid w:val="0048451A"/>
    <w:rsid w:val="00484D40"/>
    <w:rsid w:val="00485AEB"/>
    <w:rsid w:val="00485E17"/>
    <w:rsid w:val="004869CC"/>
    <w:rsid w:val="00486B4E"/>
    <w:rsid w:val="00487089"/>
    <w:rsid w:val="004876AF"/>
    <w:rsid w:val="004876D4"/>
    <w:rsid w:val="00487E2F"/>
    <w:rsid w:val="00487E75"/>
    <w:rsid w:val="00490797"/>
    <w:rsid w:val="00491018"/>
    <w:rsid w:val="004919FC"/>
    <w:rsid w:val="00492538"/>
    <w:rsid w:val="00492B5D"/>
    <w:rsid w:val="00492DF9"/>
    <w:rsid w:val="00492E67"/>
    <w:rsid w:val="00493F21"/>
    <w:rsid w:val="0049403D"/>
    <w:rsid w:val="004949D7"/>
    <w:rsid w:val="00494B5C"/>
    <w:rsid w:val="00494D73"/>
    <w:rsid w:val="00495368"/>
    <w:rsid w:val="00495406"/>
    <w:rsid w:val="00495D93"/>
    <w:rsid w:val="0049624A"/>
    <w:rsid w:val="004966DD"/>
    <w:rsid w:val="00496C9E"/>
    <w:rsid w:val="00496CF7"/>
    <w:rsid w:val="004972BE"/>
    <w:rsid w:val="004973EA"/>
    <w:rsid w:val="004975C6"/>
    <w:rsid w:val="004976C4"/>
    <w:rsid w:val="004A0377"/>
    <w:rsid w:val="004A071E"/>
    <w:rsid w:val="004A0765"/>
    <w:rsid w:val="004A081C"/>
    <w:rsid w:val="004A0A52"/>
    <w:rsid w:val="004A1218"/>
    <w:rsid w:val="004A1778"/>
    <w:rsid w:val="004A1779"/>
    <w:rsid w:val="004A1B0D"/>
    <w:rsid w:val="004A1B5C"/>
    <w:rsid w:val="004A22F2"/>
    <w:rsid w:val="004A26D0"/>
    <w:rsid w:val="004A2C2C"/>
    <w:rsid w:val="004A3249"/>
    <w:rsid w:val="004A324C"/>
    <w:rsid w:val="004A3B67"/>
    <w:rsid w:val="004A3D86"/>
    <w:rsid w:val="004A4034"/>
    <w:rsid w:val="004A4E0E"/>
    <w:rsid w:val="004A5066"/>
    <w:rsid w:val="004A5C32"/>
    <w:rsid w:val="004A62A8"/>
    <w:rsid w:val="004A68B9"/>
    <w:rsid w:val="004A6C23"/>
    <w:rsid w:val="004B009B"/>
    <w:rsid w:val="004B0652"/>
    <w:rsid w:val="004B0911"/>
    <w:rsid w:val="004B0EFA"/>
    <w:rsid w:val="004B143B"/>
    <w:rsid w:val="004B341A"/>
    <w:rsid w:val="004B3480"/>
    <w:rsid w:val="004B3C65"/>
    <w:rsid w:val="004B4091"/>
    <w:rsid w:val="004B5520"/>
    <w:rsid w:val="004B5F67"/>
    <w:rsid w:val="004B683F"/>
    <w:rsid w:val="004B69D2"/>
    <w:rsid w:val="004B6DA7"/>
    <w:rsid w:val="004B712C"/>
    <w:rsid w:val="004B713F"/>
    <w:rsid w:val="004B7ABB"/>
    <w:rsid w:val="004C04BD"/>
    <w:rsid w:val="004C1056"/>
    <w:rsid w:val="004C171E"/>
    <w:rsid w:val="004C1A05"/>
    <w:rsid w:val="004C1BF0"/>
    <w:rsid w:val="004C2454"/>
    <w:rsid w:val="004C2834"/>
    <w:rsid w:val="004C3FA6"/>
    <w:rsid w:val="004C52A0"/>
    <w:rsid w:val="004C5320"/>
    <w:rsid w:val="004C5352"/>
    <w:rsid w:val="004C57C9"/>
    <w:rsid w:val="004C6205"/>
    <w:rsid w:val="004C7344"/>
    <w:rsid w:val="004C7F14"/>
    <w:rsid w:val="004D0A94"/>
    <w:rsid w:val="004D0E99"/>
    <w:rsid w:val="004D1386"/>
    <w:rsid w:val="004D13C5"/>
    <w:rsid w:val="004D223B"/>
    <w:rsid w:val="004D4D41"/>
    <w:rsid w:val="004D4E66"/>
    <w:rsid w:val="004D5963"/>
    <w:rsid w:val="004D5EA1"/>
    <w:rsid w:val="004D650D"/>
    <w:rsid w:val="004D75B7"/>
    <w:rsid w:val="004D7814"/>
    <w:rsid w:val="004D7953"/>
    <w:rsid w:val="004E006F"/>
    <w:rsid w:val="004E02B3"/>
    <w:rsid w:val="004E05CD"/>
    <w:rsid w:val="004E07D5"/>
    <w:rsid w:val="004E0AB7"/>
    <w:rsid w:val="004E0FCB"/>
    <w:rsid w:val="004E12A0"/>
    <w:rsid w:val="004E1A80"/>
    <w:rsid w:val="004E2311"/>
    <w:rsid w:val="004E2524"/>
    <w:rsid w:val="004E262B"/>
    <w:rsid w:val="004E272E"/>
    <w:rsid w:val="004E27D8"/>
    <w:rsid w:val="004E47CE"/>
    <w:rsid w:val="004E5002"/>
    <w:rsid w:val="004E58F3"/>
    <w:rsid w:val="004E5D40"/>
    <w:rsid w:val="004E6020"/>
    <w:rsid w:val="004E666F"/>
    <w:rsid w:val="004E69B5"/>
    <w:rsid w:val="004E701A"/>
    <w:rsid w:val="004E70E1"/>
    <w:rsid w:val="004E7E17"/>
    <w:rsid w:val="004F03ED"/>
    <w:rsid w:val="004F0B80"/>
    <w:rsid w:val="004F0C64"/>
    <w:rsid w:val="004F0F5B"/>
    <w:rsid w:val="004F1641"/>
    <w:rsid w:val="004F2391"/>
    <w:rsid w:val="004F25BE"/>
    <w:rsid w:val="004F2CDC"/>
    <w:rsid w:val="004F31E5"/>
    <w:rsid w:val="004F399C"/>
    <w:rsid w:val="004F4870"/>
    <w:rsid w:val="004F4A7D"/>
    <w:rsid w:val="004F515E"/>
    <w:rsid w:val="004F524A"/>
    <w:rsid w:val="004F53A9"/>
    <w:rsid w:val="004F61BE"/>
    <w:rsid w:val="004F6727"/>
    <w:rsid w:val="004F732E"/>
    <w:rsid w:val="004F7E15"/>
    <w:rsid w:val="00500558"/>
    <w:rsid w:val="00500CCA"/>
    <w:rsid w:val="005011F8"/>
    <w:rsid w:val="00502B1E"/>
    <w:rsid w:val="005032D4"/>
    <w:rsid w:val="005034D7"/>
    <w:rsid w:val="00503AD9"/>
    <w:rsid w:val="00503EAF"/>
    <w:rsid w:val="005051C1"/>
    <w:rsid w:val="005053CC"/>
    <w:rsid w:val="0050568D"/>
    <w:rsid w:val="005057E5"/>
    <w:rsid w:val="00505A3E"/>
    <w:rsid w:val="005077AE"/>
    <w:rsid w:val="00507E68"/>
    <w:rsid w:val="00510466"/>
    <w:rsid w:val="00510D21"/>
    <w:rsid w:val="005114DA"/>
    <w:rsid w:val="00512957"/>
    <w:rsid w:val="0051351D"/>
    <w:rsid w:val="005139C9"/>
    <w:rsid w:val="00513DF7"/>
    <w:rsid w:val="00514A7D"/>
    <w:rsid w:val="005153D3"/>
    <w:rsid w:val="00515B8B"/>
    <w:rsid w:val="005161F2"/>
    <w:rsid w:val="00522F2C"/>
    <w:rsid w:val="0052429F"/>
    <w:rsid w:val="00525124"/>
    <w:rsid w:val="00525E6C"/>
    <w:rsid w:val="00525FE0"/>
    <w:rsid w:val="00526239"/>
    <w:rsid w:val="00526628"/>
    <w:rsid w:val="00526998"/>
    <w:rsid w:val="00526B60"/>
    <w:rsid w:val="00526FF9"/>
    <w:rsid w:val="00527687"/>
    <w:rsid w:val="005277C3"/>
    <w:rsid w:val="00527FBC"/>
    <w:rsid w:val="005300C9"/>
    <w:rsid w:val="005300CA"/>
    <w:rsid w:val="005302E1"/>
    <w:rsid w:val="0053098D"/>
    <w:rsid w:val="00530F17"/>
    <w:rsid w:val="005319B7"/>
    <w:rsid w:val="00531BB7"/>
    <w:rsid w:val="00532754"/>
    <w:rsid w:val="0053379B"/>
    <w:rsid w:val="00533F8E"/>
    <w:rsid w:val="00534267"/>
    <w:rsid w:val="005346A1"/>
    <w:rsid w:val="00534898"/>
    <w:rsid w:val="00534B5F"/>
    <w:rsid w:val="00534DB6"/>
    <w:rsid w:val="00535790"/>
    <w:rsid w:val="005362C0"/>
    <w:rsid w:val="00536729"/>
    <w:rsid w:val="00536EEF"/>
    <w:rsid w:val="00537899"/>
    <w:rsid w:val="00537B61"/>
    <w:rsid w:val="00540126"/>
    <w:rsid w:val="005409E6"/>
    <w:rsid w:val="00540BBB"/>
    <w:rsid w:val="0054135D"/>
    <w:rsid w:val="00542A48"/>
    <w:rsid w:val="00543444"/>
    <w:rsid w:val="00543471"/>
    <w:rsid w:val="005434FB"/>
    <w:rsid w:val="0054358A"/>
    <w:rsid w:val="00543ABC"/>
    <w:rsid w:val="0054415E"/>
    <w:rsid w:val="00544588"/>
    <w:rsid w:val="00545071"/>
    <w:rsid w:val="0054569A"/>
    <w:rsid w:val="005458EF"/>
    <w:rsid w:val="0055003C"/>
    <w:rsid w:val="005508AD"/>
    <w:rsid w:val="00550FA3"/>
    <w:rsid w:val="00551480"/>
    <w:rsid w:val="005527F1"/>
    <w:rsid w:val="0055379B"/>
    <w:rsid w:val="00553CDC"/>
    <w:rsid w:val="00553F4C"/>
    <w:rsid w:val="005542E0"/>
    <w:rsid w:val="00554B11"/>
    <w:rsid w:val="00555145"/>
    <w:rsid w:val="0055516B"/>
    <w:rsid w:val="005552A5"/>
    <w:rsid w:val="0055571E"/>
    <w:rsid w:val="0055662F"/>
    <w:rsid w:val="00556ABE"/>
    <w:rsid w:val="00556B2B"/>
    <w:rsid w:val="00557D6C"/>
    <w:rsid w:val="005605E1"/>
    <w:rsid w:val="005605F7"/>
    <w:rsid w:val="005607B0"/>
    <w:rsid w:val="00561B32"/>
    <w:rsid w:val="00561C2A"/>
    <w:rsid w:val="00561D02"/>
    <w:rsid w:val="00562112"/>
    <w:rsid w:val="00562661"/>
    <w:rsid w:val="0056279F"/>
    <w:rsid w:val="00562C79"/>
    <w:rsid w:val="005631D6"/>
    <w:rsid w:val="005632F0"/>
    <w:rsid w:val="0056388D"/>
    <w:rsid w:val="00563B01"/>
    <w:rsid w:val="005648DE"/>
    <w:rsid w:val="00564E96"/>
    <w:rsid w:val="005657A8"/>
    <w:rsid w:val="00565FE0"/>
    <w:rsid w:val="00566E1D"/>
    <w:rsid w:val="00567270"/>
    <w:rsid w:val="005676B6"/>
    <w:rsid w:val="005709E5"/>
    <w:rsid w:val="00571A75"/>
    <w:rsid w:val="00571B5E"/>
    <w:rsid w:val="00571C7A"/>
    <w:rsid w:val="00571E9E"/>
    <w:rsid w:val="00572623"/>
    <w:rsid w:val="00572928"/>
    <w:rsid w:val="00572A41"/>
    <w:rsid w:val="00574B82"/>
    <w:rsid w:val="00574D92"/>
    <w:rsid w:val="00574E26"/>
    <w:rsid w:val="0057505C"/>
    <w:rsid w:val="0057516C"/>
    <w:rsid w:val="00575465"/>
    <w:rsid w:val="005757EC"/>
    <w:rsid w:val="00575ADD"/>
    <w:rsid w:val="00576464"/>
    <w:rsid w:val="0057661A"/>
    <w:rsid w:val="00576DC5"/>
    <w:rsid w:val="00577883"/>
    <w:rsid w:val="005801E7"/>
    <w:rsid w:val="00580720"/>
    <w:rsid w:val="0058103D"/>
    <w:rsid w:val="005821FF"/>
    <w:rsid w:val="005826CE"/>
    <w:rsid w:val="00582E67"/>
    <w:rsid w:val="0058322F"/>
    <w:rsid w:val="00584E30"/>
    <w:rsid w:val="00585736"/>
    <w:rsid w:val="00585A73"/>
    <w:rsid w:val="00585CFB"/>
    <w:rsid w:val="00585F0B"/>
    <w:rsid w:val="005868E1"/>
    <w:rsid w:val="00587BCD"/>
    <w:rsid w:val="00590374"/>
    <w:rsid w:val="00590436"/>
    <w:rsid w:val="00590C73"/>
    <w:rsid w:val="00592E5C"/>
    <w:rsid w:val="00594445"/>
    <w:rsid w:val="005946E4"/>
    <w:rsid w:val="00594867"/>
    <w:rsid w:val="00594A36"/>
    <w:rsid w:val="00594D72"/>
    <w:rsid w:val="00595113"/>
    <w:rsid w:val="00595645"/>
    <w:rsid w:val="0059575F"/>
    <w:rsid w:val="00595921"/>
    <w:rsid w:val="00595DD7"/>
    <w:rsid w:val="0059631D"/>
    <w:rsid w:val="00597352"/>
    <w:rsid w:val="005A0638"/>
    <w:rsid w:val="005A23A6"/>
    <w:rsid w:val="005A266C"/>
    <w:rsid w:val="005A29FB"/>
    <w:rsid w:val="005A2B20"/>
    <w:rsid w:val="005A46C6"/>
    <w:rsid w:val="005A4F29"/>
    <w:rsid w:val="005A53C4"/>
    <w:rsid w:val="005A542E"/>
    <w:rsid w:val="005A5528"/>
    <w:rsid w:val="005A5AD1"/>
    <w:rsid w:val="005A7371"/>
    <w:rsid w:val="005A746D"/>
    <w:rsid w:val="005B04AB"/>
    <w:rsid w:val="005B0EF5"/>
    <w:rsid w:val="005B122C"/>
    <w:rsid w:val="005B158A"/>
    <w:rsid w:val="005B1825"/>
    <w:rsid w:val="005B24C0"/>
    <w:rsid w:val="005B252D"/>
    <w:rsid w:val="005B34CD"/>
    <w:rsid w:val="005B45C8"/>
    <w:rsid w:val="005B5E97"/>
    <w:rsid w:val="005B6437"/>
    <w:rsid w:val="005B661C"/>
    <w:rsid w:val="005B788D"/>
    <w:rsid w:val="005B7957"/>
    <w:rsid w:val="005B7CDB"/>
    <w:rsid w:val="005B7F78"/>
    <w:rsid w:val="005C04FF"/>
    <w:rsid w:val="005C069A"/>
    <w:rsid w:val="005C1795"/>
    <w:rsid w:val="005C1DE1"/>
    <w:rsid w:val="005C200B"/>
    <w:rsid w:val="005C2729"/>
    <w:rsid w:val="005C302E"/>
    <w:rsid w:val="005C31CD"/>
    <w:rsid w:val="005C34D4"/>
    <w:rsid w:val="005C3DBC"/>
    <w:rsid w:val="005C3E5B"/>
    <w:rsid w:val="005C3FDC"/>
    <w:rsid w:val="005C47FA"/>
    <w:rsid w:val="005C55C6"/>
    <w:rsid w:val="005C562A"/>
    <w:rsid w:val="005C5FE7"/>
    <w:rsid w:val="005C638C"/>
    <w:rsid w:val="005C6394"/>
    <w:rsid w:val="005C65F3"/>
    <w:rsid w:val="005C6987"/>
    <w:rsid w:val="005C6FED"/>
    <w:rsid w:val="005C70CD"/>
    <w:rsid w:val="005C7FD3"/>
    <w:rsid w:val="005D01B2"/>
    <w:rsid w:val="005D1623"/>
    <w:rsid w:val="005D1756"/>
    <w:rsid w:val="005D2C07"/>
    <w:rsid w:val="005D3BA1"/>
    <w:rsid w:val="005D3BD0"/>
    <w:rsid w:val="005D406D"/>
    <w:rsid w:val="005D4A9D"/>
    <w:rsid w:val="005D5160"/>
    <w:rsid w:val="005D5359"/>
    <w:rsid w:val="005D5AC4"/>
    <w:rsid w:val="005D5F2B"/>
    <w:rsid w:val="005D620B"/>
    <w:rsid w:val="005D6657"/>
    <w:rsid w:val="005D66C8"/>
    <w:rsid w:val="005D6F3E"/>
    <w:rsid w:val="005D720E"/>
    <w:rsid w:val="005E0694"/>
    <w:rsid w:val="005E06DB"/>
    <w:rsid w:val="005E262D"/>
    <w:rsid w:val="005E44AA"/>
    <w:rsid w:val="005E4E2E"/>
    <w:rsid w:val="005E4F28"/>
    <w:rsid w:val="005E52DD"/>
    <w:rsid w:val="005E5512"/>
    <w:rsid w:val="005E5909"/>
    <w:rsid w:val="005E5965"/>
    <w:rsid w:val="005E6DEB"/>
    <w:rsid w:val="005E7128"/>
    <w:rsid w:val="005E7E08"/>
    <w:rsid w:val="005F0810"/>
    <w:rsid w:val="005F1013"/>
    <w:rsid w:val="005F1467"/>
    <w:rsid w:val="005F190E"/>
    <w:rsid w:val="005F2543"/>
    <w:rsid w:val="005F2737"/>
    <w:rsid w:val="005F3596"/>
    <w:rsid w:val="005F36BB"/>
    <w:rsid w:val="005F46A9"/>
    <w:rsid w:val="005F4AD4"/>
    <w:rsid w:val="005F4CE3"/>
    <w:rsid w:val="005F4FCC"/>
    <w:rsid w:val="005F5031"/>
    <w:rsid w:val="005F5BA8"/>
    <w:rsid w:val="005F5D99"/>
    <w:rsid w:val="005F5D9A"/>
    <w:rsid w:val="005F5DFA"/>
    <w:rsid w:val="005F65A1"/>
    <w:rsid w:val="005F6BFE"/>
    <w:rsid w:val="005F73B5"/>
    <w:rsid w:val="005F74F9"/>
    <w:rsid w:val="005F77A4"/>
    <w:rsid w:val="005F786F"/>
    <w:rsid w:val="0060002C"/>
    <w:rsid w:val="00600335"/>
    <w:rsid w:val="006006E0"/>
    <w:rsid w:val="00600878"/>
    <w:rsid w:val="006010AC"/>
    <w:rsid w:val="0060171C"/>
    <w:rsid w:val="00601B8F"/>
    <w:rsid w:val="00602440"/>
    <w:rsid w:val="00602BA7"/>
    <w:rsid w:val="00602BD0"/>
    <w:rsid w:val="00602F1A"/>
    <w:rsid w:val="006035A9"/>
    <w:rsid w:val="00604586"/>
    <w:rsid w:val="00604E94"/>
    <w:rsid w:val="00605679"/>
    <w:rsid w:val="00605E16"/>
    <w:rsid w:val="00606D84"/>
    <w:rsid w:val="00610147"/>
    <w:rsid w:val="006101E4"/>
    <w:rsid w:val="00610D9C"/>
    <w:rsid w:val="00610F72"/>
    <w:rsid w:val="00611B10"/>
    <w:rsid w:val="0061261E"/>
    <w:rsid w:val="00613324"/>
    <w:rsid w:val="006149CC"/>
    <w:rsid w:val="006162CD"/>
    <w:rsid w:val="006162D2"/>
    <w:rsid w:val="006168EB"/>
    <w:rsid w:val="0062075C"/>
    <w:rsid w:val="00620DFA"/>
    <w:rsid w:val="006215BE"/>
    <w:rsid w:val="00622BF7"/>
    <w:rsid w:val="00623083"/>
    <w:rsid w:val="0062456F"/>
    <w:rsid w:val="00624832"/>
    <w:rsid w:val="006248D1"/>
    <w:rsid w:val="00627293"/>
    <w:rsid w:val="0063019E"/>
    <w:rsid w:val="006303C6"/>
    <w:rsid w:val="0063051C"/>
    <w:rsid w:val="00631031"/>
    <w:rsid w:val="0063121E"/>
    <w:rsid w:val="00631501"/>
    <w:rsid w:val="00631E63"/>
    <w:rsid w:val="00633DBE"/>
    <w:rsid w:val="006341D9"/>
    <w:rsid w:val="00634FD0"/>
    <w:rsid w:val="00635039"/>
    <w:rsid w:val="00635A22"/>
    <w:rsid w:val="00635A3A"/>
    <w:rsid w:val="00636B2A"/>
    <w:rsid w:val="0063727F"/>
    <w:rsid w:val="006401FB"/>
    <w:rsid w:val="006408E9"/>
    <w:rsid w:val="00640B6C"/>
    <w:rsid w:val="00640DCA"/>
    <w:rsid w:val="00642402"/>
    <w:rsid w:val="00642701"/>
    <w:rsid w:val="00642744"/>
    <w:rsid w:val="0064483A"/>
    <w:rsid w:val="00644AF3"/>
    <w:rsid w:val="00645AB6"/>
    <w:rsid w:val="00645D62"/>
    <w:rsid w:val="0064684D"/>
    <w:rsid w:val="0064695F"/>
    <w:rsid w:val="00646B63"/>
    <w:rsid w:val="00646E4A"/>
    <w:rsid w:val="00646FC6"/>
    <w:rsid w:val="00646FD6"/>
    <w:rsid w:val="0064721D"/>
    <w:rsid w:val="00647522"/>
    <w:rsid w:val="00647F24"/>
    <w:rsid w:val="00650284"/>
    <w:rsid w:val="00650FFD"/>
    <w:rsid w:val="00652D24"/>
    <w:rsid w:val="006544CB"/>
    <w:rsid w:val="00654EA9"/>
    <w:rsid w:val="006558DA"/>
    <w:rsid w:val="00655DBE"/>
    <w:rsid w:val="00656238"/>
    <w:rsid w:val="00656E9A"/>
    <w:rsid w:val="006574E5"/>
    <w:rsid w:val="00657AC5"/>
    <w:rsid w:val="00660277"/>
    <w:rsid w:val="00661A07"/>
    <w:rsid w:val="00661D8C"/>
    <w:rsid w:val="006626A0"/>
    <w:rsid w:val="00662D0F"/>
    <w:rsid w:val="006631D3"/>
    <w:rsid w:val="0066335A"/>
    <w:rsid w:val="0066345D"/>
    <w:rsid w:val="00663A75"/>
    <w:rsid w:val="00664B97"/>
    <w:rsid w:val="00664D76"/>
    <w:rsid w:val="00664EBD"/>
    <w:rsid w:val="0066503E"/>
    <w:rsid w:val="00665770"/>
    <w:rsid w:val="00665A2D"/>
    <w:rsid w:val="0066724D"/>
    <w:rsid w:val="00667876"/>
    <w:rsid w:val="006702D6"/>
    <w:rsid w:val="00670819"/>
    <w:rsid w:val="006708DE"/>
    <w:rsid w:val="0067133B"/>
    <w:rsid w:val="00671980"/>
    <w:rsid w:val="00671A44"/>
    <w:rsid w:val="00671E53"/>
    <w:rsid w:val="00672137"/>
    <w:rsid w:val="00672241"/>
    <w:rsid w:val="006730E2"/>
    <w:rsid w:val="006733AD"/>
    <w:rsid w:val="006734DC"/>
    <w:rsid w:val="00673750"/>
    <w:rsid w:val="006741BB"/>
    <w:rsid w:val="0067470E"/>
    <w:rsid w:val="0067487D"/>
    <w:rsid w:val="00674BC0"/>
    <w:rsid w:val="00674BE4"/>
    <w:rsid w:val="00674C25"/>
    <w:rsid w:val="00674CCF"/>
    <w:rsid w:val="00676BBD"/>
    <w:rsid w:val="00676FDA"/>
    <w:rsid w:val="006775CF"/>
    <w:rsid w:val="00680110"/>
    <w:rsid w:val="00680306"/>
    <w:rsid w:val="006809A9"/>
    <w:rsid w:val="00681E45"/>
    <w:rsid w:val="00682747"/>
    <w:rsid w:val="00683109"/>
    <w:rsid w:val="006831CB"/>
    <w:rsid w:val="006836CB"/>
    <w:rsid w:val="0068470A"/>
    <w:rsid w:val="0068494A"/>
    <w:rsid w:val="00685C96"/>
    <w:rsid w:val="00686124"/>
    <w:rsid w:val="00686DDF"/>
    <w:rsid w:val="00690322"/>
    <w:rsid w:val="0069089B"/>
    <w:rsid w:val="00691018"/>
    <w:rsid w:val="00691464"/>
    <w:rsid w:val="00691763"/>
    <w:rsid w:val="00691C60"/>
    <w:rsid w:val="00691DED"/>
    <w:rsid w:val="0069220B"/>
    <w:rsid w:val="00692370"/>
    <w:rsid w:val="00693326"/>
    <w:rsid w:val="0069348A"/>
    <w:rsid w:val="00693CE1"/>
    <w:rsid w:val="00694342"/>
    <w:rsid w:val="006943F1"/>
    <w:rsid w:val="0069596D"/>
    <w:rsid w:val="006960B2"/>
    <w:rsid w:val="00696645"/>
    <w:rsid w:val="006969E5"/>
    <w:rsid w:val="00696F76"/>
    <w:rsid w:val="00697E65"/>
    <w:rsid w:val="006A01F6"/>
    <w:rsid w:val="006A2251"/>
    <w:rsid w:val="006A29FA"/>
    <w:rsid w:val="006A2D07"/>
    <w:rsid w:val="006A3B4D"/>
    <w:rsid w:val="006A3EE3"/>
    <w:rsid w:val="006A468B"/>
    <w:rsid w:val="006A4F16"/>
    <w:rsid w:val="006A5150"/>
    <w:rsid w:val="006A56A9"/>
    <w:rsid w:val="006A5C48"/>
    <w:rsid w:val="006A5D29"/>
    <w:rsid w:val="006A5F01"/>
    <w:rsid w:val="006A7619"/>
    <w:rsid w:val="006A7A19"/>
    <w:rsid w:val="006B00D9"/>
    <w:rsid w:val="006B0D89"/>
    <w:rsid w:val="006B0EBA"/>
    <w:rsid w:val="006B10AE"/>
    <w:rsid w:val="006B1BCA"/>
    <w:rsid w:val="006B1CAC"/>
    <w:rsid w:val="006B271E"/>
    <w:rsid w:val="006B2EB4"/>
    <w:rsid w:val="006B2FC4"/>
    <w:rsid w:val="006B3E2F"/>
    <w:rsid w:val="006B48F9"/>
    <w:rsid w:val="006B4A37"/>
    <w:rsid w:val="006B5626"/>
    <w:rsid w:val="006B5E19"/>
    <w:rsid w:val="006B5FEF"/>
    <w:rsid w:val="006B620B"/>
    <w:rsid w:val="006B6567"/>
    <w:rsid w:val="006B6F01"/>
    <w:rsid w:val="006B71DD"/>
    <w:rsid w:val="006C082A"/>
    <w:rsid w:val="006C0848"/>
    <w:rsid w:val="006C0B53"/>
    <w:rsid w:val="006C1305"/>
    <w:rsid w:val="006C16E1"/>
    <w:rsid w:val="006C19DE"/>
    <w:rsid w:val="006C22AC"/>
    <w:rsid w:val="006C2EFB"/>
    <w:rsid w:val="006C34A8"/>
    <w:rsid w:val="006C3E7E"/>
    <w:rsid w:val="006C4376"/>
    <w:rsid w:val="006C55AA"/>
    <w:rsid w:val="006C5713"/>
    <w:rsid w:val="006C61AF"/>
    <w:rsid w:val="006C7889"/>
    <w:rsid w:val="006C7DA4"/>
    <w:rsid w:val="006D126C"/>
    <w:rsid w:val="006D1469"/>
    <w:rsid w:val="006D24F3"/>
    <w:rsid w:val="006D39D9"/>
    <w:rsid w:val="006D44F6"/>
    <w:rsid w:val="006D46A4"/>
    <w:rsid w:val="006D5097"/>
    <w:rsid w:val="006D6019"/>
    <w:rsid w:val="006D6A30"/>
    <w:rsid w:val="006D7322"/>
    <w:rsid w:val="006D76C5"/>
    <w:rsid w:val="006D7895"/>
    <w:rsid w:val="006E13B2"/>
    <w:rsid w:val="006E15B5"/>
    <w:rsid w:val="006E1C1E"/>
    <w:rsid w:val="006E20A1"/>
    <w:rsid w:val="006E2379"/>
    <w:rsid w:val="006E2827"/>
    <w:rsid w:val="006E2D7A"/>
    <w:rsid w:val="006E30F5"/>
    <w:rsid w:val="006E31F5"/>
    <w:rsid w:val="006E3A24"/>
    <w:rsid w:val="006E4BD7"/>
    <w:rsid w:val="006E4D2D"/>
    <w:rsid w:val="006E5F65"/>
    <w:rsid w:val="006E61E2"/>
    <w:rsid w:val="006E632B"/>
    <w:rsid w:val="006E6336"/>
    <w:rsid w:val="006E6550"/>
    <w:rsid w:val="006E675F"/>
    <w:rsid w:val="006E6A98"/>
    <w:rsid w:val="006E6F3F"/>
    <w:rsid w:val="006E7233"/>
    <w:rsid w:val="006E74AD"/>
    <w:rsid w:val="006F0058"/>
    <w:rsid w:val="006F082D"/>
    <w:rsid w:val="006F1C4B"/>
    <w:rsid w:val="006F1C5D"/>
    <w:rsid w:val="006F2DCC"/>
    <w:rsid w:val="006F334A"/>
    <w:rsid w:val="006F38BF"/>
    <w:rsid w:val="006F3B52"/>
    <w:rsid w:val="006F4942"/>
    <w:rsid w:val="006F4C52"/>
    <w:rsid w:val="006F51D4"/>
    <w:rsid w:val="006F5627"/>
    <w:rsid w:val="006F56F1"/>
    <w:rsid w:val="006F65B0"/>
    <w:rsid w:val="006F6B85"/>
    <w:rsid w:val="00700DC6"/>
    <w:rsid w:val="007013C2"/>
    <w:rsid w:val="007013CE"/>
    <w:rsid w:val="007029A3"/>
    <w:rsid w:val="00702C17"/>
    <w:rsid w:val="007039C2"/>
    <w:rsid w:val="00703B37"/>
    <w:rsid w:val="00703CAD"/>
    <w:rsid w:val="00703D07"/>
    <w:rsid w:val="00704763"/>
    <w:rsid w:val="00705323"/>
    <w:rsid w:val="00705A9B"/>
    <w:rsid w:val="007061AB"/>
    <w:rsid w:val="007102AC"/>
    <w:rsid w:val="00710674"/>
    <w:rsid w:val="00710762"/>
    <w:rsid w:val="00710FD5"/>
    <w:rsid w:val="007112E6"/>
    <w:rsid w:val="007115A3"/>
    <w:rsid w:val="00712287"/>
    <w:rsid w:val="00712943"/>
    <w:rsid w:val="00712B59"/>
    <w:rsid w:val="0071332E"/>
    <w:rsid w:val="00713852"/>
    <w:rsid w:val="00714158"/>
    <w:rsid w:val="00714351"/>
    <w:rsid w:val="00714D49"/>
    <w:rsid w:val="00714EA6"/>
    <w:rsid w:val="0071508F"/>
    <w:rsid w:val="0071545D"/>
    <w:rsid w:val="00716192"/>
    <w:rsid w:val="00716CB5"/>
    <w:rsid w:val="0071765D"/>
    <w:rsid w:val="0071774B"/>
    <w:rsid w:val="00720455"/>
    <w:rsid w:val="00720518"/>
    <w:rsid w:val="007205A2"/>
    <w:rsid w:val="00721A29"/>
    <w:rsid w:val="00721FDE"/>
    <w:rsid w:val="0072355D"/>
    <w:rsid w:val="00723644"/>
    <w:rsid w:val="00723A7D"/>
    <w:rsid w:val="00723CA2"/>
    <w:rsid w:val="00724499"/>
    <w:rsid w:val="00724735"/>
    <w:rsid w:val="00724A84"/>
    <w:rsid w:val="00725EAF"/>
    <w:rsid w:val="007271B2"/>
    <w:rsid w:val="007272F2"/>
    <w:rsid w:val="0073060B"/>
    <w:rsid w:val="00730B8C"/>
    <w:rsid w:val="0073104A"/>
    <w:rsid w:val="00731B35"/>
    <w:rsid w:val="00732260"/>
    <w:rsid w:val="00732675"/>
    <w:rsid w:val="007338F1"/>
    <w:rsid w:val="0073440E"/>
    <w:rsid w:val="00734834"/>
    <w:rsid w:val="0073501D"/>
    <w:rsid w:val="00735B50"/>
    <w:rsid w:val="0073692B"/>
    <w:rsid w:val="00736A62"/>
    <w:rsid w:val="00736D63"/>
    <w:rsid w:val="00737ECF"/>
    <w:rsid w:val="00740541"/>
    <w:rsid w:val="00740A84"/>
    <w:rsid w:val="007419F2"/>
    <w:rsid w:val="00741A6D"/>
    <w:rsid w:val="007421CE"/>
    <w:rsid w:val="00742965"/>
    <w:rsid w:val="00744927"/>
    <w:rsid w:val="00745678"/>
    <w:rsid w:val="007465E1"/>
    <w:rsid w:val="00746CC4"/>
    <w:rsid w:val="007478A2"/>
    <w:rsid w:val="0075042E"/>
    <w:rsid w:val="007509D1"/>
    <w:rsid w:val="00751362"/>
    <w:rsid w:val="007515D8"/>
    <w:rsid w:val="00751A62"/>
    <w:rsid w:val="00751C44"/>
    <w:rsid w:val="00751F58"/>
    <w:rsid w:val="00752027"/>
    <w:rsid w:val="0075214C"/>
    <w:rsid w:val="0075236A"/>
    <w:rsid w:val="007534C0"/>
    <w:rsid w:val="007541CA"/>
    <w:rsid w:val="00754DE5"/>
    <w:rsid w:val="0075547A"/>
    <w:rsid w:val="00755B04"/>
    <w:rsid w:val="00755B0E"/>
    <w:rsid w:val="007566FD"/>
    <w:rsid w:val="00757891"/>
    <w:rsid w:val="00760558"/>
    <w:rsid w:val="00760AD2"/>
    <w:rsid w:val="00761FD2"/>
    <w:rsid w:val="0076258D"/>
    <w:rsid w:val="00763697"/>
    <w:rsid w:val="007637F5"/>
    <w:rsid w:val="00763B89"/>
    <w:rsid w:val="00764D31"/>
    <w:rsid w:val="00766020"/>
    <w:rsid w:val="007663C5"/>
    <w:rsid w:val="0076647A"/>
    <w:rsid w:val="00766D61"/>
    <w:rsid w:val="00767382"/>
    <w:rsid w:val="00767D08"/>
    <w:rsid w:val="00770144"/>
    <w:rsid w:val="00770190"/>
    <w:rsid w:val="00770514"/>
    <w:rsid w:val="0077067B"/>
    <w:rsid w:val="007706D1"/>
    <w:rsid w:val="00770DA5"/>
    <w:rsid w:val="00770F67"/>
    <w:rsid w:val="007721BC"/>
    <w:rsid w:val="00772D0B"/>
    <w:rsid w:val="0077361D"/>
    <w:rsid w:val="00773AD3"/>
    <w:rsid w:val="00774686"/>
    <w:rsid w:val="007747E3"/>
    <w:rsid w:val="007750B0"/>
    <w:rsid w:val="00775149"/>
    <w:rsid w:val="0077535D"/>
    <w:rsid w:val="00775F90"/>
    <w:rsid w:val="0077632D"/>
    <w:rsid w:val="00776E90"/>
    <w:rsid w:val="00777255"/>
    <w:rsid w:val="007775D0"/>
    <w:rsid w:val="007803F8"/>
    <w:rsid w:val="00780B77"/>
    <w:rsid w:val="00780B82"/>
    <w:rsid w:val="00781C71"/>
    <w:rsid w:val="00782558"/>
    <w:rsid w:val="007825EB"/>
    <w:rsid w:val="00782E33"/>
    <w:rsid w:val="007834E4"/>
    <w:rsid w:val="007849CE"/>
    <w:rsid w:val="00784EEF"/>
    <w:rsid w:val="007851FA"/>
    <w:rsid w:val="00785C77"/>
    <w:rsid w:val="00786020"/>
    <w:rsid w:val="00786A0D"/>
    <w:rsid w:val="00786EAF"/>
    <w:rsid w:val="00787070"/>
    <w:rsid w:val="0079013A"/>
    <w:rsid w:val="007904C5"/>
    <w:rsid w:val="00790E62"/>
    <w:rsid w:val="0079105C"/>
    <w:rsid w:val="00791A42"/>
    <w:rsid w:val="00792182"/>
    <w:rsid w:val="00792981"/>
    <w:rsid w:val="007932E3"/>
    <w:rsid w:val="00793BBB"/>
    <w:rsid w:val="0079400A"/>
    <w:rsid w:val="007941E6"/>
    <w:rsid w:val="007945EC"/>
    <w:rsid w:val="0079485C"/>
    <w:rsid w:val="007948CC"/>
    <w:rsid w:val="00795A80"/>
    <w:rsid w:val="00796014"/>
    <w:rsid w:val="007960D4"/>
    <w:rsid w:val="00796D18"/>
    <w:rsid w:val="00797CD0"/>
    <w:rsid w:val="007A03CA"/>
    <w:rsid w:val="007A1654"/>
    <w:rsid w:val="007A2371"/>
    <w:rsid w:val="007A24AD"/>
    <w:rsid w:val="007A2C4C"/>
    <w:rsid w:val="007A2CA2"/>
    <w:rsid w:val="007A382C"/>
    <w:rsid w:val="007A40E8"/>
    <w:rsid w:val="007A483C"/>
    <w:rsid w:val="007A48D0"/>
    <w:rsid w:val="007A507E"/>
    <w:rsid w:val="007A5278"/>
    <w:rsid w:val="007A54C8"/>
    <w:rsid w:val="007A56EE"/>
    <w:rsid w:val="007A5E22"/>
    <w:rsid w:val="007A6664"/>
    <w:rsid w:val="007A66AD"/>
    <w:rsid w:val="007A6C2B"/>
    <w:rsid w:val="007B1976"/>
    <w:rsid w:val="007B3005"/>
    <w:rsid w:val="007B33A5"/>
    <w:rsid w:val="007B3753"/>
    <w:rsid w:val="007B3D02"/>
    <w:rsid w:val="007B4AAA"/>
    <w:rsid w:val="007B5414"/>
    <w:rsid w:val="007B6F17"/>
    <w:rsid w:val="007C01EB"/>
    <w:rsid w:val="007C07B8"/>
    <w:rsid w:val="007C0B99"/>
    <w:rsid w:val="007C1004"/>
    <w:rsid w:val="007C2113"/>
    <w:rsid w:val="007C2A96"/>
    <w:rsid w:val="007C2FCF"/>
    <w:rsid w:val="007C3013"/>
    <w:rsid w:val="007C3180"/>
    <w:rsid w:val="007C3F35"/>
    <w:rsid w:val="007C50E8"/>
    <w:rsid w:val="007C546A"/>
    <w:rsid w:val="007C57A7"/>
    <w:rsid w:val="007C5F5F"/>
    <w:rsid w:val="007C62F8"/>
    <w:rsid w:val="007C64DF"/>
    <w:rsid w:val="007C67AE"/>
    <w:rsid w:val="007C6D3A"/>
    <w:rsid w:val="007C79D5"/>
    <w:rsid w:val="007D0DDA"/>
    <w:rsid w:val="007D25E9"/>
    <w:rsid w:val="007D27F3"/>
    <w:rsid w:val="007D32AA"/>
    <w:rsid w:val="007D34C6"/>
    <w:rsid w:val="007D3A95"/>
    <w:rsid w:val="007D3DD4"/>
    <w:rsid w:val="007D3E49"/>
    <w:rsid w:val="007D4140"/>
    <w:rsid w:val="007D467A"/>
    <w:rsid w:val="007D5AC7"/>
    <w:rsid w:val="007D6A03"/>
    <w:rsid w:val="007D74A3"/>
    <w:rsid w:val="007D793A"/>
    <w:rsid w:val="007D7E8D"/>
    <w:rsid w:val="007E0286"/>
    <w:rsid w:val="007E04EC"/>
    <w:rsid w:val="007E10CD"/>
    <w:rsid w:val="007E142C"/>
    <w:rsid w:val="007E2EC6"/>
    <w:rsid w:val="007E338F"/>
    <w:rsid w:val="007E357D"/>
    <w:rsid w:val="007E3CEC"/>
    <w:rsid w:val="007E40CE"/>
    <w:rsid w:val="007E41BA"/>
    <w:rsid w:val="007E43E7"/>
    <w:rsid w:val="007E4881"/>
    <w:rsid w:val="007E498F"/>
    <w:rsid w:val="007E4D65"/>
    <w:rsid w:val="007E62EB"/>
    <w:rsid w:val="007E73FF"/>
    <w:rsid w:val="007E7D09"/>
    <w:rsid w:val="007F0EB4"/>
    <w:rsid w:val="007F195F"/>
    <w:rsid w:val="007F1FE5"/>
    <w:rsid w:val="007F2397"/>
    <w:rsid w:val="007F2C2A"/>
    <w:rsid w:val="007F30BD"/>
    <w:rsid w:val="007F3135"/>
    <w:rsid w:val="007F36EA"/>
    <w:rsid w:val="007F40E9"/>
    <w:rsid w:val="007F4197"/>
    <w:rsid w:val="007F4447"/>
    <w:rsid w:val="007F4685"/>
    <w:rsid w:val="007F47E3"/>
    <w:rsid w:val="007F4FEA"/>
    <w:rsid w:val="007F5209"/>
    <w:rsid w:val="007F5ED7"/>
    <w:rsid w:val="007F65DA"/>
    <w:rsid w:val="007F78DE"/>
    <w:rsid w:val="00800275"/>
    <w:rsid w:val="00800FBB"/>
    <w:rsid w:val="008012C9"/>
    <w:rsid w:val="0080172D"/>
    <w:rsid w:val="00801B2A"/>
    <w:rsid w:val="00801BEB"/>
    <w:rsid w:val="00801D1D"/>
    <w:rsid w:val="00802D27"/>
    <w:rsid w:val="00802DAC"/>
    <w:rsid w:val="00803183"/>
    <w:rsid w:val="00803378"/>
    <w:rsid w:val="008039CC"/>
    <w:rsid w:val="00803D16"/>
    <w:rsid w:val="00803F26"/>
    <w:rsid w:val="00804BA3"/>
    <w:rsid w:val="00805351"/>
    <w:rsid w:val="00805E16"/>
    <w:rsid w:val="008060BE"/>
    <w:rsid w:val="008068AD"/>
    <w:rsid w:val="00807292"/>
    <w:rsid w:val="008072A7"/>
    <w:rsid w:val="00810155"/>
    <w:rsid w:val="008102DB"/>
    <w:rsid w:val="008107A3"/>
    <w:rsid w:val="008108BD"/>
    <w:rsid w:val="008108F5"/>
    <w:rsid w:val="008116E6"/>
    <w:rsid w:val="00811718"/>
    <w:rsid w:val="00811CF8"/>
    <w:rsid w:val="00812492"/>
    <w:rsid w:val="00812804"/>
    <w:rsid w:val="00813407"/>
    <w:rsid w:val="00813FFC"/>
    <w:rsid w:val="00814DA3"/>
    <w:rsid w:val="00815495"/>
    <w:rsid w:val="00815E00"/>
    <w:rsid w:val="00816608"/>
    <w:rsid w:val="008167AF"/>
    <w:rsid w:val="00816D2F"/>
    <w:rsid w:val="00816D9B"/>
    <w:rsid w:val="0081708E"/>
    <w:rsid w:val="0082069F"/>
    <w:rsid w:val="00820B55"/>
    <w:rsid w:val="00820F40"/>
    <w:rsid w:val="00822C23"/>
    <w:rsid w:val="00823BB3"/>
    <w:rsid w:val="00823DCD"/>
    <w:rsid w:val="00824245"/>
    <w:rsid w:val="0082541F"/>
    <w:rsid w:val="00825B05"/>
    <w:rsid w:val="0082628E"/>
    <w:rsid w:val="008263D2"/>
    <w:rsid w:val="00826C99"/>
    <w:rsid w:val="00827D41"/>
    <w:rsid w:val="00830557"/>
    <w:rsid w:val="00830679"/>
    <w:rsid w:val="0083071C"/>
    <w:rsid w:val="00830B62"/>
    <w:rsid w:val="00831044"/>
    <w:rsid w:val="0083164E"/>
    <w:rsid w:val="00831725"/>
    <w:rsid w:val="00831A14"/>
    <w:rsid w:val="00831BC2"/>
    <w:rsid w:val="00831C22"/>
    <w:rsid w:val="00832410"/>
    <w:rsid w:val="008331E8"/>
    <w:rsid w:val="00833BD0"/>
    <w:rsid w:val="00834464"/>
    <w:rsid w:val="008347B5"/>
    <w:rsid w:val="00835110"/>
    <w:rsid w:val="00835699"/>
    <w:rsid w:val="00835AB8"/>
    <w:rsid w:val="00835C7C"/>
    <w:rsid w:val="00835DD8"/>
    <w:rsid w:val="00835DEB"/>
    <w:rsid w:val="008364F2"/>
    <w:rsid w:val="008402B6"/>
    <w:rsid w:val="00840DC2"/>
    <w:rsid w:val="00840E94"/>
    <w:rsid w:val="00842D97"/>
    <w:rsid w:val="0084377C"/>
    <w:rsid w:val="00843B0D"/>
    <w:rsid w:val="00843C85"/>
    <w:rsid w:val="0084497F"/>
    <w:rsid w:val="0084526C"/>
    <w:rsid w:val="00845D35"/>
    <w:rsid w:val="00846BDD"/>
    <w:rsid w:val="008475E3"/>
    <w:rsid w:val="00847859"/>
    <w:rsid w:val="00847C75"/>
    <w:rsid w:val="008510AE"/>
    <w:rsid w:val="008514DF"/>
    <w:rsid w:val="0085173E"/>
    <w:rsid w:val="00851835"/>
    <w:rsid w:val="00852287"/>
    <w:rsid w:val="00852551"/>
    <w:rsid w:val="00852BD4"/>
    <w:rsid w:val="00852EE8"/>
    <w:rsid w:val="00853284"/>
    <w:rsid w:val="008540F0"/>
    <w:rsid w:val="00854A8C"/>
    <w:rsid w:val="00855581"/>
    <w:rsid w:val="008556FC"/>
    <w:rsid w:val="00856AA0"/>
    <w:rsid w:val="00857C18"/>
    <w:rsid w:val="00857EF1"/>
    <w:rsid w:val="00857EF6"/>
    <w:rsid w:val="008604EB"/>
    <w:rsid w:val="008613BC"/>
    <w:rsid w:val="0086229B"/>
    <w:rsid w:val="00862E23"/>
    <w:rsid w:val="00863AEB"/>
    <w:rsid w:val="008643DB"/>
    <w:rsid w:val="00864BE4"/>
    <w:rsid w:val="00865CF5"/>
    <w:rsid w:val="008663BA"/>
    <w:rsid w:val="008664E3"/>
    <w:rsid w:val="00870628"/>
    <w:rsid w:val="00870844"/>
    <w:rsid w:val="008708EE"/>
    <w:rsid w:val="00870DE8"/>
    <w:rsid w:val="00871682"/>
    <w:rsid w:val="0087178E"/>
    <w:rsid w:val="008720B3"/>
    <w:rsid w:val="00872411"/>
    <w:rsid w:val="008726EF"/>
    <w:rsid w:val="00872DE3"/>
    <w:rsid w:val="00872E2C"/>
    <w:rsid w:val="00872F79"/>
    <w:rsid w:val="0087312E"/>
    <w:rsid w:val="0087341F"/>
    <w:rsid w:val="00873870"/>
    <w:rsid w:val="00873919"/>
    <w:rsid w:val="00873EC2"/>
    <w:rsid w:val="008745A3"/>
    <w:rsid w:val="00875B85"/>
    <w:rsid w:val="00875EC1"/>
    <w:rsid w:val="00876B29"/>
    <w:rsid w:val="00876D82"/>
    <w:rsid w:val="00877315"/>
    <w:rsid w:val="0087780F"/>
    <w:rsid w:val="0088027E"/>
    <w:rsid w:val="00880761"/>
    <w:rsid w:val="00880829"/>
    <w:rsid w:val="008833FC"/>
    <w:rsid w:val="0088368F"/>
    <w:rsid w:val="00883D16"/>
    <w:rsid w:val="0088402D"/>
    <w:rsid w:val="008842FF"/>
    <w:rsid w:val="00886F5E"/>
    <w:rsid w:val="0088734C"/>
    <w:rsid w:val="008876D2"/>
    <w:rsid w:val="00890025"/>
    <w:rsid w:val="008901ED"/>
    <w:rsid w:val="008902FC"/>
    <w:rsid w:val="00891B6A"/>
    <w:rsid w:val="00891F3E"/>
    <w:rsid w:val="00892061"/>
    <w:rsid w:val="008926E7"/>
    <w:rsid w:val="00892E6B"/>
    <w:rsid w:val="00892F36"/>
    <w:rsid w:val="008947C7"/>
    <w:rsid w:val="00894BC5"/>
    <w:rsid w:val="00894FC9"/>
    <w:rsid w:val="008956C6"/>
    <w:rsid w:val="00895ED8"/>
    <w:rsid w:val="00895F37"/>
    <w:rsid w:val="00896A75"/>
    <w:rsid w:val="00897275"/>
    <w:rsid w:val="008975AD"/>
    <w:rsid w:val="00897917"/>
    <w:rsid w:val="008A0257"/>
    <w:rsid w:val="008A094F"/>
    <w:rsid w:val="008A1517"/>
    <w:rsid w:val="008A18D0"/>
    <w:rsid w:val="008A1C6A"/>
    <w:rsid w:val="008A3554"/>
    <w:rsid w:val="008A3985"/>
    <w:rsid w:val="008A3EB7"/>
    <w:rsid w:val="008A572B"/>
    <w:rsid w:val="008A594C"/>
    <w:rsid w:val="008A62EC"/>
    <w:rsid w:val="008A673D"/>
    <w:rsid w:val="008A7BA6"/>
    <w:rsid w:val="008B05F1"/>
    <w:rsid w:val="008B0C2E"/>
    <w:rsid w:val="008B104C"/>
    <w:rsid w:val="008B1AEE"/>
    <w:rsid w:val="008B266A"/>
    <w:rsid w:val="008B3855"/>
    <w:rsid w:val="008B3996"/>
    <w:rsid w:val="008B4357"/>
    <w:rsid w:val="008B5C40"/>
    <w:rsid w:val="008B6AA0"/>
    <w:rsid w:val="008C281E"/>
    <w:rsid w:val="008C32BF"/>
    <w:rsid w:val="008C44C2"/>
    <w:rsid w:val="008C4627"/>
    <w:rsid w:val="008C46B8"/>
    <w:rsid w:val="008C503F"/>
    <w:rsid w:val="008C595A"/>
    <w:rsid w:val="008C5B40"/>
    <w:rsid w:val="008C5C3E"/>
    <w:rsid w:val="008C692C"/>
    <w:rsid w:val="008C7373"/>
    <w:rsid w:val="008C7418"/>
    <w:rsid w:val="008C7506"/>
    <w:rsid w:val="008C7548"/>
    <w:rsid w:val="008C7DAF"/>
    <w:rsid w:val="008D0173"/>
    <w:rsid w:val="008D0F71"/>
    <w:rsid w:val="008D1057"/>
    <w:rsid w:val="008D10D4"/>
    <w:rsid w:val="008D1146"/>
    <w:rsid w:val="008D25EA"/>
    <w:rsid w:val="008D2EF0"/>
    <w:rsid w:val="008D497B"/>
    <w:rsid w:val="008D4AEB"/>
    <w:rsid w:val="008D7895"/>
    <w:rsid w:val="008E064E"/>
    <w:rsid w:val="008E0954"/>
    <w:rsid w:val="008E0A54"/>
    <w:rsid w:val="008E1CF9"/>
    <w:rsid w:val="008E1E61"/>
    <w:rsid w:val="008E1EBF"/>
    <w:rsid w:val="008E1FC3"/>
    <w:rsid w:val="008E2374"/>
    <w:rsid w:val="008E3236"/>
    <w:rsid w:val="008E3241"/>
    <w:rsid w:val="008E38C8"/>
    <w:rsid w:val="008E3B52"/>
    <w:rsid w:val="008E3E43"/>
    <w:rsid w:val="008E41A7"/>
    <w:rsid w:val="008E4317"/>
    <w:rsid w:val="008E45D5"/>
    <w:rsid w:val="008E4F00"/>
    <w:rsid w:val="008E5175"/>
    <w:rsid w:val="008E5AFA"/>
    <w:rsid w:val="008E5EB7"/>
    <w:rsid w:val="008E60AB"/>
    <w:rsid w:val="008E670D"/>
    <w:rsid w:val="008E7EF9"/>
    <w:rsid w:val="008F059C"/>
    <w:rsid w:val="008F08DB"/>
    <w:rsid w:val="008F0C3E"/>
    <w:rsid w:val="008F0CA7"/>
    <w:rsid w:val="008F1D88"/>
    <w:rsid w:val="008F3136"/>
    <w:rsid w:val="008F46DF"/>
    <w:rsid w:val="008F4D7A"/>
    <w:rsid w:val="008F61CB"/>
    <w:rsid w:val="008F6226"/>
    <w:rsid w:val="008F673E"/>
    <w:rsid w:val="008F6ED6"/>
    <w:rsid w:val="008F7D6D"/>
    <w:rsid w:val="009015E3"/>
    <w:rsid w:val="00902362"/>
    <w:rsid w:val="00902D3A"/>
    <w:rsid w:val="00902D65"/>
    <w:rsid w:val="00902EA9"/>
    <w:rsid w:val="00903896"/>
    <w:rsid w:val="0090495D"/>
    <w:rsid w:val="00904AE9"/>
    <w:rsid w:val="00905A2B"/>
    <w:rsid w:val="00906114"/>
    <w:rsid w:val="00907408"/>
    <w:rsid w:val="009077DA"/>
    <w:rsid w:val="00910355"/>
    <w:rsid w:val="0091081B"/>
    <w:rsid w:val="00910F8E"/>
    <w:rsid w:val="00911D8A"/>
    <w:rsid w:val="00912214"/>
    <w:rsid w:val="009148A2"/>
    <w:rsid w:val="00914DE9"/>
    <w:rsid w:val="0091505A"/>
    <w:rsid w:val="009154E7"/>
    <w:rsid w:val="00915C7F"/>
    <w:rsid w:val="009161AD"/>
    <w:rsid w:val="009166B4"/>
    <w:rsid w:val="00917149"/>
    <w:rsid w:val="00920864"/>
    <w:rsid w:val="00921086"/>
    <w:rsid w:val="00922048"/>
    <w:rsid w:val="00922383"/>
    <w:rsid w:val="009226DB"/>
    <w:rsid w:val="009233D0"/>
    <w:rsid w:val="00923546"/>
    <w:rsid w:val="009238F1"/>
    <w:rsid w:val="00923C91"/>
    <w:rsid w:val="009245E6"/>
    <w:rsid w:val="009248D8"/>
    <w:rsid w:val="0092494C"/>
    <w:rsid w:val="00925030"/>
    <w:rsid w:val="00925B95"/>
    <w:rsid w:val="00925E5C"/>
    <w:rsid w:val="00926D3A"/>
    <w:rsid w:val="009276ED"/>
    <w:rsid w:val="00927ED0"/>
    <w:rsid w:val="0093004C"/>
    <w:rsid w:val="0093092B"/>
    <w:rsid w:val="00930A6A"/>
    <w:rsid w:val="00930F5A"/>
    <w:rsid w:val="00931231"/>
    <w:rsid w:val="009312E6"/>
    <w:rsid w:val="00931345"/>
    <w:rsid w:val="00931511"/>
    <w:rsid w:val="0093172B"/>
    <w:rsid w:val="009320BF"/>
    <w:rsid w:val="00932D3D"/>
    <w:rsid w:val="00933FBD"/>
    <w:rsid w:val="009342FE"/>
    <w:rsid w:val="00934E16"/>
    <w:rsid w:val="0093519F"/>
    <w:rsid w:val="00935BBF"/>
    <w:rsid w:val="00935CAB"/>
    <w:rsid w:val="00936467"/>
    <w:rsid w:val="00936761"/>
    <w:rsid w:val="00936770"/>
    <w:rsid w:val="009368E9"/>
    <w:rsid w:val="00936B1B"/>
    <w:rsid w:val="00937B1A"/>
    <w:rsid w:val="00937F1D"/>
    <w:rsid w:val="00940061"/>
    <w:rsid w:val="00940EB8"/>
    <w:rsid w:val="00941ADA"/>
    <w:rsid w:val="009424D5"/>
    <w:rsid w:val="00942AA6"/>
    <w:rsid w:val="00942E10"/>
    <w:rsid w:val="009430DB"/>
    <w:rsid w:val="00943A8E"/>
    <w:rsid w:val="009442B2"/>
    <w:rsid w:val="00944436"/>
    <w:rsid w:val="009444E0"/>
    <w:rsid w:val="009453B4"/>
    <w:rsid w:val="00945642"/>
    <w:rsid w:val="009456F9"/>
    <w:rsid w:val="00946380"/>
    <w:rsid w:val="009466E3"/>
    <w:rsid w:val="009467BB"/>
    <w:rsid w:val="00947366"/>
    <w:rsid w:val="00947C6D"/>
    <w:rsid w:val="00951E36"/>
    <w:rsid w:val="00952093"/>
    <w:rsid w:val="00952A7B"/>
    <w:rsid w:val="0095315A"/>
    <w:rsid w:val="00953261"/>
    <w:rsid w:val="00953420"/>
    <w:rsid w:val="00954AAE"/>
    <w:rsid w:val="00954ABF"/>
    <w:rsid w:val="00955D5D"/>
    <w:rsid w:val="00956087"/>
    <w:rsid w:val="009576B5"/>
    <w:rsid w:val="0095777C"/>
    <w:rsid w:val="0095779B"/>
    <w:rsid w:val="00957E74"/>
    <w:rsid w:val="009606A7"/>
    <w:rsid w:val="009608D1"/>
    <w:rsid w:val="00961320"/>
    <w:rsid w:val="009622A2"/>
    <w:rsid w:val="009635D7"/>
    <w:rsid w:val="00963790"/>
    <w:rsid w:val="00964074"/>
    <w:rsid w:val="009645CE"/>
    <w:rsid w:val="0096548D"/>
    <w:rsid w:val="00965889"/>
    <w:rsid w:val="00965C8D"/>
    <w:rsid w:val="00966869"/>
    <w:rsid w:val="009669A1"/>
    <w:rsid w:val="00966E45"/>
    <w:rsid w:val="009677E3"/>
    <w:rsid w:val="009705BB"/>
    <w:rsid w:val="00970F58"/>
    <w:rsid w:val="009723D7"/>
    <w:rsid w:val="009733FF"/>
    <w:rsid w:val="0097441B"/>
    <w:rsid w:val="0097568E"/>
    <w:rsid w:val="009761EE"/>
    <w:rsid w:val="009779E8"/>
    <w:rsid w:val="00977F4B"/>
    <w:rsid w:val="00977FC4"/>
    <w:rsid w:val="00981357"/>
    <w:rsid w:val="0098242F"/>
    <w:rsid w:val="009827CF"/>
    <w:rsid w:val="00982E56"/>
    <w:rsid w:val="009843E9"/>
    <w:rsid w:val="00984651"/>
    <w:rsid w:val="009868A6"/>
    <w:rsid w:val="00986963"/>
    <w:rsid w:val="00987BEC"/>
    <w:rsid w:val="00990658"/>
    <w:rsid w:val="009909B2"/>
    <w:rsid w:val="0099148D"/>
    <w:rsid w:val="00992078"/>
    <w:rsid w:val="00992494"/>
    <w:rsid w:val="00993713"/>
    <w:rsid w:val="00993BDA"/>
    <w:rsid w:val="00993CA8"/>
    <w:rsid w:val="00993F4C"/>
    <w:rsid w:val="00994229"/>
    <w:rsid w:val="00994AD5"/>
    <w:rsid w:val="00994AE9"/>
    <w:rsid w:val="00994DFC"/>
    <w:rsid w:val="009951D6"/>
    <w:rsid w:val="00995A8F"/>
    <w:rsid w:val="00995CBD"/>
    <w:rsid w:val="00997CA9"/>
    <w:rsid w:val="009A0906"/>
    <w:rsid w:val="009A09E0"/>
    <w:rsid w:val="009A16FD"/>
    <w:rsid w:val="009A2A12"/>
    <w:rsid w:val="009A2ADC"/>
    <w:rsid w:val="009A307E"/>
    <w:rsid w:val="009A32B3"/>
    <w:rsid w:val="009A370D"/>
    <w:rsid w:val="009A4C6E"/>
    <w:rsid w:val="009A4E90"/>
    <w:rsid w:val="009A55C8"/>
    <w:rsid w:val="009A6D4B"/>
    <w:rsid w:val="009A7A3F"/>
    <w:rsid w:val="009B0536"/>
    <w:rsid w:val="009B1A43"/>
    <w:rsid w:val="009B1AEC"/>
    <w:rsid w:val="009B1FF1"/>
    <w:rsid w:val="009B217C"/>
    <w:rsid w:val="009B29F3"/>
    <w:rsid w:val="009B3991"/>
    <w:rsid w:val="009B41B6"/>
    <w:rsid w:val="009B445B"/>
    <w:rsid w:val="009B6F64"/>
    <w:rsid w:val="009C0629"/>
    <w:rsid w:val="009C082A"/>
    <w:rsid w:val="009C09A2"/>
    <w:rsid w:val="009C224C"/>
    <w:rsid w:val="009C28DA"/>
    <w:rsid w:val="009C2B12"/>
    <w:rsid w:val="009C325C"/>
    <w:rsid w:val="009C35F9"/>
    <w:rsid w:val="009C495B"/>
    <w:rsid w:val="009C4B72"/>
    <w:rsid w:val="009C74A1"/>
    <w:rsid w:val="009D0F9A"/>
    <w:rsid w:val="009D0FD1"/>
    <w:rsid w:val="009D1174"/>
    <w:rsid w:val="009D12E1"/>
    <w:rsid w:val="009D1556"/>
    <w:rsid w:val="009D18C2"/>
    <w:rsid w:val="009D19D6"/>
    <w:rsid w:val="009D20C5"/>
    <w:rsid w:val="009D242B"/>
    <w:rsid w:val="009D2C95"/>
    <w:rsid w:val="009D30E2"/>
    <w:rsid w:val="009D386F"/>
    <w:rsid w:val="009D4451"/>
    <w:rsid w:val="009D47C8"/>
    <w:rsid w:val="009D518C"/>
    <w:rsid w:val="009D5661"/>
    <w:rsid w:val="009D56C7"/>
    <w:rsid w:val="009D5AD0"/>
    <w:rsid w:val="009D5F4C"/>
    <w:rsid w:val="009D5FBC"/>
    <w:rsid w:val="009D6048"/>
    <w:rsid w:val="009D6164"/>
    <w:rsid w:val="009D706F"/>
    <w:rsid w:val="009D72A2"/>
    <w:rsid w:val="009E0135"/>
    <w:rsid w:val="009E0540"/>
    <w:rsid w:val="009E0D37"/>
    <w:rsid w:val="009E0FB6"/>
    <w:rsid w:val="009E1903"/>
    <w:rsid w:val="009E2013"/>
    <w:rsid w:val="009E20CA"/>
    <w:rsid w:val="009E66BE"/>
    <w:rsid w:val="009E69D8"/>
    <w:rsid w:val="009F0750"/>
    <w:rsid w:val="009F285D"/>
    <w:rsid w:val="009F2F9B"/>
    <w:rsid w:val="009F3888"/>
    <w:rsid w:val="009F4810"/>
    <w:rsid w:val="009F4895"/>
    <w:rsid w:val="009F48E5"/>
    <w:rsid w:val="009F52A9"/>
    <w:rsid w:val="009F7716"/>
    <w:rsid w:val="00A00600"/>
    <w:rsid w:val="00A011A0"/>
    <w:rsid w:val="00A01462"/>
    <w:rsid w:val="00A01825"/>
    <w:rsid w:val="00A01AE4"/>
    <w:rsid w:val="00A01E0F"/>
    <w:rsid w:val="00A02550"/>
    <w:rsid w:val="00A02832"/>
    <w:rsid w:val="00A02AAE"/>
    <w:rsid w:val="00A0313E"/>
    <w:rsid w:val="00A03834"/>
    <w:rsid w:val="00A0391B"/>
    <w:rsid w:val="00A04141"/>
    <w:rsid w:val="00A0438D"/>
    <w:rsid w:val="00A04C61"/>
    <w:rsid w:val="00A04DC4"/>
    <w:rsid w:val="00A055A9"/>
    <w:rsid w:val="00A058C5"/>
    <w:rsid w:val="00A068B6"/>
    <w:rsid w:val="00A06C36"/>
    <w:rsid w:val="00A07921"/>
    <w:rsid w:val="00A1034F"/>
    <w:rsid w:val="00A108F1"/>
    <w:rsid w:val="00A10B04"/>
    <w:rsid w:val="00A10DC5"/>
    <w:rsid w:val="00A12340"/>
    <w:rsid w:val="00A12571"/>
    <w:rsid w:val="00A14028"/>
    <w:rsid w:val="00A141B6"/>
    <w:rsid w:val="00A14553"/>
    <w:rsid w:val="00A14AE7"/>
    <w:rsid w:val="00A14C21"/>
    <w:rsid w:val="00A15194"/>
    <w:rsid w:val="00A15344"/>
    <w:rsid w:val="00A1548F"/>
    <w:rsid w:val="00A15C40"/>
    <w:rsid w:val="00A17B61"/>
    <w:rsid w:val="00A17E52"/>
    <w:rsid w:val="00A20190"/>
    <w:rsid w:val="00A2047D"/>
    <w:rsid w:val="00A2060A"/>
    <w:rsid w:val="00A208A8"/>
    <w:rsid w:val="00A20A0F"/>
    <w:rsid w:val="00A229CF"/>
    <w:rsid w:val="00A22C19"/>
    <w:rsid w:val="00A230F0"/>
    <w:rsid w:val="00A23C80"/>
    <w:rsid w:val="00A23DEC"/>
    <w:rsid w:val="00A266F4"/>
    <w:rsid w:val="00A26B40"/>
    <w:rsid w:val="00A3053D"/>
    <w:rsid w:val="00A3067C"/>
    <w:rsid w:val="00A30D75"/>
    <w:rsid w:val="00A317B5"/>
    <w:rsid w:val="00A325C6"/>
    <w:rsid w:val="00A331E7"/>
    <w:rsid w:val="00A331EE"/>
    <w:rsid w:val="00A3425F"/>
    <w:rsid w:val="00A34436"/>
    <w:rsid w:val="00A35067"/>
    <w:rsid w:val="00A35C1A"/>
    <w:rsid w:val="00A35C95"/>
    <w:rsid w:val="00A3619E"/>
    <w:rsid w:val="00A36A71"/>
    <w:rsid w:val="00A36E44"/>
    <w:rsid w:val="00A40417"/>
    <w:rsid w:val="00A40F5D"/>
    <w:rsid w:val="00A4144E"/>
    <w:rsid w:val="00A415FA"/>
    <w:rsid w:val="00A41C03"/>
    <w:rsid w:val="00A41CFA"/>
    <w:rsid w:val="00A41DF6"/>
    <w:rsid w:val="00A421B1"/>
    <w:rsid w:val="00A428F5"/>
    <w:rsid w:val="00A4316B"/>
    <w:rsid w:val="00A4362B"/>
    <w:rsid w:val="00A43D2F"/>
    <w:rsid w:val="00A43D56"/>
    <w:rsid w:val="00A441AE"/>
    <w:rsid w:val="00A44A38"/>
    <w:rsid w:val="00A4627C"/>
    <w:rsid w:val="00A46374"/>
    <w:rsid w:val="00A4660D"/>
    <w:rsid w:val="00A47330"/>
    <w:rsid w:val="00A501C5"/>
    <w:rsid w:val="00A501D6"/>
    <w:rsid w:val="00A50AC8"/>
    <w:rsid w:val="00A516E7"/>
    <w:rsid w:val="00A523A1"/>
    <w:rsid w:val="00A526A2"/>
    <w:rsid w:val="00A52C60"/>
    <w:rsid w:val="00A53829"/>
    <w:rsid w:val="00A53A18"/>
    <w:rsid w:val="00A53BDE"/>
    <w:rsid w:val="00A54691"/>
    <w:rsid w:val="00A5537B"/>
    <w:rsid w:val="00A56616"/>
    <w:rsid w:val="00A5673E"/>
    <w:rsid w:val="00A56B12"/>
    <w:rsid w:val="00A56C86"/>
    <w:rsid w:val="00A57745"/>
    <w:rsid w:val="00A60317"/>
    <w:rsid w:val="00A61389"/>
    <w:rsid w:val="00A62C49"/>
    <w:rsid w:val="00A632C6"/>
    <w:rsid w:val="00A636B9"/>
    <w:rsid w:val="00A63D27"/>
    <w:rsid w:val="00A6467E"/>
    <w:rsid w:val="00A64A1E"/>
    <w:rsid w:val="00A6589D"/>
    <w:rsid w:val="00A65B4C"/>
    <w:rsid w:val="00A662E9"/>
    <w:rsid w:val="00A66C06"/>
    <w:rsid w:val="00A67040"/>
    <w:rsid w:val="00A6711B"/>
    <w:rsid w:val="00A70116"/>
    <w:rsid w:val="00A7048D"/>
    <w:rsid w:val="00A71CF0"/>
    <w:rsid w:val="00A71D1C"/>
    <w:rsid w:val="00A727A5"/>
    <w:rsid w:val="00A73A9E"/>
    <w:rsid w:val="00A73B0B"/>
    <w:rsid w:val="00A73FF3"/>
    <w:rsid w:val="00A74031"/>
    <w:rsid w:val="00A74F4D"/>
    <w:rsid w:val="00A753E0"/>
    <w:rsid w:val="00A758D0"/>
    <w:rsid w:val="00A75FD7"/>
    <w:rsid w:val="00A76570"/>
    <w:rsid w:val="00A767EC"/>
    <w:rsid w:val="00A7717F"/>
    <w:rsid w:val="00A77266"/>
    <w:rsid w:val="00A776A7"/>
    <w:rsid w:val="00A77C59"/>
    <w:rsid w:val="00A814CF"/>
    <w:rsid w:val="00A82322"/>
    <w:rsid w:val="00A82C7F"/>
    <w:rsid w:val="00A82EF7"/>
    <w:rsid w:val="00A83E75"/>
    <w:rsid w:val="00A8478D"/>
    <w:rsid w:val="00A848B3"/>
    <w:rsid w:val="00A84EB5"/>
    <w:rsid w:val="00A85F87"/>
    <w:rsid w:val="00A86045"/>
    <w:rsid w:val="00A860BE"/>
    <w:rsid w:val="00A86FE8"/>
    <w:rsid w:val="00A90590"/>
    <w:rsid w:val="00A91142"/>
    <w:rsid w:val="00A9275D"/>
    <w:rsid w:val="00A9309F"/>
    <w:rsid w:val="00A93715"/>
    <w:rsid w:val="00A93985"/>
    <w:rsid w:val="00A93D3E"/>
    <w:rsid w:val="00A95473"/>
    <w:rsid w:val="00A95863"/>
    <w:rsid w:val="00A96CCF"/>
    <w:rsid w:val="00A96F22"/>
    <w:rsid w:val="00A971B5"/>
    <w:rsid w:val="00A97EF8"/>
    <w:rsid w:val="00AA0799"/>
    <w:rsid w:val="00AA0B03"/>
    <w:rsid w:val="00AA1158"/>
    <w:rsid w:val="00AA11FD"/>
    <w:rsid w:val="00AA1C25"/>
    <w:rsid w:val="00AA2652"/>
    <w:rsid w:val="00AA379C"/>
    <w:rsid w:val="00AA3A63"/>
    <w:rsid w:val="00AA3B24"/>
    <w:rsid w:val="00AA471E"/>
    <w:rsid w:val="00AA4835"/>
    <w:rsid w:val="00AA4CE6"/>
    <w:rsid w:val="00AA59E4"/>
    <w:rsid w:val="00AA5D82"/>
    <w:rsid w:val="00AA70F1"/>
    <w:rsid w:val="00AA711F"/>
    <w:rsid w:val="00AA7787"/>
    <w:rsid w:val="00AA7FB3"/>
    <w:rsid w:val="00AB0F2F"/>
    <w:rsid w:val="00AB17F7"/>
    <w:rsid w:val="00AB1A9B"/>
    <w:rsid w:val="00AB2249"/>
    <w:rsid w:val="00AB36EB"/>
    <w:rsid w:val="00AB3A07"/>
    <w:rsid w:val="00AB4E19"/>
    <w:rsid w:val="00AB4EDA"/>
    <w:rsid w:val="00AB5554"/>
    <w:rsid w:val="00AB56B6"/>
    <w:rsid w:val="00AB6C51"/>
    <w:rsid w:val="00AB720C"/>
    <w:rsid w:val="00AB7250"/>
    <w:rsid w:val="00AB740F"/>
    <w:rsid w:val="00AB7677"/>
    <w:rsid w:val="00AB770F"/>
    <w:rsid w:val="00AB7A68"/>
    <w:rsid w:val="00AC045C"/>
    <w:rsid w:val="00AC1AFC"/>
    <w:rsid w:val="00AC1C2E"/>
    <w:rsid w:val="00AC2330"/>
    <w:rsid w:val="00AC2984"/>
    <w:rsid w:val="00AC2A2B"/>
    <w:rsid w:val="00AC332C"/>
    <w:rsid w:val="00AC3553"/>
    <w:rsid w:val="00AC36AC"/>
    <w:rsid w:val="00AC3CE4"/>
    <w:rsid w:val="00AC4A6E"/>
    <w:rsid w:val="00AC556E"/>
    <w:rsid w:val="00AC584F"/>
    <w:rsid w:val="00AC5AA4"/>
    <w:rsid w:val="00AC65AD"/>
    <w:rsid w:val="00AD0453"/>
    <w:rsid w:val="00AD0931"/>
    <w:rsid w:val="00AD1C33"/>
    <w:rsid w:val="00AD20C1"/>
    <w:rsid w:val="00AD2383"/>
    <w:rsid w:val="00AD2917"/>
    <w:rsid w:val="00AD2BFB"/>
    <w:rsid w:val="00AD4C09"/>
    <w:rsid w:val="00AD4E9D"/>
    <w:rsid w:val="00AD5454"/>
    <w:rsid w:val="00AD607E"/>
    <w:rsid w:val="00AD60CE"/>
    <w:rsid w:val="00AD64E0"/>
    <w:rsid w:val="00AD6A8B"/>
    <w:rsid w:val="00AD72D6"/>
    <w:rsid w:val="00AD7983"/>
    <w:rsid w:val="00AE0AE4"/>
    <w:rsid w:val="00AE0E51"/>
    <w:rsid w:val="00AE1B6E"/>
    <w:rsid w:val="00AE2935"/>
    <w:rsid w:val="00AE2A86"/>
    <w:rsid w:val="00AE3B5C"/>
    <w:rsid w:val="00AE3CBF"/>
    <w:rsid w:val="00AE4BA9"/>
    <w:rsid w:val="00AE54F8"/>
    <w:rsid w:val="00AE6631"/>
    <w:rsid w:val="00AE74E8"/>
    <w:rsid w:val="00AE7738"/>
    <w:rsid w:val="00AE7872"/>
    <w:rsid w:val="00AE7B78"/>
    <w:rsid w:val="00AE7F28"/>
    <w:rsid w:val="00AF177A"/>
    <w:rsid w:val="00AF1F4D"/>
    <w:rsid w:val="00AF26A9"/>
    <w:rsid w:val="00AF3080"/>
    <w:rsid w:val="00AF3136"/>
    <w:rsid w:val="00AF32AE"/>
    <w:rsid w:val="00AF37C8"/>
    <w:rsid w:val="00AF3F99"/>
    <w:rsid w:val="00AF40BC"/>
    <w:rsid w:val="00AF4670"/>
    <w:rsid w:val="00AF57EE"/>
    <w:rsid w:val="00AF654A"/>
    <w:rsid w:val="00AF6A01"/>
    <w:rsid w:val="00AF6D1E"/>
    <w:rsid w:val="00AF75EC"/>
    <w:rsid w:val="00AF78D3"/>
    <w:rsid w:val="00B002EA"/>
    <w:rsid w:val="00B007C2"/>
    <w:rsid w:val="00B009FD"/>
    <w:rsid w:val="00B01A5D"/>
    <w:rsid w:val="00B01AD1"/>
    <w:rsid w:val="00B01B33"/>
    <w:rsid w:val="00B01B69"/>
    <w:rsid w:val="00B02E98"/>
    <w:rsid w:val="00B0399C"/>
    <w:rsid w:val="00B03B51"/>
    <w:rsid w:val="00B04B56"/>
    <w:rsid w:val="00B04F3C"/>
    <w:rsid w:val="00B05143"/>
    <w:rsid w:val="00B05515"/>
    <w:rsid w:val="00B05B68"/>
    <w:rsid w:val="00B05D27"/>
    <w:rsid w:val="00B05E04"/>
    <w:rsid w:val="00B05F3C"/>
    <w:rsid w:val="00B06507"/>
    <w:rsid w:val="00B06F4A"/>
    <w:rsid w:val="00B07275"/>
    <w:rsid w:val="00B07802"/>
    <w:rsid w:val="00B07BD5"/>
    <w:rsid w:val="00B10040"/>
    <w:rsid w:val="00B10264"/>
    <w:rsid w:val="00B10327"/>
    <w:rsid w:val="00B110A8"/>
    <w:rsid w:val="00B1207F"/>
    <w:rsid w:val="00B126D7"/>
    <w:rsid w:val="00B12B4F"/>
    <w:rsid w:val="00B12C63"/>
    <w:rsid w:val="00B13313"/>
    <w:rsid w:val="00B138B7"/>
    <w:rsid w:val="00B1463D"/>
    <w:rsid w:val="00B1470B"/>
    <w:rsid w:val="00B1480D"/>
    <w:rsid w:val="00B14F0A"/>
    <w:rsid w:val="00B154C1"/>
    <w:rsid w:val="00B17416"/>
    <w:rsid w:val="00B17595"/>
    <w:rsid w:val="00B176D8"/>
    <w:rsid w:val="00B17CFC"/>
    <w:rsid w:val="00B17D79"/>
    <w:rsid w:val="00B209A4"/>
    <w:rsid w:val="00B2139A"/>
    <w:rsid w:val="00B21564"/>
    <w:rsid w:val="00B21A0B"/>
    <w:rsid w:val="00B21A37"/>
    <w:rsid w:val="00B21F8B"/>
    <w:rsid w:val="00B22BFC"/>
    <w:rsid w:val="00B23148"/>
    <w:rsid w:val="00B23B6B"/>
    <w:rsid w:val="00B244C4"/>
    <w:rsid w:val="00B24CAD"/>
    <w:rsid w:val="00B251CB"/>
    <w:rsid w:val="00B2688D"/>
    <w:rsid w:val="00B26BAC"/>
    <w:rsid w:val="00B26FDA"/>
    <w:rsid w:val="00B27529"/>
    <w:rsid w:val="00B27BB8"/>
    <w:rsid w:val="00B30C00"/>
    <w:rsid w:val="00B30C28"/>
    <w:rsid w:val="00B31210"/>
    <w:rsid w:val="00B313DE"/>
    <w:rsid w:val="00B315C8"/>
    <w:rsid w:val="00B3161A"/>
    <w:rsid w:val="00B31663"/>
    <w:rsid w:val="00B316DA"/>
    <w:rsid w:val="00B31F61"/>
    <w:rsid w:val="00B31F76"/>
    <w:rsid w:val="00B32934"/>
    <w:rsid w:val="00B33650"/>
    <w:rsid w:val="00B338BE"/>
    <w:rsid w:val="00B34373"/>
    <w:rsid w:val="00B3599B"/>
    <w:rsid w:val="00B35BAB"/>
    <w:rsid w:val="00B35C99"/>
    <w:rsid w:val="00B35ED8"/>
    <w:rsid w:val="00B36151"/>
    <w:rsid w:val="00B366E1"/>
    <w:rsid w:val="00B367BE"/>
    <w:rsid w:val="00B37507"/>
    <w:rsid w:val="00B37822"/>
    <w:rsid w:val="00B37DF3"/>
    <w:rsid w:val="00B40535"/>
    <w:rsid w:val="00B4070C"/>
    <w:rsid w:val="00B40724"/>
    <w:rsid w:val="00B4083F"/>
    <w:rsid w:val="00B40F50"/>
    <w:rsid w:val="00B41011"/>
    <w:rsid w:val="00B414DD"/>
    <w:rsid w:val="00B42011"/>
    <w:rsid w:val="00B42B74"/>
    <w:rsid w:val="00B431FE"/>
    <w:rsid w:val="00B43728"/>
    <w:rsid w:val="00B441EF"/>
    <w:rsid w:val="00B4590E"/>
    <w:rsid w:val="00B463F6"/>
    <w:rsid w:val="00B50A06"/>
    <w:rsid w:val="00B50D33"/>
    <w:rsid w:val="00B5167D"/>
    <w:rsid w:val="00B51C80"/>
    <w:rsid w:val="00B51CBD"/>
    <w:rsid w:val="00B52D21"/>
    <w:rsid w:val="00B53449"/>
    <w:rsid w:val="00B539C2"/>
    <w:rsid w:val="00B53BCF"/>
    <w:rsid w:val="00B53DFC"/>
    <w:rsid w:val="00B53FC6"/>
    <w:rsid w:val="00B54378"/>
    <w:rsid w:val="00B54B3E"/>
    <w:rsid w:val="00B54ED6"/>
    <w:rsid w:val="00B54EF8"/>
    <w:rsid w:val="00B56400"/>
    <w:rsid w:val="00B5687D"/>
    <w:rsid w:val="00B56B7F"/>
    <w:rsid w:val="00B57FD2"/>
    <w:rsid w:val="00B60163"/>
    <w:rsid w:val="00B605D7"/>
    <w:rsid w:val="00B616FB"/>
    <w:rsid w:val="00B61AA7"/>
    <w:rsid w:val="00B62E5F"/>
    <w:rsid w:val="00B63C75"/>
    <w:rsid w:val="00B63D44"/>
    <w:rsid w:val="00B63D52"/>
    <w:rsid w:val="00B6435E"/>
    <w:rsid w:val="00B647B3"/>
    <w:rsid w:val="00B64941"/>
    <w:rsid w:val="00B65799"/>
    <w:rsid w:val="00B6583F"/>
    <w:rsid w:val="00B65B64"/>
    <w:rsid w:val="00B65D6F"/>
    <w:rsid w:val="00B66943"/>
    <w:rsid w:val="00B6697A"/>
    <w:rsid w:val="00B66CDF"/>
    <w:rsid w:val="00B66F57"/>
    <w:rsid w:val="00B708F4"/>
    <w:rsid w:val="00B70B06"/>
    <w:rsid w:val="00B70B15"/>
    <w:rsid w:val="00B70EF1"/>
    <w:rsid w:val="00B72E1F"/>
    <w:rsid w:val="00B73C28"/>
    <w:rsid w:val="00B742F3"/>
    <w:rsid w:val="00B74695"/>
    <w:rsid w:val="00B74881"/>
    <w:rsid w:val="00B748BD"/>
    <w:rsid w:val="00B74BEA"/>
    <w:rsid w:val="00B74BF0"/>
    <w:rsid w:val="00B7502B"/>
    <w:rsid w:val="00B75711"/>
    <w:rsid w:val="00B75729"/>
    <w:rsid w:val="00B75DB8"/>
    <w:rsid w:val="00B76DD0"/>
    <w:rsid w:val="00B77320"/>
    <w:rsid w:val="00B77623"/>
    <w:rsid w:val="00B77923"/>
    <w:rsid w:val="00B803B0"/>
    <w:rsid w:val="00B81B1E"/>
    <w:rsid w:val="00B83196"/>
    <w:rsid w:val="00B8360F"/>
    <w:rsid w:val="00B8368B"/>
    <w:rsid w:val="00B83819"/>
    <w:rsid w:val="00B8587C"/>
    <w:rsid w:val="00B860B8"/>
    <w:rsid w:val="00B8720A"/>
    <w:rsid w:val="00B878A2"/>
    <w:rsid w:val="00B902C8"/>
    <w:rsid w:val="00B90ABE"/>
    <w:rsid w:val="00B91289"/>
    <w:rsid w:val="00B9311F"/>
    <w:rsid w:val="00B93810"/>
    <w:rsid w:val="00B939F7"/>
    <w:rsid w:val="00B9516A"/>
    <w:rsid w:val="00B954B5"/>
    <w:rsid w:val="00B9741F"/>
    <w:rsid w:val="00BA06B5"/>
    <w:rsid w:val="00BA0866"/>
    <w:rsid w:val="00BA10FB"/>
    <w:rsid w:val="00BA15A4"/>
    <w:rsid w:val="00BA15EB"/>
    <w:rsid w:val="00BA19D1"/>
    <w:rsid w:val="00BA1CD0"/>
    <w:rsid w:val="00BA1FB6"/>
    <w:rsid w:val="00BA37BC"/>
    <w:rsid w:val="00BA39CF"/>
    <w:rsid w:val="00BA3B0D"/>
    <w:rsid w:val="00BA4B55"/>
    <w:rsid w:val="00BA58D1"/>
    <w:rsid w:val="00BA5B06"/>
    <w:rsid w:val="00BA603F"/>
    <w:rsid w:val="00BA62A0"/>
    <w:rsid w:val="00BA6D99"/>
    <w:rsid w:val="00BA7040"/>
    <w:rsid w:val="00BA7BD1"/>
    <w:rsid w:val="00BA7EDD"/>
    <w:rsid w:val="00BB0084"/>
    <w:rsid w:val="00BB032E"/>
    <w:rsid w:val="00BB09E0"/>
    <w:rsid w:val="00BB0E88"/>
    <w:rsid w:val="00BB11B7"/>
    <w:rsid w:val="00BB13FF"/>
    <w:rsid w:val="00BB185F"/>
    <w:rsid w:val="00BB1E6A"/>
    <w:rsid w:val="00BB31FE"/>
    <w:rsid w:val="00BB3AC5"/>
    <w:rsid w:val="00BB3AD6"/>
    <w:rsid w:val="00BB3AFF"/>
    <w:rsid w:val="00BB497A"/>
    <w:rsid w:val="00BB54D5"/>
    <w:rsid w:val="00BB5682"/>
    <w:rsid w:val="00BB6D42"/>
    <w:rsid w:val="00BB6EEF"/>
    <w:rsid w:val="00BB6EFC"/>
    <w:rsid w:val="00BC1405"/>
    <w:rsid w:val="00BC1F7D"/>
    <w:rsid w:val="00BC25E5"/>
    <w:rsid w:val="00BC27B8"/>
    <w:rsid w:val="00BC2A0A"/>
    <w:rsid w:val="00BC34C2"/>
    <w:rsid w:val="00BC3587"/>
    <w:rsid w:val="00BC4753"/>
    <w:rsid w:val="00BC4CA5"/>
    <w:rsid w:val="00BC53DC"/>
    <w:rsid w:val="00BC5431"/>
    <w:rsid w:val="00BC566E"/>
    <w:rsid w:val="00BC6775"/>
    <w:rsid w:val="00BC71F0"/>
    <w:rsid w:val="00BC7827"/>
    <w:rsid w:val="00BC78E9"/>
    <w:rsid w:val="00BD0334"/>
    <w:rsid w:val="00BD0919"/>
    <w:rsid w:val="00BD0E9F"/>
    <w:rsid w:val="00BD12F4"/>
    <w:rsid w:val="00BD15F7"/>
    <w:rsid w:val="00BD1A49"/>
    <w:rsid w:val="00BD2A47"/>
    <w:rsid w:val="00BD31B5"/>
    <w:rsid w:val="00BD3C8E"/>
    <w:rsid w:val="00BD4835"/>
    <w:rsid w:val="00BD4EB9"/>
    <w:rsid w:val="00BD5742"/>
    <w:rsid w:val="00BD5C2C"/>
    <w:rsid w:val="00BD63B7"/>
    <w:rsid w:val="00BD654B"/>
    <w:rsid w:val="00BD6C36"/>
    <w:rsid w:val="00BE05FF"/>
    <w:rsid w:val="00BE0CD3"/>
    <w:rsid w:val="00BE0F55"/>
    <w:rsid w:val="00BE1488"/>
    <w:rsid w:val="00BE1587"/>
    <w:rsid w:val="00BE16CC"/>
    <w:rsid w:val="00BE2096"/>
    <w:rsid w:val="00BE2517"/>
    <w:rsid w:val="00BE2F54"/>
    <w:rsid w:val="00BE3066"/>
    <w:rsid w:val="00BE34A3"/>
    <w:rsid w:val="00BE38F3"/>
    <w:rsid w:val="00BE4594"/>
    <w:rsid w:val="00BE4889"/>
    <w:rsid w:val="00BE505B"/>
    <w:rsid w:val="00BE66B1"/>
    <w:rsid w:val="00BE6E02"/>
    <w:rsid w:val="00BE7630"/>
    <w:rsid w:val="00BF01A5"/>
    <w:rsid w:val="00BF09DF"/>
    <w:rsid w:val="00BF2B55"/>
    <w:rsid w:val="00BF31D5"/>
    <w:rsid w:val="00BF41C7"/>
    <w:rsid w:val="00BF4BD1"/>
    <w:rsid w:val="00BF59F7"/>
    <w:rsid w:val="00BF5FA3"/>
    <w:rsid w:val="00BF733E"/>
    <w:rsid w:val="00BF736A"/>
    <w:rsid w:val="00BF73DB"/>
    <w:rsid w:val="00C01EAC"/>
    <w:rsid w:val="00C01F5D"/>
    <w:rsid w:val="00C02824"/>
    <w:rsid w:val="00C02C56"/>
    <w:rsid w:val="00C03024"/>
    <w:rsid w:val="00C032D9"/>
    <w:rsid w:val="00C03D4D"/>
    <w:rsid w:val="00C03E85"/>
    <w:rsid w:val="00C04210"/>
    <w:rsid w:val="00C0439E"/>
    <w:rsid w:val="00C04AD3"/>
    <w:rsid w:val="00C0701E"/>
    <w:rsid w:val="00C0768A"/>
    <w:rsid w:val="00C07762"/>
    <w:rsid w:val="00C07894"/>
    <w:rsid w:val="00C07B68"/>
    <w:rsid w:val="00C07F02"/>
    <w:rsid w:val="00C10800"/>
    <w:rsid w:val="00C10FC0"/>
    <w:rsid w:val="00C12E79"/>
    <w:rsid w:val="00C12FCE"/>
    <w:rsid w:val="00C132AC"/>
    <w:rsid w:val="00C14807"/>
    <w:rsid w:val="00C14EF1"/>
    <w:rsid w:val="00C16480"/>
    <w:rsid w:val="00C166B5"/>
    <w:rsid w:val="00C168F2"/>
    <w:rsid w:val="00C20158"/>
    <w:rsid w:val="00C20844"/>
    <w:rsid w:val="00C20A82"/>
    <w:rsid w:val="00C20CBE"/>
    <w:rsid w:val="00C219A4"/>
    <w:rsid w:val="00C223EC"/>
    <w:rsid w:val="00C22983"/>
    <w:rsid w:val="00C230D9"/>
    <w:rsid w:val="00C2389B"/>
    <w:rsid w:val="00C25552"/>
    <w:rsid w:val="00C256F0"/>
    <w:rsid w:val="00C26859"/>
    <w:rsid w:val="00C3105B"/>
    <w:rsid w:val="00C31CCC"/>
    <w:rsid w:val="00C31D67"/>
    <w:rsid w:val="00C322C9"/>
    <w:rsid w:val="00C32AB9"/>
    <w:rsid w:val="00C3327E"/>
    <w:rsid w:val="00C33BDE"/>
    <w:rsid w:val="00C34255"/>
    <w:rsid w:val="00C342D7"/>
    <w:rsid w:val="00C34492"/>
    <w:rsid w:val="00C34690"/>
    <w:rsid w:val="00C347C2"/>
    <w:rsid w:val="00C3506D"/>
    <w:rsid w:val="00C355C6"/>
    <w:rsid w:val="00C355E2"/>
    <w:rsid w:val="00C35CEB"/>
    <w:rsid w:val="00C360F3"/>
    <w:rsid w:val="00C362F6"/>
    <w:rsid w:val="00C37337"/>
    <w:rsid w:val="00C37621"/>
    <w:rsid w:val="00C37934"/>
    <w:rsid w:val="00C37B13"/>
    <w:rsid w:val="00C419F4"/>
    <w:rsid w:val="00C41F49"/>
    <w:rsid w:val="00C42068"/>
    <w:rsid w:val="00C42522"/>
    <w:rsid w:val="00C4290C"/>
    <w:rsid w:val="00C42AE0"/>
    <w:rsid w:val="00C43033"/>
    <w:rsid w:val="00C43751"/>
    <w:rsid w:val="00C43DB5"/>
    <w:rsid w:val="00C44095"/>
    <w:rsid w:val="00C4443F"/>
    <w:rsid w:val="00C45F1B"/>
    <w:rsid w:val="00C46B78"/>
    <w:rsid w:val="00C4733B"/>
    <w:rsid w:val="00C5014F"/>
    <w:rsid w:val="00C50C82"/>
    <w:rsid w:val="00C50D87"/>
    <w:rsid w:val="00C514F4"/>
    <w:rsid w:val="00C51F80"/>
    <w:rsid w:val="00C53622"/>
    <w:rsid w:val="00C5414D"/>
    <w:rsid w:val="00C56187"/>
    <w:rsid w:val="00C568BE"/>
    <w:rsid w:val="00C56F66"/>
    <w:rsid w:val="00C576B5"/>
    <w:rsid w:val="00C578BF"/>
    <w:rsid w:val="00C578C4"/>
    <w:rsid w:val="00C57BB8"/>
    <w:rsid w:val="00C600A8"/>
    <w:rsid w:val="00C605DD"/>
    <w:rsid w:val="00C60C3B"/>
    <w:rsid w:val="00C61346"/>
    <w:rsid w:val="00C62723"/>
    <w:rsid w:val="00C62C99"/>
    <w:rsid w:val="00C633F8"/>
    <w:rsid w:val="00C637CD"/>
    <w:rsid w:val="00C638FC"/>
    <w:rsid w:val="00C63F5D"/>
    <w:rsid w:val="00C645F5"/>
    <w:rsid w:val="00C646A2"/>
    <w:rsid w:val="00C646AD"/>
    <w:rsid w:val="00C6470A"/>
    <w:rsid w:val="00C65234"/>
    <w:rsid w:val="00C65698"/>
    <w:rsid w:val="00C65D52"/>
    <w:rsid w:val="00C66C42"/>
    <w:rsid w:val="00C672C0"/>
    <w:rsid w:val="00C676C5"/>
    <w:rsid w:val="00C7075A"/>
    <w:rsid w:val="00C70A9A"/>
    <w:rsid w:val="00C70DE4"/>
    <w:rsid w:val="00C7146C"/>
    <w:rsid w:val="00C71817"/>
    <w:rsid w:val="00C71ABC"/>
    <w:rsid w:val="00C71F36"/>
    <w:rsid w:val="00C720CD"/>
    <w:rsid w:val="00C72231"/>
    <w:rsid w:val="00C723DD"/>
    <w:rsid w:val="00C73206"/>
    <w:rsid w:val="00C73C89"/>
    <w:rsid w:val="00C74B55"/>
    <w:rsid w:val="00C75124"/>
    <w:rsid w:val="00C75EEB"/>
    <w:rsid w:val="00C7651E"/>
    <w:rsid w:val="00C7692A"/>
    <w:rsid w:val="00C773DE"/>
    <w:rsid w:val="00C77972"/>
    <w:rsid w:val="00C77A13"/>
    <w:rsid w:val="00C77A85"/>
    <w:rsid w:val="00C80F5A"/>
    <w:rsid w:val="00C81AD6"/>
    <w:rsid w:val="00C81DFF"/>
    <w:rsid w:val="00C81EB1"/>
    <w:rsid w:val="00C827F5"/>
    <w:rsid w:val="00C82A10"/>
    <w:rsid w:val="00C82D6C"/>
    <w:rsid w:val="00C83ADF"/>
    <w:rsid w:val="00C8403A"/>
    <w:rsid w:val="00C84568"/>
    <w:rsid w:val="00C845FF"/>
    <w:rsid w:val="00C8469C"/>
    <w:rsid w:val="00C85751"/>
    <w:rsid w:val="00C859AB"/>
    <w:rsid w:val="00C860B9"/>
    <w:rsid w:val="00C8673A"/>
    <w:rsid w:val="00C87EC7"/>
    <w:rsid w:val="00C906FF"/>
    <w:rsid w:val="00C91351"/>
    <w:rsid w:val="00C92064"/>
    <w:rsid w:val="00C928EF"/>
    <w:rsid w:val="00C92B86"/>
    <w:rsid w:val="00C92F08"/>
    <w:rsid w:val="00C93260"/>
    <w:rsid w:val="00C9575B"/>
    <w:rsid w:val="00C964AF"/>
    <w:rsid w:val="00C965EF"/>
    <w:rsid w:val="00C97140"/>
    <w:rsid w:val="00CA03E3"/>
    <w:rsid w:val="00CA0953"/>
    <w:rsid w:val="00CA0D5B"/>
    <w:rsid w:val="00CA19B7"/>
    <w:rsid w:val="00CA19FF"/>
    <w:rsid w:val="00CA1FEF"/>
    <w:rsid w:val="00CA20D3"/>
    <w:rsid w:val="00CA2294"/>
    <w:rsid w:val="00CA2593"/>
    <w:rsid w:val="00CA28BC"/>
    <w:rsid w:val="00CA444B"/>
    <w:rsid w:val="00CA4A15"/>
    <w:rsid w:val="00CA5100"/>
    <w:rsid w:val="00CA6150"/>
    <w:rsid w:val="00CA642A"/>
    <w:rsid w:val="00CA6ECB"/>
    <w:rsid w:val="00CA73D0"/>
    <w:rsid w:val="00CA7525"/>
    <w:rsid w:val="00CA7BA1"/>
    <w:rsid w:val="00CB0788"/>
    <w:rsid w:val="00CB0F03"/>
    <w:rsid w:val="00CB1E2E"/>
    <w:rsid w:val="00CB24C1"/>
    <w:rsid w:val="00CB35ED"/>
    <w:rsid w:val="00CB3F14"/>
    <w:rsid w:val="00CB40B7"/>
    <w:rsid w:val="00CB41D0"/>
    <w:rsid w:val="00CB41DE"/>
    <w:rsid w:val="00CB420D"/>
    <w:rsid w:val="00CB429C"/>
    <w:rsid w:val="00CB4B2D"/>
    <w:rsid w:val="00CB4CB3"/>
    <w:rsid w:val="00CB4DB3"/>
    <w:rsid w:val="00CB4FD4"/>
    <w:rsid w:val="00CB53EA"/>
    <w:rsid w:val="00CB67DC"/>
    <w:rsid w:val="00CB67E2"/>
    <w:rsid w:val="00CB70BF"/>
    <w:rsid w:val="00CB73C5"/>
    <w:rsid w:val="00CB780F"/>
    <w:rsid w:val="00CC0C5C"/>
    <w:rsid w:val="00CC0E9F"/>
    <w:rsid w:val="00CC196D"/>
    <w:rsid w:val="00CC231A"/>
    <w:rsid w:val="00CC28A1"/>
    <w:rsid w:val="00CC307B"/>
    <w:rsid w:val="00CC4191"/>
    <w:rsid w:val="00CC42AF"/>
    <w:rsid w:val="00CC58A9"/>
    <w:rsid w:val="00CC5B3B"/>
    <w:rsid w:val="00CC608F"/>
    <w:rsid w:val="00CC653D"/>
    <w:rsid w:val="00CC69F7"/>
    <w:rsid w:val="00CC6B2C"/>
    <w:rsid w:val="00CC6F1E"/>
    <w:rsid w:val="00CC7EE3"/>
    <w:rsid w:val="00CD0D84"/>
    <w:rsid w:val="00CD0DE1"/>
    <w:rsid w:val="00CD0F55"/>
    <w:rsid w:val="00CD1362"/>
    <w:rsid w:val="00CD1860"/>
    <w:rsid w:val="00CD1927"/>
    <w:rsid w:val="00CD25B0"/>
    <w:rsid w:val="00CD2BBE"/>
    <w:rsid w:val="00CD2DCC"/>
    <w:rsid w:val="00CD2DD6"/>
    <w:rsid w:val="00CD2E23"/>
    <w:rsid w:val="00CD2ECE"/>
    <w:rsid w:val="00CD34E8"/>
    <w:rsid w:val="00CD3517"/>
    <w:rsid w:val="00CD4809"/>
    <w:rsid w:val="00CD5048"/>
    <w:rsid w:val="00CD59F4"/>
    <w:rsid w:val="00CD6CFE"/>
    <w:rsid w:val="00CD70FA"/>
    <w:rsid w:val="00CD738F"/>
    <w:rsid w:val="00CD76E5"/>
    <w:rsid w:val="00CD78FD"/>
    <w:rsid w:val="00CD7976"/>
    <w:rsid w:val="00CD7A19"/>
    <w:rsid w:val="00CE0AD8"/>
    <w:rsid w:val="00CE12DE"/>
    <w:rsid w:val="00CE13F8"/>
    <w:rsid w:val="00CE17C1"/>
    <w:rsid w:val="00CE27D5"/>
    <w:rsid w:val="00CE2B4C"/>
    <w:rsid w:val="00CE3080"/>
    <w:rsid w:val="00CE3C83"/>
    <w:rsid w:val="00CE4646"/>
    <w:rsid w:val="00CE4BD2"/>
    <w:rsid w:val="00CE573C"/>
    <w:rsid w:val="00CE6BB3"/>
    <w:rsid w:val="00CE6E0B"/>
    <w:rsid w:val="00CE7FD7"/>
    <w:rsid w:val="00CF06A8"/>
    <w:rsid w:val="00CF072F"/>
    <w:rsid w:val="00CF0B6E"/>
    <w:rsid w:val="00CF0D48"/>
    <w:rsid w:val="00CF13E2"/>
    <w:rsid w:val="00CF1A67"/>
    <w:rsid w:val="00CF24DC"/>
    <w:rsid w:val="00CF2848"/>
    <w:rsid w:val="00CF298F"/>
    <w:rsid w:val="00CF3344"/>
    <w:rsid w:val="00CF3877"/>
    <w:rsid w:val="00CF4538"/>
    <w:rsid w:val="00CF45FA"/>
    <w:rsid w:val="00CF509C"/>
    <w:rsid w:val="00CF54D7"/>
    <w:rsid w:val="00CF5DB4"/>
    <w:rsid w:val="00CF7120"/>
    <w:rsid w:val="00CF7186"/>
    <w:rsid w:val="00CF7422"/>
    <w:rsid w:val="00CF7E7F"/>
    <w:rsid w:val="00D000D0"/>
    <w:rsid w:val="00D00633"/>
    <w:rsid w:val="00D006F9"/>
    <w:rsid w:val="00D0250A"/>
    <w:rsid w:val="00D026D4"/>
    <w:rsid w:val="00D04A4C"/>
    <w:rsid w:val="00D067E9"/>
    <w:rsid w:val="00D0680B"/>
    <w:rsid w:val="00D06B21"/>
    <w:rsid w:val="00D07344"/>
    <w:rsid w:val="00D123B1"/>
    <w:rsid w:val="00D12A63"/>
    <w:rsid w:val="00D12C29"/>
    <w:rsid w:val="00D13231"/>
    <w:rsid w:val="00D13B63"/>
    <w:rsid w:val="00D14293"/>
    <w:rsid w:val="00D14E6D"/>
    <w:rsid w:val="00D16008"/>
    <w:rsid w:val="00D1646D"/>
    <w:rsid w:val="00D178C2"/>
    <w:rsid w:val="00D17F4A"/>
    <w:rsid w:val="00D200E2"/>
    <w:rsid w:val="00D222B9"/>
    <w:rsid w:val="00D224F1"/>
    <w:rsid w:val="00D22AAC"/>
    <w:rsid w:val="00D22ED2"/>
    <w:rsid w:val="00D230C6"/>
    <w:rsid w:val="00D231B4"/>
    <w:rsid w:val="00D23497"/>
    <w:rsid w:val="00D23EAC"/>
    <w:rsid w:val="00D24708"/>
    <w:rsid w:val="00D250BE"/>
    <w:rsid w:val="00D25A71"/>
    <w:rsid w:val="00D25EF7"/>
    <w:rsid w:val="00D25F46"/>
    <w:rsid w:val="00D26784"/>
    <w:rsid w:val="00D30394"/>
    <w:rsid w:val="00D3142D"/>
    <w:rsid w:val="00D3193E"/>
    <w:rsid w:val="00D31DA5"/>
    <w:rsid w:val="00D31F41"/>
    <w:rsid w:val="00D32567"/>
    <w:rsid w:val="00D33D44"/>
    <w:rsid w:val="00D34119"/>
    <w:rsid w:val="00D347FA"/>
    <w:rsid w:val="00D34961"/>
    <w:rsid w:val="00D351BF"/>
    <w:rsid w:val="00D3617B"/>
    <w:rsid w:val="00D362C9"/>
    <w:rsid w:val="00D365A0"/>
    <w:rsid w:val="00D36AD2"/>
    <w:rsid w:val="00D36F92"/>
    <w:rsid w:val="00D37052"/>
    <w:rsid w:val="00D3721C"/>
    <w:rsid w:val="00D3774D"/>
    <w:rsid w:val="00D4204D"/>
    <w:rsid w:val="00D42125"/>
    <w:rsid w:val="00D42C57"/>
    <w:rsid w:val="00D42CBB"/>
    <w:rsid w:val="00D43284"/>
    <w:rsid w:val="00D43369"/>
    <w:rsid w:val="00D43567"/>
    <w:rsid w:val="00D4406A"/>
    <w:rsid w:val="00D443DE"/>
    <w:rsid w:val="00D444B3"/>
    <w:rsid w:val="00D447FA"/>
    <w:rsid w:val="00D45026"/>
    <w:rsid w:val="00D45E8F"/>
    <w:rsid w:val="00D46720"/>
    <w:rsid w:val="00D4771E"/>
    <w:rsid w:val="00D479FB"/>
    <w:rsid w:val="00D50008"/>
    <w:rsid w:val="00D51930"/>
    <w:rsid w:val="00D51B59"/>
    <w:rsid w:val="00D51FA3"/>
    <w:rsid w:val="00D521C6"/>
    <w:rsid w:val="00D52912"/>
    <w:rsid w:val="00D53260"/>
    <w:rsid w:val="00D5350B"/>
    <w:rsid w:val="00D53981"/>
    <w:rsid w:val="00D53F33"/>
    <w:rsid w:val="00D54299"/>
    <w:rsid w:val="00D54499"/>
    <w:rsid w:val="00D54687"/>
    <w:rsid w:val="00D54AB5"/>
    <w:rsid w:val="00D55170"/>
    <w:rsid w:val="00D553AB"/>
    <w:rsid w:val="00D55608"/>
    <w:rsid w:val="00D55F09"/>
    <w:rsid w:val="00D561BC"/>
    <w:rsid w:val="00D56C14"/>
    <w:rsid w:val="00D56DA6"/>
    <w:rsid w:val="00D60C64"/>
    <w:rsid w:val="00D6131D"/>
    <w:rsid w:val="00D616C5"/>
    <w:rsid w:val="00D61E5F"/>
    <w:rsid w:val="00D62E63"/>
    <w:rsid w:val="00D63FEA"/>
    <w:rsid w:val="00D65CD5"/>
    <w:rsid w:val="00D66374"/>
    <w:rsid w:val="00D6648B"/>
    <w:rsid w:val="00D66646"/>
    <w:rsid w:val="00D66EFD"/>
    <w:rsid w:val="00D70331"/>
    <w:rsid w:val="00D71266"/>
    <w:rsid w:val="00D71770"/>
    <w:rsid w:val="00D71CBD"/>
    <w:rsid w:val="00D72261"/>
    <w:rsid w:val="00D724B6"/>
    <w:rsid w:val="00D737C3"/>
    <w:rsid w:val="00D7453E"/>
    <w:rsid w:val="00D74A7D"/>
    <w:rsid w:val="00D74B3D"/>
    <w:rsid w:val="00D74E4C"/>
    <w:rsid w:val="00D75E5E"/>
    <w:rsid w:val="00D762BC"/>
    <w:rsid w:val="00D76BDF"/>
    <w:rsid w:val="00D77632"/>
    <w:rsid w:val="00D7791D"/>
    <w:rsid w:val="00D8008D"/>
    <w:rsid w:val="00D802A6"/>
    <w:rsid w:val="00D811B2"/>
    <w:rsid w:val="00D81417"/>
    <w:rsid w:val="00D81686"/>
    <w:rsid w:val="00D81F8A"/>
    <w:rsid w:val="00D82A75"/>
    <w:rsid w:val="00D82F44"/>
    <w:rsid w:val="00D83673"/>
    <w:rsid w:val="00D8440C"/>
    <w:rsid w:val="00D84764"/>
    <w:rsid w:val="00D85422"/>
    <w:rsid w:val="00D85773"/>
    <w:rsid w:val="00D858E8"/>
    <w:rsid w:val="00D862D3"/>
    <w:rsid w:val="00D8716C"/>
    <w:rsid w:val="00D879FD"/>
    <w:rsid w:val="00D87CD0"/>
    <w:rsid w:val="00D90BBF"/>
    <w:rsid w:val="00D90D1B"/>
    <w:rsid w:val="00D90D95"/>
    <w:rsid w:val="00D91732"/>
    <w:rsid w:val="00D91E45"/>
    <w:rsid w:val="00D91ED7"/>
    <w:rsid w:val="00D92599"/>
    <w:rsid w:val="00D92A7E"/>
    <w:rsid w:val="00D92F06"/>
    <w:rsid w:val="00D93FB7"/>
    <w:rsid w:val="00D946C5"/>
    <w:rsid w:val="00D94BF2"/>
    <w:rsid w:val="00D95AAF"/>
    <w:rsid w:val="00D961E6"/>
    <w:rsid w:val="00D96753"/>
    <w:rsid w:val="00D9696C"/>
    <w:rsid w:val="00D96ECB"/>
    <w:rsid w:val="00D9785A"/>
    <w:rsid w:val="00DA02E5"/>
    <w:rsid w:val="00DA0939"/>
    <w:rsid w:val="00DA0E6B"/>
    <w:rsid w:val="00DA1207"/>
    <w:rsid w:val="00DA1B92"/>
    <w:rsid w:val="00DA1EE1"/>
    <w:rsid w:val="00DA2FB2"/>
    <w:rsid w:val="00DA4086"/>
    <w:rsid w:val="00DA525A"/>
    <w:rsid w:val="00DA630C"/>
    <w:rsid w:val="00DA6498"/>
    <w:rsid w:val="00DB0EAB"/>
    <w:rsid w:val="00DB1390"/>
    <w:rsid w:val="00DB4067"/>
    <w:rsid w:val="00DB443D"/>
    <w:rsid w:val="00DB4A71"/>
    <w:rsid w:val="00DB5CBC"/>
    <w:rsid w:val="00DB6A91"/>
    <w:rsid w:val="00DB6C59"/>
    <w:rsid w:val="00DC06B5"/>
    <w:rsid w:val="00DC0A8C"/>
    <w:rsid w:val="00DC2019"/>
    <w:rsid w:val="00DC2C13"/>
    <w:rsid w:val="00DC2E06"/>
    <w:rsid w:val="00DC310E"/>
    <w:rsid w:val="00DC34AA"/>
    <w:rsid w:val="00DC39C0"/>
    <w:rsid w:val="00DC4BC0"/>
    <w:rsid w:val="00DC5F7E"/>
    <w:rsid w:val="00DC6F54"/>
    <w:rsid w:val="00DC751E"/>
    <w:rsid w:val="00DC76E1"/>
    <w:rsid w:val="00DD09DE"/>
    <w:rsid w:val="00DD0F83"/>
    <w:rsid w:val="00DD1541"/>
    <w:rsid w:val="00DD20A4"/>
    <w:rsid w:val="00DD2B92"/>
    <w:rsid w:val="00DD2FDE"/>
    <w:rsid w:val="00DD34E9"/>
    <w:rsid w:val="00DD3E69"/>
    <w:rsid w:val="00DD446C"/>
    <w:rsid w:val="00DD456C"/>
    <w:rsid w:val="00DD529C"/>
    <w:rsid w:val="00DD57F4"/>
    <w:rsid w:val="00DD59A1"/>
    <w:rsid w:val="00DD64E9"/>
    <w:rsid w:val="00DD652B"/>
    <w:rsid w:val="00DD7138"/>
    <w:rsid w:val="00DD763D"/>
    <w:rsid w:val="00DE07B1"/>
    <w:rsid w:val="00DE1704"/>
    <w:rsid w:val="00DE1834"/>
    <w:rsid w:val="00DE185B"/>
    <w:rsid w:val="00DE2957"/>
    <w:rsid w:val="00DE3560"/>
    <w:rsid w:val="00DE38E9"/>
    <w:rsid w:val="00DE396F"/>
    <w:rsid w:val="00DE3C1C"/>
    <w:rsid w:val="00DE442D"/>
    <w:rsid w:val="00DE4DD0"/>
    <w:rsid w:val="00DE523B"/>
    <w:rsid w:val="00DE5385"/>
    <w:rsid w:val="00DE571B"/>
    <w:rsid w:val="00DE5831"/>
    <w:rsid w:val="00DE5E2C"/>
    <w:rsid w:val="00DE62F3"/>
    <w:rsid w:val="00DE6508"/>
    <w:rsid w:val="00DE6C13"/>
    <w:rsid w:val="00DE7A27"/>
    <w:rsid w:val="00DF00B8"/>
    <w:rsid w:val="00DF0400"/>
    <w:rsid w:val="00DF10DC"/>
    <w:rsid w:val="00DF229C"/>
    <w:rsid w:val="00DF28E8"/>
    <w:rsid w:val="00DF324E"/>
    <w:rsid w:val="00DF38A4"/>
    <w:rsid w:val="00DF3B1C"/>
    <w:rsid w:val="00DF3BA8"/>
    <w:rsid w:val="00DF3F9B"/>
    <w:rsid w:val="00DF5BF0"/>
    <w:rsid w:val="00DF5C08"/>
    <w:rsid w:val="00DF5D1A"/>
    <w:rsid w:val="00DF6CEB"/>
    <w:rsid w:val="00DF70CD"/>
    <w:rsid w:val="00DF78B7"/>
    <w:rsid w:val="00E00D83"/>
    <w:rsid w:val="00E01227"/>
    <w:rsid w:val="00E01296"/>
    <w:rsid w:val="00E012BA"/>
    <w:rsid w:val="00E029F4"/>
    <w:rsid w:val="00E02A0F"/>
    <w:rsid w:val="00E02E61"/>
    <w:rsid w:val="00E0364E"/>
    <w:rsid w:val="00E03C73"/>
    <w:rsid w:val="00E04DA1"/>
    <w:rsid w:val="00E05E86"/>
    <w:rsid w:val="00E060F7"/>
    <w:rsid w:val="00E079C8"/>
    <w:rsid w:val="00E10381"/>
    <w:rsid w:val="00E110AD"/>
    <w:rsid w:val="00E12076"/>
    <w:rsid w:val="00E13A7F"/>
    <w:rsid w:val="00E13CAC"/>
    <w:rsid w:val="00E14F9C"/>
    <w:rsid w:val="00E15C5D"/>
    <w:rsid w:val="00E15F04"/>
    <w:rsid w:val="00E16200"/>
    <w:rsid w:val="00E16300"/>
    <w:rsid w:val="00E16CC5"/>
    <w:rsid w:val="00E17247"/>
    <w:rsid w:val="00E1724E"/>
    <w:rsid w:val="00E177FC"/>
    <w:rsid w:val="00E17A1A"/>
    <w:rsid w:val="00E205F7"/>
    <w:rsid w:val="00E20A23"/>
    <w:rsid w:val="00E211BE"/>
    <w:rsid w:val="00E2172C"/>
    <w:rsid w:val="00E2247E"/>
    <w:rsid w:val="00E2259F"/>
    <w:rsid w:val="00E231CD"/>
    <w:rsid w:val="00E234A8"/>
    <w:rsid w:val="00E2411F"/>
    <w:rsid w:val="00E2425E"/>
    <w:rsid w:val="00E25267"/>
    <w:rsid w:val="00E25AE4"/>
    <w:rsid w:val="00E2647D"/>
    <w:rsid w:val="00E26CC9"/>
    <w:rsid w:val="00E26D80"/>
    <w:rsid w:val="00E2747B"/>
    <w:rsid w:val="00E30442"/>
    <w:rsid w:val="00E3050C"/>
    <w:rsid w:val="00E316D9"/>
    <w:rsid w:val="00E31B1F"/>
    <w:rsid w:val="00E3254C"/>
    <w:rsid w:val="00E333CB"/>
    <w:rsid w:val="00E33A0F"/>
    <w:rsid w:val="00E3413E"/>
    <w:rsid w:val="00E34C0E"/>
    <w:rsid w:val="00E34EC8"/>
    <w:rsid w:val="00E35422"/>
    <w:rsid w:val="00E3563D"/>
    <w:rsid w:val="00E36A91"/>
    <w:rsid w:val="00E40AB7"/>
    <w:rsid w:val="00E41012"/>
    <w:rsid w:val="00E4112E"/>
    <w:rsid w:val="00E41404"/>
    <w:rsid w:val="00E416D7"/>
    <w:rsid w:val="00E41E2E"/>
    <w:rsid w:val="00E4305C"/>
    <w:rsid w:val="00E43ECB"/>
    <w:rsid w:val="00E44D8B"/>
    <w:rsid w:val="00E4632E"/>
    <w:rsid w:val="00E46378"/>
    <w:rsid w:val="00E468E3"/>
    <w:rsid w:val="00E469D9"/>
    <w:rsid w:val="00E47976"/>
    <w:rsid w:val="00E5083A"/>
    <w:rsid w:val="00E50E1F"/>
    <w:rsid w:val="00E5132E"/>
    <w:rsid w:val="00E51647"/>
    <w:rsid w:val="00E51A47"/>
    <w:rsid w:val="00E51BF1"/>
    <w:rsid w:val="00E51FAE"/>
    <w:rsid w:val="00E52055"/>
    <w:rsid w:val="00E52584"/>
    <w:rsid w:val="00E52CB2"/>
    <w:rsid w:val="00E53FA2"/>
    <w:rsid w:val="00E549DA"/>
    <w:rsid w:val="00E54C26"/>
    <w:rsid w:val="00E55181"/>
    <w:rsid w:val="00E55BDF"/>
    <w:rsid w:val="00E55D0F"/>
    <w:rsid w:val="00E565DC"/>
    <w:rsid w:val="00E56D31"/>
    <w:rsid w:val="00E6182B"/>
    <w:rsid w:val="00E62609"/>
    <w:rsid w:val="00E62B81"/>
    <w:rsid w:val="00E62BB3"/>
    <w:rsid w:val="00E64393"/>
    <w:rsid w:val="00E64860"/>
    <w:rsid w:val="00E64999"/>
    <w:rsid w:val="00E65F40"/>
    <w:rsid w:val="00E66777"/>
    <w:rsid w:val="00E66E3E"/>
    <w:rsid w:val="00E66F68"/>
    <w:rsid w:val="00E66FD4"/>
    <w:rsid w:val="00E67001"/>
    <w:rsid w:val="00E67773"/>
    <w:rsid w:val="00E703EC"/>
    <w:rsid w:val="00E719F4"/>
    <w:rsid w:val="00E73811"/>
    <w:rsid w:val="00E73B68"/>
    <w:rsid w:val="00E740F5"/>
    <w:rsid w:val="00E7427E"/>
    <w:rsid w:val="00E74CA3"/>
    <w:rsid w:val="00E753FE"/>
    <w:rsid w:val="00E76F81"/>
    <w:rsid w:val="00E77749"/>
    <w:rsid w:val="00E777BF"/>
    <w:rsid w:val="00E77D58"/>
    <w:rsid w:val="00E77DD3"/>
    <w:rsid w:val="00E81D5E"/>
    <w:rsid w:val="00E81DD0"/>
    <w:rsid w:val="00E834C0"/>
    <w:rsid w:val="00E83C33"/>
    <w:rsid w:val="00E8603F"/>
    <w:rsid w:val="00E8631B"/>
    <w:rsid w:val="00E90250"/>
    <w:rsid w:val="00E903A1"/>
    <w:rsid w:val="00E904D9"/>
    <w:rsid w:val="00E91591"/>
    <w:rsid w:val="00E91FA2"/>
    <w:rsid w:val="00E9207D"/>
    <w:rsid w:val="00E92230"/>
    <w:rsid w:val="00E92A35"/>
    <w:rsid w:val="00E92BE5"/>
    <w:rsid w:val="00E92C3E"/>
    <w:rsid w:val="00E92EDB"/>
    <w:rsid w:val="00E94454"/>
    <w:rsid w:val="00E9465A"/>
    <w:rsid w:val="00E95676"/>
    <w:rsid w:val="00E9596A"/>
    <w:rsid w:val="00E95C4D"/>
    <w:rsid w:val="00E96D25"/>
    <w:rsid w:val="00E97219"/>
    <w:rsid w:val="00E975E5"/>
    <w:rsid w:val="00EA048C"/>
    <w:rsid w:val="00EA075F"/>
    <w:rsid w:val="00EA081D"/>
    <w:rsid w:val="00EA087A"/>
    <w:rsid w:val="00EA0F9E"/>
    <w:rsid w:val="00EA17F6"/>
    <w:rsid w:val="00EA2AC8"/>
    <w:rsid w:val="00EA4C41"/>
    <w:rsid w:val="00EA57CB"/>
    <w:rsid w:val="00EA5B13"/>
    <w:rsid w:val="00EA652D"/>
    <w:rsid w:val="00EA6ABA"/>
    <w:rsid w:val="00EA6DF0"/>
    <w:rsid w:val="00EA726D"/>
    <w:rsid w:val="00EA7518"/>
    <w:rsid w:val="00EA7733"/>
    <w:rsid w:val="00EA7851"/>
    <w:rsid w:val="00EA7D0C"/>
    <w:rsid w:val="00EB045A"/>
    <w:rsid w:val="00EB0E3E"/>
    <w:rsid w:val="00EB179C"/>
    <w:rsid w:val="00EB1969"/>
    <w:rsid w:val="00EB2605"/>
    <w:rsid w:val="00EB2D66"/>
    <w:rsid w:val="00EB4320"/>
    <w:rsid w:val="00EB4A7E"/>
    <w:rsid w:val="00EB4D94"/>
    <w:rsid w:val="00EB5310"/>
    <w:rsid w:val="00EB582D"/>
    <w:rsid w:val="00EB688C"/>
    <w:rsid w:val="00EB6905"/>
    <w:rsid w:val="00EB6E6E"/>
    <w:rsid w:val="00EB6FB0"/>
    <w:rsid w:val="00EB7D9C"/>
    <w:rsid w:val="00EC02A0"/>
    <w:rsid w:val="00EC0491"/>
    <w:rsid w:val="00EC07D5"/>
    <w:rsid w:val="00EC10F9"/>
    <w:rsid w:val="00EC19EC"/>
    <w:rsid w:val="00EC2CA7"/>
    <w:rsid w:val="00EC31D6"/>
    <w:rsid w:val="00EC4041"/>
    <w:rsid w:val="00EC4848"/>
    <w:rsid w:val="00EC4991"/>
    <w:rsid w:val="00EC49E9"/>
    <w:rsid w:val="00EC4A1E"/>
    <w:rsid w:val="00EC4D99"/>
    <w:rsid w:val="00EC5350"/>
    <w:rsid w:val="00EC5D1D"/>
    <w:rsid w:val="00EC6976"/>
    <w:rsid w:val="00EC78D9"/>
    <w:rsid w:val="00EC7FED"/>
    <w:rsid w:val="00ED0483"/>
    <w:rsid w:val="00ED04B5"/>
    <w:rsid w:val="00ED0D8F"/>
    <w:rsid w:val="00ED10C4"/>
    <w:rsid w:val="00ED14F1"/>
    <w:rsid w:val="00ED1F8E"/>
    <w:rsid w:val="00ED2462"/>
    <w:rsid w:val="00ED2B00"/>
    <w:rsid w:val="00ED306D"/>
    <w:rsid w:val="00ED3C44"/>
    <w:rsid w:val="00ED3EB9"/>
    <w:rsid w:val="00ED3ED1"/>
    <w:rsid w:val="00ED450A"/>
    <w:rsid w:val="00ED4C16"/>
    <w:rsid w:val="00ED5105"/>
    <w:rsid w:val="00ED588A"/>
    <w:rsid w:val="00ED5BAF"/>
    <w:rsid w:val="00ED7DD6"/>
    <w:rsid w:val="00EE031C"/>
    <w:rsid w:val="00EE211E"/>
    <w:rsid w:val="00EE2C3D"/>
    <w:rsid w:val="00EE2ED2"/>
    <w:rsid w:val="00EE2EFA"/>
    <w:rsid w:val="00EE2F3E"/>
    <w:rsid w:val="00EE3847"/>
    <w:rsid w:val="00EE3C86"/>
    <w:rsid w:val="00EE4674"/>
    <w:rsid w:val="00EE4C8D"/>
    <w:rsid w:val="00EE5F28"/>
    <w:rsid w:val="00EE6CCD"/>
    <w:rsid w:val="00EE6D11"/>
    <w:rsid w:val="00EE6DFA"/>
    <w:rsid w:val="00EE7476"/>
    <w:rsid w:val="00EE750D"/>
    <w:rsid w:val="00EE7D26"/>
    <w:rsid w:val="00EF0AB8"/>
    <w:rsid w:val="00EF0F97"/>
    <w:rsid w:val="00EF1697"/>
    <w:rsid w:val="00EF16A6"/>
    <w:rsid w:val="00EF2988"/>
    <w:rsid w:val="00EF32DD"/>
    <w:rsid w:val="00EF36E7"/>
    <w:rsid w:val="00EF40FC"/>
    <w:rsid w:val="00EF4BD4"/>
    <w:rsid w:val="00EF4E31"/>
    <w:rsid w:val="00EF5020"/>
    <w:rsid w:val="00EF51E0"/>
    <w:rsid w:val="00EF540A"/>
    <w:rsid w:val="00EF5CE8"/>
    <w:rsid w:val="00EF6082"/>
    <w:rsid w:val="00EF619E"/>
    <w:rsid w:val="00EF6D9B"/>
    <w:rsid w:val="00EF75A4"/>
    <w:rsid w:val="00EF779C"/>
    <w:rsid w:val="00F00465"/>
    <w:rsid w:val="00F00756"/>
    <w:rsid w:val="00F00BA4"/>
    <w:rsid w:val="00F00E5E"/>
    <w:rsid w:val="00F0100D"/>
    <w:rsid w:val="00F01B4A"/>
    <w:rsid w:val="00F02983"/>
    <w:rsid w:val="00F02CEB"/>
    <w:rsid w:val="00F03199"/>
    <w:rsid w:val="00F03389"/>
    <w:rsid w:val="00F035A5"/>
    <w:rsid w:val="00F03CD2"/>
    <w:rsid w:val="00F03EF8"/>
    <w:rsid w:val="00F0451B"/>
    <w:rsid w:val="00F0456F"/>
    <w:rsid w:val="00F045E8"/>
    <w:rsid w:val="00F04A92"/>
    <w:rsid w:val="00F04D9A"/>
    <w:rsid w:val="00F05158"/>
    <w:rsid w:val="00F06D0D"/>
    <w:rsid w:val="00F06D55"/>
    <w:rsid w:val="00F06E12"/>
    <w:rsid w:val="00F075E1"/>
    <w:rsid w:val="00F079BB"/>
    <w:rsid w:val="00F079CC"/>
    <w:rsid w:val="00F07A43"/>
    <w:rsid w:val="00F101F4"/>
    <w:rsid w:val="00F108A5"/>
    <w:rsid w:val="00F10C66"/>
    <w:rsid w:val="00F116A5"/>
    <w:rsid w:val="00F11CC6"/>
    <w:rsid w:val="00F1249D"/>
    <w:rsid w:val="00F125A4"/>
    <w:rsid w:val="00F137A3"/>
    <w:rsid w:val="00F140FF"/>
    <w:rsid w:val="00F14B63"/>
    <w:rsid w:val="00F15D00"/>
    <w:rsid w:val="00F15E44"/>
    <w:rsid w:val="00F17254"/>
    <w:rsid w:val="00F17481"/>
    <w:rsid w:val="00F20564"/>
    <w:rsid w:val="00F20CE5"/>
    <w:rsid w:val="00F21C85"/>
    <w:rsid w:val="00F2390F"/>
    <w:rsid w:val="00F23AA2"/>
    <w:rsid w:val="00F24520"/>
    <w:rsid w:val="00F254D6"/>
    <w:rsid w:val="00F25FBF"/>
    <w:rsid w:val="00F264C8"/>
    <w:rsid w:val="00F266C9"/>
    <w:rsid w:val="00F30443"/>
    <w:rsid w:val="00F30851"/>
    <w:rsid w:val="00F31746"/>
    <w:rsid w:val="00F319CF"/>
    <w:rsid w:val="00F31C23"/>
    <w:rsid w:val="00F32538"/>
    <w:rsid w:val="00F32CC5"/>
    <w:rsid w:val="00F33538"/>
    <w:rsid w:val="00F3439B"/>
    <w:rsid w:val="00F35D59"/>
    <w:rsid w:val="00F368E7"/>
    <w:rsid w:val="00F36AF3"/>
    <w:rsid w:val="00F370EE"/>
    <w:rsid w:val="00F371D2"/>
    <w:rsid w:val="00F3735A"/>
    <w:rsid w:val="00F37C93"/>
    <w:rsid w:val="00F40AEC"/>
    <w:rsid w:val="00F4170A"/>
    <w:rsid w:val="00F41A0D"/>
    <w:rsid w:val="00F4237B"/>
    <w:rsid w:val="00F42E5B"/>
    <w:rsid w:val="00F42F7D"/>
    <w:rsid w:val="00F430B2"/>
    <w:rsid w:val="00F431CB"/>
    <w:rsid w:val="00F4371B"/>
    <w:rsid w:val="00F441F5"/>
    <w:rsid w:val="00F443A5"/>
    <w:rsid w:val="00F466C8"/>
    <w:rsid w:val="00F46C92"/>
    <w:rsid w:val="00F4748D"/>
    <w:rsid w:val="00F50445"/>
    <w:rsid w:val="00F5089C"/>
    <w:rsid w:val="00F50991"/>
    <w:rsid w:val="00F51139"/>
    <w:rsid w:val="00F516E8"/>
    <w:rsid w:val="00F51741"/>
    <w:rsid w:val="00F529F1"/>
    <w:rsid w:val="00F53289"/>
    <w:rsid w:val="00F5396A"/>
    <w:rsid w:val="00F54127"/>
    <w:rsid w:val="00F54F8F"/>
    <w:rsid w:val="00F55327"/>
    <w:rsid w:val="00F563D2"/>
    <w:rsid w:val="00F56503"/>
    <w:rsid w:val="00F566DD"/>
    <w:rsid w:val="00F56829"/>
    <w:rsid w:val="00F56A98"/>
    <w:rsid w:val="00F56CD6"/>
    <w:rsid w:val="00F56D55"/>
    <w:rsid w:val="00F57081"/>
    <w:rsid w:val="00F57C4A"/>
    <w:rsid w:val="00F603C7"/>
    <w:rsid w:val="00F60568"/>
    <w:rsid w:val="00F611E6"/>
    <w:rsid w:val="00F62F9F"/>
    <w:rsid w:val="00F632BE"/>
    <w:rsid w:val="00F63504"/>
    <w:rsid w:val="00F63740"/>
    <w:rsid w:val="00F637AA"/>
    <w:rsid w:val="00F64F3E"/>
    <w:rsid w:val="00F656F0"/>
    <w:rsid w:val="00F65B47"/>
    <w:rsid w:val="00F65CB8"/>
    <w:rsid w:val="00F65F32"/>
    <w:rsid w:val="00F6629F"/>
    <w:rsid w:val="00F662AC"/>
    <w:rsid w:val="00F67CB6"/>
    <w:rsid w:val="00F70166"/>
    <w:rsid w:val="00F705DF"/>
    <w:rsid w:val="00F7061C"/>
    <w:rsid w:val="00F70770"/>
    <w:rsid w:val="00F70896"/>
    <w:rsid w:val="00F710AC"/>
    <w:rsid w:val="00F72562"/>
    <w:rsid w:val="00F72A03"/>
    <w:rsid w:val="00F72F2D"/>
    <w:rsid w:val="00F7333A"/>
    <w:rsid w:val="00F73B73"/>
    <w:rsid w:val="00F741B9"/>
    <w:rsid w:val="00F74457"/>
    <w:rsid w:val="00F74EA6"/>
    <w:rsid w:val="00F759C7"/>
    <w:rsid w:val="00F75C71"/>
    <w:rsid w:val="00F76719"/>
    <w:rsid w:val="00F76C21"/>
    <w:rsid w:val="00F76E54"/>
    <w:rsid w:val="00F77103"/>
    <w:rsid w:val="00F77F78"/>
    <w:rsid w:val="00F804C1"/>
    <w:rsid w:val="00F807D8"/>
    <w:rsid w:val="00F82502"/>
    <w:rsid w:val="00F82956"/>
    <w:rsid w:val="00F82C12"/>
    <w:rsid w:val="00F82C63"/>
    <w:rsid w:val="00F83457"/>
    <w:rsid w:val="00F838A3"/>
    <w:rsid w:val="00F84606"/>
    <w:rsid w:val="00F856C5"/>
    <w:rsid w:val="00F85746"/>
    <w:rsid w:val="00F85A9A"/>
    <w:rsid w:val="00F85B9A"/>
    <w:rsid w:val="00F863BA"/>
    <w:rsid w:val="00F86456"/>
    <w:rsid w:val="00F87125"/>
    <w:rsid w:val="00F8757B"/>
    <w:rsid w:val="00F91A30"/>
    <w:rsid w:val="00F9207A"/>
    <w:rsid w:val="00F93B08"/>
    <w:rsid w:val="00F949A6"/>
    <w:rsid w:val="00F94BE7"/>
    <w:rsid w:val="00F94D49"/>
    <w:rsid w:val="00F94D4D"/>
    <w:rsid w:val="00F94F74"/>
    <w:rsid w:val="00F950AF"/>
    <w:rsid w:val="00F9550E"/>
    <w:rsid w:val="00F96AAF"/>
    <w:rsid w:val="00F96F07"/>
    <w:rsid w:val="00F96FA2"/>
    <w:rsid w:val="00F97530"/>
    <w:rsid w:val="00F97A48"/>
    <w:rsid w:val="00F97DB3"/>
    <w:rsid w:val="00F97F9A"/>
    <w:rsid w:val="00FA0150"/>
    <w:rsid w:val="00FA08A1"/>
    <w:rsid w:val="00FA09C1"/>
    <w:rsid w:val="00FA378D"/>
    <w:rsid w:val="00FA3C87"/>
    <w:rsid w:val="00FA6FA8"/>
    <w:rsid w:val="00FA707F"/>
    <w:rsid w:val="00FA7CCE"/>
    <w:rsid w:val="00FB0069"/>
    <w:rsid w:val="00FB027F"/>
    <w:rsid w:val="00FB05C2"/>
    <w:rsid w:val="00FB05F1"/>
    <w:rsid w:val="00FB0B92"/>
    <w:rsid w:val="00FB1581"/>
    <w:rsid w:val="00FB15FF"/>
    <w:rsid w:val="00FB1889"/>
    <w:rsid w:val="00FB26C7"/>
    <w:rsid w:val="00FB2DBD"/>
    <w:rsid w:val="00FB312F"/>
    <w:rsid w:val="00FB319E"/>
    <w:rsid w:val="00FB433A"/>
    <w:rsid w:val="00FB4482"/>
    <w:rsid w:val="00FB44BB"/>
    <w:rsid w:val="00FB4A8F"/>
    <w:rsid w:val="00FB5095"/>
    <w:rsid w:val="00FB5274"/>
    <w:rsid w:val="00FB5850"/>
    <w:rsid w:val="00FB5E59"/>
    <w:rsid w:val="00FB6697"/>
    <w:rsid w:val="00FB6B77"/>
    <w:rsid w:val="00FB6DFC"/>
    <w:rsid w:val="00FB71ED"/>
    <w:rsid w:val="00FB741C"/>
    <w:rsid w:val="00FC08D8"/>
    <w:rsid w:val="00FC20D9"/>
    <w:rsid w:val="00FC23F8"/>
    <w:rsid w:val="00FC24F6"/>
    <w:rsid w:val="00FC30AB"/>
    <w:rsid w:val="00FC3A25"/>
    <w:rsid w:val="00FC3A35"/>
    <w:rsid w:val="00FC4054"/>
    <w:rsid w:val="00FC415D"/>
    <w:rsid w:val="00FC4223"/>
    <w:rsid w:val="00FC6B29"/>
    <w:rsid w:val="00FC724E"/>
    <w:rsid w:val="00FC7548"/>
    <w:rsid w:val="00FC79A4"/>
    <w:rsid w:val="00FD0381"/>
    <w:rsid w:val="00FD091E"/>
    <w:rsid w:val="00FD0B4D"/>
    <w:rsid w:val="00FD1080"/>
    <w:rsid w:val="00FD1FE6"/>
    <w:rsid w:val="00FD22A4"/>
    <w:rsid w:val="00FD26C0"/>
    <w:rsid w:val="00FD26F6"/>
    <w:rsid w:val="00FD2D80"/>
    <w:rsid w:val="00FD36A3"/>
    <w:rsid w:val="00FD39AC"/>
    <w:rsid w:val="00FD3A8F"/>
    <w:rsid w:val="00FD459F"/>
    <w:rsid w:val="00FD55F2"/>
    <w:rsid w:val="00FD5CD2"/>
    <w:rsid w:val="00FD65E4"/>
    <w:rsid w:val="00FD6721"/>
    <w:rsid w:val="00FD6828"/>
    <w:rsid w:val="00FD68D0"/>
    <w:rsid w:val="00FD6932"/>
    <w:rsid w:val="00FD697B"/>
    <w:rsid w:val="00FD7446"/>
    <w:rsid w:val="00FD75B9"/>
    <w:rsid w:val="00FE0C6A"/>
    <w:rsid w:val="00FE0F0D"/>
    <w:rsid w:val="00FE0FCF"/>
    <w:rsid w:val="00FE1CC1"/>
    <w:rsid w:val="00FE1D8F"/>
    <w:rsid w:val="00FE240A"/>
    <w:rsid w:val="00FE2926"/>
    <w:rsid w:val="00FE2AC9"/>
    <w:rsid w:val="00FE2BE7"/>
    <w:rsid w:val="00FE3E60"/>
    <w:rsid w:val="00FE41CD"/>
    <w:rsid w:val="00FE44DB"/>
    <w:rsid w:val="00FE4CA6"/>
    <w:rsid w:val="00FE4D0F"/>
    <w:rsid w:val="00FE4FE4"/>
    <w:rsid w:val="00FE54AF"/>
    <w:rsid w:val="00FE632F"/>
    <w:rsid w:val="00FE7FAC"/>
    <w:rsid w:val="00FF00A4"/>
    <w:rsid w:val="00FF0979"/>
    <w:rsid w:val="00FF2063"/>
    <w:rsid w:val="00FF23AD"/>
    <w:rsid w:val="00FF2DC6"/>
    <w:rsid w:val="00FF3FF3"/>
    <w:rsid w:val="00FF41A7"/>
    <w:rsid w:val="00FF42E2"/>
    <w:rsid w:val="00FF4A1A"/>
    <w:rsid w:val="00FF4BDE"/>
    <w:rsid w:val="00FF53D8"/>
    <w:rsid w:val="00FF55E2"/>
    <w:rsid w:val="00FF6728"/>
    <w:rsid w:val="00FF6E8A"/>
    <w:rsid w:val="00FF72DA"/>
    <w:rsid w:val="00FF7709"/>
    <w:rsid w:val="00FF777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0B3553"/>
    <w:pPr>
      <w:spacing w:line="360" w:lineRule="auto"/>
      <w:ind w:firstLine="851"/>
      <w:jc w:val="both"/>
    </w:pPr>
    <w:rPr>
      <w:rFonts w:ascii="Times New Roman" w:hAnsi="Times New Roman"/>
      <w:sz w:val="28"/>
      <w:szCs w:val="28"/>
    </w:rPr>
  </w:style>
  <w:style w:type="paragraph" w:styleId="10">
    <w:name w:val="heading 1"/>
    <w:aliases w:val="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
    <w:basedOn w:val="a"/>
    <w:next w:val="a"/>
    <w:link w:val="11"/>
    <w:autoRedefine/>
    <w:qFormat/>
    <w:rsid w:val="00332997"/>
    <w:pPr>
      <w:keepNext/>
      <w:keepLines/>
      <w:pageBreakBefore/>
      <w:numPr>
        <w:numId w:val="5"/>
      </w:numPr>
      <w:suppressAutoHyphens/>
      <w:spacing w:line="240" w:lineRule="auto"/>
      <w:jc w:val="center"/>
      <w:outlineLvl w:val="0"/>
    </w:pPr>
    <w:rPr>
      <w:rFonts w:cs="Times New Roman"/>
      <w:b/>
      <w:kern w:val="28"/>
      <w:szCs w:val="20"/>
      <w:lang/>
    </w:rPr>
  </w:style>
  <w:style w:type="paragraph" w:styleId="2">
    <w:name w:val="heading 2"/>
    <w:aliases w:val="H2,H2 Знак,Заголовок 21,2,h2,Б2,RTC,iz2,Numbered text 3,HD2,Heading 2 Hidden,Раздел Знак,Level 2 Topic Heading,H21,Major,CHS,H2-Heading 2,l2,Header2,22,heading2,list2,A,A.B.C.,Список 21,Heading2,Heading Indent No L2"/>
    <w:basedOn w:val="a"/>
    <w:next w:val="a"/>
    <w:link w:val="20"/>
    <w:qFormat/>
    <w:rsid w:val="00332997"/>
    <w:pPr>
      <w:keepNext/>
      <w:keepLines/>
      <w:numPr>
        <w:numId w:val="6"/>
      </w:numPr>
      <w:jc w:val="left"/>
      <w:outlineLvl w:val="1"/>
    </w:pPr>
    <w:rPr>
      <w:rFonts w:cs="Times New Roman"/>
      <w:b/>
      <w:color w:val="000000"/>
      <w:szCs w:val="20"/>
      <w:lang/>
    </w:rPr>
  </w:style>
  <w:style w:type="paragraph" w:styleId="3">
    <w:name w:val="heading 3"/>
    <w:basedOn w:val="a"/>
    <w:next w:val="a"/>
    <w:link w:val="30"/>
    <w:qFormat/>
    <w:rsid w:val="000B3553"/>
    <w:pPr>
      <w:keepNext/>
      <w:keepLines/>
      <w:spacing w:before="200"/>
      <w:outlineLvl w:val="2"/>
    </w:pPr>
    <w:rPr>
      <w:rFonts w:ascii="Cambria" w:hAnsi="Cambria" w:cs="Times New Roman"/>
      <w:b/>
      <w:color w:val="4F81BD"/>
      <w:sz w:val="20"/>
      <w:szCs w:val="20"/>
      <w:lang/>
    </w:rPr>
  </w:style>
  <w:style w:type="paragraph" w:styleId="4">
    <w:name w:val="heading 4"/>
    <w:basedOn w:val="a"/>
    <w:next w:val="a"/>
    <w:link w:val="40"/>
    <w:qFormat/>
    <w:locked/>
    <w:rsid w:val="000B3553"/>
    <w:pPr>
      <w:keepNext/>
      <w:keepLines/>
      <w:spacing w:before="200"/>
      <w:outlineLvl w:val="3"/>
    </w:pPr>
    <w:rPr>
      <w:rFonts w:ascii="Cambria" w:hAnsi="Cambria" w:cs="Times New Roman"/>
      <w:b/>
      <w:bCs/>
      <w:i/>
      <w:iCs/>
      <w:color w:val="4F81BD"/>
      <w:lang/>
    </w:rPr>
  </w:style>
  <w:style w:type="paragraph" w:styleId="5">
    <w:name w:val="heading 5"/>
    <w:basedOn w:val="a"/>
    <w:next w:val="a"/>
    <w:link w:val="50"/>
    <w:qFormat/>
    <w:locked/>
    <w:rsid w:val="000B3553"/>
    <w:pPr>
      <w:keepNext/>
      <w:keepLines/>
      <w:spacing w:before="200"/>
      <w:outlineLvl w:val="4"/>
    </w:pPr>
    <w:rPr>
      <w:rFonts w:ascii="Cambria" w:hAnsi="Cambria" w:cs="Times New Roman"/>
      <w:color w:val="243F60"/>
      <w:lang/>
    </w:rPr>
  </w:style>
  <w:style w:type="paragraph" w:styleId="6">
    <w:name w:val="heading 6"/>
    <w:basedOn w:val="a"/>
    <w:next w:val="a"/>
    <w:link w:val="60"/>
    <w:qFormat/>
    <w:locked/>
    <w:rsid w:val="000B3553"/>
    <w:pPr>
      <w:keepNext/>
      <w:keepLines/>
      <w:spacing w:before="200"/>
      <w:outlineLvl w:val="5"/>
    </w:pPr>
    <w:rPr>
      <w:rFonts w:ascii="Cambria" w:hAnsi="Cambria" w:cs="Times New Roman"/>
      <w:i/>
      <w:iCs/>
      <w:color w:val="243F60"/>
      <w:lang/>
    </w:rPr>
  </w:style>
  <w:style w:type="paragraph" w:styleId="7">
    <w:name w:val="heading 7"/>
    <w:basedOn w:val="a"/>
    <w:next w:val="a"/>
    <w:link w:val="70"/>
    <w:qFormat/>
    <w:locked/>
    <w:rsid w:val="000B3553"/>
    <w:pPr>
      <w:keepNext/>
      <w:keepLines/>
      <w:spacing w:before="200"/>
      <w:outlineLvl w:val="6"/>
    </w:pPr>
    <w:rPr>
      <w:rFonts w:ascii="Cambria" w:hAnsi="Cambria" w:cs="Times New Roman"/>
      <w:i/>
      <w:iCs/>
      <w:color w:val="404040"/>
      <w:lang/>
    </w:rPr>
  </w:style>
  <w:style w:type="paragraph" w:styleId="8">
    <w:name w:val="heading 8"/>
    <w:basedOn w:val="a"/>
    <w:next w:val="a"/>
    <w:link w:val="80"/>
    <w:qFormat/>
    <w:locked/>
    <w:rsid w:val="000B3553"/>
    <w:pPr>
      <w:keepNext/>
      <w:keepLines/>
      <w:spacing w:before="200"/>
      <w:outlineLvl w:val="7"/>
    </w:pPr>
    <w:rPr>
      <w:rFonts w:ascii="Cambria" w:hAnsi="Cambria" w:cs="Times New Roman"/>
      <w:color w:val="404040"/>
      <w:sz w:val="20"/>
      <w:szCs w:val="20"/>
      <w:lang/>
    </w:rPr>
  </w:style>
  <w:style w:type="paragraph" w:styleId="9">
    <w:name w:val="heading 9"/>
    <w:basedOn w:val="a"/>
    <w:next w:val="a"/>
    <w:link w:val="90"/>
    <w:qFormat/>
    <w:locked/>
    <w:rsid w:val="000B3553"/>
    <w:pPr>
      <w:keepNext/>
      <w:keepLines/>
      <w:spacing w:before="200"/>
      <w:outlineLvl w:val="8"/>
    </w:pPr>
    <w:rPr>
      <w:rFonts w:ascii="Cambria" w:hAnsi="Cambria" w:cs="Times New Roman"/>
      <w:i/>
      <w:iCs/>
      <w:color w:val="404040"/>
      <w:sz w:val="20"/>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Введение... Знак,Б1 Знак,Heading 1iz Знак,Б11 Знак,Заголовок параграфа (1.) Знак,Ариал11 Знак,Заголовок 1 абб Знак,Заголовок 1 Знак2 Знак Знак,Заголовок 1 Знак1 Знак Знак Знак"/>
    <w:link w:val="10"/>
    <w:locked/>
    <w:rsid w:val="00332997"/>
    <w:rPr>
      <w:rFonts w:ascii="Times New Roman" w:hAnsi="Times New Roman" w:cs="Times New Roman"/>
      <w:b/>
      <w:kern w:val="28"/>
      <w:sz w:val="28"/>
    </w:rPr>
  </w:style>
  <w:style w:type="character" w:customStyle="1" w:styleId="20">
    <w:name w:val="Заголовок 2 Знак"/>
    <w:aliases w:val="H2 Знак1,H2 Знак Знак,Заголовок 21 Знак,2 Знак,h2 Знак,Б2 Знак,RTC Знак,iz2 Знак,Numbered text 3 Знак,HD2 Знак,Heading 2 Hidden Знак,Раздел Знак Знак,Level 2 Topic Heading Знак,H21 Знак,Major Знак,CHS Знак,H2-Heading 2 Знак,l2 Знак"/>
    <w:link w:val="2"/>
    <w:locked/>
    <w:rsid w:val="00332997"/>
    <w:rPr>
      <w:rFonts w:ascii="Times New Roman" w:hAnsi="Times New Roman" w:cs="Times New Roman"/>
      <w:b/>
      <w:snapToGrid/>
      <w:color w:val="000000"/>
      <w:sz w:val="28"/>
    </w:rPr>
  </w:style>
  <w:style w:type="character" w:customStyle="1" w:styleId="30">
    <w:name w:val="Заголовок 3 Знак"/>
    <w:link w:val="3"/>
    <w:locked/>
    <w:rsid w:val="000B3553"/>
    <w:rPr>
      <w:rFonts w:ascii="Cambria" w:hAnsi="Cambria" w:cs="Times New Roman"/>
      <w:b/>
      <w:snapToGrid/>
      <w:color w:val="4F81BD"/>
      <w:lang w:eastAsia="ru-RU"/>
    </w:rPr>
  </w:style>
  <w:style w:type="character" w:customStyle="1" w:styleId="40">
    <w:name w:val="Заголовок 4 Знак"/>
    <w:link w:val="4"/>
    <w:rsid w:val="000B3553"/>
    <w:rPr>
      <w:rFonts w:ascii="Cambria" w:eastAsia="Times New Roman" w:hAnsi="Cambria" w:cs="Times New Roman"/>
      <w:b/>
      <w:bCs/>
      <w:i/>
      <w:iCs/>
      <w:color w:val="4F81BD"/>
      <w:sz w:val="28"/>
      <w:szCs w:val="28"/>
      <w:lang w:eastAsia="ru-RU"/>
    </w:rPr>
  </w:style>
  <w:style w:type="character" w:customStyle="1" w:styleId="50">
    <w:name w:val="Заголовок 5 Знак"/>
    <w:link w:val="5"/>
    <w:rsid w:val="000B3553"/>
    <w:rPr>
      <w:rFonts w:ascii="Cambria" w:eastAsia="Times New Roman" w:hAnsi="Cambria" w:cs="Times New Roman"/>
      <w:color w:val="243F60"/>
      <w:sz w:val="28"/>
      <w:szCs w:val="28"/>
      <w:lang w:eastAsia="ru-RU"/>
    </w:rPr>
  </w:style>
  <w:style w:type="character" w:customStyle="1" w:styleId="60">
    <w:name w:val="Заголовок 6 Знак"/>
    <w:link w:val="6"/>
    <w:rsid w:val="000B3553"/>
    <w:rPr>
      <w:rFonts w:ascii="Cambria" w:eastAsia="Times New Roman" w:hAnsi="Cambria" w:cs="Times New Roman"/>
      <w:i/>
      <w:iCs/>
      <w:color w:val="243F60"/>
      <w:sz w:val="28"/>
      <w:szCs w:val="28"/>
      <w:lang w:eastAsia="ru-RU"/>
    </w:rPr>
  </w:style>
  <w:style w:type="character" w:customStyle="1" w:styleId="70">
    <w:name w:val="Заголовок 7 Знак"/>
    <w:link w:val="7"/>
    <w:rsid w:val="000B3553"/>
    <w:rPr>
      <w:rFonts w:ascii="Cambria" w:eastAsia="Times New Roman" w:hAnsi="Cambria" w:cs="Times New Roman"/>
      <w:i/>
      <w:iCs/>
      <w:color w:val="404040"/>
      <w:sz w:val="28"/>
      <w:szCs w:val="28"/>
      <w:lang w:eastAsia="ru-RU"/>
    </w:rPr>
  </w:style>
  <w:style w:type="character" w:customStyle="1" w:styleId="80">
    <w:name w:val="Заголовок 8 Знак"/>
    <w:link w:val="8"/>
    <w:rsid w:val="000B3553"/>
    <w:rPr>
      <w:rFonts w:ascii="Cambria" w:eastAsia="Times New Roman" w:hAnsi="Cambria" w:cs="Times New Roman"/>
      <w:color w:val="404040"/>
      <w:lang w:eastAsia="ru-RU"/>
    </w:rPr>
  </w:style>
  <w:style w:type="character" w:customStyle="1" w:styleId="90">
    <w:name w:val="Заголовок 9 Знак"/>
    <w:link w:val="9"/>
    <w:rsid w:val="000B3553"/>
    <w:rPr>
      <w:rFonts w:ascii="Cambria" w:eastAsia="Times New Roman" w:hAnsi="Cambria" w:cs="Times New Roman"/>
      <w:i/>
      <w:iCs/>
      <w:color w:val="404040"/>
      <w:lang w:eastAsia="ru-RU"/>
    </w:rPr>
  </w:style>
  <w:style w:type="paragraph" w:customStyle="1" w:styleId="a3">
    <w:name w:val="Пункт"/>
    <w:basedOn w:val="a"/>
    <w:rsid w:val="00FB0B92"/>
    <w:pPr>
      <w:tabs>
        <w:tab w:val="num" w:pos="1134"/>
      </w:tabs>
      <w:ind w:left="1134" w:hanging="1134"/>
    </w:pPr>
  </w:style>
  <w:style w:type="character" w:styleId="a4">
    <w:name w:val="Hyperlink"/>
    <w:uiPriority w:val="99"/>
    <w:rsid w:val="004B143B"/>
    <w:rPr>
      <w:rFonts w:cs="Times New Roman"/>
      <w:color w:val="0000FF"/>
      <w:u w:val="single"/>
    </w:rPr>
  </w:style>
  <w:style w:type="paragraph" w:styleId="1">
    <w:name w:val="toc 1"/>
    <w:basedOn w:val="a"/>
    <w:next w:val="a"/>
    <w:autoRedefine/>
    <w:uiPriority w:val="39"/>
    <w:rsid w:val="00403D27"/>
    <w:pPr>
      <w:keepNext/>
      <w:numPr>
        <w:numId w:val="7"/>
      </w:numPr>
      <w:tabs>
        <w:tab w:val="left" w:pos="426"/>
        <w:tab w:val="right" w:leader="dot" w:pos="9072"/>
      </w:tabs>
      <w:spacing w:before="120" w:after="120" w:line="240" w:lineRule="auto"/>
      <w:ind w:right="1134"/>
    </w:pPr>
    <w:rPr>
      <w:b/>
      <w:bCs/>
      <w:noProof/>
      <w:color w:val="000000"/>
      <w:sz w:val="20"/>
      <w:szCs w:val="20"/>
    </w:rPr>
  </w:style>
  <w:style w:type="paragraph" w:styleId="21">
    <w:name w:val="toc 2"/>
    <w:basedOn w:val="a"/>
    <w:next w:val="a"/>
    <w:autoRedefine/>
    <w:uiPriority w:val="39"/>
    <w:rsid w:val="00703D07"/>
    <w:pPr>
      <w:tabs>
        <w:tab w:val="left" w:pos="709"/>
        <w:tab w:val="left" w:pos="1701"/>
        <w:tab w:val="right" w:leader="dot" w:pos="9072"/>
      </w:tabs>
      <w:spacing w:line="240" w:lineRule="auto"/>
      <w:ind w:left="1696" w:right="1133" w:hanging="1554"/>
      <w:jc w:val="left"/>
    </w:pPr>
    <w:rPr>
      <w:noProof/>
      <w:sz w:val="20"/>
      <w:szCs w:val="20"/>
    </w:rPr>
  </w:style>
  <w:style w:type="paragraph" w:customStyle="1" w:styleId="a5">
    <w:name w:val="Пункт Знак"/>
    <w:basedOn w:val="a"/>
    <w:uiPriority w:val="99"/>
    <w:rsid w:val="004B143B"/>
    <w:pPr>
      <w:tabs>
        <w:tab w:val="num" w:pos="643"/>
        <w:tab w:val="left" w:pos="851"/>
        <w:tab w:val="left" w:pos="1134"/>
        <w:tab w:val="num" w:pos="1844"/>
      </w:tabs>
      <w:ind w:left="1844" w:hanging="567"/>
    </w:pPr>
    <w:rPr>
      <w:b/>
      <w:bCs/>
    </w:rPr>
  </w:style>
  <w:style w:type="paragraph" w:customStyle="1" w:styleId="a6">
    <w:name w:val="Подпункт"/>
    <w:basedOn w:val="a5"/>
    <w:rsid w:val="004B143B"/>
    <w:pPr>
      <w:tabs>
        <w:tab w:val="clear" w:pos="643"/>
        <w:tab w:val="clear" w:pos="1134"/>
        <w:tab w:val="num" w:pos="993"/>
      </w:tabs>
      <w:ind w:left="993" w:hanging="851"/>
    </w:pPr>
  </w:style>
  <w:style w:type="paragraph" w:customStyle="1" w:styleId="a7">
    <w:name w:val="Подподпункт"/>
    <w:basedOn w:val="a6"/>
    <w:uiPriority w:val="99"/>
    <w:rsid w:val="004B143B"/>
    <w:pPr>
      <w:numPr>
        <w:ilvl w:val="3"/>
      </w:numPr>
      <w:tabs>
        <w:tab w:val="num" w:pos="993"/>
        <w:tab w:val="left" w:pos="1134"/>
        <w:tab w:val="left" w:pos="1418"/>
      </w:tabs>
      <w:ind w:left="993" w:hanging="851"/>
    </w:pPr>
  </w:style>
  <w:style w:type="paragraph" w:customStyle="1" w:styleId="a8">
    <w:name w:val="Подподподпункт"/>
    <w:basedOn w:val="a"/>
    <w:uiPriority w:val="99"/>
    <w:rsid w:val="004B143B"/>
    <w:pPr>
      <w:tabs>
        <w:tab w:val="left" w:pos="1134"/>
        <w:tab w:val="left" w:pos="1701"/>
        <w:tab w:val="num" w:pos="3560"/>
      </w:tabs>
      <w:ind w:left="3560" w:hanging="1008"/>
    </w:pPr>
  </w:style>
  <w:style w:type="paragraph" w:customStyle="1" w:styleId="12">
    <w:name w:val="Пункт1"/>
    <w:basedOn w:val="a"/>
    <w:uiPriority w:val="99"/>
    <w:rsid w:val="004B143B"/>
    <w:pPr>
      <w:tabs>
        <w:tab w:val="num" w:pos="567"/>
        <w:tab w:val="num" w:pos="643"/>
      </w:tabs>
      <w:spacing w:before="240"/>
      <w:ind w:left="567" w:hanging="279"/>
      <w:jc w:val="center"/>
    </w:pPr>
    <w:rPr>
      <w:rFonts w:ascii="Arial" w:hAnsi="Arial" w:cs="Arial"/>
      <w:b/>
      <w:bCs/>
    </w:rPr>
  </w:style>
  <w:style w:type="paragraph" w:customStyle="1" w:styleId="31">
    <w:name w:val="Пункт_3"/>
    <w:basedOn w:val="a"/>
    <w:uiPriority w:val="99"/>
    <w:rsid w:val="004B143B"/>
    <w:pPr>
      <w:tabs>
        <w:tab w:val="num" w:pos="1134"/>
      </w:tabs>
      <w:ind w:left="1134" w:hanging="1133"/>
    </w:pPr>
  </w:style>
  <w:style w:type="paragraph" w:styleId="a9">
    <w:name w:val="header"/>
    <w:basedOn w:val="a"/>
    <w:link w:val="aa"/>
    <w:uiPriority w:val="99"/>
    <w:rsid w:val="004B143B"/>
    <w:pPr>
      <w:tabs>
        <w:tab w:val="center" w:pos="4677"/>
        <w:tab w:val="right" w:pos="9355"/>
      </w:tabs>
      <w:spacing w:line="240" w:lineRule="auto"/>
    </w:pPr>
    <w:rPr>
      <w:rFonts w:cs="Times New Roman"/>
      <w:sz w:val="20"/>
      <w:szCs w:val="20"/>
      <w:lang/>
    </w:rPr>
  </w:style>
  <w:style w:type="character" w:customStyle="1" w:styleId="aa">
    <w:name w:val="Верхний колонтитул Знак"/>
    <w:link w:val="a9"/>
    <w:uiPriority w:val="99"/>
    <w:locked/>
    <w:rsid w:val="004B143B"/>
    <w:rPr>
      <w:rFonts w:ascii="Times New Roman" w:hAnsi="Times New Roman" w:cs="Times New Roman"/>
      <w:snapToGrid/>
      <w:sz w:val="20"/>
      <w:lang w:eastAsia="ru-RU"/>
    </w:rPr>
  </w:style>
  <w:style w:type="paragraph" w:styleId="ab">
    <w:name w:val="footer"/>
    <w:basedOn w:val="a"/>
    <w:link w:val="ac"/>
    <w:uiPriority w:val="99"/>
    <w:rsid w:val="004B143B"/>
    <w:pPr>
      <w:tabs>
        <w:tab w:val="center" w:pos="4677"/>
        <w:tab w:val="right" w:pos="9355"/>
      </w:tabs>
      <w:spacing w:line="240" w:lineRule="auto"/>
    </w:pPr>
    <w:rPr>
      <w:rFonts w:cs="Times New Roman"/>
      <w:sz w:val="20"/>
      <w:szCs w:val="20"/>
      <w:lang/>
    </w:rPr>
  </w:style>
  <w:style w:type="character" w:customStyle="1" w:styleId="ac">
    <w:name w:val="Нижний колонтитул Знак"/>
    <w:link w:val="ab"/>
    <w:uiPriority w:val="99"/>
    <w:locked/>
    <w:rsid w:val="004B143B"/>
    <w:rPr>
      <w:rFonts w:ascii="Times New Roman" w:hAnsi="Times New Roman" w:cs="Times New Roman"/>
      <w:snapToGrid/>
      <w:sz w:val="20"/>
      <w:lang w:eastAsia="ru-RU"/>
    </w:rPr>
  </w:style>
  <w:style w:type="paragraph" w:customStyle="1" w:styleId="22">
    <w:name w:val="Пункт_2_заглав"/>
    <w:basedOn w:val="a"/>
    <w:next w:val="a"/>
    <w:uiPriority w:val="99"/>
    <w:rsid w:val="00DF70CD"/>
    <w:pPr>
      <w:keepNext/>
      <w:tabs>
        <w:tab w:val="num" w:pos="1440"/>
      </w:tabs>
      <w:suppressAutoHyphens/>
      <w:spacing w:before="360" w:after="120"/>
      <w:ind w:left="1440" w:hanging="360"/>
      <w:outlineLvl w:val="1"/>
    </w:pPr>
    <w:rPr>
      <w:b/>
      <w:bCs/>
    </w:rPr>
  </w:style>
  <w:style w:type="paragraph" w:customStyle="1" w:styleId="13">
    <w:name w:val="Пункт_1"/>
    <w:basedOn w:val="a"/>
    <w:uiPriority w:val="99"/>
    <w:rsid w:val="00DF70CD"/>
    <w:pPr>
      <w:keepNext/>
      <w:tabs>
        <w:tab w:val="num" w:pos="568"/>
      </w:tabs>
      <w:spacing w:before="480" w:after="240" w:line="240" w:lineRule="auto"/>
      <w:ind w:left="568" w:hanging="568"/>
      <w:jc w:val="center"/>
      <w:outlineLvl w:val="0"/>
    </w:pPr>
    <w:rPr>
      <w:rFonts w:ascii="Arial" w:hAnsi="Arial" w:cs="Arial"/>
      <w:b/>
      <w:bCs/>
      <w:sz w:val="32"/>
      <w:szCs w:val="32"/>
    </w:rPr>
  </w:style>
  <w:style w:type="paragraph" w:customStyle="1" w:styleId="23">
    <w:name w:val="Пункт_2"/>
    <w:basedOn w:val="a"/>
    <w:uiPriority w:val="99"/>
    <w:rsid w:val="00DF70CD"/>
    <w:pPr>
      <w:tabs>
        <w:tab w:val="num" w:pos="2269"/>
      </w:tabs>
      <w:ind w:left="2269" w:hanging="1134"/>
    </w:pPr>
  </w:style>
  <w:style w:type="paragraph" w:customStyle="1" w:styleId="-6">
    <w:name w:val="пункт-6"/>
    <w:basedOn w:val="a"/>
    <w:uiPriority w:val="99"/>
    <w:rsid w:val="00DF70CD"/>
    <w:pPr>
      <w:spacing w:line="288" w:lineRule="auto"/>
      <w:ind w:firstLine="0"/>
    </w:pPr>
  </w:style>
  <w:style w:type="paragraph" w:styleId="ad">
    <w:name w:val="List Paragraph"/>
    <w:basedOn w:val="a"/>
    <w:link w:val="ae"/>
    <w:uiPriority w:val="34"/>
    <w:qFormat/>
    <w:rsid w:val="000B3553"/>
    <w:pPr>
      <w:spacing w:line="288" w:lineRule="auto"/>
      <w:ind w:left="720" w:firstLine="0"/>
    </w:pPr>
    <w:rPr>
      <w:rFonts w:cs="Times New Roman"/>
      <w:lang w:eastAsia="ar-SA"/>
    </w:rPr>
  </w:style>
  <w:style w:type="character" w:customStyle="1" w:styleId="ae">
    <w:name w:val="Абзац списка Знак"/>
    <w:link w:val="ad"/>
    <w:uiPriority w:val="34"/>
    <w:locked/>
    <w:rsid w:val="006544CB"/>
    <w:rPr>
      <w:rFonts w:ascii="Times New Roman" w:hAnsi="Times New Roman"/>
      <w:sz w:val="28"/>
      <w:szCs w:val="28"/>
      <w:lang w:eastAsia="ar-SA"/>
    </w:rPr>
  </w:style>
  <w:style w:type="paragraph" w:customStyle="1" w:styleId="5ABCD">
    <w:name w:val="Пункт_5_ABCD"/>
    <w:basedOn w:val="a"/>
    <w:uiPriority w:val="99"/>
    <w:rsid w:val="00D14E6D"/>
    <w:pPr>
      <w:tabs>
        <w:tab w:val="num" w:pos="1701"/>
      </w:tabs>
      <w:ind w:left="1701" w:hanging="567"/>
    </w:pPr>
  </w:style>
  <w:style w:type="paragraph" w:customStyle="1" w:styleId="af">
    <w:name w:val="Пункт_б/н"/>
    <w:basedOn w:val="a"/>
    <w:uiPriority w:val="99"/>
    <w:rsid w:val="00D14E6D"/>
    <w:pPr>
      <w:ind w:left="1134" w:firstLine="0"/>
    </w:pPr>
  </w:style>
  <w:style w:type="paragraph" w:customStyle="1" w:styleId="af0">
    <w:name w:val="Примечание"/>
    <w:basedOn w:val="a"/>
    <w:link w:val="af1"/>
    <w:uiPriority w:val="99"/>
    <w:rsid w:val="00610F72"/>
    <w:pPr>
      <w:numPr>
        <w:ilvl w:val="1"/>
      </w:numPr>
      <w:spacing w:before="240" w:after="240" w:line="240" w:lineRule="auto"/>
      <w:ind w:left="1701" w:right="567" w:firstLine="851"/>
    </w:pPr>
    <w:rPr>
      <w:rFonts w:cs="Times New Roman"/>
      <w:spacing w:val="20"/>
      <w:sz w:val="20"/>
      <w:szCs w:val="20"/>
      <w:lang/>
    </w:rPr>
  </w:style>
  <w:style w:type="character" w:customStyle="1" w:styleId="af1">
    <w:name w:val="Примечание Знак"/>
    <w:link w:val="af0"/>
    <w:uiPriority w:val="99"/>
    <w:locked/>
    <w:rsid w:val="00610F72"/>
    <w:rPr>
      <w:rFonts w:ascii="Times New Roman" w:hAnsi="Times New Roman"/>
      <w:spacing w:val="20"/>
      <w:sz w:val="20"/>
      <w:lang w:eastAsia="ru-RU"/>
    </w:rPr>
  </w:style>
  <w:style w:type="character" w:styleId="af2">
    <w:name w:val="footnote reference"/>
    <w:semiHidden/>
    <w:rsid w:val="00F93B08"/>
    <w:rPr>
      <w:rFonts w:cs="Times New Roman"/>
      <w:vertAlign w:val="superscript"/>
    </w:rPr>
  </w:style>
  <w:style w:type="paragraph" w:customStyle="1" w:styleId="32">
    <w:name w:val="Пункт_3_заглав"/>
    <w:basedOn w:val="31"/>
    <w:uiPriority w:val="99"/>
    <w:rsid w:val="00F93B08"/>
    <w:pPr>
      <w:keepNext/>
      <w:tabs>
        <w:tab w:val="clear" w:pos="1134"/>
        <w:tab w:val="num" w:pos="720"/>
        <w:tab w:val="num" w:pos="2269"/>
      </w:tabs>
      <w:spacing w:before="240" w:after="120" w:line="240" w:lineRule="auto"/>
      <w:ind w:left="2160" w:hanging="180"/>
      <w:outlineLvl w:val="2"/>
    </w:pPr>
    <w:rPr>
      <w:b/>
      <w:bCs/>
    </w:rPr>
  </w:style>
  <w:style w:type="paragraph" w:styleId="af3">
    <w:name w:val="footnote text"/>
    <w:basedOn w:val="a"/>
    <w:link w:val="af4"/>
    <w:semiHidden/>
    <w:rsid w:val="00F93B08"/>
    <w:pPr>
      <w:spacing w:line="240" w:lineRule="auto"/>
    </w:pPr>
    <w:rPr>
      <w:rFonts w:cs="Times New Roman"/>
      <w:sz w:val="20"/>
      <w:szCs w:val="20"/>
      <w:lang/>
    </w:rPr>
  </w:style>
  <w:style w:type="character" w:customStyle="1" w:styleId="af4">
    <w:name w:val="Текст сноски Знак"/>
    <w:link w:val="af3"/>
    <w:semiHidden/>
    <w:locked/>
    <w:rsid w:val="00F93B08"/>
    <w:rPr>
      <w:rFonts w:ascii="Times New Roman" w:hAnsi="Times New Roman" w:cs="Times New Roman"/>
      <w:sz w:val="20"/>
      <w:lang w:eastAsia="ru-RU"/>
    </w:rPr>
  </w:style>
  <w:style w:type="paragraph" w:customStyle="1" w:styleId="41">
    <w:name w:val="Пункт_4"/>
    <w:basedOn w:val="31"/>
    <w:uiPriority w:val="99"/>
    <w:rsid w:val="00F93B08"/>
    <w:pPr>
      <w:numPr>
        <w:ilvl w:val="3"/>
      </w:numPr>
      <w:tabs>
        <w:tab w:val="num" w:pos="720"/>
        <w:tab w:val="num" w:pos="864"/>
        <w:tab w:val="num" w:pos="1134"/>
        <w:tab w:val="num" w:pos="2269"/>
      </w:tabs>
      <w:ind w:left="2269" w:hanging="1134"/>
    </w:pPr>
  </w:style>
  <w:style w:type="paragraph" w:customStyle="1" w:styleId="ConsPlusNonformat">
    <w:name w:val="ConsPlusNonformat"/>
    <w:rsid w:val="00120071"/>
    <w:pPr>
      <w:widowControl w:val="0"/>
      <w:autoSpaceDE w:val="0"/>
      <w:autoSpaceDN w:val="0"/>
      <w:adjustRightInd w:val="0"/>
    </w:pPr>
    <w:rPr>
      <w:rFonts w:ascii="Courier New" w:hAnsi="Courier New" w:cs="Courier New"/>
    </w:rPr>
  </w:style>
  <w:style w:type="paragraph" w:styleId="33">
    <w:name w:val="toc 3"/>
    <w:basedOn w:val="a"/>
    <w:next w:val="a"/>
    <w:autoRedefine/>
    <w:uiPriority w:val="39"/>
    <w:rsid w:val="003E492C"/>
    <w:pPr>
      <w:spacing w:after="100" w:line="276" w:lineRule="auto"/>
      <w:ind w:left="440" w:firstLine="0"/>
      <w:jc w:val="left"/>
    </w:pPr>
    <w:rPr>
      <w:rFonts w:ascii="Calibri" w:hAnsi="Calibri"/>
      <w:sz w:val="22"/>
      <w:szCs w:val="22"/>
    </w:rPr>
  </w:style>
  <w:style w:type="paragraph" w:styleId="42">
    <w:name w:val="toc 4"/>
    <w:basedOn w:val="a"/>
    <w:next w:val="a"/>
    <w:autoRedefine/>
    <w:uiPriority w:val="39"/>
    <w:rsid w:val="003E492C"/>
    <w:pPr>
      <w:spacing w:after="100" w:line="276" w:lineRule="auto"/>
      <w:ind w:left="660" w:firstLine="0"/>
      <w:jc w:val="left"/>
    </w:pPr>
    <w:rPr>
      <w:rFonts w:ascii="Calibri" w:hAnsi="Calibri"/>
      <w:sz w:val="22"/>
      <w:szCs w:val="22"/>
    </w:rPr>
  </w:style>
  <w:style w:type="paragraph" w:styleId="51">
    <w:name w:val="toc 5"/>
    <w:basedOn w:val="a"/>
    <w:next w:val="a"/>
    <w:autoRedefine/>
    <w:uiPriority w:val="39"/>
    <w:rsid w:val="003E492C"/>
    <w:pPr>
      <w:spacing w:after="100" w:line="276" w:lineRule="auto"/>
      <w:ind w:left="880" w:firstLine="0"/>
      <w:jc w:val="left"/>
    </w:pPr>
    <w:rPr>
      <w:rFonts w:ascii="Calibri" w:hAnsi="Calibri"/>
      <w:sz w:val="22"/>
      <w:szCs w:val="22"/>
    </w:rPr>
  </w:style>
  <w:style w:type="paragraph" w:styleId="61">
    <w:name w:val="toc 6"/>
    <w:basedOn w:val="a"/>
    <w:next w:val="a"/>
    <w:autoRedefine/>
    <w:uiPriority w:val="39"/>
    <w:rsid w:val="003E492C"/>
    <w:pPr>
      <w:spacing w:after="100" w:line="276" w:lineRule="auto"/>
      <w:ind w:left="1100" w:firstLine="0"/>
      <w:jc w:val="left"/>
    </w:pPr>
    <w:rPr>
      <w:rFonts w:ascii="Calibri" w:hAnsi="Calibri"/>
      <w:sz w:val="22"/>
      <w:szCs w:val="22"/>
    </w:rPr>
  </w:style>
  <w:style w:type="paragraph" w:styleId="71">
    <w:name w:val="toc 7"/>
    <w:basedOn w:val="a"/>
    <w:next w:val="a"/>
    <w:autoRedefine/>
    <w:uiPriority w:val="39"/>
    <w:rsid w:val="003E492C"/>
    <w:pPr>
      <w:spacing w:after="100" w:line="276" w:lineRule="auto"/>
      <w:ind w:left="1320" w:firstLine="0"/>
      <w:jc w:val="left"/>
    </w:pPr>
    <w:rPr>
      <w:rFonts w:ascii="Calibri" w:hAnsi="Calibri"/>
      <w:sz w:val="22"/>
      <w:szCs w:val="22"/>
    </w:rPr>
  </w:style>
  <w:style w:type="paragraph" w:styleId="81">
    <w:name w:val="toc 8"/>
    <w:basedOn w:val="a"/>
    <w:next w:val="a"/>
    <w:autoRedefine/>
    <w:uiPriority w:val="39"/>
    <w:rsid w:val="003E492C"/>
    <w:pPr>
      <w:spacing w:after="100" w:line="276" w:lineRule="auto"/>
      <w:ind w:left="1540" w:firstLine="0"/>
      <w:jc w:val="left"/>
    </w:pPr>
    <w:rPr>
      <w:rFonts w:ascii="Calibri" w:hAnsi="Calibri"/>
      <w:sz w:val="22"/>
      <w:szCs w:val="22"/>
    </w:rPr>
  </w:style>
  <w:style w:type="paragraph" w:styleId="91">
    <w:name w:val="toc 9"/>
    <w:basedOn w:val="a"/>
    <w:next w:val="a"/>
    <w:autoRedefine/>
    <w:uiPriority w:val="39"/>
    <w:rsid w:val="003E492C"/>
    <w:pPr>
      <w:spacing w:after="100" w:line="276" w:lineRule="auto"/>
      <w:ind w:left="1760" w:firstLine="0"/>
      <w:jc w:val="left"/>
    </w:pPr>
    <w:rPr>
      <w:rFonts w:ascii="Calibri" w:hAnsi="Calibri"/>
      <w:sz w:val="22"/>
      <w:szCs w:val="22"/>
    </w:rPr>
  </w:style>
  <w:style w:type="character" w:styleId="af5">
    <w:name w:val="annotation reference"/>
    <w:uiPriority w:val="99"/>
    <w:semiHidden/>
    <w:rsid w:val="005F5DFA"/>
    <w:rPr>
      <w:rFonts w:cs="Times New Roman"/>
      <w:sz w:val="16"/>
    </w:rPr>
  </w:style>
  <w:style w:type="paragraph" w:styleId="af6">
    <w:name w:val="annotation text"/>
    <w:basedOn w:val="a"/>
    <w:link w:val="af7"/>
    <w:uiPriority w:val="99"/>
    <w:semiHidden/>
    <w:rsid w:val="005F5DFA"/>
    <w:pPr>
      <w:spacing w:line="240" w:lineRule="auto"/>
    </w:pPr>
    <w:rPr>
      <w:rFonts w:cs="Times New Roman"/>
      <w:sz w:val="20"/>
      <w:szCs w:val="20"/>
      <w:lang/>
    </w:rPr>
  </w:style>
  <w:style w:type="character" w:customStyle="1" w:styleId="af7">
    <w:name w:val="Текст примечания Знак"/>
    <w:link w:val="af6"/>
    <w:uiPriority w:val="99"/>
    <w:semiHidden/>
    <w:locked/>
    <w:rsid w:val="005F5DFA"/>
    <w:rPr>
      <w:rFonts w:ascii="Times New Roman" w:hAnsi="Times New Roman" w:cs="Times New Roman"/>
      <w:snapToGrid/>
      <w:sz w:val="20"/>
      <w:lang w:eastAsia="ru-RU"/>
    </w:rPr>
  </w:style>
  <w:style w:type="paragraph" w:styleId="af8">
    <w:name w:val="annotation subject"/>
    <w:basedOn w:val="af6"/>
    <w:next w:val="af6"/>
    <w:link w:val="af9"/>
    <w:uiPriority w:val="99"/>
    <w:semiHidden/>
    <w:rsid w:val="005F5DFA"/>
    <w:rPr>
      <w:b/>
    </w:rPr>
  </w:style>
  <w:style w:type="character" w:customStyle="1" w:styleId="af9">
    <w:name w:val="Тема примечания Знак"/>
    <w:link w:val="af8"/>
    <w:uiPriority w:val="99"/>
    <w:semiHidden/>
    <w:locked/>
    <w:rsid w:val="005F5DFA"/>
    <w:rPr>
      <w:rFonts w:ascii="Times New Roman" w:hAnsi="Times New Roman" w:cs="Times New Roman"/>
      <w:b/>
      <w:snapToGrid/>
      <w:sz w:val="20"/>
      <w:lang w:eastAsia="ru-RU"/>
    </w:rPr>
  </w:style>
  <w:style w:type="paragraph" w:styleId="afa">
    <w:name w:val="Balloon Text"/>
    <w:basedOn w:val="a"/>
    <w:link w:val="afb"/>
    <w:rsid w:val="005F5DFA"/>
    <w:pPr>
      <w:spacing w:line="240" w:lineRule="auto"/>
    </w:pPr>
    <w:rPr>
      <w:rFonts w:ascii="Tahoma" w:hAnsi="Tahoma" w:cs="Times New Roman"/>
      <w:sz w:val="16"/>
      <w:szCs w:val="20"/>
      <w:lang/>
    </w:rPr>
  </w:style>
  <w:style w:type="character" w:customStyle="1" w:styleId="afb">
    <w:name w:val="Текст выноски Знак"/>
    <w:link w:val="afa"/>
    <w:locked/>
    <w:rsid w:val="005F5DFA"/>
    <w:rPr>
      <w:rFonts w:ascii="Tahoma" w:hAnsi="Tahoma" w:cs="Times New Roman"/>
      <w:snapToGrid/>
      <w:sz w:val="16"/>
      <w:lang w:eastAsia="ru-RU"/>
    </w:rPr>
  </w:style>
  <w:style w:type="paragraph" w:styleId="afc">
    <w:name w:val="endnote text"/>
    <w:basedOn w:val="a"/>
    <w:link w:val="afd"/>
    <w:semiHidden/>
    <w:rsid w:val="00746CC4"/>
    <w:pPr>
      <w:spacing w:line="240" w:lineRule="auto"/>
    </w:pPr>
    <w:rPr>
      <w:rFonts w:cs="Times New Roman"/>
      <w:sz w:val="20"/>
      <w:szCs w:val="20"/>
      <w:lang/>
    </w:rPr>
  </w:style>
  <w:style w:type="character" w:customStyle="1" w:styleId="afd">
    <w:name w:val="Текст концевой сноски Знак"/>
    <w:link w:val="afc"/>
    <w:semiHidden/>
    <w:locked/>
    <w:rsid w:val="00746CC4"/>
    <w:rPr>
      <w:rFonts w:ascii="Times New Roman" w:hAnsi="Times New Roman" w:cs="Times New Roman"/>
      <w:snapToGrid/>
      <w:sz w:val="20"/>
      <w:lang w:eastAsia="ru-RU"/>
    </w:rPr>
  </w:style>
  <w:style w:type="character" w:styleId="afe">
    <w:name w:val="endnote reference"/>
    <w:semiHidden/>
    <w:rsid w:val="00746CC4"/>
    <w:rPr>
      <w:rFonts w:cs="Times New Roman"/>
      <w:vertAlign w:val="superscript"/>
    </w:rPr>
  </w:style>
  <w:style w:type="paragraph" w:styleId="aff">
    <w:name w:val="TOC Heading"/>
    <w:basedOn w:val="10"/>
    <w:next w:val="a"/>
    <w:uiPriority w:val="39"/>
    <w:qFormat/>
    <w:rsid w:val="000B3553"/>
    <w:pPr>
      <w:pageBreakBefore w:val="0"/>
      <w:suppressAutoHyphens w:val="0"/>
      <w:spacing w:line="276" w:lineRule="auto"/>
      <w:ind w:left="0" w:firstLine="0"/>
      <w:outlineLvl w:val="9"/>
    </w:pPr>
    <w:rPr>
      <w:rFonts w:ascii="Cambria" w:hAnsi="Cambria" w:cs="Cambria"/>
      <w:bCs/>
      <w:color w:val="365F91"/>
      <w:kern w:val="0"/>
      <w:szCs w:val="28"/>
      <w:lang w:val="ru-RU"/>
    </w:rPr>
  </w:style>
  <w:style w:type="paragraph" w:customStyle="1" w:styleId="088095CB421E4E02BDC9682AFEE1723A">
    <w:name w:val="088095CB421E4E02BDC9682AFEE1723A"/>
    <w:uiPriority w:val="99"/>
    <w:rsid w:val="0082628E"/>
    <w:pPr>
      <w:spacing w:after="200" w:line="276" w:lineRule="auto"/>
    </w:pPr>
    <w:rPr>
      <w:sz w:val="22"/>
      <w:szCs w:val="22"/>
    </w:rPr>
  </w:style>
  <w:style w:type="paragraph" w:customStyle="1" w:styleId="Oaeno">
    <w:name w:val="Oaeno"/>
    <w:basedOn w:val="a"/>
    <w:uiPriority w:val="99"/>
    <w:rsid w:val="002F7F0A"/>
    <w:pPr>
      <w:spacing w:line="240" w:lineRule="auto"/>
      <w:ind w:firstLine="0"/>
      <w:jc w:val="left"/>
    </w:pPr>
    <w:rPr>
      <w:rFonts w:ascii="Courier New" w:hAnsi="Courier New" w:cs="Courier New"/>
      <w:sz w:val="20"/>
      <w:szCs w:val="20"/>
    </w:rPr>
  </w:style>
  <w:style w:type="paragraph" w:customStyle="1" w:styleId="-3">
    <w:name w:val="Пункт-3"/>
    <w:basedOn w:val="a"/>
    <w:rsid w:val="002F7F0A"/>
    <w:pPr>
      <w:tabs>
        <w:tab w:val="left" w:pos="1701"/>
        <w:tab w:val="num" w:pos="1844"/>
      </w:tabs>
      <w:spacing w:line="288" w:lineRule="auto"/>
      <w:ind w:firstLine="567"/>
    </w:pPr>
  </w:style>
  <w:style w:type="paragraph" w:customStyle="1" w:styleId="-4">
    <w:name w:val="Пункт-4"/>
    <w:basedOn w:val="a"/>
    <w:rsid w:val="002F7F0A"/>
    <w:pPr>
      <w:tabs>
        <w:tab w:val="num" w:pos="1701"/>
      </w:tabs>
      <w:spacing w:line="288" w:lineRule="auto"/>
      <w:ind w:firstLine="567"/>
    </w:pPr>
  </w:style>
  <w:style w:type="paragraph" w:customStyle="1" w:styleId="-5">
    <w:name w:val="Пункт-5"/>
    <w:basedOn w:val="a"/>
    <w:rsid w:val="002F7F0A"/>
    <w:pPr>
      <w:tabs>
        <w:tab w:val="num" w:pos="1701"/>
      </w:tabs>
      <w:spacing w:line="288" w:lineRule="auto"/>
      <w:ind w:firstLine="567"/>
    </w:pPr>
  </w:style>
  <w:style w:type="paragraph" w:customStyle="1" w:styleId="-60">
    <w:name w:val="Пункт-6"/>
    <w:basedOn w:val="a"/>
    <w:rsid w:val="002F7F0A"/>
    <w:pPr>
      <w:tabs>
        <w:tab w:val="num" w:pos="1702"/>
      </w:tabs>
      <w:spacing w:line="288" w:lineRule="auto"/>
      <w:ind w:left="1" w:firstLine="567"/>
    </w:pPr>
  </w:style>
  <w:style w:type="paragraph" w:customStyle="1" w:styleId="-7">
    <w:name w:val="Пункт-7"/>
    <w:basedOn w:val="a"/>
    <w:rsid w:val="002F7F0A"/>
    <w:pPr>
      <w:tabs>
        <w:tab w:val="num" w:pos="1701"/>
      </w:tabs>
      <w:spacing w:line="288" w:lineRule="auto"/>
      <w:ind w:firstLine="567"/>
    </w:pPr>
  </w:style>
  <w:style w:type="paragraph" w:customStyle="1" w:styleId="ConsPlusNormal">
    <w:name w:val="ConsPlusNormal"/>
    <w:link w:val="ConsPlusNormal0"/>
    <w:rsid w:val="002F7F0A"/>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382C60"/>
    <w:rPr>
      <w:rFonts w:ascii="Arial" w:hAnsi="Arial" w:cs="Arial"/>
      <w:lang w:val="ru-RU" w:eastAsia="ru-RU" w:bidi="ar-SA"/>
    </w:rPr>
  </w:style>
  <w:style w:type="character" w:styleId="aff0">
    <w:name w:val="FollowedHyperlink"/>
    <w:uiPriority w:val="99"/>
    <w:unhideWhenUsed/>
    <w:rsid w:val="002B6927"/>
    <w:rPr>
      <w:rFonts w:cs="Times New Roman"/>
      <w:color w:val="800080"/>
      <w:u w:val="single"/>
    </w:rPr>
  </w:style>
  <w:style w:type="paragraph" w:styleId="24">
    <w:name w:val="List Bullet 2"/>
    <w:basedOn w:val="a"/>
    <w:autoRedefine/>
    <w:uiPriority w:val="99"/>
    <w:rsid w:val="00276022"/>
    <w:pPr>
      <w:widowControl w:val="0"/>
      <w:adjustRightInd w:val="0"/>
      <w:spacing w:before="120" w:line="360" w:lineRule="atLeast"/>
      <w:ind w:firstLine="709"/>
      <w:textAlignment w:val="baseline"/>
    </w:pPr>
    <w:rPr>
      <w:szCs w:val="20"/>
    </w:rPr>
  </w:style>
  <w:style w:type="paragraph" w:customStyle="1" w:styleId="aff1">
    <w:name w:val="Служебный"/>
    <w:basedOn w:val="aff2"/>
    <w:uiPriority w:val="99"/>
    <w:rsid w:val="00AC1AFC"/>
  </w:style>
  <w:style w:type="paragraph" w:customStyle="1" w:styleId="aff2">
    <w:name w:val="Главы"/>
    <w:basedOn w:val="a"/>
    <w:next w:val="a"/>
    <w:uiPriority w:val="99"/>
    <w:rsid w:val="00AC1AFC"/>
    <w:pPr>
      <w:pageBreakBefore/>
      <w:tabs>
        <w:tab w:val="num" w:pos="567"/>
        <w:tab w:val="left" w:pos="851"/>
      </w:tabs>
      <w:suppressAutoHyphens/>
      <w:spacing w:before="1440" w:after="720"/>
      <w:ind w:left="567" w:hanging="567"/>
      <w:jc w:val="center"/>
      <w:outlineLvl w:val="0"/>
    </w:pPr>
    <w:rPr>
      <w:rFonts w:ascii="Arial" w:hAnsi="Arial" w:cs="Arial"/>
      <w:b/>
      <w:caps/>
      <w:spacing w:val="40"/>
      <w:sz w:val="44"/>
      <w:szCs w:val="44"/>
    </w:rPr>
  </w:style>
  <w:style w:type="paragraph" w:customStyle="1" w:styleId="25">
    <w:name w:val="Пункт2"/>
    <w:basedOn w:val="a3"/>
    <w:uiPriority w:val="99"/>
    <w:rsid w:val="00070D53"/>
    <w:pPr>
      <w:keepNext/>
      <w:tabs>
        <w:tab w:val="clear" w:pos="1134"/>
      </w:tabs>
      <w:suppressAutoHyphens/>
      <w:spacing w:before="240" w:after="120" w:line="240" w:lineRule="auto"/>
      <w:ind w:left="0" w:firstLine="0"/>
      <w:jc w:val="left"/>
      <w:outlineLvl w:val="2"/>
    </w:pPr>
    <w:rPr>
      <w:b/>
      <w:szCs w:val="20"/>
    </w:rPr>
  </w:style>
  <w:style w:type="paragraph" w:customStyle="1" w:styleId="ConsNonformat">
    <w:name w:val="ConsNonformat"/>
    <w:rsid w:val="00B647B3"/>
    <w:pPr>
      <w:widowControl w:val="0"/>
      <w:autoSpaceDE w:val="0"/>
      <w:autoSpaceDN w:val="0"/>
      <w:adjustRightInd w:val="0"/>
    </w:pPr>
    <w:rPr>
      <w:rFonts w:ascii="Courier New" w:hAnsi="Courier New" w:cs="Courier New"/>
    </w:rPr>
  </w:style>
  <w:style w:type="character" w:customStyle="1" w:styleId="aff3">
    <w:name w:val="Основной шрифт"/>
    <w:semiHidden/>
    <w:rsid w:val="00B647B3"/>
  </w:style>
  <w:style w:type="paragraph" w:styleId="aff4">
    <w:name w:val="Revision"/>
    <w:hidden/>
    <w:uiPriority w:val="99"/>
    <w:semiHidden/>
    <w:rsid w:val="00C646AD"/>
    <w:rPr>
      <w:rFonts w:ascii="Times New Roman" w:hAnsi="Times New Roman" w:cs="Times New Roman"/>
      <w:sz w:val="28"/>
      <w:szCs w:val="28"/>
    </w:rPr>
  </w:style>
  <w:style w:type="character" w:customStyle="1" w:styleId="26">
    <w:name w:val="Основной текст 2 Знак"/>
    <w:link w:val="27"/>
    <w:locked/>
    <w:rsid w:val="008975AD"/>
    <w:rPr>
      <w:rFonts w:ascii="Arial" w:hAnsi="Arial" w:cs="Arial"/>
    </w:rPr>
  </w:style>
  <w:style w:type="paragraph" w:styleId="27">
    <w:name w:val="Body Text 2"/>
    <w:basedOn w:val="a"/>
    <w:link w:val="26"/>
    <w:rsid w:val="008975AD"/>
    <w:pPr>
      <w:tabs>
        <w:tab w:val="left" w:pos="10632"/>
      </w:tabs>
      <w:spacing w:line="240" w:lineRule="auto"/>
      <w:ind w:right="28" w:firstLine="540"/>
    </w:pPr>
    <w:rPr>
      <w:rFonts w:ascii="Arial" w:hAnsi="Arial" w:cs="Times New Roman"/>
      <w:sz w:val="20"/>
      <w:szCs w:val="20"/>
      <w:lang/>
    </w:rPr>
  </w:style>
  <w:style w:type="character" w:customStyle="1" w:styleId="210">
    <w:name w:val="Основной текст 2 Знак1"/>
    <w:uiPriority w:val="99"/>
    <w:semiHidden/>
    <w:rsid w:val="008975AD"/>
    <w:rPr>
      <w:rFonts w:ascii="Times New Roman" w:hAnsi="Times New Roman" w:cs="Times New Roman"/>
      <w:sz w:val="28"/>
      <w:szCs w:val="28"/>
    </w:rPr>
  </w:style>
  <w:style w:type="paragraph" w:customStyle="1" w:styleId="14">
    <w:name w:val="Стиль1"/>
    <w:basedOn w:val="a"/>
    <w:rsid w:val="00671980"/>
    <w:pPr>
      <w:keepNext/>
      <w:keepLines/>
      <w:widowControl w:val="0"/>
      <w:suppressLineNumbers/>
      <w:tabs>
        <w:tab w:val="num" w:pos="432"/>
      </w:tabs>
      <w:suppressAutoHyphens/>
      <w:spacing w:after="60" w:line="240" w:lineRule="auto"/>
      <w:ind w:left="432" w:hanging="432"/>
      <w:jc w:val="left"/>
    </w:pPr>
    <w:rPr>
      <w:b/>
      <w:szCs w:val="24"/>
    </w:rPr>
  </w:style>
  <w:style w:type="paragraph" w:customStyle="1" w:styleId="28">
    <w:name w:val="Стиль2"/>
    <w:basedOn w:val="29"/>
    <w:rsid w:val="00671980"/>
    <w:pPr>
      <w:keepNext/>
      <w:keepLines/>
      <w:widowControl w:val="0"/>
      <w:suppressLineNumbers/>
      <w:tabs>
        <w:tab w:val="clear" w:pos="432"/>
        <w:tab w:val="num" w:pos="643"/>
      </w:tabs>
      <w:suppressAutoHyphens/>
      <w:spacing w:after="60" w:line="240" w:lineRule="auto"/>
      <w:ind w:left="643" w:hanging="360"/>
      <w:contextualSpacing w:val="0"/>
    </w:pPr>
    <w:rPr>
      <w:b/>
      <w:sz w:val="24"/>
      <w:szCs w:val="20"/>
    </w:rPr>
  </w:style>
  <w:style w:type="paragraph" w:styleId="29">
    <w:name w:val="List Number 2"/>
    <w:basedOn w:val="a"/>
    <w:unhideWhenUsed/>
    <w:rsid w:val="00671980"/>
    <w:pPr>
      <w:tabs>
        <w:tab w:val="num" w:pos="432"/>
      </w:tabs>
      <w:ind w:left="432" w:hanging="432"/>
      <w:contextualSpacing/>
    </w:pPr>
  </w:style>
  <w:style w:type="paragraph" w:customStyle="1" w:styleId="34">
    <w:name w:val="Стиль3"/>
    <w:basedOn w:val="2a"/>
    <w:link w:val="35"/>
    <w:rsid w:val="00671980"/>
    <w:pPr>
      <w:widowControl w:val="0"/>
      <w:tabs>
        <w:tab w:val="num" w:pos="767"/>
      </w:tabs>
      <w:adjustRightInd w:val="0"/>
      <w:spacing w:after="0" w:line="240" w:lineRule="auto"/>
      <w:ind w:left="540" w:firstLine="0"/>
      <w:textAlignment w:val="baseline"/>
    </w:pPr>
    <w:rPr>
      <w:sz w:val="24"/>
      <w:szCs w:val="20"/>
    </w:rPr>
  </w:style>
  <w:style w:type="paragraph" w:styleId="2a">
    <w:name w:val="Body Text Indent 2"/>
    <w:basedOn w:val="a"/>
    <w:link w:val="2b"/>
    <w:unhideWhenUsed/>
    <w:rsid w:val="00671980"/>
    <w:pPr>
      <w:spacing w:after="120" w:line="480" w:lineRule="auto"/>
      <w:ind w:left="283"/>
    </w:pPr>
    <w:rPr>
      <w:rFonts w:cs="Times New Roman"/>
      <w:lang/>
    </w:rPr>
  </w:style>
  <w:style w:type="character" w:customStyle="1" w:styleId="2b">
    <w:name w:val="Основной текст с отступом 2 Знак"/>
    <w:link w:val="2a"/>
    <w:rsid w:val="00671980"/>
    <w:rPr>
      <w:rFonts w:ascii="Times New Roman" w:hAnsi="Times New Roman" w:cs="Times New Roman"/>
      <w:sz w:val="28"/>
      <w:szCs w:val="28"/>
    </w:rPr>
  </w:style>
  <w:style w:type="character" w:customStyle="1" w:styleId="35">
    <w:name w:val="Стиль3 Знак"/>
    <w:link w:val="34"/>
    <w:rsid w:val="00671980"/>
    <w:rPr>
      <w:rFonts w:ascii="Times New Roman" w:hAnsi="Times New Roman" w:cs="Times New Roman"/>
      <w:sz w:val="24"/>
    </w:rPr>
  </w:style>
  <w:style w:type="character" w:customStyle="1" w:styleId="FontStyle13">
    <w:name w:val="Font Style13"/>
    <w:uiPriority w:val="99"/>
    <w:rsid w:val="00AC3CE4"/>
    <w:rPr>
      <w:rFonts w:ascii="Times New Roman" w:hAnsi="Times New Roman" w:cs="Times New Roman"/>
      <w:sz w:val="24"/>
      <w:szCs w:val="24"/>
    </w:rPr>
  </w:style>
  <w:style w:type="paragraph" w:customStyle="1" w:styleId="text-1">
    <w:name w:val="text-1"/>
    <w:basedOn w:val="a"/>
    <w:rsid w:val="00AC3CE4"/>
    <w:pPr>
      <w:spacing w:before="100" w:beforeAutospacing="1" w:after="100" w:afterAutospacing="1" w:line="240" w:lineRule="auto"/>
      <w:ind w:firstLine="0"/>
      <w:jc w:val="left"/>
    </w:pPr>
    <w:rPr>
      <w:sz w:val="24"/>
      <w:szCs w:val="24"/>
    </w:rPr>
  </w:style>
  <w:style w:type="character" w:styleId="HTML">
    <w:name w:val="HTML Keyboard"/>
    <w:rsid w:val="007932E3"/>
    <w:rPr>
      <w:rFonts w:ascii="Courier New" w:hAnsi="Courier New" w:cs="Courier New"/>
      <w:sz w:val="20"/>
      <w:szCs w:val="20"/>
    </w:rPr>
  </w:style>
  <w:style w:type="paragraph" w:styleId="aff5">
    <w:name w:val="Body Text"/>
    <w:basedOn w:val="a"/>
    <w:link w:val="aff6"/>
    <w:rsid w:val="006F082D"/>
    <w:pPr>
      <w:suppressAutoHyphens/>
      <w:spacing w:after="120" w:line="240" w:lineRule="auto"/>
      <w:ind w:firstLine="0"/>
      <w:jc w:val="left"/>
    </w:pPr>
    <w:rPr>
      <w:rFonts w:cs="Times New Roman"/>
      <w:kern w:val="1"/>
      <w:sz w:val="24"/>
      <w:szCs w:val="24"/>
      <w:lang w:eastAsia="ar-SA"/>
    </w:rPr>
  </w:style>
  <w:style w:type="character" w:customStyle="1" w:styleId="aff6">
    <w:name w:val="Основной текст Знак"/>
    <w:link w:val="aff5"/>
    <w:rsid w:val="006F082D"/>
    <w:rPr>
      <w:rFonts w:ascii="Times New Roman" w:hAnsi="Times New Roman" w:cs="Times New Roman"/>
      <w:kern w:val="1"/>
      <w:sz w:val="24"/>
      <w:szCs w:val="24"/>
      <w:lang w:eastAsia="ar-SA"/>
    </w:rPr>
  </w:style>
  <w:style w:type="character" w:customStyle="1" w:styleId="apple-converted-space">
    <w:name w:val="apple-converted-space"/>
    <w:basedOn w:val="a0"/>
    <w:rsid w:val="0026717F"/>
  </w:style>
  <w:style w:type="paragraph" w:styleId="aff7">
    <w:name w:val="No Spacing"/>
    <w:link w:val="aff8"/>
    <w:qFormat/>
    <w:rsid w:val="000B3553"/>
    <w:pPr>
      <w:jc w:val="both"/>
    </w:pPr>
    <w:rPr>
      <w:rFonts w:ascii="Times New Roman" w:hAnsi="Times New Roman" w:cs="Times New Roman"/>
      <w:sz w:val="22"/>
    </w:rPr>
  </w:style>
  <w:style w:type="character" w:customStyle="1" w:styleId="aff8">
    <w:name w:val="Без интервала Знак"/>
    <w:link w:val="aff7"/>
    <w:rsid w:val="00F97F9A"/>
    <w:rPr>
      <w:rFonts w:ascii="Times New Roman" w:hAnsi="Times New Roman" w:cs="Times New Roman"/>
      <w:sz w:val="22"/>
      <w:lang w:bidi="ar-SA"/>
    </w:rPr>
  </w:style>
  <w:style w:type="character" w:styleId="aff9">
    <w:name w:val="Strong"/>
    <w:uiPriority w:val="22"/>
    <w:qFormat/>
    <w:locked/>
    <w:rsid w:val="000B3553"/>
    <w:rPr>
      <w:b/>
      <w:bCs/>
    </w:rPr>
  </w:style>
  <w:style w:type="paragraph" w:styleId="36">
    <w:name w:val="Body Text Indent 3"/>
    <w:basedOn w:val="a"/>
    <w:link w:val="37"/>
    <w:rsid w:val="00382C60"/>
    <w:pPr>
      <w:spacing w:after="120" w:line="240" w:lineRule="auto"/>
      <w:ind w:left="283" w:firstLine="0"/>
      <w:jc w:val="left"/>
    </w:pPr>
    <w:rPr>
      <w:rFonts w:cs="Times New Roman"/>
      <w:sz w:val="16"/>
      <w:szCs w:val="16"/>
      <w:lang/>
    </w:rPr>
  </w:style>
  <w:style w:type="character" w:customStyle="1" w:styleId="37">
    <w:name w:val="Основной текст с отступом 3 Знак"/>
    <w:link w:val="36"/>
    <w:rsid w:val="00B10264"/>
    <w:rPr>
      <w:rFonts w:ascii="Times New Roman" w:hAnsi="Times New Roman"/>
      <w:sz w:val="16"/>
      <w:szCs w:val="16"/>
    </w:rPr>
  </w:style>
  <w:style w:type="character" w:customStyle="1" w:styleId="grame">
    <w:name w:val="grame"/>
    <w:rsid w:val="00770190"/>
  </w:style>
  <w:style w:type="paragraph" w:customStyle="1" w:styleId="15">
    <w:name w:val="СТИЛЬ 1"/>
    <w:rsid w:val="00770190"/>
    <w:pPr>
      <w:tabs>
        <w:tab w:val="num" w:pos="1134"/>
      </w:tabs>
      <w:spacing w:before="240" w:after="120"/>
      <w:ind w:left="1134" w:hanging="397"/>
      <w:jc w:val="both"/>
    </w:pPr>
    <w:rPr>
      <w:rFonts w:ascii="Times New Roman" w:hAnsi="Times New Roman" w:cs="Times New Roman"/>
      <w:b/>
      <w:sz w:val="28"/>
      <w:szCs w:val="24"/>
    </w:rPr>
  </w:style>
  <w:style w:type="paragraph" w:customStyle="1" w:styleId="2c">
    <w:name w:val="СТИЛЬ 2"/>
    <w:basedOn w:val="15"/>
    <w:rsid w:val="00770190"/>
    <w:pPr>
      <w:ind w:left="737" w:firstLine="0"/>
    </w:pPr>
    <w:rPr>
      <w:b w:val="0"/>
      <w:szCs w:val="28"/>
    </w:rPr>
  </w:style>
  <w:style w:type="paragraph" w:customStyle="1" w:styleId="38">
    <w:name w:val="СТИЛЬ 3"/>
    <w:basedOn w:val="a"/>
    <w:rsid w:val="00770190"/>
    <w:pPr>
      <w:tabs>
        <w:tab w:val="num" w:pos="1134"/>
      </w:tabs>
      <w:spacing w:before="120" w:after="120" w:line="240" w:lineRule="auto"/>
      <w:ind w:firstLine="737"/>
    </w:pPr>
    <w:rPr>
      <w:szCs w:val="24"/>
    </w:rPr>
  </w:style>
  <w:style w:type="paragraph" w:customStyle="1" w:styleId="ConsPlusCell">
    <w:name w:val="ConsPlusCell"/>
    <w:uiPriority w:val="99"/>
    <w:rsid w:val="00FE2BE7"/>
    <w:pPr>
      <w:widowControl w:val="0"/>
      <w:autoSpaceDE w:val="0"/>
      <w:autoSpaceDN w:val="0"/>
      <w:adjustRightInd w:val="0"/>
    </w:pPr>
    <w:rPr>
      <w:rFonts w:ascii="Arial" w:hAnsi="Arial" w:cs="Arial"/>
    </w:rPr>
  </w:style>
  <w:style w:type="paragraph" w:styleId="affa">
    <w:name w:val="caption"/>
    <w:basedOn w:val="a"/>
    <w:next w:val="a"/>
    <w:qFormat/>
    <w:locked/>
    <w:rsid w:val="000B3553"/>
    <w:pPr>
      <w:spacing w:after="200" w:line="240" w:lineRule="auto"/>
    </w:pPr>
    <w:rPr>
      <w:b/>
      <w:bCs/>
      <w:color w:val="4F81BD"/>
      <w:sz w:val="18"/>
      <w:szCs w:val="18"/>
    </w:rPr>
  </w:style>
  <w:style w:type="paragraph" w:styleId="affb">
    <w:name w:val="Title"/>
    <w:basedOn w:val="a"/>
    <w:next w:val="a"/>
    <w:link w:val="affc"/>
    <w:qFormat/>
    <w:locked/>
    <w:rsid w:val="000B3553"/>
    <w:pPr>
      <w:pBdr>
        <w:bottom w:val="single" w:sz="8" w:space="4" w:color="4F81BD"/>
      </w:pBdr>
      <w:spacing w:after="300" w:line="240" w:lineRule="auto"/>
      <w:contextualSpacing/>
    </w:pPr>
    <w:rPr>
      <w:rFonts w:ascii="Cambria" w:hAnsi="Cambria" w:cs="Times New Roman"/>
      <w:color w:val="17365D"/>
      <w:spacing w:val="5"/>
      <w:kern w:val="28"/>
      <w:sz w:val="52"/>
      <w:szCs w:val="52"/>
      <w:lang/>
    </w:rPr>
  </w:style>
  <w:style w:type="character" w:customStyle="1" w:styleId="affc">
    <w:name w:val="Название Знак"/>
    <w:link w:val="affb"/>
    <w:rsid w:val="000B3553"/>
    <w:rPr>
      <w:rFonts w:ascii="Cambria" w:eastAsia="Times New Roman" w:hAnsi="Cambria" w:cs="Times New Roman"/>
      <w:color w:val="17365D"/>
      <w:spacing w:val="5"/>
      <w:kern w:val="28"/>
      <w:sz w:val="52"/>
      <w:szCs w:val="52"/>
      <w:lang w:eastAsia="ru-RU"/>
    </w:rPr>
  </w:style>
  <w:style w:type="paragraph" w:styleId="affd">
    <w:name w:val="Subtitle"/>
    <w:basedOn w:val="a"/>
    <w:next w:val="a"/>
    <w:link w:val="affe"/>
    <w:uiPriority w:val="11"/>
    <w:qFormat/>
    <w:locked/>
    <w:rsid w:val="000B3553"/>
    <w:pPr>
      <w:numPr>
        <w:ilvl w:val="1"/>
      </w:numPr>
      <w:ind w:firstLine="851"/>
    </w:pPr>
    <w:rPr>
      <w:rFonts w:ascii="Cambria" w:hAnsi="Cambria" w:cs="Times New Roman"/>
      <w:i/>
      <w:iCs/>
      <w:color w:val="4F81BD"/>
      <w:spacing w:val="15"/>
      <w:sz w:val="24"/>
      <w:szCs w:val="24"/>
      <w:lang/>
    </w:rPr>
  </w:style>
  <w:style w:type="character" w:customStyle="1" w:styleId="affe">
    <w:name w:val="Подзаголовок Знак"/>
    <w:link w:val="affd"/>
    <w:uiPriority w:val="11"/>
    <w:rsid w:val="000B3553"/>
    <w:rPr>
      <w:rFonts w:ascii="Cambria" w:eastAsia="Times New Roman" w:hAnsi="Cambria" w:cs="Times New Roman"/>
      <w:i/>
      <w:iCs/>
      <w:color w:val="4F81BD"/>
      <w:spacing w:val="15"/>
      <w:sz w:val="24"/>
      <w:szCs w:val="24"/>
      <w:lang w:eastAsia="ru-RU"/>
    </w:rPr>
  </w:style>
  <w:style w:type="character" w:styleId="afff">
    <w:name w:val="Emphasis"/>
    <w:uiPriority w:val="20"/>
    <w:qFormat/>
    <w:locked/>
    <w:rsid w:val="000B3553"/>
    <w:rPr>
      <w:i/>
      <w:iCs/>
    </w:rPr>
  </w:style>
  <w:style w:type="paragraph" w:styleId="2d">
    <w:name w:val="Quote"/>
    <w:basedOn w:val="a"/>
    <w:next w:val="a"/>
    <w:link w:val="2e"/>
    <w:uiPriority w:val="29"/>
    <w:qFormat/>
    <w:rsid w:val="000B3553"/>
    <w:rPr>
      <w:rFonts w:cs="Times New Roman"/>
      <w:i/>
      <w:iCs/>
      <w:color w:val="000000"/>
      <w:lang/>
    </w:rPr>
  </w:style>
  <w:style w:type="character" w:customStyle="1" w:styleId="2e">
    <w:name w:val="Цитата 2 Знак"/>
    <w:link w:val="2d"/>
    <w:uiPriority w:val="29"/>
    <w:rsid w:val="000B3553"/>
    <w:rPr>
      <w:rFonts w:ascii="Times New Roman" w:hAnsi="Times New Roman"/>
      <w:i/>
      <w:iCs/>
      <w:color w:val="000000"/>
      <w:sz w:val="28"/>
      <w:szCs w:val="28"/>
      <w:lang w:eastAsia="ru-RU"/>
    </w:rPr>
  </w:style>
  <w:style w:type="paragraph" w:styleId="afff0">
    <w:name w:val="Intense Quote"/>
    <w:basedOn w:val="a"/>
    <w:next w:val="a"/>
    <w:link w:val="afff1"/>
    <w:uiPriority w:val="30"/>
    <w:qFormat/>
    <w:rsid w:val="000B3553"/>
    <w:pPr>
      <w:pBdr>
        <w:bottom w:val="single" w:sz="4" w:space="4" w:color="4F81BD"/>
      </w:pBdr>
      <w:spacing w:before="200" w:after="280"/>
      <w:ind w:left="936" w:right="936"/>
    </w:pPr>
    <w:rPr>
      <w:rFonts w:cs="Times New Roman"/>
      <w:b/>
      <w:bCs/>
      <w:i/>
      <w:iCs/>
      <w:color w:val="4F81BD"/>
      <w:lang/>
    </w:rPr>
  </w:style>
  <w:style w:type="character" w:customStyle="1" w:styleId="afff1">
    <w:name w:val="Выделенная цитата Знак"/>
    <w:link w:val="afff0"/>
    <w:uiPriority w:val="30"/>
    <w:rsid w:val="000B3553"/>
    <w:rPr>
      <w:rFonts w:ascii="Times New Roman" w:hAnsi="Times New Roman"/>
      <w:b/>
      <w:bCs/>
      <w:i/>
      <w:iCs/>
      <w:color w:val="4F81BD"/>
      <w:sz w:val="28"/>
      <w:szCs w:val="28"/>
      <w:lang w:eastAsia="ru-RU"/>
    </w:rPr>
  </w:style>
  <w:style w:type="character" w:styleId="afff2">
    <w:name w:val="Subtle Emphasis"/>
    <w:uiPriority w:val="19"/>
    <w:qFormat/>
    <w:rsid w:val="000B3553"/>
    <w:rPr>
      <w:i/>
      <w:iCs/>
      <w:color w:val="808080"/>
    </w:rPr>
  </w:style>
  <w:style w:type="character" w:styleId="afff3">
    <w:name w:val="Intense Emphasis"/>
    <w:uiPriority w:val="21"/>
    <w:qFormat/>
    <w:rsid w:val="000B3553"/>
    <w:rPr>
      <w:b/>
      <w:bCs/>
      <w:i/>
      <w:iCs/>
      <w:color w:val="4F81BD"/>
    </w:rPr>
  </w:style>
  <w:style w:type="character" w:styleId="afff4">
    <w:name w:val="Subtle Reference"/>
    <w:uiPriority w:val="31"/>
    <w:qFormat/>
    <w:rsid w:val="000B3553"/>
    <w:rPr>
      <w:smallCaps/>
      <w:color w:val="C0504D"/>
      <w:u w:val="single"/>
    </w:rPr>
  </w:style>
  <w:style w:type="character" w:styleId="afff5">
    <w:name w:val="Intense Reference"/>
    <w:uiPriority w:val="32"/>
    <w:qFormat/>
    <w:rsid w:val="000B3553"/>
    <w:rPr>
      <w:b/>
      <w:bCs/>
      <w:smallCaps/>
      <w:color w:val="C0504D"/>
      <w:spacing w:val="5"/>
      <w:u w:val="single"/>
    </w:rPr>
  </w:style>
  <w:style w:type="character" w:styleId="afff6">
    <w:name w:val="Book Title"/>
    <w:uiPriority w:val="33"/>
    <w:qFormat/>
    <w:rsid w:val="000B3553"/>
    <w:rPr>
      <w:b/>
      <w:bCs/>
      <w:smallCaps/>
      <w:spacing w:val="5"/>
    </w:rPr>
  </w:style>
  <w:style w:type="paragraph" w:styleId="afff7">
    <w:name w:val="Body Text Indent"/>
    <w:basedOn w:val="a"/>
    <w:link w:val="afff8"/>
    <w:unhideWhenUsed/>
    <w:rsid w:val="00A04141"/>
    <w:pPr>
      <w:spacing w:after="120" w:line="276" w:lineRule="auto"/>
      <w:ind w:left="283" w:firstLine="0"/>
      <w:jc w:val="left"/>
    </w:pPr>
    <w:rPr>
      <w:rFonts w:ascii="Cambria" w:hAnsi="Cambria" w:cs="Times New Roman"/>
      <w:sz w:val="22"/>
      <w:szCs w:val="22"/>
      <w:lang/>
    </w:rPr>
  </w:style>
  <w:style w:type="character" w:customStyle="1" w:styleId="afff8">
    <w:name w:val="Основной текст с отступом Знак"/>
    <w:link w:val="afff7"/>
    <w:rsid w:val="00A04141"/>
    <w:rPr>
      <w:rFonts w:ascii="Cambria" w:hAnsi="Cambria" w:cs="Times New Roman"/>
      <w:sz w:val="22"/>
      <w:szCs w:val="22"/>
    </w:rPr>
  </w:style>
  <w:style w:type="paragraph" w:styleId="afff9">
    <w:name w:val="toa heading"/>
    <w:basedOn w:val="a"/>
    <w:next w:val="a"/>
    <w:uiPriority w:val="99"/>
    <w:semiHidden/>
    <w:unhideWhenUsed/>
    <w:rsid w:val="00A04141"/>
    <w:pPr>
      <w:spacing w:before="120" w:after="200" w:line="276" w:lineRule="auto"/>
      <w:ind w:firstLine="0"/>
      <w:jc w:val="left"/>
    </w:pPr>
    <w:rPr>
      <w:rFonts w:ascii="Cambria" w:hAnsi="Cambria" w:cs="Times New Roman"/>
      <w:b/>
      <w:bCs/>
      <w:sz w:val="24"/>
      <w:szCs w:val="24"/>
    </w:rPr>
  </w:style>
  <w:style w:type="paragraph" w:customStyle="1" w:styleId="Normal1">
    <w:name w:val="Normal1"/>
    <w:rsid w:val="00A04141"/>
    <w:pPr>
      <w:widowControl w:val="0"/>
      <w:snapToGrid w:val="0"/>
      <w:spacing w:after="200" w:line="360" w:lineRule="auto"/>
      <w:jc w:val="both"/>
    </w:pPr>
    <w:rPr>
      <w:rFonts w:ascii="Times New Roman" w:hAnsi="Times New Roman" w:cs="Times New Roman"/>
      <w:sz w:val="28"/>
      <w:szCs w:val="22"/>
    </w:rPr>
  </w:style>
  <w:style w:type="table" w:styleId="afffa">
    <w:name w:val="Table Grid"/>
    <w:basedOn w:val="a1"/>
    <w:locked/>
    <w:rsid w:val="00A04141"/>
    <w:rPr>
      <w:rFonts w:ascii="Cambria"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1">
    <w:name w:val="consplusnormal"/>
    <w:basedOn w:val="a"/>
    <w:rsid w:val="00A04141"/>
    <w:pPr>
      <w:spacing w:before="100" w:beforeAutospacing="1" w:after="100" w:afterAutospacing="1" w:line="240" w:lineRule="auto"/>
      <w:ind w:firstLine="0"/>
      <w:jc w:val="left"/>
    </w:pPr>
    <w:rPr>
      <w:rFonts w:cs="Times New Roman"/>
      <w:sz w:val="24"/>
      <w:szCs w:val="24"/>
    </w:rPr>
  </w:style>
  <w:style w:type="paragraph" w:customStyle="1" w:styleId="ConsTitle">
    <w:name w:val="ConsTitle"/>
    <w:rsid w:val="001F14B7"/>
    <w:pPr>
      <w:widowControl w:val="0"/>
      <w:autoSpaceDE w:val="0"/>
      <w:autoSpaceDN w:val="0"/>
      <w:adjustRightInd w:val="0"/>
    </w:pPr>
    <w:rPr>
      <w:rFonts w:ascii="Arial" w:hAnsi="Arial" w:cs="Times New Roman"/>
      <w:b/>
      <w:bCs/>
      <w:sz w:val="16"/>
      <w:szCs w:val="16"/>
      <w:lang w:eastAsia="en-US"/>
    </w:rPr>
  </w:style>
  <w:style w:type="paragraph" w:styleId="afffb">
    <w:name w:val="Plain Text"/>
    <w:basedOn w:val="a"/>
    <w:link w:val="afffc"/>
    <w:rsid w:val="00B10264"/>
    <w:pPr>
      <w:spacing w:line="240" w:lineRule="auto"/>
      <w:ind w:firstLine="0"/>
    </w:pPr>
    <w:rPr>
      <w:rFonts w:ascii="Courier New" w:hAnsi="Courier New" w:cs="Times New Roman"/>
      <w:color w:val="000000"/>
      <w:sz w:val="20"/>
      <w:szCs w:val="20"/>
      <w:lang/>
    </w:rPr>
  </w:style>
  <w:style w:type="character" w:customStyle="1" w:styleId="afffc">
    <w:name w:val="Текст Знак"/>
    <w:link w:val="afffb"/>
    <w:rsid w:val="00B10264"/>
    <w:rPr>
      <w:rFonts w:ascii="Courier New" w:hAnsi="Courier New" w:cs="Times New Roman"/>
      <w:color w:val="000000"/>
    </w:rPr>
  </w:style>
  <w:style w:type="paragraph" w:customStyle="1" w:styleId="16">
    <w:name w:val="Обычный1"/>
    <w:rsid w:val="00B10264"/>
    <w:rPr>
      <w:rFonts w:cs="Times New Roman"/>
      <w:color w:val="000000"/>
      <w:sz w:val="24"/>
    </w:rPr>
  </w:style>
  <w:style w:type="paragraph" w:customStyle="1" w:styleId="17">
    <w:name w:val="Основной текст с отступом1"/>
    <w:basedOn w:val="a"/>
    <w:rsid w:val="00B10264"/>
    <w:pPr>
      <w:spacing w:after="120" w:line="240" w:lineRule="auto"/>
      <w:ind w:left="283" w:firstLine="0"/>
    </w:pPr>
    <w:rPr>
      <w:rFonts w:cs="Times New Roman"/>
      <w:color w:val="000000"/>
      <w:sz w:val="22"/>
      <w:szCs w:val="20"/>
    </w:rPr>
  </w:style>
  <w:style w:type="paragraph" w:customStyle="1" w:styleId="211">
    <w:name w:val="Основной текст 21"/>
    <w:basedOn w:val="a"/>
    <w:rsid w:val="00B10264"/>
    <w:pPr>
      <w:widowControl w:val="0"/>
      <w:spacing w:line="240" w:lineRule="auto"/>
      <w:ind w:firstLine="0"/>
      <w:jc w:val="center"/>
    </w:pPr>
    <w:rPr>
      <w:rFonts w:cs="Times New Roman"/>
      <w:color w:val="000000"/>
      <w:szCs w:val="20"/>
    </w:rPr>
  </w:style>
  <w:style w:type="paragraph" w:customStyle="1" w:styleId="ConsNormal">
    <w:name w:val="ConsNormal"/>
    <w:rsid w:val="00B10264"/>
    <w:pPr>
      <w:widowControl w:val="0"/>
      <w:ind w:right="19772" w:firstLine="720"/>
    </w:pPr>
    <w:rPr>
      <w:rFonts w:ascii="Arial" w:hAnsi="Arial" w:cs="Times New Roman"/>
      <w:color w:val="000000"/>
    </w:rPr>
  </w:style>
  <w:style w:type="paragraph" w:styleId="39">
    <w:name w:val="Body Text 3"/>
    <w:basedOn w:val="a"/>
    <w:link w:val="3a"/>
    <w:rsid w:val="00B10264"/>
    <w:pPr>
      <w:widowControl w:val="0"/>
      <w:spacing w:after="120" w:line="240" w:lineRule="auto"/>
      <w:ind w:firstLine="0"/>
    </w:pPr>
    <w:rPr>
      <w:rFonts w:cs="Times New Roman"/>
      <w:color w:val="000000"/>
      <w:sz w:val="16"/>
      <w:szCs w:val="20"/>
      <w:lang/>
    </w:rPr>
  </w:style>
  <w:style w:type="character" w:customStyle="1" w:styleId="3a">
    <w:name w:val="Основной текст 3 Знак"/>
    <w:link w:val="39"/>
    <w:rsid w:val="00B10264"/>
    <w:rPr>
      <w:rFonts w:ascii="Times New Roman" w:hAnsi="Times New Roman" w:cs="Times New Roman"/>
      <w:color w:val="000000"/>
      <w:sz w:val="16"/>
    </w:rPr>
  </w:style>
  <w:style w:type="paragraph" w:customStyle="1" w:styleId="62">
    <w:name w:val="заголовок 6"/>
    <w:basedOn w:val="a"/>
    <w:next w:val="a"/>
    <w:rsid w:val="00B10264"/>
    <w:pPr>
      <w:keepNext/>
      <w:widowControl w:val="0"/>
      <w:spacing w:line="240" w:lineRule="auto"/>
      <w:ind w:firstLine="0"/>
    </w:pPr>
    <w:rPr>
      <w:rFonts w:cs="Times New Roman"/>
      <w:b/>
      <w:color w:val="000000"/>
      <w:sz w:val="20"/>
      <w:szCs w:val="20"/>
    </w:rPr>
  </w:style>
  <w:style w:type="paragraph" w:customStyle="1" w:styleId="afffd">
    <w:name w:val="Заголовок статьи"/>
    <w:basedOn w:val="a"/>
    <w:next w:val="a"/>
    <w:rsid w:val="00B10264"/>
    <w:pPr>
      <w:widowControl w:val="0"/>
      <w:spacing w:line="240" w:lineRule="auto"/>
      <w:ind w:left="1612" w:hanging="892"/>
    </w:pPr>
    <w:rPr>
      <w:rFonts w:ascii="Arial" w:hAnsi="Arial" w:cs="Times New Roman"/>
      <w:color w:val="000000"/>
      <w:sz w:val="20"/>
      <w:szCs w:val="20"/>
    </w:rPr>
  </w:style>
  <w:style w:type="paragraph" w:customStyle="1" w:styleId="afffe">
    <w:name w:val="Комментарий"/>
    <w:basedOn w:val="a"/>
    <w:next w:val="a"/>
    <w:rsid w:val="00B10264"/>
    <w:pPr>
      <w:widowControl w:val="0"/>
      <w:spacing w:line="240" w:lineRule="auto"/>
      <w:ind w:left="170" w:firstLine="0"/>
    </w:pPr>
    <w:rPr>
      <w:rFonts w:ascii="Arial" w:hAnsi="Arial" w:cs="Times New Roman"/>
      <w:i/>
      <w:color w:val="800080"/>
      <w:sz w:val="20"/>
      <w:szCs w:val="20"/>
    </w:rPr>
  </w:style>
  <w:style w:type="paragraph" w:customStyle="1" w:styleId="affff">
    <w:name w:val="Таблицы (моноширинный)"/>
    <w:basedOn w:val="a"/>
    <w:next w:val="a"/>
    <w:rsid w:val="00B10264"/>
    <w:pPr>
      <w:widowControl w:val="0"/>
      <w:spacing w:line="240" w:lineRule="auto"/>
      <w:ind w:firstLine="0"/>
    </w:pPr>
    <w:rPr>
      <w:rFonts w:ascii="Courier New" w:hAnsi="Courier New" w:cs="Times New Roman"/>
      <w:color w:val="000000"/>
      <w:sz w:val="20"/>
      <w:szCs w:val="20"/>
    </w:rPr>
  </w:style>
  <w:style w:type="paragraph" w:customStyle="1" w:styleId="310">
    <w:name w:val="Заголовок 31"/>
    <w:basedOn w:val="16"/>
    <w:next w:val="16"/>
    <w:rsid w:val="00B10264"/>
    <w:pPr>
      <w:keepNext/>
      <w:widowControl w:val="0"/>
      <w:spacing w:after="120"/>
      <w:jc w:val="both"/>
      <w:outlineLvl w:val="2"/>
    </w:pPr>
    <w:rPr>
      <w:b/>
    </w:rPr>
  </w:style>
  <w:style w:type="paragraph" w:customStyle="1" w:styleId="Heading">
    <w:name w:val="Heading"/>
    <w:rsid w:val="00B10264"/>
    <w:pPr>
      <w:widowControl w:val="0"/>
    </w:pPr>
    <w:rPr>
      <w:rFonts w:ascii="Arial" w:hAnsi="Arial" w:cs="Times New Roman"/>
      <w:b/>
      <w:color w:val="000000"/>
      <w:sz w:val="22"/>
    </w:rPr>
  </w:style>
  <w:style w:type="paragraph" w:styleId="affff0">
    <w:name w:val="List Number"/>
    <w:basedOn w:val="a"/>
    <w:rsid w:val="00B10264"/>
    <w:pPr>
      <w:spacing w:after="60" w:line="240" w:lineRule="auto"/>
      <w:ind w:left="360" w:hanging="360"/>
    </w:pPr>
    <w:rPr>
      <w:rFonts w:cs="Times New Roman"/>
      <w:color w:val="000000"/>
      <w:sz w:val="22"/>
      <w:szCs w:val="20"/>
    </w:rPr>
  </w:style>
  <w:style w:type="paragraph" w:customStyle="1" w:styleId="110">
    <w:name w:val="1.1 подпункт Знак Знак Знак Знак"/>
    <w:basedOn w:val="a"/>
    <w:link w:val="111"/>
    <w:rsid w:val="00B10264"/>
    <w:pPr>
      <w:widowControl w:val="0"/>
      <w:tabs>
        <w:tab w:val="left" w:pos="432"/>
      </w:tabs>
      <w:spacing w:before="120" w:line="240" w:lineRule="auto"/>
      <w:ind w:left="432" w:hanging="432"/>
      <w:outlineLvl w:val="1"/>
    </w:pPr>
    <w:rPr>
      <w:rFonts w:ascii="Arial" w:hAnsi="Arial" w:cs="Times New Roman"/>
      <w:b/>
      <w:i/>
      <w:color w:val="000000"/>
      <w:szCs w:val="20"/>
      <w:lang/>
    </w:rPr>
  </w:style>
  <w:style w:type="character" w:customStyle="1" w:styleId="111">
    <w:name w:val="1.1 подпункт Знак Знак Знак Знак Знак"/>
    <w:link w:val="110"/>
    <w:rsid w:val="00B10264"/>
    <w:rPr>
      <w:rFonts w:ascii="Arial" w:hAnsi="Arial" w:cs="Times New Roman"/>
      <w:b/>
      <w:i/>
      <w:color w:val="000000"/>
      <w:sz w:val="28"/>
    </w:rPr>
  </w:style>
  <w:style w:type="paragraph" w:customStyle="1" w:styleId="affff1">
    <w:name w:val="А. часть_раздела"/>
    <w:basedOn w:val="2"/>
    <w:rsid w:val="00B10264"/>
    <w:pPr>
      <w:keepLines w:val="0"/>
      <w:numPr>
        <w:numId w:val="0"/>
      </w:numPr>
      <w:tabs>
        <w:tab w:val="left" w:pos="643"/>
        <w:tab w:val="left" w:pos="900"/>
        <w:tab w:val="left" w:pos="1080"/>
      </w:tabs>
      <w:spacing w:before="240" w:after="60" w:line="240" w:lineRule="auto"/>
      <w:ind w:left="720" w:hanging="360"/>
    </w:pPr>
    <w:rPr>
      <w:rFonts w:ascii="Calibri" w:hAnsi="Calibri"/>
      <w:u w:val="single"/>
      <w:lang w:val="ru-RU" w:eastAsia="ru-RU"/>
    </w:rPr>
  </w:style>
  <w:style w:type="paragraph" w:styleId="affff2">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Знак Знак5"/>
    <w:basedOn w:val="a"/>
    <w:link w:val="18"/>
    <w:uiPriority w:val="99"/>
    <w:qFormat/>
    <w:rsid w:val="00B10264"/>
    <w:pPr>
      <w:tabs>
        <w:tab w:val="left" w:pos="360"/>
      </w:tabs>
      <w:spacing w:after="160" w:line="240" w:lineRule="exact"/>
      <w:ind w:firstLine="0"/>
    </w:pPr>
    <w:rPr>
      <w:rFonts w:ascii="Verdana" w:hAnsi="Verdana" w:cs="Times New Roman"/>
      <w:color w:val="000000"/>
      <w:sz w:val="22"/>
      <w:szCs w:val="20"/>
      <w:lang/>
    </w:rPr>
  </w:style>
  <w:style w:type="paragraph" w:customStyle="1" w:styleId="font5">
    <w:name w:val="font5"/>
    <w:basedOn w:val="a"/>
    <w:rsid w:val="00B10264"/>
    <w:pPr>
      <w:spacing w:before="100" w:beforeAutospacing="1" w:after="100" w:afterAutospacing="1" w:line="240" w:lineRule="auto"/>
      <w:ind w:firstLine="0"/>
    </w:pPr>
    <w:rPr>
      <w:rFonts w:ascii="Tahoma" w:hAnsi="Tahoma" w:cs="Times New Roman"/>
      <w:b/>
      <w:color w:val="000000"/>
      <w:sz w:val="16"/>
      <w:szCs w:val="20"/>
    </w:rPr>
  </w:style>
  <w:style w:type="paragraph" w:customStyle="1" w:styleId="font6">
    <w:name w:val="font6"/>
    <w:basedOn w:val="a"/>
    <w:rsid w:val="00B10264"/>
    <w:pPr>
      <w:spacing w:before="100" w:beforeAutospacing="1" w:after="100" w:afterAutospacing="1" w:line="240" w:lineRule="auto"/>
      <w:ind w:firstLine="0"/>
    </w:pPr>
    <w:rPr>
      <w:rFonts w:ascii="Tahoma" w:hAnsi="Tahoma" w:cs="Times New Roman"/>
      <w:color w:val="000000"/>
      <w:sz w:val="16"/>
      <w:szCs w:val="20"/>
    </w:rPr>
  </w:style>
  <w:style w:type="paragraph" w:customStyle="1" w:styleId="xl65">
    <w:name w:val="xl65"/>
    <w:basedOn w:val="a"/>
    <w:rsid w:val="00B10264"/>
    <w:pPr>
      <w:spacing w:before="100" w:beforeAutospacing="1" w:after="100" w:afterAutospacing="1" w:line="240" w:lineRule="auto"/>
      <w:ind w:firstLine="0"/>
      <w:jc w:val="center"/>
    </w:pPr>
    <w:rPr>
      <w:rFonts w:cs="Times New Roman"/>
      <w:color w:val="000000"/>
      <w:szCs w:val="20"/>
    </w:rPr>
  </w:style>
  <w:style w:type="paragraph" w:customStyle="1" w:styleId="xl66">
    <w:name w:val="xl66"/>
    <w:basedOn w:val="a"/>
    <w:rsid w:val="00B10264"/>
    <w:pPr>
      <w:spacing w:before="100" w:beforeAutospacing="1" w:after="100" w:afterAutospacing="1" w:line="240" w:lineRule="auto"/>
      <w:ind w:firstLine="0"/>
    </w:pPr>
    <w:rPr>
      <w:rFonts w:cs="Times New Roman"/>
      <w:color w:val="000000"/>
      <w:sz w:val="22"/>
      <w:szCs w:val="20"/>
    </w:rPr>
  </w:style>
  <w:style w:type="paragraph" w:customStyle="1" w:styleId="xl67">
    <w:name w:val="xl67"/>
    <w:basedOn w:val="a"/>
    <w:rsid w:val="00B10264"/>
    <w:pPr>
      <w:spacing w:before="100" w:beforeAutospacing="1" w:after="100" w:afterAutospacing="1" w:line="240" w:lineRule="auto"/>
      <w:ind w:firstLine="0"/>
    </w:pPr>
    <w:rPr>
      <w:rFonts w:cs="Times New Roman"/>
      <w:color w:val="000000"/>
      <w:sz w:val="22"/>
      <w:szCs w:val="20"/>
    </w:rPr>
  </w:style>
  <w:style w:type="paragraph" w:customStyle="1" w:styleId="xl68">
    <w:name w:val="xl68"/>
    <w:basedOn w:val="a"/>
    <w:rsid w:val="00B10264"/>
    <w:pPr>
      <w:spacing w:before="100" w:beforeAutospacing="1" w:after="100" w:afterAutospacing="1" w:line="240" w:lineRule="auto"/>
      <w:ind w:firstLine="0"/>
    </w:pPr>
    <w:rPr>
      <w:rFonts w:cs="Times New Roman"/>
      <w:b/>
      <w:color w:val="000000"/>
      <w:sz w:val="22"/>
      <w:szCs w:val="20"/>
    </w:rPr>
  </w:style>
  <w:style w:type="paragraph" w:customStyle="1" w:styleId="xl69">
    <w:name w:val="xl69"/>
    <w:basedOn w:val="a"/>
    <w:rsid w:val="00B10264"/>
    <w:pPr>
      <w:spacing w:before="100" w:beforeAutospacing="1" w:after="100" w:afterAutospacing="1" w:line="240" w:lineRule="auto"/>
      <w:ind w:firstLine="0"/>
      <w:jc w:val="center"/>
    </w:pPr>
    <w:rPr>
      <w:rFonts w:cs="Times New Roman"/>
      <w:b/>
      <w:color w:val="000000"/>
      <w:sz w:val="22"/>
      <w:szCs w:val="20"/>
    </w:rPr>
  </w:style>
  <w:style w:type="paragraph" w:customStyle="1" w:styleId="xl70">
    <w:name w:val="xl70"/>
    <w:basedOn w:val="a"/>
    <w:rsid w:val="00B10264"/>
    <w:pPr>
      <w:spacing w:before="100" w:beforeAutospacing="1" w:after="100" w:afterAutospacing="1" w:line="240" w:lineRule="auto"/>
      <w:ind w:firstLine="0"/>
      <w:jc w:val="center"/>
    </w:pPr>
    <w:rPr>
      <w:rFonts w:cs="Times New Roman"/>
      <w:b/>
      <w:color w:val="000000"/>
      <w:sz w:val="22"/>
      <w:szCs w:val="20"/>
    </w:rPr>
  </w:style>
  <w:style w:type="paragraph" w:customStyle="1" w:styleId="xl71">
    <w:name w:val="xl71"/>
    <w:basedOn w:val="a"/>
    <w:rsid w:val="00B10264"/>
    <w:pPr>
      <w:spacing w:before="100" w:beforeAutospacing="1" w:after="100" w:afterAutospacing="1" w:line="240" w:lineRule="auto"/>
      <w:ind w:firstLine="0"/>
      <w:jc w:val="center"/>
    </w:pPr>
    <w:rPr>
      <w:rFonts w:cs="Times New Roman"/>
      <w:color w:val="000000"/>
      <w:szCs w:val="20"/>
    </w:rPr>
  </w:style>
  <w:style w:type="paragraph" w:customStyle="1" w:styleId="xl72">
    <w:name w:val="xl72"/>
    <w:basedOn w:val="a"/>
    <w:rsid w:val="00B10264"/>
    <w:pPr>
      <w:spacing w:before="100" w:beforeAutospacing="1" w:after="100" w:afterAutospacing="1" w:line="240" w:lineRule="auto"/>
      <w:ind w:firstLine="0"/>
      <w:jc w:val="center"/>
    </w:pPr>
    <w:rPr>
      <w:rFonts w:cs="Times New Roman"/>
      <w:color w:val="000000"/>
      <w:szCs w:val="20"/>
    </w:rPr>
  </w:style>
  <w:style w:type="paragraph" w:customStyle="1" w:styleId="xl73">
    <w:name w:val="xl73"/>
    <w:basedOn w:val="a"/>
    <w:rsid w:val="00B10264"/>
    <w:pPr>
      <w:spacing w:before="100" w:beforeAutospacing="1" w:after="100" w:afterAutospacing="1" w:line="240" w:lineRule="auto"/>
      <w:ind w:firstLine="0"/>
    </w:pPr>
    <w:rPr>
      <w:rFonts w:cs="Times New Roman"/>
      <w:b/>
      <w:color w:val="000000"/>
      <w:sz w:val="22"/>
      <w:szCs w:val="20"/>
    </w:rPr>
  </w:style>
  <w:style w:type="paragraph" w:customStyle="1" w:styleId="xl74">
    <w:name w:val="xl74"/>
    <w:basedOn w:val="a"/>
    <w:rsid w:val="00B10264"/>
    <w:pPr>
      <w:spacing w:before="100" w:beforeAutospacing="1" w:after="100" w:afterAutospacing="1" w:line="240" w:lineRule="auto"/>
      <w:ind w:firstLine="0"/>
    </w:pPr>
    <w:rPr>
      <w:rFonts w:cs="Times New Roman"/>
      <w:b/>
      <w:color w:val="000000"/>
      <w:sz w:val="22"/>
      <w:szCs w:val="20"/>
    </w:rPr>
  </w:style>
  <w:style w:type="paragraph" w:customStyle="1" w:styleId="xl75">
    <w:name w:val="xl75"/>
    <w:basedOn w:val="a"/>
    <w:rsid w:val="00B10264"/>
    <w:pPr>
      <w:spacing w:before="100" w:beforeAutospacing="1" w:after="100" w:afterAutospacing="1" w:line="240" w:lineRule="auto"/>
      <w:ind w:firstLine="0"/>
      <w:jc w:val="center"/>
    </w:pPr>
    <w:rPr>
      <w:rFonts w:cs="Times New Roman"/>
      <w:b/>
      <w:color w:val="000000"/>
      <w:sz w:val="22"/>
      <w:szCs w:val="20"/>
    </w:rPr>
  </w:style>
  <w:style w:type="paragraph" w:customStyle="1" w:styleId="xl76">
    <w:name w:val="xl76"/>
    <w:basedOn w:val="a"/>
    <w:rsid w:val="00B10264"/>
    <w:pPr>
      <w:spacing w:before="100" w:beforeAutospacing="1" w:after="100" w:afterAutospacing="1" w:line="240" w:lineRule="auto"/>
      <w:ind w:firstLine="0"/>
      <w:jc w:val="center"/>
    </w:pPr>
    <w:rPr>
      <w:rFonts w:cs="Times New Roman"/>
      <w:b/>
      <w:color w:val="000000"/>
      <w:sz w:val="22"/>
      <w:szCs w:val="20"/>
    </w:rPr>
  </w:style>
  <w:style w:type="paragraph" w:customStyle="1" w:styleId="xl77">
    <w:name w:val="xl77"/>
    <w:basedOn w:val="a"/>
    <w:rsid w:val="00B10264"/>
    <w:pPr>
      <w:spacing w:before="100" w:beforeAutospacing="1" w:after="100" w:afterAutospacing="1" w:line="240" w:lineRule="auto"/>
      <w:ind w:firstLine="0"/>
      <w:jc w:val="center"/>
    </w:pPr>
    <w:rPr>
      <w:rFonts w:cs="Times New Roman"/>
      <w:b/>
      <w:i/>
      <w:color w:val="000000"/>
      <w:sz w:val="22"/>
      <w:szCs w:val="20"/>
    </w:rPr>
  </w:style>
  <w:style w:type="paragraph" w:customStyle="1" w:styleId="xl78">
    <w:name w:val="xl78"/>
    <w:basedOn w:val="a"/>
    <w:rsid w:val="00B10264"/>
    <w:pPr>
      <w:spacing w:before="100" w:beforeAutospacing="1" w:after="100" w:afterAutospacing="1" w:line="240" w:lineRule="auto"/>
      <w:ind w:firstLine="0"/>
      <w:jc w:val="center"/>
    </w:pPr>
    <w:rPr>
      <w:rFonts w:cs="Times New Roman"/>
      <w:b/>
      <w:color w:val="000000"/>
      <w:sz w:val="22"/>
      <w:szCs w:val="20"/>
    </w:rPr>
  </w:style>
  <w:style w:type="paragraph" w:customStyle="1" w:styleId="xl79">
    <w:name w:val="xl79"/>
    <w:basedOn w:val="a"/>
    <w:rsid w:val="00B10264"/>
    <w:pPr>
      <w:spacing w:before="100" w:beforeAutospacing="1" w:after="100" w:afterAutospacing="1" w:line="240" w:lineRule="auto"/>
      <w:ind w:firstLine="0"/>
      <w:jc w:val="center"/>
    </w:pPr>
    <w:rPr>
      <w:rFonts w:cs="Times New Roman"/>
      <w:b/>
      <w:color w:val="000000"/>
      <w:sz w:val="22"/>
      <w:szCs w:val="20"/>
    </w:rPr>
  </w:style>
  <w:style w:type="paragraph" w:customStyle="1" w:styleId="xl80">
    <w:name w:val="xl80"/>
    <w:basedOn w:val="a"/>
    <w:rsid w:val="00B10264"/>
    <w:pPr>
      <w:spacing w:before="100" w:beforeAutospacing="1" w:after="100" w:afterAutospacing="1" w:line="240" w:lineRule="auto"/>
      <w:ind w:firstLine="0"/>
    </w:pPr>
    <w:rPr>
      <w:rFonts w:cs="Times New Roman"/>
      <w:color w:val="000000"/>
      <w:sz w:val="22"/>
      <w:szCs w:val="20"/>
    </w:rPr>
  </w:style>
  <w:style w:type="paragraph" w:customStyle="1" w:styleId="xl81">
    <w:name w:val="xl81"/>
    <w:basedOn w:val="a"/>
    <w:rsid w:val="00B10264"/>
    <w:pPr>
      <w:spacing w:before="100" w:beforeAutospacing="1" w:after="100" w:afterAutospacing="1" w:line="240" w:lineRule="auto"/>
      <w:ind w:firstLine="0"/>
    </w:pPr>
    <w:rPr>
      <w:rFonts w:cs="Times New Roman"/>
      <w:b/>
      <w:color w:val="000000"/>
      <w:sz w:val="22"/>
      <w:szCs w:val="20"/>
    </w:rPr>
  </w:style>
  <w:style w:type="paragraph" w:customStyle="1" w:styleId="xl82">
    <w:name w:val="xl82"/>
    <w:basedOn w:val="a"/>
    <w:rsid w:val="00B10264"/>
    <w:pPr>
      <w:spacing w:before="100" w:beforeAutospacing="1" w:after="100" w:afterAutospacing="1" w:line="240" w:lineRule="auto"/>
      <w:ind w:firstLine="0"/>
      <w:jc w:val="center"/>
    </w:pPr>
    <w:rPr>
      <w:rFonts w:cs="Times New Roman"/>
      <w:color w:val="000000"/>
      <w:szCs w:val="20"/>
    </w:rPr>
  </w:style>
  <w:style w:type="paragraph" w:customStyle="1" w:styleId="xl83">
    <w:name w:val="xl83"/>
    <w:basedOn w:val="a"/>
    <w:rsid w:val="00B10264"/>
    <w:pPr>
      <w:spacing w:before="100" w:beforeAutospacing="1" w:after="100" w:afterAutospacing="1" w:line="240" w:lineRule="auto"/>
      <w:ind w:firstLine="0"/>
    </w:pPr>
    <w:rPr>
      <w:rFonts w:cs="Times New Roman"/>
      <w:b/>
      <w:color w:val="000000"/>
      <w:sz w:val="22"/>
      <w:szCs w:val="20"/>
    </w:rPr>
  </w:style>
  <w:style w:type="paragraph" w:customStyle="1" w:styleId="xl84">
    <w:name w:val="xl84"/>
    <w:basedOn w:val="a"/>
    <w:rsid w:val="00B10264"/>
    <w:pPr>
      <w:spacing w:before="100" w:beforeAutospacing="1" w:after="100" w:afterAutospacing="1" w:line="240" w:lineRule="auto"/>
      <w:ind w:firstLine="0"/>
    </w:pPr>
    <w:rPr>
      <w:rFonts w:cs="Times New Roman"/>
      <w:color w:val="000000"/>
      <w:sz w:val="22"/>
      <w:szCs w:val="20"/>
    </w:rPr>
  </w:style>
  <w:style w:type="paragraph" w:customStyle="1" w:styleId="xl85">
    <w:name w:val="xl85"/>
    <w:basedOn w:val="a"/>
    <w:rsid w:val="00B10264"/>
    <w:pPr>
      <w:spacing w:before="100" w:beforeAutospacing="1" w:after="100" w:afterAutospacing="1" w:line="240" w:lineRule="auto"/>
      <w:ind w:firstLine="0"/>
    </w:pPr>
    <w:rPr>
      <w:rFonts w:cs="Times New Roman"/>
      <w:b/>
      <w:color w:val="000000"/>
      <w:sz w:val="22"/>
      <w:szCs w:val="20"/>
    </w:rPr>
  </w:style>
  <w:style w:type="paragraph" w:customStyle="1" w:styleId="xl86">
    <w:name w:val="xl86"/>
    <w:basedOn w:val="a"/>
    <w:rsid w:val="00B10264"/>
    <w:pPr>
      <w:spacing w:before="100" w:beforeAutospacing="1" w:after="100" w:afterAutospacing="1" w:line="240" w:lineRule="auto"/>
      <w:ind w:firstLine="0"/>
      <w:jc w:val="center"/>
    </w:pPr>
    <w:rPr>
      <w:rFonts w:cs="Times New Roman"/>
      <w:color w:val="000000"/>
      <w:szCs w:val="20"/>
    </w:rPr>
  </w:style>
  <w:style w:type="paragraph" w:customStyle="1" w:styleId="xl87">
    <w:name w:val="xl87"/>
    <w:basedOn w:val="a"/>
    <w:rsid w:val="00B10264"/>
    <w:pPr>
      <w:spacing w:before="100" w:beforeAutospacing="1" w:after="100" w:afterAutospacing="1" w:line="240" w:lineRule="auto"/>
      <w:ind w:firstLine="0"/>
      <w:jc w:val="center"/>
    </w:pPr>
    <w:rPr>
      <w:rFonts w:cs="Times New Roman"/>
      <w:color w:val="000000"/>
      <w:sz w:val="22"/>
      <w:szCs w:val="20"/>
    </w:rPr>
  </w:style>
  <w:style w:type="paragraph" w:customStyle="1" w:styleId="xl88">
    <w:name w:val="xl88"/>
    <w:basedOn w:val="a"/>
    <w:rsid w:val="00B10264"/>
    <w:pPr>
      <w:spacing w:before="100" w:beforeAutospacing="1" w:after="100" w:afterAutospacing="1" w:line="240" w:lineRule="auto"/>
      <w:ind w:firstLine="0"/>
      <w:jc w:val="center"/>
    </w:pPr>
    <w:rPr>
      <w:rFonts w:cs="Times New Roman"/>
      <w:b/>
      <w:color w:val="000000"/>
      <w:sz w:val="22"/>
      <w:szCs w:val="20"/>
    </w:rPr>
  </w:style>
  <w:style w:type="paragraph" w:customStyle="1" w:styleId="xl89">
    <w:name w:val="xl89"/>
    <w:basedOn w:val="a"/>
    <w:rsid w:val="00B10264"/>
    <w:pPr>
      <w:spacing w:before="100" w:beforeAutospacing="1" w:after="100" w:afterAutospacing="1" w:line="240" w:lineRule="auto"/>
      <w:ind w:firstLine="0"/>
    </w:pPr>
    <w:rPr>
      <w:rFonts w:cs="Times New Roman"/>
      <w:b/>
      <w:color w:val="000000"/>
      <w:sz w:val="22"/>
      <w:szCs w:val="20"/>
    </w:rPr>
  </w:style>
  <w:style w:type="paragraph" w:customStyle="1" w:styleId="xl90">
    <w:name w:val="xl90"/>
    <w:basedOn w:val="a"/>
    <w:rsid w:val="00B10264"/>
    <w:pPr>
      <w:spacing w:before="100" w:beforeAutospacing="1" w:after="100" w:afterAutospacing="1" w:line="240" w:lineRule="auto"/>
      <w:ind w:firstLine="0"/>
    </w:pPr>
    <w:rPr>
      <w:rFonts w:cs="Times New Roman"/>
      <w:b/>
      <w:color w:val="000000"/>
      <w:sz w:val="22"/>
      <w:szCs w:val="20"/>
    </w:rPr>
  </w:style>
  <w:style w:type="paragraph" w:customStyle="1" w:styleId="xl91">
    <w:name w:val="xl91"/>
    <w:basedOn w:val="a"/>
    <w:rsid w:val="00B10264"/>
    <w:pPr>
      <w:spacing w:before="100" w:beforeAutospacing="1" w:after="100" w:afterAutospacing="1" w:line="240" w:lineRule="auto"/>
      <w:ind w:firstLine="0"/>
    </w:pPr>
    <w:rPr>
      <w:rFonts w:cs="Times New Roman"/>
      <w:b/>
      <w:color w:val="000000"/>
      <w:szCs w:val="20"/>
    </w:rPr>
  </w:style>
  <w:style w:type="paragraph" w:customStyle="1" w:styleId="xl92">
    <w:name w:val="xl92"/>
    <w:basedOn w:val="a"/>
    <w:rsid w:val="00B10264"/>
    <w:pPr>
      <w:spacing w:before="100" w:beforeAutospacing="1" w:after="100" w:afterAutospacing="1" w:line="240" w:lineRule="auto"/>
      <w:ind w:firstLine="0"/>
      <w:jc w:val="center"/>
    </w:pPr>
    <w:rPr>
      <w:rFonts w:cs="Times New Roman"/>
      <w:b/>
      <w:color w:val="000000"/>
      <w:sz w:val="22"/>
      <w:szCs w:val="20"/>
    </w:rPr>
  </w:style>
  <w:style w:type="paragraph" w:customStyle="1" w:styleId="xl93">
    <w:name w:val="xl93"/>
    <w:basedOn w:val="a"/>
    <w:rsid w:val="00B10264"/>
    <w:pPr>
      <w:spacing w:before="100" w:beforeAutospacing="1" w:after="100" w:afterAutospacing="1" w:line="240" w:lineRule="auto"/>
      <w:ind w:firstLine="0"/>
    </w:pPr>
    <w:rPr>
      <w:rFonts w:cs="Times New Roman"/>
      <w:b/>
      <w:color w:val="000000"/>
      <w:sz w:val="22"/>
      <w:szCs w:val="20"/>
    </w:rPr>
  </w:style>
  <w:style w:type="paragraph" w:customStyle="1" w:styleId="xl94">
    <w:name w:val="xl94"/>
    <w:basedOn w:val="a"/>
    <w:rsid w:val="00B10264"/>
    <w:pPr>
      <w:spacing w:before="100" w:beforeAutospacing="1" w:after="100" w:afterAutospacing="1" w:line="240" w:lineRule="auto"/>
      <w:ind w:firstLine="0"/>
      <w:jc w:val="center"/>
    </w:pPr>
    <w:rPr>
      <w:rFonts w:cs="Times New Roman"/>
      <w:color w:val="000000"/>
      <w:sz w:val="22"/>
      <w:szCs w:val="20"/>
    </w:rPr>
  </w:style>
  <w:style w:type="paragraph" w:customStyle="1" w:styleId="xl95">
    <w:name w:val="xl95"/>
    <w:basedOn w:val="a"/>
    <w:rsid w:val="00B10264"/>
    <w:pPr>
      <w:spacing w:before="100" w:beforeAutospacing="1" w:after="100" w:afterAutospacing="1" w:line="240" w:lineRule="auto"/>
      <w:ind w:firstLine="0"/>
      <w:jc w:val="center"/>
    </w:pPr>
    <w:rPr>
      <w:rFonts w:cs="Times New Roman"/>
      <w:color w:val="000000"/>
      <w:sz w:val="22"/>
      <w:szCs w:val="20"/>
    </w:rPr>
  </w:style>
  <w:style w:type="paragraph" w:customStyle="1" w:styleId="xl96">
    <w:name w:val="xl96"/>
    <w:basedOn w:val="a"/>
    <w:rsid w:val="00B10264"/>
    <w:pPr>
      <w:spacing w:before="100" w:beforeAutospacing="1" w:after="100" w:afterAutospacing="1" w:line="240" w:lineRule="auto"/>
      <w:ind w:firstLine="0"/>
      <w:jc w:val="center"/>
    </w:pPr>
    <w:rPr>
      <w:rFonts w:cs="Times New Roman"/>
      <w:color w:val="000000"/>
      <w:sz w:val="22"/>
      <w:szCs w:val="20"/>
    </w:rPr>
  </w:style>
  <w:style w:type="paragraph" w:customStyle="1" w:styleId="xl97">
    <w:name w:val="xl97"/>
    <w:basedOn w:val="a"/>
    <w:rsid w:val="00B10264"/>
    <w:pPr>
      <w:spacing w:before="100" w:beforeAutospacing="1" w:after="100" w:afterAutospacing="1" w:line="240" w:lineRule="auto"/>
      <w:ind w:firstLine="0"/>
      <w:jc w:val="center"/>
    </w:pPr>
    <w:rPr>
      <w:rFonts w:cs="Times New Roman"/>
      <w:b/>
      <w:color w:val="000000"/>
      <w:szCs w:val="20"/>
    </w:rPr>
  </w:style>
  <w:style w:type="paragraph" w:customStyle="1" w:styleId="xl98">
    <w:name w:val="xl98"/>
    <w:basedOn w:val="a"/>
    <w:rsid w:val="00B10264"/>
    <w:pPr>
      <w:spacing w:before="100" w:beforeAutospacing="1" w:after="100" w:afterAutospacing="1" w:line="240" w:lineRule="auto"/>
      <w:ind w:firstLine="0"/>
      <w:jc w:val="center"/>
    </w:pPr>
    <w:rPr>
      <w:rFonts w:cs="Times New Roman"/>
      <w:color w:val="000000"/>
      <w:szCs w:val="20"/>
    </w:rPr>
  </w:style>
  <w:style w:type="paragraph" w:customStyle="1" w:styleId="xl99">
    <w:name w:val="xl99"/>
    <w:basedOn w:val="a"/>
    <w:rsid w:val="00B10264"/>
    <w:pPr>
      <w:spacing w:before="100" w:beforeAutospacing="1" w:after="100" w:afterAutospacing="1" w:line="240" w:lineRule="auto"/>
      <w:ind w:firstLine="0"/>
      <w:jc w:val="center"/>
    </w:pPr>
    <w:rPr>
      <w:rFonts w:cs="Times New Roman"/>
      <w:b/>
      <w:color w:val="000000"/>
      <w:sz w:val="22"/>
      <w:szCs w:val="20"/>
    </w:rPr>
  </w:style>
  <w:style w:type="paragraph" w:customStyle="1" w:styleId="xl100">
    <w:name w:val="xl100"/>
    <w:basedOn w:val="a"/>
    <w:rsid w:val="00B10264"/>
    <w:pPr>
      <w:spacing w:before="100" w:beforeAutospacing="1" w:after="100" w:afterAutospacing="1" w:line="240" w:lineRule="auto"/>
      <w:ind w:firstLine="0"/>
    </w:pPr>
    <w:rPr>
      <w:rFonts w:cs="Times New Roman"/>
      <w:b/>
      <w:color w:val="000000"/>
      <w:szCs w:val="20"/>
    </w:rPr>
  </w:style>
  <w:style w:type="paragraph" w:customStyle="1" w:styleId="xl101">
    <w:name w:val="xl101"/>
    <w:basedOn w:val="a"/>
    <w:rsid w:val="00B10264"/>
    <w:pPr>
      <w:spacing w:before="100" w:beforeAutospacing="1" w:after="100" w:afterAutospacing="1" w:line="240" w:lineRule="auto"/>
      <w:ind w:firstLine="0"/>
      <w:jc w:val="center"/>
    </w:pPr>
    <w:rPr>
      <w:rFonts w:cs="Times New Roman"/>
      <w:color w:val="000000"/>
      <w:szCs w:val="20"/>
    </w:rPr>
  </w:style>
  <w:style w:type="paragraph" w:customStyle="1" w:styleId="xl102">
    <w:name w:val="xl102"/>
    <w:basedOn w:val="a"/>
    <w:rsid w:val="00B10264"/>
    <w:pPr>
      <w:spacing w:before="100" w:beforeAutospacing="1" w:after="100" w:afterAutospacing="1" w:line="240" w:lineRule="auto"/>
      <w:ind w:firstLine="0"/>
      <w:jc w:val="center"/>
    </w:pPr>
    <w:rPr>
      <w:rFonts w:cs="Times New Roman"/>
      <w:color w:val="000000"/>
      <w:szCs w:val="20"/>
    </w:rPr>
  </w:style>
  <w:style w:type="paragraph" w:customStyle="1" w:styleId="xl103">
    <w:name w:val="xl103"/>
    <w:basedOn w:val="a"/>
    <w:rsid w:val="00B10264"/>
    <w:pPr>
      <w:spacing w:before="100" w:beforeAutospacing="1" w:after="100" w:afterAutospacing="1" w:line="240" w:lineRule="auto"/>
      <w:ind w:firstLine="0"/>
    </w:pPr>
    <w:rPr>
      <w:rFonts w:cs="Times New Roman"/>
      <w:color w:val="000000"/>
      <w:szCs w:val="20"/>
    </w:rPr>
  </w:style>
  <w:style w:type="paragraph" w:customStyle="1" w:styleId="xl104">
    <w:name w:val="xl104"/>
    <w:basedOn w:val="a"/>
    <w:rsid w:val="00B10264"/>
    <w:pPr>
      <w:spacing w:before="100" w:beforeAutospacing="1" w:after="100" w:afterAutospacing="1" w:line="240" w:lineRule="auto"/>
      <w:ind w:firstLine="0"/>
      <w:jc w:val="center"/>
    </w:pPr>
    <w:rPr>
      <w:rFonts w:cs="Times New Roman"/>
      <w:b/>
      <w:color w:val="000000"/>
      <w:sz w:val="22"/>
      <w:szCs w:val="20"/>
    </w:rPr>
  </w:style>
  <w:style w:type="paragraph" w:customStyle="1" w:styleId="xl105">
    <w:name w:val="xl105"/>
    <w:basedOn w:val="a"/>
    <w:rsid w:val="00B10264"/>
    <w:pPr>
      <w:spacing w:before="100" w:beforeAutospacing="1" w:after="100" w:afterAutospacing="1" w:line="240" w:lineRule="auto"/>
      <w:ind w:firstLine="0"/>
      <w:jc w:val="center"/>
    </w:pPr>
    <w:rPr>
      <w:rFonts w:cs="Times New Roman"/>
      <w:color w:val="000000"/>
      <w:szCs w:val="20"/>
    </w:rPr>
  </w:style>
  <w:style w:type="paragraph" w:customStyle="1" w:styleId="xl106">
    <w:name w:val="xl106"/>
    <w:basedOn w:val="a"/>
    <w:rsid w:val="00B10264"/>
    <w:pPr>
      <w:spacing w:before="100" w:beforeAutospacing="1" w:after="100" w:afterAutospacing="1" w:line="240" w:lineRule="auto"/>
      <w:ind w:firstLine="0"/>
      <w:jc w:val="center"/>
    </w:pPr>
    <w:rPr>
      <w:rFonts w:cs="Times New Roman"/>
      <w:color w:val="000000"/>
      <w:szCs w:val="20"/>
    </w:rPr>
  </w:style>
  <w:style w:type="paragraph" w:customStyle="1" w:styleId="xl107">
    <w:name w:val="xl107"/>
    <w:basedOn w:val="a"/>
    <w:rsid w:val="00B10264"/>
    <w:pPr>
      <w:spacing w:before="100" w:beforeAutospacing="1" w:after="100" w:afterAutospacing="1" w:line="240" w:lineRule="auto"/>
      <w:ind w:firstLine="0"/>
      <w:jc w:val="center"/>
    </w:pPr>
    <w:rPr>
      <w:rFonts w:cs="Times New Roman"/>
      <w:color w:val="000000"/>
      <w:szCs w:val="20"/>
    </w:rPr>
  </w:style>
  <w:style w:type="paragraph" w:customStyle="1" w:styleId="xl108">
    <w:name w:val="xl108"/>
    <w:basedOn w:val="a"/>
    <w:rsid w:val="00B10264"/>
    <w:pPr>
      <w:spacing w:before="100" w:beforeAutospacing="1" w:after="100" w:afterAutospacing="1" w:line="240" w:lineRule="auto"/>
      <w:ind w:firstLine="0"/>
      <w:jc w:val="center"/>
    </w:pPr>
    <w:rPr>
      <w:rFonts w:cs="Times New Roman"/>
      <w:color w:val="000000"/>
      <w:szCs w:val="20"/>
    </w:rPr>
  </w:style>
  <w:style w:type="paragraph" w:customStyle="1" w:styleId="xl109">
    <w:name w:val="xl109"/>
    <w:basedOn w:val="a"/>
    <w:rsid w:val="00B10264"/>
    <w:pPr>
      <w:spacing w:before="100" w:beforeAutospacing="1" w:after="100" w:afterAutospacing="1" w:line="240" w:lineRule="auto"/>
      <w:ind w:firstLine="0"/>
      <w:jc w:val="center"/>
    </w:pPr>
    <w:rPr>
      <w:rFonts w:cs="Times New Roman"/>
      <w:color w:val="000000"/>
      <w:szCs w:val="20"/>
    </w:rPr>
  </w:style>
  <w:style w:type="paragraph" w:customStyle="1" w:styleId="xl110">
    <w:name w:val="xl110"/>
    <w:basedOn w:val="a"/>
    <w:rsid w:val="00B10264"/>
    <w:pPr>
      <w:spacing w:before="100" w:beforeAutospacing="1" w:after="100" w:afterAutospacing="1" w:line="240" w:lineRule="auto"/>
      <w:ind w:firstLine="0"/>
      <w:jc w:val="center"/>
    </w:pPr>
    <w:rPr>
      <w:rFonts w:cs="Times New Roman"/>
      <w:color w:val="000000"/>
      <w:szCs w:val="20"/>
    </w:rPr>
  </w:style>
  <w:style w:type="paragraph" w:customStyle="1" w:styleId="xl111">
    <w:name w:val="xl111"/>
    <w:basedOn w:val="a"/>
    <w:rsid w:val="00B10264"/>
    <w:pPr>
      <w:spacing w:before="100" w:beforeAutospacing="1" w:after="100" w:afterAutospacing="1" w:line="240" w:lineRule="auto"/>
      <w:ind w:firstLine="0"/>
      <w:jc w:val="center"/>
    </w:pPr>
    <w:rPr>
      <w:rFonts w:cs="Times New Roman"/>
      <w:color w:val="000000"/>
      <w:sz w:val="22"/>
      <w:szCs w:val="20"/>
    </w:rPr>
  </w:style>
  <w:style w:type="paragraph" w:customStyle="1" w:styleId="xl112">
    <w:name w:val="xl112"/>
    <w:basedOn w:val="a"/>
    <w:rsid w:val="00B10264"/>
    <w:pPr>
      <w:spacing w:before="100" w:beforeAutospacing="1" w:after="100" w:afterAutospacing="1" w:line="240" w:lineRule="auto"/>
      <w:ind w:firstLine="0"/>
    </w:pPr>
    <w:rPr>
      <w:rFonts w:cs="Times New Roman"/>
      <w:color w:val="000000"/>
      <w:sz w:val="22"/>
      <w:szCs w:val="20"/>
    </w:rPr>
  </w:style>
  <w:style w:type="paragraph" w:customStyle="1" w:styleId="xl113">
    <w:name w:val="xl113"/>
    <w:basedOn w:val="a"/>
    <w:rsid w:val="00B10264"/>
    <w:pPr>
      <w:spacing w:before="100" w:beforeAutospacing="1" w:after="100" w:afterAutospacing="1" w:line="240" w:lineRule="auto"/>
      <w:ind w:firstLine="0"/>
      <w:jc w:val="center"/>
    </w:pPr>
    <w:rPr>
      <w:rFonts w:cs="Times New Roman"/>
      <w:color w:val="000000"/>
      <w:szCs w:val="20"/>
    </w:rPr>
  </w:style>
  <w:style w:type="paragraph" w:customStyle="1" w:styleId="xl114">
    <w:name w:val="xl114"/>
    <w:basedOn w:val="a"/>
    <w:rsid w:val="00B10264"/>
    <w:pPr>
      <w:spacing w:before="100" w:beforeAutospacing="1" w:after="100" w:afterAutospacing="1" w:line="240" w:lineRule="auto"/>
      <w:ind w:firstLine="0"/>
      <w:jc w:val="center"/>
    </w:pPr>
    <w:rPr>
      <w:rFonts w:cs="Times New Roman"/>
      <w:color w:val="FF0000"/>
      <w:szCs w:val="20"/>
    </w:rPr>
  </w:style>
  <w:style w:type="paragraph" w:customStyle="1" w:styleId="xl115">
    <w:name w:val="xl115"/>
    <w:basedOn w:val="a"/>
    <w:rsid w:val="00B10264"/>
    <w:pPr>
      <w:spacing w:before="100" w:beforeAutospacing="1" w:after="100" w:afterAutospacing="1" w:line="240" w:lineRule="auto"/>
      <w:ind w:firstLine="0"/>
      <w:jc w:val="center"/>
    </w:pPr>
    <w:rPr>
      <w:rFonts w:cs="Times New Roman"/>
      <w:b/>
      <w:color w:val="FF0000"/>
      <w:sz w:val="22"/>
      <w:szCs w:val="20"/>
    </w:rPr>
  </w:style>
  <w:style w:type="paragraph" w:customStyle="1" w:styleId="xl116">
    <w:name w:val="xl116"/>
    <w:basedOn w:val="a"/>
    <w:rsid w:val="00B10264"/>
    <w:pPr>
      <w:spacing w:before="100" w:beforeAutospacing="1" w:after="100" w:afterAutospacing="1" w:line="240" w:lineRule="auto"/>
      <w:ind w:firstLine="0"/>
    </w:pPr>
    <w:rPr>
      <w:rFonts w:cs="Times New Roman"/>
      <w:b/>
      <w:color w:val="000000"/>
      <w:sz w:val="22"/>
      <w:szCs w:val="20"/>
    </w:rPr>
  </w:style>
  <w:style w:type="paragraph" w:customStyle="1" w:styleId="xl118">
    <w:name w:val="xl118"/>
    <w:basedOn w:val="a"/>
    <w:rsid w:val="00B10264"/>
    <w:pPr>
      <w:spacing w:before="100" w:beforeAutospacing="1" w:after="100" w:afterAutospacing="1" w:line="240" w:lineRule="auto"/>
      <w:ind w:firstLine="0"/>
    </w:pPr>
    <w:rPr>
      <w:rFonts w:cs="Times New Roman"/>
      <w:b/>
      <w:color w:val="000000"/>
      <w:sz w:val="22"/>
      <w:szCs w:val="20"/>
    </w:rPr>
  </w:style>
  <w:style w:type="paragraph" w:customStyle="1" w:styleId="xl119">
    <w:name w:val="xl119"/>
    <w:basedOn w:val="a"/>
    <w:rsid w:val="00B10264"/>
    <w:pPr>
      <w:spacing w:before="100" w:beforeAutospacing="1" w:after="100" w:afterAutospacing="1" w:line="240" w:lineRule="auto"/>
      <w:ind w:firstLine="0"/>
    </w:pPr>
    <w:rPr>
      <w:rFonts w:cs="Times New Roman"/>
      <w:b/>
      <w:color w:val="000000"/>
      <w:szCs w:val="20"/>
    </w:rPr>
  </w:style>
  <w:style w:type="paragraph" w:customStyle="1" w:styleId="xl120">
    <w:name w:val="xl120"/>
    <w:basedOn w:val="a"/>
    <w:rsid w:val="00B10264"/>
    <w:pPr>
      <w:spacing w:before="100" w:beforeAutospacing="1" w:after="100" w:afterAutospacing="1" w:line="240" w:lineRule="auto"/>
      <w:ind w:firstLine="0"/>
      <w:jc w:val="center"/>
    </w:pPr>
    <w:rPr>
      <w:rFonts w:cs="Times New Roman"/>
      <w:color w:val="000000"/>
      <w:sz w:val="22"/>
      <w:szCs w:val="20"/>
    </w:rPr>
  </w:style>
  <w:style w:type="paragraph" w:customStyle="1" w:styleId="xl121">
    <w:name w:val="xl121"/>
    <w:basedOn w:val="a"/>
    <w:rsid w:val="00B10264"/>
    <w:pPr>
      <w:spacing w:before="100" w:beforeAutospacing="1" w:after="100" w:afterAutospacing="1" w:line="240" w:lineRule="auto"/>
      <w:ind w:firstLine="0"/>
      <w:jc w:val="center"/>
    </w:pPr>
    <w:rPr>
      <w:rFonts w:cs="Times New Roman"/>
      <w:b/>
      <w:color w:val="000000"/>
      <w:sz w:val="22"/>
      <w:szCs w:val="20"/>
    </w:rPr>
  </w:style>
  <w:style w:type="paragraph" w:customStyle="1" w:styleId="xl122">
    <w:name w:val="xl122"/>
    <w:basedOn w:val="a"/>
    <w:rsid w:val="00B10264"/>
    <w:pPr>
      <w:spacing w:before="100" w:beforeAutospacing="1" w:after="100" w:afterAutospacing="1" w:line="240" w:lineRule="auto"/>
      <w:ind w:firstLine="0"/>
      <w:jc w:val="center"/>
    </w:pPr>
    <w:rPr>
      <w:rFonts w:cs="Times New Roman"/>
      <w:color w:val="000000"/>
      <w:sz w:val="22"/>
      <w:szCs w:val="20"/>
    </w:rPr>
  </w:style>
  <w:style w:type="paragraph" w:customStyle="1" w:styleId="xl124">
    <w:name w:val="xl124"/>
    <w:basedOn w:val="a"/>
    <w:rsid w:val="00B10264"/>
    <w:pPr>
      <w:spacing w:before="100" w:beforeAutospacing="1" w:after="100" w:afterAutospacing="1" w:line="240" w:lineRule="auto"/>
      <w:ind w:firstLine="0"/>
      <w:jc w:val="center"/>
    </w:pPr>
    <w:rPr>
      <w:rFonts w:cs="Times New Roman"/>
      <w:b/>
      <w:color w:val="000000"/>
      <w:sz w:val="22"/>
      <w:szCs w:val="20"/>
    </w:rPr>
  </w:style>
  <w:style w:type="paragraph" w:customStyle="1" w:styleId="xl125">
    <w:name w:val="xl125"/>
    <w:basedOn w:val="a"/>
    <w:rsid w:val="00B10264"/>
    <w:pPr>
      <w:spacing w:before="100" w:beforeAutospacing="1" w:after="100" w:afterAutospacing="1" w:line="240" w:lineRule="auto"/>
      <w:ind w:firstLine="0"/>
      <w:jc w:val="center"/>
    </w:pPr>
    <w:rPr>
      <w:rFonts w:cs="Times New Roman"/>
      <w:color w:val="000000"/>
      <w:szCs w:val="20"/>
    </w:rPr>
  </w:style>
  <w:style w:type="paragraph" w:customStyle="1" w:styleId="xl126">
    <w:name w:val="xl126"/>
    <w:basedOn w:val="a"/>
    <w:rsid w:val="00B10264"/>
    <w:pPr>
      <w:spacing w:before="100" w:beforeAutospacing="1" w:after="100" w:afterAutospacing="1" w:line="240" w:lineRule="auto"/>
      <w:ind w:firstLine="0"/>
    </w:pPr>
    <w:rPr>
      <w:rFonts w:cs="Times New Roman"/>
      <w:b/>
      <w:color w:val="000000"/>
      <w:sz w:val="22"/>
      <w:szCs w:val="20"/>
    </w:rPr>
  </w:style>
  <w:style w:type="paragraph" w:customStyle="1" w:styleId="xl127">
    <w:name w:val="xl127"/>
    <w:basedOn w:val="a"/>
    <w:rsid w:val="00B10264"/>
    <w:pPr>
      <w:spacing w:before="100" w:beforeAutospacing="1" w:after="100" w:afterAutospacing="1" w:line="240" w:lineRule="auto"/>
      <w:ind w:firstLine="0"/>
      <w:jc w:val="center"/>
    </w:pPr>
    <w:rPr>
      <w:rFonts w:cs="Times New Roman"/>
      <w:color w:val="000000"/>
      <w:sz w:val="22"/>
      <w:szCs w:val="20"/>
    </w:rPr>
  </w:style>
  <w:style w:type="paragraph" w:customStyle="1" w:styleId="xl128">
    <w:name w:val="xl128"/>
    <w:basedOn w:val="a"/>
    <w:rsid w:val="00B10264"/>
    <w:pPr>
      <w:spacing w:before="100" w:beforeAutospacing="1" w:after="100" w:afterAutospacing="1" w:line="240" w:lineRule="auto"/>
      <w:ind w:firstLine="0"/>
      <w:jc w:val="center"/>
    </w:pPr>
    <w:rPr>
      <w:rFonts w:cs="Times New Roman"/>
      <w:b/>
      <w:color w:val="000000"/>
      <w:sz w:val="22"/>
      <w:szCs w:val="20"/>
    </w:rPr>
  </w:style>
  <w:style w:type="paragraph" w:customStyle="1" w:styleId="xl129">
    <w:name w:val="xl129"/>
    <w:basedOn w:val="a"/>
    <w:rsid w:val="00B10264"/>
    <w:pPr>
      <w:spacing w:before="100" w:beforeAutospacing="1" w:after="100" w:afterAutospacing="1" w:line="240" w:lineRule="auto"/>
      <w:ind w:firstLine="0"/>
      <w:jc w:val="center"/>
    </w:pPr>
    <w:rPr>
      <w:rFonts w:cs="Times New Roman"/>
      <w:b/>
      <w:color w:val="000000"/>
      <w:sz w:val="22"/>
      <w:szCs w:val="20"/>
    </w:rPr>
  </w:style>
  <w:style w:type="paragraph" w:customStyle="1" w:styleId="xl130">
    <w:name w:val="xl130"/>
    <w:basedOn w:val="a"/>
    <w:rsid w:val="00B10264"/>
    <w:pPr>
      <w:spacing w:before="100" w:beforeAutospacing="1" w:after="100" w:afterAutospacing="1" w:line="240" w:lineRule="auto"/>
      <w:ind w:firstLine="0"/>
      <w:jc w:val="center"/>
    </w:pPr>
    <w:rPr>
      <w:rFonts w:cs="Times New Roman"/>
      <w:b/>
      <w:color w:val="000000"/>
      <w:sz w:val="22"/>
      <w:szCs w:val="20"/>
    </w:rPr>
  </w:style>
  <w:style w:type="paragraph" w:customStyle="1" w:styleId="xl131">
    <w:name w:val="xl131"/>
    <w:basedOn w:val="a"/>
    <w:rsid w:val="00B10264"/>
    <w:pPr>
      <w:spacing w:before="100" w:beforeAutospacing="1" w:after="100" w:afterAutospacing="1" w:line="240" w:lineRule="auto"/>
      <w:ind w:firstLine="0"/>
      <w:jc w:val="center"/>
    </w:pPr>
    <w:rPr>
      <w:rFonts w:cs="Times New Roman"/>
      <w:b/>
      <w:color w:val="000000"/>
      <w:sz w:val="22"/>
      <w:szCs w:val="20"/>
    </w:rPr>
  </w:style>
  <w:style w:type="paragraph" w:customStyle="1" w:styleId="xl132">
    <w:name w:val="xl132"/>
    <w:basedOn w:val="a"/>
    <w:rsid w:val="00B10264"/>
    <w:pPr>
      <w:spacing w:before="100" w:beforeAutospacing="1" w:after="100" w:afterAutospacing="1" w:line="240" w:lineRule="auto"/>
      <w:ind w:firstLine="0"/>
      <w:jc w:val="center"/>
    </w:pPr>
    <w:rPr>
      <w:rFonts w:cs="Times New Roman"/>
      <w:color w:val="000000"/>
      <w:sz w:val="22"/>
      <w:szCs w:val="20"/>
    </w:rPr>
  </w:style>
  <w:style w:type="paragraph" w:customStyle="1" w:styleId="xl133">
    <w:name w:val="xl133"/>
    <w:basedOn w:val="a"/>
    <w:rsid w:val="00B10264"/>
    <w:pPr>
      <w:spacing w:before="100" w:beforeAutospacing="1" w:after="100" w:afterAutospacing="1" w:line="240" w:lineRule="auto"/>
      <w:ind w:firstLine="0"/>
      <w:jc w:val="center"/>
    </w:pPr>
    <w:rPr>
      <w:rFonts w:cs="Times New Roman"/>
      <w:color w:val="000000"/>
      <w:szCs w:val="20"/>
    </w:rPr>
  </w:style>
  <w:style w:type="paragraph" w:customStyle="1" w:styleId="xl134">
    <w:name w:val="xl134"/>
    <w:basedOn w:val="a"/>
    <w:rsid w:val="00B10264"/>
    <w:pPr>
      <w:shd w:val="clear" w:color="auto" w:fill="FFFFFF"/>
      <w:spacing w:before="100" w:beforeAutospacing="1" w:after="100" w:afterAutospacing="1" w:line="240" w:lineRule="auto"/>
      <w:ind w:firstLine="0"/>
      <w:jc w:val="center"/>
    </w:pPr>
    <w:rPr>
      <w:rFonts w:cs="Times New Roman"/>
      <w:color w:val="000000"/>
      <w:szCs w:val="20"/>
    </w:rPr>
  </w:style>
  <w:style w:type="paragraph" w:customStyle="1" w:styleId="xl135">
    <w:name w:val="xl135"/>
    <w:basedOn w:val="a"/>
    <w:rsid w:val="00B10264"/>
    <w:pPr>
      <w:shd w:val="clear" w:color="auto" w:fill="FFFFFF"/>
      <w:spacing w:before="100" w:beforeAutospacing="1" w:after="100" w:afterAutospacing="1" w:line="240" w:lineRule="auto"/>
      <w:ind w:firstLine="0"/>
      <w:jc w:val="center"/>
    </w:pPr>
    <w:rPr>
      <w:rFonts w:cs="Times New Roman"/>
      <w:color w:val="000000"/>
      <w:szCs w:val="20"/>
    </w:rPr>
  </w:style>
  <w:style w:type="paragraph" w:customStyle="1" w:styleId="xl136">
    <w:name w:val="xl136"/>
    <w:basedOn w:val="a"/>
    <w:rsid w:val="00B10264"/>
    <w:pPr>
      <w:shd w:val="clear" w:color="auto" w:fill="FFFFFF"/>
      <w:spacing w:before="100" w:beforeAutospacing="1" w:after="100" w:afterAutospacing="1" w:line="240" w:lineRule="auto"/>
      <w:ind w:firstLine="0"/>
      <w:jc w:val="center"/>
    </w:pPr>
    <w:rPr>
      <w:rFonts w:cs="Times New Roman"/>
      <w:color w:val="000000"/>
      <w:szCs w:val="20"/>
    </w:rPr>
  </w:style>
  <w:style w:type="paragraph" w:customStyle="1" w:styleId="xl137">
    <w:name w:val="xl137"/>
    <w:basedOn w:val="a"/>
    <w:rsid w:val="00B10264"/>
    <w:pPr>
      <w:shd w:val="clear" w:color="auto" w:fill="FFFFFF"/>
      <w:spacing w:before="100" w:beforeAutospacing="1" w:after="100" w:afterAutospacing="1" w:line="240" w:lineRule="auto"/>
      <w:ind w:firstLine="0"/>
      <w:jc w:val="center"/>
    </w:pPr>
    <w:rPr>
      <w:rFonts w:cs="Times New Roman"/>
      <w:color w:val="000000"/>
      <w:szCs w:val="20"/>
    </w:rPr>
  </w:style>
  <w:style w:type="paragraph" w:customStyle="1" w:styleId="xl138">
    <w:name w:val="xl138"/>
    <w:basedOn w:val="a"/>
    <w:rsid w:val="00B10264"/>
    <w:pPr>
      <w:shd w:val="clear" w:color="auto" w:fill="FFFFFF"/>
      <w:spacing w:before="100" w:beforeAutospacing="1" w:after="100" w:afterAutospacing="1" w:line="240" w:lineRule="auto"/>
      <w:ind w:firstLine="0"/>
      <w:jc w:val="center"/>
    </w:pPr>
    <w:rPr>
      <w:rFonts w:cs="Times New Roman"/>
      <w:color w:val="000000"/>
      <w:szCs w:val="20"/>
    </w:rPr>
  </w:style>
  <w:style w:type="paragraph" w:customStyle="1" w:styleId="xl139">
    <w:name w:val="xl139"/>
    <w:basedOn w:val="a"/>
    <w:rsid w:val="00B10264"/>
    <w:pPr>
      <w:shd w:val="clear" w:color="auto" w:fill="FFFFFF"/>
      <w:spacing w:before="100" w:beforeAutospacing="1" w:after="100" w:afterAutospacing="1" w:line="240" w:lineRule="auto"/>
      <w:ind w:firstLine="0"/>
      <w:jc w:val="center"/>
    </w:pPr>
    <w:rPr>
      <w:rFonts w:cs="Times New Roman"/>
      <w:b/>
      <w:color w:val="000000"/>
      <w:sz w:val="22"/>
      <w:szCs w:val="20"/>
    </w:rPr>
  </w:style>
  <w:style w:type="paragraph" w:customStyle="1" w:styleId="xl140">
    <w:name w:val="xl140"/>
    <w:basedOn w:val="a"/>
    <w:rsid w:val="00B10264"/>
    <w:pPr>
      <w:shd w:val="clear" w:color="auto" w:fill="FFFFFF"/>
      <w:spacing w:before="100" w:beforeAutospacing="1" w:after="100" w:afterAutospacing="1" w:line="240" w:lineRule="auto"/>
      <w:ind w:firstLine="0"/>
      <w:jc w:val="center"/>
    </w:pPr>
    <w:rPr>
      <w:rFonts w:cs="Times New Roman"/>
      <w:b/>
      <w:color w:val="000000"/>
      <w:sz w:val="22"/>
      <w:szCs w:val="20"/>
    </w:rPr>
  </w:style>
  <w:style w:type="paragraph" w:customStyle="1" w:styleId="xl141">
    <w:name w:val="xl141"/>
    <w:basedOn w:val="a"/>
    <w:rsid w:val="00B10264"/>
    <w:pPr>
      <w:shd w:val="clear" w:color="auto" w:fill="FFFFFF"/>
      <w:spacing w:before="100" w:beforeAutospacing="1" w:after="100" w:afterAutospacing="1" w:line="240" w:lineRule="auto"/>
      <w:ind w:firstLine="0"/>
    </w:pPr>
    <w:rPr>
      <w:rFonts w:cs="Times New Roman"/>
      <w:b/>
      <w:color w:val="000000"/>
      <w:sz w:val="22"/>
      <w:szCs w:val="20"/>
    </w:rPr>
  </w:style>
  <w:style w:type="paragraph" w:customStyle="1" w:styleId="xl142">
    <w:name w:val="xl142"/>
    <w:basedOn w:val="a"/>
    <w:rsid w:val="00B10264"/>
    <w:pPr>
      <w:shd w:val="clear" w:color="auto" w:fill="FFFFFF"/>
      <w:spacing w:before="100" w:beforeAutospacing="1" w:after="100" w:afterAutospacing="1" w:line="240" w:lineRule="auto"/>
      <w:ind w:firstLine="0"/>
      <w:jc w:val="center"/>
    </w:pPr>
    <w:rPr>
      <w:rFonts w:cs="Times New Roman"/>
      <w:color w:val="000000"/>
      <w:szCs w:val="20"/>
    </w:rPr>
  </w:style>
  <w:style w:type="paragraph" w:customStyle="1" w:styleId="xl143">
    <w:name w:val="xl143"/>
    <w:basedOn w:val="a"/>
    <w:rsid w:val="00B10264"/>
    <w:pPr>
      <w:shd w:val="clear" w:color="auto" w:fill="FFFFFF"/>
      <w:spacing w:before="100" w:beforeAutospacing="1" w:after="100" w:afterAutospacing="1" w:line="240" w:lineRule="auto"/>
      <w:ind w:firstLine="0"/>
      <w:jc w:val="center"/>
    </w:pPr>
    <w:rPr>
      <w:rFonts w:cs="Times New Roman"/>
      <w:b/>
      <w:color w:val="000000"/>
      <w:szCs w:val="20"/>
    </w:rPr>
  </w:style>
  <w:style w:type="paragraph" w:customStyle="1" w:styleId="xl144">
    <w:name w:val="xl144"/>
    <w:basedOn w:val="a"/>
    <w:rsid w:val="00B10264"/>
    <w:pPr>
      <w:spacing w:before="100" w:beforeAutospacing="1" w:after="100" w:afterAutospacing="1" w:line="240" w:lineRule="auto"/>
      <w:ind w:firstLine="0"/>
      <w:jc w:val="center"/>
    </w:pPr>
    <w:rPr>
      <w:rFonts w:cs="Times New Roman"/>
      <w:color w:val="000000"/>
      <w:sz w:val="22"/>
      <w:szCs w:val="20"/>
    </w:rPr>
  </w:style>
  <w:style w:type="paragraph" w:customStyle="1" w:styleId="xl145">
    <w:name w:val="xl145"/>
    <w:basedOn w:val="a"/>
    <w:rsid w:val="00B10264"/>
    <w:pPr>
      <w:spacing w:before="100" w:beforeAutospacing="1" w:after="100" w:afterAutospacing="1" w:line="240" w:lineRule="auto"/>
      <w:ind w:firstLine="0"/>
    </w:pPr>
    <w:rPr>
      <w:rFonts w:cs="Times New Roman"/>
      <w:color w:val="000000"/>
      <w:sz w:val="22"/>
      <w:szCs w:val="20"/>
    </w:rPr>
  </w:style>
  <w:style w:type="paragraph" w:customStyle="1" w:styleId="xl146">
    <w:name w:val="xl146"/>
    <w:basedOn w:val="a"/>
    <w:rsid w:val="00B10264"/>
    <w:pPr>
      <w:spacing w:before="100" w:beforeAutospacing="1" w:after="100" w:afterAutospacing="1" w:line="240" w:lineRule="auto"/>
      <w:ind w:firstLine="0"/>
    </w:pPr>
    <w:rPr>
      <w:rFonts w:cs="Times New Roman"/>
      <w:b/>
      <w:color w:val="000000"/>
      <w:szCs w:val="20"/>
    </w:rPr>
  </w:style>
  <w:style w:type="paragraph" w:customStyle="1" w:styleId="xl147">
    <w:name w:val="xl147"/>
    <w:basedOn w:val="a"/>
    <w:rsid w:val="00B10264"/>
    <w:pPr>
      <w:spacing w:before="100" w:beforeAutospacing="1" w:after="100" w:afterAutospacing="1" w:line="240" w:lineRule="auto"/>
      <w:ind w:firstLine="0"/>
    </w:pPr>
    <w:rPr>
      <w:rFonts w:cs="Times New Roman"/>
      <w:b/>
      <w:color w:val="000000"/>
      <w:szCs w:val="20"/>
    </w:rPr>
  </w:style>
  <w:style w:type="paragraph" w:customStyle="1" w:styleId="xl148">
    <w:name w:val="xl148"/>
    <w:basedOn w:val="a"/>
    <w:rsid w:val="00B10264"/>
    <w:pPr>
      <w:spacing w:before="100" w:beforeAutospacing="1" w:after="100" w:afterAutospacing="1" w:line="240" w:lineRule="auto"/>
      <w:ind w:firstLine="0"/>
    </w:pPr>
    <w:rPr>
      <w:rFonts w:cs="Times New Roman"/>
      <w:b/>
      <w:color w:val="000000"/>
      <w:szCs w:val="20"/>
    </w:rPr>
  </w:style>
  <w:style w:type="paragraph" w:customStyle="1" w:styleId="xl149">
    <w:name w:val="xl149"/>
    <w:basedOn w:val="a"/>
    <w:rsid w:val="00B10264"/>
    <w:pPr>
      <w:spacing w:before="100" w:beforeAutospacing="1" w:after="100" w:afterAutospacing="1" w:line="240" w:lineRule="auto"/>
      <w:ind w:firstLine="0"/>
    </w:pPr>
    <w:rPr>
      <w:rFonts w:cs="Times New Roman"/>
      <w:b/>
      <w:color w:val="000000"/>
      <w:szCs w:val="20"/>
    </w:rPr>
  </w:style>
  <w:style w:type="paragraph" w:customStyle="1" w:styleId="xl150">
    <w:name w:val="xl150"/>
    <w:basedOn w:val="a"/>
    <w:rsid w:val="00B10264"/>
    <w:pPr>
      <w:spacing w:before="100" w:beforeAutospacing="1" w:after="100" w:afterAutospacing="1" w:line="240" w:lineRule="auto"/>
      <w:ind w:firstLine="0"/>
      <w:jc w:val="center"/>
    </w:pPr>
    <w:rPr>
      <w:rFonts w:cs="Times New Roman"/>
      <w:color w:val="000000"/>
      <w:szCs w:val="20"/>
    </w:rPr>
  </w:style>
  <w:style w:type="paragraph" w:customStyle="1" w:styleId="xl151">
    <w:name w:val="xl151"/>
    <w:basedOn w:val="a"/>
    <w:rsid w:val="00B10264"/>
    <w:pPr>
      <w:spacing w:before="100" w:beforeAutospacing="1" w:after="100" w:afterAutospacing="1" w:line="240" w:lineRule="auto"/>
      <w:ind w:firstLine="0"/>
      <w:jc w:val="center"/>
    </w:pPr>
    <w:rPr>
      <w:rFonts w:cs="Times New Roman"/>
      <w:color w:val="000000"/>
      <w:szCs w:val="20"/>
    </w:rPr>
  </w:style>
  <w:style w:type="paragraph" w:customStyle="1" w:styleId="xl152">
    <w:name w:val="xl152"/>
    <w:basedOn w:val="a"/>
    <w:rsid w:val="00B10264"/>
    <w:pPr>
      <w:spacing w:before="100" w:beforeAutospacing="1" w:after="100" w:afterAutospacing="1" w:line="240" w:lineRule="auto"/>
      <w:ind w:firstLine="0"/>
      <w:jc w:val="center"/>
    </w:pPr>
    <w:rPr>
      <w:rFonts w:cs="Times New Roman"/>
      <w:b/>
      <w:color w:val="000000"/>
      <w:sz w:val="32"/>
      <w:szCs w:val="20"/>
    </w:rPr>
  </w:style>
  <w:style w:type="paragraph" w:customStyle="1" w:styleId="xl153">
    <w:name w:val="xl153"/>
    <w:basedOn w:val="a"/>
    <w:rsid w:val="00B10264"/>
    <w:pPr>
      <w:spacing w:before="100" w:beforeAutospacing="1" w:after="100" w:afterAutospacing="1" w:line="240" w:lineRule="auto"/>
      <w:ind w:firstLine="0"/>
    </w:pPr>
    <w:rPr>
      <w:rFonts w:cs="Times New Roman"/>
      <w:b/>
      <w:color w:val="000000"/>
      <w:szCs w:val="20"/>
    </w:rPr>
  </w:style>
  <w:style w:type="paragraph" w:customStyle="1" w:styleId="xl154">
    <w:name w:val="xl154"/>
    <w:basedOn w:val="a"/>
    <w:rsid w:val="00B10264"/>
    <w:pPr>
      <w:spacing w:before="100" w:beforeAutospacing="1" w:after="100" w:afterAutospacing="1" w:line="240" w:lineRule="auto"/>
      <w:ind w:firstLine="0"/>
    </w:pPr>
    <w:rPr>
      <w:rFonts w:cs="Times New Roman"/>
      <w:b/>
      <w:color w:val="000000"/>
      <w:szCs w:val="20"/>
    </w:rPr>
  </w:style>
  <w:style w:type="paragraph" w:customStyle="1" w:styleId="100">
    <w:name w:val="Обычный + 10 пт"/>
    <w:basedOn w:val="a"/>
    <w:rsid w:val="00B10264"/>
    <w:pPr>
      <w:widowControl w:val="0"/>
      <w:spacing w:line="240" w:lineRule="auto"/>
      <w:ind w:firstLine="0"/>
    </w:pPr>
    <w:rPr>
      <w:rFonts w:ascii="Arial" w:hAnsi="Arial" w:cs="Times New Roman"/>
      <w:color w:val="000000"/>
      <w:sz w:val="20"/>
      <w:szCs w:val="20"/>
    </w:rPr>
  </w:style>
  <w:style w:type="paragraph" w:customStyle="1" w:styleId="Web">
    <w:name w:val="Обычный (Web)"/>
    <w:basedOn w:val="a"/>
    <w:rsid w:val="00B10264"/>
    <w:pPr>
      <w:spacing w:before="200" w:after="200" w:line="240" w:lineRule="auto"/>
      <w:ind w:left="200" w:right="200" w:firstLine="0"/>
    </w:pPr>
    <w:rPr>
      <w:rFonts w:cs="Times New Roman"/>
      <w:color w:val="000000"/>
      <w:sz w:val="22"/>
      <w:szCs w:val="20"/>
    </w:rPr>
  </w:style>
  <w:style w:type="paragraph" w:customStyle="1" w:styleId="112">
    <w:name w:val="1.1 подпункт Знак Знак Знак"/>
    <w:basedOn w:val="a"/>
    <w:rsid w:val="00B10264"/>
    <w:pPr>
      <w:widowControl w:val="0"/>
      <w:tabs>
        <w:tab w:val="left" w:pos="432"/>
      </w:tabs>
      <w:spacing w:before="120" w:line="240" w:lineRule="auto"/>
      <w:ind w:left="432" w:hanging="432"/>
      <w:outlineLvl w:val="1"/>
    </w:pPr>
    <w:rPr>
      <w:rFonts w:ascii="Arial" w:hAnsi="Arial" w:cs="Times New Roman"/>
      <w:b/>
      <w:i/>
      <w:color w:val="000000"/>
      <w:szCs w:val="20"/>
    </w:rPr>
  </w:style>
  <w:style w:type="paragraph" w:customStyle="1" w:styleId="113">
    <w:name w:val="1.1 подпункт Знак Знак"/>
    <w:basedOn w:val="a"/>
    <w:rsid w:val="00B10264"/>
    <w:pPr>
      <w:widowControl w:val="0"/>
      <w:tabs>
        <w:tab w:val="left" w:pos="432"/>
      </w:tabs>
      <w:spacing w:before="120" w:line="240" w:lineRule="auto"/>
      <w:ind w:left="432" w:hanging="432"/>
      <w:outlineLvl w:val="1"/>
    </w:pPr>
    <w:rPr>
      <w:rFonts w:ascii="Arial" w:hAnsi="Arial" w:cs="Times New Roman"/>
      <w:b/>
      <w:i/>
      <w:color w:val="000000"/>
      <w:szCs w:val="20"/>
    </w:rPr>
  </w:style>
  <w:style w:type="paragraph" w:customStyle="1" w:styleId="affff3">
    <w:name w:val="Îáû÷íûé"/>
    <w:rsid w:val="00B10264"/>
    <w:rPr>
      <w:rFonts w:cs="Times New Roman"/>
      <w:color w:val="000000"/>
    </w:rPr>
  </w:style>
  <w:style w:type="paragraph" w:customStyle="1" w:styleId="affff4">
    <w:name w:val="Знак Знак Знак Знак Знак Знак"/>
    <w:basedOn w:val="a"/>
    <w:rsid w:val="00B10264"/>
    <w:pPr>
      <w:spacing w:before="100" w:beforeAutospacing="1" w:after="100" w:afterAutospacing="1" w:line="240" w:lineRule="auto"/>
      <w:ind w:firstLine="0"/>
    </w:pPr>
    <w:rPr>
      <w:rFonts w:ascii="Tahoma" w:hAnsi="Tahoma" w:cs="Times New Roman"/>
      <w:color w:val="000000"/>
      <w:sz w:val="20"/>
      <w:szCs w:val="20"/>
    </w:rPr>
  </w:style>
  <w:style w:type="paragraph" w:customStyle="1" w:styleId="affff5">
    <w:name w:val="Примечания"/>
    <w:basedOn w:val="a"/>
    <w:next w:val="2"/>
    <w:rsid w:val="00B10264"/>
    <w:pPr>
      <w:spacing w:line="240" w:lineRule="auto"/>
      <w:ind w:firstLine="0"/>
    </w:pPr>
    <w:rPr>
      <w:rFonts w:cs="Times New Roman"/>
      <w:color w:val="000000"/>
      <w:sz w:val="22"/>
      <w:szCs w:val="20"/>
      <w:vertAlign w:val="superscript"/>
    </w:rPr>
  </w:style>
  <w:style w:type="paragraph" w:customStyle="1" w:styleId="affff6">
    <w:name w:val="Для шапки"/>
    <w:rsid w:val="00B10264"/>
    <w:pPr>
      <w:ind w:right="-142"/>
      <w:jc w:val="both"/>
    </w:pPr>
    <w:rPr>
      <w:rFonts w:cs="Times New Roman"/>
      <w:color w:val="000000"/>
      <w:sz w:val="22"/>
    </w:rPr>
  </w:style>
  <w:style w:type="character" w:customStyle="1" w:styleId="affff7">
    <w:name w:val="Схема документа Знак"/>
    <w:link w:val="affff8"/>
    <w:semiHidden/>
    <w:rsid w:val="00B10264"/>
    <w:rPr>
      <w:rFonts w:ascii="Tahoma" w:hAnsi="Tahoma" w:cs="Times New Roman"/>
      <w:color w:val="000000"/>
      <w:sz w:val="16"/>
    </w:rPr>
  </w:style>
  <w:style w:type="paragraph" w:styleId="affff8">
    <w:name w:val="Document Map"/>
    <w:basedOn w:val="a"/>
    <w:link w:val="affff7"/>
    <w:semiHidden/>
    <w:rsid w:val="00B10264"/>
    <w:pPr>
      <w:spacing w:after="60" w:line="240" w:lineRule="auto"/>
      <w:ind w:firstLine="0"/>
    </w:pPr>
    <w:rPr>
      <w:rFonts w:ascii="Tahoma" w:hAnsi="Tahoma" w:cs="Times New Roman"/>
      <w:color w:val="000000"/>
      <w:sz w:val="16"/>
      <w:szCs w:val="20"/>
      <w:lang/>
    </w:rPr>
  </w:style>
  <w:style w:type="paragraph" w:styleId="affff9">
    <w:name w:val="List"/>
    <w:basedOn w:val="a"/>
    <w:rsid w:val="00B10264"/>
    <w:pPr>
      <w:spacing w:after="60" w:line="240" w:lineRule="auto"/>
      <w:ind w:left="283" w:hanging="283"/>
    </w:pPr>
    <w:rPr>
      <w:rFonts w:cs="Times New Roman"/>
      <w:color w:val="000000"/>
      <w:sz w:val="22"/>
      <w:szCs w:val="20"/>
    </w:rPr>
  </w:style>
  <w:style w:type="paragraph" w:customStyle="1" w:styleId="affffa">
    <w:name w:val="основной текст Знак"/>
    <w:basedOn w:val="a"/>
    <w:link w:val="affffb"/>
    <w:rsid w:val="00B10264"/>
    <w:pPr>
      <w:tabs>
        <w:tab w:val="left" w:pos="1560"/>
        <w:tab w:val="left" w:pos="1985"/>
      </w:tabs>
      <w:ind w:firstLine="544"/>
    </w:pPr>
    <w:rPr>
      <w:rFonts w:cs="Times New Roman"/>
      <w:color w:val="000000"/>
      <w:szCs w:val="20"/>
      <w:lang/>
    </w:rPr>
  </w:style>
  <w:style w:type="character" w:customStyle="1" w:styleId="affffb">
    <w:name w:val="основной текст Знак Знак"/>
    <w:link w:val="affffa"/>
    <w:rsid w:val="00B10264"/>
    <w:rPr>
      <w:rFonts w:ascii="Times New Roman" w:hAnsi="Times New Roman" w:cs="Times New Roman"/>
      <w:color w:val="000000"/>
      <w:sz w:val="28"/>
    </w:rPr>
  </w:style>
  <w:style w:type="paragraph" w:customStyle="1" w:styleId="19">
    <w:name w:val="Знак1"/>
    <w:basedOn w:val="a"/>
    <w:rsid w:val="00B10264"/>
    <w:pPr>
      <w:spacing w:after="160" w:line="240" w:lineRule="exact"/>
      <w:ind w:firstLine="0"/>
    </w:pPr>
    <w:rPr>
      <w:rFonts w:ascii="Verdana" w:hAnsi="Verdana" w:cs="Times New Roman"/>
      <w:color w:val="000000"/>
      <w:sz w:val="20"/>
      <w:szCs w:val="20"/>
    </w:rPr>
  </w:style>
  <w:style w:type="paragraph" w:customStyle="1" w:styleId="212">
    <w:name w:val="Основной текст с отступом 21"/>
    <w:basedOn w:val="a"/>
    <w:rsid w:val="00B10264"/>
    <w:pPr>
      <w:widowControl w:val="0"/>
      <w:suppressAutoHyphens/>
      <w:spacing w:line="240" w:lineRule="auto"/>
      <w:ind w:left="-851" w:firstLine="284"/>
    </w:pPr>
    <w:rPr>
      <w:rFonts w:cs="Times New Roman"/>
      <w:color w:val="000000"/>
      <w:szCs w:val="20"/>
    </w:rPr>
  </w:style>
  <w:style w:type="paragraph" w:customStyle="1" w:styleId="1a">
    <w:name w:val="заголовок 1"/>
    <w:basedOn w:val="a"/>
    <w:next w:val="a"/>
    <w:rsid w:val="00B10264"/>
    <w:pPr>
      <w:keepNext/>
      <w:widowControl w:val="0"/>
      <w:spacing w:line="240" w:lineRule="auto"/>
      <w:ind w:firstLine="0"/>
      <w:jc w:val="center"/>
    </w:pPr>
    <w:rPr>
      <w:rFonts w:cs="Times New Roman"/>
      <w:b/>
      <w:color w:val="000000"/>
      <w:sz w:val="20"/>
      <w:szCs w:val="20"/>
    </w:rPr>
  </w:style>
  <w:style w:type="paragraph" w:customStyle="1" w:styleId="-">
    <w:name w:val="Контракт-пункт"/>
    <w:basedOn w:val="a"/>
    <w:rsid w:val="00B10264"/>
    <w:pPr>
      <w:tabs>
        <w:tab w:val="left" w:pos="360"/>
      </w:tabs>
      <w:spacing w:line="240" w:lineRule="auto"/>
      <w:ind w:firstLine="0"/>
    </w:pPr>
    <w:rPr>
      <w:rFonts w:cs="Times New Roman"/>
      <w:color w:val="000000"/>
      <w:sz w:val="22"/>
      <w:szCs w:val="20"/>
    </w:rPr>
  </w:style>
  <w:style w:type="paragraph" w:customStyle="1" w:styleId="affffc">
    <w:name w:val="Обычный.Нормальный абзац"/>
    <w:rsid w:val="00B10264"/>
    <w:pPr>
      <w:widowControl w:val="0"/>
      <w:ind w:firstLine="709"/>
      <w:jc w:val="both"/>
    </w:pPr>
    <w:rPr>
      <w:rFonts w:cs="Times New Roman"/>
      <w:color w:val="000000"/>
      <w:sz w:val="24"/>
    </w:rPr>
  </w:style>
  <w:style w:type="paragraph" w:customStyle="1" w:styleId="1b">
    <w:name w:val="???????1"/>
    <w:rsid w:val="00B10264"/>
    <w:pPr>
      <w:widowControl w:val="0"/>
    </w:pPr>
    <w:rPr>
      <w:rFonts w:cs="Times New Roman"/>
      <w:color w:val="000000"/>
      <w:sz w:val="24"/>
    </w:rPr>
  </w:style>
  <w:style w:type="paragraph" w:customStyle="1" w:styleId="CharChar">
    <w:name w:val="Char Char"/>
    <w:basedOn w:val="a"/>
    <w:rsid w:val="00B10264"/>
    <w:pPr>
      <w:tabs>
        <w:tab w:val="left" w:pos="643"/>
        <w:tab w:val="left" w:pos="720"/>
      </w:tabs>
      <w:spacing w:after="160" w:line="240" w:lineRule="exact"/>
      <w:ind w:left="360" w:hanging="360"/>
    </w:pPr>
    <w:rPr>
      <w:rFonts w:ascii="Verdana" w:hAnsi="Verdana" w:cs="Times New Roman"/>
      <w:color w:val="000000"/>
      <w:sz w:val="20"/>
      <w:szCs w:val="20"/>
    </w:rPr>
  </w:style>
  <w:style w:type="paragraph" w:customStyle="1" w:styleId="affffd">
    <w:name w:val="Нормальный"/>
    <w:rsid w:val="00B10264"/>
    <w:rPr>
      <w:rFonts w:ascii="Times New Roman" w:hAnsi="Times New Roman" w:cs="Times New Roman"/>
      <w:color w:val="000000"/>
      <w:sz w:val="24"/>
    </w:rPr>
  </w:style>
  <w:style w:type="paragraph" w:customStyle="1" w:styleId="2f">
    <w:name w:val="Знак Знак Знак2 Знак"/>
    <w:basedOn w:val="a"/>
    <w:rsid w:val="00B10264"/>
    <w:pPr>
      <w:widowControl w:val="0"/>
      <w:spacing w:after="160" w:line="240" w:lineRule="exact"/>
      <w:ind w:firstLine="0"/>
      <w:jc w:val="right"/>
    </w:pPr>
    <w:rPr>
      <w:rFonts w:cs="Times New Roman"/>
      <w:color w:val="000000"/>
      <w:sz w:val="20"/>
      <w:szCs w:val="20"/>
    </w:rPr>
  </w:style>
  <w:style w:type="paragraph" w:customStyle="1" w:styleId="CharCharCharChar">
    <w:name w:val="Char Char Знак Знак Char Char"/>
    <w:basedOn w:val="a"/>
    <w:rsid w:val="00B10264"/>
    <w:pPr>
      <w:spacing w:after="160" w:line="240" w:lineRule="auto"/>
      <w:ind w:firstLine="0"/>
    </w:pPr>
    <w:rPr>
      <w:rFonts w:ascii="Arial" w:hAnsi="Arial" w:cs="Times New Roman"/>
      <w:b/>
      <w:color w:val="FFFFFF"/>
      <w:sz w:val="32"/>
      <w:szCs w:val="20"/>
    </w:rPr>
  </w:style>
  <w:style w:type="paragraph" w:customStyle="1" w:styleId="affffe">
    <w:name w:val="Знак Знак Знак Знак Знак Знак Знак Знак Знак"/>
    <w:basedOn w:val="a"/>
    <w:rsid w:val="00B10264"/>
    <w:pPr>
      <w:widowControl w:val="0"/>
      <w:spacing w:after="160" w:line="240" w:lineRule="exact"/>
      <w:ind w:firstLine="0"/>
      <w:jc w:val="right"/>
    </w:pPr>
    <w:rPr>
      <w:rFonts w:cs="Times New Roman"/>
      <w:color w:val="000000"/>
      <w:sz w:val="20"/>
      <w:szCs w:val="20"/>
    </w:rPr>
  </w:style>
  <w:style w:type="paragraph" w:styleId="2f0">
    <w:name w:val="List 2"/>
    <w:basedOn w:val="a"/>
    <w:rsid w:val="00B10264"/>
    <w:pPr>
      <w:spacing w:after="60" w:line="240" w:lineRule="auto"/>
      <w:ind w:left="566" w:hanging="283"/>
    </w:pPr>
    <w:rPr>
      <w:rFonts w:cs="Times New Roman"/>
      <w:color w:val="000000"/>
      <w:sz w:val="22"/>
      <w:szCs w:val="20"/>
    </w:rPr>
  </w:style>
  <w:style w:type="paragraph" w:customStyle="1" w:styleId="3b">
    <w:name w:val="3"/>
    <w:basedOn w:val="a"/>
    <w:rsid w:val="00B10264"/>
    <w:pPr>
      <w:spacing w:before="200" w:after="200" w:line="240" w:lineRule="auto"/>
      <w:ind w:left="200" w:right="200" w:firstLine="0"/>
    </w:pPr>
    <w:rPr>
      <w:rFonts w:cs="Times New Roman"/>
      <w:color w:val="000000"/>
      <w:sz w:val="22"/>
      <w:szCs w:val="20"/>
    </w:rPr>
  </w:style>
  <w:style w:type="character" w:customStyle="1" w:styleId="afffff">
    <w:name w:val="Цветовое выделение"/>
    <w:rsid w:val="00B10264"/>
    <w:rPr>
      <w:b/>
      <w:color w:val="000080"/>
    </w:rPr>
  </w:style>
  <w:style w:type="character" w:customStyle="1" w:styleId="afffff0">
    <w:name w:val="Гипертекстовая ссылка"/>
    <w:rsid w:val="00B10264"/>
    <w:rPr>
      <w:b/>
      <w:color w:val="008000"/>
      <w:u w:val="single"/>
    </w:rPr>
  </w:style>
  <w:style w:type="character" w:customStyle="1" w:styleId="postbody">
    <w:name w:val="postbody"/>
    <w:basedOn w:val="a0"/>
    <w:rsid w:val="00B10264"/>
  </w:style>
  <w:style w:type="character" w:customStyle="1" w:styleId="afffff1">
    <w:name w:val="номе"/>
    <w:basedOn w:val="a0"/>
    <w:rsid w:val="00B10264"/>
  </w:style>
  <w:style w:type="character" w:customStyle="1" w:styleId="afffff2">
    <w:name w:val="Знак"/>
    <w:rsid w:val="00B10264"/>
    <w:rPr>
      <w:rFonts w:ascii="Arial" w:hAnsi="Arial"/>
      <w:b/>
      <w:sz w:val="20"/>
    </w:rPr>
  </w:style>
  <w:style w:type="character" w:customStyle="1" w:styleId="s101">
    <w:name w:val="s_101"/>
    <w:rsid w:val="009226DB"/>
    <w:rPr>
      <w:b/>
      <w:color w:val="000080"/>
      <w:u w:val="none"/>
      <w:effect w:val="none"/>
    </w:rPr>
  </w:style>
  <w:style w:type="character" w:customStyle="1" w:styleId="1c">
    <w:name w:val="Основной шрифт абзаца1"/>
    <w:rsid w:val="009226DB"/>
    <w:rPr>
      <w:sz w:val="24"/>
    </w:rPr>
  </w:style>
  <w:style w:type="paragraph" w:customStyle="1" w:styleId="Default">
    <w:name w:val="Default"/>
    <w:rsid w:val="00DD763D"/>
    <w:rPr>
      <w:rFonts w:ascii="Courier New" w:hAnsi="Courier New" w:cs="Times New Roman"/>
      <w:color w:val="000000"/>
      <w:sz w:val="24"/>
    </w:rPr>
  </w:style>
  <w:style w:type="paragraph" w:customStyle="1" w:styleId="72">
    <w:name w:val="Обычный7"/>
    <w:rsid w:val="0084526C"/>
    <w:rPr>
      <w:rFonts w:ascii="Times New Roman" w:hAnsi="Times New Roman" w:cs="Times New Roman"/>
      <w:sz w:val="24"/>
    </w:rPr>
  </w:style>
  <w:style w:type="character" w:customStyle="1" w:styleId="73">
    <w:name w:val="Основной шрифт абзаца7"/>
    <w:rsid w:val="0084526C"/>
    <w:rPr>
      <w:sz w:val="24"/>
    </w:rPr>
  </w:style>
  <w:style w:type="paragraph" w:customStyle="1" w:styleId="Standard">
    <w:name w:val="Standard"/>
    <w:uiPriority w:val="99"/>
    <w:rsid w:val="006544CB"/>
    <w:pPr>
      <w:suppressAutoHyphens/>
      <w:textAlignment w:val="baseline"/>
    </w:pPr>
    <w:rPr>
      <w:rFonts w:ascii="Times New Roman" w:hAnsi="Times New Roman" w:cs="Times New Roman"/>
      <w:kern w:val="1"/>
      <w:sz w:val="24"/>
      <w:szCs w:val="24"/>
      <w:lang w:eastAsia="ar-SA"/>
    </w:rPr>
  </w:style>
  <w:style w:type="paragraph" w:customStyle="1" w:styleId="msonormalmailrucssattributepostfix">
    <w:name w:val="msonormal_mailru_css_attribute_postfix"/>
    <w:basedOn w:val="a"/>
    <w:rsid w:val="0088734C"/>
    <w:pPr>
      <w:spacing w:before="100" w:beforeAutospacing="1" w:after="100" w:afterAutospacing="1" w:line="240" w:lineRule="auto"/>
      <w:ind w:firstLine="0"/>
      <w:jc w:val="left"/>
    </w:pPr>
    <w:rPr>
      <w:rFonts w:cs="Times New Roman"/>
      <w:sz w:val="24"/>
      <w:szCs w:val="24"/>
    </w:rPr>
  </w:style>
  <w:style w:type="paragraph" w:customStyle="1" w:styleId="afffff3">
    <w:name w:val="Содержимое таблицы"/>
    <w:basedOn w:val="a"/>
    <w:rsid w:val="000D76B5"/>
    <w:pPr>
      <w:widowControl w:val="0"/>
      <w:suppressLineNumbers/>
      <w:suppressAutoHyphens/>
      <w:spacing w:line="240" w:lineRule="auto"/>
      <w:ind w:firstLine="0"/>
      <w:jc w:val="left"/>
    </w:pPr>
    <w:rPr>
      <w:rFonts w:ascii="Arial" w:eastAsia="Lucida Sans Unicode" w:hAnsi="Arial" w:cs="Times New Roman"/>
      <w:kern w:val="2"/>
      <w:sz w:val="20"/>
      <w:szCs w:val="24"/>
    </w:rPr>
  </w:style>
  <w:style w:type="character" w:customStyle="1" w:styleId="18">
    <w:name w:val="Обычный (веб) Знак1"/>
    <w:aliases w:val="Обычный (веб) Знак Знак,Обычный (веб) Знак Знак Знак1 Знак,Знак Знак Знак Знак Знак Знак1,Знак Знак1 Знак Знак,Обычный (веб) Знак Знак Знак Знак Знак,Знак Знак Знак1 Знак Знак1 Знак,Знак Знак Знак Знак,Знак Знак Знак1 Знак Знак"/>
    <w:link w:val="affff2"/>
    <w:uiPriority w:val="99"/>
    <w:locked/>
    <w:rsid w:val="000D76B5"/>
    <w:rPr>
      <w:rFonts w:ascii="Verdana" w:hAnsi="Verdana" w:cs="Times New Roman"/>
      <w:color w:val="000000"/>
      <w:sz w:val="22"/>
    </w:rPr>
  </w:style>
  <w:style w:type="character" w:customStyle="1" w:styleId="2f1">
    <w:name w:val="Основной текст (2)"/>
    <w:basedOn w:val="a0"/>
    <w:rsid w:val="000D76B5"/>
    <w:rPr>
      <w:sz w:val="23"/>
      <w:szCs w:val="23"/>
      <w:u w:val="single"/>
      <w:shd w:val="clear" w:color="auto" w:fill="FFFFFF"/>
    </w:rPr>
  </w:style>
  <w:style w:type="table" w:customStyle="1" w:styleId="TableGrid">
    <w:name w:val="TableGrid"/>
    <w:rsid w:val="00343D4F"/>
    <w:rPr>
      <w:rFonts w:cs="Times New Roman"/>
      <w:sz w:val="22"/>
      <w:szCs w:val="22"/>
    </w:rPr>
    <w:tblPr>
      <w:tblCellMar>
        <w:top w:w="0" w:type="dxa"/>
        <w:left w:w="0" w:type="dxa"/>
        <w:bottom w:w="0" w:type="dxa"/>
        <w:right w:w="0" w:type="dxa"/>
      </w:tblCellMar>
    </w:tblPr>
  </w:style>
  <w:style w:type="character" w:customStyle="1" w:styleId="blk">
    <w:name w:val="blk"/>
    <w:basedOn w:val="a0"/>
    <w:rsid w:val="002A2871"/>
  </w:style>
</w:styles>
</file>

<file path=word/webSettings.xml><?xml version="1.0" encoding="utf-8"?>
<w:webSettings xmlns:r="http://schemas.openxmlformats.org/officeDocument/2006/relationships" xmlns:w="http://schemas.openxmlformats.org/wordprocessingml/2006/main">
  <w:divs>
    <w:div w:id="184101450">
      <w:bodyDiv w:val="1"/>
      <w:marLeft w:val="0"/>
      <w:marRight w:val="0"/>
      <w:marTop w:val="0"/>
      <w:marBottom w:val="0"/>
      <w:divBdr>
        <w:top w:val="none" w:sz="0" w:space="0" w:color="auto"/>
        <w:left w:val="none" w:sz="0" w:space="0" w:color="auto"/>
        <w:bottom w:val="none" w:sz="0" w:space="0" w:color="auto"/>
        <w:right w:val="none" w:sz="0" w:space="0" w:color="auto"/>
      </w:divBdr>
    </w:div>
    <w:div w:id="273249127">
      <w:bodyDiv w:val="1"/>
      <w:marLeft w:val="0"/>
      <w:marRight w:val="0"/>
      <w:marTop w:val="0"/>
      <w:marBottom w:val="0"/>
      <w:divBdr>
        <w:top w:val="none" w:sz="0" w:space="0" w:color="auto"/>
        <w:left w:val="none" w:sz="0" w:space="0" w:color="auto"/>
        <w:bottom w:val="none" w:sz="0" w:space="0" w:color="auto"/>
        <w:right w:val="none" w:sz="0" w:space="0" w:color="auto"/>
      </w:divBdr>
    </w:div>
    <w:div w:id="285351618">
      <w:bodyDiv w:val="1"/>
      <w:marLeft w:val="0"/>
      <w:marRight w:val="0"/>
      <w:marTop w:val="0"/>
      <w:marBottom w:val="0"/>
      <w:divBdr>
        <w:top w:val="none" w:sz="0" w:space="0" w:color="auto"/>
        <w:left w:val="none" w:sz="0" w:space="0" w:color="auto"/>
        <w:bottom w:val="none" w:sz="0" w:space="0" w:color="auto"/>
        <w:right w:val="none" w:sz="0" w:space="0" w:color="auto"/>
      </w:divBdr>
    </w:div>
    <w:div w:id="320431375">
      <w:bodyDiv w:val="1"/>
      <w:marLeft w:val="0"/>
      <w:marRight w:val="0"/>
      <w:marTop w:val="0"/>
      <w:marBottom w:val="0"/>
      <w:divBdr>
        <w:top w:val="none" w:sz="0" w:space="0" w:color="auto"/>
        <w:left w:val="none" w:sz="0" w:space="0" w:color="auto"/>
        <w:bottom w:val="none" w:sz="0" w:space="0" w:color="auto"/>
        <w:right w:val="none" w:sz="0" w:space="0" w:color="auto"/>
      </w:divBdr>
    </w:div>
    <w:div w:id="376047192">
      <w:bodyDiv w:val="1"/>
      <w:marLeft w:val="0"/>
      <w:marRight w:val="0"/>
      <w:marTop w:val="0"/>
      <w:marBottom w:val="0"/>
      <w:divBdr>
        <w:top w:val="none" w:sz="0" w:space="0" w:color="auto"/>
        <w:left w:val="none" w:sz="0" w:space="0" w:color="auto"/>
        <w:bottom w:val="none" w:sz="0" w:space="0" w:color="auto"/>
        <w:right w:val="none" w:sz="0" w:space="0" w:color="auto"/>
      </w:divBdr>
    </w:div>
    <w:div w:id="376394087">
      <w:bodyDiv w:val="1"/>
      <w:marLeft w:val="0"/>
      <w:marRight w:val="0"/>
      <w:marTop w:val="0"/>
      <w:marBottom w:val="0"/>
      <w:divBdr>
        <w:top w:val="none" w:sz="0" w:space="0" w:color="auto"/>
        <w:left w:val="none" w:sz="0" w:space="0" w:color="auto"/>
        <w:bottom w:val="none" w:sz="0" w:space="0" w:color="auto"/>
        <w:right w:val="none" w:sz="0" w:space="0" w:color="auto"/>
      </w:divBdr>
    </w:div>
    <w:div w:id="386759468">
      <w:bodyDiv w:val="1"/>
      <w:marLeft w:val="0"/>
      <w:marRight w:val="0"/>
      <w:marTop w:val="0"/>
      <w:marBottom w:val="0"/>
      <w:divBdr>
        <w:top w:val="none" w:sz="0" w:space="0" w:color="auto"/>
        <w:left w:val="none" w:sz="0" w:space="0" w:color="auto"/>
        <w:bottom w:val="none" w:sz="0" w:space="0" w:color="auto"/>
        <w:right w:val="none" w:sz="0" w:space="0" w:color="auto"/>
      </w:divBdr>
    </w:div>
    <w:div w:id="840388517">
      <w:bodyDiv w:val="1"/>
      <w:marLeft w:val="0"/>
      <w:marRight w:val="0"/>
      <w:marTop w:val="0"/>
      <w:marBottom w:val="0"/>
      <w:divBdr>
        <w:top w:val="none" w:sz="0" w:space="0" w:color="auto"/>
        <w:left w:val="none" w:sz="0" w:space="0" w:color="auto"/>
        <w:bottom w:val="none" w:sz="0" w:space="0" w:color="auto"/>
        <w:right w:val="none" w:sz="0" w:space="0" w:color="auto"/>
      </w:divBdr>
    </w:div>
    <w:div w:id="1125193002">
      <w:bodyDiv w:val="1"/>
      <w:marLeft w:val="0"/>
      <w:marRight w:val="0"/>
      <w:marTop w:val="0"/>
      <w:marBottom w:val="0"/>
      <w:divBdr>
        <w:top w:val="none" w:sz="0" w:space="0" w:color="auto"/>
        <w:left w:val="none" w:sz="0" w:space="0" w:color="auto"/>
        <w:bottom w:val="none" w:sz="0" w:space="0" w:color="auto"/>
        <w:right w:val="none" w:sz="0" w:space="0" w:color="auto"/>
      </w:divBdr>
    </w:div>
    <w:div w:id="1244529810">
      <w:bodyDiv w:val="1"/>
      <w:marLeft w:val="0"/>
      <w:marRight w:val="0"/>
      <w:marTop w:val="0"/>
      <w:marBottom w:val="0"/>
      <w:divBdr>
        <w:top w:val="none" w:sz="0" w:space="0" w:color="auto"/>
        <w:left w:val="none" w:sz="0" w:space="0" w:color="auto"/>
        <w:bottom w:val="none" w:sz="0" w:space="0" w:color="auto"/>
        <w:right w:val="none" w:sz="0" w:space="0" w:color="auto"/>
      </w:divBdr>
    </w:div>
    <w:div w:id="1297375633">
      <w:marLeft w:val="0"/>
      <w:marRight w:val="0"/>
      <w:marTop w:val="0"/>
      <w:marBottom w:val="0"/>
      <w:divBdr>
        <w:top w:val="none" w:sz="0" w:space="0" w:color="auto"/>
        <w:left w:val="none" w:sz="0" w:space="0" w:color="auto"/>
        <w:bottom w:val="none" w:sz="0" w:space="0" w:color="auto"/>
        <w:right w:val="none" w:sz="0" w:space="0" w:color="auto"/>
      </w:divBdr>
    </w:div>
    <w:div w:id="1297375634">
      <w:marLeft w:val="0"/>
      <w:marRight w:val="0"/>
      <w:marTop w:val="0"/>
      <w:marBottom w:val="0"/>
      <w:divBdr>
        <w:top w:val="none" w:sz="0" w:space="0" w:color="auto"/>
        <w:left w:val="none" w:sz="0" w:space="0" w:color="auto"/>
        <w:bottom w:val="none" w:sz="0" w:space="0" w:color="auto"/>
        <w:right w:val="none" w:sz="0" w:space="0" w:color="auto"/>
      </w:divBdr>
    </w:div>
    <w:div w:id="1297375635">
      <w:marLeft w:val="0"/>
      <w:marRight w:val="0"/>
      <w:marTop w:val="0"/>
      <w:marBottom w:val="0"/>
      <w:divBdr>
        <w:top w:val="none" w:sz="0" w:space="0" w:color="auto"/>
        <w:left w:val="none" w:sz="0" w:space="0" w:color="auto"/>
        <w:bottom w:val="none" w:sz="0" w:space="0" w:color="auto"/>
        <w:right w:val="none" w:sz="0" w:space="0" w:color="auto"/>
      </w:divBdr>
    </w:div>
    <w:div w:id="1297375636">
      <w:marLeft w:val="0"/>
      <w:marRight w:val="0"/>
      <w:marTop w:val="0"/>
      <w:marBottom w:val="0"/>
      <w:divBdr>
        <w:top w:val="none" w:sz="0" w:space="0" w:color="auto"/>
        <w:left w:val="none" w:sz="0" w:space="0" w:color="auto"/>
        <w:bottom w:val="none" w:sz="0" w:space="0" w:color="auto"/>
        <w:right w:val="none" w:sz="0" w:space="0" w:color="auto"/>
      </w:divBdr>
    </w:div>
    <w:div w:id="1297375637">
      <w:marLeft w:val="0"/>
      <w:marRight w:val="0"/>
      <w:marTop w:val="0"/>
      <w:marBottom w:val="0"/>
      <w:divBdr>
        <w:top w:val="none" w:sz="0" w:space="0" w:color="auto"/>
        <w:left w:val="none" w:sz="0" w:space="0" w:color="auto"/>
        <w:bottom w:val="none" w:sz="0" w:space="0" w:color="auto"/>
        <w:right w:val="none" w:sz="0" w:space="0" w:color="auto"/>
      </w:divBdr>
    </w:div>
    <w:div w:id="1297375638">
      <w:marLeft w:val="0"/>
      <w:marRight w:val="0"/>
      <w:marTop w:val="0"/>
      <w:marBottom w:val="0"/>
      <w:divBdr>
        <w:top w:val="none" w:sz="0" w:space="0" w:color="auto"/>
        <w:left w:val="none" w:sz="0" w:space="0" w:color="auto"/>
        <w:bottom w:val="none" w:sz="0" w:space="0" w:color="auto"/>
        <w:right w:val="none" w:sz="0" w:space="0" w:color="auto"/>
      </w:divBdr>
    </w:div>
    <w:div w:id="1297375639">
      <w:marLeft w:val="0"/>
      <w:marRight w:val="0"/>
      <w:marTop w:val="0"/>
      <w:marBottom w:val="0"/>
      <w:divBdr>
        <w:top w:val="none" w:sz="0" w:space="0" w:color="auto"/>
        <w:left w:val="none" w:sz="0" w:space="0" w:color="auto"/>
        <w:bottom w:val="none" w:sz="0" w:space="0" w:color="auto"/>
        <w:right w:val="none" w:sz="0" w:space="0" w:color="auto"/>
      </w:divBdr>
    </w:div>
    <w:div w:id="1297375640">
      <w:marLeft w:val="0"/>
      <w:marRight w:val="0"/>
      <w:marTop w:val="0"/>
      <w:marBottom w:val="0"/>
      <w:divBdr>
        <w:top w:val="none" w:sz="0" w:space="0" w:color="auto"/>
        <w:left w:val="none" w:sz="0" w:space="0" w:color="auto"/>
        <w:bottom w:val="none" w:sz="0" w:space="0" w:color="auto"/>
        <w:right w:val="none" w:sz="0" w:space="0" w:color="auto"/>
      </w:divBdr>
    </w:div>
    <w:div w:id="1297375641">
      <w:marLeft w:val="0"/>
      <w:marRight w:val="0"/>
      <w:marTop w:val="0"/>
      <w:marBottom w:val="0"/>
      <w:divBdr>
        <w:top w:val="none" w:sz="0" w:space="0" w:color="auto"/>
        <w:left w:val="none" w:sz="0" w:space="0" w:color="auto"/>
        <w:bottom w:val="none" w:sz="0" w:space="0" w:color="auto"/>
        <w:right w:val="none" w:sz="0" w:space="0" w:color="auto"/>
      </w:divBdr>
    </w:div>
    <w:div w:id="1297375642">
      <w:marLeft w:val="0"/>
      <w:marRight w:val="0"/>
      <w:marTop w:val="0"/>
      <w:marBottom w:val="0"/>
      <w:divBdr>
        <w:top w:val="none" w:sz="0" w:space="0" w:color="auto"/>
        <w:left w:val="none" w:sz="0" w:space="0" w:color="auto"/>
        <w:bottom w:val="none" w:sz="0" w:space="0" w:color="auto"/>
        <w:right w:val="none" w:sz="0" w:space="0" w:color="auto"/>
      </w:divBdr>
    </w:div>
    <w:div w:id="1297375643">
      <w:marLeft w:val="0"/>
      <w:marRight w:val="0"/>
      <w:marTop w:val="0"/>
      <w:marBottom w:val="0"/>
      <w:divBdr>
        <w:top w:val="none" w:sz="0" w:space="0" w:color="auto"/>
        <w:left w:val="none" w:sz="0" w:space="0" w:color="auto"/>
        <w:bottom w:val="none" w:sz="0" w:space="0" w:color="auto"/>
        <w:right w:val="none" w:sz="0" w:space="0" w:color="auto"/>
      </w:divBdr>
    </w:div>
    <w:div w:id="1361469745">
      <w:bodyDiv w:val="1"/>
      <w:marLeft w:val="0"/>
      <w:marRight w:val="0"/>
      <w:marTop w:val="0"/>
      <w:marBottom w:val="0"/>
      <w:divBdr>
        <w:top w:val="none" w:sz="0" w:space="0" w:color="auto"/>
        <w:left w:val="none" w:sz="0" w:space="0" w:color="auto"/>
        <w:bottom w:val="none" w:sz="0" w:space="0" w:color="auto"/>
        <w:right w:val="none" w:sz="0" w:space="0" w:color="auto"/>
      </w:divBdr>
    </w:div>
    <w:div w:id="1375033995">
      <w:bodyDiv w:val="1"/>
      <w:marLeft w:val="0"/>
      <w:marRight w:val="0"/>
      <w:marTop w:val="0"/>
      <w:marBottom w:val="0"/>
      <w:divBdr>
        <w:top w:val="none" w:sz="0" w:space="0" w:color="auto"/>
        <w:left w:val="none" w:sz="0" w:space="0" w:color="auto"/>
        <w:bottom w:val="none" w:sz="0" w:space="0" w:color="auto"/>
        <w:right w:val="none" w:sz="0" w:space="0" w:color="auto"/>
      </w:divBdr>
    </w:div>
    <w:div w:id="1383746210">
      <w:bodyDiv w:val="1"/>
      <w:marLeft w:val="0"/>
      <w:marRight w:val="0"/>
      <w:marTop w:val="0"/>
      <w:marBottom w:val="0"/>
      <w:divBdr>
        <w:top w:val="none" w:sz="0" w:space="0" w:color="auto"/>
        <w:left w:val="none" w:sz="0" w:space="0" w:color="auto"/>
        <w:bottom w:val="none" w:sz="0" w:space="0" w:color="auto"/>
        <w:right w:val="none" w:sz="0" w:space="0" w:color="auto"/>
      </w:divBdr>
    </w:div>
    <w:div w:id="1485927582">
      <w:bodyDiv w:val="1"/>
      <w:marLeft w:val="0"/>
      <w:marRight w:val="0"/>
      <w:marTop w:val="0"/>
      <w:marBottom w:val="0"/>
      <w:divBdr>
        <w:top w:val="none" w:sz="0" w:space="0" w:color="auto"/>
        <w:left w:val="none" w:sz="0" w:space="0" w:color="auto"/>
        <w:bottom w:val="none" w:sz="0" w:space="0" w:color="auto"/>
        <w:right w:val="none" w:sz="0" w:space="0" w:color="auto"/>
      </w:divBdr>
    </w:div>
    <w:div w:id="1525287296">
      <w:bodyDiv w:val="1"/>
      <w:marLeft w:val="0"/>
      <w:marRight w:val="0"/>
      <w:marTop w:val="0"/>
      <w:marBottom w:val="0"/>
      <w:divBdr>
        <w:top w:val="none" w:sz="0" w:space="0" w:color="auto"/>
        <w:left w:val="none" w:sz="0" w:space="0" w:color="auto"/>
        <w:bottom w:val="none" w:sz="0" w:space="0" w:color="auto"/>
        <w:right w:val="none" w:sz="0" w:space="0" w:color="auto"/>
      </w:divBdr>
    </w:div>
    <w:div w:id="1562910685">
      <w:bodyDiv w:val="1"/>
      <w:marLeft w:val="0"/>
      <w:marRight w:val="0"/>
      <w:marTop w:val="0"/>
      <w:marBottom w:val="0"/>
      <w:divBdr>
        <w:top w:val="none" w:sz="0" w:space="0" w:color="auto"/>
        <w:left w:val="none" w:sz="0" w:space="0" w:color="auto"/>
        <w:bottom w:val="none" w:sz="0" w:space="0" w:color="auto"/>
        <w:right w:val="none" w:sz="0" w:space="0" w:color="auto"/>
      </w:divBdr>
    </w:div>
    <w:div w:id="1730570802">
      <w:bodyDiv w:val="1"/>
      <w:marLeft w:val="0"/>
      <w:marRight w:val="0"/>
      <w:marTop w:val="0"/>
      <w:marBottom w:val="0"/>
      <w:divBdr>
        <w:top w:val="none" w:sz="0" w:space="0" w:color="auto"/>
        <w:left w:val="none" w:sz="0" w:space="0" w:color="auto"/>
        <w:bottom w:val="none" w:sz="0" w:space="0" w:color="auto"/>
        <w:right w:val="none" w:sz="0" w:space="0" w:color="auto"/>
      </w:divBdr>
    </w:div>
    <w:div w:id="1743134058">
      <w:bodyDiv w:val="1"/>
      <w:marLeft w:val="0"/>
      <w:marRight w:val="0"/>
      <w:marTop w:val="0"/>
      <w:marBottom w:val="0"/>
      <w:divBdr>
        <w:top w:val="none" w:sz="0" w:space="0" w:color="auto"/>
        <w:left w:val="none" w:sz="0" w:space="0" w:color="auto"/>
        <w:bottom w:val="none" w:sz="0" w:space="0" w:color="auto"/>
        <w:right w:val="none" w:sz="0" w:space="0" w:color="auto"/>
      </w:divBdr>
    </w:div>
    <w:div w:id="1822962547">
      <w:bodyDiv w:val="1"/>
      <w:marLeft w:val="0"/>
      <w:marRight w:val="0"/>
      <w:marTop w:val="0"/>
      <w:marBottom w:val="0"/>
      <w:divBdr>
        <w:top w:val="none" w:sz="0" w:space="0" w:color="auto"/>
        <w:left w:val="none" w:sz="0" w:space="0" w:color="auto"/>
        <w:bottom w:val="none" w:sz="0" w:space="0" w:color="auto"/>
        <w:right w:val="none" w:sz="0" w:space="0" w:color="auto"/>
      </w:divBdr>
    </w:div>
    <w:div w:id="1905793958">
      <w:bodyDiv w:val="1"/>
      <w:marLeft w:val="0"/>
      <w:marRight w:val="0"/>
      <w:marTop w:val="0"/>
      <w:marBottom w:val="0"/>
      <w:divBdr>
        <w:top w:val="none" w:sz="0" w:space="0" w:color="auto"/>
        <w:left w:val="none" w:sz="0" w:space="0" w:color="auto"/>
        <w:bottom w:val="none" w:sz="0" w:space="0" w:color="auto"/>
        <w:right w:val="none" w:sz="0" w:space="0" w:color="auto"/>
      </w:divBdr>
    </w:div>
    <w:div w:id="2016837317">
      <w:marLeft w:val="0"/>
      <w:marRight w:val="0"/>
      <w:marTop w:val="0"/>
      <w:marBottom w:val="0"/>
      <w:divBdr>
        <w:top w:val="none" w:sz="0" w:space="0" w:color="auto"/>
        <w:left w:val="none" w:sz="0" w:space="0" w:color="auto"/>
        <w:bottom w:val="none" w:sz="0" w:space="0" w:color="auto"/>
        <w:right w:val="none" w:sz="0" w:space="0" w:color="auto"/>
      </w:divBdr>
    </w:div>
    <w:div w:id="2016837318">
      <w:marLeft w:val="0"/>
      <w:marRight w:val="0"/>
      <w:marTop w:val="0"/>
      <w:marBottom w:val="0"/>
      <w:divBdr>
        <w:top w:val="none" w:sz="0" w:space="0" w:color="auto"/>
        <w:left w:val="none" w:sz="0" w:space="0" w:color="auto"/>
        <w:bottom w:val="none" w:sz="0" w:space="0" w:color="auto"/>
        <w:right w:val="none" w:sz="0" w:space="0" w:color="auto"/>
      </w:divBdr>
    </w:div>
    <w:div w:id="2016837319">
      <w:marLeft w:val="0"/>
      <w:marRight w:val="0"/>
      <w:marTop w:val="0"/>
      <w:marBottom w:val="0"/>
      <w:divBdr>
        <w:top w:val="none" w:sz="0" w:space="0" w:color="auto"/>
        <w:left w:val="none" w:sz="0" w:space="0" w:color="auto"/>
        <w:bottom w:val="none" w:sz="0" w:space="0" w:color="auto"/>
        <w:right w:val="none" w:sz="0" w:space="0" w:color="auto"/>
      </w:divBdr>
    </w:div>
    <w:div w:id="2016837320">
      <w:marLeft w:val="0"/>
      <w:marRight w:val="0"/>
      <w:marTop w:val="0"/>
      <w:marBottom w:val="0"/>
      <w:divBdr>
        <w:top w:val="none" w:sz="0" w:space="0" w:color="auto"/>
        <w:left w:val="none" w:sz="0" w:space="0" w:color="auto"/>
        <w:bottom w:val="none" w:sz="0" w:space="0" w:color="auto"/>
        <w:right w:val="none" w:sz="0" w:space="0" w:color="auto"/>
      </w:divBdr>
    </w:div>
    <w:div w:id="2016837321">
      <w:marLeft w:val="0"/>
      <w:marRight w:val="0"/>
      <w:marTop w:val="0"/>
      <w:marBottom w:val="0"/>
      <w:divBdr>
        <w:top w:val="none" w:sz="0" w:space="0" w:color="auto"/>
        <w:left w:val="none" w:sz="0" w:space="0" w:color="auto"/>
        <w:bottom w:val="none" w:sz="0" w:space="0" w:color="auto"/>
        <w:right w:val="none" w:sz="0" w:space="0" w:color="auto"/>
      </w:divBdr>
    </w:div>
    <w:div w:id="2016837322">
      <w:marLeft w:val="0"/>
      <w:marRight w:val="0"/>
      <w:marTop w:val="0"/>
      <w:marBottom w:val="0"/>
      <w:divBdr>
        <w:top w:val="none" w:sz="0" w:space="0" w:color="auto"/>
        <w:left w:val="none" w:sz="0" w:space="0" w:color="auto"/>
        <w:bottom w:val="none" w:sz="0" w:space="0" w:color="auto"/>
        <w:right w:val="none" w:sz="0" w:space="0" w:color="auto"/>
      </w:divBdr>
    </w:div>
    <w:div w:id="2016837323">
      <w:marLeft w:val="0"/>
      <w:marRight w:val="0"/>
      <w:marTop w:val="0"/>
      <w:marBottom w:val="0"/>
      <w:divBdr>
        <w:top w:val="none" w:sz="0" w:space="0" w:color="auto"/>
        <w:left w:val="none" w:sz="0" w:space="0" w:color="auto"/>
        <w:bottom w:val="none" w:sz="0" w:space="0" w:color="auto"/>
        <w:right w:val="none" w:sz="0" w:space="0" w:color="auto"/>
      </w:divBdr>
    </w:div>
    <w:div w:id="2016837324">
      <w:marLeft w:val="0"/>
      <w:marRight w:val="0"/>
      <w:marTop w:val="0"/>
      <w:marBottom w:val="0"/>
      <w:divBdr>
        <w:top w:val="none" w:sz="0" w:space="0" w:color="auto"/>
        <w:left w:val="none" w:sz="0" w:space="0" w:color="auto"/>
        <w:bottom w:val="none" w:sz="0" w:space="0" w:color="auto"/>
        <w:right w:val="none" w:sz="0" w:space="0" w:color="auto"/>
      </w:divBdr>
    </w:div>
    <w:div w:id="2016837325">
      <w:marLeft w:val="0"/>
      <w:marRight w:val="0"/>
      <w:marTop w:val="0"/>
      <w:marBottom w:val="0"/>
      <w:divBdr>
        <w:top w:val="none" w:sz="0" w:space="0" w:color="auto"/>
        <w:left w:val="none" w:sz="0" w:space="0" w:color="auto"/>
        <w:bottom w:val="none" w:sz="0" w:space="0" w:color="auto"/>
        <w:right w:val="none" w:sz="0" w:space="0" w:color="auto"/>
      </w:divBdr>
    </w:div>
    <w:div w:id="2016837326">
      <w:marLeft w:val="0"/>
      <w:marRight w:val="0"/>
      <w:marTop w:val="0"/>
      <w:marBottom w:val="0"/>
      <w:divBdr>
        <w:top w:val="none" w:sz="0" w:space="0" w:color="auto"/>
        <w:left w:val="none" w:sz="0" w:space="0" w:color="auto"/>
        <w:bottom w:val="none" w:sz="0" w:space="0" w:color="auto"/>
        <w:right w:val="none" w:sz="0" w:space="0" w:color="auto"/>
      </w:divBdr>
    </w:div>
    <w:div w:id="2016837327">
      <w:marLeft w:val="0"/>
      <w:marRight w:val="0"/>
      <w:marTop w:val="0"/>
      <w:marBottom w:val="0"/>
      <w:divBdr>
        <w:top w:val="none" w:sz="0" w:space="0" w:color="auto"/>
        <w:left w:val="none" w:sz="0" w:space="0" w:color="auto"/>
        <w:bottom w:val="none" w:sz="0" w:space="0" w:color="auto"/>
        <w:right w:val="none" w:sz="0" w:space="0" w:color="auto"/>
      </w:divBdr>
    </w:div>
    <w:div w:id="214650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6A5E2-DDBD-4072-B267-A0FEB1AC0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12604</Words>
  <Characters>71848</Characters>
  <Application>Microsoft Office Word</Application>
  <DocSecurity>0</DocSecurity>
  <Lines>598</Lines>
  <Paragraphs>168</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УТВЕРЖДЕНО</vt:lpstr>
      <vt:lpstr>Проект договора</vt:lpstr>
    </vt:vector>
  </TitlesOfParts>
  <Company>Microsoft</Company>
  <LinksUpToDate>false</LinksUpToDate>
  <CharactersWithSpaces>84284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Бугаёва Е. С.</dc:creator>
  <cp:lastModifiedBy>Olga</cp:lastModifiedBy>
  <cp:revision>5</cp:revision>
  <cp:lastPrinted>2020-09-24T10:03:00Z</cp:lastPrinted>
  <dcterms:created xsi:type="dcterms:W3CDTF">2020-09-25T08:19:00Z</dcterms:created>
  <dcterms:modified xsi:type="dcterms:W3CDTF">2020-09-25T09:35:00Z</dcterms:modified>
</cp:coreProperties>
</file>