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C4" w:rsidRPr="00947EF6" w:rsidRDefault="00D5595A" w:rsidP="005E63DF">
      <w:pPr>
        <w:shd w:val="clear" w:color="auto" w:fill="FFFFFF"/>
        <w:ind w:firstLine="567"/>
        <w:rPr>
          <w:b/>
          <w:sz w:val="24"/>
          <w:szCs w:val="24"/>
        </w:rPr>
      </w:pPr>
      <w:r>
        <w:rPr>
          <w:b/>
          <w:noProof/>
          <w:sz w:val="24"/>
          <w:szCs w:val="24"/>
        </w:rPr>
        <w:drawing>
          <wp:inline distT="0" distB="0" distL="0" distR="0">
            <wp:extent cx="6301740" cy="8887460"/>
            <wp:effectExtent l="19050" t="0" r="3810" b="0"/>
            <wp:docPr id="1" name="Рисунок 0" descr="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7" cstate="print"/>
                    <a:stretch>
                      <a:fillRect/>
                    </a:stretch>
                  </pic:blipFill>
                  <pic:spPr>
                    <a:xfrm>
                      <a:off x="0" y="0"/>
                      <a:ext cx="6301740" cy="8887460"/>
                    </a:xfrm>
                    <a:prstGeom prst="rect">
                      <a:avLst/>
                    </a:prstGeom>
                  </pic:spPr>
                </pic:pic>
              </a:graphicData>
            </a:graphic>
          </wp:inline>
        </w:drawing>
      </w:r>
    </w:p>
    <w:p w:rsidR="00D5595A" w:rsidRDefault="00D5595A" w:rsidP="005E63DF">
      <w:pPr>
        <w:ind w:firstLine="567"/>
        <w:jc w:val="center"/>
        <w:rPr>
          <w:b/>
          <w:sz w:val="24"/>
          <w:szCs w:val="24"/>
        </w:rPr>
      </w:pPr>
    </w:p>
    <w:p w:rsidR="00D5595A" w:rsidRDefault="00D5595A" w:rsidP="005E63DF">
      <w:pPr>
        <w:ind w:firstLine="567"/>
        <w:jc w:val="center"/>
        <w:rPr>
          <w:b/>
          <w:sz w:val="24"/>
          <w:szCs w:val="24"/>
        </w:rPr>
      </w:pPr>
    </w:p>
    <w:p w:rsidR="00EC38C4" w:rsidRPr="00947EF6" w:rsidRDefault="00915FF1" w:rsidP="005E63DF">
      <w:pPr>
        <w:ind w:firstLine="567"/>
        <w:jc w:val="center"/>
        <w:rPr>
          <w:b/>
          <w:sz w:val="24"/>
          <w:szCs w:val="24"/>
        </w:rPr>
      </w:pPr>
      <w:r w:rsidRPr="00947EF6">
        <w:rPr>
          <w:b/>
          <w:sz w:val="24"/>
          <w:szCs w:val="24"/>
        </w:rPr>
        <w:lastRenderedPageBreak/>
        <w:t>I. ОБЩИЕ СВЕДЕНИЯ ОБ ЭЛЕКТРОННОМ АУКЦИОНЕ</w:t>
      </w:r>
    </w:p>
    <w:p w:rsidR="00EC38C4" w:rsidRPr="00947EF6" w:rsidRDefault="00EC38C4" w:rsidP="005E63DF">
      <w:pPr>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Способ определения поставщика:</w:t>
      </w:r>
      <w:r w:rsidRPr="00947EF6">
        <w:rPr>
          <w:sz w:val="24"/>
          <w:szCs w:val="24"/>
        </w:rPr>
        <w:t xml:space="preserve"> Организатором совместных торгов, действующий от имени заказчиков, указанных в п. 3 Раздела I «Общие сведения об электронном аукционе»  определение поставщика осуществляется путем проведения торгов в форме аукциона в электронной форме (далее по тексту – электронный аукцион).</w:t>
      </w:r>
    </w:p>
    <w:p w:rsidR="00EC38C4" w:rsidRPr="00947EF6" w:rsidRDefault="00915FF1" w:rsidP="005E63DF">
      <w:pPr>
        <w:ind w:firstLine="567"/>
        <w:jc w:val="both"/>
        <w:rPr>
          <w:sz w:val="24"/>
          <w:szCs w:val="24"/>
        </w:rPr>
      </w:pPr>
      <w:proofErr w:type="gramStart"/>
      <w:r w:rsidRPr="00947EF6">
        <w:rPr>
          <w:sz w:val="24"/>
          <w:szCs w:val="24"/>
        </w:rPr>
        <w:t xml:space="preserve">Электронный аукцион проводится в соответствии с Гражданским Кодексом РФ, Бюджетным Кодексом РФ, Федеральным законом от 18.07.2011 года № 223-ФЗ «О закупках товаров, работ, услуг отдельными видами юридических лиц» </w:t>
      </w:r>
      <w:r w:rsidRPr="00947EF6">
        <w:rPr>
          <w:i/>
          <w:sz w:val="24"/>
          <w:szCs w:val="24"/>
        </w:rPr>
        <w:t>(</w:t>
      </w:r>
      <w:r w:rsidRPr="00947EF6">
        <w:rPr>
          <w:sz w:val="24"/>
          <w:szCs w:val="24"/>
        </w:rPr>
        <w:t>далее - Закон</w:t>
      </w:r>
      <w:r w:rsidRPr="00947EF6">
        <w:rPr>
          <w:i/>
          <w:sz w:val="24"/>
          <w:szCs w:val="24"/>
        </w:rPr>
        <w:t>)</w:t>
      </w:r>
      <w:r w:rsidRPr="00947EF6">
        <w:rPr>
          <w:sz w:val="24"/>
          <w:szCs w:val="24"/>
        </w:rPr>
        <w:t>, Федеральным законом от 26.07.2006 № 135-ФЗ «О защите конкуренции», Положением о закупке товаров, работ, услуг МАОУ СОШ № 3, Положениями о закупке товаров, работ, услуг заказчиков, в отношение которых проводится совместный электронный аукцион</w:t>
      </w:r>
      <w:proofErr w:type="gramEnd"/>
      <w:r w:rsidRPr="00947EF6">
        <w:rPr>
          <w:sz w:val="24"/>
          <w:szCs w:val="24"/>
        </w:rPr>
        <w:t>, и иными нормативными правовыми актами, регулирующими правоотношения, связанные с осуществлением закупок.</w:t>
      </w:r>
    </w:p>
    <w:p w:rsidR="00EC38C4" w:rsidRPr="00947EF6" w:rsidRDefault="00EC38C4" w:rsidP="005E63DF">
      <w:pPr>
        <w:ind w:firstLine="567"/>
        <w:jc w:val="both"/>
        <w:rPr>
          <w:sz w:val="24"/>
          <w:szCs w:val="24"/>
        </w:rPr>
      </w:pPr>
    </w:p>
    <w:p w:rsidR="00EC38C4" w:rsidRPr="00947EF6" w:rsidRDefault="00915FF1" w:rsidP="005E63DF">
      <w:pPr>
        <w:numPr>
          <w:ilvl w:val="0"/>
          <w:numId w:val="5"/>
        </w:numPr>
        <w:tabs>
          <w:tab w:val="left" w:pos="426"/>
        </w:tabs>
        <w:ind w:firstLine="567"/>
        <w:rPr>
          <w:sz w:val="24"/>
          <w:szCs w:val="24"/>
        </w:rPr>
      </w:pPr>
      <w:r w:rsidRPr="00947EF6">
        <w:rPr>
          <w:b/>
          <w:sz w:val="24"/>
          <w:szCs w:val="24"/>
        </w:rPr>
        <w:t>Адрес электронной площадки в сети Интернет:</w:t>
      </w:r>
      <w:r w:rsidRPr="00947EF6">
        <w:rPr>
          <w:sz w:val="24"/>
          <w:szCs w:val="24"/>
        </w:rPr>
        <w:t xml:space="preserve"> </w:t>
      </w:r>
    </w:p>
    <w:p w:rsidR="00EC38C4" w:rsidRPr="00947EF6" w:rsidRDefault="002B4796" w:rsidP="005E63DF">
      <w:pPr>
        <w:widowControl/>
        <w:pBdr>
          <w:top w:val="nil"/>
          <w:left w:val="nil"/>
          <w:bottom w:val="nil"/>
          <w:right w:val="nil"/>
          <w:between w:val="nil"/>
        </w:pBdr>
        <w:ind w:firstLine="567"/>
        <w:rPr>
          <w:color w:val="000000"/>
          <w:sz w:val="24"/>
          <w:szCs w:val="24"/>
        </w:rPr>
      </w:pPr>
      <w:hyperlink r:id="rId8" w:history="1">
        <w:r w:rsidR="005E63DF" w:rsidRPr="00947EF6">
          <w:rPr>
            <w:rStyle w:val="a9"/>
            <w:sz w:val="24"/>
            <w:szCs w:val="24"/>
          </w:rPr>
          <w:t>https://etp-region.ru/</w:t>
        </w:r>
      </w:hyperlink>
      <w:r w:rsidR="005E63DF" w:rsidRPr="00947EF6">
        <w:rPr>
          <w:sz w:val="24"/>
          <w:szCs w:val="24"/>
        </w:rPr>
        <w:t xml:space="preserve"> </w:t>
      </w:r>
      <w:r w:rsidR="00915FF1" w:rsidRPr="00947EF6">
        <w:rPr>
          <w:color w:val="000000"/>
          <w:sz w:val="24"/>
          <w:szCs w:val="24"/>
        </w:rPr>
        <w:t xml:space="preserve"> </w:t>
      </w:r>
    </w:p>
    <w:p w:rsidR="000252E9" w:rsidRPr="00947EF6" w:rsidRDefault="000252E9" w:rsidP="005E63DF">
      <w:pPr>
        <w:numPr>
          <w:ilvl w:val="0"/>
          <w:numId w:val="5"/>
        </w:numPr>
        <w:tabs>
          <w:tab w:val="left" w:pos="0"/>
        </w:tabs>
        <w:ind w:firstLine="567"/>
        <w:rPr>
          <w:sz w:val="24"/>
          <w:szCs w:val="24"/>
        </w:rPr>
      </w:pPr>
      <w:r w:rsidRPr="00947EF6">
        <w:rPr>
          <w:b/>
          <w:sz w:val="24"/>
          <w:szCs w:val="24"/>
        </w:rPr>
        <w:t>Заказчики, местонахождение, почтовый адрес, адрес электронной почты, номер контактного телефона и факс, контактное лицо:</w:t>
      </w:r>
      <w:r w:rsidRPr="00947EF6">
        <w:rPr>
          <w:sz w:val="24"/>
          <w:szCs w:val="24"/>
        </w:rPr>
        <w:t xml:space="preserve"> </w:t>
      </w:r>
      <w:r w:rsidR="00BF7B51" w:rsidRPr="00947EF6">
        <w:rPr>
          <w:sz w:val="24"/>
          <w:szCs w:val="24"/>
        </w:rPr>
        <w:t>список заказчиков указан</w:t>
      </w:r>
      <w:r w:rsidR="005552B9" w:rsidRPr="00947EF6">
        <w:rPr>
          <w:sz w:val="24"/>
          <w:szCs w:val="24"/>
        </w:rPr>
        <w:t xml:space="preserve"> в приложении </w:t>
      </w:r>
      <w:r w:rsidR="00BF7B51" w:rsidRPr="00947EF6">
        <w:rPr>
          <w:sz w:val="24"/>
          <w:szCs w:val="24"/>
        </w:rPr>
        <w:t xml:space="preserve">№ </w:t>
      </w:r>
      <w:r w:rsidR="005552B9" w:rsidRPr="00947EF6">
        <w:rPr>
          <w:sz w:val="24"/>
          <w:szCs w:val="24"/>
        </w:rPr>
        <w:t>1 к настоящей документации.</w:t>
      </w:r>
    </w:p>
    <w:p w:rsidR="00EC38C4" w:rsidRPr="00947EF6" w:rsidRDefault="00EC38C4" w:rsidP="005E63DF">
      <w:pPr>
        <w:tabs>
          <w:tab w:val="left" w:pos="426"/>
        </w:tabs>
        <w:ind w:firstLine="567"/>
        <w:rPr>
          <w:sz w:val="24"/>
          <w:szCs w:val="24"/>
        </w:rPr>
      </w:pPr>
    </w:p>
    <w:p w:rsidR="00EC38C4" w:rsidRPr="00947EF6" w:rsidRDefault="00915FF1" w:rsidP="005E63DF">
      <w:pPr>
        <w:numPr>
          <w:ilvl w:val="0"/>
          <w:numId w:val="5"/>
        </w:numPr>
        <w:pBdr>
          <w:top w:val="nil"/>
          <w:left w:val="nil"/>
          <w:bottom w:val="nil"/>
          <w:right w:val="nil"/>
          <w:between w:val="nil"/>
        </w:pBdr>
        <w:ind w:firstLine="567"/>
        <w:jc w:val="both"/>
        <w:rPr>
          <w:b/>
          <w:color w:val="000000"/>
          <w:sz w:val="24"/>
          <w:szCs w:val="24"/>
        </w:rPr>
      </w:pPr>
      <w:r w:rsidRPr="00947EF6">
        <w:rPr>
          <w:b/>
          <w:color w:val="000000"/>
          <w:sz w:val="24"/>
          <w:szCs w:val="24"/>
        </w:rPr>
        <w:t>Организатор совместных торгов:</w:t>
      </w:r>
    </w:p>
    <w:p w:rsidR="00EC38C4" w:rsidRPr="00947EF6" w:rsidRDefault="00915FF1" w:rsidP="005E63DF">
      <w:pPr>
        <w:pBdr>
          <w:top w:val="nil"/>
          <w:left w:val="nil"/>
          <w:bottom w:val="nil"/>
          <w:right w:val="nil"/>
          <w:between w:val="nil"/>
        </w:pBdr>
        <w:ind w:firstLine="567"/>
        <w:jc w:val="both"/>
        <w:rPr>
          <w:color w:val="000000"/>
          <w:sz w:val="24"/>
          <w:szCs w:val="24"/>
        </w:rPr>
      </w:pPr>
      <w:r w:rsidRPr="00947EF6">
        <w:rPr>
          <w:color w:val="000000"/>
          <w:sz w:val="24"/>
          <w:szCs w:val="24"/>
        </w:rPr>
        <w:t xml:space="preserve">Муниципальное автономное общеобразовательное учреждение средняя общеобразовательная школа № </w:t>
      </w:r>
      <w:r w:rsidR="005E63DF" w:rsidRPr="00947EF6">
        <w:rPr>
          <w:color w:val="000000"/>
          <w:sz w:val="24"/>
          <w:szCs w:val="24"/>
        </w:rPr>
        <w:t>1</w:t>
      </w:r>
      <w:r w:rsidRPr="00947EF6">
        <w:rPr>
          <w:color w:val="000000"/>
          <w:sz w:val="24"/>
          <w:szCs w:val="24"/>
        </w:rPr>
        <w:t xml:space="preserve"> </w:t>
      </w:r>
    </w:p>
    <w:p w:rsidR="00EC38C4" w:rsidRPr="00956BB7" w:rsidRDefault="00915FF1" w:rsidP="005E63DF">
      <w:pPr>
        <w:pBdr>
          <w:top w:val="nil"/>
          <w:left w:val="nil"/>
          <w:bottom w:val="nil"/>
          <w:right w:val="nil"/>
          <w:between w:val="nil"/>
        </w:pBdr>
        <w:ind w:firstLine="567"/>
        <w:jc w:val="both"/>
        <w:rPr>
          <w:color w:val="000000"/>
          <w:sz w:val="24"/>
          <w:szCs w:val="24"/>
        </w:rPr>
      </w:pPr>
      <w:r w:rsidRPr="00947EF6">
        <w:rPr>
          <w:color w:val="000000"/>
          <w:sz w:val="24"/>
          <w:szCs w:val="24"/>
        </w:rPr>
        <w:t xml:space="preserve">624300, г. Кушва, ул. </w:t>
      </w:r>
      <w:r w:rsidR="005E63DF" w:rsidRPr="00947EF6">
        <w:rPr>
          <w:color w:val="000000"/>
          <w:sz w:val="24"/>
          <w:szCs w:val="24"/>
        </w:rPr>
        <w:t>Союзов</w:t>
      </w:r>
      <w:r w:rsidR="005E63DF" w:rsidRPr="00956BB7">
        <w:rPr>
          <w:color w:val="000000"/>
          <w:sz w:val="24"/>
          <w:szCs w:val="24"/>
        </w:rPr>
        <w:t>, 14</w:t>
      </w:r>
    </w:p>
    <w:p w:rsidR="00EC38C4" w:rsidRPr="00956BB7" w:rsidRDefault="00915FF1" w:rsidP="005E63DF">
      <w:pPr>
        <w:ind w:firstLine="567"/>
        <w:rPr>
          <w:sz w:val="24"/>
          <w:szCs w:val="24"/>
        </w:rPr>
      </w:pPr>
      <w:r w:rsidRPr="00947EF6">
        <w:rPr>
          <w:color w:val="000000"/>
          <w:sz w:val="24"/>
          <w:szCs w:val="24"/>
          <w:lang w:val="en-US"/>
        </w:rPr>
        <w:t>E</w:t>
      </w:r>
      <w:r w:rsidRPr="00956BB7">
        <w:rPr>
          <w:color w:val="000000"/>
          <w:sz w:val="24"/>
          <w:szCs w:val="24"/>
        </w:rPr>
        <w:t>-</w:t>
      </w:r>
      <w:r w:rsidRPr="00947EF6">
        <w:rPr>
          <w:color w:val="000000"/>
          <w:sz w:val="24"/>
          <w:szCs w:val="24"/>
          <w:lang w:val="en-US"/>
        </w:rPr>
        <w:t>mail</w:t>
      </w:r>
      <w:r w:rsidRPr="00956BB7">
        <w:rPr>
          <w:color w:val="000000"/>
          <w:sz w:val="24"/>
          <w:szCs w:val="24"/>
        </w:rPr>
        <w:t xml:space="preserve">:  </w:t>
      </w:r>
      <w:hyperlink r:id="rId9" w:history="1">
        <w:r w:rsidR="005E63DF" w:rsidRPr="00947EF6">
          <w:rPr>
            <w:rStyle w:val="a9"/>
            <w:sz w:val="24"/>
            <w:szCs w:val="24"/>
            <w:lang w:val="en-US"/>
          </w:rPr>
          <w:t>school</w:t>
        </w:r>
        <w:r w:rsidR="005E63DF" w:rsidRPr="00956BB7">
          <w:rPr>
            <w:rStyle w:val="a9"/>
            <w:sz w:val="24"/>
            <w:szCs w:val="24"/>
          </w:rPr>
          <w:t>-1</w:t>
        </w:r>
        <w:r w:rsidR="005E63DF" w:rsidRPr="00947EF6">
          <w:rPr>
            <w:rStyle w:val="a9"/>
            <w:sz w:val="24"/>
            <w:szCs w:val="24"/>
            <w:lang w:val="en-US"/>
          </w:rPr>
          <w:t>kushva</w:t>
        </w:r>
        <w:r w:rsidR="005E63DF" w:rsidRPr="00956BB7">
          <w:rPr>
            <w:rStyle w:val="a9"/>
            <w:sz w:val="24"/>
            <w:szCs w:val="24"/>
          </w:rPr>
          <w:t>@</w:t>
        </w:r>
        <w:r w:rsidR="005E63DF" w:rsidRPr="00947EF6">
          <w:rPr>
            <w:rStyle w:val="a9"/>
            <w:sz w:val="24"/>
            <w:szCs w:val="24"/>
            <w:lang w:val="en-US"/>
          </w:rPr>
          <w:t>mail</w:t>
        </w:r>
        <w:r w:rsidR="005E63DF" w:rsidRPr="00956BB7">
          <w:rPr>
            <w:rStyle w:val="a9"/>
            <w:sz w:val="24"/>
            <w:szCs w:val="24"/>
          </w:rPr>
          <w:t>.</w:t>
        </w:r>
        <w:r w:rsidR="005E63DF" w:rsidRPr="00947EF6">
          <w:rPr>
            <w:rStyle w:val="a9"/>
            <w:sz w:val="24"/>
            <w:szCs w:val="24"/>
            <w:lang w:val="en-US"/>
          </w:rPr>
          <w:t>ru</w:t>
        </w:r>
      </w:hyperlink>
      <w:r w:rsidR="005E63DF" w:rsidRPr="00956BB7">
        <w:rPr>
          <w:sz w:val="24"/>
          <w:szCs w:val="24"/>
        </w:rPr>
        <w:t xml:space="preserve">, </w:t>
      </w:r>
      <w:hyperlink r:id="rId10" w:history="1">
        <w:r w:rsidR="005E63DF" w:rsidRPr="00947EF6">
          <w:rPr>
            <w:rStyle w:val="a9"/>
            <w:sz w:val="24"/>
            <w:szCs w:val="24"/>
            <w:lang w:val="en-US"/>
          </w:rPr>
          <w:t>udovichka</w:t>
        </w:r>
        <w:r w:rsidR="005E63DF" w:rsidRPr="00956BB7">
          <w:rPr>
            <w:rStyle w:val="a9"/>
            <w:sz w:val="24"/>
            <w:szCs w:val="24"/>
          </w:rPr>
          <w:t>@</w:t>
        </w:r>
        <w:r w:rsidR="005E63DF" w:rsidRPr="00947EF6">
          <w:rPr>
            <w:rStyle w:val="a9"/>
            <w:sz w:val="24"/>
            <w:szCs w:val="24"/>
            <w:lang w:val="en-US"/>
          </w:rPr>
          <w:t>yandex</w:t>
        </w:r>
        <w:r w:rsidR="005E63DF" w:rsidRPr="00956BB7">
          <w:rPr>
            <w:rStyle w:val="a9"/>
            <w:sz w:val="24"/>
            <w:szCs w:val="24"/>
          </w:rPr>
          <w:t>.</w:t>
        </w:r>
        <w:r w:rsidR="005E63DF" w:rsidRPr="00947EF6">
          <w:rPr>
            <w:rStyle w:val="a9"/>
            <w:sz w:val="24"/>
            <w:szCs w:val="24"/>
            <w:lang w:val="en-US"/>
          </w:rPr>
          <w:t>ru</w:t>
        </w:r>
      </w:hyperlink>
      <w:r w:rsidR="005E63DF" w:rsidRPr="00956BB7">
        <w:rPr>
          <w:sz w:val="24"/>
          <w:szCs w:val="24"/>
        </w:rPr>
        <w:t xml:space="preserve"> </w:t>
      </w:r>
      <w:r w:rsidR="005E63DF" w:rsidRPr="00956BB7">
        <w:rPr>
          <w:color w:val="000000"/>
          <w:sz w:val="24"/>
          <w:szCs w:val="24"/>
        </w:rPr>
        <w:t xml:space="preserve"> </w:t>
      </w:r>
    </w:p>
    <w:p w:rsidR="00EC38C4" w:rsidRPr="00947EF6" w:rsidRDefault="005E63DF" w:rsidP="005E63DF">
      <w:pPr>
        <w:pBdr>
          <w:top w:val="nil"/>
          <w:left w:val="nil"/>
          <w:bottom w:val="nil"/>
          <w:right w:val="nil"/>
          <w:between w:val="nil"/>
        </w:pBdr>
        <w:ind w:firstLine="567"/>
        <w:jc w:val="both"/>
        <w:rPr>
          <w:color w:val="000000"/>
          <w:sz w:val="24"/>
          <w:szCs w:val="24"/>
        </w:rPr>
      </w:pPr>
      <w:r w:rsidRPr="00947EF6">
        <w:rPr>
          <w:color w:val="000000"/>
          <w:sz w:val="24"/>
          <w:szCs w:val="24"/>
        </w:rPr>
        <w:t>8 (34344) 2-50-71</w:t>
      </w:r>
    </w:p>
    <w:p w:rsidR="00EC38C4" w:rsidRPr="00947EF6" w:rsidRDefault="005E63DF" w:rsidP="005E63DF">
      <w:pPr>
        <w:pBdr>
          <w:top w:val="nil"/>
          <w:left w:val="nil"/>
          <w:bottom w:val="nil"/>
          <w:right w:val="nil"/>
          <w:between w:val="nil"/>
        </w:pBdr>
        <w:ind w:firstLine="567"/>
        <w:jc w:val="both"/>
        <w:rPr>
          <w:color w:val="000000"/>
          <w:sz w:val="24"/>
          <w:szCs w:val="24"/>
        </w:rPr>
      </w:pPr>
      <w:proofErr w:type="spellStart"/>
      <w:r w:rsidRPr="00947EF6">
        <w:rPr>
          <w:color w:val="000000"/>
          <w:sz w:val="24"/>
          <w:szCs w:val="24"/>
        </w:rPr>
        <w:t>Удовичка</w:t>
      </w:r>
      <w:proofErr w:type="spellEnd"/>
      <w:r w:rsidRPr="00947EF6">
        <w:rPr>
          <w:color w:val="000000"/>
          <w:sz w:val="24"/>
          <w:szCs w:val="24"/>
        </w:rPr>
        <w:t xml:space="preserve"> Ольга Алексеевна</w:t>
      </w:r>
    </w:p>
    <w:p w:rsidR="00EC38C4" w:rsidRPr="00947EF6" w:rsidRDefault="00EC38C4" w:rsidP="005E63DF">
      <w:pPr>
        <w:pBdr>
          <w:top w:val="nil"/>
          <w:left w:val="nil"/>
          <w:bottom w:val="nil"/>
          <w:right w:val="nil"/>
          <w:between w:val="nil"/>
        </w:pBdr>
        <w:ind w:firstLine="567"/>
        <w:jc w:val="both"/>
        <w:rPr>
          <w:color w:val="000000"/>
          <w:sz w:val="24"/>
          <w:szCs w:val="24"/>
        </w:rPr>
      </w:pPr>
    </w:p>
    <w:p w:rsidR="00EC38C4" w:rsidRPr="00947EF6" w:rsidRDefault="00915FF1" w:rsidP="005E63DF">
      <w:pPr>
        <w:numPr>
          <w:ilvl w:val="0"/>
          <w:numId w:val="5"/>
        </w:numPr>
        <w:pBdr>
          <w:top w:val="nil"/>
          <w:left w:val="nil"/>
          <w:bottom w:val="nil"/>
          <w:right w:val="nil"/>
          <w:between w:val="nil"/>
        </w:pBdr>
        <w:ind w:firstLine="567"/>
        <w:jc w:val="both"/>
        <w:rPr>
          <w:color w:val="000000"/>
          <w:sz w:val="24"/>
          <w:szCs w:val="24"/>
        </w:rPr>
      </w:pPr>
      <w:r w:rsidRPr="00947EF6">
        <w:rPr>
          <w:b/>
          <w:color w:val="000000"/>
          <w:sz w:val="24"/>
          <w:szCs w:val="24"/>
        </w:rPr>
        <w:t xml:space="preserve">Предмет закупки: </w:t>
      </w:r>
      <w:r w:rsidR="00C557DE" w:rsidRPr="00947EF6">
        <w:rPr>
          <w:color w:val="000000"/>
          <w:sz w:val="24"/>
          <w:szCs w:val="24"/>
        </w:rPr>
        <w:t>оказание услуг по невооруженной физической охране здания</w:t>
      </w:r>
      <w:r w:rsidRPr="00947EF6">
        <w:rPr>
          <w:color w:val="000000"/>
          <w:sz w:val="24"/>
          <w:szCs w:val="24"/>
        </w:rPr>
        <w:t>.</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contextualSpacing/>
        <w:jc w:val="both"/>
        <w:rPr>
          <w:sz w:val="24"/>
          <w:szCs w:val="24"/>
        </w:rPr>
      </w:pPr>
      <w:r w:rsidRPr="00947EF6">
        <w:rPr>
          <w:b/>
          <w:sz w:val="24"/>
          <w:szCs w:val="24"/>
        </w:rPr>
        <w:t>Описание предмета закупки и условий договора:</w:t>
      </w:r>
      <w:r w:rsidRPr="00947EF6">
        <w:rPr>
          <w:sz w:val="24"/>
          <w:szCs w:val="24"/>
        </w:rPr>
        <w:t xml:space="preserve"> приведено в </w:t>
      </w:r>
      <w:r w:rsidR="00D3600A" w:rsidRPr="00947EF6">
        <w:rPr>
          <w:sz w:val="24"/>
          <w:szCs w:val="24"/>
        </w:rPr>
        <w:t>приложении № 2 к настоящей документации.</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Порядок, даты начала и окончания срока предоставления участникам электронного аукциона разъяснений положений документации, порядок внесения изменений в документацию об электронном аукционе: </w:t>
      </w:r>
    </w:p>
    <w:p w:rsidR="00EC38C4" w:rsidRPr="00947EF6" w:rsidRDefault="00915FF1" w:rsidP="005E63DF">
      <w:pPr>
        <w:tabs>
          <w:tab w:val="left" w:pos="426"/>
        </w:tabs>
        <w:ind w:firstLine="567"/>
        <w:jc w:val="both"/>
        <w:rPr>
          <w:sz w:val="24"/>
          <w:szCs w:val="24"/>
        </w:rPr>
      </w:pPr>
      <w:r w:rsidRPr="00947EF6">
        <w:rPr>
          <w:sz w:val="24"/>
          <w:szCs w:val="24"/>
        </w:rPr>
        <w:t>Дата начала предоставления разъяснен</w:t>
      </w:r>
      <w:r w:rsidR="00995CB4" w:rsidRPr="00947EF6">
        <w:rPr>
          <w:sz w:val="24"/>
          <w:szCs w:val="24"/>
        </w:rPr>
        <w:t>ий положений документации</w:t>
      </w:r>
      <w:r w:rsidRPr="00947EF6">
        <w:rPr>
          <w:sz w:val="24"/>
          <w:szCs w:val="24"/>
        </w:rPr>
        <w:t xml:space="preserve"> </w:t>
      </w:r>
      <w:r w:rsidR="005E63DF" w:rsidRPr="00947EF6">
        <w:rPr>
          <w:sz w:val="24"/>
          <w:szCs w:val="24"/>
        </w:rPr>
        <w:t>–</w:t>
      </w:r>
      <w:r w:rsidRPr="00947EF6">
        <w:rPr>
          <w:sz w:val="24"/>
          <w:szCs w:val="24"/>
        </w:rPr>
        <w:t xml:space="preserve"> </w:t>
      </w:r>
      <w:r w:rsidR="005E63DF" w:rsidRPr="00947EF6">
        <w:rPr>
          <w:sz w:val="24"/>
          <w:szCs w:val="24"/>
          <w:highlight w:val="green"/>
        </w:rPr>
        <w:t>13 ноября 2020 года</w:t>
      </w:r>
    </w:p>
    <w:p w:rsidR="00EC38C4" w:rsidRPr="00947EF6" w:rsidRDefault="00915FF1" w:rsidP="005E63DF">
      <w:pPr>
        <w:tabs>
          <w:tab w:val="left" w:pos="426"/>
        </w:tabs>
        <w:ind w:firstLine="567"/>
        <w:jc w:val="both"/>
        <w:rPr>
          <w:sz w:val="24"/>
          <w:szCs w:val="24"/>
        </w:rPr>
      </w:pPr>
      <w:r w:rsidRPr="00947EF6">
        <w:rPr>
          <w:sz w:val="24"/>
          <w:szCs w:val="24"/>
        </w:rPr>
        <w:t xml:space="preserve">Дата окончания предоставления разъяснений положений документации – участник закупки вправе направить запрос о разъяснении документации в срок не позднее, чем за 5 календарных дней до даты окончания срока подачи заявок на участие в электронном аукционе. </w:t>
      </w:r>
    </w:p>
    <w:p w:rsidR="00EC38C4" w:rsidRPr="00947EF6" w:rsidRDefault="00915FF1" w:rsidP="005E63DF">
      <w:pPr>
        <w:tabs>
          <w:tab w:val="left" w:pos="426"/>
        </w:tabs>
        <w:ind w:firstLine="567"/>
        <w:jc w:val="both"/>
        <w:rPr>
          <w:sz w:val="24"/>
          <w:szCs w:val="24"/>
        </w:rPr>
      </w:pPr>
      <w:r w:rsidRPr="00947EF6">
        <w:rPr>
          <w:sz w:val="24"/>
          <w:szCs w:val="24"/>
        </w:rPr>
        <w:t xml:space="preserve">Запрос о разъяснении положений документации направляется участником оператору электронной площадки в порядке, предусмотренном регламентом ЭТП. </w:t>
      </w:r>
    </w:p>
    <w:p w:rsidR="00EC38C4" w:rsidRPr="00947EF6" w:rsidRDefault="00915FF1" w:rsidP="005E63DF">
      <w:pPr>
        <w:tabs>
          <w:tab w:val="left" w:pos="426"/>
        </w:tabs>
        <w:ind w:firstLine="567"/>
        <w:jc w:val="both"/>
        <w:rPr>
          <w:sz w:val="24"/>
          <w:szCs w:val="24"/>
        </w:rPr>
      </w:pPr>
      <w:r w:rsidRPr="00947EF6">
        <w:rPr>
          <w:sz w:val="24"/>
          <w:szCs w:val="24"/>
        </w:rPr>
        <w:t xml:space="preserve">В течение трех дней с даты поступления указанного запроса заказчик обязан опубликовать разъяснения в единой информационной системе, если указанный запрос поступил к заказчику не </w:t>
      </w:r>
      <w:proofErr w:type="gramStart"/>
      <w:r w:rsidRPr="00947EF6">
        <w:rPr>
          <w:sz w:val="24"/>
          <w:szCs w:val="24"/>
        </w:rPr>
        <w:t>позднее</w:t>
      </w:r>
      <w:proofErr w:type="gramEnd"/>
      <w:r w:rsidRPr="00947EF6">
        <w:rPr>
          <w:sz w:val="24"/>
          <w:szCs w:val="24"/>
        </w:rPr>
        <w:t xml:space="preserve"> чем за пять дней до даты окончания срока подачи заявок на участие в электронном аукционе.</w:t>
      </w:r>
    </w:p>
    <w:p w:rsidR="00EC38C4" w:rsidRPr="00947EF6" w:rsidRDefault="00915FF1" w:rsidP="005E63DF">
      <w:pPr>
        <w:tabs>
          <w:tab w:val="left" w:pos="426"/>
        </w:tabs>
        <w:ind w:firstLine="567"/>
        <w:jc w:val="both"/>
        <w:rPr>
          <w:sz w:val="24"/>
          <w:szCs w:val="24"/>
        </w:rPr>
      </w:pPr>
      <w:r w:rsidRPr="00947EF6">
        <w:rPr>
          <w:sz w:val="24"/>
          <w:szCs w:val="24"/>
        </w:rPr>
        <w:t>Изменения, вносимые в извещение об электронном аукционе, документацию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Источник финансирования:</w:t>
      </w:r>
      <w:r w:rsidRPr="00947EF6">
        <w:rPr>
          <w:sz w:val="24"/>
          <w:szCs w:val="24"/>
        </w:rPr>
        <w:t xml:space="preserve"> бюджет Кушвинского городского округа. </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360"/>
        </w:tabs>
        <w:ind w:firstLine="567"/>
        <w:jc w:val="both"/>
        <w:rPr>
          <w:sz w:val="24"/>
          <w:szCs w:val="24"/>
        </w:rPr>
      </w:pPr>
      <w:r w:rsidRPr="00947EF6">
        <w:rPr>
          <w:b/>
          <w:sz w:val="24"/>
          <w:szCs w:val="24"/>
        </w:rPr>
        <w:lastRenderedPageBreak/>
        <w:t>Начальная (максимальная) цена договора:</w:t>
      </w:r>
      <w:bookmarkStart w:id="0" w:name="1fob9te" w:colFirst="0" w:colLast="0"/>
      <w:bookmarkStart w:id="1" w:name="tyjcwt" w:colFirst="0" w:colLast="0"/>
      <w:bookmarkStart w:id="2" w:name="30j0zll" w:colFirst="0" w:colLast="0"/>
      <w:bookmarkStart w:id="3" w:name="2et92p0" w:colFirst="0" w:colLast="0"/>
      <w:bookmarkStart w:id="4" w:name="3znysh7" w:colFirst="0" w:colLast="0"/>
      <w:bookmarkEnd w:id="0"/>
      <w:bookmarkEnd w:id="1"/>
      <w:bookmarkEnd w:id="2"/>
      <w:bookmarkEnd w:id="3"/>
      <w:bookmarkEnd w:id="4"/>
      <w:r w:rsidRPr="00947EF6">
        <w:rPr>
          <w:sz w:val="24"/>
          <w:szCs w:val="24"/>
        </w:rPr>
        <w:t xml:space="preserve"> </w:t>
      </w:r>
    </w:p>
    <w:p w:rsidR="00BF7B51" w:rsidRPr="00947EF6" w:rsidRDefault="00915FF1" w:rsidP="005E63DF">
      <w:pPr>
        <w:tabs>
          <w:tab w:val="left" w:pos="360"/>
        </w:tabs>
        <w:ind w:firstLine="567"/>
        <w:jc w:val="both"/>
        <w:rPr>
          <w:sz w:val="24"/>
          <w:szCs w:val="24"/>
        </w:rPr>
      </w:pPr>
      <w:r w:rsidRPr="00947EF6">
        <w:rPr>
          <w:sz w:val="24"/>
          <w:szCs w:val="24"/>
        </w:rPr>
        <w:t xml:space="preserve">Всего по лоту: </w:t>
      </w:r>
      <w:r w:rsidR="005E63DF" w:rsidRPr="00947EF6">
        <w:rPr>
          <w:sz w:val="24"/>
          <w:szCs w:val="24"/>
        </w:rPr>
        <w:t>24 470 271,60 рублей (двадцать четыре миллиона четыреста семьдесят тысяч двести семьдесят один рубль 60 копеек)</w:t>
      </w:r>
      <w:r w:rsidR="00956BB7">
        <w:rPr>
          <w:sz w:val="24"/>
          <w:szCs w:val="24"/>
        </w:rPr>
        <w:t xml:space="preserve"> </w:t>
      </w:r>
      <w:r w:rsidR="00BF7B51" w:rsidRPr="00947EF6">
        <w:rPr>
          <w:sz w:val="24"/>
          <w:szCs w:val="24"/>
        </w:rPr>
        <w:t>Приложение № 1 к настоящей документации.</w:t>
      </w:r>
    </w:p>
    <w:p w:rsidR="00BF7B51" w:rsidRPr="00947EF6" w:rsidRDefault="00BF7B51" w:rsidP="005E63DF">
      <w:pPr>
        <w:tabs>
          <w:tab w:val="left" w:pos="360"/>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Обоснование начальной (максимальной) цены договора:</w:t>
      </w:r>
      <w:r w:rsidRPr="00947EF6">
        <w:rPr>
          <w:sz w:val="24"/>
          <w:szCs w:val="24"/>
        </w:rPr>
        <w:t xml:space="preserve"> </w:t>
      </w:r>
    </w:p>
    <w:p w:rsidR="00EC38C4" w:rsidRPr="00947EF6" w:rsidRDefault="00915FF1" w:rsidP="005E63DF">
      <w:pPr>
        <w:tabs>
          <w:tab w:val="left" w:pos="426"/>
        </w:tabs>
        <w:ind w:firstLine="567"/>
        <w:jc w:val="both"/>
        <w:rPr>
          <w:sz w:val="24"/>
          <w:szCs w:val="24"/>
        </w:rPr>
      </w:pPr>
      <w:r w:rsidRPr="00947EF6">
        <w:rPr>
          <w:sz w:val="24"/>
          <w:szCs w:val="24"/>
        </w:rPr>
        <w:t xml:space="preserve">Обоснование начальной (максимальной) цены договора приведено в </w:t>
      </w:r>
      <w:r w:rsidR="00D3600A" w:rsidRPr="00947EF6">
        <w:rPr>
          <w:sz w:val="24"/>
          <w:szCs w:val="24"/>
        </w:rPr>
        <w:t>приложении № 5 к настоящей документации.</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Порядок формирования цены договора:</w:t>
      </w:r>
      <w:r w:rsidRPr="00947EF6">
        <w:rPr>
          <w:sz w:val="24"/>
          <w:szCs w:val="24"/>
        </w:rPr>
        <w:t xml:space="preserve"> </w:t>
      </w:r>
      <w:r w:rsidR="005E63DF" w:rsidRPr="00947EF6">
        <w:rPr>
          <w:sz w:val="24"/>
          <w:szCs w:val="24"/>
        </w:rPr>
        <w:t>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Сведения о валюте, используемой для формирования цены договора:</w:t>
      </w:r>
      <w:r w:rsidRPr="00947EF6">
        <w:rPr>
          <w:sz w:val="24"/>
          <w:szCs w:val="24"/>
        </w:rPr>
        <w:t xml:space="preserve"> российский рубль.</w:t>
      </w:r>
    </w:p>
    <w:p w:rsidR="00EC38C4" w:rsidRPr="00947EF6" w:rsidRDefault="00EC38C4" w:rsidP="005E63DF">
      <w:pPr>
        <w:pBdr>
          <w:top w:val="nil"/>
          <w:left w:val="nil"/>
          <w:bottom w:val="nil"/>
          <w:right w:val="nil"/>
          <w:between w:val="nil"/>
        </w:pBdr>
        <w:ind w:firstLine="567"/>
        <w:rPr>
          <w:color w:val="000000"/>
          <w:sz w:val="24"/>
          <w:szCs w:val="24"/>
        </w:rPr>
      </w:pPr>
    </w:p>
    <w:p w:rsidR="00947EF6" w:rsidRPr="00947EF6" w:rsidRDefault="00915FF1" w:rsidP="005E63DF">
      <w:pPr>
        <w:numPr>
          <w:ilvl w:val="0"/>
          <w:numId w:val="5"/>
        </w:numPr>
        <w:tabs>
          <w:tab w:val="left" w:pos="567"/>
        </w:tabs>
        <w:ind w:firstLine="567"/>
        <w:jc w:val="both"/>
        <w:rPr>
          <w:sz w:val="24"/>
          <w:szCs w:val="24"/>
        </w:rPr>
      </w:pPr>
      <w:r w:rsidRPr="00947EF6">
        <w:rPr>
          <w:b/>
          <w:sz w:val="24"/>
          <w:szCs w:val="24"/>
        </w:rPr>
        <w:t xml:space="preserve">Порядок, место, дата начала и дата окончания срока подачи заявок на участие в электронном аукционе: </w:t>
      </w:r>
      <w:r w:rsidRPr="00947EF6">
        <w:rPr>
          <w:sz w:val="24"/>
          <w:szCs w:val="24"/>
        </w:rPr>
        <w:t xml:space="preserve">подача заявок на участие в электронном аукционе осуществляется только лицами, получившими аккредитацию на электронной торговой </w:t>
      </w:r>
      <w:r w:rsidR="00947EF6" w:rsidRPr="00947EF6">
        <w:rPr>
          <w:sz w:val="24"/>
          <w:szCs w:val="24"/>
        </w:rPr>
        <w:t>площадке</w:t>
      </w:r>
      <w:r w:rsidRPr="00947EF6">
        <w:rPr>
          <w:sz w:val="24"/>
          <w:szCs w:val="24"/>
        </w:rPr>
        <w:t xml:space="preserve">. </w:t>
      </w:r>
    </w:p>
    <w:p w:rsidR="00947EF6" w:rsidRPr="00947EF6" w:rsidRDefault="00947EF6" w:rsidP="00947EF6">
      <w:pPr>
        <w:tabs>
          <w:tab w:val="left" w:pos="567"/>
        </w:tabs>
        <w:jc w:val="both"/>
        <w:rPr>
          <w:sz w:val="24"/>
          <w:szCs w:val="24"/>
        </w:rPr>
      </w:pPr>
      <w:r w:rsidRPr="00947EF6">
        <w:rPr>
          <w:b/>
          <w:sz w:val="24"/>
          <w:szCs w:val="24"/>
        </w:rPr>
        <w:tab/>
      </w:r>
      <w:r w:rsidR="00915FF1" w:rsidRPr="00947EF6">
        <w:rPr>
          <w:sz w:val="24"/>
          <w:szCs w:val="24"/>
        </w:rPr>
        <w:t xml:space="preserve">Участник электронного аукциона вправе подать заявку на участие в таком аукционе в любое время с </w:t>
      </w:r>
      <w:r w:rsidRPr="00947EF6">
        <w:rPr>
          <w:sz w:val="24"/>
          <w:szCs w:val="24"/>
          <w:highlight w:val="green"/>
        </w:rPr>
        <w:t>13 ноября 2020 года</w:t>
      </w:r>
      <w:r w:rsidR="00915FF1" w:rsidRPr="00947EF6">
        <w:rPr>
          <w:sz w:val="24"/>
          <w:szCs w:val="24"/>
        </w:rPr>
        <w:t xml:space="preserve"> до предусмотренных документацией о таком аукционе даты и времени окончания срока подачи на уч</w:t>
      </w:r>
      <w:r w:rsidR="00B945DD" w:rsidRPr="00947EF6">
        <w:rPr>
          <w:sz w:val="24"/>
          <w:szCs w:val="24"/>
        </w:rPr>
        <w:t>астие в таком аукционе заявок</w:t>
      </w:r>
      <w:r w:rsidR="00915FF1" w:rsidRPr="00947EF6">
        <w:rPr>
          <w:sz w:val="24"/>
          <w:szCs w:val="24"/>
        </w:rPr>
        <w:t xml:space="preserve">. </w:t>
      </w:r>
    </w:p>
    <w:p w:rsidR="00EC38C4" w:rsidRPr="00947EF6" w:rsidRDefault="00947EF6" w:rsidP="00947EF6">
      <w:pPr>
        <w:tabs>
          <w:tab w:val="left" w:pos="567"/>
        </w:tabs>
        <w:jc w:val="both"/>
        <w:rPr>
          <w:sz w:val="24"/>
          <w:szCs w:val="24"/>
        </w:rPr>
      </w:pPr>
      <w:r w:rsidRPr="00947EF6">
        <w:rPr>
          <w:sz w:val="24"/>
          <w:szCs w:val="24"/>
        </w:rPr>
        <w:tab/>
      </w:r>
      <w:r w:rsidR="00915FF1" w:rsidRPr="00947EF6">
        <w:rPr>
          <w:sz w:val="24"/>
          <w:szCs w:val="24"/>
        </w:rPr>
        <w:t>Участник электронного аукциона вправе подать только одну заявку на участие в таком аукционе в отношении каждого объекта закупки.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окончания срока подачи заявок на участие в электронном аукционе:</w:t>
      </w:r>
    </w:p>
    <w:p w:rsidR="00EC38C4" w:rsidRPr="00947EF6" w:rsidRDefault="00947EF6" w:rsidP="005E63DF">
      <w:pPr>
        <w:ind w:firstLine="567"/>
        <w:rPr>
          <w:sz w:val="24"/>
          <w:szCs w:val="24"/>
        </w:rPr>
      </w:pPr>
      <w:r w:rsidRPr="00947EF6">
        <w:rPr>
          <w:sz w:val="24"/>
          <w:szCs w:val="24"/>
          <w:highlight w:val="green"/>
        </w:rPr>
        <w:t>30 ноября 2020 года 09:00</w:t>
      </w:r>
      <w:r w:rsidR="00915FF1" w:rsidRPr="00947EF6">
        <w:rPr>
          <w:sz w:val="24"/>
          <w:szCs w:val="24"/>
          <w:highlight w:val="green"/>
        </w:rPr>
        <w:t xml:space="preserve"> по местному времени</w:t>
      </w:r>
      <w:r w:rsidR="00915FF1"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окончания срока рассмотрения заявок на участие в электронном аукционе:</w:t>
      </w:r>
    </w:p>
    <w:p w:rsidR="00947EF6" w:rsidRPr="00947EF6" w:rsidRDefault="00947EF6" w:rsidP="009E4861">
      <w:pPr>
        <w:pStyle w:val="ad"/>
        <w:ind w:left="0" w:firstLine="567"/>
        <w:rPr>
          <w:sz w:val="24"/>
          <w:szCs w:val="24"/>
        </w:rPr>
      </w:pPr>
      <w:r w:rsidRPr="00947EF6">
        <w:rPr>
          <w:sz w:val="24"/>
          <w:szCs w:val="24"/>
          <w:highlight w:val="green"/>
        </w:rPr>
        <w:t xml:space="preserve">30 ноября 2020 года </w:t>
      </w:r>
      <w:r w:rsidR="009E4861">
        <w:rPr>
          <w:sz w:val="24"/>
          <w:szCs w:val="24"/>
          <w:highlight w:val="green"/>
        </w:rPr>
        <w:t>14</w:t>
      </w:r>
      <w:r w:rsidRPr="00947EF6">
        <w:rPr>
          <w:sz w:val="24"/>
          <w:szCs w:val="24"/>
          <w:highlight w:val="green"/>
        </w:rPr>
        <w:t>:00 по местному времени</w:t>
      </w:r>
      <w:r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проведения электронного аукциона:</w:t>
      </w:r>
    </w:p>
    <w:p w:rsidR="00EC38C4" w:rsidRPr="00947EF6" w:rsidRDefault="0028155F" w:rsidP="005E63DF">
      <w:pPr>
        <w:ind w:firstLine="567"/>
        <w:rPr>
          <w:sz w:val="24"/>
          <w:szCs w:val="24"/>
        </w:rPr>
      </w:pPr>
      <w:r w:rsidRPr="0028155F">
        <w:rPr>
          <w:sz w:val="24"/>
          <w:szCs w:val="24"/>
          <w:highlight w:val="green"/>
        </w:rPr>
        <w:t>02 декабря 2020 года 10:00</w:t>
      </w:r>
      <w:r w:rsidR="00915FF1" w:rsidRPr="0028155F">
        <w:rPr>
          <w:sz w:val="24"/>
          <w:szCs w:val="24"/>
          <w:highlight w:val="green"/>
        </w:rPr>
        <w:t xml:space="preserve"> по местному времени</w:t>
      </w:r>
      <w:r w:rsidR="00915FF1"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Дата и время подведения итогов: </w:t>
      </w:r>
    </w:p>
    <w:p w:rsidR="0028155F" w:rsidRPr="0028155F" w:rsidRDefault="0028155F" w:rsidP="0028155F">
      <w:pPr>
        <w:pStyle w:val="ad"/>
        <w:ind w:left="0" w:firstLine="567"/>
        <w:rPr>
          <w:sz w:val="24"/>
          <w:szCs w:val="24"/>
        </w:rPr>
      </w:pPr>
      <w:r w:rsidRPr="0028155F">
        <w:rPr>
          <w:sz w:val="24"/>
          <w:szCs w:val="24"/>
          <w:highlight w:val="green"/>
        </w:rPr>
        <w:t>0</w:t>
      </w:r>
      <w:r>
        <w:rPr>
          <w:sz w:val="24"/>
          <w:szCs w:val="24"/>
          <w:highlight w:val="green"/>
        </w:rPr>
        <w:t>3</w:t>
      </w:r>
      <w:r w:rsidRPr="0028155F">
        <w:rPr>
          <w:sz w:val="24"/>
          <w:szCs w:val="24"/>
          <w:highlight w:val="green"/>
        </w:rPr>
        <w:t xml:space="preserve"> декабря 2020 года </w:t>
      </w:r>
      <w:r>
        <w:rPr>
          <w:sz w:val="24"/>
          <w:szCs w:val="24"/>
          <w:highlight w:val="green"/>
        </w:rPr>
        <w:t>14</w:t>
      </w:r>
      <w:r w:rsidRPr="0028155F">
        <w:rPr>
          <w:sz w:val="24"/>
          <w:szCs w:val="24"/>
          <w:highlight w:val="green"/>
        </w:rPr>
        <w:t>:00 по местному времени</w:t>
      </w:r>
      <w:r w:rsidRPr="0028155F">
        <w:rPr>
          <w:sz w:val="24"/>
          <w:szCs w:val="24"/>
        </w:rPr>
        <w:t>.</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567"/>
        </w:tabs>
        <w:ind w:firstLine="567"/>
        <w:jc w:val="both"/>
        <w:rPr>
          <w:sz w:val="24"/>
          <w:szCs w:val="24"/>
        </w:rPr>
      </w:pPr>
      <w:r w:rsidRPr="00947EF6">
        <w:rPr>
          <w:b/>
          <w:sz w:val="24"/>
          <w:szCs w:val="24"/>
        </w:rPr>
        <w:t>Размер обеспечения заявки на участие в электронном аукционе, срок и порядок его предоставления участником электронного аукциона и возврата Заказчиком, в случае, если Заказчиком установлено требование обеспечения заявки на участие в электронном аукционе:</w:t>
      </w:r>
      <w:r w:rsidRPr="00947EF6">
        <w:rPr>
          <w:sz w:val="24"/>
          <w:szCs w:val="24"/>
        </w:rPr>
        <w:t xml:space="preserve"> </w:t>
      </w:r>
    </w:p>
    <w:p w:rsidR="00EC38C4" w:rsidRPr="00947EF6" w:rsidRDefault="00915FF1" w:rsidP="005E63DF">
      <w:pPr>
        <w:tabs>
          <w:tab w:val="left" w:pos="567"/>
        </w:tabs>
        <w:ind w:firstLine="567"/>
        <w:jc w:val="both"/>
        <w:rPr>
          <w:sz w:val="24"/>
          <w:szCs w:val="24"/>
        </w:rPr>
      </w:pPr>
      <w:r w:rsidRPr="00947EF6">
        <w:rPr>
          <w:sz w:val="24"/>
          <w:szCs w:val="24"/>
        </w:rPr>
        <w:t>Не предусмотрено.</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Требования к участникам электронного аукциона:</w:t>
      </w:r>
      <w:r w:rsidRPr="00947EF6">
        <w:rPr>
          <w:sz w:val="24"/>
          <w:szCs w:val="24"/>
        </w:rPr>
        <w:t xml:space="preserve"> </w:t>
      </w:r>
    </w:p>
    <w:p w:rsidR="00EC38C4" w:rsidRPr="00947EF6" w:rsidRDefault="00915FF1" w:rsidP="005E63DF">
      <w:pPr>
        <w:ind w:firstLine="567"/>
        <w:jc w:val="both"/>
        <w:rPr>
          <w:b/>
          <w:sz w:val="24"/>
          <w:szCs w:val="24"/>
        </w:rPr>
      </w:pPr>
      <w:r w:rsidRPr="00947EF6">
        <w:rPr>
          <w:sz w:val="24"/>
          <w:szCs w:val="24"/>
        </w:rPr>
        <w:t xml:space="preserve">1) </w:t>
      </w:r>
      <w:proofErr w:type="spellStart"/>
      <w:r w:rsidRPr="00947EF6">
        <w:rPr>
          <w:sz w:val="24"/>
          <w:szCs w:val="24"/>
        </w:rPr>
        <w:t>непроведение</w:t>
      </w:r>
      <w:proofErr w:type="spellEnd"/>
      <w:r w:rsidRPr="00947EF6">
        <w:rPr>
          <w:sz w:val="24"/>
          <w:szCs w:val="24"/>
        </w:rPr>
        <w:t xml:space="preserve"> ликвидации участника электронного аукциона - юридического лица и </w:t>
      </w:r>
      <w:r w:rsidRPr="00947EF6">
        <w:rPr>
          <w:sz w:val="24"/>
          <w:szCs w:val="24"/>
        </w:rPr>
        <w:lastRenderedPageBreak/>
        <w:t>отсутствие решения арбитражного суда о признании участника электронного аукциона - юридического лица, индивидуального предпринимателя банкротом и об открытии конкурсного производства;</w:t>
      </w:r>
    </w:p>
    <w:p w:rsidR="00EC38C4" w:rsidRPr="00947EF6" w:rsidRDefault="00915FF1" w:rsidP="005E63DF">
      <w:pPr>
        <w:tabs>
          <w:tab w:val="left" w:pos="426"/>
        </w:tabs>
        <w:ind w:firstLine="567"/>
        <w:jc w:val="both"/>
        <w:rPr>
          <w:sz w:val="24"/>
          <w:szCs w:val="24"/>
        </w:rPr>
      </w:pPr>
      <w:r w:rsidRPr="00947EF6">
        <w:rPr>
          <w:sz w:val="24"/>
          <w:szCs w:val="24"/>
        </w:rPr>
        <w:t xml:space="preserve">2) </w:t>
      </w:r>
      <w:proofErr w:type="spellStart"/>
      <w:r w:rsidRPr="00947EF6">
        <w:rPr>
          <w:sz w:val="24"/>
          <w:szCs w:val="24"/>
        </w:rPr>
        <w:t>неприостановление</w:t>
      </w:r>
      <w:proofErr w:type="spellEnd"/>
      <w:r w:rsidRPr="00947EF6">
        <w:rPr>
          <w:sz w:val="24"/>
          <w:szCs w:val="24"/>
        </w:rPr>
        <w:t xml:space="preserve">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EC38C4" w:rsidRPr="00947EF6" w:rsidRDefault="00915FF1" w:rsidP="005E63DF">
      <w:pPr>
        <w:tabs>
          <w:tab w:val="left" w:pos="426"/>
        </w:tabs>
        <w:ind w:firstLine="567"/>
        <w:jc w:val="both"/>
        <w:rPr>
          <w:sz w:val="24"/>
          <w:szCs w:val="24"/>
        </w:rPr>
      </w:pPr>
      <w:r w:rsidRPr="00947EF6">
        <w:rPr>
          <w:sz w:val="24"/>
          <w:szCs w:val="24"/>
        </w:rPr>
        <w:t>3) отсутствие у участника электронного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электронного аукциона по данным бухгалтерской отчетности за последний завершенный отчетный период;</w:t>
      </w:r>
    </w:p>
    <w:p w:rsidR="00EC38C4" w:rsidRPr="00947EF6" w:rsidRDefault="00915FF1" w:rsidP="005E63DF">
      <w:pPr>
        <w:tabs>
          <w:tab w:val="left" w:pos="426"/>
        </w:tabs>
        <w:ind w:firstLine="567"/>
        <w:jc w:val="both"/>
        <w:rPr>
          <w:sz w:val="24"/>
          <w:szCs w:val="24"/>
        </w:rPr>
      </w:pPr>
      <w:r w:rsidRPr="00947EF6">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w:t>
      </w:r>
      <w:proofErr w:type="gramStart"/>
      <w:r w:rsidRPr="00947EF6">
        <w:rPr>
          <w:sz w:val="24"/>
          <w:szCs w:val="24"/>
        </w:rPr>
        <w:t>.</w:t>
      </w:r>
      <w:proofErr w:type="gramEnd"/>
      <w:r w:rsidRPr="00947EF6">
        <w:rPr>
          <w:sz w:val="24"/>
          <w:szCs w:val="24"/>
        </w:rPr>
        <w:t xml:space="preserve"> </w:t>
      </w:r>
      <w:proofErr w:type="gramStart"/>
      <w:r w:rsidRPr="00947EF6">
        <w:rPr>
          <w:sz w:val="24"/>
          <w:szCs w:val="24"/>
        </w:rPr>
        <w:t>у</w:t>
      </w:r>
      <w:proofErr w:type="gramEnd"/>
      <w:r w:rsidRPr="00947EF6">
        <w:rPr>
          <w:sz w:val="24"/>
          <w:szCs w:val="24"/>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38C4" w:rsidRPr="00947EF6" w:rsidRDefault="00915FF1" w:rsidP="005E63DF">
      <w:pPr>
        <w:tabs>
          <w:tab w:val="left" w:pos="426"/>
        </w:tabs>
        <w:ind w:firstLine="567"/>
        <w:jc w:val="both"/>
        <w:rPr>
          <w:sz w:val="24"/>
          <w:szCs w:val="24"/>
        </w:rPr>
      </w:pPr>
      <w:r w:rsidRPr="00947EF6">
        <w:rPr>
          <w:sz w:val="24"/>
          <w:szCs w:val="24"/>
        </w:rPr>
        <w:t>5) 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C38C4" w:rsidRPr="00947EF6" w:rsidRDefault="00915FF1" w:rsidP="005E63DF">
      <w:pPr>
        <w:tabs>
          <w:tab w:val="left" w:pos="426"/>
        </w:tabs>
        <w:ind w:firstLine="567"/>
        <w:jc w:val="both"/>
        <w:rPr>
          <w:sz w:val="24"/>
          <w:szCs w:val="24"/>
        </w:rPr>
      </w:pPr>
      <w:proofErr w:type="gramStart"/>
      <w:r w:rsidRPr="00947EF6">
        <w:rPr>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w:t>
      </w:r>
      <w:proofErr w:type="gramEnd"/>
      <w:r w:rsidRPr="00947EF6">
        <w:rPr>
          <w:sz w:val="24"/>
          <w:szCs w:val="24"/>
        </w:rPr>
        <w:t xml:space="preserve"> </w:t>
      </w:r>
      <w:proofErr w:type="gramStart"/>
      <w:r w:rsidRPr="00947EF6">
        <w:rPr>
          <w:sz w:val="24"/>
          <w:szCs w:val="24"/>
        </w:rPr>
        <w:t xml:space="preserve">лица - участника электронного аукциона, с физическим лицом, в том числе зарегистрированным в качестве индивидуального предпринимателя - участником электронного аукциона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947EF6">
        <w:rPr>
          <w:sz w:val="24"/>
          <w:szCs w:val="24"/>
        </w:rPr>
        <w:t>неполнородным</w:t>
      </w:r>
      <w:proofErr w:type="spellEnd"/>
      <w:r w:rsidRPr="00947EF6">
        <w:rPr>
          <w:sz w:val="24"/>
          <w:szCs w:val="24"/>
        </w:rPr>
        <w:t xml:space="preserve"> (имеющим общих отца или мать) братом или сестрой), усыновителем или усыновленным указанного физического лица;</w:t>
      </w:r>
      <w:proofErr w:type="gramEnd"/>
    </w:p>
    <w:p w:rsidR="00E30947" w:rsidRPr="00947EF6" w:rsidRDefault="00E30947" w:rsidP="005E63DF">
      <w:pPr>
        <w:widowControl/>
        <w:ind w:firstLine="567"/>
        <w:jc w:val="both"/>
        <w:rPr>
          <w:sz w:val="24"/>
          <w:szCs w:val="24"/>
        </w:rPr>
      </w:pPr>
      <w:r w:rsidRPr="00947EF6">
        <w:rPr>
          <w:sz w:val="24"/>
          <w:szCs w:val="24"/>
        </w:rPr>
        <w:t>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являющейся объектом закупки:</w:t>
      </w:r>
    </w:p>
    <w:p w:rsidR="00E30947" w:rsidRPr="00947EF6" w:rsidRDefault="00E30947" w:rsidP="005E63DF">
      <w:pPr>
        <w:pStyle w:val="paragraph"/>
        <w:spacing w:before="0" w:beforeAutospacing="0" w:after="0" w:afterAutospacing="0"/>
        <w:ind w:firstLine="567"/>
        <w:jc w:val="both"/>
        <w:textAlignment w:val="baseline"/>
      </w:pPr>
      <w:r w:rsidRPr="00947EF6">
        <w:t xml:space="preserve">наличие </w:t>
      </w:r>
      <w:r w:rsidRPr="00947EF6">
        <w:rPr>
          <w:rStyle w:val="normaltextrun"/>
        </w:rPr>
        <w:t xml:space="preserve">действующей лицензии на осуществление частной охранной деятельности с Приложением разрешенных видов охранных услуг (в соответствии с п. 32 ч. 1 ст. 12 </w:t>
      </w:r>
      <w:r w:rsidRPr="00947EF6">
        <w:t>Федерального закона от 4 мая 2011 г. № 99-ФЗ</w:t>
      </w:r>
      <w:proofErr w:type="gramStart"/>
      <w:r w:rsidRPr="00947EF6">
        <w:t>«О</w:t>
      </w:r>
      <w:proofErr w:type="gramEnd"/>
      <w:r w:rsidRPr="00947EF6">
        <w:t xml:space="preserve"> лицензировании отдельных видов деятельности»</w:t>
      </w:r>
      <w:r w:rsidRPr="00947EF6">
        <w:rPr>
          <w:rStyle w:val="normaltextrun"/>
        </w:rPr>
        <w:t xml:space="preserve">, ч. 1 ст. 11, п. 7 ч. 3. ст.  Закона РФ от 11.03.1992 № 2487-1 «О частной детективной и охранной деятельности в Российской Федерации», </w:t>
      </w:r>
      <w:proofErr w:type="spellStart"/>
      <w:r w:rsidRPr="00947EF6">
        <w:rPr>
          <w:rStyle w:val="normaltextrun"/>
        </w:rPr>
        <w:t>ПостановлениемПравительства</w:t>
      </w:r>
      <w:proofErr w:type="spellEnd"/>
      <w:r w:rsidRPr="00947EF6">
        <w:rPr>
          <w:rStyle w:val="normaltextrun"/>
        </w:rPr>
        <w:t xml:space="preserve"> </w:t>
      </w:r>
      <w:proofErr w:type="gramStart"/>
      <w:r w:rsidRPr="00947EF6">
        <w:rPr>
          <w:rStyle w:val="normaltextrun"/>
        </w:rPr>
        <w:t>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00713930" w:rsidRPr="00947EF6">
        <w:rPr>
          <w:rStyle w:val="normaltextrun"/>
        </w:rPr>
        <w:t xml:space="preserve"> </w:t>
      </w:r>
      <w:r w:rsidRPr="00947EF6">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w:t>
      </w:r>
      <w:r w:rsidRPr="00947EF6">
        <w:lastRenderedPageBreak/>
        <w:t>паспортов безопасности таких мест и объектов (территорий)», и иным законодательством в действующей редакции (для частных охранных</w:t>
      </w:r>
      <w:proofErr w:type="gramEnd"/>
      <w:r w:rsidRPr="00947EF6">
        <w:t xml:space="preserve"> организаций):</w:t>
      </w:r>
    </w:p>
    <w:p w:rsidR="00E30947" w:rsidRPr="00947EF6" w:rsidRDefault="00E30947" w:rsidP="005E63DF">
      <w:pPr>
        <w:pStyle w:val="paragraph"/>
        <w:spacing w:before="0" w:beforeAutospacing="0" w:after="0" w:afterAutospacing="0"/>
        <w:ind w:firstLine="567"/>
        <w:jc w:val="both"/>
        <w:textAlignment w:val="baseline"/>
        <w:rPr>
          <w:rStyle w:val="normaltextrun"/>
        </w:rPr>
      </w:pPr>
      <w:r w:rsidRPr="00947EF6">
        <w:rPr>
          <w:rStyle w:val="normaltextrun"/>
        </w:rPr>
        <w:t xml:space="preserve">- охрана объектов и (или) имущества, а также обеспечение </w:t>
      </w:r>
      <w:proofErr w:type="spellStart"/>
      <w:r w:rsidRPr="00947EF6">
        <w:rPr>
          <w:rStyle w:val="normaltextrun"/>
        </w:rPr>
        <w:t>внутриобъектового</w:t>
      </w:r>
      <w:proofErr w:type="spellEnd"/>
      <w:r w:rsidRPr="00947EF6">
        <w:rPr>
          <w:rStyle w:val="normaltextrun"/>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proofErr w:type="gramStart"/>
      <w:r w:rsidRPr="00947EF6">
        <w:rPr>
          <w:rStyle w:val="normaltextrun"/>
        </w:rPr>
        <w:t>ч</w:t>
      </w:r>
      <w:proofErr w:type="gramEnd"/>
      <w:r w:rsidRPr="00947EF6">
        <w:rPr>
          <w:rStyle w:val="normaltextrun"/>
        </w:rPr>
        <w:t>.3 ст.11 Закона РФ 11.03.1992 № 2487-1.</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 Дополнительные требования и ограничения к участникам электронного аукциона:</w:t>
      </w:r>
    </w:p>
    <w:p w:rsidR="00EC38C4" w:rsidRPr="00947EF6" w:rsidRDefault="00B945DD"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r>
      <w:r w:rsidR="00915FF1" w:rsidRPr="00947EF6">
        <w:rPr>
          <w:color w:val="000000"/>
          <w:sz w:val="24"/>
          <w:szCs w:val="24"/>
        </w:rPr>
        <w:t>Отсутствие в реестре недобросовестных поставщиков (подрядчиков, исполнителей), предусмотренном Федеральным законом № 223-ФЗ, и (или) в реестре недобросовестных поставщиков, предусмотренном Федеральным законом № 44-ФЗ, информации об участнике электронного аукциона, его учредителя, единоличного исполнительного органа.</w:t>
      </w:r>
    </w:p>
    <w:p w:rsidR="00EC38C4" w:rsidRPr="00947EF6" w:rsidRDefault="00EC38C4" w:rsidP="005E63DF">
      <w:pPr>
        <w:pBdr>
          <w:top w:val="nil"/>
          <w:left w:val="nil"/>
          <w:bottom w:val="nil"/>
          <w:right w:val="nil"/>
          <w:between w:val="nil"/>
        </w:pBdr>
        <w:tabs>
          <w:tab w:val="left" w:pos="426"/>
        </w:tabs>
        <w:ind w:firstLine="567"/>
        <w:jc w:val="both"/>
        <w:rPr>
          <w:color w:val="000000"/>
          <w:sz w:val="24"/>
          <w:szCs w:val="24"/>
        </w:rPr>
      </w:pPr>
    </w:p>
    <w:p w:rsidR="00EC38C4" w:rsidRPr="00947EF6" w:rsidRDefault="00915FF1" w:rsidP="005E63DF">
      <w:pPr>
        <w:numPr>
          <w:ilvl w:val="0"/>
          <w:numId w:val="5"/>
        </w:numPr>
        <w:pBdr>
          <w:top w:val="nil"/>
          <w:left w:val="nil"/>
          <w:bottom w:val="nil"/>
          <w:right w:val="nil"/>
          <w:between w:val="nil"/>
        </w:pBdr>
        <w:tabs>
          <w:tab w:val="left" w:pos="0"/>
        </w:tabs>
        <w:ind w:firstLine="567"/>
        <w:jc w:val="both"/>
        <w:rPr>
          <w:color w:val="000000"/>
          <w:sz w:val="24"/>
          <w:szCs w:val="24"/>
        </w:rPr>
      </w:pPr>
      <w:r w:rsidRPr="00947EF6">
        <w:rPr>
          <w:b/>
          <w:color w:val="000000"/>
          <w:sz w:val="24"/>
          <w:szCs w:val="24"/>
        </w:rPr>
        <w:t xml:space="preserve">Преимущества: </w:t>
      </w:r>
      <w:r w:rsidRPr="00947EF6">
        <w:rPr>
          <w:color w:val="000000"/>
          <w:sz w:val="24"/>
          <w:szCs w:val="24"/>
        </w:rPr>
        <w:t>не установлены.</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color w:val="000000"/>
          <w:sz w:val="24"/>
          <w:szCs w:val="24"/>
        </w:rPr>
      </w:pPr>
      <w:r w:rsidRPr="00947EF6">
        <w:rPr>
          <w:b/>
          <w:color w:val="000000"/>
          <w:sz w:val="24"/>
          <w:szCs w:val="24"/>
        </w:rPr>
        <w:t>Инструкция по заполнению заявки на участие в электронном аукционе. Требования к содержанию и составу заявки на участие в электронном аукционе.</w:t>
      </w:r>
    </w:p>
    <w:p w:rsidR="00EC38C4" w:rsidRPr="00947EF6" w:rsidRDefault="00915FF1" w:rsidP="005E63DF">
      <w:pPr>
        <w:tabs>
          <w:tab w:val="left" w:pos="-1620"/>
          <w:tab w:val="left" w:pos="426"/>
        </w:tabs>
        <w:ind w:firstLine="567"/>
        <w:jc w:val="both"/>
        <w:rPr>
          <w:sz w:val="24"/>
          <w:szCs w:val="24"/>
        </w:rPr>
      </w:pPr>
      <w:r w:rsidRPr="00947EF6">
        <w:rPr>
          <w:sz w:val="24"/>
          <w:szCs w:val="24"/>
        </w:rPr>
        <w:t>Заявка на участие в аукционе должна содержать следующие сведения:</w:t>
      </w:r>
    </w:p>
    <w:p w:rsidR="00EC38C4" w:rsidRPr="00947EF6" w:rsidRDefault="00B945DD" w:rsidP="005E63DF">
      <w:pPr>
        <w:widowControl/>
        <w:numPr>
          <w:ilvl w:val="0"/>
          <w:numId w:val="13"/>
        </w:numPr>
        <w:pBdr>
          <w:top w:val="nil"/>
          <w:left w:val="nil"/>
          <w:bottom w:val="nil"/>
          <w:right w:val="nil"/>
          <w:between w:val="nil"/>
        </w:pBdr>
        <w:tabs>
          <w:tab w:val="left" w:pos="0"/>
        </w:tabs>
        <w:ind w:left="0" w:firstLine="567"/>
        <w:jc w:val="both"/>
        <w:rPr>
          <w:color w:val="000000"/>
          <w:sz w:val="24"/>
          <w:szCs w:val="24"/>
        </w:rPr>
      </w:pPr>
      <w:r w:rsidRPr="00947EF6">
        <w:rPr>
          <w:color w:val="000000"/>
          <w:sz w:val="24"/>
          <w:szCs w:val="24"/>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C38C4" w:rsidRPr="00947EF6" w:rsidRDefault="00B945DD" w:rsidP="005E63DF">
      <w:pPr>
        <w:tabs>
          <w:tab w:val="left" w:pos="-1620"/>
          <w:tab w:val="left" w:pos="426"/>
          <w:tab w:val="left" w:pos="851"/>
        </w:tabs>
        <w:ind w:firstLine="567"/>
        <w:jc w:val="both"/>
        <w:rPr>
          <w:sz w:val="24"/>
          <w:szCs w:val="24"/>
        </w:rPr>
      </w:pPr>
      <w:r w:rsidRPr="00947EF6">
        <w:rPr>
          <w:sz w:val="24"/>
          <w:szCs w:val="24"/>
        </w:rPr>
        <w:tab/>
      </w:r>
      <w:proofErr w:type="gramStart"/>
      <w:r w:rsidRPr="00947EF6">
        <w:rPr>
          <w:sz w:val="24"/>
          <w:szCs w:val="24"/>
        </w:rPr>
        <w:t>2</w:t>
      </w:r>
      <w:r w:rsidR="00915FF1" w:rsidRPr="00947EF6">
        <w:rPr>
          <w:sz w:val="24"/>
          <w:szCs w:val="24"/>
        </w:rPr>
        <w:t xml:space="preserve">) </w:t>
      </w:r>
      <w:r w:rsidRPr="00947EF6">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47EF6">
        <w:rPr>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C38C4" w:rsidRPr="00947EF6" w:rsidRDefault="00B945DD" w:rsidP="005E63DF">
      <w:pPr>
        <w:widowControl/>
        <w:ind w:firstLine="567"/>
        <w:jc w:val="both"/>
        <w:rPr>
          <w:sz w:val="24"/>
          <w:szCs w:val="24"/>
        </w:rPr>
      </w:pPr>
      <w:r w:rsidRPr="00947EF6">
        <w:rPr>
          <w:sz w:val="24"/>
          <w:szCs w:val="24"/>
        </w:rPr>
        <w:t>3</w:t>
      </w:r>
      <w:r w:rsidR="00915FF1" w:rsidRPr="00947EF6">
        <w:rPr>
          <w:sz w:val="24"/>
          <w:szCs w:val="24"/>
        </w:rPr>
        <w:t>) документы, подтверждающие соответствие участника такого аукциона следующим требованиям:</w:t>
      </w:r>
    </w:p>
    <w:p w:rsidR="00E30947" w:rsidRPr="00947EF6" w:rsidRDefault="00915FF1" w:rsidP="005E63DF">
      <w:pPr>
        <w:widowControl/>
        <w:ind w:firstLine="567"/>
        <w:jc w:val="both"/>
        <w:rPr>
          <w:sz w:val="24"/>
          <w:szCs w:val="24"/>
        </w:rPr>
      </w:pPr>
      <w:r w:rsidRPr="00947EF6">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30947" w:rsidRPr="00947EF6">
        <w:rPr>
          <w:sz w:val="24"/>
          <w:szCs w:val="24"/>
        </w:rPr>
        <w:t>ги, являющейся объектом закупки:</w:t>
      </w:r>
    </w:p>
    <w:p w:rsidR="00E30947" w:rsidRPr="00947EF6" w:rsidRDefault="00E30947" w:rsidP="005E63DF">
      <w:pPr>
        <w:pStyle w:val="paragraph"/>
        <w:spacing w:before="0" w:beforeAutospacing="0" w:after="0" w:afterAutospacing="0"/>
        <w:ind w:firstLine="567"/>
        <w:jc w:val="both"/>
        <w:textAlignment w:val="baseline"/>
      </w:pPr>
      <w:proofErr w:type="gramStart"/>
      <w:r w:rsidRPr="00947EF6">
        <w:t>наличие</w:t>
      </w:r>
      <w:r w:rsidR="00915FF1" w:rsidRPr="00947EF6">
        <w:t xml:space="preserve"> </w:t>
      </w:r>
      <w:r w:rsidRPr="00947EF6">
        <w:rPr>
          <w:rStyle w:val="normaltextrun"/>
        </w:rPr>
        <w:t xml:space="preserve">действующей лицензии на осуществление частной охранной деятельности с Приложением разрешенных видов охранных услуг (в соответствии с п. 32 ч. 1 ст. 12 </w:t>
      </w:r>
      <w:r w:rsidRPr="00947EF6">
        <w:t>Федерального закона от 4 мая 2011 г. № 99-ФЗ</w:t>
      </w:r>
      <w:r w:rsidR="00995CB4" w:rsidRPr="00947EF6">
        <w:t xml:space="preserve"> </w:t>
      </w:r>
      <w:r w:rsidRPr="00947EF6">
        <w:t>«О лицензировании отдельных видов деятельности»</w:t>
      </w:r>
      <w:r w:rsidRPr="00947EF6">
        <w:rPr>
          <w:rStyle w:val="normaltextrun"/>
        </w:rPr>
        <w:t>, ч. 1 ст. 11, п. 7 ч. 3. ст.  Закона РФ от 11.03.1992 № 2487-1 «О частной детективной и охранной деятельности в Российской Федерации», Постановлением</w:t>
      </w:r>
      <w:proofErr w:type="gramEnd"/>
      <w:r w:rsidR="00995CB4" w:rsidRPr="00947EF6">
        <w:rPr>
          <w:rStyle w:val="normaltextrun"/>
        </w:rPr>
        <w:t xml:space="preserve"> </w:t>
      </w:r>
      <w:proofErr w:type="gramStart"/>
      <w:r w:rsidRPr="00947EF6">
        <w:rPr>
          <w:rStyle w:val="normaltextrun"/>
        </w:rPr>
        <w:t>Правительства 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Pr="00947EF6">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иным законодательством в действующей редакции (для частных</w:t>
      </w:r>
      <w:proofErr w:type="gramEnd"/>
      <w:r w:rsidRPr="00947EF6">
        <w:t xml:space="preserve"> охранных организаций):</w:t>
      </w:r>
    </w:p>
    <w:p w:rsidR="00E30947" w:rsidRPr="00947EF6" w:rsidRDefault="00E30947" w:rsidP="005E63DF">
      <w:pPr>
        <w:pStyle w:val="paragraph"/>
        <w:spacing w:before="0" w:beforeAutospacing="0" w:after="0" w:afterAutospacing="0"/>
        <w:ind w:firstLine="567"/>
        <w:jc w:val="both"/>
        <w:textAlignment w:val="baseline"/>
        <w:rPr>
          <w:rStyle w:val="normaltextrun"/>
        </w:rPr>
      </w:pPr>
      <w:r w:rsidRPr="00947EF6">
        <w:rPr>
          <w:rStyle w:val="normaltextrun"/>
        </w:rPr>
        <w:t xml:space="preserve">- охрана объектов и (или) имущества, а также обеспечение </w:t>
      </w:r>
      <w:proofErr w:type="spellStart"/>
      <w:r w:rsidRPr="00947EF6">
        <w:rPr>
          <w:rStyle w:val="normaltextrun"/>
        </w:rPr>
        <w:t>внутриобъектового</w:t>
      </w:r>
      <w:proofErr w:type="spellEnd"/>
      <w:r w:rsidRPr="00947EF6">
        <w:rPr>
          <w:rStyle w:val="normaltextrun"/>
        </w:rPr>
        <w:t xml:space="preserve"> и пропускного режимов на объектах, в отношении которых установлены обязательные для </w:t>
      </w:r>
      <w:r w:rsidRPr="00947EF6">
        <w:rPr>
          <w:rStyle w:val="normaltextrun"/>
        </w:rPr>
        <w:lastRenderedPageBreak/>
        <w:t xml:space="preserve">выполнения требования к антитеррористической защищенности, за исключением объектов, предусмотренных </w:t>
      </w:r>
      <w:proofErr w:type="gramStart"/>
      <w:r w:rsidRPr="00947EF6">
        <w:rPr>
          <w:rStyle w:val="normaltextrun"/>
        </w:rPr>
        <w:t>ч</w:t>
      </w:r>
      <w:proofErr w:type="gramEnd"/>
      <w:r w:rsidRPr="00947EF6">
        <w:rPr>
          <w:rStyle w:val="normaltextrun"/>
        </w:rPr>
        <w:t>.3 ст.11 Закона РФ 11.03.1992 № 2487-1.</w:t>
      </w:r>
    </w:p>
    <w:p w:rsidR="00EC38C4" w:rsidRPr="00947EF6" w:rsidRDefault="00915FF1" w:rsidP="005E63DF">
      <w:pPr>
        <w:widowControl/>
        <w:ind w:firstLine="567"/>
        <w:jc w:val="both"/>
        <w:rPr>
          <w:sz w:val="24"/>
          <w:szCs w:val="24"/>
        </w:rPr>
      </w:pPr>
      <w:r w:rsidRPr="00947EF6">
        <w:rPr>
          <w:sz w:val="24"/>
          <w:szCs w:val="24"/>
        </w:rPr>
        <w:t>б) правомочность участника закупки заключать договор:</w:t>
      </w:r>
    </w:p>
    <w:p w:rsidR="00EC38C4" w:rsidRPr="00947EF6" w:rsidRDefault="00915FF1" w:rsidP="005E63DF">
      <w:pPr>
        <w:tabs>
          <w:tab w:val="left" w:pos="426"/>
        </w:tabs>
        <w:ind w:firstLine="567"/>
        <w:jc w:val="both"/>
        <w:rPr>
          <w:b/>
          <w:sz w:val="24"/>
          <w:szCs w:val="24"/>
        </w:rPr>
      </w:pPr>
      <w:r w:rsidRPr="00947EF6">
        <w:rPr>
          <w:sz w:val="24"/>
          <w:szCs w:val="24"/>
        </w:rPr>
        <w:t>Полномочие лица участника закупки, с которым, в случае определения его победителем, будет заключен договор: Документы, подтверждающие полномочия руководителя. В случае</w:t>
      </w:r>
      <w:proofErr w:type="gramStart"/>
      <w:r w:rsidRPr="00947EF6">
        <w:rPr>
          <w:sz w:val="24"/>
          <w:szCs w:val="24"/>
        </w:rPr>
        <w:t>,</w:t>
      </w:r>
      <w:proofErr w:type="gramEnd"/>
      <w:r w:rsidRPr="00947EF6">
        <w:rPr>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и подписанная руководителем или уполномоченным им лицом. В случае</w:t>
      </w:r>
      <w:proofErr w:type="gramStart"/>
      <w:r w:rsidRPr="00947EF6">
        <w:rPr>
          <w:sz w:val="24"/>
          <w:szCs w:val="24"/>
        </w:rPr>
        <w:t>,</w:t>
      </w:r>
      <w:proofErr w:type="gramEnd"/>
      <w:r w:rsidRPr="00947EF6">
        <w:rPr>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38C4" w:rsidRPr="00947EF6" w:rsidRDefault="00B945DD" w:rsidP="005E63DF">
      <w:pPr>
        <w:widowControl/>
        <w:ind w:firstLine="567"/>
        <w:jc w:val="both"/>
        <w:rPr>
          <w:sz w:val="24"/>
          <w:szCs w:val="24"/>
        </w:rPr>
      </w:pPr>
      <w:proofErr w:type="gramStart"/>
      <w:r w:rsidRPr="00947EF6">
        <w:rPr>
          <w:sz w:val="24"/>
          <w:szCs w:val="24"/>
        </w:rPr>
        <w:t>4</w:t>
      </w:r>
      <w:r w:rsidR="00915FF1" w:rsidRPr="00947EF6">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915FF1" w:rsidRPr="00947EF6">
        <w:rPr>
          <w:sz w:val="24"/>
          <w:szCs w:val="24"/>
        </w:rPr>
        <w:t xml:space="preserve"> договора является крупной сделкой.</w:t>
      </w:r>
    </w:p>
    <w:p w:rsidR="00B945DD" w:rsidRPr="00947EF6" w:rsidRDefault="00B945DD" w:rsidP="005E63DF">
      <w:pPr>
        <w:keepNext/>
        <w:ind w:firstLine="567"/>
        <w:jc w:val="both"/>
        <w:rPr>
          <w:sz w:val="24"/>
          <w:szCs w:val="24"/>
        </w:rPr>
      </w:pPr>
      <w:r w:rsidRPr="00947EF6">
        <w:rPr>
          <w:sz w:val="24"/>
          <w:szCs w:val="24"/>
        </w:rPr>
        <w:t xml:space="preserve">5) </w:t>
      </w:r>
      <w:r w:rsidRPr="00947EF6">
        <w:rPr>
          <w:b/>
          <w:sz w:val="24"/>
          <w:szCs w:val="24"/>
        </w:rPr>
        <w:t>копия действующей лицензии</w:t>
      </w:r>
      <w:r w:rsidRPr="00947EF6">
        <w:rPr>
          <w:sz w:val="24"/>
          <w:szCs w:val="24"/>
        </w:rPr>
        <w:t xml:space="preserve"> на осуществление частной охранной деятельности с Приложением разрешенных видов охранных услуг (в соответствии с п. 32 ч.1 ст.12 Федерального закона от 4 мая 2011 г. № 99-ФЗ</w:t>
      </w:r>
      <w:r w:rsidR="0028155F">
        <w:rPr>
          <w:sz w:val="24"/>
          <w:szCs w:val="24"/>
        </w:rPr>
        <w:t xml:space="preserve"> </w:t>
      </w:r>
      <w:r w:rsidRPr="00947EF6">
        <w:rPr>
          <w:sz w:val="24"/>
          <w:szCs w:val="24"/>
        </w:rPr>
        <w:t>«О лицензировании отдельных видов деятельности»</w:t>
      </w:r>
      <w:proofErr w:type="gramStart"/>
      <w:r w:rsidRPr="00947EF6">
        <w:rPr>
          <w:sz w:val="24"/>
          <w:szCs w:val="24"/>
        </w:rPr>
        <w:t>,ч</w:t>
      </w:r>
      <w:proofErr w:type="gramEnd"/>
      <w:r w:rsidRPr="00947EF6">
        <w:rPr>
          <w:sz w:val="24"/>
          <w:szCs w:val="24"/>
        </w:rPr>
        <w:t xml:space="preserve">.1 ст.11, п. 7 ч. 3. ст. 3  Закона РФ от 11.03.1992 № 2487-1 «О частной детективной и охранной деятельности в Российской </w:t>
      </w:r>
      <w:proofErr w:type="gramStart"/>
      <w:r w:rsidRPr="00947EF6">
        <w:rPr>
          <w:sz w:val="24"/>
          <w:szCs w:val="24"/>
        </w:rPr>
        <w:t>Федерации», Постановлением Правительства 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00D3600A" w:rsidRPr="00947EF6">
        <w:rPr>
          <w:sz w:val="24"/>
          <w:szCs w:val="24"/>
        </w:rPr>
        <w:t xml:space="preserve"> </w:t>
      </w:r>
      <w:r w:rsidRPr="00947EF6">
        <w:rPr>
          <w:sz w:val="24"/>
          <w:szCs w:val="24"/>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иным законодательством в действующей редакции</w:t>
      </w:r>
      <w:proofErr w:type="gramEnd"/>
      <w:r w:rsidRPr="00947EF6">
        <w:rPr>
          <w:sz w:val="24"/>
          <w:szCs w:val="24"/>
        </w:rPr>
        <w:t xml:space="preserve"> (для частных охранных организаций):</w:t>
      </w:r>
    </w:p>
    <w:p w:rsidR="00B945DD" w:rsidRPr="00947EF6" w:rsidRDefault="00B945DD" w:rsidP="005E63DF">
      <w:pPr>
        <w:keepNext/>
        <w:keepLines/>
        <w:ind w:firstLine="567"/>
        <w:contextualSpacing/>
        <w:jc w:val="both"/>
        <w:rPr>
          <w:sz w:val="24"/>
          <w:szCs w:val="24"/>
        </w:rPr>
      </w:pPr>
      <w:r w:rsidRPr="00947EF6">
        <w:rPr>
          <w:sz w:val="24"/>
          <w:szCs w:val="24"/>
        </w:rPr>
        <w:t xml:space="preserve">- охрана объектов и (или) имущества, а также обеспечение </w:t>
      </w:r>
      <w:proofErr w:type="spellStart"/>
      <w:r w:rsidRPr="00947EF6">
        <w:rPr>
          <w:sz w:val="24"/>
          <w:szCs w:val="24"/>
        </w:rPr>
        <w:t>внутриобъектового</w:t>
      </w:r>
      <w:proofErr w:type="spellEnd"/>
      <w:r w:rsidRPr="00947EF6">
        <w:rPr>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proofErr w:type="gramStart"/>
      <w:r w:rsidRPr="00947EF6">
        <w:rPr>
          <w:sz w:val="24"/>
          <w:szCs w:val="24"/>
        </w:rPr>
        <w:t>ч</w:t>
      </w:r>
      <w:proofErr w:type="gramEnd"/>
      <w:r w:rsidRPr="00947EF6">
        <w:rPr>
          <w:sz w:val="24"/>
          <w:szCs w:val="24"/>
        </w:rPr>
        <w:t>.3 ст.11 Закона РФ 11.03.1992 № 2487-1</w:t>
      </w:r>
    </w:p>
    <w:p w:rsidR="00EC38C4" w:rsidRPr="00947EF6" w:rsidRDefault="00B945DD" w:rsidP="005E63DF">
      <w:pPr>
        <w:tabs>
          <w:tab w:val="left" w:pos="426"/>
        </w:tabs>
        <w:ind w:firstLine="567"/>
        <w:jc w:val="both"/>
        <w:rPr>
          <w:sz w:val="24"/>
          <w:szCs w:val="24"/>
        </w:rPr>
      </w:pPr>
      <w:r w:rsidRPr="00947EF6">
        <w:rPr>
          <w:sz w:val="24"/>
          <w:szCs w:val="24"/>
        </w:rPr>
        <w:tab/>
      </w:r>
      <w:r w:rsidR="00915FF1" w:rsidRPr="00947EF6">
        <w:rPr>
          <w:sz w:val="24"/>
          <w:szCs w:val="24"/>
        </w:rPr>
        <w:t xml:space="preserve">Участник электронного аукциона вправе подать заявку </w:t>
      </w:r>
      <w:proofErr w:type="gramStart"/>
      <w:r w:rsidR="00915FF1" w:rsidRPr="00947EF6">
        <w:rPr>
          <w:sz w:val="24"/>
          <w:szCs w:val="24"/>
        </w:rPr>
        <w:t>на участие в таком аукционе в любое время с момента размещения извещения о его проведении</w:t>
      </w:r>
      <w:proofErr w:type="gramEnd"/>
      <w:r w:rsidR="00915FF1" w:rsidRPr="00947EF6">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EC38C4" w:rsidRPr="00947EF6" w:rsidRDefault="00915FF1" w:rsidP="005E63DF">
      <w:pPr>
        <w:tabs>
          <w:tab w:val="left" w:pos="426"/>
        </w:tabs>
        <w:ind w:firstLine="567"/>
        <w:jc w:val="both"/>
        <w:rPr>
          <w:sz w:val="24"/>
          <w:szCs w:val="24"/>
        </w:rPr>
      </w:pPr>
      <w:r w:rsidRPr="00947EF6">
        <w:rPr>
          <w:sz w:val="24"/>
          <w:szCs w:val="24"/>
        </w:rPr>
        <w:tab/>
        <w:t>Заявка на участие в электронном аукционе направляется участником такого аукциона оператору электронной площадки.</w:t>
      </w:r>
    </w:p>
    <w:p w:rsidR="00EC38C4" w:rsidRPr="00947EF6" w:rsidRDefault="00915FF1" w:rsidP="005E63DF">
      <w:pPr>
        <w:tabs>
          <w:tab w:val="left" w:pos="426"/>
        </w:tabs>
        <w:ind w:firstLine="567"/>
        <w:jc w:val="both"/>
        <w:rPr>
          <w:sz w:val="24"/>
          <w:szCs w:val="24"/>
        </w:rPr>
      </w:pPr>
      <w:r w:rsidRPr="00947EF6">
        <w:rPr>
          <w:sz w:val="24"/>
          <w:szCs w:val="24"/>
        </w:rPr>
        <w:tab/>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color w:val="000000"/>
          <w:sz w:val="24"/>
          <w:szCs w:val="24"/>
        </w:rPr>
      </w:pPr>
      <w:r w:rsidRPr="00947EF6">
        <w:rPr>
          <w:b/>
          <w:color w:val="000000"/>
          <w:sz w:val="24"/>
          <w:szCs w:val="24"/>
        </w:rPr>
        <w:t xml:space="preserve">Порядок рассмотрения заявок на участие в электронном аукционе и допуск на участие в </w:t>
      </w:r>
      <w:r w:rsidRPr="00947EF6">
        <w:rPr>
          <w:b/>
          <w:sz w:val="24"/>
          <w:szCs w:val="24"/>
        </w:rPr>
        <w:t>электронном аукционе:</w:t>
      </w:r>
      <w:r w:rsidRPr="00947EF6">
        <w:rPr>
          <w:sz w:val="24"/>
          <w:szCs w:val="24"/>
        </w:rPr>
        <w:t xml:space="preserve"> рассмотрение заявок на участие в электронном аукционе на соответствие требованиям настоящей документации осуществляется в срок, указанный в п. 15 настоящей документации. Место рассмотрения заявок: 624300, Свердловская обл., г. Кушва, ул. </w:t>
      </w:r>
      <w:r w:rsidR="0028155F">
        <w:rPr>
          <w:sz w:val="24"/>
          <w:szCs w:val="24"/>
        </w:rPr>
        <w:t>Союзов, 14</w:t>
      </w:r>
      <w:r w:rsidR="00995CB4" w:rsidRPr="00947EF6">
        <w:rPr>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 xml:space="preserve">Закупочная комиссия проверяет заявки на участие в электронном аукционе, </w:t>
      </w:r>
      <w:r w:rsidR="00B945DD" w:rsidRPr="00947EF6">
        <w:rPr>
          <w:color w:val="000000"/>
          <w:sz w:val="24"/>
          <w:szCs w:val="24"/>
        </w:rPr>
        <w:t>содержащие предусмотренные п. 21</w:t>
      </w:r>
      <w:r w:rsidRPr="00947EF6">
        <w:rPr>
          <w:color w:val="000000"/>
          <w:sz w:val="24"/>
          <w:szCs w:val="24"/>
        </w:rPr>
        <w:t xml:space="preserve"> настоящей документации сведения, на соответствие требованиям, установленным документацией об электронном аукционе. </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proofErr w:type="gramStart"/>
      <w:r w:rsidRPr="00947EF6">
        <w:rPr>
          <w:color w:val="000000"/>
          <w:sz w:val="24"/>
          <w:szCs w:val="24"/>
        </w:rPr>
        <w:t xml:space="preserve">На основании результатов рассмотрения заявок на участие в электронном аукционе, </w:t>
      </w:r>
      <w:r w:rsidRPr="00947EF6">
        <w:rPr>
          <w:color w:val="000000"/>
          <w:sz w:val="24"/>
          <w:szCs w:val="24"/>
        </w:rPr>
        <w:lastRenderedPageBreak/>
        <w:t>содержащих сведения и документы, предусмотренные настоящей документацией, комиссией принимается решение о допуске к участию в электронном аукционе участника процедуры закупки и о признании участника электронного аукциона, подавшего заявку на участие в электронном аукционе, участником электронного аукциона или об отказе в допуске участника электронного аукциона к участию в электронном аукционе в</w:t>
      </w:r>
      <w:proofErr w:type="gramEnd"/>
      <w:r w:rsidRPr="00947EF6">
        <w:rPr>
          <w:color w:val="000000"/>
          <w:sz w:val="24"/>
          <w:szCs w:val="24"/>
        </w:rPr>
        <w:t xml:space="preserve"> </w:t>
      </w:r>
      <w:proofErr w:type="gramStart"/>
      <w:r w:rsidRPr="00947EF6">
        <w:rPr>
          <w:color w:val="000000"/>
          <w:sz w:val="24"/>
          <w:szCs w:val="24"/>
        </w:rPr>
        <w:t>порядке</w:t>
      </w:r>
      <w:proofErr w:type="gramEnd"/>
      <w:r w:rsidRPr="00947EF6">
        <w:rPr>
          <w:color w:val="000000"/>
          <w:sz w:val="24"/>
          <w:szCs w:val="24"/>
        </w:rPr>
        <w:t xml:space="preserve"> и по основаниям, которые предусмотрены настоящей документацией и Положением о закупке товаров, работ, услуг для нужд </w:t>
      </w:r>
      <w:r w:rsidRPr="00947EF6">
        <w:rPr>
          <w:i/>
          <w:color w:val="000000"/>
          <w:sz w:val="24"/>
          <w:szCs w:val="24"/>
        </w:rPr>
        <w:t xml:space="preserve">МАОУ СОШ № </w:t>
      </w:r>
      <w:r w:rsidR="0028155F">
        <w:rPr>
          <w:i/>
          <w:color w:val="000000"/>
          <w:sz w:val="24"/>
          <w:szCs w:val="24"/>
        </w:rPr>
        <w:t>1</w:t>
      </w:r>
      <w:r w:rsidRPr="00947EF6">
        <w:rPr>
          <w:i/>
          <w:color w:val="000000"/>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1) непредставления документов и</w:t>
      </w:r>
      <w:r w:rsidR="00B945DD" w:rsidRPr="00947EF6">
        <w:rPr>
          <w:color w:val="000000"/>
          <w:sz w:val="24"/>
          <w:szCs w:val="24"/>
        </w:rPr>
        <w:t xml:space="preserve"> сведений, предусмотренных п. 21</w:t>
      </w:r>
      <w:r w:rsidRPr="00947EF6">
        <w:rPr>
          <w:color w:val="000000"/>
          <w:sz w:val="24"/>
          <w:szCs w:val="24"/>
        </w:rPr>
        <w:t xml:space="preserve"> настоящей документации, или представления недостоверных сведений;</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2) несоответствия документов и</w:t>
      </w:r>
      <w:r w:rsidR="00B945DD" w:rsidRPr="00947EF6">
        <w:rPr>
          <w:color w:val="000000"/>
          <w:sz w:val="24"/>
          <w:szCs w:val="24"/>
        </w:rPr>
        <w:t xml:space="preserve"> сведений, предусмотренных п. 21</w:t>
      </w:r>
      <w:r w:rsidRPr="00947EF6">
        <w:rPr>
          <w:color w:val="000000"/>
          <w:sz w:val="24"/>
          <w:szCs w:val="24"/>
        </w:rPr>
        <w:t xml:space="preserve"> настоящей документации, требованиям документации об электронном аукционе;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proofErr w:type="gramStart"/>
      <w:r w:rsidRPr="00947EF6">
        <w:rPr>
          <w:color w:val="000000"/>
          <w:sz w:val="24"/>
          <w:szCs w:val="24"/>
        </w:rPr>
        <w:t>3) наличия сведений об участнике процедуры закупки, его учредителя, единоличного исполнительного органа в реестре недобросовестных поставщиков, который ведется в соответствии с Федеральным законом от 05.04.2013 №</w:t>
      </w:r>
      <w:r w:rsidR="00B945DD" w:rsidRPr="00947EF6">
        <w:rPr>
          <w:color w:val="000000"/>
          <w:sz w:val="24"/>
          <w:szCs w:val="24"/>
        </w:rPr>
        <w:t xml:space="preserve"> </w:t>
      </w:r>
      <w:r w:rsidRPr="00947EF6">
        <w:rPr>
          <w:color w:val="000000"/>
          <w:sz w:val="24"/>
          <w:szCs w:val="24"/>
        </w:rPr>
        <w:t>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w:t>
      </w:r>
      <w:proofErr w:type="gramEnd"/>
      <w:r w:rsidRPr="00947EF6">
        <w:rPr>
          <w:color w:val="000000"/>
          <w:sz w:val="24"/>
          <w:szCs w:val="24"/>
        </w:rPr>
        <w:t>, услуг отдельными видами юридических лиц».</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 xml:space="preserve">Участником электронного аукциона признается лицо, заявка которого соответствует установленным требованиям документации об электронном аукционе и Положению о закупке товаров, работ, услуг для нужд </w:t>
      </w:r>
      <w:r w:rsidRPr="00947EF6">
        <w:rPr>
          <w:i/>
          <w:color w:val="000000"/>
          <w:sz w:val="24"/>
          <w:szCs w:val="24"/>
        </w:rPr>
        <w:t>МАОУ СОШ №</w:t>
      </w:r>
      <w:r w:rsidR="0028155F">
        <w:rPr>
          <w:i/>
          <w:color w:val="000000"/>
          <w:sz w:val="24"/>
          <w:szCs w:val="24"/>
        </w:rPr>
        <w:t xml:space="preserve"> 1</w:t>
      </w:r>
      <w:r w:rsidRPr="00947EF6">
        <w:rPr>
          <w:i/>
          <w:color w:val="000000"/>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На основании результатов рассмотрения заявок на участие в электронном аукционе, комиссией на электронной площадке формируется протокол рассмотрения заявок на участие в электронном аукционе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Протокол рассмотрения заявок на участие в электронном аукционе направляется Заказчиком (Организатором совместной закупки) оператору электронной площадки.</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В течение 3 (трех) дней со дня подписания протокола рассмотрения заявок на участие в электронном аукционе такой протокол размещается Заказчиком в ЕИС.</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Аукцион в электронной форме признается не состоявшимся в следующих случаях:</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а) если не подано ни одной заявки;</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б) если подана только одна заявка;</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в) если только одна заявка соответствует требованиям Заказчика;</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г) если ни одна из поданных заявок не соответствует требованиям Заказчика.</w:t>
      </w:r>
    </w:p>
    <w:p w:rsidR="00EC38C4" w:rsidRPr="00947EF6" w:rsidRDefault="00EC38C4" w:rsidP="005E63DF">
      <w:pPr>
        <w:pBdr>
          <w:top w:val="nil"/>
          <w:left w:val="nil"/>
          <w:bottom w:val="nil"/>
          <w:right w:val="nil"/>
          <w:between w:val="nil"/>
        </w:pBdr>
        <w:tabs>
          <w:tab w:val="left" w:pos="0"/>
        </w:tabs>
        <w:ind w:firstLine="567"/>
        <w:jc w:val="both"/>
        <w:rPr>
          <w:color w:val="000000"/>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Порядок проведения электронного аукциона:</w:t>
      </w:r>
      <w:r w:rsidRPr="00947EF6">
        <w:rPr>
          <w:sz w:val="24"/>
          <w:szCs w:val="24"/>
        </w:rPr>
        <w:t xml:space="preserve"> </w:t>
      </w:r>
    </w:p>
    <w:p w:rsidR="00EC38C4" w:rsidRPr="00947EF6" w:rsidRDefault="00915FF1" w:rsidP="005E63DF">
      <w:pPr>
        <w:tabs>
          <w:tab w:val="left" w:pos="0"/>
        </w:tabs>
        <w:ind w:firstLine="567"/>
        <w:jc w:val="both"/>
        <w:rPr>
          <w:sz w:val="24"/>
          <w:szCs w:val="24"/>
        </w:rPr>
      </w:pPr>
      <w:r w:rsidRPr="00947EF6">
        <w:rPr>
          <w:sz w:val="24"/>
          <w:szCs w:val="24"/>
        </w:rPr>
        <w:tab/>
        <w:t>В электронном аукционе могут участвовать только участники процедуры закупки, признанные участниками электронного аукциона.</w:t>
      </w:r>
    </w:p>
    <w:p w:rsidR="00EC38C4" w:rsidRPr="00947EF6" w:rsidRDefault="00915FF1" w:rsidP="005E63DF">
      <w:pPr>
        <w:tabs>
          <w:tab w:val="left" w:pos="0"/>
        </w:tabs>
        <w:ind w:firstLine="567"/>
        <w:jc w:val="both"/>
        <w:rPr>
          <w:sz w:val="24"/>
          <w:szCs w:val="24"/>
        </w:rPr>
      </w:pPr>
      <w:r w:rsidRPr="00947EF6">
        <w:rPr>
          <w:sz w:val="24"/>
          <w:szCs w:val="24"/>
        </w:rPr>
        <w:tab/>
        <w:t xml:space="preserve">Электронный аукцион проводится в день и время, указанный в п. 16 настоящей документации в соответствии с регламентом, установленным на электронной торговой площадке. </w:t>
      </w:r>
    </w:p>
    <w:p w:rsidR="00EC38C4" w:rsidRPr="00947EF6" w:rsidRDefault="00915FF1" w:rsidP="005E63DF">
      <w:pPr>
        <w:tabs>
          <w:tab w:val="left" w:pos="0"/>
        </w:tabs>
        <w:ind w:firstLine="567"/>
        <w:jc w:val="both"/>
        <w:rPr>
          <w:sz w:val="24"/>
          <w:szCs w:val="24"/>
        </w:rPr>
      </w:pPr>
      <w:r w:rsidRPr="00947EF6">
        <w:rPr>
          <w:sz w:val="24"/>
          <w:szCs w:val="24"/>
        </w:rPr>
        <w:tab/>
        <w:t>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EC38C4" w:rsidRPr="00947EF6" w:rsidRDefault="00915FF1" w:rsidP="005E63DF">
      <w:pPr>
        <w:tabs>
          <w:tab w:val="left" w:pos="0"/>
        </w:tabs>
        <w:ind w:firstLine="567"/>
        <w:jc w:val="both"/>
        <w:rPr>
          <w:sz w:val="24"/>
          <w:szCs w:val="24"/>
        </w:rPr>
      </w:pPr>
      <w:r w:rsidRPr="00947EF6">
        <w:rPr>
          <w:sz w:val="24"/>
          <w:szCs w:val="24"/>
        </w:rPr>
        <w:tab/>
        <w:t>«Шаг аукциона» составляет от 0,5 процента до 5 процентов начальной (максимальной) цены договора (цены лота).</w:t>
      </w:r>
    </w:p>
    <w:p w:rsidR="00EC38C4" w:rsidRPr="00947EF6" w:rsidRDefault="00915FF1" w:rsidP="005E63DF">
      <w:pPr>
        <w:tabs>
          <w:tab w:val="left" w:pos="0"/>
        </w:tabs>
        <w:ind w:firstLine="567"/>
        <w:jc w:val="both"/>
        <w:rPr>
          <w:sz w:val="24"/>
          <w:szCs w:val="24"/>
        </w:rPr>
      </w:pPr>
      <w:r w:rsidRPr="00947EF6">
        <w:rPr>
          <w:sz w:val="24"/>
          <w:szCs w:val="24"/>
        </w:rPr>
        <w:tab/>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EC38C4" w:rsidRPr="00947EF6" w:rsidRDefault="00915FF1" w:rsidP="005E63DF">
      <w:pPr>
        <w:tabs>
          <w:tab w:val="left" w:pos="0"/>
        </w:tabs>
        <w:ind w:firstLine="567"/>
        <w:jc w:val="both"/>
        <w:rPr>
          <w:sz w:val="24"/>
          <w:szCs w:val="24"/>
        </w:rPr>
      </w:pPr>
      <w:r w:rsidRPr="00947EF6">
        <w:rPr>
          <w:sz w:val="24"/>
          <w:szCs w:val="24"/>
        </w:rPr>
        <w:tab/>
        <w:t>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EC38C4" w:rsidRPr="00947EF6" w:rsidRDefault="00915FF1" w:rsidP="005E63DF">
      <w:pPr>
        <w:tabs>
          <w:tab w:val="left" w:pos="0"/>
        </w:tabs>
        <w:ind w:firstLine="567"/>
        <w:jc w:val="both"/>
        <w:rPr>
          <w:sz w:val="24"/>
          <w:szCs w:val="24"/>
        </w:rPr>
      </w:pPr>
      <w:r w:rsidRPr="00947EF6">
        <w:rPr>
          <w:sz w:val="24"/>
          <w:szCs w:val="24"/>
        </w:rPr>
        <w:lastRenderedPageBreak/>
        <w:tab/>
        <w:t>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Результаты проведения электронного аукциона оформляются протоколом. В течение 3 (трех) дней со дня подписания протокола проведения электронного аукциона, такой протокол размещается Заказчиком в ЕИС.</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sz w:val="24"/>
          <w:szCs w:val="24"/>
        </w:rPr>
      </w:pPr>
      <w:r w:rsidRPr="00947EF6">
        <w:rPr>
          <w:b/>
          <w:color w:val="000000"/>
          <w:sz w:val="24"/>
          <w:szCs w:val="24"/>
        </w:rPr>
        <w:t>Порядок подведения итогов проведения электронного аукциона:</w:t>
      </w:r>
      <w:r w:rsidRPr="00947EF6">
        <w:rPr>
          <w:color w:val="000000"/>
          <w:sz w:val="24"/>
          <w:szCs w:val="24"/>
        </w:rPr>
        <w:t xml:space="preserve"> комиссия по результатам </w:t>
      </w:r>
      <w:r w:rsidRPr="00947EF6">
        <w:rPr>
          <w:sz w:val="24"/>
          <w:szCs w:val="24"/>
        </w:rPr>
        <w:t xml:space="preserve">проведения аукциона подводит итоги проведения аукциона. Место подведения итогов: 624300, Свердловская обл., г. Кушва, ул. </w:t>
      </w:r>
      <w:r w:rsidR="0028155F">
        <w:rPr>
          <w:sz w:val="24"/>
          <w:szCs w:val="24"/>
        </w:rPr>
        <w:t>Союзов, 14</w:t>
      </w:r>
      <w:r w:rsidR="005552B9" w:rsidRPr="00947EF6">
        <w:rPr>
          <w:sz w:val="24"/>
          <w:szCs w:val="24"/>
        </w:rPr>
        <w:t>.</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sz w:val="24"/>
          <w:szCs w:val="24"/>
        </w:rPr>
        <w:tab/>
        <w:t>1) Протокол размещается Заказчиком (Организатором совместной закупки) на электронной площадке не позднее</w:t>
      </w:r>
      <w:r w:rsidRPr="00947EF6">
        <w:rPr>
          <w:color w:val="000000"/>
          <w:sz w:val="24"/>
          <w:szCs w:val="24"/>
        </w:rPr>
        <w:t>,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EC38C4" w:rsidRPr="00947EF6" w:rsidRDefault="00915FF1" w:rsidP="005E63DF">
      <w:pPr>
        <w:pBdr>
          <w:top w:val="nil"/>
          <w:left w:val="nil"/>
          <w:bottom w:val="nil"/>
          <w:right w:val="nil"/>
          <w:between w:val="nil"/>
        </w:pBdr>
        <w:tabs>
          <w:tab w:val="left" w:pos="426"/>
        </w:tabs>
        <w:ind w:firstLine="567"/>
        <w:rPr>
          <w:color w:val="000000"/>
          <w:sz w:val="24"/>
          <w:szCs w:val="24"/>
        </w:rPr>
      </w:pPr>
      <w:r w:rsidRPr="00947EF6">
        <w:rPr>
          <w:color w:val="000000"/>
          <w:sz w:val="24"/>
          <w:szCs w:val="24"/>
        </w:rPr>
        <w:tab/>
        <w:t>2)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t>3) В случае если Комиссией принято решение о несоответствии всех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t>4)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EC38C4" w:rsidRPr="00947EF6" w:rsidRDefault="00EC38C4" w:rsidP="005E63DF">
      <w:pPr>
        <w:pBdr>
          <w:top w:val="nil"/>
          <w:left w:val="nil"/>
          <w:bottom w:val="nil"/>
          <w:right w:val="nil"/>
          <w:between w:val="nil"/>
        </w:pBdr>
        <w:tabs>
          <w:tab w:val="left" w:pos="426"/>
        </w:tabs>
        <w:ind w:firstLine="567"/>
        <w:rPr>
          <w:sz w:val="24"/>
          <w:szCs w:val="24"/>
        </w:rPr>
      </w:pPr>
    </w:p>
    <w:p w:rsidR="00EC38C4" w:rsidRPr="00947EF6" w:rsidRDefault="00915FF1" w:rsidP="005E63DF">
      <w:pPr>
        <w:numPr>
          <w:ilvl w:val="0"/>
          <w:numId w:val="5"/>
        </w:numPr>
        <w:pBdr>
          <w:top w:val="nil"/>
          <w:left w:val="nil"/>
          <w:bottom w:val="nil"/>
          <w:right w:val="nil"/>
          <w:between w:val="nil"/>
        </w:pBdr>
        <w:tabs>
          <w:tab w:val="left" w:pos="400"/>
        </w:tabs>
        <w:ind w:firstLine="567"/>
        <w:jc w:val="both"/>
        <w:rPr>
          <w:sz w:val="24"/>
          <w:szCs w:val="24"/>
        </w:rPr>
      </w:pPr>
      <w:r w:rsidRPr="00947EF6">
        <w:rPr>
          <w:b/>
          <w:sz w:val="24"/>
          <w:szCs w:val="24"/>
        </w:rPr>
        <w:t xml:space="preserve">Место </w:t>
      </w:r>
      <w:r w:rsidR="00D3600A" w:rsidRPr="00947EF6">
        <w:rPr>
          <w:b/>
          <w:sz w:val="24"/>
          <w:szCs w:val="24"/>
        </w:rPr>
        <w:t>оказания услуг</w:t>
      </w:r>
      <w:r w:rsidRPr="00947EF6">
        <w:rPr>
          <w:b/>
          <w:sz w:val="24"/>
          <w:szCs w:val="24"/>
        </w:rPr>
        <w:t>:</w:t>
      </w:r>
      <w:r w:rsidRPr="00947EF6">
        <w:rPr>
          <w:sz w:val="24"/>
          <w:szCs w:val="24"/>
        </w:rPr>
        <w:t xml:space="preserve"> </w:t>
      </w:r>
      <w:r w:rsidR="00D3600A" w:rsidRPr="00947EF6">
        <w:rPr>
          <w:sz w:val="24"/>
          <w:szCs w:val="24"/>
        </w:rPr>
        <w:t>приведено в приложении № 3 к настоящей документации.</w:t>
      </w:r>
    </w:p>
    <w:p w:rsidR="00EC38C4" w:rsidRPr="00947EF6" w:rsidRDefault="00EC38C4" w:rsidP="005E63DF">
      <w:pPr>
        <w:pBdr>
          <w:top w:val="nil"/>
          <w:left w:val="nil"/>
          <w:bottom w:val="nil"/>
          <w:right w:val="nil"/>
          <w:between w:val="nil"/>
        </w:pBdr>
        <w:tabs>
          <w:tab w:val="left" w:pos="400"/>
        </w:tabs>
        <w:ind w:firstLine="567"/>
        <w:jc w:val="both"/>
        <w:rPr>
          <w:sz w:val="24"/>
          <w:szCs w:val="24"/>
          <w:highlight w:val="yellow"/>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Сроки </w:t>
      </w:r>
      <w:r w:rsidR="0028155F">
        <w:rPr>
          <w:b/>
          <w:sz w:val="24"/>
          <w:szCs w:val="24"/>
        </w:rPr>
        <w:t>оказания услуг</w:t>
      </w:r>
      <w:r w:rsidRPr="00947EF6">
        <w:rPr>
          <w:b/>
          <w:sz w:val="24"/>
          <w:szCs w:val="24"/>
        </w:rPr>
        <w:t>:</w:t>
      </w:r>
      <w:r w:rsidRPr="00947EF6">
        <w:rPr>
          <w:sz w:val="24"/>
          <w:szCs w:val="24"/>
        </w:rPr>
        <w:t xml:space="preserve"> в соответствии </w:t>
      </w:r>
      <w:r w:rsidR="00D3600A" w:rsidRPr="00947EF6">
        <w:rPr>
          <w:sz w:val="24"/>
          <w:szCs w:val="24"/>
        </w:rPr>
        <w:t>приложением № 2 к настоящей документации.</w:t>
      </w:r>
    </w:p>
    <w:p w:rsidR="00EC38C4" w:rsidRPr="00947EF6" w:rsidRDefault="00EC38C4" w:rsidP="005E63DF">
      <w:pPr>
        <w:pBdr>
          <w:top w:val="nil"/>
          <w:left w:val="nil"/>
          <w:bottom w:val="nil"/>
          <w:right w:val="nil"/>
          <w:between w:val="nil"/>
        </w:pBdr>
        <w:ind w:firstLine="567"/>
        <w:rPr>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 xml:space="preserve">Порядок, формы и условия оплаты: </w:t>
      </w:r>
      <w:r w:rsidRPr="00947EF6">
        <w:rPr>
          <w:sz w:val="24"/>
          <w:szCs w:val="24"/>
        </w:rPr>
        <w:t xml:space="preserve">Расчет с Подрядчиком за </w:t>
      </w:r>
      <w:r w:rsidR="00FD3434" w:rsidRPr="00947EF6">
        <w:rPr>
          <w:sz w:val="24"/>
          <w:szCs w:val="24"/>
        </w:rPr>
        <w:t xml:space="preserve">оказанные услуги </w:t>
      </w:r>
      <w:r w:rsidRPr="00947EF6">
        <w:rPr>
          <w:sz w:val="24"/>
          <w:szCs w:val="24"/>
        </w:rPr>
        <w:t xml:space="preserve">осуществляется Заказчиком </w:t>
      </w:r>
      <w:r w:rsidR="00FD3434" w:rsidRPr="00947EF6">
        <w:rPr>
          <w:sz w:val="24"/>
          <w:szCs w:val="24"/>
        </w:rPr>
        <w:t xml:space="preserve">ежемесячно </w:t>
      </w:r>
      <w:r w:rsidRPr="00947EF6">
        <w:rPr>
          <w:sz w:val="24"/>
          <w:szCs w:val="24"/>
        </w:rPr>
        <w:t xml:space="preserve">в рублях Российской Федерации путем перечисления денежных средств на расчетный счет </w:t>
      </w:r>
      <w:r w:rsidR="00FD3434" w:rsidRPr="00947EF6">
        <w:rPr>
          <w:sz w:val="24"/>
          <w:szCs w:val="24"/>
        </w:rPr>
        <w:t xml:space="preserve">Исполнителя </w:t>
      </w:r>
      <w:r w:rsidRPr="00947EF6">
        <w:rPr>
          <w:sz w:val="24"/>
          <w:szCs w:val="24"/>
        </w:rPr>
        <w:t xml:space="preserve">не позднее </w:t>
      </w:r>
      <w:r w:rsidR="00FD3434" w:rsidRPr="00947EF6">
        <w:rPr>
          <w:sz w:val="24"/>
          <w:szCs w:val="24"/>
        </w:rPr>
        <w:t>30</w:t>
      </w:r>
      <w:r w:rsidRPr="00947EF6">
        <w:rPr>
          <w:sz w:val="24"/>
          <w:szCs w:val="24"/>
        </w:rPr>
        <w:t xml:space="preserve"> календарный дней с момента подписания актов</w:t>
      </w:r>
      <w:r w:rsidR="00FD3434" w:rsidRPr="00947EF6">
        <w:rPr>
          <w:sz w:val="24"/>
          <w:szCs w:val="24"/>
        </w:rPr>
        <w:t xml:space="preserve"> оказанных услуг за истекший месяц</w:t>
      </w:r>
      <w:r w:rsidRPr="00947EF6">
        <w:rPr>
          <w:sz w:val="24"/>
          <w:szCs w:val="24"/>
        </w:rPr>
        <w:t>.</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Возможность заказчика изменить условия договора:</w:t>
      </w:r>
      <w:r w:rsidRPr="00947EF6">
        <w:rPr>
          <w:sz w:val="24"/>
          <w:szCs w:val="24"/>
        </w:rPr>
        <w:t xml:space="preserve"> предусмотрено проектом договора</w:t>
      </w:r>
    </w:p>
    <w:p w:rsidR="00EC38C4" w:rsidRPr="00947EF6" w:rsidRDefault="00915FF1" w:rsidP="005E63DF">
      <w:pPr>
        <w:tabs>
          <w:tab w:val="left" w:pos="9781"/>
        </w:tabs>
        <w:ind w:firstLine="567"/>
        <w:jc w:val="both"/>
        <w:rPr>
          <w:sz w:val="24"/>
          <w:szCs w:val="24"/>
        </w:rPr>
      </w:pPr>
      <w:r w:rsidRPr="00947EF6">
        <w:rPr>
          <w:sz w:val="24"/>
          <w:szCs w:val="24"/>
        </w:rPr>
        <w:t>Изменение предмета договора не допускается.</w:t>
      </w:r>
    </w:p>
    <w:p w:rsidR="00EC38C4" w:rsidRPr="00947EF6" w:rsidRDefault="00915FF1" w:rsidP="005E63DF">
      <w:pPr>
        <w:tabs>
          <w:tab w:val="left" w:pos="9781"/>
        </w:tabs>
        <w:ind w:firstLine="567"/>
        <w:jc w:val="both"/>
        <w:rPr>
          <w:sz w:val="24"/>
          <w:szCs w:val="24"/>
        </w:rPr>
      </w:pPr>
      <w:r w:rsidRPr="00947EF6">
        <w:rPr>
          <w:sz w:val="24"/>
          <w:szCs w:val="24"/>
        </w:rPr>
        <w:t>В случае</w:t>
      </w:r>
      <w:proofErr w:type="gramStart"/>
      <w:r w:rsidRPr="00947EF6">
        <w:rPr>
          <w:sz w:val="24"/>
          <w:szCs w:val="24"/>
        </w:rPr>
        <w:t>,</w:t>
      </w:r>
      <w:proofErr w:type="gramEnd"/>
      <w:r w:rsidRPr="00947EF6">
        <w:rPr>
          <w:sz w:val="24"/>
          <w:szCs w:val="24"/>
        </w:rPr>
        <w:t xml:space="preserve"> если при заключении и исполнении договора изменяются объем, цена </w:t>
      </w:r>
      <w:r w:rsidR="00D3600A" w:rsidRPr="00947EF6">
        <w:rPr>
          <w:sz w:val="24"/>
          <w:szCs w:val="24"/>
        </w:rPr>
        <w:t>оказываемых услуг</w:t>
      </w:r>
      <w:r w:rsidRPr="00947EF6">
        <w:rPr>
          <w:sz w:val="24"/>
          <w:szCs w:val="24"/>
        </w:rPr>
        <w:t xml:space="preserve">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Размер обеспечения исполнения договора, срок и порядок его предоставления:</w:t>
      </w:r>
    </w:p>
    <w:p w:rsidR="00BF7B51" w:rsidRPr="00947EF6" w:rsidRDefault="00C93880" w:rsidP="005E63DF">
      <w:pPr>
        <w:pBdr>
          <w:top w:val="nil"/>
          <w:left w:val="nil"/>
          <w:bottom w:val="nil"/>
          <w:right w:val="nil"/>
          <w:between w:val="nil"/>
        </w:pBdr>
        <w:ind w:firstLine="567"/>
        <w:jc w:val="both"/>
        <w:rPr>
          <w:b/>
          <w:sz w:val="24"/>
          <w:szCs w:val="24"/>
        </w:rPr>
      </w:pPr>
      <w:r w:rsidRPr="00947EF6">
        <w:rPr>
          <w:sz w:val="24"/>
          <w:szCs w:val="24"/>
        </w:rPr>
        <w:t xml:space="preserve">Размер обеспечения исполнения договора устанавливается в соответствии с </w:t>
      </w:r>
      <w:r w:rsidR="00BF7B51" w:rsidRPr="00947EF6">
        <w:rPr>
          <w:sz w:val="24"/>
          <w:szCs w:val="24"/>
        </w:rPr>
        <w:t>Приложение</w:t>
      </w:r>
      <w:r w:rsidRPr="00947EF6">
        <w:rPr>
          <w:sz w:val="24"/>
          <w:szCs w:val="24"/>
        </w:rPr>
        <w:t>м</w:t>
      </w:r>
      <w:r w:rsidR="00BF7B51" w:rsidRPr="00947EF6">
        <w:rPr>
          <w:sz w:val="24"/>
          <w:szCs w:val="24"/>
        </w:rPr>
        <w:t xml:space="preserve"> № 1 к настоящей документации</w:t>
      </w:r>
      <w:r w:rsidRPr="00947EF6">
        <w:rPr>
          <w:sz w:val="24"/>
          <w:szCs w:val="24"/>
        </w:rPr>
        <w:t xml:space="preserve"> в зависимости от начальной (максимальной) цены договора каждого заказчика, участвующего в совместной закупке</w:t>
      </w:r>
      <w:r w:rsidR="00BF7B51" w:rsidRPr="00947EF6">
        <w:rPr>
          <w:sz w:val="24"/>
          <w:szCs w:val="24"/>
        </w:rPr>
        <w:t>.</w:t>
      </w:r>
    </w:p>
    <w:p w:rsidR="00EC38C4" w:rsidRPr="00947EF6" w:rsidRDefault="00915FF1" w:rsidP="005E63DF">
      <w:pPr>
        <w:pBdr>
          <w:top w:val="nil"/>
          <w:left w:val="nil"/>
          <w:bottom w:val="nil"/>
          <w:right w:val="nil"/>
          <w:between w:val="nil"/>
        </w:pBdr>
        <w:ind w:firstLine="567"/>
        <w:jc w:val="both"/>
        <w:rPr>
          <w:b/>
          <w:color w:val="000000"/>
          <w:sz w:val="24"/>
          <w:szCs w:val="24"/>
        </w:rPr>
      </w:pPr>
      <w:r w:rsidRPr="00947EF6">
        <w:rPr>
          <w:sz w:val="24"/>
          <w:szCs w:val="24"/>
        </w:rPr>
        <w:t>Договор заключается только после предоставления участником электронного аукциона,</w:t>
      </w:r>
      <w:r w:rsidRPr="00947EF6">
        <w:rPr>
          <w:color w:val="000000"/>
          <w:sz w:val="24"/>
          <w:szCs w:val="24"/>
        </w:rPr>
        <w:t xml:space="preserve"> с </w:t>
      </w:r>
      <w:r w:rsidRPr="00947EF6">
        <w:rPr>
          <w:color w:val="000000"/>
          <w:sz w:val="24"/>
          <w:szCs w:val="24"/>
        </w:rPr>
        <w:lastRenderedPageBreak/>
        <w:t>которым заключается договор, документов, подтверждающих обеспечение исполнения договора в размере обеспечения исполнения договора, установленном документацией об электронном аукционе.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электронного аукциона, с которым заключается договор, самостоятельно.</w:t>
      </w:r>
    </w:p>
    <w:p w:rsidR="00BF7B51" w:rsidRPr="00947EF6" w:rsidRDefault="00915FF1" w:rsidP="005E63DF">
      <w:pPr>
        <w:widowControl/>
        <w:ind w:firstLine="567"/>
        <w:jc w:val="both"/>
        <w:rPr>
          <w:sz w:val="24"/>
          <w:szCs w:val="24"/>
        </w:rPr>
      </w:pPr>
      <w:proofErr w:type="gramStart"/>
      <w:r w:rsidRPr="00947EF6">
        <w:rPr>
          <w:sz w:val="24"/>
          <w:szCs w:val="24"/>
        </w:rPr>
        <w:t>Если в качестве обеспечения исполнения договора выбирается банковская гарантия, то такая гарантия должна быть выдана банком,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BF7B51" w:rsidRPr="00947EF6">
        <w:rPr>
          <w:sz w:val="24"/>
          <w:szCs w:val="24"/>
        </w:rPr>
        <w:tab/>
      </w:r>
      <w:proofErr w:type="gramEnd"/>
    </w:p>
    <w:p w:rsidR="00EC38C4" w:rsidRPr="00947EF6" w:rsidRDefault="00915FF1" w:rsidP="005E63DF">
      <w:pPr>
        <w:widowControl/>
        <w:ind w:firstLine="567"/>
        <w:jc w:val="both"/>
        <w:rPr>
          <w:sz w:val="24"/>
          <w:szCs w:val="24"/>
        </w:rPr>
      </w:pPr>
      <w:r w:rsidRPr="00947EF6">
        <w:rPr>
          <w:sz w:val="24"/>
          <w:szCs w:val="24"/>
        </w:rPr>
        <w:t>Банковская гарантия должна быть безотзывной.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w:t>
      </w:r>
    </w:p>
    <w:p w:rsidR="00EC38C4" w:rsidRPr="00947EF6" w:rsidRDefault="00915FF1" w:rsidP="005E63DF">
      <w:pPr>
        <w:widowControl/>
        <w:ind w:firstLine="567"/>
        <w:jc w:val="both"/>
        <w:rPr>
          <w:sz w:val="24"/>
          <w:szCs w:val="24"/>
          <w:u w:val="single"/>
        </w:rPr>
      </w:pPr>
      <w:r w:rsidRPr="00947EF6">
        <w:rPr>
          <w:sz w:val="24"/>
          <w:szCs w:val="24"/>
          <w:u w:val="single"/>
        </w:rPr>
        <w:t>Банковская гарантия должна содержать:</w:t>
      </w:r>
    </w:p>
    <w:p w:rsidR="00EC38C4" w:rsidRPr="00947EF6" w:rsidRDefault="00915FF1" w:rsidP="005E63DF">
      <w:pPr>
        <w:widowControl/>
        <w:ind w:firstLine="567"/>
        <w:jc w:val="both"/>
        <w:rPr>
          <w:sz w:val="24"/>
          <w:szCs w:val="24"/>
        </w:rPr>
      </w:pPr>
      <w:r w:rsidRPr="00947EF6">
        <w:rPr>
          <w:sz w:val="24"/>
          <w:szCs w:val="24"/>
        </w:rPr>
        <w:t>1) указание на Бенефициара;</w:t>
      </w:r>
    </w:p>
    <w:p w:rsidR="00EC38C4" w:rsidRPr="00947EF6" w:rsidRDefault="00915FF1" w:rsidP="005E63DF">
      <w:pPr>
        <w:widowControl/>
        <w:ind w:firstLine="567"/>
        <w:jc w:val="both"/>
        <w:rPr>
          <w:sz w:val="24"/>
          <w:szCs w:val="24"/>
        </w:rPr>
      </w:pPr>
      <w:r w:rsidRPr="00947EF6">
        <w:rPr>
          <w:sz w:val="24"/>
          <w:szCs w:val="24"/>
        </w:rPr>
        <w:t>2) номер извещения о проведен</w:t>
      </w:r>
      <w:proofErr w:type="gramStart"/>
      <w:r w:rsidRPr="00947EF6">
        <w:rPr>
          <w:sz w:val="24"/>
          <w:szCs w:val="24"/>
        </w:rPr>
        <w:t>ии ау</w:t>
      </w:r>
      <w:proofErr w:type="gramEnd"/>
      <w:r w:rsidRPr="00947EF6">
        <w:rPr>
          <w:sz w:val="24"/>
          <w:szCs w:val="24"/>
        </w:rPr>
        <w:t>кциона и предмет договора, в обеспечение исполнения которого выдана банковская гарантия.</w:t>
      </w:r>
    </w:p>
    <w:p w:rsidR="00EC38C4" w:rsidRPr="00947EF6" w:rsidRDefault="00915FF1" w:rsidP="005E63DF">
      <w:pPr>
        <w:widowControl/>
        <w:ind w:firstLine="567"/>
        <w:jc w:val="both"/>
        <w:rPr>
          <w:sz w:val="24"/>
          <w:szCs w:val="24"/>
        </w:rPr>
      </w:pPr>
      <w:r w:rsidRPr="00947EF6">
        <w:rPr>
          <w:sz w:val="24"/>
          <w:szCs w:val="24"/>
        </w:rPr>
        <w:t>3) сумму банковской гарантии, подлежащую уплате гарантом заказчику в случае неисполнения, ненадлежащего исполнения обязатель</w:t>
      </w:r>
      <w:proofErr w:type="gramStart"/>
      <w:r w:rsidRPr="00947EF6">
        <w:rPr>
          <w:sz w:val="24"/>
          <w:szCs w:val="24"/>
        </w:rPr>
        <w:t>ств пр</w:t>
      </w:r>
      <w:proofErr w:type="gramEnd"/>
      <w:r w:rsidRPr="00947EF6">
        <w:rPr>
          <w:sz w:val="24"/>
          <w:szCs w:val="24"/>
        </w:rPr>
        <w:t>инципалом в соответствии с условиями договора;</w:t>
      </w:r>
    </w:p>
    <w:p w:rsidR="00EC38C4" w:rsidRPr="00947EF6" w:rsidRDefault="00915FF1" w:rsidP="005E63DF">
      <w:pPr>
        <w:widowControl/>
        <w:ind w:firstLine="567"/>
        <w:jc w:val="both"/>
        <w:rPr>
          <w:sz w:val="24"/>
          <w:szCs w:val="24"/>
        </w:rPr>
      </w:pPr>
      <w:r w:rsidRPr="00947EF6">
        <w:rPr>
          <w:sz w:val="24"/>
          <w:szCs w:val="24"/>
        </w:rPr>
        <w:t>Сумма банковской гарантии должна быть не менее суммы обеспечения, предусмотренной требованиями извещения и документации об аукционе.</w:t>
      </w:r>
    </w:p>
    <w:p w:rsidR="00EC38C4" w:rsidRPr="00947EF6" w:rsidRDefault="00915FF1" w:rsidP="005E63DF">
      <w:pPr>
        <w:widowControl/>
        <w:ind w:firstLine="567"/>
        <w:jc w:val="both"/>
        <w:rPr>
          <w:sz w:val="24"/>
          <w:szCs w:val="24"/>
        </w:rPr>
      </w:pPr>
      <w:r w:rsidRPr="00947EF6">
        <w:rPr>
          <w:sz w:val="24"/>
          <w:szCs w:val="24"/>
        </w:rPr>
        <w:t>4) обязательства принципала, надлежащее исполнение которых обеспечивается банковской гарантией;</w:t>
      </w:r>
    </w:p>
    <w:p w:rsidR="00EC38C4" w:rsidRPr="00947EF6" w:rsidRDefault="00915FF1" w:rsidP="005E63DF">
      <w:pPr>
        <w:widowControl/>
        <w:ind w:firstLine="567"/>
        <w:jc w:val="both"/>
        <w:rPr>
          <w:sz w:val="24"/>
          <w:szCs w:val="24"/>
        </w:rPr>
      </w:pPr>
      <w:r w:rsidRPr="00947EF6">
        <w:rPr>
          <w:sz w:val="24"/>
          <w:szCs w:val="24"/>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38C4" w:rsidRPr="00947EF6" w:rsidRDefault="00915FF1" w:rsidP="005E63DF">
      <w:pPr>
        <w:widowControl/>
        <w:ind w:firstLine="567"/>
        <w:jc w:val="both"/>
        <w:rPr>
          <w:sz w:val="24"/>
          <w:szCs w:val="24"/>
        </w:rPr>
      </w:pPr>
      <w:r w:rsidRPr="00947EF6">
        <w:rPr>
          <w:sz w:val="24"/>
          <w:szCs w:val="24"/>
        </w:rPr>
        <w:t xml:space="preserve">6) обязанность гаранта уплатить заказчику неустойку в размере 0,1 процента денежной суммы, подлежащей уплате, за каждый день просрочки. </w:t>
      </w:r>
    </w:p>
    <w:p w:rsidR="00EC38C4" w:rsidRPr="00947EF6" w:rsidRDefault="00915FF1" w:rsidP="005E63DF">
      <w:pPr>
        <w:widowControl/>
        <w:ind w:firstLine="567"/>
        <w:jc w:val="both"/>
        <w:rPr>
          <w:sz w:val="24"/>
          <w:szCs w:val="24"/>
        </w:rPr>
      </w:pPr>
      <w:r w:rsidRPr="00947EF6">
        <w:rPr>
          <w:sz w:val="24"/>
          <w:szCs w:val="24"/>
        </w:rPr>
        <w:t>7) срок действия банковской гарантии. Банковская гарантия должна вступать в силу как минимум с момента заключения договора и срок действия банковской гарантии должен превышать срок действия договора не менее чем на один месяц.</w:t>
      </w:r>
    </w:p>
    <w:p w:rsidR="00EC38C4" w:rsidRPr="00947EF6" w:rsidRDefault="00915FF1" w:rsidP="005E63DF">
      <w:pPr>
        <w:widowControl/>
        <w:ind w:firstLine="567"/>
        <w:jc w:val="both"/>
        <w:rPr>
          <w:sz w:val="24"/>
          <w:szCs w:val="24"/>
        </w:rPr>
      </w:pPr>
      <w:r w:rsidRPr="00947EF6">
        <w:rPr>
          <w:sz w:val="24"/>
          <w:szCs w:val="24"/>
        </w:rPr>
        <w:t>8)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C38C4" w:rsidRPr="00947EF6" w:rsidRDefault="00915FF1" w:rsidP="005E63DF">
      <w:pPr>
        <w:widowControl/>
        <w:ind w:firstLine="567"/>
        <w:jc w:val="both"/>
        <w:rPr>
          <w:sz w:val="24"/>
          <w:szCs w:val="24"/>
        </w:rPr>
      </w:pPr>
      <w:r w:rsidRPr="00947EF6">
        <w:rPr>
          <w:sz w:val="24"/>
          <w:szCs w:val="24"/>
        </w:rPr>
        <w:t>9)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38C4" w:rsidRPr="00947EF6" w:rsidRDefault="00915FF1" w:rsidP="005E63DF">
      <w:pPr>
        <w:widowControl/>
        <w:ind w:firstLine="567"/>
        <w:jc w:val="both"/>
        <w:rPr>
          <w:sz w:val="24"/>
          <w:szCs w:val="24"/>
        </w:rPr>
      </w:pPr>
      <w:proofErr w:type="gramStart"/>
      <w:r w:rsidRPr="00947EF6">
        <w:rPr>
          <w:sz w:val="24"/>
          <w:szCs w:val="24"/>
        </w:rPr>
        <w:t>10)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947EF6">
        <w:rPr>
          <w:sz w:val="24"/>
          <w:szCs w:val="24"/>
        </w:rPr>
        <w:t xml:space="preserve"> заказчиком, но не </w:t>
      </w:r>
      <w:proofErr w:type="gramStart"/>
      <w:r w:rsidRPr="00947EF6">
        <w:rPr>
          <w:sz w:val="24"/>
          <w:szCs w:val="24"/>
        </w:rPr>
        <w:t>превышающем</w:t>
      </w:r>
      <w:proofErr w:type="gramEnd"/>
      <w:r w:rsidRPr="00947EF6">
        <w:rPr>
          <w:sz w:val="24"/>
          <w:szCs w:val="24"/>
        </w:rPr>
        <w:t xml:space="preserve"> размер обеспечения исполнения договора;</w:t>
      </w:r>
    </w:p>
    <w:p w:rsidR="00EC38C4" w:rsidRPr="00947EF6" w:rsidRDefault="00915FF1" w:rsidP="005E63DF">
      <w:pPr>
        <w:widowControl/>
        <w:ind w:firstLine="567"/>
        <w:jc w:val="both"/>
        <w:rPr>
          <w:sz w:val="24"/>
          <w:szCs w:val="24"/>
        </w:rPr>
      </w:pPr>
      <w:r w:rsidRPr="00947EF6">
        <w:rPr>
          <w:sz w:val="24"/>
          <w:szCs w:val="24"/>
        </w:rPr>
        <w:lastRenderedPageBreak/>
        <w:t>11)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38C4" w:rsidRPr="00947EF6" w:rsidRDefault="00915FF1" w:rsidP="005E63DF">
      <w:pPr>
        <w:widowControl/>
        <w:ind w:firstLine="567"/>
        <w:jc w:val="both"/>
        <w:rPr>
          <w:sz w:val="24"/>
          <w:szCs w:val="24"/>
        </w:rPr>
      </w:pPr>
      <w:r w:rsidRPr="00947EF6">
        <w:rPr>
          <w:sz w:val="24"/>
          <w:szCs w:val="24"/>
        </w:rPr>
        <w:t>12) условие о том, что расходы, возникающие в связи с перечислением денежных средств гарантом по банковской гарантии, несет гарант;</w:t>
      </w:r>
    </w:p>
    <w:p w:rsidR="00EC38C4" w:rsidRPr="00947EF6" w:rsidRDefault="00915FF1" w:rsidP="005E63DF">
      <w:pPr>
        <w:widowControl/>
        <w:ind w:firstLine="567"/>
        <w:jc w:val="both"/>
        <w:rPr>
          <w:sz w:val="24"/>
          <w:szCs w:val="24"/>
        </w:rPr>
      </w:pPr>
      <w:r w:rsidRPr="00947EF6">
        <w:rPr>
          <w:sz w:val="24"/>
          <w:szCs w:val="24"/>
        </w:rPr>
        <w:t>13)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C38C4" w:rsidRPr="00947EF6" w:rsidRDefault="00915FF1" w:rsidP="005E63DF">
      <w:pPr>
        <w:widowControl/>
        <w:ind w:firstLine="567"/>
        <w:jc w:val="both"/>
        <w:rPr>
          <w:sz w:val="24"/>
          <w:szCs w:val="24"/>
        </w:rPr>
      </w:pPr>
      <w:r w:rsidRPr="00947EF6">
        <w:rPr>
          <w:sz w:val="24"/>
          <w:szCs w:val="24"/>
        </w:rPr>
        <w:t>- расчет суммы, включаемой в требование по банковской гарантии;</w:t>
      </w:r>
    </w:p>
    <w:p w:rsidR="00EC38C4" w:rsidRPr="00947EF6" w:rsidRDefault="00915FF1" w:rsidP="005E63DF">
      <w:pPr>
        <w:widowControl/>
        <w:ind w:firstLine="567"/>
        <w:jc w:val="both"/>
        <w:rPr>
          <w:sz w:val="24"/>
          <w:szCs w:val="24"/>
        </w:rPr>
      </w:pPr>
      <w:r w:rsidRPr="00947EF6">
        <w:rPr>
          <w:sz w:val="24"/>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EC38C4" w:rsidRPr="00947EF6" w:rsidRDefault="00915FF1" w:rsidP="005E63DF">
      <w:pPr>
        <w:widowControl/>
        <w:ind w:firstLine="567"/>
        <w:jc w:val="both"/>
        <w:rPr>
          <w:sz w:val="24"/>
          <w:szCs w:val="24"/>
        </w:rPr>
      </w:pPr>
      <w:r w:rsidRPr="00947EF6">
        <w:rPr>
          <w:sz w:val="24"/>
          <w:szCs w:val="24"/>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EC38C4" w:rsidRPr="00947EF6" w:rsidRDefault="00915FF1" w:rsidP="005E63DF">
      <w:pPr>
        <w:widowControl/>
        <w:ind w:firstLine="567"/>
        <w:jc w:val="both"/>
        <w:rPr>
          <w:sz w:val="24"/>
          <w:szCs w:val="24"/>
        </w:rPr>
      </w:pPr>
      <w:r w:rsidRPr="00947EF6">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C38C4" w:rsidRPr="00947EF6" w:rsidRDefault="00915FF1" w:rsidP="005E63DF">
      <w:pPr>
        <w:widowControl/>
        <w:ind w:firstLine="567"/>
        <w:jc w:val="both"/>
        <w:rPr>
          <w:sz w:val="24"/>
          <w:szCs w:val="24"/>
        </w:rPr>
      </w:pPr>
      <w:r w:rsidRPr="00947EF6">
        <w:rPr>
          <w:sz w:val="24"/>
          <w:szCs w:val="24"/>
        </w:rPr>
        <w:t>Указанный перечень является исчерпывающим и расширительному толкованию не подлежит. Гарант не вправе требовать от Заказчика (Бенефициара) предоставления иных документов для выплаты.</w:t>
      </w:r>
    </w:p>
    <w:p w:rsidR="00EC38C4" w:rsidRPr="00947EF6" w:rsidRDefault="00915FF1" w:rsidP="005E63DF">
      <w:pPr>
        <w:ind w:firstLine="567"/>
        <w:jc w:val="both"/>
        <w:rPr>
          <w:sz w:val="24"/>
          <w:szCs w:val="24"/>
          <w:u w:val="single"/>
        </w:rPr>
      </w:pPr>
      <w:r w:rsidRPr="00947EF6">
        <w:rPr>
          <w:sz w:val="24"/>
          <w:szCs w:val="24"/>
          <w:u w:val="single"/>
        </w:rPr>
        <w:t>Недопустимо включать в банковскую гарантию:</w:t>
      </w:r>
    </w:p>
    <w:p w:rsidR="00EC38C4" w:rsidRPr="00947EF6" w:rsidRDefault="00915FF1" w:rsidP="005E63DF">
      <w:pPr>
        <w:ind w:firstLine="567"/>
        <w:jc w:val="both"/>
        <w:rPr>
          <w:sz w:val="24"/>
          <w:szCs w:val="24"/>
        </w:rPr>
      </w:pPr>
      <w:r w:rsidRPr="00947EF6">
        <w:rPr>
          <w:sz w:val="24"/>
          <w:szCs w:val="24"/>
        </w:rPr>
        <w:t xml:space="preserve">- положения о праве гаранта отказывать </w:t>
      </w:r>
      <w:proofErr w:type="gramStart"/>
      <w:r w:rsidRPr="00947EF6">
        <w:rPr>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947EF6">
        <w:rPr>
          <w:sz w:val="24"/>
          <w:szCs w:val="24"/>
        </w:rPr>
        <w:t xml:space="preserve">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EC38C4" w:rsidRPr="00947EF6" w:rsidRDefault="00915FF1" w:rsidP="005E63DF">
      <w:pPr>
        <w:ind w:firstLine="567"/>
        <w:jc w:val="both"/>
        <w:rPr>
          <w:sz w:val="24"/>
          <w:szCs w:val="24"/>
        </w:rPr>
      </w:pPr>
      <w:r w:rsidRPr="00947EF6">
        <w:rPr>
          <w:sz w:val="24"/>
          <w:szCs w:val="24"/>
        </w:rPr>
        <w:t>- требования о предоставлении заказчиком гаранту отчета об исполнении договора;</w:t>
      </w:r>
    </w:p>
    <w:p w:rsidR="00EC38C4" w:rsidRPr="00947EF6" w:rsidRDefault="00915FF1" w:rsidP="005E63DF">
      <w:pPr>
        <w:widowControl/>
        <w:ind w:firstLine="567"/>
        <w:jc w:val="both"/>
        <w:rPr>
          <w:sz w:val="24"/>
          <w:szCs w:val="24"/>
        </w:rPr>
      </w:pPr>
      <w:r w:rsidRPr="00947EF6">
        <w:rPr>
          <w:sz w:val="24"/>
          <w:szCs w:val="24"/>
        </w:rPr>
        <w:t>-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C38C4" w:rsidRPr="00947EF6" w:rsidRDefault="00915FF1" w:rsidP="005E63DF">
      <w:pPr>
        <w:widowControl/>
        <w:ind w:firstLine="567"/>
        <w:jc w:val="both"/>
        <w:rPr>
          <w:sz w:val="24"/>
          <w:szCs w:val="24"/>
        </w:rPr>
      </w:pPr>
      <w:r w:rsidRPr="00947EF6">
        <w:rPr>
          <w:sz w:val="24"/>
          <w:szCs w:val="24"/>
        </w:rPr>
        <w:t>В банковской гарантии обязательно наличие нумерации на всех листах,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C38C4" w:rsidRPr="00947EF6" w:rsidRDefault="00915FF1" w:rsidP="005E63DF">
      <w:pPr>
        <w:widowControl/>
        <w:ind w:firstLine="567"/>
        <w:jc w:val="both"/>
        <w:rPr>
          <w:sz w:val="24"/>
          <w:szCs w:val="24"/>
        </w:rPr>
      </w:pPr>
      <w:r w:rsidRPr="00947EF6">
        <w:rPr>
          <w:sz w:val="24"/>
          <w:szCs w:val="24"/>
        </w:rPr>
        <w:t>В случае</w:t>
      </w:r>
      <w:proofErr w:type="gramStart"/>
      <w:r w:rsidRPr="00947EF6">
        <w:rPr>
          <w:sz w:val="24"/>
          <w:szCs w:val="24"/>
        </w:rPr>
        <w:t>,</w:t>
      </w:r>
      <w:proofErr w:type="gramEnd"/>
      <w:r w:rsidRPr="00947EF6">
        <w:rPr>
          <w:sz w:val="24"/>
          <w:szCs w:val="24"/>
        </w:rPr>
        <w:t xml:space="preserve"> если представленная участником банковская гарантия не соответствует требованиям, установленным в настоящем разделе хотя бы по одному из требований (пунктов), то такая гарантия считается несоответствующей требованиям извещения и документации об аукционе.</w:t>
      </w:r>
    </w:p>
    <w:p w:rsidR="00EC38C4" w:rsidRPr="00947EF6" w:rsidRDefault="00915FF1" w:rsidP="005E63DF">
      <w:pPr>
        <w:widowControl/>
        <w:ind w:firstLine="567"/>
        <w:jc w:val="both"/>
        <w:rPr>
          <w:sz w:val="24"/>
          <w:szCs w:val="24"/>
          <w:u w:val="single"/>
        </w:rPr>
      </w:pPr>
      <w:r w:rsidRPr="00947EF6">
        <w:rPr>
          <w:sz w:val="24"/>
          <w:szCs w:val="24"/>
          <w:u w:val="single"/>
        </w:rPr>
        <w:t>Основанием для отказа в принятии банковской гарантии заказчиком является:</w:t>
      </w:r>
    </w:p>
    <w:p w:rsidR="00EC38C4" w:rsidRPr="00947EF6" w:rsidRDefault="00915FF1" w:rsidP="005E63DF">
      <w:pPr>
        <w:widowControl/>
        <w:ind w:firstLine="567"/>
        <w:jc w:val="both"/>
        <w:rPr>
          <w:sz w:val="24"/>
          <w:szCs w:val="24"/>
        </w:rPr>
      </w:pPr>
      <w:r w:rsidRPr="00947EF6">
        <w:rPr>
          <w:sz w:val="24"/>
          <w:szCs w:val="24"/>
        </w:rPr>
        <w:t>1) несоответствие банковской гарантии требованиям извещения и документации об аукционе (требованиям настоящей части).</w:t>
      </w:r>
    </w:p>
    <w:p w:rsidR="00EC38C4" w:rsidRPr="00947EF6" w:rsidRDefault="00915FF1" w:rsidP="005E63DF">
      <w:pPr>
        <w:ind w:firstLine="567"/>
        <w:jc w:val="both"/>
        <w:rPr>
          <w:sz w:val="24"/>
          <w:szCs w:val="24"/>
        </w:rPr>
      </w:pPr>
      <w:r w:rsidRPr="00947EF6">
        <w:rPr>
          <w:sz w:val="24"/>
          <w:szCs w:val="24"/>
        </w:rPr>
        <w:t>В случае предоставления обеспечения исполнения договора способом передачи в залог денежных средств Заказчику, денежные средства необходимо переч</w:t>
      </w:r>
      <w:r w:rsidR="00BF7B51" w:rsidRPr="00947EF6">
        <w:rPr>
          <w:sz w:val="24"/>
          <w:szCs w:val="24"/>
        </w:rPr>
        <w:t>ислить по реквизитам, указанным в приложении № 1 к настоящей документации.</w:t>
      </w:r>
    </w:p>
    <w:p w:rsidR="00EC38C4" w:rsidRPr="00947EF6" w:rsidRDefault="00BF7B51" w:rsidP="005E63DF">
      <w:pPr>
        <w:tabs>
          <w:tab w:val="left" w:pos="426"/>
        </w:tabs>
        <w:ind w:firstLine="567"/>
        <w:jc w:val="both"/>
        <w:rPr>
          <w:sz w:val="24"/>
          <w:szCs w:val="24"/>
        </w:rPr>
      </w:pPr>
      <w:r w:rsidRPr="00947EF6">
        <w:rPr>
          <w:sz w:val="24"/>
          <w:szCs w:val="24"/>
        </w:rPr>
        <w:tab/>
      </w:r>
      <w:r w:rsidRPr="00947EF6">
        <w:rPr>
          <w:sz w:val="24"/>
          <w:szCs w:val="24"/>
        </w:rPr>
        <w:tab/>
      </w:r>
      <w:r w:rsidR="00915FF1" w:rsidRPr="00947EF6">
        <w:rPr>
          <w:sz w:val="24"/>
          <w:szCs w:val="24"/>
        </w:rPr>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lastRenderedPageBreak/>
        <w:t>Критерии, используемые при определении Поставщика:</w:t>
      </w:r>
      <w:r w:rsidRPr="00947EF6">
        <w:rPr>
          <w:sz w:val="24"/>
          <w:szCs w:val="24"/>
        </w:rPr>
        <w:t xml:space="preserve"> критерием, используемом при определении Поставщика в электронном аукционе является «цена договора», значимость критерия – 100%.</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Сроки и порядок заключения договора:</w:t>
      </w:r>
      <w:r w:rsidRPr="00947EF6">
        <w:rPr>
          <w:sz w:val="24"/>
          <w:szCs w:val="24"/>
        </w:rPr>
        <w:t xml:space="preserve"> порядок заключения и исполнения договора регулируется </w:t>
      </w:r>
      <w:hyperlink r:id="rId11">
        <w:r w:rsidRPr="00947EF6">
          <w:rPr>
            <w:color w:val="000000"/>
            <w:sz w:val="24"/>
            <w:szCs w:val="24"/>
          </w:rPr>
          <w:t>Гражданским кодексом</w:t>
        </w:r>
      </w:hyperlink>
      <w:r w:rsidRPr="00947EF6">
        <w:rPr>
          <w:sz w:val="24"/>
          <w:szCs w:val="24"/>
        </w:rPr>
        <w:t xml:space="preserve"> Российской Федерации, иными нормативными правовыми актами Российской Федерации, локальными актами Заказчика. </w:t>
      </w:r>
      <w:bookmarkStart w:id="5" w:name="1t3h5sf" w:colFirst="0" w:colLast="0"/>
      <w:bookmarkEnd w:id="5"/>
    </w:p>
    <w:p w:rsidR="00EC38C4" w:rsidRPr="00947EF6" w:rsidRDefault="00EC38C4" w:rsidP="005E63DF">
      <w:pPr>
        <w:tabs>
          <w:tab w:val="left" w:pos="5625"/>
        </w:tabs>
        <w:ind w:firstLine="567"/>
        <w:jc w:val="both"/>
        <w:rPr>
          <w:sz w:val="24"/>
          <w:szCs w:val="24"/>
        </w:rPr>
      </w:pPr>
    </w:p>
    <w:p w:rsidR="00EC38C4" w:rsidRPr="00947EF6" w:rsidRDefault="00915FF1" w:rsidP="005E63DF">
      <w:pPr>
        <w:tabs>
          <w:tab w:val="left" w:pos="0"/>
        </w:tabs>
        <w:ind w:firstLine="567"/>
        <w:jc w:val="both"/>
        <w:rPr>
          <w:sz w:val="24"/>
          <w:szCs w:val="24"/>
        </w:rPr>
      </w:pPr>
      <w:r w:rsidRPr="00947EF6">
        <w:rPr>
          <w:sz w:val="24"/>
          <w:szCs w:val="24"/>
        </w:rPr>
        <w:tab/>
        <w:t>1. Договор должен быть заключен не ранее 10 и не позднее 20 дней со дня публикации соответствующего протокола.</w:t>
      </w:r>
    </w:p>
    <w:p w:rsidR="00EC38C4" w:rsidRPr="00947EF6" w:rsidRDefault="00915FF1" w:rsidP="005E63DF">
      <w:pPr>
        <w:tabs>
          <w:tab w:val="left" w:pos="0"/>
        </w:tabs>
        <w:ind w:firstLine="567"/>
        <w:jc w:val="both"/>
        <w:rPr>
          <w:sz w:val="24"/>
          <w:szCs w:val="24"/>
        </w:rPr>
      </w:pPr>
      <w:r w:rsidRPr="00947EF6">
        <w:rPr>
          <w:sz w:val="24"/>
          <w:szCs w:val="24"/>
        </w:rPr>
        <w:tab/>
        <w:t>2. Победитель электронного аукциона обязан сообщить Заказчику свои контактные данные в течение одного рабочего дня после выявления поставщика (подрядчика, исполнителя) и размещения в ЕИС соответствующего протокола. Победитель электронного аукциона обязан подписать договор со своей стороны и вернуть подписанный договор в течение семи календарных дней в соответствии с регламентом электронной площадки.</w:t>
      </w:r>
    </w:p>
    <w:p w:rsidR="00EC38C4" w:rsidRPr="00947EF6" w:rsidRDefault="00915FF1" w:rsidP="005E63DF">
      <w:pPr>
        <w:tabs>
          <w:tab w:val="left" w:pos="0"/>
        </w:tabs>
        <w:ind w:firstLine="567"/>
        <w:jc w:val="both"/>
        <w:rPr>
          <w:sz w:val="24"/>
          <w:szCs w:val="24"/>
        </w:rPr>
      </w:pPr>
      <w:r w:rsidRPr="00947EF6">
        <w:rPr>
          <w:sz w:val="24"/>
          <w:szCs w:val="24"/>
        </w:rPr>
        <w:tab/>
        <w:t>3. Победитель или участник электронного аукциона,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соответствующего протокола.</w:t>
      </w:r>
    </w:p>
    <w:p w:rsidR="00EC38C4" w:rsidRPr="00947EF6" w:rsidRDefault="00915FF1" w:rsidP="005E63DF">
      <w:pPr>
        <w:tabs>
          <w:tab w:val="left" w:pos="0"/>
        </w:tabs>
        <w:ind w:firstLine="567"/>
        <w:jc w:val="both"/>
        <w:rPr>
          <w:sz w:val="24"/>
          <w:szCs w:val="24"/>
        </w:rPr>
      </w:pPr>
      <w:r w:rsidRPr="00947EF6">
        <w:rPr>
          <w:sz w:val="24"/>
          <w:szCs w:val="24"/>
        </w:rPr>
        <w:tab/>
        <w:t xml:space="preserve">4. </w:t>
      </w:r>
      <w:proofErr w:type="gramStart"/>
      <w:r w:rsidRPr="00947EF6">
        <w:rPr>
          <w:sz w:val="24"/>
          <w:szCs w:val="24"/>
        </w:rPr>
        <w:t>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w:t>
      </w:r>
      <w:proofErr w:type="gramEnd"/>
      <w:r w:rsidRPr="00947EF6">
        <w:rPr>
          <w:sz w:val="24"/>
          <w:szCs w:val="24"/>
        </w:rPr>
        <w:t xml:space="preserve">, признается уклонившимся от заключения договора. </w:t>
      </w:r>
    </w:p>
    <w:p w:rsidR="00EC38C4" w:rsidRPr="00947EF6" w:rsidRDefault="00915FF1" w:rsidP="005E63DF">
      <w:pPr>
        <w:tabs>
          <w:tab w:val="left" w:pos="0"/>
        </w:tabs>
        <w:ind w:firstLine="567"/>
        <w:jc w:val="both"/>
        <w:rPr>
          <w:sz w:val="24"/>
          <w:szCs w:val="24"/>
        </w:rPr>
      </w:pPr>
      <w:r w:rsidRPr="00947EF6">
        <w:rPr>
          <w:sz w:val="24"/>
          <w:szCs w:val="24"/>
        </w:rPr>
        <w:tab/>
        <w:t>5.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947EF6">
        <w:rPr>
          <w:sz w:val="24"/>
          <w:szCs w:val="24"/>
        </w:rPr>
        <w:t>ии ау</w:t>
      </w:r>
      <w:proofErr w:type="gramEnd"/>
      <w:r w:rsidRPr="00947EF6">
        <w:rPr>
          <w:sz w:val="24"/>
          <w:szCs w:val="24"/>
        </w:rPr>
        <w:t xml:space="preserve">кциона несостоявшимся. </w:t>
      </w:r>
    </w:p>
    <w:p w:rsidR="00EC38C4" w:rsidRPr="00947EF6" w:rsidRDefault="00915FF1" w:rsidP="005E63DF">
      <w:pPr>
        <w:tabs>
          <w:tab w:val="left" w:pos="0"/>
        </w:tabs>
        <w:ind w:firstLine="567"/>
        <w:jc w:val="both"/>
        <w:rPr>
          <w:sz w:val="24"/>
          <w:szCs w:val="24"/>
        </w:rPr>
      </w:pPr>
      <w:r w:rsidRPr="00947EF6">
        <w:rPr>
          <w:sz w:val="24"/>
          <w:szCs w:val="24"/>
        </w:rPr>
        <w:tab/>
        <w:t xml:space="preserve">6. </w:t>
      </w:r>
      <w:proofErr w:type="gramStart"/>
      <w:r w:rsidRPr="00947EF6">
        <w:rPr>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EC38C4" w:rsidRPr="00947EF6" w:rsidRDefault="00915FF1" w:rsidP="005E63DF">
      <w:pPr>
        <w:tabs>
          <w:tab w:val="left" w:pos="0"/>
        </w:tabs>
        <w:ind w:firstLine="567"/>
        <w:jc w:val="both"/>
        <w:rPr>
          <w:sz w:val="24"/>
          <w:szCs w:val="24"/>
        </w:rPr>
      </w:pPr>
      <w:r w:rsidRPr="00947EF6">
        <w:rPr>
          <w:sz w:val="24"/>
          <w:szCs w:val="24"/>
        </w:rPr>
        <w:tab/>
        <w:t xml:space="preserve">7. В случае если Заказчиком было установлено требование обеспечения исполнения договора, договор заключается в соответствии с нормами Положения о закупке товаров, работ, услуг для нужд </w:t>
      </w:r>
      <w:r w:rsidRPr="00947EF6">
        <w:rPr>
          <w:i/>
          <w:sz w:val="24"/>
          <w:szCs w:val="24"/>
        </w:rPr>
        <w:t xml:space="preserve">МАОУ СОШ № </w:t>
      </w:r>
      <w:r w:rsidR="0028155F">
        <w:rPr>
          <w:i/>
          <w:sz w:val="24"/>
          <w:szCs w:val="24"/>
        </w:rPr>
        <w:t>1</w:t>
      </w:r>
      <w:r w:rsidRPr="00947EF6">
        <w:rPr>
          <w:sz w:val="24"/>
          <w:szCs w:val="24"/>
        </w:rPr>
        <w:t xml:space="preserve">. Способ обеспечения исполнения обязательства </w:t>
      </w:r>
      <w:proofErr w:type="gramStart"/>
      <w:r w:rsidRPr="00947EF6">
        <w:rPr>
          <w:sz w:val="24"/>
          <w:szCs w:val="24"/>
        </w:rPr>
        <w:t>из перечисленных в аукционной документации в соответствии с нормами Положения о закупке</w:t>
      </w:r>
      <w:proofErr w:type="gramEnd"/>
      <w:r w:rsidRPr="00947EF6">
        <w:rPr>
          <w:sz w:val="24"/>
          <w:szCs w:val="24"/>
        </w:rPr>
        <w:t xml:space="preserve"> товаров, работ, услуг для нужд </w:t>
      </w:r>
      <w:r w:rsidRPr="00947EF6">
        <w:rPr>
          <w:i/>
          <w:sz w:val="24"/>
          <w:szCs w:val="24"/>
        </w:rPr>
        <w:t xml:space="preserve">МАОУ СОШ № </w:t>
      </w:r>
      <w:r w:rsidR="0028155F">
        <w:rPr>
          <w:i/>
          <w:sz w:val="24"/>
          <w:szCs w:val="24"/>
        </w:rPr>
        <w:t>1</w:t>
      </w:r>
      <w:r w:rsidRPr="00947EF6">
        <w:rPr>
          <w:sz w:val="24"/>
          <w:szCs w:val="24"/>
        </w:rPr>
        <w:t xml:space="preserve">, определяется таким участником аукциона самостоятельно. </w:t>
      </w:r>
    </w:p>
    <w:p w:rsidR="00EC38C4" w:rsidRPr="00947EF6" w:rsidRDefault="00915FF1" w:rsidP="005E63DF">
      <w:pPr>
        <w:tabs>
          <w:tab w:val="left" w:pos="0"/>
        </w:tabs>
        <w:ind w:firstLine="567"/>
        <w:jc w:val="both"/>
        <w:rPr>
          <w:sz w:val="24"/>
          <w:szCs w:val="24"/>
        </w:rPr>
      </w:pPr>
      <w:r w:rsidRPr="00947EF6">
        <w:rPr>
          <w:sz w:val="24"/>
          <w:szCs w:val="24"/>
        </w:rPr>
        <w:tab/>
        <w:t xml:space="preserve">8.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аукциону в электронной форме и нормами Положения о закупке товаров, работ, услуг для нужд </w:t>
      </w:r>
      <w:r w:rsidRPr="00947EF6">
        <w:rPr>
          <w:i/>
          <w:sz w:val="24"/>
          <w:szCs w:val="24"/>
        </w:rPr>
        <w:t xml:space="preserve">МАОУ </w:t>
      </w:r>
      <w:r w:rsidRPr="00947EF6">
        <w:rPr>
          <w:i/>
          <w:sz w:val="24"/>
          <w:szCs w:val="24"/>
        </w:rPr>
        <w:lastRenderedPageBreak/>
        <w:t xml:space="preserve">СОШ № </w:t>
      </w:r>
      <w:r w:rsidR="0028155F">
        <w:rPr>
          <w:i/>
          <w:sz w:val="24"/>
          <w:szCs w:val="24"/>
        </w:rPr>
        <w:t>1</w:t>
      </w:r>
      <w:r w:rsidRPr="00947EF6">
        <w:rPr>
          <w:sz w:val="24"/>
          <w:szCs w:val="24"/>
        </w:rPr>
        <w:t xml:space="preserve">. </w:t>
      </w:r>
    </w:p>
    <w:p w:rsidR="00EC38C4" w:rsidRPr="00947EF6" w:rsidRDefault="00915FF1" w:rsidP="005E63DF">
      <w:pPr>
        <w:tabs>
          <w:tab w:val="left" w:pos="0"/>
        </w:tabs>
        <w:ind w:firstLine="567"/>
        <w:jc w:val="both"/>
        <w:rPr>
          <w:sz w:val="24"/>
          <w:szCs w:val="24"/>
        </w:rPr>
      </w:pPr>
      <w:r w:rsidRPr="00947EF6">
        <w:rPr>
          <w:sz w:val="24"/>
          <w:szCs w:val="24"/>
        </w:rPr>
        <w:tab/>
        <w:t xml:space="preserve">9. </w:t>
      </w:r>
      <w:bookmarkStart w:id="6" w:name="4d34og8" w:colFirst="0" w:colLast="0"/>
      <w:bookmarkStart w:id="7" w:name="2s8eyo1" w:colFirst="0" w:colLast="0"/>
      <w:bookmarkEnd w:id="6"/>
      <w:bookmarkEnd w:id="7"/>
      <w:r w:rsidRPr="00947EF6">
        <w:rPr>
          <w:sz w:val="24"/>
          <w:szCs w:val="24"/>
        </w:rPr>
        <w:t>Договор по результатам проведения аукциона в электронной форме между Заказчиком и Участником может быть заключен в электронной форме в системе электронной торговой площадки.</w:t>
      </w:r>
    </w:p>
    <w:p w:rsidR="00EC38C4" w:rsidRPr="00947EF6" w:rsidRDefault="00EC38C4" w:rsidP="005E63DF">
      <w:pPr>
        <w:tabs>
          <w:tab w:val="left" w:pos="5625"/>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Информация о возможности одностороннего отказа от исполнения договора:</w:t>
      </w:r>
      <w:r w:rsidRPr="00947EF6">
        <w:rPr>
          <w:sz w:val="24"/>
          <w:szCs w:val="24"/>
        </w:rPr>
        <w:t xml:space="preserve"> возможность одностороннего отказа предусмотрена настоящей документацией, в том числе проектом договора.</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Право на обжалование действий (бездействий) заказчика, уполномоченного органа, оператора электронной площадки при проведении электронного аукциона:</w:t>
      </w:r>
      <w:r w:rsidRPr="00947EF6">
        <w:rPr>
          <w:sz w:val="24"/>
          <w:szCs w:val="24"/>
        </w:rPr>
        <w:t xml:space="preserve"> Любой участник электронного аукциона вправе обжаловать в судебном порядке действия (бездействие) заказчика при закупке товаров, работ, услуг. Участник электронного аукциона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случае предъявления к участникам закупки требования о представлении документов, не предусмотренных документацией о закупке.</w:t>
      </w:r>
    </w:p>
    <w:p w:rsidR="00575C59" w:rsidRPr="00947EF6" w:rsidRDefault="00915FF1" w:rsidP="005E63DF">
      <w:pPr>
        <w:numPr>
          <w:ilvl w:val="0"/>
          <w:numId w:val="11"/>
        </w:numPr>
        <w:pBdr>
          <w:top w:val="nil"/>
          <w:left w:val="nil"/>
          <w:bottom w:val="nil"/>
          <w:right w:val="nil"/>
          <w:between w:val="nil"/>
        </w:pBdr>
        <w:ind w:left="0" w:firstLine="567"/>
        <w:jc w:val="center"/>
        <w:rPr>
          <w:sz w:val="24"/>
          <w:szCs w:val="24"/>
        </w:rPr>
      </w:pPr>
      <w:bookmarkStart w:id="8" w:name="_17dp8vu" w:colFirst="0" w:colLast="0"/>
      <w:bookmarkEnd w:id="8"/>
      <w:r w:rsidRPr="00947EF6">
        <w:rPr>
          <w:sz w:val="24"/>
          <w:szCs w:val="24"/>
        </w:rPr>
        <w:br w:type="page"/>
      </w:r>
    </w:p>
    <w:p w:rsidR="00EC38C4" w:rsidRPr="00947EF6" w:rsidRDefault="00D3600A" w:rsidP="005E63DF">
      <w:pPr>
        <w:keepNext/>
        <w:ind w:firstLine="567"/>
        <w:jc w:val="center"/>
        <w:rPr>
          <w:b/>
          <w:sz w:val="24"/>
          <w:szCs w:val="24"/>
        </w:rPr>
      </w:pPr>
      <w:bookmarkStart w:id="9" w:name="lnxbz9" w:colFirst="0" w:colLast="0"/>
      <w:bookmarkEnd w:id="9"/>
      <w:r w:rsidRPr="00947EF6">
        <w:rPr>
          <w:b/>
          <w:sz w:val="24"/>
          <w:szCs w:val="24"/>
          <w:lang w:val="en-US"/>
        </w:rPr>
        <w:lastRenderedPageBreak/>
        <w:t>II</w:t>
      </w:r>
      <w:r w:rsidRPr="00947EF6">
        <w:rPr>
          <w:b/>
          <w:sz w:val="24"/>
          <w:szCs w:val="24"/>
        </w:rPr>
        <w:t>. ТЕХНИЧЕСКОЕ ЗАДАНИЕ</w:t>
      </w:r>
    </w:p>
    <w:p w:rsidR="00D3600A" w:rsidRPr="00947EF6" w:rsidRDefault="00D3600A" w:rsidP="005E63DF">
      <w:pPr>
        <w:keepNext/>
        <w:ind w:firstLine="567"/>
        <w:jc w:val="center"/>
        <w:rPr>
          <w:sz w:val="24"/>
          <w:szCs w:val="24"/>
        </w:rPr>
      </w:pPr>
    </w:p>
    <w:p w:rsidR="00D3600A" w:rsidRPr="00947EF6" w:rsidRDefault="00D3600A" w:rsidP="005E63DF">
      <w:pPr>
        <w:keepNext/>
        <w:ind w:firstLine="567"/>
        <w:jc w:val="both"/>
        <w:rPr>
          <w:sz w:val="24"/>
          <w:szCs w:val="24"/>
        </w:rPr>
      </w:pPr>
      <w:r w:rsidRPr="00947EF6">
        <w:rPr>
          <w:sz w:val="24"/>
          <w:szCs w:val="24"/>
        </w:rPr>
        <w:t>Техническое задание приведено в приложении № 2 к настоящей документации.</w:t>
      </w:r>
    </w:p>
    <w:p w:rsidR="00D3600A" w:rsidRPr="00947EF6" w:rsidRDefault="00D3600A" w:rsidP="005E63DF">
      <w:pPr>
        <w:autoSpaceDE/>
        <w:autoSpaceDN/>
        <w:adjustRightInd/>
        <w:ind w:firstLine="567"/>
        <w:rPr>
          <w:sz w:val="24"/>
          <w:szCs w:val="24"/>
        </w:rPr>
      </w:pPr>
      <w:r w:rsidRPr="00947EF6">
        <w:rPr>
          <w:sz w:val="24"/>
          <w:szCs w:val="24"/>
        </w:rPr>
        <w:br w:type="page"/>
      </w:r>
    </w:p>
    <w:p w:rsidR="00D3600A" w:rsidRPr="00947EF6" w:rsidRDefault="00D3600A" w:rsidP="005E63DF">
      <w:pPr>
        <w:keepNext/>
        <w:ind w:firstLine="567"/>
        <w:jc w:val="center"/>
        <w:rPr>
          <w:b/>
          <w:sz w:val="24"/>
          <w:szCs w:val="24"/>
        </w:rPr>
      </w:pPr>
      <w:r w:rsidRPr="00947EF6">
        <w:rPr>
          <w:b/>
          <w:sz w:val="24"/>
          <w:szCs w:val="24"/>
          <w:lang w:val="en-US"/>
        </w:rPr>
        <w:lastRenderedPageBreak/>
        <w:t>III</w:t>
      </w:r>
      <w:r w:rsidRPr="00947EF6">
        <w:rPr>
          <w:b/>
          <w:sz w:val="24"/>
          <w:szCs w:val="24"/>
        </w:rPr>
        <w:t>. ПРОЕКТ ДОГОВОРА</w:t>
      </w:r>
    </w:p>
    <w:p w:rsidR="00D3600A" w:rsidRPr="00947EF6" w:rsidRDefault="00D3600A" w:rsidP="005E63DF">
      <w:pPr>
        <w:keepNext/>
        <w:ind w:firstLine="567"/>
        <w:jc w:val="center"/>
        <w:rPr>
          <w:sz w:val="24"/>
          <w:szCs w:val="24"/>
        </w:rPr>
      </w:pPr>
    </w:p>
    <w:p w:rsidR="00D3600A" w:rsidRPr="00947EF6" w:rsidRDefault="00D3600A" w:rsidP="005E63DF">
      <w:pPr>
        <w:keepNext/>
        <w:ind w:firstLine="567"/>
        <w:jc w:val="both"/>
        <w:rPr>
          <w:sz w:val="24"/>
          <w:szCs w:val="24"/>
        </w:rPr>
      </w:pPr>
      <w:r w:rsidRPr="00947EF6">
        <w:rPr>
          <w:sz w:val="24"/>
          <w:szCs w:val="24"/>
        </w:rPr>
        <w:t>Проект договора приведен в приложении № 3 к настоящей документации.</w:t>
      </w:r>
    </w:p>
    <w:p w:rsidR="00EC38C4" w:rsidRPr="00947EF6" w:rsidRDefault="00915FF1" w:rsidP="005E63DF">
      <w:pPr>
        <w:widowControl/>
        <w:pBdr>
          <w:top w:val="nil"/>
          <w:left w:val="nil"/>
          <w:bottom w:val="nil"/>
          <w:right w:val="nil"/>
          <w:between w:val="nil"/>
        </w:pBdr>
        <w:ind w:firstLine="567"/>
        <w:jc w:val="center"/>
        <w:rPr>
          <w:b/>
          <w:color w:val="000000"/>
          <w:sz w:val="24"/>
          <w:szCs w:val="24"/>
        </w:rPr>
      </w:pPr>
      <w:r w:rsidRPr="00947EF6">
        <w:rPr>
          <w:sz w:val="24"/>
          <w:szCs w:val="24"/>
        </w:rPr>
        <w:br w:type="page"/>
      </w:r>
      <w:r w:rsidRPr="00947EF6">
        <w:rPr>
          <w:b/>
          <w:color w:val="000000"/>
          <w:sz w:val="24"/>
          <w:szCs w:val="24"/>
        </w:rPr>
        <w:lastRenderedPageBreak/>
        <w:t>IV. ОБОСНОВАНИЕ НАЧАЛЬНОЙ (МАКСИМАЛЬНОЙ) ЦЕНЫ ДОГОВОРА</w:t>
      </w:r>
    </w:p>
    <w:p w:rsidR="00EC38C4" w:rsidRPr="00947EF6" w:rsidRDefault="00EC38C4" w:rsidP="005E63DF">
      <w:pPr>
        <w:widowControl/>
        <w:pBdr>
          <w:top w:val="nil"/>
          <w:left w:val="nil"/>
          <w:bottom w:val="nil"/>
          <w:right w:val="nil"/>
          <w:between w:val="nil"/>
        </w:pBdr>
        <w:ind w:firstLine="567"/>
        <w:jc w:val="center"/>
        <w:rPr>
          <w:color w:val="000000"/>
          <w:sz w:val="24"/>
          <w:szCs w:val="24"/>
        </w:rPr>
      </w:pPr>
    </w:p>
    <w:p w:rsidR="00EC38C4" w:rsidRPr="00947EF6" w:rsidRDefault="00EC38C4" w:rsidP="005E63DF">
      <w:pPr>
        <w:widowControl/>
        <w:pBdr>
          <w:top w:val="nil"/>
          <w:left w:val="nil"/>
          <w:bottom w:val="nil"/>
          <w:right w:val="nil"/>
          <w:between w:val="nil"/>
        </w:pBdr>
        <w:ind w:firstLine="567"/>
        <w:jc w:val="center"/>
        <w:rPr>
          <w:color w:val="000000"/>
          <w:sz w:val="24"/>
          <w:szCs w:val="24"/>
        </w:rPr>
      </w:pPr>
    </w:p>
    <w:p w:rsidR="00EC38C4" w:rsidRPr="00947EF6" w:rsidRDefault="00915FF1" w:rsidP="005E63DF">
      <w:pPr>
        <w:widowControl/>
        <w:shd w:val="clear" w:color="auto" w:fill="FFFFFF"/>
        <w:ind w:firstLine="567"/>
        <w:jc w:val="both"/>
        <w:rPr>
          <w:b/>
          <w:sz w:val="24"/>
          <w:szCs w:val="24"/>
        </w:rPr>
      </w:pPr>
      <w:r w:rsidRPr="00947EF6">
        <w:rPr>
          <w:sz w:val="24"/>
          <w:szCs w:val="24"/>
        </w:rPr>
        <w:t xml:space="preserve">Обоснование начальной (максимальной) цены договора проведено </w:t>
      </w:r>
      <w:r w:rsidR="00D3600A" w:rsidRPr="00947EF6">
        <w:rPr>
          <w:sz w:val="24"/>
          <w:szCs w:val="24"/>
        </w:rPr>
        <w:t>в приложении № 4 к настоящей документации.</w:t>
      </w: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center"/>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Default="00EC38C4"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Pr="00947EF6" w:rsidRDefault="0028155F" w:rsidP="005E63DF">
      <w:pPr>
        <w:widowControl/>
        <w:ind w:firstLine="567"/>
        <w:jc w:val="right"/>
        <w:rPr>
          <w:b/>
          <w:sz w:val="24"/>
          <w:szCs w:val="24"/>
        </w:rPr>
      </w:pPr>
    </w:p>
    <w:p w:rsidR="00D3600A" w:rsidRPr="00947EF6" w:rsidRDefault="00D3600A" w:rsidP="005E63DF">
      <w:pPr>
        <w:widowControl/>
        <w:ind w:firstLine="567"/>
        <w:jc w:val="right"/>
        <w:rPr>
          <w:b/>
          <w:sz w:val="24"/>
          <w:szCs w:val="24"/>
        </w:rPr>
      </w:pPr>
    </w:p>
    <w:p w:rsidR="00D3600A" w:rsidRPr="00947EF6" w:rsidRDefault="00D3600A"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numPr>
          <w:ilvl w:val="0"/>
          <w:numId w:val="7"/>
        </w:numPr>
        <w:pBdr>
          <w:top w:val="nil"/>
          <w:left w:val="nil"/>
          <w:bottom w:val="nil"/>
          <w:right w:val="nil"/>
          <w:between w:val="nil"/>
        </w:pBdr>
        <w:ind w:left="0" w:firstLine="567"/>
        <w:jc w:val="center"/>
        <w:rPr>
          <w:b/>
          <w:color w:val="000000"/>
          <w:sz w:val="24"/>
          <w:szCs w:val="24"/>
        </w:rPr>
      </w:pPr>
      <w:r w:rsidRPr="00947EF6">
        <w:rPr>
          <w:b/>
          <w:color w:val="000000"/>
          <w:sz w:val="24"/>
          <w:szCs w:val="24"/>
        </w:rPr>
        <w:lastRenderedPageBreak/>
        <w:t>Образцы форм документов</w:t>
      </w:r>
      <w:r w:rsidR="0028155F">
        <w:rPr>
          <w:b/>
          <w:color w:val="000000"/>
          <w:sz w:val="24"/>
          <w:szCs w:val="24"/>
        </w:rPr>
        <w:t xml:space="preserve"> (рекомендуемые)</w:t>
      </w:r>
      <w:r w:rsidRPr="00947EF6">
        <w:rPr>
          <w:b/>
          <w:color w:val="000000"/>
          <w:sz w:val="24"/>
          <w:szCs w:val="24"/>
        </w:rPr>
        <w:t>.</w:t>
      </w: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right"/>
        <w:rPr>
          <w:b/>
          <w:sz w:val="24"/>
          <w:szCs w:val="24"/>
        </w:rPr>
      </w:pPr>
      <w:r w:rsidRPr="00947EF6">
        <w:rPr>
          <w:b/>
          <w:sz w:val="24"/>
          <w:szCs w:val="24"/>
        </w:rPr>
        <w:t>Форма № 1 в составе Заявки</w:t>
      </w:r>
    </w:p>
    <w:p w:rsidR="00EC38C4" w:rsidRPr="00947EF6" w:rsidRDefault="00915FF1" w:rsidP="005E63DF">
      <w:pPr>
        <w:widowControl/>
        <w:ind w:firstLine="567"/>
        <w:jc w:val="center"/>
        <w:rPr>
          <w:b/>
          <w:sz w:val="24"/>
          <w:szCs w:val="24"/>
        </w:rPr>
      </w:pPr>
      <w:r w:rsidRPr="00947EF6">
        <w:rPr>
          <w:b/>
          <w:sz w:val="24"/>
          <w:szCs w:val="24"/>
        </w:rPr>
        <w:t>«Заявка на участие в аукционе»</w:t>
      </w:r>
    </w:p>
    <w:p w:rsidR="00EC38C4" w:rsidRPr="00947EF6" w:rsidRDefault="00915FF1" w:rsidP="005E63DF">
      <w:pPr>
        <w:widowControl/>
        <w:ind w:firstLine="567"/>
        <w:jc w:val="both"/>
        <w:rPr>
          <w:sz w:val="24"/>
          <w:szCs w:val="24"/>
        </w:rPr>
      </w:pPr>
      <w:r w:rsidRPr="00947EF6">
        <w:rPr>
          <w:i/>
          <w:sz w:val="24"/>
          <w:szCs w:val="24"/>
        </w:rPr>
        <w:t>На бланке организации</w:t>
      </w:r>
    </w:p>
    <w:p w:rsidR="00EC38C4" w:rsidRPr="00947EF6" w:rsidRDefault="00915FF1" w:rsidP="005E63DF">
      <w:pPr>
        <w:widowControl/>
        <w:ind w:firstLine="567"/>
        <w:jc w:val="both"/>
        <w:rPr>
          <w:sz w:val="24"/>
          <w:szCs w:val="24"/>
        </w:rPr>
      </w:pPr>
      <w:r w:rsidRPr="00947EF6">
        <w:rPr>
          <w:i/>
          <w:sz w:val="24"/>
          <w:szCs w:val="24"/>
        </w:rPr>
        <w:t xml:space="preserve">Дата, исх. Номер </w:t>
      </w:r>
    </w:p>
    <w:p w:rsidR="00EC38C4" w:rsidRPr="00947EF6" w:rsidRDefault="00915FF1" w:rsidP="005E63DF">
      <w:pPr>
        <w:widowControl/>
        <w:ind w:firstLine="567"/>
        <w:jc w:val="both"/>
        <w:rPr>
          <w:b/>
          <w:sz w:val="24"/>
          <w:szCs w:val="24"/>
        </w:rPr>
      </w:pPr>
      <w:r w:rsidRPr="00947EF6">
        <w:rPr>
          <w:b/>
          <w:sz w:val="24"/>
          <w:szCs w:val="24"/>
        </w:rPr>
        <w:t>Заказчику</w:t>
      </w:r>
      <w:r w:rsidR="0028155F">
        <w:rPr>
          <w:b/>
          <w:sz w:val="24"/>
          <w:szCs w:val="24"/>
        </w:rPr>
        <w:t xml:space="preserve"> (организатору торгов)</w:t>
      </w:r>
      <w:r w:rsidRPr="00947EF6">
        <w:rPr>
          <w:b/>
          <w:sz w:val="24"/>
          <w:szCs w:val="24"/>
        </w:rPr>
        <w:t>:</w:t>
      </w:r>
    </w:p>
    <w:p w:rsidR="00EC38C4" w:rsidRPr="00947EF6" w:rsidRDefault="00915FF1" w:rsidP="005E63DF">
      <w:pPr>
        <w:widowControl/>
        <w:ind w:firstLine="567"/>
        <w:jc w:val="both"/>
        <w:rPr>
          <w:sz w:val="24"/>
          <w:szCs w:val="24"/>
        </w:rPr>
      </w:pPr>
      <w:r w:rsidRPr="00947EF6">
        <w:rPr>
          <w:sz w:val="24"/>
          <w:szCs w:val="24"/>
        </w:rPr>
        <w:t>_______________________________________</w:t>
      </w:r>
    </w:p>
    <w:p w:rsidR="00EC38C4" w:rsidRPr="00947EF6" w:rsidRDefault="00EC38C4" w:rsidP="005E63DF">
      <w:pPr>
        <w:widowControl/>
        <w:ind w:firstLine="567"/>
        <w:jc w:val="both"/>
        <w:rPr>
          <w:b/>
          <w:sz w:val="24"/>
          <w:szCs w:val="24"/>
        </w:rPr>
      </w:pPr>
    </w:p>
    <w:p w:rsidR="00EC38C4" w:rsidRPr="00947EF6" w:rsidRDefault="00915FF1" w:rsidP="005E63DF">
      <w:pPr>
        <w:widowControl/>
        <w:ind w:firstLine="567"/>
        <w:jc w:val="both"/>
        <w:rPr>
          <w:sz w:val="24"/>
          <w:szCs w:val="24"/>
        </w:rPr>
      </w:pPr>
      <w:r w:rsidRPr="00947EF6">
        <w:rPr>
          <w:sz w:val="24"/>
          <w:szCs w:val="24"/>
        </w:rPr>
        <w:t>1. Сведения об участнике:</w:t>
      </w:r>
    </w:p>
    <w:tbl>
      <w:tblPr>
        <w:tblStyle w:val="afff"/>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6848"/>
        <w:gridCol w:w="2959"/>
      </w:tblGrid>
      <w:tr w:rsidR="00EC38C4" w:rsidRPr="00947EF6">
        <w:trPr>
          <w:trHeight w:val="560"/>
          <w:jc w:val="center"/>
        </w:trPr>
        <w:tc>
          <w:tcPr>
            <w:tcW w:w="7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 xml:space="preserve">№ </w:t>
            </w:r>
            <w:proofErr w:type="gramStart"/>
            <w:r w:rsidRPr="00947EF6">
              <w:rPr>
                <w:sz w:val="24"/>
                <w:szCs w:val="24"/>
              </w:rPr>
              <w:t>п</w:t>
            </w:r>
            <w:proofErr w:type="gramEnd"/>
            <w:r w:rsidRPr="00947EF6">
              <w:rPr>
                <w:sz w:val="24"/>
                <w:szCs w:val="24"/>
              </w:rPr>
              <w:t>/п</w:t>
            </w:r>
          </w:p>
        </w:tc>
        <w:tc>
          <w:tcPr>
            <w:tcW w:w="6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Наименование</w:t>
            </w:r>
          </w:p>
        </w:tc>
        <w:tc>
          <w:tcPr>
            <w:tcW w:w="2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 xml:space="preserve">Сведения об участнике </w:t>
            </w:r>
          </w:p>
        </w:tc>
      </w:tr>
      <w:tr w:rsidR="00EC38C4" w:rsidRPr="00947EF6">
        <w:trPr>
          <w:trHeight w:val="14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1</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Полное наименование организации</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4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2</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Организационно-правовая форма</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36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3</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Свидетельство о регистрации (дата, номер, орган регистрации)</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2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4</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 xml:space="preserve">Местонахождение (фактический и почтовый адрес), </w:t>
            </w:r>
          </w:p>
          <w:p w:rsidR="00EC38C4" w:rsidRPr="00947EF6" w:rsidRDefault="00915FF1" w:rsidP="0028155F">
            <w:pPr>
              <w:widowControl/>
              <w:jc w:val="both"/>
              <w:rPr>
                <w:sz w:val="24"/>
                <w:szCs w:val="24"/>
              </w:rPr>
            </w:pPr>
            <w:r w:rsidRPr="00947EF6">
              <w:rPr>
                <w:sz w:val="24"/>
                <w:szCs w:val="24"/>
              </w:rPr>
              <w:t xml:space="preserve">телефон, факс, </w:t>
            </w:r>
            <w:proofErr w:type="spellStart"/>
            <w:proofErr w:type="gramStart"/>
            <w:r w:rsidRPr="00947EF6">
              <w:rPr>
                <w:sz w:val="24"/>
                <w:szCs w:val="24"/>
              </w:rPr>
              <w:t>Е</w:t>
            </w:r>
            <w:proofErr w:type="gramEnd"/>
            <w:r w:rsidRPr="00947EF6">
              <w:rPr>
                <w:sz w:val="24"/>
                <w:szCs w:val="24"/>
              </w:rPr>
              <w:t>-mail</w:t>
            </w:r>
            <w:proofErr w:type="spellEnd"/>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2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EC38C4" w:rsidRPr="00947EF6" w:rsidRDefault="00915FF1" w:rsidP="0028155F">
            <w:pPr>
              <w:widowControl/>
              <w:jc w:val="both"/>
              <w:rPr>
                <w:sz w:val="24"/>
                <w:szCs w:val="24"/>
              </w:rPr>
            </w:pPr>
            <w:r w:rsidRPr="00947EF6">
              <w:rPr>
                <w:sz w:val="24"/>
                <w:szCs w:val="24"/>
              </w:rPr>
              <w:t xml:space="preserve">Сведения о принадлежности к субъектам малого или среднего предпринимательства </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0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6</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Руководитель: должность, фамилия, имя, отчество</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60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7</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C38C4" w:rsidRPr="00947EF6" w:rsidRDefault="00915FF1" w:rsidP="0028155F">
            <w:pPr>
              <w:widowControl/>
              <w:jc w:val="both"/>
              <w:rPr>
                <w:sz w:val="24"/>
                <w:szCs w:val="24"/>
              </w:rPr>
            </w:pPr>
            <w:r w:rsidRPr="00947EF6">
              <w:rPr>
                <w:sz w:val="24"/>
                <w:szCs w:val="24"/>
              </w:rPr>
              <w:t xml:space="preserve">Банковские реквизиты (наименование банка, телефон, БИК, ИНН, КПП, к/с, </w:t>
            </w:r>
            <w:proofErr w:type="gramStart"/>
            <w:r w:rsidRPr="00947EF6">
              <w:rPr>
                <w:sz w:val="24"/>
                <w:szCs w:val="24"/>
              </w:rPr>
              <w:t>р</w:t>
            </w:r>
            <w:proofErr w:type="gramEnd"/>
            <w:r w:rsidRPr="00947EF6">
              <w:rPr>
                <w:sz w:val="24"/>
                <w:szCs w:val="24"/>
              </w:rPr>
              <w:t>/с)</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18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8</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Вид системы налогообложения</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bl>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 xml:space="preserve">2. Изучив извещение о проведении открытого электронного аукциона и документацию открытого электронного аукциона на </w:t>
      </w:r>
      <w:r w:rsidR="0028155F">
        <w:rPr>
          <w:sz w:val="24"/>
          <w:szCs w:val="24"/>
        </w:rPr>
        <w:t>оказание услуг</w:t>
      </w:r>
      <w:r w:rsidRPr="00947EF6">
        <w:rPr>
          <w:sz w:val="24"/>
          <w:szCs w:val="24"/>
        </w:rPr>
        <w:t xml:space="preserve">  ___________________________________________________, размещенные на официальном сайте единой информационной системы в сети Интернет по адресу: zakupki.gov.ru и в на сайте ЭТП, и принимая на себя </w:t>
      </w:r>
      <w:proofErr w:type="gramStart"/>
      <w:r w:rsidRPr="00947EF6">
        <w:rPr>
          <w:sz w:val="24"/>
          <w:szCs w:val="24"/>
        </w:rPr>
        <w:t>обязанность</w:t>
      </w:r>
      <w:proofErr w:type="gramEnd"/>
      <w:r w:rsidRPr="00947EF6">
        <w:rPr>
          <w:sz w:val="24"/>
          <w:szCs w:val="24"/>
        </w:rPr>
        <w:t xml:space="preserve"> выполнять установленные в них требования и условия, </w:t>
      </w:r>
      <w:r w:rsidRPr="00947EF6">
        <w:rPr>
          <w:i/>
          <w:sz w:val="24"/>
          <w:szCs w:val="24"/>
        </w:rPr>
        <w:t xml:space="preserve"> (полное наименование участника закупки, Ф. И. О. участника закупки физического лица) </w:t>
      </w:r>
      <w:r w:rsidRPr="00947EF6">
        <w:rPr>
          <w:sz w:val="24"/>
          <w:szCs w:val="24"/>
        </w:rPr>
        <w:t xml:space="preserve">в лице </w:t>
      </w:r>
      <w:r w:rsidRPr="00947EF6">
        <w:rPr>
          <w:i/>
          <w:sz w:val="24"/>
          <w:szCs w:val="24"/>
        </w:rPr>
        <w:t>(должность, ФИО),</w:t>
      </w:r>
      <w:r w:rsidRPr="00947EF6">
        <w:rPr>
          <w:sz w:val="24"/>
          <w:szCs w:val="24"/>
        </w:rPr>
        <w:t xml:space="preserve"> действующего на основании </w:t>
      </w:r>
      <w:r w:rsidRPr="00947EF6">
        <w:rPr>
          <w:i/>
          <w:sz w:val="24"/>
          <w:szCs w:val="24"/>
        </w:rPr>
        <w:t xml:space="preserve">(Устава, доверенности №__ </w:t>
      </w:r>
      <w:proofErr w:type="gramStart"/>
      <w:r w:rsidRPr="00947EF6">
        <w:rPr>
          <w:i/>
          <w:sz w:val="24"/>
          <w:szCs w:val="24"/>
        </w:rPr>
        <w:t>от</w:t>
      </w:r>
      <w:proofErr w:type="gramEnd"/>
      <w:r w:rsidRPr="00947EF6">
        <w:rPr>
          <w:i/>
          <w:sz w:val="24"/>
          <w:szCs w:val="24"/>
        </w:rPr>
        <w:t xml:space="preserve"> __) </w:t>
      </w:r>
      <w:r w:rsidRPr="00947EF6">
        <w:rPr>
          <w:sz w:val="24"/>
          <w:szCs w:val="24"/>
        </w:rPr>
        <w:t xml:space="preserve">предлагает заключить </w:t>
      </w:r>
      <w:proofErr w:type="gramStart"/>
      <w:r w:rsidRPr="00947EF6">
        <w:rPr>
          <w:sz w:val="24"/>
          <w:szCs w:val="24"/>
        </w:rPr>
        <w:t>Договор</w:t>
      </w:r>
      <w:proofErr w:type="gramEnd"/>
      <w:r w:rsidRPr="00947EF6">
        <w:rPr>
          <w:sz w:val="24"/>
          <w:szCs w:val="24"/>
        </w:rPr>
        <w:t xml:space="preserve"> на </w:t>
      </w:r>
      <w:r w:rsidR="0028155F">
        <w:rPr>
          <w:sz w:val="24"/>
          <w:szCs w:val="24"/>
        </w:rPr>
        <w:t>оказание услуг</w:t>
      </w:r>
      <w:r w:rsidRPr="00947EF6">
        <w:rPr>
          <w:sz w:val="24"/>
          <w:szCs w:val="24"/>
        </w:rPr>
        <w:t xml:space="preserve"> по _____________________________ </w:t>
      </w:r>
      <w:r w:rsidRPr="00947EF6">
        <w:rPr>
          <w:b/>
          <w:sz w:val="24"/>
          <w:szCs w:val="24"/>
        </w:rPr>
        <w:t xml:space="preserve"> </w:t>
      </w:r>
      <w:r w:rsidRPr="00947EF6">
        <w:rPr>
          <w:sz w:val="24"/>
          <w:szCs w:val="24"/>
        </w:rPr>
        <w:t xml:space="preserve">на условиях и в соответствии с настоящей заявкой и приложениями к заявке, проектом Договора с _______________________, являющимися неотъемлемыми приложениями к извещению, документации по данному аукциону, на общую сумму _________  руб., в том числе НДС ______________ руб. __коп. Цена договора включает в себя все затраты по договору, включая расходы на страхование, уплату таможенных пошлин, налогов и других обязательных платежей </w:t>
      </w:r>
    </w:p>
    <w:p w:rsidR="00EC38C4" w:rsidRPr="00947EF6" w:rsidRDefault="00915FF1" w:rsidP="005E63DF">
      <w:pPr>
        <w:widowControl/>
        <w:ind w:firstLine="567"/>
        <w:jc w:val="both"/>
        <w:rPr>
          <w:sz w:val="24"/>
          <w:szCs w:val="24"/>
        </w:rPr>
      </w:pPr>
      <w:r w:rsidRPr="00947EF6">
        <w:rPr>
          <w:sz w:val="24"/>
          <w:szCs w:val="24"/>
        </w:rPr>
        <w:t xml:space="preserve">Подача заявки является </w:t>
      </w:r>
      <w:proofErr w:type="gramStart"/>
      <w:r w:rsidRPr="00947EF6">
        <w:rPr>
          <w:sz w:val="24"/>
          <w:szCs w:val="24"/>
        </w:rPr>
        <w:t>для</w:t>
      </w:r>
      <w:proofErr w:type="gramEnd"/>
      <w:r w:rsidRPr="00947EF6">
        <w:rPr>
          <w:sz w:val="24"/>
          <w:szCs w:val="24"/>
        </w:rPr>
        <w:t xml:space="preserve"> </w:t>
      </w:r>
      <w:r w:rsidRPr="00947EF6">
        <w:rPr>
          <w:i/>
          <w:sz w:val="24"/>
          <w:szCs w:val="24"/>
        </w:rPr>
        <w:t>(</w:t>
      </w:r>
      <w:proofErr w:type="gramStart"/>
      <w:r w:rsidRPr="00947EF6">
        <w:rPr>
          <w:i/>
          <w:sz w:val="24"/>
          <w:szCs w:val="24"/>
        </w:rPr>
        <w:t>наименование</w:t>
      </w:r>
      <w:proofErr w:type="gramEnd"/>
      <w:r w:rsidRPr="00947EF6">
        <w:rPr>
          <w:i/>
          <w:sz w:val="24"/>
          <w:szCs w:val="24"/>
        </w:rPr>
        <w:t xml:space="preserve"> организации или Ф.И.О. участника закупки) </w:t>
      </w:r>
      <w:r w:rsidRPr="00947EF6">
        <w:rPr>
          <w:sz w:val="24"/>
          <w:szCs w:val="24"/>
        </w:rPr>
        <w:t>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EC38C4" w:rsidRPr="00947EF6" w:rsidRDefault="00915FF1" w:rsidP="005E63DF">
      <w:pPr>
        <w:widowControl/>
        <w:ind w:firstLine="567"/>
        <w:jc w:val="both"/>
        <w:rPr>
          <w:i/>
          <w:sz w:val="24"/>
          <w:szCs w:val="24"/>
        </w:rPr>
      </w:pPr>
      <w:r w:rsidRPr="00947EF6">
        <w:rPr>
          <w:sz w:val="24"/>
          <w:szCs w:val="24"/>
        </w:rPr>
        <w:t xml:space="preserve">К настоящей заявке прилагаются документы: </w:t>
      </w:r>
      <w:r w:rsidRPr="00947EF6">
        <w:rPr>
          <w:i/>
          <w:sz w:val="24"/>
          <w:szCs w:val="24"/>
        </w:rPr>
        <w:t>(перечислить).</w:t>
      </w:r>
    </w:p>
    <w:p w:rsidR="00EC38C4" w:rsidRPr="00947EF6" w:rsidRDefault="00915FF1" w:rsidP="005E63DF">
      <w:pPr>
        <w:widowControl/>
        <w:ind w:firstLine="567"/>
        <w:jc w:val="both"/>
        <w:rPr>
          <w:sz w:val="24"/>
          <w:szCs w:val="24"/>
        </w:rPr>
      </w:pPr>
      <w:r w:rsidRPr="00947EF6">
        <w:rPr>
          <w:sz w:val="24"/>
          <w:szCs w:val="24"/>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EC38C4" w:rsidRPr="00947EF6" w:rsidRDefault="00915FF1" w:rsidP="005E63DF">
      <w:pPr>
        <w:widowControl/>
        <w:ind w:firstLine="567"/>
        <w:jc w:val="both"/>
        <w:rPr>
          <w:b/>
          <w:sz w:val="24"/>
          <w:szCs w:val="24"/>
        </w:rPr>
      </w:pPr>
      <w:r w:rsidRPr="00947EF6">
        <w:rPr>
          <w:sz w:val="24"/>
          <w:szCs w:val="24"/>
        </w:rPr>
        <w:t xml:space="preserve">Сообщаем, что по вопросам организационного характера и взаимодействия с Заказчиком нами </w:t>
      </w:r>
      <w:proofErr w:type="gramStart"/>
      <w:r w:rsidRPr="00947EF6">
        <w:rPr>
          <w:sz w:val="24"/>
          <w:szCs w:val="24"/>
        </w:rPr>
        <w:t>уполномочен</w:t>
      </w:r>
      <w:proofErr w:type="gramEnd"/>
      <w:r w:rsidRPr="00947EF6">
        <w:rPr>
          <w:sz w:val="24"/>
          <w:szCs w:val="24"/>
        </w:rPr>
        <w:t>: ____________________________________________________к/тел.__________________</w:t>
      </w:r>
    </w:p>
    <w:p w:rsidR="00EC38C4" w:rsidRPr="00947EF6" w:rsidRDefault="00915FF1" w:rsidP="005E63DF">
      <w:pPr>
        <w:widowControl/>
        <w:ind w:firstLine="567"/>
        <w:jc w:val="both"/>
        <w:rPr>
          <w:sz w:val="24"/>
          <w:szCs w:val="24"/>
        </w:rPr>
      </w:pPr>
      <w:r w:rsidRPr="00947EF6">
        <w:rPr>
          <w:sz w:val="24"/>
          <w:szCs w:val="24"/>
        </w:rPr>
        <w:t xml:space="preserve">С закупочной документацией, условиями и порядком проведения процедуры закупки </w:t>
      </w:r>
      <w:proofErr w:type="gramStart"/>
      <w:r w:rsidRPr="00947EF6">
        <w:rPr>
          <w:sz w:val="24"/>
          <w:szCs w:val="24"/>
        </w:rPr>
        <w:t>ознакомлен</w:t>
      </w:r>
      <w:proofErr w:type="gramEnd"/>
      <w:r w:rsidRPr="00947EF6">
        <w:rPr>
          <w:sz w:val="24"/>
          <w:szCs w:val="24"/>
        </w:rPr>
        <w:t>:</w:t>
      </w:r>
    </w:p>
    <w:p w:rsidR="00EC38C4" w:rsidRPr="00947EF6" w:rsidRDefault="00915FF1" w:rsidP="005E63DF">
      <w:pPr>
        <w:widowControl/>
        <w:ind w:firstLine="567"/>
        <w:jc w:val="both"/>
        <w:rPr>
          <w:sz w:val="24"/>
          <w:szCs w:val="24"/>
        </w:rPr>
      </w:pPr>
      <w:r w:rsidRPr="00947EF6">
        <w:rPr>
          <w:sz w:val="24"/>
          <w:szCs w:val="24"/>
        </w:rPr>
        <w:t xml:space="preserve">                                                                                       </w:t>
      </w:r>
    </w:p>
    <w:p w:rsidR="00EC38C4" w:rsidRPr="00947EF6" w:rsidRDefault="00915FF1" w:rsidP="005E63DF">
      <w:pPr>
        <w:widowControl/>
        <w:ind w:firstLine="567"/>
        <w:jc w:val="both"/>
        <w:rPr>
          <w:sz w:val="24"/>
          <w:szCs w:val="24"/>
        </w:rPr>
      </w:pPr>
      <w:r w:rsidRPr="00947EF6">
        <w:rPr>
          <w:sz w:val="24"/>
          <w:szCs w:val="24"/>
        </w:rPr>
        <w:lastRenderedPageBreak/>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915FF1" w:rsidP="005E63DF">
      <w:pPr>
        <w:widowControl/>
        <w:ind w:firstLine="567"/>
        <w:jc w:val="both"/>
        <w:rPr>
          <w:sz w:val="24"/>
          <w:szCs w:val="24"/>
        </w:rPr>
      </w:pPr>
      <w:r w:rsidRPr="00947EF6">
        <w:rPr>
          <w:sz w:val="24"/>
          <w:szCs w:val="24"/>
        </w:rPr>
        <w:t>  </w:t>
      </w: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(уполномоченное лицо) _________________   Фамилия И.О.</w:t>
      </w:r>
    </w:p>
    <w:p w:rsidR="00EC38C4" w:rsidRPr="00947EF6" w:rsidRDefault="00915FF1" w:rsidP="005E63DF">
      <w:pPr>
        <w:widowControl/>
        <w:ind w:firstLine="567"/>
        <w:jc w:val="both"/>
        <w:rPr>
          <w:sz w:val="24"/>
          <w:szCs w:val="24"/>
        </w:rPr>
      </w:pPr>
      <w:r w:rsidRPr="00947EF6">
        <w:rPr>
          <w:sz w:val="24"/>
          <w:szCs w:val="24"/>
        </w:rPr>
        <w:t xml:space="preserve">Участника                                                             (подпись) </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right"/>
        <w:rPr>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both"/>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rPr>
          <w:b/>
          <w:sz w:val="24"/>
          <w:szCs w:val="24"/>
        </w:rPr>
      </w:pPr>
    </w:p>
    <w:p w:rsidR="00EC38C4" w:rsidRPr="00947EF6" w:rsidRDefault="00EC38C4" w:rsidP="005E63DF">
      <w:pPr>
        <w:widowControl/>
        <w:ind w:firstLine="567"/>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right"/>
        <w:rPr>
          <w:b/>
          <w:sz w:val="24"/>
          <w:szCs w:val="24"/>
        </w:rPr>
      </w:pPr>
      <w:r w:rsidRPr="00947EF6">
        <w:rPr>
          <w:sz w:val="24"/>
          <w:szCs w:val="24"/>
        </w:rPr>
        <w:br w:type="page"/>
      </w:r>
      <w:r w:rsidRPr="00947EF6">
        <w:rPr>
          <w:b/>
          <w:sz w:val="24"/>
          <w:szCs w:val="24"/>
        </w:rPr>
        <w:lastRenderedPageBreak/>
        <w:t xml:space="preserve">Форма № 2 в составе Заявки </w:t>
      </w: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center"/>
        <w:rPr>
          <w:b/>
          <w:sz w:val="24"/>
          <w:szCs w:val="24"/>
        </w:rPr>
      </w:pPr>
      <w:r w:rsidRPr="00947EF6">
        <w:rPr>
          <w:b/>
          <w:sz w:val="24"/>
          <w:szCs w:val="24"/>
        </w:rPr>
        <w:t xml:space="preserve">«Декларация о соответствии участника закупки требованиям, </w:t>
      </w:r>
    </w:p>
    <w:p w:rsidR="00EC38C4" w:rsidRPr="00947EF6" w:rsidRDefault="00915FF1" w:rsidP="005E63DF">
      <w:pPr>
        <w:widowControl/>
        <w:ind w:firstLine="567"/>
        <w:jc w:val="center"/>
        <w:rPr>
          <w:b/>
          <w:sz w:val="24"/>
          <w:szCs w:val="24"/>
        </w:rPr>
      </w:pPr>
      <w:proofErr w:type="gramStart"/>
      <w:r w:rsidRPr="00947EF6">
        <w:rPr>
          <w:b/>
          <w:sz w:val="24"/>
          <w:szCs w:val="24"/>
        </w:rPr>
        <w:t>установленным документацией об аукционе»</w:t>
      </w:r>
      <w:proofErr w:type="gramEnd"/>
    </w:p>
    <w:p w:rsidR="00EC38C4" w:rsidRPr="00947EF6" w:rsidRDefault="00EC38C4" w:rsidP="005E63DF">
      <w:pPr>
        <w:widowControl/>
        <w:ind w:firstLine="567"/>
        <w:jc w:val="right"/>
        <w:rPr>
          <w:rFonts w:eastAsia="Arial"/>
          <w:sz w:val="24"/>
          <w:szCs w:val="24"/>
        </w:rPr>
      </w:pPr>
    </w:p>
    <w:p w:rsidR="00EC38C4" w:rsidRPr="00947EF6" w:rsidRDefault="00EC38C4" w:rsidP="005E63DF">
      <w:pPr>
        <w:widowControl/>
        <w:ind w:firstLine="567"/>
        <w:jc w:val="right"/>
        <w:rPr>
          <w:rFonts w:eastAsia="Arial"/>
          <w:sz w:val="24"/>
          <w:szCs w:val="24"/>
        </w:rPr>
      </w:pPr>
    </w:p>
    <w:p w:rsidR="00EC38C4" w:rsidRPr="00947EF6" w:rsidRDefault="00915FF1" w:rsidP="005E63DF">
      <w:pPr>
        <w:widowControl/>
        <w:ind w:firstLine="567"/>
        <w:jc w:val="both"/>
        <w:rPr>
          <w:sz w:val="24"/>
          <w:szCs w:val="24"/>
        </w:rPr>
      </w:pPr>
      <w:r w:rsidRPr="00947EF6">
        <w:rPr>
          <w:rFonts w:eastAsia="Arial"/>
          <w:sz w:val="24"/>
          <w:szCs w:val="24"/>
        </w:rPr>
        <w:tab/>
      </w:r>
      <w:r w:rsidRPr="00947EF6">
        <w:rPr>
          <w:sz w:val="24"/>
          <w:szCs w:val="24"/>
        </w:rPr>
        <w:t>Настоящим _____________________________________________________________________________</w:t>
      </w:r>
    </w:p>
    <w:p w:rsidR="00EC38C4" w:rsidRPr="00947EF6" w:rsidRDefault="00915FF1" w:rsidP="005E63DF">
      <w:pPr>
        <w:widowControl/>
        <w:ind w:firstLine="567"/>
        <w:jc w:val="both"/>
        <w:rPr>
          <w:i/>
          <w:sz w:val="24"/>
          <w:szCs w:val="24"/>
        </w:rPr>
      </w:pPr>
      <w:r w:rsidRPr="00947EF6">
        <w:rPr>
          <w:i/>
          <w:sz w:val="24"/>
          <w:szCs w:val="24"/>
        </w:rPr>
        <w:t xml:space="preserve">                                                               (наименование участника закупки) </w:t>
      </w:r>
    </w:p>
    <w:p w:rsidR="00EC38C4" w:rsidRPr="00947EF6" w:rsidRDefault="00915FF1" w:rsidP="005E63DF">
      <w:pPr>
        <w:widowControl/>
        <w:ind w:firstLine="567"/>
        <w:jc w:val="both"/>
        <w:rPr>
          <w:sz w:val="24"/>
          <w:szCs w:val="24"/>
        </w:rPr>
      </w:pPr>
      <w:r w:rsidRPr="00947EF6">
        <w:rPr>
          <w:sz w:val="24"/>
          <w:szCs w:val="24"/>
        </w:rPr>
        <w:t>в лице, ______________________________________________________________________________</w:t>
      </w:r>
    </w:p>
    <w:p w:rsidR="00EC38C4" w:rsidRPr="00947EF6" w:rsidRDefault="00915FF1" w:rsidP="005E63DF">
      <w:pPr>
        <w:widowControl/>
        <w:ind w:firstLine="567"/>
        <w:jc w:val="both"/>
        <w:rPr>
          <w:i/>
          <w:sz w:val="24"/>
          <w:szCs w:val="24"/>
        </w:rPr>
      </w:pPr>
      <w:r w:rsidRPr="00947EF6">
        <w:rPr>
          <w:i/>
          <w:sz w:val="24"/>
          <w:szCs w:val="24"/>
        </w:rPr>
        <w:t xml:space="preserve">      (наименование должности, Ф.И.О. руководителя, уполномоченного лица для юридического лица или ФИО индивидуального предпринимателя),</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декларирует свое соответствие следующим установленным требованиям:</w:t>
      </w:r>
    </w:p>
    <w:p w:rsidR="00EC38C4" w:rsidRPr="00947EF6" w:rsidRDefault="00915FF1" w:rsidP="005E63DF">
      <w:pPr>
        <w:widowControl/>
        <w:ind w:firstLine="567"/>
        <w:jc w:val="both"/>
        <w:rPr>
          <w:sz w:val="24"/>
          <w:szCs w:val="24"/>
        </w:rPr>
      </w:pPr>
      <w:r w:rsidRPr="00947EF6">
        <w:rPr>
          <w:sz w:val="24"/>
          <w:szCs w:val="24"/>
        </w:rPr>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C38C4" w:rsidRPr="00947EF6" w:rsidRDefault="00915FF1" w:rsidP="005E63DF">
      <w:pPr>
        <w:widowControl/>
        <w:ind w:firstLine="567"/>
        <w:jc w:val="both"/>
        <w:rPr>
          <w:sz w:val="24"/>
          <w:szCs w:val="24"/>
        </w:rPr>
      </w:pPr>
      <w:r w:rsidRPr="00947EF6">
        <w:rPr>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38C4" w:rsidRPr="00947EF6" w:rsidRDefault="00915FF1" w:rsidP="005E63DF">
      <w:pPr>
        <w:widowControl/>
        <w:ind w:firstLine="567"/>
        <w:jc w:val="both"/>
        <w:rPr>
          <w:sz w:val="24"/>
          <w:szCs w:val="24"/>
        </w:rPr>
      </w:pPr>
      <w:r w:rsidRPr="00947EF6">
        <w:rPr>
          <w:sz w:val="24"/>
          <w:szCs w:val="24"/>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закупке;</w:t>
      </w:r>
    </w:p>
    <w:p w:rsidR="00EC38C4" w:rsidRPr="00947EF6" w:rsidRDefault="00915FF1" w:rsidP="005E63DF">
      <w:pPr>
        <w:widowControl/>
        <w:ind w:firstLine="567"/>
        <w:jc w:val="both"/>
        <w:rPr>
          <w:sz w:val="24"/>
          <w:szCs w:val="24"/>
        </w:rPr>
      </w:pPr>
      <w:r w:rsidRPr="00947EF6">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EC38C4" w:rsidRPr="00947EF6" w:rsidRDefault="00915FF1" w:rsidP="005E63DF">
      <w:pPr>
        <w:widowControl/>
        <w:ind w:firstLine="567"/>
        <w:jc w:val="both"/>
        <w:rPr>
          <w:sz w:val="24"/>
          <w:szCs w:val="24"/>
        </w:rPr>
      </w:pPr>
      <w:r w:rsidRPr="00947EF6">
        <w:rPr>
          <w:sz w:val="24"/>
          <w:szCs w:val="24"/>
        </w:rPr>
        <w:t>- Отсутствие сведений об участниках закупки в реестре недобросовестных поставщиков, предусмотренном Законом 223-ФЗ, и (или) в реестре недобросовестных поставщиков, предусмотренном Законом 44-ФЗ;</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915FF1" w:rsidP="005E63DF">
      <w:pPr>
        <w:widowControl/>
        <w:ind w:firstLine="567"/>
        <w:jc w:val="both"/>
        <w:rPr>
          <w:sz w:val="24"/>
          <w:szCs w:val="24"/>
        </w:rPr>
      </w:pPr>
      <w:r w:rsidRPr="00947EF6">
        <w:rPr>
          <w:sz w:val="24"/>
          <w:szCs w:val="24"/>
        </w:rPr>
        <w:t>  </w:t>
      </w: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(уполномоченное лицо) _________________   Фамилия И.О.</w:t>
      </w:r>
    </w:p>
    <w:p w:rsidR="00EC38C4" w:rsidRPr="00947EF6" w:rsidRDefault="00915FF1" w:rsidP="005E63DF">
      <w:pPr>
        <w:widowControl/>
        <w:ind w:firstLine="567"/>
        <w:jc w:val="both"/>
        <w:rPr>
          <w:sz w:val="24"/>
          <w:szCs w:val="24"/>
        </w:rPr>
      </w:pPr>
      <w:r w:rsidRPr="00947EF6">
        <w:rPr>
          <w:sz w:val="24"/>
          <w:szCs w:val="24"/>
        </w:rPr>
        <w:t xml:space="preserve">Участника                                                             (подпись) </w:t>
      </w:r>
    </w:p>
    <w:p w:rsidR="00EC38C4" w:rsidRPr="00947EF6" w:rsidRDefault="00915FF1" w:rsidP="005E63DF">
      <w:pPr>
        <w:widowControl/>
        <w:ind w:firstLine="567"/>
        <w:jc w:val="right"/>
        <w:rPr>
          <w:b/>
          <w:sz w:val="24"/>
          <w:szCs w:val="24"/>
        </w:rPr>
      </w:pPr>
      <w:r w:rsidRPr="00947EF6">
        <w:rPr>
          <w:b/>
          <w:sz w:val="24"/>
          <w:szCs w:val="24"/>
        </w:rPr>
        <w:t>Форма № 3 в составе Заявки</w:t>
      </w:r>
    </w:p>
    <w:p w:rsidR="00EC38C4" w:rsidRPr="00947EF6" w:rsidRDefault="00EC38C4" w:rsidP="005E63DF">
      <w:pPr>
        <w:widowControl/>
        <w:ind w:firstLine="567"/>
        <w:jc w:val="both"/>
        <w:rPr>
          <w:rFonts w:eastAsia="Arial"/>
          <w:b/>
          <w:sz w:val="24"/>
          <w:szCs w:val="24"/>
        </w:rPr>
      </w:pPr>
    </w:p>
    <w:p w:rsidR="00EC38C4" w:rsidRPr="00947EF6" w:rsidRDefault="00915FF1" w:rsidP="005E63DF">
      <w:pPr>
        <w:widowControl/>
        <w:ind w:firstLine="567"/>
        <w:jc w:val="both"/>
        <w:rPr>
          <w:sz w:val="24"/>
          <w:szCs w:val="24"/>
        </w:rPr>
      </w:pPr>
      <w:r w:rsidRPr="00947EF6">
        <w:rPr>
          <w:sz w:val="24"/>
          <w:szCs w:val="24"/>
        </w:rPr>
        <w:t>На бланке организации</w:t>
      </w:r>
    </w:p>
    <w:p w:rsidR="00EC38C4" w:rsidRPr="00947EF6" w:rsidRDefault="00915FF1" w:rsidP="005E63DF">
      <w:pPr>
        <w:widowControl/>
        <w:ind w:firstLine="567"/>
        <w:jc w:val="both"/>
        <w:rPr>
          <w:sz w:val="24"/>
          <w:szCs w:val="24"/>
        </w:rPr>
      </w:pPr>
      <w:r w:rsidRPr="00947EF6">
        <w:rPr>
          <w:sz w:val="24"/>
          <w:szCs w:val="24"/>
        </w:rPr>
        <w:t>Дата, исх. номер</w:t>
      </w:r>
    </w:p>
    <w:p w:rsidR="00EC38C4" w:rsidRPr="00947EF6" w:rsidRDefault="00EC38C4" w:rsidP="005E63DF">
      <w:pPr>
        <w:widowControl/>
        <w:ind w:firstLine="567"/>
        <w:jc w:val="both"/>
        <w:rPr>
          <w:b/>
          <w:sz w:val="24"/>
          <w:szCs w:val="24"/>
        </w:rPr>
      </w:pPr>
    </w:p>
    <w:p w:rsidR="00EC38C4" w:rsidRPr="00947EF6" w:rsidRDefault="00915FF1" w:rsidP="005E63DF">
      <w:pPr>
        <w:widowControl/>
        <w:ind w:firstLine="567"/>
        <w:jc w:val="center"/>
        <w:rPr>
          <w:b/>
          <w:sz w:val="24"/>
          <w:szCs w:val="24"/>
        </w:rPr>
      </w:pPr>
      <w:r w:rsidRPr="00947EF6">
        <w:rPr>
          <w:b/>
          <w:sz w:val="24"/>
          <w:szCs w:val="24"/>
        </w:rPr>
        <w:lastRenderedPageBreak/>
        <w:t>Анкета участника ______________________________________</w:t>
      </w:r>
    </w:p>
    <w:p w:rsidR="00EC38C4" w:rsidRPr="00947EF6" w:rsidRDefault="00915FF1" w:rsidP="005E63DF">
      <w:pPr>
        <w:widowControl/>
        <w:ind w:firstLine="567"/>
        <w:jc w:val="center"/>
        <w:rPr>
          <w:sz w:val="24"/>
          <w:szCs w:val="24"/>
        </w:rPr>
      </w:pPr>
      <w:r w:rsidRPr="00947EF6">
        <w:rPr>
          <w:sz w:val="24"/>
          <w:szCs w:val="24"/>
        </w:rPr>
        <w:t>(полное наименование участника)</w:t>
      </w:r>
    </w:p>
    <w:p w:rsidR="00EC38C4" w:rsidRPr="00947EF6" w:rsidRDefault="00EC38C4" w:rsidP="005E63DF">
      <w:pPr>
        <w:widowControl/>
        <w:ind w:firstLine="567"/>
        <w:jc w:val="both"/>
        <w:rPr>
          <w:b/>
          <w:sz w:val="24"/>
          <w:szCs w:val="24"/>
        </w:rPr>
      </w:pPr>
    </w:p>
    <w:tbl>
      <w:tblPr>
        <w:tblStyle w:val="afff0"/>
        <w:tblW w:w="103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426"/>
        <w:gridCol w:w="6234"/>
        <w:gridCol w:w="3689"/>
      </w:tblGrid>
      <w:tr w:rsidR="00EC38C4" w:rsidRPr="00947EF6">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915FF1" w:rsidP="0028155F">
            <w:pPr>
              <w:widowControl/>
              <w:numPr>
                <w:ilvl w:val="0"/>
                <w:numId w:val="10"/>
              </w:numPr>
              <w:tabs>
                <w:tab w:val="left" w:pos="851"/>
              </w:tabs>
              <w:jc w:val="both"/>
              <w:rPr>
                <w:sz w:val="24"/>
                <w:szCs w:val="24"/>
              </w:rPr>
            </w:pPr>
            <w:r w:rsidRPr="00947EF6">
              <w:rPr>
                <w:sz w:val="24"/>
                <w:szCs w:val="24"/>
              </w:rPr>
              <w:t>1</w:t>
            </w: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keepNext/>
              <w:widowControl/>
              <w:tabs>
                <w:tab w:val="left" w:pos="45"/>
              </w:tabs>
              <w:jc w:val="both"/>
              <w:rPr>
                <w:sz w:val="24"/>
                <w:szCs w:val="24"/>
              </w:rPr>
            </w:pPr>
            <w:r w:rsidRPr="00947EF6">
              <w:rPr>
                <w:sz w:val="24"/>
                <w:szCs w:val="24"/>
              </w:rPr>
              <w:t>Организационно правовая форма 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center"/>
              <w:rPr>
                <w:sz w:val="24"/>
                <w:szCs w:val="24"/>
              </w:rPr>
            </w:pPr>
          </w:p>
        </w:tc>
      </w:tr>
      <w:tr w:rsidR="00EC38C4" w:rsidRPr="00947EF6">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 w:val="left" w:pos="851"/>
              </w:tabs>
              <w:jc w:val="both"/>
              <w:rPr>
                <w:sz w:val="24"/>
                <w:szCs w:val="24"/>
              </w:rPr>
            </w:pPr>
            <w:proofErr w:type="gramStart"/>
            <w:r w:rsidRPr="00947EF6">
              <w:rPr>
                <w:sz w:val="24"/>
                <w:szCs w:val="24"/>
              </w:rPr>
              <w:t>Фирменное наименование (для юридического лица), Фамилия, Имя, Отчество, паспортные данные (для физического лица) Участника закупки</w:t>
            </w:r>
            <w:proofErr w:type="gramEnd"/>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140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 w:val="left" w:pos="851"/>
              </w:tabs>
              <w:jc w:val="both"/>
              <w:rPr>
                <w:sz w:val="24"/>
                <w:szCs w:val="24"/>
              </w:rPr>
            </w:pPr>
            <w:r w:rsidRPr="00947EF6">
              <w:rPr>
                <w:sz w:val="24"/>
                <w:szCs w:val="24"/>
              </w:rPr>
              <w:t xml:space="preserve">Код ОКПО (Общероссийский Классификатор Предприятий и Организаций), </w:t>
            </w:r>
          </w:p>
          <w:p w:rsidR="00EC38C4" w:rsidRPr="00947EF6" w:rsidRDefault="00915FF1" w:rsidP="0028155F">
            <w:pPr>
              <w:widowControl/>
              <w:tabs>
                <w:tab w:val="left" w:pos="45"/>
                <w:tab w:val="left" w:pos="851"/>
              </w:tabs>
              <w:jc w:val="both"/>
              <w:rPr>
                <w:sz w:val="24"/>
                <w:szCs w:val="24"/>
              </w:rPr>
            </w:pPr>
            <w:r w:rsidRPr="00947EF6">
              <w:rPr>
                <w:sz w:val="24"/>
                <w:szCs w:val="24"/>
              </w:rPr>
              <w:t>Код ОКОПФ (Общероссийский классификатор организационно-правовых форм)</w:t>
            </w:r>
          </w:p>
          <w:p w:rsidR="00EC38C4" w:rsidRPr="00947EF6" w:rsidRDefault="00915FF1" w:rsidP="0028155F">
            <w:pPr>
              <w:widowControl/>
              <w:tabs>
                <w:tab w:val="left" w:pos="45"/>
                <w:tab w:val="left" w:pos="851"/>
              </w:tabs>
              <w:jc w:val="both"/>
              <w:rPr>
                <w:b/>
                <w:sz w:val="24"/>
                <w:szCs w:val="24"/>
              </w:rPr>
            </w:pPr>
            <w:r w:rsidRPr="00947EF6">
              <w:rPr>
                <w:sz w:val="24"/>
                <w:szCs w:val="24"/>
              </w:rPr>
              <w:t>Код ОКФС (Общероссийский классификатор форм собственности)</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rsidR="00EC38C4" w:rsidRPr="00947EF6" w:rsidRDefault="00915FF1" w:rsidP="0028155F">
            <w:pPr>
              <w:widowControl/>
              <w:tabs>
                <w:tab w:val="left" w:pos="45"/>
              </w:tabs>
              <w:jc w:val="both"/>
              <w:rPr>
                <w:sz w:val="24"/>
                <w:szCs w:val="24"/>
              </w:rPr>
            </w:pPr>
            <w:r w:rsidRPr="00947EF6">
              <w:rPr>
                <w:sz w:val="24"/>
                <w:szCs w:val="24"/>
              </w:rPr>
              <w:t>В случае наличия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bl>
    <w:p w:rsidR="00EC38C4" w:rsidRPr="00947EF6" w:rsidRDefault="00EC38C4" w:rsidP="005E63DF">
      <w:pPr>
        <w:pBdr>
          <w:top w:val="nil"/>
          <w:left w:val="nil"/>
          <w:bottom w:val="nil"/>
          <w:right w:val="nil"/>
          <w:between w:val="nil"/>
        </w:pBdr>
        <w:ind w:firstLine="567"/>
        <w:rPr>
          <w:sz w:val="24"/>
          <w:szCs w:val="24"/>
        </w:rPr>
      </w:pPr>
    </w:p>
    <w:tbl>
      <w:tblPr>
        <w:tblStyle w:val="afff1"/>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8"/>
        <w:gridCol w:w="6245"/>
        <w:gridCol w:w="3686"/>
      </w:tblGrid>
      <w:tr w:rsidR="00EC38C4" w:rsidRPr="00947EF6">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center"/>
              <w:rPr>
                <w:sz w:val="24"/>
                <w:szCs w:val="24"/>
              </w:rPr>
            </w:pPr>
            <w:r w:rsidRPr="00947EF6">
              <w:rPr>
                <w:sz w:val="24"/>
                <w:szCs w:val="24"/>
              </w:rPr>
              <w:t>Данные для заключения договора</w:t>
            </w: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Должность руководителя (директор, президент…)</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Основание полномочий лица, подписывающего Договор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bl>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lastRenderedPageBreak/>
        <w:t xml:space="preserve">Руководитель (уполномоченное лицо) _________________   Фамилия И.О. Участника                                                             </w:t>
      </w:r>
    </w:p>
    <w:p w:rsidR="00EC38C4" w:rsidRPr="00947EF6" w:rsidRDefault="00915FF1" w:rsidP="005E63DF">
      <w:pPr>
        <w:widowControl/>
        <w:ind w:firstLine="567"/>
        <w:jc w:val="both"/>
        <w:rPr>
          <w:sz w:val="24"/>
          <w:szCs w:val="24"/>
        </w:rPr>
      </w:pPr>
      <w:r w:rsidRPr="00947EF6">
        <w:rPr>
          <w:sz w:val="24"/>
          <w:szCs w:val="24"/>
        </w:rPr>
        <w:tab/>
      </w:r>
      <w:r w:rsidRPr="00947EF6">
        <w:rPr>
          <w:sz w:val="24"/>
          <w:szCs w:val="24"/>
        </w:rPr>
        <w:tab/>
      </w:r>
      <w:r w:rsidRPr="00947EF6">
        <w:rPr>
          <w:sz w:val="24"/>
          <w:szCs w:val="24"/>
        </w:rPr>
        <w:tab/>
      </w:r>
      <w:r w:rsidRPr="00947EF6">
        <w:rPr>
          <w:sz w:val="24"/>
          <w:szCs w:val="24"/>
        </w:rPr>
        <w:tab/>
      </w:r>
      <w:r w:rsidRPr="00947EF6">
        <w:rPr>
          <w:sz w:val="24"/>
          <w:szCs w:val="24"/>
        </w:rPr>
        <w:tab/>
      </w:r>
      <w:r w:rsidRPr="00947EF6">
        <w:rPr>
          <w:sz w:val="24"/>
          <w:szCs w:val="24"/>
        </w:rPr>
        <w:tab/>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ind w:firstLine="567"/>
        <w:rPr>
          <w:sz w:val="24"/>
          <w:szCs w:val="24"/>
        </w:rPr>
      </w:pPr>
    </w:p>
    <w:sectPr w:rsidR="00EC38C4" w:rsidRPr="00947EF6" w:rsidSect="00A61B2A">
      <w:footerReference w:type="default" r:id="rId12"/>
      <w:pgSz w:w="11909" w:h="16834"/>
      <w:pgMar w:top="1134" w:right="851" w:bottom="1134" w:left="1134" w:header="720" w:footer="1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FB" w:rsidRDefault="00F048FB">
      <w:r>
        <w:separator/>
      </w:r>
    </w:p>
  </w:endnote>
  <w:endnote w:type="continuationSeparator" w:id="0">
    <w:p w:rsidR="00F048FB" w:rsidRDefault="00F04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E9" w:rsidRDefault="000252E9">
    <w:pPr>
      <w:pBdr>
        <w:top w:val="nil"/>
        <w:left w:val="nil"/>
        <w:bottom w:val="nil"/>
        <w:right w:val="nil"/>
        <w:between w:val="nil"/>
      </w:pBdr>
      <w:tabs>
        <w:tab w:val="center" w:pos="4677"/>
        <w:tab w:val="right" w:pos="9355"/>
      </w:tabs>
      <w:jc w:val="right"/>
      <w:rPr>
        <w:color w:val="000000"/>
      </w:rPr>
    </w:pPr>
    <w:r>
      <w:rPr>
        <w:color w:val="000000"/>
      </w:rPr>
      <w:t xml:space="preserve">Страница </w:t>
    </w:r>
    <w:r w:rsidR="002B4796">
      <w:rPr>
        <w:b/>
        <w:color w:val="000000"/>
        <w:sz w:val="24"/>
        <w:szCs w:val="24"/>
      </w:rPr>
      <w:fldChar w:fldCharType="begin"/>
    </w:r>
    <w:r>
      <w:rPr>
        <w:b/>
        <w:color w:val="000000"/>
        <w:sz w:val="24"/>
        <w:szCs w:val="24"/>
      </w:rPr>
      <w:instrText>PAGE</w:instrText>
    </w:r>
    <w:r w:rsidR="002B4796">
      <w:rPr>
        <w:b/>
        <w:color w:val="000000"/>
        <w:sz w:val="24"/>
        <w:szCs w:val="24"/>
      </w:rPr>
      <w:fldChar w:fldCharType="separate"/>
    </w:r>
    <w:r w:rsidR="009E4861">
      <w:rPr>
        <w:b/>
        <w:noProof/>
        <w:color w:val="000000"/>
        <w:sz w:val="24"/>
        <w:szCs w:val="24"/>
      </w:rPr>
      <w:t>3</w:t>
    </w:r>
    <w:r w:rsidR="002B4796">
      <w:rPr>
        <w:b/>
        <w:color w:val="000000"/>
        <w:sz w:val="24"/>
        <w:szCs w:val="24"/>
      </w:rPr>
      <w:fldChar w:fldCharType="end"/>
    </w:r>
    <w:r>
      <w:rPr>
        <w:color w:val="000000"/>
      </w:rPr>
      <w:t xml:space="preserve"> из </w:t>
    </w:r>
    <w:r w:rsidR="002B4796">
      <w:rPr>
        <w:b/>
        <w:color w:val="000000"/>
        <w:sz w:val="24"/>
        <w:szCs w:val="24"/>
      </w:rPr>
      <w:fldChar w:fldCharType="begin"/>
    </w:r>
    <w:r>
      <w:rPr>
        <w:b/>
        <w:color w:val="000000"/>
        <w:sz w:val="24"/>
        <w:szCs w:val="24"/>
      </w:rPr>
      <w:instrText>NUMPAGES</w:instrText>
    </w:r>
    <w:r w:rsidR="002B4796">
      <w:rPr>
        <w:b/>
        <w:color w:val="000000"/>
        <w:sz w:val="24"/>
        <w:szCs w:val="24"/>
      </w:rPr>
      <w:fldChar w:fldCharType="separate"/>
    </w:r>
    <w:r w:rsidR="009E4861">
      <w:rPr>
        <w:b/>
        <w:noProof/>
        <w:color w:val="000000"/>
        <w:sz w:val="24"/>
        <w:szCs w:val="24"/>
      </w:rPr>
      <w:t>20</w:t>
    </w:r>
    <w:r w:rsidR="002B4796">
      <w:rPr>
        <w:b/>
        <w:color w:val="000000"/>
        <w:sz w:val="24"/>
        <w:szCs w:val="24"/>
      </w:rPr>
      <w:fldChar w:fldCharType="end"/>
    </w:r>
  </w:p>
  <w:p w:rsidR="000252E9" w:rsidRDefault="000252E9">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FB" w:rsidRDefault="00F048FB">
      <w:r>
        <w:separator/>
      </w:r>
    </w:p>
  </w:footnote>
  <w:footnote w:type="continuationSeparator" w:id="0">
    <w:p w:rsidR="00F048FB" w:rsidRDefault="00F04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E18"/>
    <w:multiLevelType w:val="multilevel"/>
    <w:tmpl w:val="D746474C"/>
    <w:lvl w:ilvl="0">
      <w:start w:val="1"/>
      <w:numFmt w:val="decimal"/>
      <w:lvlText w:val="%1."/>
      <w:lvlJc w:val="left"/>
      <w:pPr>
        <w:ind w:left="0" w:firstLine="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9A30F2"/>
    <w:multiLevelType w:val="multilevel"/>
    <w:tmpl w:val="F8708D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27691"/>
    <w:multiLevelType w:val="multilevel"/>
    <w:tmpl w:val="ECEEFD84"/>
    <w:lvl w:ilvl="0">
      <w:start w:val="1"/>
      <w:numFmt w:val="upperRoman"/>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nsid w:val="0D4F45E6"/>
    <w:multiLevelType w:val="multilevel"/>
    <w:tmpl w:val="9F147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0F1EEE"/>
    <w:multiLevelType w:val="multilevel"/>
    <w:tmpl w:val="A782B73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18B934CA"/>
    <w:multiLevelType w:val="multilevel"/>
    <w:tmpl w:val="C8BC73C8"/>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pStyle w:val="a0"/>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93118"/>
    <w:multiLevelType w:val="multilevel"/>
    <w:tmpl w:val="32F4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794B51"/>
    <w:multiLevelType w:val="multilevel"/>
    <w:tmpl w:val="586C7984"/>
    <w:lvl w:ilvl="0">
      <w:start w:val="1"/>
      <w:numFmt w:val="decimal"/>
      <w:lvlText w:val="%1)"/>
      <w:lvlJc w:val="left"/>
      <w:pPr>
        <w:ind w:left="897" w:hanging="360"/>
      </w:pPr>
    </w:lvl>
    <w:lvl w:ilvl="1">
      <w:start w:val="1"/>
      <w:numFmt w:val="lowerLetter"/>
      <w:lvlText w:val="%2."/>
      <w:lvlJc w:val="left"/>
      <w:pPr>
        <w:ind w:left="1617" w:hanging="360"/>
      </w:pPr>
    </w:lvl>
    <w:lvl w:ilvl="2">
      <w:start w:val="1"/>
      <w:numFmt w:val="lowerRoman"/>
      <w:lvlText w:val="%3."/>
      <w:lvlJc w:val="right"/>
      <w:pPr>
        <w:ind w:left="2337" w:hanging="180"/>
      </w:pPr>
    </w:lvl>
    <w:lvl w:ilvl="3">
      <w:start w:val="1"/>
      <w:numFmt w:val="decimal"/>
      <w:lvlText w:val="%4."/>
      <w:lvlJc w:val="left"/>
      <w:pPr>
        <w:ind w:left="3057" w:hanging="360"/>
      </w:pPr>
    </w:lvl>
    <w:lvl w:ilvl="4">
      <w:start w:val="1"/>
      <w:numFmt w:val="lowerLetter"/>
      <w:lvlText w:val="%5."/>
      <w:lvlJc w:val="left"/>
      <w:pPr>
        <w:ind w:left="3777" w:hanging="360"/>
      </w:pPr>
    </w:lvl>
    <w:lvl w:ilvl="5">
      <w:start w:val="1"/>
      <w:numFmt w:val="lowerRoman"/>
      <w:lvlText w:val="%6."/>
      <w:lvlJc w:val="right"/>
      <w:pPr>
        <w:ind w:left="4497" w:hanging="180"/>
      </w:pPr>
    </w:lvl>
    <w:lvl w:ilvl="6">
      <w:start w:val="1"/>
      <w:numFmt w:val="decimal"/>
      <w:lvlText w:val="%7."/>
      <w:lvlJc w:val="left"/>
      <w:pPr>
        <w:ind w:left="5217" w:hanging="360"/>
      </w:pPr>
    </w:lvl>
    <w:lvl w:ilvl="7">
      <w:start w:val="1"/>
      <w:numFmt w:val="lowerLetter"/>
      <w:lvlText w:val="%8."/>
      <w:lvlJc w:val="left"/>
      <w:pPr>
        <w:ind w:left="5937" w:hanging="360"/>
      </w:pPr>
    </w:lvl>
    <w:lvl w:ilvl="8">
      <w:start w:val="1"/>
      <w:numFmt w:val="lowerRoman"/>
      <w:lvlText w:val="%9."/>
      <w:lvlJc w:val="right"/>
      <w:pPr>
        <w:ind w:left="6657" w:hanging="180"/>
      </w:pPr>
    </w:lvl>
  </w:abstractNum>
  <w:abstractNum w:abstractNumId="8">
    <w:nsid w:val="57F64C6D"/>
    <w:multiLevelType w:val="hybridMultilevel"/>
    <w:tmpl w:val="C8920DDC"/>
    <w:lvl w:ilvl="0" w:tplc="1B0ACCC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D05431"/>
    <w:multiLevelType w:val="multilevel"/>
    <w:tmpl w:val="45A41298"/>
    <w:lvl w:ilvl="0">
      <w:start w:val="1"/>
      <w:numFmt w:val="bullet"/>
      <w:pStyle w:val="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6954FD"/>
    <w:multiLevelType w:val="multilevel"/>
    <w:tmpl w:val="67A229C6"/>
    <w:lvl w:ilvl="0">
      <w:start w:val="1"/>
      <w:numFmt w:val="decimal"/>
      <w:lvlText w:val="%1."/>
      <w:lvlJc w:val="left"/>
      <w:pPr>
        <w:ind w:left="720" w:hanging="360"/>
      </w:pPr>
      <w:rPr>
        <w:b/>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nsid w:val="5E762039"/>
    <w:multiLevelType w:val="multilevel"/>
    <w:tmpl w:val="C12677D6"/>
    <w:lvl w:ilvl="0">
      <w:start w:val="1"/>
      <w:numFmt w:val="bullet"/>
      <w:pStyle w:val="a2"/>
      <w:lvlText w:val="●"/>
      <w:lvlJc w:val="left"/>
      <w:pPr>
        <w:ind w:left="591" w:hanging="360"/>
      </w:pPr>
      <w:rPr>
        <w:rFonts w:ascii="Noto Sans Symbols" w:eastAsia="Noto Sans Symbols" w:hAnsi="Noto Sans Symbols" w:cs="Noto Sans Symbols"/>
      </w:rPr>
    </w:lvl>
    <w:lvl w:ilvl="1">
      <w:start w:val="1"/>
      <w:numFmt w:val="bullet"/>
      <w:lvlText w:val="o"/>
      <w:lvlJc w:val="left"/>
      <w:pPr>
        <w:ind w:left="1311" w:hanging="360"/>
      </w:pPr>
      <w:rPr>
        <w:rFonts w:ascii="Courier New" w:eastAsia="Courier New" w:hAnsi="Courier New" w:cs="Courier New"/>
      </w:rPr>
    </w:lvl>
    <w:lvl w:ilvl="2">
      <w:start w:val="1"/>
      <w:numFmt w:val="bullet"/>
      <w:lvlText w:val="▪"/>
      <w:lvlJc w:val="left"/>
      <w:pPr>
        <w:ind w:left="2031" w:hanging="360"/>
      </w:pPr>
      <w:rPr>
        <w:rFonts w:ascii="Noto Sans Symbols" w:eastAsia="Noto Sans Symbols" w:hAnsi="Noto Sans Symbols" w:cs="Noto Sans Symbols"/>
      </w:rPr>
    </w:lvl>
    <w:lvl w:ilvl="3">
      <w:start w:val="1"/>
      <w:numFmt w:val="bullet"/>
      <w:lvlText w:val="●"/>
      <w:lvlJc w:val="left"/>
      <w:pPr>
        <w:ind w:left="2751" w:hanging="360"/>
      </w:pPr>
      <w:rPr>
        <w:rFonts w:ascii="Noto Sans Symbols" w:eastAsia="Noto Sans Symbols" w:hAnsi="Noto Sans Symbols" w:cs="Noto Sans Symbols"/>
      </w:rPr>
    </w:lvl>
    <w:lvl w:ilvl="4">
      <w:start w:val="1"/>
      <w:numFmt w:val="bullet"/>
      <w:lvlText w:val="o"/>
      <w:lvlJc w:val="left"/>
      <w:pPr>
        <w:ind w:left="3471" w:hanging="360"/>
      </w:pPr>
      <w:rPr>
        <w:rFonts w:ascii="Courier New" w:eastAsia="Courier New" w:hAnsi="Courier New" w:cs="Courier New"/>
      </w:rPr>
    </w:lvl>
    <w:lvl w:ilvl="5">
      <w:start w:val="1"/>
      <w:numFmt w:val="bullet"/>
      <w:lvlText w:val="▪"/>
      <w:lvlJc w:val="left"/>
      <w:pPr>
        <w:ind w:left="4191" w:hanging="360"/>
      </w:pPr>
      <w:rPr>
        <w:rFonts w:ascii="Noto Sans Symbols" w:eastAsia="Noto Sans Symbols" w:hAnsi="Noto Sans Symbols" w:cs="Noto Sans Symbols"/>
      </w:rPr>
    </w:lvl>
    <w:lvl w:ilvl="6">
      <w:start w:val="1"/>
      <w:numFmt w:val="bullet"/>
      <w:lvlText w:val="●"/>
      <w:lvlJc w:val="left"/>
      <w:pPr>
        <w:ind w:left="4911" w:hanging="360"/>
      </w:pPr>
      <w:rPr>
        <w:rFonts w:ascii="Noto Sans Symbols" w:eastAsia="Noto Sans Symbols" w:hAnsi="Noto Sans Symbols" w:cs="Noto Sans Symbols"/>
      </w:rPr>
    </w:lvl>
    <w:lvl w:ilvl="7">
      <w:start w:val="1"/>
      <w:numFmt w:val="bullet"/>
      <w:lvlText w:val="o"/>
      <w:lvlJc w:val="left"/>
      <w:pPr>
        <w:ind w:left="5631" w:hanging="360"/>
      </w:pPr>
      <w:rPr>
        <w:rFonts w:ascii="Courier New" w:eastAsia="Courier New" w:hAnsi="Courier New" w:cs="Courier New"/>
      </w:rPr>
    </w:lvl>
    <w:lvl w:ilvl="8">
      <w:start w:val="1"/>
      <w:numFmt w:val="bullet"/>
      <w:lvlText w:val="▪"/>
      <w:lvlJc w:val="left"/>
      <w:pPr>
        <w:ind w:left="6351" w:hanging="360"/>
      </w:pPr>
      <w:rPr>
        <w:rFonts w:ascii="Noto Sans Symbols" w:eastAsia="Noto Sans Symbols" w:hAnsi="Noto Sans Symbols" w:cs="Noto Sans Symbols"/>
      </w:rPr>
    </w:lvl>
  </w:abstractNum>
  <w:abstractNum w:abstractNumId="12">
    <w:nsid w:val="67340CFB"/>
    <w:multiLevelType w:val="multilevel"/>
    <w:tmpl w:val="3836EF6A"/>
    <w:lvl w:ilvl="0">
      <w:start w:val="5"/>
      <w:numFmt w:val="upperRoman"/>
      <w:pStyle w:val="5"/>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nsid w:val="78D431B7"/>
    <w:multiLevelType w:val="multilevel"/>
    <w:tmpl w:val="D9204D1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num>
  <w:num w:numId="3">
    <w:abstractNumId w:val="5"/>
  </w:num>
  <w:num w:numId="4">
    <w:abstractNumId w:val="3"/>
  </w:num>
  <w:num w:numId="5">
    <w:abstractNumId w:val="0"/>
  </w:num>
  <w:num w:numId="6">
    <w:abstractNumId w:val="9"/>
  </w:num>
  <w:num w:numId="7">
    <w:abstractNumId w:val="12"/>
  </w:num>
  <w:num w:numId="8">
    <w:abstractNumId w:val="6"/>
  </w:num>
  <w:num w:numId="9">
    <w:abstractNumId w:val="10"/>
  </w:num>
  <w:num w:numId="10">
    <w:abstractNumId w:val="1"/>
  </w:num>
  <w:num w:numId="11">
    <w:abstractNumId w:val="2"/>
  </w:num>
  <w:num w:numId="12">
    <w:abstractNumId w:val="7"/>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C38C4"/>
    <w:rsid w:val="000252E9"/>
    <w:rsid w:val="0007368A"/>
    <w:rsid w:val="00087A5A"/>
    <w:rsid w:val="000A7A85"/>
    <w:rsid w:val="000F6F29"/>
    <w:rsid w:val="00104625"/>
    <w:rsid w:val="001104A1"/>
    <w:rsid w:val="00213809"/>
    <w:rsid w:val="0028155F"/>
    <w:rsid w:val="0028658A"/>
    <w:rsid w:val="00286B2D"/>
    <w:rsid w:val="002B4796"/>
    <w:rsid w:val="00302B48"/>
    <w:rsid w:val="003F453B"/>
    <w:rsid w:val="004D64FA"/>
    <w:rsid w:val="005552B9"/>
    <w:rsid w:val="00575C59"/>
    <w:rsid w:val="005E63DF"/>
    <w:rsid w:val="00651481"/>
    <w:rsid w:val="00684908"/>
    <w:rsid w:val="006F61D7"/>
    <w:rsid w:val="00713930"/>
    <w:rsid w:val="007B1AD5"/>
    <w:rsid w:val="00915FF1"/>
    <w:rsid w:val="00947EF6"/>
    <w:rsid w:val="00956BB7"/>
    <w:rsid w:val="00995CB4"/>
    <w:rsid w:val="009E4861"/>
    <w:rsid w:val="00A61B2A"/>
    <w:rsid w:val="00B70DA7"/>
    <w:rsid w:val="00B945DD"/>
    <w:rsid w:val="00BF7B51"/>
    <w:rsid w:val="00C557DE"/>
    <w:rsid w:val="00C65D4E"/>
    <w:rsid w:val="00C93880"/>
    <w:rsid w:val="00CC2791"/>
    <w:rsid w:val="00D3600A"/>
    <w:rsid w:val="00D5595A"/>
    <w:rsid w:val="00D80723"/>
    <w:rsid w:val="00DA244C"/>
    <w:rsid w:val="00DD2C7E"/>
    <w:rsid w:val="00E26406"/>
    <w:rsid w:val="00E30947"/>
    <w:rsid w:val="00E40A2B"/>
    <w:rsid w:val="00E9032F"/>
    <w:rsid w:val="00EC38C4"/>
    <w:rsid w:val="00F048FB"/>
    <w:rsid w:val="00F24129"/>
    <w:rsid w:val="00F503A6"/>
    <w:rsid w:val="00FD3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06F8"/>
    <w:pPr>
      <w:autoSpaceDE w:val="0"/>
      <w:autoSpaceDN w:val="0"/>
      <w:adjustRightInd w:val="0"/>
    </w:pPr>
  </w:style>
  <w:style w:type="paragraph" w:styleId="1">
    <w:name w:val="heading 1"/>
    <w:basedOn w:val="a3"/>
    <w:next w:val="a3"/>
    <w:link w:val="10"/>
    <w:uiPriority w:val="9"/>
    <w:qFormat/>
    <w:rsid w:val="003F7BC6"/>
    <w:pPr>
      <w:keepNext/>
      <w:spacing w:before="240" w:after="60"/>
      <w:outlineLvl w:val="0"/>
    </w:pPr>
    <w:rPr>
      <w:rFonts w:ascii="Cambria" w:hAnsi="Cambria"/>
      <w:b/>
      <w:bCs/>
      <w:kern w:val="32"/>
      <w:sz w:val="32"/>
      <w:szCs w:val="32"/>
    </w:rPr>
  </w:style>
  <w:style w:type="paragraph" w:styleId="2">
    <w:name w:val="heading 2"/>
    <w:basedOn w:val="a3"/>
    <w:next w:val="a3"/>
    <w:link w:val="20"/>
    <w:uiPriority w:val="9"/>
    <w:qFormat/>
    <w:rsid w:val="003F7BC6"/>
    <w:pPr>
      <w:keepNext/>
      <w:spacing w:before="240" w:after="60"/>
      <w:outlineLvl w:val="1"/>
    </w:pPr>
    <w:rPr>
      <w:rFonts w:ascii="Cambria" w:hAnsi="Cambria"/>
      <w:b/>
      <w:bCs/>
      <w:i/>
      <w:iCs/>
      <w:sz w:val="28"/>
      <w:szCs w:val="28"/>
    </w:rPr>
  </w:style>
  <w:style w:type="paragraph" w:styleId="3">
    <w:name w:val="heading 3"/>
    <w:basedOn w:val="a3"/>
    <w:next w:val="a3"/>
    <w:link w:val="30"/>
    <w:uiPriority w:val="9"/>
    <w:qFormat/>
    <w:rsid w:val="003F7BC6"/>
    <w:pPr>
      <w:keepNext/>
      <w:spacing w:before="240" w:after="60"/>
      <w:outlineLvl w:val="2"/>
    </w:pPr>
    <w:rPr>
      <w:rFonts w:ascii="Cambria" w:hAnsi="Cambria"/>
      <w:b/>
      <w:bCs/>
      <w:sz w:val="26"/>
      <w:szCs w:val="26"/>
    </w:rPr>
  </w:style>
  <w:style w:type="paragraph" w:styleId="4">
    <w:name w:val="heading 4"/>
    <w:basedOn w:val="a3"/>
    <w:next w:val="a3"/>
    <w:rsid w:val="00A61B2A"/>
    <w:pPr>
      <w:keepNext/>
      <w:keepLines/>
      <w:spacing w:before="240" w:after="40"/>
      <w:outlineLvl w:val="3"/>
    </w:pPr>
    <w:rPr>
      <w:b/>
      <w:sz w:val="24"/>
      <w:szCs w:val="24"/>
    </w:rPr>
  </w:style>
  <w:style w:type="paragraph" w:styleId="50">
    <w:name w:val="heading 5"/>
    <w:basedOn w:val="a3"/>
    <w:next w:val="a3"/>
    <w:link w:val="51"/>
    <w:uiPriority w:val="9"/>
    <w:qFormat/>
    <w:rsid w:val="003F7BC6"/>
    <w:pPr>
      <w:spacing w:before="240" w:after="60"/>
      <w:outlineLvl w:val="4"/>
    </w:pPr>
    <w:rPr>
      <w:rFonts w:ascii="Calibri" w:hAnsi="Calibri"/>
      <w:b/>
      <w:bCs/>
      <w:i/>
      <w:iCs/>
      <w:sz w:val="26"/>
      <w:szCs w:val="26"/>
    </w:rPr>
  </w:style>
  <w:style w:type="paragraph" w:styleId="6">
    <w:name w:val="heading 6"/>
    <w:basedOn w:val="a3"/>
    <w:next w:val="a3"/>
    <w:link w:val="60"/>
    <w:qFormat/>
    <w:rsid w:val="003F7BC6"/>
    <w:pPr>
      <w:keepNext/>
      <w:widowControl/>
      <w:autoSpaceDE/>
      <w:autoSpaceDN/>
      <w:adjustRightInd/>
      <w:jc w:val="right"/>
      <w:outlineLvl w:val="5"/>
    </w:pPr>
    <w:rPr>
      <w:sz w:val="28"/>
      <w:lang w:val="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rsid w:val="00A61B2A"/>
    <w:tblPr>
      <w:tblCellMar>
        <w:top w:w="0" w:type="dxa"/>
        <w:left w:w="0" w:type="dxa"/>
        <w:bottom w:w="0" w:type="dxa"/>
        <w:right w:w="0" w:type="dxa"/>
      </w:tblCellMar>
    </w:tblPr>
  </w:style>
  <w:style w:type="paragraph" w:styleId="a7">
    <w:name w:val="Title"/>
    <w:basedOn w:val="a3"/>
    <w:link w:val="a8"/>
    <w:qFormat/>
    <w:rsid w:val="003F7BC6"/>
    <w:pPr>
      <w:widowControl/>
      <w:autoSpaceDE/>
      <w:autoSpaceDN/>
      <w:adjustRightInd/>
      <w:jc w:val="center"/>
    </w:pPr>
    <w:rPr>
      <w:b/>
      <w:bCs/>
      <w:sz w:val="28"/>
      <w:szCs w:val="24"/>
    </w:rPr>
  </w:style>
  <w:style w:type="character" w:customStyle="1" w:styleId="10">
    <w:name w:val="Заголовок 1 Знак"/>
    <w:link w:val="1"/>
    <w:uiPriority w:val="9"/>
    <w:rsid w:val="003F7BC6"/>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3F7BC6"/>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3F7BC6"/>
    <w:rPr>
      <w:rFonts w:ascii="Cambria" w:eastAsia="Times New Roman" w:hAnsi="Cambria" w:cs="Times New Roman"/>
      <w:b/>
      <w:bCs/>
      <w:sz w:val="26"/>
      <w:szCs w:val="26"/>
      <w:lang w:eastAsia="ru-RU"/>
    </w:rPr>
  </w:style>
  <w:style w:type="character" w:customStyle="1" w:styleId="51">
    <w:name w:val="Заголовок 5 Знак"/>
    <w:link w:val="50"/>
    <w:uiPriority w:val="9"/>
    <w:semiHidden/>
    <w:rsid w:val="003F7BC6"/>
    <w:rPr>
      <w:rFonts w:ascii="Calibri" w:eastAsia="Times New Roman" w:hAnsi="Calibri" w:cs="Times New Roman"/>
      <w:b/>
      <w:bCs/>
      <w:i/>
      <w:iCs/>
      <w:sz w:val="26"/>
      <w:szCs w:val="26"/>
      <w:lang w:eastAsia="ru-RU"/>
    </w:rPr>
  </w:style>
  <w:style w:type="character" w:customStyle="1" w:styleId="60">
    <w:name w:val="Заголовок 6 Знак"/>
    <w:link w:val="6"/>
    <w:rsid w:val="003F7BC6"/>
    <w:rPr>
      <w:rFonts w:ascii="Times New Roman" w:eastAsia="Times New Roman" w:hAnsi="Times New Roman" w:cs="Times New Roman"/>
      <w:sz w:val="28"/>
      <w:szCs w:val="20"/>
      <w:lang w:val="en-US" w:eastAsia="ru-RU"/>
    </w:rPr>
  </w:style>
  <w:style w:type="character" w:styleId="a9">
    <w:name w:val="Hyperlink"/>
    <w:uiPriority w:val="99"/>
    <w:unhideWhenUsed/>
    <w:rsid w:val="003F7BC6"/>
    <w:rPr>
      <w:color w:val="0000FF"/>
      <w:u w:val="single"/>
    </w:rPr>
  </w:style>
  <w:style w:type="paragraph" w:customStyle="1" w:styleId="a2">
    <w:name w:val="Глава аукционной документации"/>
    <w:basedOn w:val="a3"/>
    <w:link w:val="aa"/>
    <w:qFormat/>
    <w:rsid w:val="003F7BC6"/>
    <w:pPr>
      <w:numPr>
        <w:numId w:val="1"/>
      </w:numPr>
      <w:jc w:val="center"/>
    </w:pPr>
    <w:rPr>
      <w:b/>
      <w:sz w:val="28"/>
      <w:szCs w:val="28"/>
    </w:rPr>
  </w:style>
  <w:style w:type="paragraph" w:customStyle="1" w:styleId="a">
    <w:name w:val="Раздел аукционной документации"/>
    <w:basedOn w:val="a3"/>
    <w:link w:val="ab"/>
    <w:qFormat/>
    <w:rsid w:val="003F7BC6"/>
    <w:pPr>
      <w:numPr>
        <w:numId w:val="3"/>
      </w:numPr>
      <w:jc w:val="both"/>
    </w:pPr>
    <w:rPr>
      <w:b/>
      <w:sz w:val="28"/>
      <w:szCs w:val="28"/>
    </w:rPr>
  </w:style>
  <w:style w:type="character" w:customStyle="1" w:styleId="aa">
    <w:name w:val="Глава аукционной документации Знак"/>
    <w:link w:val="a2"/>
    <w:rsid w:val="003F7BC6"/>
    <w:rPr>
      <w:rFonts w:ascii="Times New Roman" w:eastAsia="Times New Roman" w:hAnsi="Times New Roman" w:cs="Times New Roman"/>
      <w:b/>
      <w:sz w:val="28"/>
      <w:szCs w:val="28"/>
      <w:lang w:eastAsia="ru-RU"/>
    </w:rPr>
  </w:style>
  <w:style w:type="paragraph" w:customStyle="1" w:styleId="a0">
    <w:name w:val="Подраздел аукционной документации"/>
    <w:basedOn w:val="a3"/>
    <w:link w:val="ac"/>
    <w:qFormat/>
    <w:rsid w:val="003F7BC6"/>
    <w:pPr>
      <w:numPr>
        <w:ilvl w:val="1"/>
        <w:numId w:val="3"/>
      </w:numPr>
      <w:tabs>
        <w:tab w:val="left" w:pos="993"/>
      </w:tabs>
      <w:jc w:val="both"/>
    </w:pPr>
    <w:rPr>
      <w:sz w:val="28"/>
      <w:szCs w:val="28"/>
    </w:rPr>
  </w:style>
  <w:style w:type="character" w:customStyle="1" w:styleId="ab">
    <w:name w:val="Раздел аукционной документации Знак"/>
    <w:link w:val="a"/>
    <w:rsid w:val="003F7BC6"/>
    <w:rPr>
      <w:rFonts w:ascii="Times New Roman" w:eastAsia="Times New Roman" w:hAnsi="Times New Roman"/>
      <w:b/>
      <w:sz w:val="28"/>
      <w:szCs w:val="28"/>
    </w:rPr>
  </w:style>
  <w:style w:type="paragraph" w:styleId="ad">
    <w:name w:val="List Paragraph"/>
    <w:basedOn w:val="a3"/>
    <w:link w:val="ae"/>
    <w:uiPriority w:val="34"/>
    <w:qFormat/>
    <w:rsid w:val="003F7BC6"/>
    <w:pPr>
      <w:ind w:left="708"/>
    </w:pPr>
  </w:style>
  <w:style w:type="character" w:customStyle="1" w:styleId="ac">
    <w:name w:val="Подраздел аукционной документации Знак"/>
    <w:link w:val="a0"/>
    <w:rsid w:val="003F7BC6"/>
    <w:rPr>
      <w:rFonts w:ascii="Times New Roman" w:eastAsia="Times New Roman" w:hAnsi="Times New Roman" w:cs="Times New Roman"/>
      <w:sz w:val="28"/>
      <w:szCs w:val="28"/>
      <w:lang w:eastAsia="ru-RU"/>
    </w:rPr>
  </w:style>
  <w:style w:type="paragraph" w:styleId="af">
    <w:name w:val="Body Text"/>
    <w:basedOn w:val="a3"/>
    <w:link w:val="af0"/>
    <w:rsid w:val="003F7BC6"/>
    <w:pPr>
      <w:widowControl/>
      <w:autoSpaceDE/>
      <w:autoSpaceDN/>
      <w:adjustRightInd/>
      <w:jc w:val="both"/>
    </w:pPr>
    <w:rPr>
      <w:sz w:val="24"/>
      <w:szCs w:val="24"/>
    </w:rPr>
  </w:style>
  <w:style w:type="character" w:customStyle="1" w:styleId="af0">
    <w:name w:val="Основной текст Знак"/>
    <w:link w:val="af"/>
    <w:rsid w:val="003F7BC6"/>
    <w:rPr>
      <w:rFonts w:ascii="Times New Roman" w:eastAsia="Times New Roman" w:hAnsi="Times New Roman" w:cs="Times New Roman"/>
      <w:sz w:val="24"/>
      <w:szCs w:val="24"/>
      <w:lang w:eastAsia="ru-RU"/>
    </w:rPr>
  </w:style>
  <w:style w:type="paragraph" w:styleId="HTML">
    <w:name w:val="HTML Preformatted"/>
    <w:basedOn w:val="a3"/>
    <w:link w:val="HTML0"/>
    <w:rsid w:val="003F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link w:val="HTML"/>
    <w:rsid w:val="003F7BC6"/>
    <w:rPr>
      <w:rFonts w:ascii="Arial Unicode MS" w:eastAsia="Arial Unicode MS" w:hAnsi="Arial Unicode MS" w:cs="Times New Roman"/>
      <w:sz w:val="20"/>
      <w:szCs w:val="20"/>
      <w:lang w:eastAsia="ru-RU"/>
    </w:rPr>
  </w:style>
  <w:style w:type="paragraph" w:styleId="11">
    <w:name w:val="toc 1"/>
    <w:basedOn w:val="a3"/>
    <w:next w:val="a3"/>
    <w:autoRedefine/>
    <w:uiPriority w:val="39"/>
    <w:unhideWhenUsed/>
    <w:rsid w:val="00925019"/>
    <w:pPr>
      <w:tabs>
        <w:tab w:val="left" w:pos="709"/>
        <w:tab w:val="right" w:leader="dot" w:pos="9348"/>
      </w:tabs>
    </w:pPr>
  </w:style>
  <w:style w:type="paragraph" w:styleId="21">
    <w:name w:val="toc 2"/>
    <w:basedOn w:val="a3"/>
    <w:next w:val="a3"/>
    <w:autoRedefine/>
    <w:uiPriority w:val="39"/>
    <w:unhideWhenUsed/>
    <w:rsid w:val="003F7BC6"/>
    <w:pPr>
      <w:ind w:left="200"/>
    </w:pPr>
  </w:style>
  <w:style w:type="paragraph" w:styleId="31">
    <w:name w:val="toc 3"/>
    <w:basedOn w:val="a3"/>
    <w:next w:val="a3"/>
    <w:autoRedefine/>
    <w:uiPriority w:val="39"/>
    <w:unhideWhenUsed/>
    <w:rsid w:val="003F7BC6"/>
    <w:pPr>
      <w:ind w:left="400"/>
    </w:pPr>
  </w:style>
  <w:style w:type="paragraph" w:styleId="af1">
    <w:name w:val="Balloon Text"/>
    <w:basedOn w:val="a3"/>
    <w:link w:val="af2"/>
    <w:uiPriority w:val="99"/>
    <w:semiHidden/>
    <w:unhideWhenUsed/>
    <w:rsid w:val="003F7BC6"/>
    <w:rPr>
      <w:rFonts w:ascii="Tahoma" w:hAnsi="Tahoma"/>
      <w:sz w:val="16"/>
      <w:szCs w:val="16"/>
    </w:rPr>
  </w:style>
  <w:style w:type="character" w:customStyle="1" w:styleId="af2">
    <w:name w:val="Текст выноски Знак"/>
    <w:link w:val="af1"/>
    <w:uiPriority w:val="99"/>
    <w:semiHidden/>
    <w:rsid w:val="003F7BC6"/>
    <w:rPr>
      <w:rFonts w:ascii="Tahoma" w:eastAsia="Times New Roman" w:hAnsi="Tahoma" w:cs="Times New Roman"/>
      <w:sz w:val="16"/>
      <w:szCs w:val="16"/>
      <w:lang w:eastAsia="ru-RU"/>
    </w:rPr>
  </w:style>
  <w:style w:type="paragraph" w:styleId="af3">
    <w:name w:val="header"/>
    <w:basedOn w:val="a3"/>
    <w:link w:val="af4"/>
    <w:unhideWhenUsed/>
    <w:rsid w:val="003F7BC6"/>
    <w:pPr>
      <w:tabs>
        <w:tab w:val="center" w:pos="4677"/>
        <w:tab w:val="right" w:pos="9355"/>
      </w:tabs>
    </w:pPr>
  </w:style>
  <w:style w:type="character" w:customStyle="1" w:styleId="af4">
    <w:name w:val="Верхний колонтитул Знак"/>
    <w:link w:val="af3"/>
    <w:rsid w:val="003F7BC6"/>
    <w:rPr>
      <w:rFonts w:ascii="Times New Roman" w:eastAsia="Times New Roman" w:hAnsi="Times New Roman" w:cs="Times New Roman"/>
      <w:sz w:val="20"/>
      <w:szCs w:val="20"/>
      <w:lang w:eastAsia="ru-RU"/>
    </w:rPr>
  </w:style>
  <w:style w:type="paragraph" w:styleId="af5">
    <w:name w:val="footer"/>
    <w:basedOn w:val="a3"/>
    <w:link w:val="af6"/>
    <w:unhideWhenUsed/>
    <w:rsid w:val="003F7BC6"/>
    <w:pPr>
      <w:tabs>
        <w:tab w:val="center" w:pos="4677"/>
        <w:tab w:val="right" w:pos="9355"/>
      </w:tabs>
    </w:pPr>
  </w:style>
  <w:style w:type="character" w:customStyle="1" w:styleId="af6">
    <w:name w:val="Нижний колонтитул Знак"/>
    <w:link w:val="af5"/>
    <w:rsid w:val="003F7BC6"/>
    <w:rPr>
      <w:rFonts w:ascii="Times New Roman" w:eastAsia="Times New Roman" w:hAnsi="Times New Roman" w:cs="Times New Roman"/>
      <w:sz w:val="20"/>
      <w:szCs w:val="20"/>
      <w:lang w:eastAsia="ru-RU"/>
    </w:rPr>
  </w:style>
  <w:style w:type="character" w:customStyle="1" w:styleId="iceouttxt53">
    <w:name w:val="iceouttxt53"/>
    <w:rsid w:val="003F7BC6"/>
    <w:rPr>
      <w:rFonts w:ascii="Arial" w:hAnsi="Arial" w:cs="Arial" w:hint="default"/>
      <w:color w:val="666666"/>
      <w:sz w:val="17"/>
      <w:szCs w:val="17"/>
    </w:rPr>
  </w:style>
  <w:style w:type="character" w:customStyle="1" w:styleId="a8">
    <w:name w:val="Название Знак"/>
    <w:link w:val="a7"/>
    <w:rsid w:val="003F7BC6"/>
    <w:rPr>
      <w:rFonts w:ascii="Times New Roman" w:eastAsia="Times New Roman" w:hAnsi="Times New Roman" w:cs="Times New Roman"/>
      <w:b/>
      <w:bCs/>
      <w:sz w:val="28"/>
      <w:szCs w:val="24"/>
      <w:lang w:eastAsia="ru-RU"/>
    </w:rPr>
  </w:style>
  <w:style w:type="paragraph" w:styleId="af7">
    <w:name w:val="footnote text"/>
    <w:basedOn w:val="a3"/>
    <w:link w:val="af8"/>
    <w:rsid w:val="003F7BC6"/>
    <w:pPr>
      <w:widowControl/>
      <w:autoSpaceDE/>
      <w:autoSpaceDN/>
      <w:adjustRightInd/>
    </w:pPr>
  </w:style>
  <w:style w:type="character" w:customStyle="1" w:styleId="af8">
    <w:name w:val="Текст сноски Знак"/>
    <w:link w:val="af7"/>
    <w:rsid w:val="003F7BC6"/>
    <w:rPr>
      <w:rFonts w:ascii="Times New Roman" w:eastAsia="Times New Roman" w:hAnsi="Times New Roman" w:cs="Times New Roman"/>
      <w:sz w:val="20"/>
      <w:szCs w:val="20"/>
      <w:lang w:eastAsia="ru-RU"/>
    </w:rPr>
  </w:style>
  <w:style w:type="character" w:styleId="af9">
    <w:name w:val="footnote reference"/>
    <w:rsid w:val="003F7BC6"/>
    <w:rPr>
      <w:vertAlign w:val="superscript"/>
    </w:rPr>
  </w:style>
  <w:style w:type="paragraph" w:customStyle="1" w:styleId="ConsPlusNormal">
    <w:name w:val="ConsPlusNormal"/>
    <w:link w:val="ConsPlusNormal0"/>
    <w:qFormat/>
    <w:rsid w:val="003F7BC6"/>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3F7BC6"/>
    <w:rPr>
      <w:rFonts w:ascii="Arial" w:eastAsia="Times New Roman" w:hAnsi="Arial" w:cs="Arial"/>
      <w:sz w:val="22"/>
      <w:szCs w:val="22"/>
      <w:lang w:eastAsia="ru-RU" w:bidi="ar-SA"/>
    </w:rPr>
  </w:style>
  <w:style w:type="paragraph" w:styleId="afa">
    <w:name w:val="Normal (Web)"/>
    <w:aliases w:val="Обычный (Web)"/>
    <w:basedOn w:val="a3"/>
    <w:link w:val="afb"/>
    <w:qFormat/>
    <w:rsid w:val="003F7BC6"/>
    <w:pPr>
      <w:widowControl/>
      <w:autoSpaceDE/>
      <w:autoSpaceDN/>
      <w:adjustRightInd/>
      <w:spacing w:before="100" w:beforeAutospacing="1" w:after="100" w:afterAutospacing="1" w:line="276" w:lineRule="auto"/>
    </w:pPr>
    <w:rPr>
      <w:rFonts w:ascii="Calibri" w:eastAsia="Calibri" w:hAnsi="Calibri"/>
    </w:rPr>
  </w:style>
  <w:style w:type="character" w:customStyle="1" w:styleId="afb">
    <w:name w:val="Обычный (веб) Знак"/>
    <w:aliases w:val="Обычный (Web) Знак"/>
    <w:link w:val="afa"/>
    <w:rsid w:val="003F7BC6"/>
    <w:rPr>
      <w:rFonts w:ascii="Calibri" w:eastAsia="Calibri" w:hAnsi="Calibri" w:cs="Times New Roman"/>
    </w:rPr>
  </w:style>
  <w:style w:type="table" w:styleId="afc">
    <w:name w:val="Table Grid"/>
    <w:basedOn w:val="a5"/>
    <w:rsid w:val="003F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МК Знак"/>
    <w:link w:val="a1"/>
    <w:locked/>
    <w:rsid w:val="003F7BC6"/>
    <w:rPr>
      <w:sz w:val="24"/>
      <w:szCs w:val="24"/>
    </w:rPr>
  </w:style>
  <w:style w:type="paragraph" w:customStyle="1" w:styleId="a1">
    <w:name w:val="МК"/>
    <w:basedOn w:val="a3"/>
    <w:link w:val="afd"/>
    <w:qFormat/>
    <w:rsid w:val="003F7BC6"/>
    <w:pPr>
      <w:widowControl/>
      <w:numPr>
        <w:numId w:val="6"/>
      </w:numPr>
      <w:jc w:val="both"/>
    </w:pPr>
    <w:rPr>
      <w:rFonts w:ascii="Calibri" w:eastAsia="Calibri" w:hAnsi="Calibri"/>
      <w:sz w:val="24"/>
      <w:szCs w:val="24"/>
    </w:rPr>
  </w:style>
  <w:style w:type="paragraph" w:styleId="afe">
    <w:name w:val="Body Text Indent"/>
    <w:basedOn w:val="a3"/>
    <w:link w:val="aff"/>
    <w:unhideWhenUsed/>
    <w:rsid w:val="003F7BC6"/>
    <w:pPr>
      <w:spacing w:after="120"/>
      <w:ind w:left="283"/>
    </w:pPr>
  </w:style>
  <w:style w:type="character" w:customStyle="1" w:styleId="aff">
    <w:name w:val="Основной текст с отступом Знак"/>
    <w:link w:val="afe"/>
    <w:rsid w:val="003F7BC6"/>
    <w:rPr>
      <w:rFonts w:ascii="Times New Roman" w:eastAsia="Times New Roman" w:hAnsi="Times New Roman" w:cs="Times New Roman"/>
      <w:sz w:val="20"/>
      <w:szCs w:val="20"/>
      <w:lang w:eastAsia="ru-RU"/>
    </w:rPr>
  </w:style>
  <w:style w:type="character" w:customStyle="1" w:styleId="iceouttxt60">
    <w:name w:val="iceouttxt60"/>
    <w:rsid w:val="003F7BC6"/>
    <w:rPr>
      <w:rFonts w:ascii="Arial" w:hAnsi="Arial" w:cs="Arial" w:hint="default"/>
      <w:color w:val="666666"/>
      <w:sz w:val="17"/>
      <w:szCs w:val="17"/>
    </w:rPr>
  </w:style>
  <w:style w:type="character" w:styleId="aff0">
    <w:name w:val="FollowedHyperlink"/>
    <w:uiPriority w:val="99"/>
    <w:semiHidden/>
    <w:unhideWhenUsed/>
    <w:rsid w:val="003F7BC6"/>
    <w:rPr>
      <w:color w:val="800080"/>
      <w:u w:val="single"/>
    </w:rPr>
  </w:style>
  <w:style w:type="paragraph" w:customStyle="1" w:styleId="xl65">
    <w:name w:val="xl65"/>
    <w:basedOn w:val="a3"/>
    <w:rsid w:val="003F7BC6"/>
    <w:pPr>
      <w:widowControl/>
      <w:autoSpaceDE/>
      <w:autoSpaceDN/>
      <w:adjustRightInd/>
      <w:spacing w:before="100" w:beforeAutospacing="1" w:after="100" w:afterAutospacing="1"/>
      <w:jc w:val="center"/>
    </w:pPr>
    <w:rPr>
      <w:sz w:val="24"/>
      <w:szCs w:val="24"/>
    </w:rPr>
  </w:style>
  <w:style w:type="paragraph" w:customStyle="1" w:styleId="xl66">
    <w:name w:val="xl66"/>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69">
    <w:name w:val="xl6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0">
    <w:name w:val="xl70"/>
    <w:basedOn w:val="a3"/>
    <w:rsid w:val="003F7BC6"/>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76">
    <w:name w:val="xl76"/>
    <w:basedOn w:val="a3"/>
    <w:rsid w:val="003F7BC6"/>
    <w:pPr>
      <w:widowControl/>
      <w:pBdr>
        <w:left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7">
    <w:name w:val="xl7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78">
    <w:name w:val="xl78"/>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9">
    <w:name w:val="xl79"/>
    <w:basedOn w:val="a3"/>
    <w:rsid w:val="003F7BC6"/>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80">
    <w:name w:val="xl8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1">
    <w:name w:val="xl8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2">
    <w:name w:val="xl8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3"/>
    <w:rsid w:val="003F7BC6"/>
    <w:pPr>
      <w:widowControl/>
      <w:autoSpaceDE/>
      <w:autoSpaceDN/>
      <w:adjustRightInd/>
      <w:spacing w:before="100" w:beforeAutospacing="1" w:after="100" w:afterAutospacing="1"/>
    </w:pPr>
    <w:rPr>
      <w:rFonts w:ascii="Arial CYR" w:hAnsi="Arial CYR"/>
      <w:b/>
      <w:bCs/>
      <w:sz w:val="24"/>
      <w:szCs w:val="24"/>
    </w:rPr>
  </w:style>
  <w:style w:type="paragraph" w:customStyle="1" w:styleId="xl85">
    <w:name w:val="xl8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88">
    <w:name w:val="xl88"/>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9">
    <w:name w:val="xl89"/>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1">
    <w:name w:val="xl9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2">
    <w:name w:val="xl92"/>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3">
    <w:name w:val="xl9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4">
    <w:name w:val="xl94"/>
    <w:basedOn w:val="a3"/>
    <w:rsid w:val="003F7BC6"/>
    <w:pPr>
      <w:widowControl/>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5">
    <w:name w:val="xl95"/>
    <w:basedOn w:val="a3"/>
    <w:rsid w:val="003F7BC6"/>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6">
    <w:name w:val="xl96"/>
    <w:basedOn w:val="a3"/>
    <w:rsid w:val="003F7BC6"/>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8">
    <w:name w:val="xl9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99">
    <w:name w:val="xl99"/>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3"/>
    <w:rsid w:val="003F7BC6"/>
    <w:pPr>
      <w:widowControl/>
      <w:pBdr>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1">
    <w:name w:val="xl10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3"/>
    <w:rsid w:val="003F7BC6"/>
    <w:pPr>
      <w:widowControl/>
      <w:autoSpaceDE/>
      <w:autoSpaceDN/>
      <w:adjustRightInd/>
      <w:spacing w:before="100" w:beforeAutospacing="1" w:after="100" w:afterAutospacing="1"/>
    </w:pPr>
    <w:rPr>
      <w:b/>
      <w:bCs/>
      <w:sz w:val="24"/>
      <w:szCs w:val="24"/>
    </w:rPr>
  </w:style>
  <w:style w:type="paragraph" w:customStyle="1" w:styleId="xl104">
    <w:name w:val="xl10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5">
    <w:name w:val="xl10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7">
    <w:name w:val="xl10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18"/>
      <w:szCs w:val="18"/>
    </w:rPr>
  </w:style>
  <w:style w:type="paragraph" w:customStyle="1" w:styleId="xl110">
    <w:name w:val="xl11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11">
    <w:name w:val="xl11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6"/>
      <w:szCs w:val="16"/>
    </w:rPr>
  </w:style>
  <w:style w:type="paragraph" w:customStyle="1" w:styleId="xl112">
    <w:name w:val="xl11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13">
    <w:name w:val="xl11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114">
    <w:name w:val="xl11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2">
    <w:name w:val="xl122"/>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4">
    <w:name w:val="xl124"/>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6">
    <w:name w:val="xl126"/>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27">
    <w:name w:val="xl127"/>
    <w:basedOn w:val="a3"/>
    <w:rsid w:val="003F7BC6"/>
    <w:pPr>
      <w:widowControl/>
      <w:pBdr>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28">
    <w:name w:val="xl12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9">
    <w:name w:val="xl129"/>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0">
    <w:name w:val="xl130"/>
    <w:basedOn w:val="a3"/>
    <w:rsid w:val="003F7BC6"/>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134">
    <w:name w:val="xl13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5">
    <w:name w:val="xl135"/>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6">
    <w:name w:val="xl136"/>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8">
    <w:name w:val="xl13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9">
    <w:name w:val="xl13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0">
    <w:name w:val="xl14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1">
    <w:name w:val="xl14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2">
    <w:name w:val="xl14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44">
    <w:name w:val="xl14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45">
    <w:name w:val="xl14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46">
    <w:name w:val="xl14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8">
    <w:name w:val="xl14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49">
    <w:name w:val="xl14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0">
    <w:name w:val="xl15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1">
    <w:name w:val="xl151"/>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2">
    <w:name w:val="xl152"/>
    <w:basedOn w:val="a3"/>
    <w:rsid w:val="003F7BC6"/>
    <w:pPr>
      <w:widowControl/>
      <w:pBdr>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3">
    <w:name w:val="xl15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4">
    <w:name w:val="xl15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color w:val="000000"/>
      <w:sz w:val="24"/>
      <w:szCs w:val="24"/>
    </w:rPr>
  </w:style>
  <w:style w:type="paragraph" w:customStyle="1" w:styleId="xl155">
    <w:name w:val="xl155"/>
    <w:basedOn w:val="a3"/>
    <w:rsid w:val="003F7BC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56">
    <w:name w:val="xl15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57">
    <w:name w:val="xl15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8">
    <w:name w:val="xl15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59">
    <w:name w:val="xl159"/>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60">
    <w:name w:val="xl160"/>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61">
    <w:name w:val="xl161"/>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2">
    <w:name w:val="xl16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3">
    <w:name w:val="xl16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3"/>
    <w:rsid w:val="003F7B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4"/>
      <w:szCs w:val="24"/>
    </w:rPr>
  </w:style>
  <w:style w:type="paragraph" w:customStyle="1" w:styleId="xl166">
    <w:name w:val="xl16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7">
    <w:name w:val="xl167"/>
    <w:basedOn w:val="a3"/>
    <w:rsid w:val="003F7BC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8">
    <w:name w:val="xl168"/>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9">
    <w:name w:val="xl169"/>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0">
    <w:name w:val="xl170"/>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1">
    <w:name w:val="xl171"/>
    <w:basedOn w:val="a3"/>
    <w:rsid w:val="003F7BC6"/>
    <w:pPr>
      <w:widowControl/>
      <w:autoSpaceDE/>
      <w:autoSpaceDN/>
      <w:adjustRightInd/>
      <w:spacing w:before="100" w:beforeAutospacing="1" w:after="100" w:afterAutospacing="1"/>
      <w:jc w:val="right"/>
    </w:pPr>
    <w:rPr>
      <w:sz w:val="24"/>
      <w:szCs w:val="24"/>
    </w:rPr>
  </w:style>
  <w:style w:type="character" w:customStyle="1" w:styleId="FontStyle48">
    <w:name w:val="Font Style48"/>
    <w:rsid w:val="003F7BC6"/>
    <w:rPr>
      <w:rFonts w:ascii="Times New Roman" w:hAnsi="Times New Roman" w:cs="Times New Roman"/>
      <w:sz w:val="22"/>
      <w:szCs w:val="22"/>
    </w:rPr>
  </w:style>
  <w:style w:type="character" w:customStyle="1" w:styleId="aff1">
    <w:name w:val="Гипертекстовая ссылка"/>
    <w:uiPriority w:val="99"/>
    <w:rsid w:val="003F7BC6"/>
    <w:rPr>
      <w:b/>
      <w:bCs/>
      <w:color w:val="008000"/>
    </w:rPr>
  </w:style>
  <w:style w:type="paragraph" w:customStyle="1" w:styleId="aff2">
    <w:name w:val="Нормальный (таблица)"/>
    <w:basedOn w:val="a3"/>
    <w:next w:val="a3"/>
    <w:uiPriority w:val="99"/>
    <w:rsid w:val="003F7BC6"/>
    <w:pPr>
      <w:jc w:val="both"/>
    </w:pPr>
    <w:rPr>
      <w:rFonts w:ascii="Arial" w:hAnsi="Arial" w:cs="Arial"/>
      <w:sz w:val="24"/>
      <w:szCs w:val="24"/>
    </w:rPr>
  </w:style>
  <w:style w:type="paragraph" w:customStyle="1" w:styleId="aff3">
    <w:name w:val="Прижатый влево"/>
    <w:basedOn w:val="a3"/>
    <w:next w:val="a3"/>
    <w:uiPriority w:val="99"/>
    <w:rsid w:val="003F7BC6"/>
    <w:rPr>
      <w:rFonts w:ascii="Arial" w:hAnsi="Arial" w:cs="Arial"/>
      <w:sz w:val="24"/>
      <w:szCs w:val="24"/>
    </w:rPr>
  </w:style>
  <w:style w:type="paragraph" w:customStyle="1" w:styleId="Style3">
    <w:name w:val="Style3"/>
    <w:basedOn w:val="a3"/>
    <w:rsid w:val="003F7BC6"/>
    <w:rPr>
      <w:sz w:val="24"/>
      <w:szCs w:val="24"/>
    </w:rPr>
  </w:style>
  <w:style w:type="paragraph" w:customStyle="1" w:styleId="aff4">
    <w:name w:val="Îáû÷íûé"/>
    <w:rsid w:val="003F7BC6"/>
  </w:style>
  <w:style w:type="character" w:styleId="aff5">
    <w:name w:val="annotation reference"/>
    <w:uiPriority w:val="99"/>
    <w:semiHidden/>
    <w:unhideWhenUsed/>
    <w:rsid w:val="003F7BC6"/>
    <w:rPr>
      <w:sz w:val="16"/>
      <w:szCs w:val="16"/>
    </w:rPr>
  </w:style>
  <w:style w:type="paragraph" w:styleId="aff6">
    <w:name w:val="annotation text"/>
    <w:basedOn w:val="a3"/>
    <w:link w:val="aff7"/>
    <w:uiPriority w:val="99"/>
    <w:semiHidden/>
    <w:unhideWhenUsed/>
    <w:rsid w:val="003F7BC6"/>
  </w:style>
  <w:style w:type="character" w:customStyle="1" w:styleId="aff7">
    <w:name w:val="Текст примечания Знак"/>
    <w:link w:val="aff6"/>
    <w:uiPriority w:val="99"/>
    <w:semiHidden/>
    <w:rsid w:val="003F7BC6"/>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3F7BC6"/>
    <w:rPr>
      <w:b/>
      <w:bCs/>
    </w:rPr>
  </w:style>
  <w:style w:type="character" w:customStyle="1" w:styleId="aff9">
    <w:name w:val="Тема примечания Знак"/>
    <w:link w:val="aff8"/>
    <w:uiPriority w:val="99"/>
    <w:semiHidden/>
    <w:rsid w:val="003F7BC6"/>
    <w:rPr>
      <w:rFonts w:ascii="Times New Roman" w:eastAsia="Times New Roman" w:hAnsi="Times New Roman" w:cs="Times New Roman"/>
      <w:b/>
      <w:bCs/>
      <w:sz w:val="20"/>
      <w:szCs w:val="20"/>
      <w:lang w:eastAsia="ru-RU"/>
    </w:rPr>
  </w:style>
  <w:style w:type="paragraph" w:styleId="5">
    <w:name w:val="List Bullet 5"/>
    <w:basedOn w:val="a3"/>
    <w:autoRedefine/>
    <w:semiHidden/>
    <w:rsid w:val="003F7BC6"/>
    <w:pPr>
      <w:widowControl/>
      <w:numPr>
        <w:numId w:val="7"/>
      </w:numPr>
      <w:autoSpaceDE/>
      <w:autoSpaceDN/>
      <w:adjustRightInd/>
      <w:spacing w:after="60"/>
      <w:jc w:val="both"/>
    </w:pPr>
    <w:rPr>
      <w:sz w:val="24"/>
    </w:rPr>
  </w:style>
  <w:style w:type="paragraph" w:customStyle="1" w:styleId="font1">
    <w:name w:val="font1"/>
    <w:basedOn w:val="a3"/>
    <w:rsid w:val="003F7BC6"/>
    <w:pPr>
      <w:widowControl/>
      <w:autoSpaceDE/>
      <w:autoSpaceDN/>
      <w:adjustRightInd/>
      <w:spacing w:before="100" w:beforeAutospacing="1" w:after="100" w:afterAutospacing="1"/>
    </w:pPr>
    <w:rPr>
      <w:rFonts w:ascii="Arial" w:hAnsi="Arial"/>
    </w:rPr>
  </w:style>
  <w:style w:type="paragraph" w:styleId="22">
    <w:name w:val="Body Text Indent 2"/>
    <w:basedOn w:val="a3"/>
    <w:link w:val="23"/>
    <w:unhideWhenUsed/>
    <w:rsid w:val="003F7BC6"/>
    <w:pPr>
      <w:spacing w:after="120" w:line="480" w:lineRule="auto"/>
      <w:ind w:left="283"/>
    </w:pPr>
  </w:style>
  <w:style w:type="character" w:customStyle="1" w:styleId="23">
    <w:name w:val="Основной текст с отступом 2 Знак"/>
    <w:link w:val="22"/>
    <w:rsid w:val="003F7BC6"/>
    <w:rPr>
      <w:rFonts w:ascii="Times New Roman" w:eastAsia="Times New Roman" w:hAnsi="Times New Roman" w:cs="Times New Roman"/>
      <w:sz w:val="20"/>
      <w:szCs w:val="20"/>
      <w:lang w:eastAsia="ru-RU"/>
    </w:rPr>
  </w:style>
  <w:style w:type="character" w:customStyle="1" w:styleId="TrebuchetMS9pt0pt">
    <w:name w:val="Основной текст + Trebuchet MS;9 pt;Курсив;Интервал 0 pt"/>
    <w:rsid w:val="003F7BC6"/>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3F7BC6"/>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3F7BC6"/>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3F7BC6"/>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3F7BC6"/>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3F7BC6"/>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3F7BC6"/>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3F7BC6"/>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3F7BC6"/>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3F7BC6"/>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3F7BC6"/>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a">
    <w:name w:val="No Spacing"/>
    <w:uiPriority w:val="1"/>
    <w:qFormat/>
    <w:rsid w:val="003F7BC6"/>
    <w:rPr>
      <w:rFonts w:ascii="Courier New" w:eastAsia="Courier New" w:hAnsi="Courier New" w:cs="Courier New"/>
      <w:color w:val="000000"/>
      <w:sz w:val="24"/>
      <w:szCs w:val="24"/>
    </w:rPr>
  </w:style>
  <w:style w:type="character" w:customStyle="1" w:styleId="iceouttxt1">
    <w:name w:val="iceouttxt1"/>
    <w:rsid w:val="003F7BC6"/>
    <w:rPr>
      <w:rFonts w:ascii="Arial" w:hAnsi="Arial" w:cs="Arial" w:hint="default"/>
      <w:color w:val="666666"/>
      <w:sz w:val="17"/>
      <w:szCs w:val="17"/>
    </w:rPr>
  </w:style>
  <w:style w:type="paragraph" w:customStyle="1" w:styleId="ConsPlusNonformat">
    <w:name w:val="ConsPlusNonformat"/>
    <w:rsid w:val="003F7BC6"/>
    <w:pPr>
      <w:autoSpaceDE w:val="0"/>
      <w:autoSpaceDN w:val="0"/>
      <w:adjustRightInd w:val="0"/>
    </w:pPr>
    <w:rPr>
      <w:rFonts w:ascii="Courier New" w:hAnsi="Courier New" w:cs="Courier New"/>
    </w:rPr>
  </w:style>
  <w:style w:type="paragraph" w:customStyle="1" w:styleId="Default">
    <w:name w:val="Default"/>
    <w:rsid w:val="003F7BC6"/>
    <w:pPr>
      <w:autoSpaceDE w:val="0"/>
      <w:autoSpaceDN w:val="0"/>
      <w:adjustRightInd w:val="0"/>
    </w:pPr>
    <w:rPr>
      <w:color w:val="000000"/>
      <w:sz w:val="24"/>
      <w:szCs w:val="24"/>
    </w:rPr>
  </w:style>
  <w:style w:type="paragraph" w:customStyle="1" w:styleId="Style4">
    <w:name w:val="Style4"/>
    <w:basedOn w:val="a3"/>
    <w:rsid w:val="003F7BC6"/>
    <w:pPr>
      <w:jc w:val="center"/>
    </w:pPr>
    <w:rPr>
      <w:sz w:val="24"/>
      <w:szCs w:val="24"/>
    </w:rPr>
  </w:style>
  <w:style w:type="character" w:customStyle="1" w:styleId="FontStyle43">
    <w:name w:val="Font Style43"/>
    <w:rsid w:val="003F7BC6"/>
    <w:rPr>
      <w:rFonts w:ascii="Times New Roman" w:hAnsi="Times New Roman" w:cs="Times New Roman"/>
      <w:b/>
      <w:bCs/>
      <w:sz w:val="22"/>
      <w:szCs w:val="22"/>
    </w:rPr>
  </w:style>
  <w:style w:type="paragraph" w:customStyle="1" w:styleId="Iauiue">
    <w:name w:val="Iau?iue"/>
    <w:rsid w:val="003F7BC6"/>
    <w:rPr>
      <w:lang w:val="en-US"/>
    </w:rPr>
  </w:style>
  <w:style w:type="paragraph" w:customStyle="1" w:styleId="affb">
    <w:name w:val="Содержимое таблицы"/>
    <w:basedOn w:val="a3"/>
    <w:rsid w:val="003F7BC6"/>
    <w:pPr>
      <w:widowControl/>
      <w:suppressLineNumbers/>
      <w:suppressAutoHyphens/>
      <w:autoSpaceDE/>
      <w:autoSpaceDN/>
      <w:adjustRightInd/>
    </w:pPr>
    <w:rPr>
      <w:rFonts w:eastAsia="Calibri"/>
      <w:lang w:eastAsia="ar-SA"/>
    </w:rPr>
  </w:style>
  <w:style w:type="paragraph" w:customStyle="1" w:styleId="ConsPlusCell">
    <w:name w:val="ConsPlusCell"/>
    <w:rsid w:val="003F7BC6"/>
    <w:pPr>
      <w:autoSpaceDE w:val="0"/>
      <w:autoSpaceDN w:val="0"/>
      <w:adjustRightInd w:val="0"/>
    </w:pPr>
    <w:rPr>
      <w:rFonts w:ascii="Arial" w:hAnsi="Arial" w:cs="Arial"/>
    </w:rPr>
  </w:style>
  <w:style w:type="paragraph" w:customStyle="1" w:styleId="s1">
    <w:name w:val="s_1"/>
    <w:basedOn w:val="a3"/>
    <w:rsid w:val="003F7BC6"/>
    <w:pPr>
      <w:widowControl/>
      <w:autoSpaceDE/>
      <w:autoSpaceDN/>
      <w:adjustRightInd/>
      <w:spacing w:before="100" w:beforeAutospacing="1" w:after="100" w:afterAutospacing="1"/>
    </w:pPr>
    <w:rPr>
      <w:sz w:val="24"/>
      <w:szCs w:val="24"/>
    </w:rPr>
  </w:style>
  <w:style w:type="paragraph" w:customStyle="1" w:styleId="ConsNormal">
    <w:name w:val="ConsNormal"/>
    <w:rsid w:val="003F7BC6"/>
    <w:pPr>
      <w:ind w:firstLine="720"/>
      <w:jc w:val="center"/>
    </w:pPr>
    <w:rPr>
      <w:rFonts w:ascii="Consultant" w:hAnsi="Consultant"/>
      <w:snapToGrid w:val="0"/>
    </w:rPr>
  </w:style>
  <w:style w:type="paragraph" w:customStyle="1" w:styleId="210">
    <w:name w:val="Основной текст 21"/>
    <w:basedOn w:val="a3"/>
    <w:rsid w:val="003F7BC6"/>
    <w:pPr>
      <w:widowControl/>
      <w:autoSpaceDE/>
      <w:autoSpaceDN/>
      <w:adjustRightInd/>
      <w:spacing w:line="360" w:lineRule="auto"/>
    </w:pPr>
    <w:rPr>
      <w:sz w:val="24"/>
    </w:rPr>
  </w:style>
  <w:style w:type="character" w:customStyle="1" w:styleId="24">
    <w:name w:val="Основной текст (2) + Полужирный"/>
    <w:rsid w:val="003F7BC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rsid w:val="003F7BC6"/>
    <w:rPr>
      <w:rFonts w:ascii="Arial" w:eastAsia="Arial" w:hAnsi="Arial" w:cs="Arial"/>
      <w:b/>
      <w:bCs/>
      <w:i/>
      <w:iCs/>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3F7BC6"/>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w:rsid w:val="003F7BC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TimesNewRoman9pt">
    <w:name w:val="Основной текст (2) + Times New Roman;9 pt;Полужирный"/>
    <w:rsid w:val="003F7BC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message-heademail">
    <w:name w:val="b-message-head__email"/>
    <w:basedOn w:val="a4"/>
    <w:rsid w:val="00926044"/>
  </w:style>
  <w:style w:type="character" w:customStyle="1" w:styleId="s3">
    <w:name w:val="s3"/>
    <w:basedOn w:val="a4"/>
    <w:rsid w:val="00266084"/>
  </w:style>
  <w:style w:type="paragraph" w:customStyle="1" w:styleId="p14">
    <w:name w:val="p14"/>
    <w:basedOn w:val="a3"/>
    <w:rsid w:val="00266084"/>
    <w:pPr>
      <w:widowControl/>
      <w:autoSpaceDE/>
      <w:autoSpaceDN/>
      <w:adjustRightInd/>
      <w:spacing w:before="100" w:beforeAutospacing="1" w:after="100" w:afterAutospacing="1"/>
    </w:pPr>
    <w:rPr>
      <w:sz w:val="24"/>
      <w:szCs w:val="24"/>
    </w:rPr>
  </w:style>
  <w:style w:type="character" w:customStyle="1" w:styleId="s10">
    <w:name w:val="s1"/>
    <w:basedOn w:val="a4"/>
    <w:rsid w:val="00266084"/>
  </w:style>
  <w:style w:type="character" w:customStyle="1" w:styleId="apple-converted-space">
    <w:name w:val="apple-converted-space"/>
    <w:basedOn w:val="a4"/>
    <w:rsid w:val="00266084"/>
  </w:style>
  <w:style w:type="paragraph" w:customStyle="1" w:styleId="p15">
    <w:name w:val="p15"/>
    <w:basedOn w:val="a3"/>
    <w:rsid w:val="00266084"/>
    <w:pPr>
      <w:widowControl/>
      <w:autoSpaceDE/>
      <w:autoSpaceDN/>
      <w:adjustRightInd/>
      <w:spacing w:before="100" w:beforeAutospacing="1" w:after="100" w:afterAutospacing="1"/>
    </w:pPr>
    <w:rPr>
      <w:sz w:val="24"/>
      <w:szCs w:val="24"/>
    </w:rPr>
  </w:style>
  <w:style w:type="character" w:customStyle="1" w:styleId="wmi-callto">
    <w:name w:val="wmi-callto"/>
    <w:basedOn w:val="a4"/>
    <w:rsid w:val="00874E8B"/>
  </w:style>
  <w:style w:type="paragraph" w:customStyle="1" w:styleId="12">
    <w:name w:val="Абзац списка1"/>
    <w:basedOn w:val="a3"/>
    <w:rsid w:val="006874DB"/>
    <w:pPr>
      <w:ind w:left="708"/>
    </w:pPr>
    <w:rPr>
      <w:rFonts w:eastAsia="Calibri"/>
    </w:rPr>
  </w:style>
  <w:style w:type="character" w:customStyle="1" w:styleId="Normal">
    <w:name w:val="Normal Знак"/>
    <w:rsid w:val="00971C62"/>
    <w:rPr>
      <w:snapToGrid w:val="0"/>
      <w:sz w:val="24"/>
      <w:lang w:val="ru-RU" w:eastAsia="ru-RU" w:bidi="ar-SA"/>
    </w:rPr>
  </w:style>
  <w:style w:type="character" w:customStyle="1" w:styleId="ae">
    <w:name w:val="Абзац списка Знак"/>
    <w:link w:val="ad"/>
    <w:locked/>
    <w:rsid w:val="00D83D39"/>
    <w:rPr>
      <w:rFonts w:ascii="Times New Roman" w:eastAsia="Times New Roman" w:hAnsi="Times New Roman" w:cs="Times New Roman"/>
      <w:sz w:val="20"/>
      <w:szCs w:val="20"/>
      <w:lang w:eastAsia="ru-RU"/>
    </w:rPr>
  </w:style>
  <w:style w:type="character" w:customStyle="1" w:styleId="extended-textshort">
    <w:name w:val="extended-text__short"/>
    <w:basedOn w:val="a4"/>
    <w:rsid w:val="0045249E"/>
  </w:style>
  <w:style w:type="paragraph" w:styleId="affc">
    <w:name w:val="Subtitle"/>
    <w:rsid w:val="00A61B2A"/>
    <w:pPr>
      <w:keepNext/>
      <w:keepLines/>
      <w:spacing w:before="360" w:after="80"/>
    </w:pPr>
    <w:rPr>
      <w:rFonts w:ascii="Georgia" w:eastAsia="Georgia" w:hAnsi="Georgia" w:cs="Georgia"/>
      <w:i/>
      <w:color w:val="666666"/>
      <w:sz w:val="48"/>
      <w:szCs w:val="48"/>
    </w:rPr>
  </w:style>
  <w:style w:type="table" w:customStyle="1" w:styleId="affd">
    <w:basedOn w:val="TableNormal"/>
    <w:rsid w:val="00A61B2A"/>
    <w:tblPr>
      <w:tblStyleRowBandSize w:val="1"/>
      <w:tblStyleColBandSize w:val="1"/>
      <w:tblCellMar>
        <w:top w:w="0" w:type="dxa"/>
        <w:left w:w="115" w:type="dxa"/>
        <w:bottom w:w="0" w:type="dxa"/>
        <w:right w:w="115" w:type="dxa"/>
      </w:tblCellMar>
    </w:tblPr>
  </w:style>
  <w:style w:type="table" w:customStyle="1" w:styleId="affe">
    <w:basedOn w:val="TableNormal"/>
    <w:rsid w:val="00A61B2A"/>
    <w:tblPr>
      <w:tblStyleRowBandSize w:val="1"/>
      <w:tblStyleColBandSize w:val="1"/>
      <w:tblCellMar>
        <w:top w:w="0" w:type="dxa"/>
        <w:left w:w="115" w:type="dxa"/>
        <w:bottom w:w="0" w:type="dxa"/>
        <w:right w:w="115" w:type="dxa"/>
      </w:tblCellMar>
    </w:tblPr>
  </w:style>
  <w:style w:type="table" w:customStyle="1" w:styleId="afff">
    <w:basedOn w:val="TableNormal"/>
    <w:rsid w:val="00A61B2A"/>
    <w:tblPr>
      <w:tblStyleRowBandSize w:val="1"/>
      <w:tblStyleColBandSize w:val="1"/>
      <w:tblCellMar>
        <w:top w:w="0" w:type="dxa"/>
        <w:left w:w="115" w:type="dxa"/>
        <w:bottom w:w="0" w:type="dxa"/>
        <w:right w:w="115" w:type="dxa"/>
      </w:tblCellMar>
    </w:tblPr>
  </w:style>
  <w:style w:type="table" w:customStyle="1" w:styleId="afff0">
    <w:basedOn w:val="TableNormal"/>
    <w:rsid w:val="00A61B2A"/>
    <w:tblPr>
      <w:tblStyleRowBandSize w:val="1"/>
      <w:tblStyleColBandSize w:val="1"/>
      <w:tblCellMar>
        <w:top w:w="0" w:type="dxa"/>
        <w:left w:w="115" w:type="dxa"/>
        <w:bottom w:w="0" w:type="dxa"/>
        <w:right w:w="115" w:type="dxa"/>
      </w:tblCellMar>
    </w:tblPr>
  </w:style>
  <w:style w:type="table" w:customStyle="1" w:styleId="afff1">
    <w:basedOn w:val="TableNormal"/>
    <w:rsid w:val="00A61B2A"/>
    <w:tblPr>
      <w:tblStyleRowBandSize w:val="1"/>
      <w:tblStyleColBandSize w:val="1"/>
      <w:tblCellMar>
        <w:top w:w="0" w:type="dxa"/>
        <w:left w:w="115" w:type="dxa"/>
        <w:bottom w:w="0" w:type="dxa"/>
        <w:right w:w="115" w:type="dxa"/>
      </w:tblCellMar>
    </w:tblPr>
  </w:style>
  <w:style w:type="character" w:customStyle="1" w:styleId="normaltextrun">
    <w:name w:val="normaltextrun"/>
    <w:basedOn w:val="a4"/>
    <w:rsid w:val="00B945DD"/>
  </w:style>
  <w:style w:type="paragraph" w:customStyle="1" w:styleId="paragraph">
    <w:name w:val="paragraph"/>
    <w:basedOn w:val="a3"/>
    <w:rsid w:val="00E3094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06F8"/>
    <w:pPr>
      <w:autoSpaceDE w:val="0"/>
      <w:autoSpaceDN w:val="0"/>
      <w:adjustRightInd w:val="0"/>
    </w:pPr>
  </w:style>
  <w:style w:type="paragraph" w:styleId="1">
    <w:name w:val="heading 1"/>
    <w:basedOn w:val="a3"/>
    <w:next w:val="a3"/>
    <w:link w:val="10"/>
    <w:uiPriority w:val="9"/>
    <w:qFormat/>
    <w:rsid w:val="003F7BC6"/>
    <w:pPr>
      <w:keepNext/>
      <w:spacing w:before="240" w:after="60"/>
      <w:outlineLvl w:val="0"/>
    </w:pPr>
    <w:rPr>
      <w:rFonts w:ascii="Cambria" w:hAnsi="Cambria"/>
      <w:b/>
      <w:bCs/>
      <w:kern w:val="32"/>
      <w:sz w:val="32"/>
      <w:szCs w:val="32"/>
    </w:rPr>
  </w:style>
  <w:style w:type="paragraph" w:styleId="2">
    <w:name w:val="heading 2"/>
    <w:basedOn w:val="a3"/>
    <w:next w:val="a3"/>
    <w:link w:val="20"/>
    <w:uiPriority w:val="9"/>
    <w:qFormat/>
    <w:rsid w:val="003F7BC6"/>
    <w:pPr>
      <w:keepNext/>
      <w:spacing w:before="240" w:after="60"/>
      <w:outlineLvl w:val="1"/>
    </w:pPr>
    <w:rPr>
      <w:rFonts w:ascii="Cambria" w:hAnsi="Cambria"/>
      <w:b/>
      <w:bCs/>
      <w:i/>
      <w:iCs/>
      <w:sz w:val="28"/>
      <w:szCs w:val="28"/>
    </w:rPr>
  </w:style>
  <w:style w:type="paragraph" w:styleId="3">
    <w:name w:val="heading 3"/>
    <w:basedOn w:val="a3"/>
    <w:next w:val="a3"/>
    <w:link w:val="30"/>
    <w:uiPriority w:val="9"/>
    <w:qFormat/>
    <w:rsid w:val="003F7BC6"/>
    <w:pPr>
      <w:keepNext/>
      <w:spacing w:before="240" w:after="60"/>
      <w:outlineLvl w:val="2"/>
    </w:pPr>
    <w:rPr>
      <w:rFonts w:ascii="Cambria" w:hAnsi="Cambria"/>
      <w:b/>
      <w:bCs/>
      <w:sz w:val="26"/>
      <w:szCs w:val="26"/>
    </w:rPr>
  </w:style>
  <w:style w:type="paragraph" w:styleId="4">
    <w:name w:val="heading 4"/>
    <w:basedOn w:val="a3"/>
    <w:next w:val="a3"/>
    <w:pPr>
      <w:keepNext/>
      <w:keepLines/>
      <w:spacing w:before="240" w:after="40"/>
      <w:outlineLvl w:val="3"/>
    </w:pPr>
    <w:rPr>
      <w:b/>
      <w:sz w:val="24"/>
      <w:szCs w:val="24"/>
    </w:rPr>
  </w:style>
  <w:style w:type="paragraph" w:styleId="50">
    <w:name w:val="heading 5"/>
    <w:basedOn w:val="a3"/>
    <w:next w:val="a3"/>
    <w:link w:val="51"/>
    <w:uiPriority w:val="9"/>
    <w:qFormat/>
    <w:rsid w:val="003F7BC6"/>
    <w:pPr>
      <w:spacing w:before="240" w:after="60"/>
      <w:outlineLvl w:val="4"/>
    </w:pPr>
    <w:rPr>
      <w:rFonts w:ascii="Calibri" w:hAnsi="Calibri"/>
      <w:b/>
      <w:bCs/>
      <w:i/>
      <w:iCs/>
      <w:sz w:val="26"/>
      <w:szCs w:val="26"/>
    </w:rPr>
  </w:style>
  <w:style w:type="paragraph" w:styleId="6">
    <w:name w:val="heading 6"/>
    <w:basedOn w:val="a3"/>
    <w:next w:val="a3"/>
    <w:link w:val="60"/>
    <w:qFormat/>
    <w:rsid w:val="003F7BC6"/>
    <w:pPr>
      <w:keepNext/>
      <w:widowControl/>
      <w:autoSpaceDE/>
      <w:autoSpaceDN/>
      <w:adjustRightInd/>
      <w:jc w:val="right"/>
      <w:outlineLvl w:val="5"/>
    </w:pPr>
    <w:rPr>
      <w:sz w:val="2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basedOn w:val="a3"/>
    <w:link w:val="a8"/>
    <w:qFormat/>
    <w:rsid w:val="003F7BC6"/>
    <w:pPr>
      <w:widowControl/>
      <w:autoSpaceDE/>
      <w:autoSpaceDN/>
      <w:adjustRightInd/>
      <w:jc w:val="center"/>
    </w:pPr>
    <w:rPr>
      <w:b/>
      <w:bCs/>
      <w:sz w:val="28"/>
      <w:szCs w:val="24"/>
    </w:rPr>
  </w:style>
  <w:style w:type="character" w:customStyle="1" w:styleId="10">
    <w:name w:val="Заголовок 1 Знак"/>
    <w:link w:val="1"/>
    <w:uiPriority w:val="9"/>
    <w:rsid w:val="003F7BC6"/>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3F7BC6"/>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3F7BC6"/>
    <w:rPr>
      <w:rFonts w:ascii="Cambria" w:eastAsia="Times New Roman" w:hAnsi="Cambria" w:cs="Times New Roman"/>
      <w:b/>
      <w:bCs/>
      <w:sz w:val="26"/>
      <w:szCs w:val="26"/>
      <w:lang w:eastAsia="ru-RU"/>
    </w:rPr>
  </w:style>
  <w:style w:type="character" w:customStyle="1" w:styleId="51">
    <w:name w:val="Заголовок 5 Знак"/>
    <w:link w:val="50"/>
    <w:uiPriority w:val="9"/>
    <w:semiHidden/>
    <w:rsid w:val="003F7BC6"/>
    <w:rPr>
      <w:rFonts w:ascii="Calibri" w:eastAsia="Times New Roman" w:hAnsi="Calibri" w:cs="Times New Roman"/>
      <w:b/>
      <w:bCs/>
      <w:i/>
      <w:iCs/>
      <w:sz w:val="26"/>
      <w:szCs w:val="26"/>
      <w:lang w:eastAsia="ru-RU"/>
    </w:rPr>
  </w:style>
  <w:style w:type="character" w:customStyle="1" w:styleId="60">
    <w:name w:val="Заголовок 6 Знак"/>
    <w:link w:val="6"/>
    <w:rsid w:val="003F7BC6"/>
    <w:rPr>
      <w:rFonts w:ascii="Times New Roman" w:eastAsia="Times New Roman" w:hAnsi="Times New Roman" w:cs="Times New Roman"/>
      <w:sz w:val="28"/>
      <w:szCs w:val="20"/>
      <w:lang w:val="en-US" w:eastAsia="ru-RU"/>
    </w:rPr>
  </w:style>
  <w:style w:type="character" w:styleId="a9">
    <w:name w:val="Hyperlink"/>
    <w:uiPriority w:val="99"/>
    <w:unhideWhenUsed/>
    <w:rsid w:val="003F7BC6"/>
    <w:rPr>
      <w:color w:val="0000FF"/>
      <w:u w:val="single"/>
    </w:rPr>
  </w:style>
  <w:style w:type="paragraph" w:customStyle="1" w:styleId="a2">
    <w:name w:val="Глава аукционной документации"/>
    <w:basedOn w:val="a3"/>
    <w:link w:val="aa"/>
    <w:qFormat/>
    <w:rsid w:val="003F7BC6"/>
    <w:pPr>
      <w:numPr>
        <w:numId w:val="1"/>
      </w:numPr>
      <w:jc w:val="center"/>
    </w:pPr>
    <w:rPr>
      <w:b/>
      <w:sz w:val="28"/>
      <w:szCs w:val="28"/>
    </w:rPr>
  </w:style>
  <w:style w:type="paragraph" w:customStyle="1" w:styleId="a">
    <w:name w:val="Раздел аукционной документации"/>
    <w:basedOn w:val="a3"/>
    <w:link w:val="ab"/>
    <w:qFormat/>
    <w:rsid w:val="003F7BC6"/>
    <w:pPr>
      <w:numPr>
        <w:numId w:val="3"/>
      </w:numPr>
      <w:jc w:val="both"/>
    </w:pPr>
    <w:rPr>
      <w:b/>
      <w:sz w:val="28"/>
      <w:szCs w:val="28"/>
    </w:rPr>
  </w:style>
  <w:style w:type="character" w:customStyle="1" w:styleId="aa">
    <w:name w:val="Глава аукционной документации Знак"/>
    <w:link w:val="a2"/>
    <w:rsid w:val="003F7BC6"/>
    <w:rPr>
      <w:rFonts w:ascii="Times New Roman" w:eastAsia="Times New Roman" w:hAnsi="Times New Roman" w:cs="Times New Roman"/>
      <w:b/>
      <w:sz w:val="28"/>
      <w:szCs w:val="28"/>
      <w:lang w:eastAsia="ru-RU"/>
    </w:rPr>
  </w:style>
  <w:style w:type="paragraph" w:customStyle="1" w:styleId="a0">
    <w:name w:val="Подраздел аукционной документации"/>
    <w:basedOn w:val="a3"/>
    <w:link w:val="ac"/>
    <w:qFormat/>
    <w:rsid w:val="003F7BC6"/>
    <w:pPr>
      <w:numPr>
        <w:ilvl w:val="1"/>
        <w:numId w:val="3"/>
      </w:numPr>
      <w:tabs>
        <w:tab w:val="left" w:pos="993"/>
      </w:tabs>
      <w:jc w:val="both"/>
    </w:pPr>
    <w:rPr>
      <w:sz w:val="28"/>
      <w:szCs w:val="28"/>
    </w:rPr>
  </w:style>
  <w:style w:type="character" w:customStyle="1" w:styleId="ab">
    <w:name w:val="Раздел аукционной документации Знак"/>
    <w:link w:val="a"/>
    <w:rsid w:val="003F7BC6"/>
    <w:rPr>
      <w:rFonts w:ascii="Times New Roman" w:eastAsia="Times New Roman" w:hAnsi="Times New Roman"/>
      <w:b/>
      <w:sz w:val="28"/>
      <w:szCs w:val="28"/>
    </w:rPr>
  </w:style>
  <w:style w:type="paragraph" w:styleId="ad">
    <w:name w:val="List Paragraph"/>
    <w:basedOn w:val="a3"/>
    <w:link w:val="ae"/>
    <w:uiPriority w:val="34"/>
    <w:qFormat/>
    <w:rsid w:val="003F7BC6"/>
    <w:pPr>
      <w:ind w:left="708"/>
    </w:pPr>
  </w:style>
  <w:style w:type="character" w:customStyle="1" w:styleId="ac">
    <w:name w:val="Подраздел аукционной документации Знак"/>
    <w:link w:val="a0"/>
    <w:rsid w:val="003F7BC6"/>
    <w:rPr>
      <w:rFonts w:ascii="Times New Roman" w:eastAsia="Times New Roman" w:hAnsi="Times New Roman" w:cs="Times New Roman"/>
      <w:sz w:val="28"/>
      <w:szCs w:val="28"/>
      <w:lang w:eastAsia="ru-RU"/>
    </w:rPr>
  </w:style>
  <w:style w:type="paragraph" w:styleId="af">
    <w:name w:val="Body Text"/>
    <w:basedOn w:val="a3"/>
    <w:link w:val="af0"/>
    <w:rsid w:val="003F7BC6"/>
    <w:pPr>
      <w:widowControl/>
      <w:autoSpaceDE/>
      <w:autoSpaceDN/>
      <w:adjustRightInd/>
      <w:jc w:val="both"/>
    </w:pPr>
    <w:rPr>
      <w:sz w:val="24"/>
      <w:szCs w:val="24"/>
    </w:rPr>
  </w:style>
  <w:style w:type="character" w:customStyle="1" w:styleId="af0">
    <w:name w:val="Основной текст Знак"/>
    <w:link w:val="af"/>
    <w:rsid w:val="003F7BC6"/>
    <w:rPr>
      <w:rFonts w:ascii="Times New Roman" w:eastAsia="Times New Roman" w:hAnsi="Times New Roman" w:cs="Times New Roman"/>
      <w:sz w:val="24"/>
      <w:szCs w:val="24"/>
      <w:lang w:eastAsia="ru-RU"/>
    </w:rPr>
  </w:style>
  <w:style w:type="paragraph" w:styleId="HTML">
    <w:name w:val="HTML Preformatted"/>
    <w:basedOn w:val="a3"/>
    <w:link w:val="HTML0"/>
    <w:rsid w:val="003F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link w:val="HTML"/>
    <w:rsid w:val="003F7BC6"/>
    <w:rPr>
      <w:rFonts w:ascii="Arial Unicode MS" w:eastAsia="Arial Unicode MS" w:hAnsi="Arial Unicode MS" w:cs="Times New Roman"/>
      <w:sz w:val="20"/>
      <w:szCs w:val="20"/>
      <w:lang w:eastAsia="ru-RU"/>
    </w:rPr>
  </w:style>
  <w:style w:type="paragraph" w:styleId="11">
    <w:name w:val="toc 1"/>
    <w:basedOn w:val="a3"/>
    <w:next w:val="a3"/>
    <w:autoRedefine/>
    <w:uiPriority w:val="39"/>
    <w:unhideWhenUsed/>
    <w:rsid w:val="00925019"/>
    <w:pPr>
      <w:tabs>
        <w:tab w:val="left" w:pos="709"/>
        <w:tab w:val="right" w:leader="dot" w:pos="9348"/>
      </w:tabs>
    </w:pPr>
  </w:style>
  <w:style w:type="paragraph" w:styleId="21">
    <w:name w:val="toc 2"/>
    <w:basedOn w:val="a3"/>
    <w:next w:val="a3"/>
    <w:autoRedefine/>
    <w:uiPriority w:val="39"/>
    <w:unhideWhenUsed/>
    <w:rsid w:val="003F7BC6"/>
    <w:pPr>
      <w:ind w:left="200"/>
    </w:pPr>
  </w:style>
  <w:style w:type="paragraph" w:styleId="31">
    <w:name w:val="toc 3"/>
    <w:basedOn w:val="a3"/>
    <w:next w:val="a3"/>
    <w:autoRedefine/>
    <w:uiPriority w:val="39"/>
    <w:unhideWhenUsed/>
    <w:rsid w:val="003F7BC6"/>
    <w:pPr>
      <w:ind w:left="400"/>
    </w:pPr>
  </w:style>
  <w:style w:type="paragraph" w:styleId="af1">
    <w:name w:val="Balloon Text"/>
    <w:basedOn w:val="a3"/>
    <w:link w:val="af2"/>
    <w:uiPriority w:val="99"/>
    <w:semiHidden/>
    <w:unhideWhenUsed/>
    <w:rsid w:val="003F7BC6"/>
    <w:rPr>
      <w:rFonts w:ascii="Tahoma" w:hAnsi="Tahoma"/>
      <w:sz w:val="16"/>
      <w:szCs w:val="16"/>
    </w:rPr>
  </w:style>
  <w:style w:type="character" w:customStyle="1" w:styleId="af2">
    <w:name w:val="Текст выноски Знак"/>
    <w:link w:val="af1"/>
    <w:uiPriority w:val="99"/>
    <w:semiHidden/>
    <w:rsid w:val="003F7BC6"/>
    <w:rPr>
      <w:rFonts w:ascii="Tahoma" w:eastAsia="Times New Roman" w:hAnsi="Tahoma" w:cs="Times New Roman"/>
      <w:sz w:val="16"/>
      <w:szCs w:val="16"/>
      <w:lang w:eastAsia="ru-RU"/>
    </w:rPr>
  </w:style>
  <w:style w:type="paragraph" w:styleId="af3">
    <w:name w:val="header"/>
    <w:basedOn w:val="a3"/>
    <w:link w:val="af4"/>
    <w:unhideWhenUsed/>
    <w:rsid w:val="003F7BC6"/>
    <w:pPr>
      <w:tabs>
        <w:tab w:val="center" w:pos="4677"/>
        <w:tab w:val="right" w:pos="9355"/>
      </w:tabs>
    </w:pPr>
  </w:style>
  <w:style w:type="character" w:customStyle="1" w:styleId="af4">
    <w:name w:val="Верхний колонтитул Знак"/>
    <w:link w:val="af3"/>
    <w:rsid w:val="003F7BC6"/>
    <w:rPr>
      <w:rFonts w:ascii="Times New Roman" w:eastAsia="Times New Roman" w:hAnsi="Times New Roman" w:cs="Times New Roman"/>
      <w:sz w:val="20"/>
      <w:szCs w:val="20"/>
      <w:lang w:eastAsia="ru-RU"/>
    </w:rPr>
  </w:style>
  <w:style w:type="paragraph" w:styleId="af5">
    <w:name w:val="footer"/>
    <w:basedOn w:val="a3"/>
    <w:link w:val="af6"/>
    <w:unhideWhenUsed/>
    <w:rsid w:val="003F7BC6"/>
    <w:pPr>
      <w:tabs>
        <w:tab w:val="center" w:pos="4677"/>
        <w:tab w:val="right" w:pos="9355"/>
      </w:tabs>
    </w:pPr>
  </w:style>
  <w:style w:type="character" w:customStyle="1" w:styleId="af6">
    <w:name w:val="Нижний колонтитул Знак"/>
    <w:link w:val="af5"/>
    <w:rsid w:val="003F7BC6"/>
    <w:rPr>
      <w:rFonts w:ascii="Times New Roman" w:eastAsia="Times New Roman" w:hAnsi="Times New Roman" w:cs="Times New Roman"/>
      <w:sz w:val="20"/>
      <w:szCs w:val="20"/>
      <w:lang w:eastAsia="ru-RU"/>
    </w:rPr>
  </w:style>
  <w:style w:type="character" w:customStyle="1" w:styleId="iceouttxt53">
    <w:name w:val="iceouttxt53"/>
    <w:rsid w:val="003F7BC6"/>
    <w:rPr>
      <w:rFonts w:ascii="Arial" w:hAnsi="Arial" w:cs="Arial" w:hint="default"/>
      <w:color w:val="666666"/>
      <w:sz w:val="17"/>
      <w:szCs w:val="17"/>
    </w:rPr>
  </w:style>
  <w:style w:type="character" w:customStyle="1" w:styleId="a8">
    <w:name w:val="Название Знак"/>
    <w:link w:val="a7"/>
    <w:rsid w:val="003F7BC6"/>
    <w:rPr>
      <w:rFonts w:ascii="Times New Roman" w:eastAsia="Times New Roman" w:hAnsi="Times New Roman" w:cs="Times New Roman"/>
      <w:b/>
      <w:bCs/>
      <w:sz w:val="28"/>
      <w:szCs w:val="24"/>
      <w:lang w:eastAsia="ru-RU"/>
    </w:rPr>
  </w:style>
  <w:style w:type="paragraph" w:styleId="af7">
    <w:name w:val="footnote text"/>
    <w:basedOn w:val="a3"/>
    <w:link w:val="af8"/>
    <w:rsid w:val="003F7BC6"/>
    <w:pPr>
      <w:widowControl/>
      <w:autoSpaceDE/>
      <w:autoSpaceDN/>
      <w:adjustRightInd/>
    </w:pPr>
  </w:style>
  <w:style w:type="character" w:customStyle="1" w:styleId="af8">
    <w:name w:val="Текст сноски Знак"/>
    <w:link w:val="af7"/>
    <w:rsid w:val="003F7BC6"/>
    <w:rPr>
      <w:rFonts w:ascii="Times New Roman" w:eastAsia="Times New Roman" w:hAnsi="Times New Roman" w:cs="Times New Roman"/>
      <w:sz w:val="20"/>
      <w:szCs w:val="20"/>
      <w:lang w:eastAsia="ru-RU"/>
    </w:rPr>
  </w:style>
  <w:style w:type="character" w:styleId="af9">
    <w:name w:val="footnote reference"/>
    <w:rsid w:val="003F7BC6"/>
    <w:rPr>
      <w:vertAlign w:val="superscript"/>
    </w:rPr>
  </w:style>
  <w:style w:type="paragraph" w:customStyle="1" w:styleId="ConsPlusNormal">
    <w:name w:val="ConsPlusNormal"/>
    <w:link w:val="ConsPlusNormal0"/>
    <w:qFormat/>
    <w:rsid w:val="003F7BC6"/>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3F7BC6"/>
    <w:rPr>
      <w:rFonts w:ascii="Arial" w:eastAsia="Times New Roman" w:hAnsi="Arial" w:cs="Arial"/>
      <w:sz w:val="22"/>
      <w:szCs w:val="22"/>
      <w:lang w:eastAsia="ru-RU" w:bidi="ar-SA"/>
    </w:rPr>
  </w:style>
  <w:style w:type="paragraph" w:styleId="afa">
    <w:name w:val="Normal (Web)"/>
    <w:aliases w:val="Обычный (Web)"/>
    <w:basedOn w:val="a3"/>
    <w:link w:val="afb"/>
    <w:qFormat/>
    <w:rsid w:val="003F7BC6"/>
    <w:pPr>
      <w:widowControl/>
      <w:autoSpaceDE/>
      <w:autoSpaceDN/>
      <w:adjustRightInd/>
      <w:spacing w:before="100" w:beforeAutospacing="1" w:after="100" w:afterAutospacing="1" w:line="276" w:lineRule="auto"/>
    </w:pPr>
    <w:rPr>
      <w:rFonts w:ascii="Calibri" w:eastAsia="Calibri" w:hAnsi="Calibri"/>
    </w:rPr>
  </w:style>
  <w:style w:type="character" w:customStyle="1" w:styleId="afb">
    <w:name w:val="Обычный (веб) Знак"/>
    <w:aliases w:val="Обычный (Web) Знак"/>
    <w:link w:val="afa"/>
    <w:rsid w:val="003F7BC6"/>
    <w:rPr>
      <w:rFonts w:ascii="Calibri" w:eastAsia="Calibri" w:hAnsi="Calibri" w:cs="Times New Roman"/>
    </w:rPr>
  </w:style>
  <w:style w:type="table" w:styleId="afc">
    <w:name w:val="Table Grid"/>
    <w:basedOn w:val="a5"/>
    <w:rsid w:val="003F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МК Знак"/>
    <w:link w:val="a1"/>
    <w:locked/>
    <w:rsid w:val="003F7BC6"/>
    <w:rPr>
      <w:sz w:val="24"/>
      <w:szCs w:val="24"/>
    </w:rPr>
  </w:style>
  <w:style w:type="paragraph" w:customStyle="1" w:styleId="a1">
    <w:name w:val="МК"/>
    <w:basedOn w:val="a3"/>
    <w:link w:val="afd"/>
    <w:qFormat/>
    <w:rsid w:val="003F7BC6"/>
    <w:pPr>
      <w:widowControl/>
      <w:numPr>
        <w:numId w:val="6"/>
      </w:numPr>
      <w:jc w:val="both"/>
    </w:pPr>
    <w:rPr>
      <w:rFonts w:ascii="Calibri" w:eastAsia="Calibri" w:hAnsi="Calibri"/>
      <w:sz w:val="24"/>
      <w:szCs w:val="24"/>
    </w:rPr>
  </w:style>
  <w:style w:type="paragraph" w:styleId="afe">
    <w:name w:val="Body Text Indent"/>
    <w:basedOn w:val="a3"/>
    <w:link w:val="aff"/>
    <w:unhideWhenUsed/>
    <w:rsid w:val="003F7BC6"/>
    <w:pPr>
      <w:spacing w:after="120"/>
      <w:ind w:left="283"/>
    </w:pPr>
  </w:style>
  <w:style w:type="character" w:customStyle="1" w:styleId="aff">
    <w:name w:val="Основной текст с отступом Знак"/>
    <w:link w:val="afe"/>
    <w:rsid w:val="003F7BC6"/>
    <w:rPr>
      <w:rFonts w:ascii="Times New Roman" w:eastAsia="Times New Roman" w:hAnsi="Times New Roman" w:cs="Times New Roman"/>
      <w:sz w:val="20"/>
      <w:szCs w:val="20"/>
      <w:lang w:eastAsia="ru-RU"/>
    </w:rPr>
  </w:style>
  <w:style w:type="character" w:customStyle="1" w:styleId="iceouttxt60">
    <w:name w:val="iceouttxt60"/>
    <w:rsid w:val="003F7BC6"/>
    <w:rPr>
      <w:rFonts w:ascii="Arial" w:hAnsi="Arial" w:cs="Arial" w:hint="default"/>
      <w:color w:val="666666"/>
      <w:sz w:val="17"/>
      <w:szCs w:val="17"/>
    </w:rPr>
  </w:style>
  <w:style w:type="character" w:styleId="aff0">
    <w:name w:val="FollowedHyperlink"/>
    <w:uiPriority w:val="99"/>
    <w:semiHidden/>
    <w:unhideWhenUsed/>
    <w:rsid w:val="003F7BC6"/>
    <w:rPr>
      <w:color w:val="800080"/>
      <w:u w:val="single"/>
    </w:rPr>
  </w:style>
  <w:style w:type="paragraph" w:customStyle="1" w:styleId="xl65">
    <w:name w:val="xl65"/>
    <w:basedOn w:val="a3"/>
    <w:rsid w:val="003F7BC6"/>
    <w:pPr>
      <w:widowControl/>
      <w:autoSpaceDE/>
      <w:autoSpaceDN/>
      <w:adjustRightInd/>
      <w:spacing w:before="100" w:beforeAutospacing="1" w:after="100" w:afterAutospacing="1"/>
      <w:jc w:val="center"/>
    </w:pPr>
    <w:rPr>
      <w:sz w:val="24"/>
      <w:szCs w:val="24"/>
    </w:rPr>
  </w:style>
  <w:style w:type="paragraph" w:customStyle="1" w:styleId="xl66">
    <w:name w:val="xl66"/>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69">
    <w:name w:val="xl6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0">
    <w:name w:val="xl70"/>
    <w:basedOn w:val="a3"/>
    <w:rsid w:val="003F7BC6"/>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76">
    <w:name w:val="xl76"/>
    <w:basedOn w:val="a3"/>
    <w:rsid w:val="003F7BC6"/>
    <w:pPr>
      <w:widowControl/>
      <w:pBdr>
        <w:left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7">
    <w:name w:val="xl7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78">
    <w:name w:val="xl78"/>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9">
    <w:name w:val="xl79"/>
    <w:basedOn w:val="a3"/>
    <w:rsid w:val="003F7BC6"/>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80">
    <w:name w:val="xl8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1">
    <w:name w:val="xl8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2">
    <w:name w:val="xl8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3"/>
    <w:rsid w:val="003F7BC6"/>
    <w:pPr>
      <w:widowControl/>
      <w:autoSpaceDE/>
      <w:autoSpaceDN/>
      <w:adjustRightInd/>
      <w:spacing w:before="100" w:beforeAutospacing="1" w:after="100" w:afterAutospacing="1"/>
    </w:pPr>
    <w:rPr>
      <w:rFonts w:ascii="Arial CYR" w:hAnsi="Arial CYR"/>
      <w:b/>
      <w:bCs/>
      <w:sz w:val="24"/>
      <w:szCs w:val="24"/>
    </w:rPr>
  </w:style>
  <w:style w:type="paragraph" w:customStyle="1" w:styleId="xl85">
    <w:name w:val="xl8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88">
    <w:name w:val="xl88"/>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9">
    <w:name w:val="xl89"/>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1">
    <w:name w:val="xl9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2">
    <w:name w:val="xl92"/>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3">
    <w:name w:val="xl9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4">
    <w:name w:val="xl94"/>
    <w:basedOn w:val="a3"/>
    <w:rsid w:val="003F7BC6"/>
    <w:pPr>
      <w:widowControl/>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5">
    <w:name w:val="xl95"/>
    <w:basedOn w:val="a3"/>
    <w:rsid w:val="003F7BC6"/>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6">
    <w:name w:val="xl96"/>
    <w:basedOn w:val="a3"/>
    <w:rsid w:val="003F7BC6"/>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8">
    <w:name w:val="xl9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99">
    <w:name w:val="xl99"/>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3"/>
    <w:rsid w:val="003F7BC6"/>
    <w:pPr>
      <w:widowControl/>
      <w:pBdr>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1">
    <w:name w:val="xl10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3"/>
    <w:rsid w:val="003F7BC6"/>
    <w:pPr>
      <w:widowControl/>
      <w:autoSpaceDE/>
      <w:autoSpaceDN/>
      <w:adjustRightInd/>
      <w:spacing w:before="100" w:beforeAutospacing="1" w:after="100" w:afterAutospacing="1"/>
    </w:pPr>
    <w:rPr>
      <w:b/>
      <w:bCs/>
      <w:sz w:val="24"/>
      <w:szCs w:val="24"/>
    </w:rPr>
  </w:style>
  <w:style w:type="paragraph" w:customStyle="1" w:styleId="xl104">
    <w:name w:val="xl10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5">
    <w:name w:val="xl10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7">
    <w:name w:val="xl10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18"/>
      <w:szCs w:val="18"/>
    </w:rPr>
  </w:style>
  <w:style w:type="paragraph" w:customStyle="1" w:styleId="xl110">
    <w:name w:val="xl11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11">
    <w:name w:val="xl11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6"/>
      <w:szCs w:val="16"/>
    </w:rPr>
  </w:style>
  <w:style w:type="paragraph" w:customStyle="1" w:styleId="xl112">
    <w:name w:val="xl11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13">
    <w:name w:val="xl11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114">
    <w:name w:val="xl11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2">
    <w:name w:val="xl122"/>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4">
    <w:name w:val="xl124"/>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6">
    <w:name w:val="xl126"/>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27">
    <w:name w:val="xl127"/>
    <w:basedOn w:val="a3"/>
    <w:rsid w:val="003F7BC6"/>
    <w:pPr>
      <w:widowControl/>
      <w:pBdr>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28">
    <w:name w:val="xl12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9">
    <w:name w:val="xl129"/>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0">
    <w:name w:val="xl130"/>
    <w:basedOn w:val="a3"/>
    <w:rsid w:val="003F7BC6"/>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134">
    <w:name w:val="xl13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5">
    <w:name w:val="xl135"/>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6">
    <w:name w:val="xl136"/>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8">
    <w:name w:val="xl13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9">
    <w:name w:val="xl13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0">
    <w:name w:val="xl14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1">
    <w:name w:val="xl14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2">
    <w:name w:val="xl14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44">
    <w:name w:val="xl14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45">
    <w:name w:val="xl14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46">
    <w:name w:val="xl14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8">
    <w:name w:val="xl14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49">
    <w:name w:val="xl14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0">
    <w:name w:val="xl15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1">
    <w:name w:val="xl151"/>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2">
    <w:name w:val="xl152"/>
    <w:basedOn w:val="a3"/>
    <w:rsid w:val="003F7BC6"/>
    <w:pPr>
      <w:widowControl/>
      <w:pBdr>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3">
    <w:name w:val="xl15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4">
    <w:name w:val="xl15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color w:val="000000"/>
      <w:sz w:val="24"/>
      <w:szCs w:val="24"/>
    </w:rPr>
  </w:style>
  <w:style w:type="paragraph" w:customStyle="1" w:styleId="xl155">
    <w:name w:val="xl155"/>
    <w:basedOn w:val="a3"/>
    <w:rsid w:val="003F7BC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56">
    <w:name w:val="xl15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57">
    <w:name w:val="xl15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8">
    <w:name w:val="xl15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59">
    <w:name w:val="xl159"/>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60">
    <w:name w:val="xl160"/>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61">
    <w:name w:val="xl161"/>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2">
    <w:name w:val="xl16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3">
    <w:name w:val="xl16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3"/>
    <w:rsid w:val="003F7B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4"/>
      <w:szCs w:val="24"/>
    </w:rPr>
  </w:style>
  <w:style w:type="paragraph" w:customStyle="1" w:styleId="xl166">
    <w:name w:val="xl16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7">
    <w:name w:val="xl167"/>
    <w:basedOn w:val="a3"/>
    <w:rsid w:val="003F7BC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8">
    <w:name w:val="xl168"/>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9">
    <w:name w:val="xl169"/>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0">
    <w:name w:val="xl170"/>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1">
    <w:name w:val="xl171"/>
    <w:basedOn w:val="a3"/>
    <w:rsid w:val="003F7BC6"/>
    <w:pPr>
      <w:widowControl/>
      <w:autoSpaceDE/>
      <w:autoSpaceDN/>
      <w:adjustRightInd/>
      <w:spacing w:before="100" w:beforeAutospacing="1" w:after="100" w:afterAutospacing="1"/>
      <w:jc w:val="right"/>
    </w:pPr>
    <w:rPr>
      <w:sz w:val="24"/>
      <w:szCs w:val="24"/>
    </w:rPr>
  </w:style>
  <w:style w:type="character" w:customStyle="1" w:styleId="FontStyle48">
    <w:name w:val="Font Style48"/>
    <w:rsid w:val="003F7BC6"/>
    <w:rPr>
      <w:rFonts w:ascii="Times New Roman" w:hAnsi="Times New Roman" w:cs="Times New Roman"/>
      <w:sz w:val="22"/>
      <w:szCs w:val="22"/>
    </w:rPr>
  </w:style>
  <w:style w:type="character" w:customStyle="1" w:styleId="aff1">
    <w:name w:val="Гипертекстовая ссылка"/>
    <w:uiPriority w:val="99"/>
    <w:rsid w:val="003F7BC6"/>
    <w:rPr>
      <w:b/>
      <w:bCs/>
      <w:color w:val="008000"/>
    </w:rPr>
  </w:style>
  <w:style w:type="paragraph" w:customStyle="1" w:styleId="aff2">
    <w:name w:val="Нормальный (таблица)"/>
    <w:basedOn w:val="a3"/>
    <w:next w:val="a3"/>
    <w:uiPriority w:val="99"/>
    <w:rsid w:val="003F7BC6"/>
    <w:pPr>
      <w:jc w:val="both"/>
    </w:pPr>
    <w:rPr>
      <w:rFonts w:ascii="Arial" w:hAnsi="Arial" w:cs="Arial"/>
      <w:sz w:val="24"/>
      <w:szCs w:val="24"/>
    </w:rPr>
  </w:style>
  <w:style w:type="paragraph" w:customStyle="1" w:styleId="aff3">
    <w:name w:val="Прижатый влево"/>
    <w:basedOn w:val="a3"/>
    <w:next w:val="a3"/>
    <w:uiPriority w:val="99"/>
    <w:rsid w:val="003F7BC6"/>
    <w:rPr>
      <w:rFonts w:ascii="Arial" w:hAnsi="Arial" w:cs="Arial"/>
      <w:sz w:val="24"/>
      <w:szCs w:val="24"/>
    </w:rPr>
  </w:style>
  <w:style w:type="paragraph" w:customStyle="1" w:styleId="Style3">
    <w:name w:val="Style3"/>
    <w:basedOn w:val="a3"/>
    <w:rsid w:val="003F7BC6"/>
    <w:rPr>
      <w:sz w:val="24"/>
      <w:szCs w:val="24"/>
    </w:rPr>
  </w:style>
  <w:style w:type="paragraph" w:customStyle="1" w:styleId="aff4">
    <w:name w:val="Îáû÷íûé"/>
    <w:rsid w:val="003F7BC6"/>
  </w:style>
  <w:style w:type="character" w:styleId="aff5">
    <w:name w:val="annotation reference"/>
    <w:uiPriority w:val="99"/>
    <w:semiHidden/>
    <w:unhideWhenUsed/>
    <w:rsid w:val="003F7BC6"/>
    <w:rPr>
      <w:sz w:val="16"/>
      <w:szCs w:val="16"/>
    </w:rPr>
  </w:style>
  <w:style w:type="paragraph" w:styleId="aff6">
    <w:name w:val="annotation text"/>
    <w:basedOn w:val="a3"/>
    <w:link w:val="aff7"/>
    <w:uiPriority w:val="99"/>
    <w:semiHidden/>
    <w:unhideWhenUsed/>
    <w:rsid w:val="003F7BC6"/>
  </w:style>
  <w:style w:type="character" w:customStyle="1" w:styleId="aff7">
    <w:name w:val="Текст примечания Знак"/>
    <w:link w:val="aff6"/>
    <w:uiPriority w:val="99"/>
    <w:semiHidden/>
    <w:rsid w:val="003F7BC6"/>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3F7BC6"/>
    <w:rPr>
      <w:b/>
      <w:bCs/>
    </w:rPr>
  </w:style>
  <w:style w:type="character" w:customStyle="1" w:styleId="aff9">
    <w:name w:val="Тема примечания Знак"/>
    <w:link w:val="aff8"/>
    <w:uiPriority w:val="99"/>
    <w:semiHidden/>
    <w:rsid w:val="003F7BC6"/>
    <w:rPr>
      <w:rFonts w:ascii="Times New Roman" w:eastAsia="Times New Roman" w:hAnsi="Times New Roman" w:cs="Times New Roman"/>
      <w:b/>
      <w:bCs/>
      <w:sz w:val="20"/>
      <w:szCs w:val="20"/>
      <w:lang w:eastAsia="ru-RU"/>
    </w:rPr>
  </w:style>
  <w:style w:type="paragraph" w:styleId="5">
    <w:name w:val="List Bullet 5"/>
    <w:basedOn w:val="a3"/>
    <w:autoRedefine/>
    <w:semiHidden/>
    <w:rsid w:val="003F7BC6"/>
    <w:pPr>
      <w:widowControl/>
      <w:numPr>
        <w:numId w:val="7"/>
      </w:numPr>
      <w:autoSpaceDE/>
      <w:autoSpaceDN/>
      <w:adjustRightInd/>
      <w:spacing w:after="60"/>
      <w:jc w:val="both"/>
    </w:pPr>
    <w:rPr>
      <w:sz w:val="24"/>
    </w:rPr>
  </w:style>
  <w:style w:type="paragraph" w:customStyle="1" w:styleId="font1">
    <w:name w:val="font1"/>
    <w:basedOn w:val="a3"/>
    <w:rsid w:val="003F7BC6"/>
    <w:pPr>
      <w:widowControl/>
      <w:autoSpaceDE/>
      <w:autoSpaceDN/>
      <w:adjustRightInd/>
      <w:spacing w:before="100" w:beforeAutospacing="1" w:after="100" w:afterAutospacing="1"/>
    </w:pPr>
    <w:rPr>
      <w:rFonts w:ascii="Arial" w:hAnsi="Arial"/>
    </w:rPr>
  </w:style>
  <w:style w:type="paragraph" w:styleId="22">
    <w:name w:val="Body Text Indent 2"/>
    <w:basedOn w:val="a3"/>
    <w:link w:val="23"/>
    <w:unhideWhenUsed/>
    <w:rsid w:val="003F7BC6"/>
    <w:pPr>
      <w:spacing w:after="120" w:line="480" w:lineRule="auto"/>
      <w:ind w:left="283"/>
    </w:pPr>
  </w:style>
  <w:style w:type="character" w:customStyle="1" w:styleId="23">
    <w:name w:val="Основной текст с отступом 2 Знак"/>
    <w:link w:val="22"/>
    <w:rsid w:val="003F7BC6"/>
    <w:rPr>
      <w:rFonts w:ascii="Times New Roman" w:eastAsia="Times New Roman" w:hAnsi="Times New Roman" w:cs="Times New Roman"/>
      <w:sz w:val="20"/>
      <w:szCs w:val="20"/>
      <w:lang w:eastAsia="ru-RU"/>
    </w:rPr>
  </w:style>
  <w:style w:type="character" w:customStyle="1" w:styleId="TrebuchetMS9pt0pt">
    <w:name w:val="Основной текст + Trebuchet MS;9 pt;Курсив;Интервал 0 pt"/>
    <w:rsid w:val="003F7BC6"/>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3F7BC6"/>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3F7BC6"/>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3F7BC6"/>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3F7BC6"/>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3F7BC6"/>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3F7BC6"/>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3F7BC6"/>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3F7BC6"/>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3F7BC6"/>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3F7BC6"/>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a">
    <w:name w:val="No Spacing"/>
    <w:uiPriority w:val="1"/>
    <w:qFormat/>
    <w:rsid w:val="003F7BC6"/>
    <w:rPr>
      <w:rFonts w:ascii="Courier New" w:eastAsia="Courier New" w:hAnsi="Courier New" w:cs="Courier New"/>
      <w:color w:val="000000"/>
      <w:sz w:val="24"/>
      <w:szCs w:val="24"/>
    </w:rPr>
  </w:style>
  <w:style w:type="character" w:customStyle="1" w:styleId="iceouttxt1">
    <w:name w:val="iceouttxt1"/>
    <w:rsid w:val="003F7BC6"/>
    <w:rPr>
      <w:rFonts w:ascii="Arial" w:hAnsi="Arial" w:cs="Arial" w:hint="default"/>
      <w:color w:val="666666"/>
      <w:sz w:val="17"/>
      <w:szCs w:val="17"/>
    </w:rPr>
  </w:style>
  <w:style w:type="paragraph" w:customStyle="1" w:styleId="ConsPlusNonformat">
    <w:name w:val="ConsPlusNonformat"/>
    <w:rsid w:val="003F7BC6"/>
    <w:pPr>
      <w:autoSpaceDE w:val="0"/>
      <w:autoSpaceDN w:val="0"/>
      <w:adjustRightInd w:val="0"/>
    </w:pPr>
    <w:rPr>
      <w:rFonts w:ascii="Courier New" w:hAnsi="Courier New" w:cs="Courier New"/>
    </w:rPr>
  </w:style>
  <w:style w:type="paragraph" w:customStyle="1" w:styleId="Default">
    <w:name w:val="Default"/>
    <w:rsid w:val="003F7BC6"/>
    <w:pPr>
      <w:autoSpaceDE w:val="0"/>
      <w:autoSpaceDN w:val="0"/>
      <w:adjustRightInd w:val="0"/>
    </w:pPr>
    <w:rPr>
      <w:color w:val="000000"/>
      <w:sz w:val="24"/>
      <w:szCs w:val="24"/>
    </w:rPr>
  </w:style>
  <w:style w:type="paragraph" w:customStyle="1" w:styleId="Style4">
    <w:name w:val="Style4"/>
    <w:basedOn w:val="a3"/>
    <w:rsid w:val="003F7BC6"/>
    <w:pPr>
      <w:jc w:val="center"/>
    </w:pPr>
    <w:rPr>
      <w:sz w:val="24"/>
      <w:szCs w:val="24"/>
    </w:rPr>
  </w:style>
  <w:style w:type="character" w:customStyle="1" w:styleId="FontStyle43">
    <w:name w:val="Font Style43"/>
    <w:rsid w:val="003F7BC6"/>
    <w:rPr>
      <w:rFonts w:ascii="Times New Roman" w:hAnsi="Times New Roman" w:cs="Times New Roman"/>
      <w:b/>
      <w:bCs/>
      <w:sz w:val="22"/>
      <w:szCs w:val="22"/>
    </w:rPr>
  </w:style>
  <w:style w:type="paragraph" w:customStyle="1" w:styleId="Iauiue">
    <w:name w:val="Iau?iue"/>
    <w:rsid w:val="003F7BC6"/>
    <w:rPr>
      <w:lang w:val="en-US"/>
    </w:rPr>
  </w:style>
  <w:style w:type="paragraph" w:customStyle="1" w:styleId="affb">
    <w:name w:val="Содержимое таблицы"/>
    <w:basedOn w:val="a3"/>
    <w:rsid w:val="003F7BC6"/>
    <w:pPr>
      <w:widowControl/>
      <w:suppressLineNumbers/>
      <w:suppressAutoHyphens/>
      <w:autoSpaceDE/>
      <w:autoSpaceDN/>
      <w:adjustRightInd/>
    </w:pPr>
    <w:rPr>
      <w:rFonts w:eastAsia="Calibri"/>
      <w:lang w:eastAsia="ar-SA"/>
    </w:rPr>
  </w:style>
  <w:style w:type="paragraph" w:customStyle="1" w:styleId="ConsPlusCell">
    <w:name w:val="ConsPlusCell"/>
    <w:rsid w:val="003F7BC6"/>
    <w:pPr>
      <w:autoSpaceDE w:val="0"/>
      <w:autoSpaceDN w:val="0"/>
      <w:adjustRightInd w:val="0"/>
    </w:pPr>
    <w:rPr>
      <w:rFonts w:ascii="Arial" w:hAnsi="Arial" w:cs="Arial"/>
    </w:rPr>
  </w:style>
  <w:style w:type="paragraph" w:customStyle="1" w:styleId="s1">
    <w:name w:val="s_1"/>
    <w:basedOn w:val="a3"/>
    <w:rsid w:val="003F7BC6"/>
    <w:pPr>
      <w:widowControl/>
      <w:autoSpaceDE/>
      <w:autoSpaceDN/>
      <w:adjustRightInd/>
      <w:spacing w:before="100" w:beforeAutospacing="1" w:after="100" w:afterAutospacing="1"/>
    </w:pPr>
    <w:rPr>
      <w:sz w:val="24"/>
      <w:szCs w:val="24"/>
    </w:rPr>
  </w:style>
  <w:style w:type="paragraph" w:customStyle="1" w:styleId="ConsNormal">
    <w:name w:val="ConsNormal"/>
    <w:rsid w:val="003F7BC6"/>
    <w:pPr>
      <w:ind w:firstLine="720"/>
      <w:jc w:val="center"/>
    </w:pPr>
    <w:rPr>
      <w:rFonts w:ascii="Consultant" w:hAnsi="Consultant"/>
      <w:snapToGrid w:val="0"/>
    </w:rPr>
  </w:style>
  <w:style w:type="paragraph" w:customStyle="1" w:styleId="210">
    <w:name w:val="Основной текст 21"/>
    <w:basedOn w:val="a3"/>
    <w:rsid w:val="003F7BC6"/>
    <w:pPr>
      <w:widowControl/>
      <w:autoSpaceDE/>
      <w:autoSpaceDN/>
      <w:adjustRightInd/>
      <w:spacing w:line="360" w:lineRule="auto"/>
    </w:pPr>
    <w:rPr>
      <w:sz w:val="24"/>
    </w:rPr>
  </w:style>
  <w:style w:type="character" w:customStyle="1" w:styleId="24">
    <w:name w:val="Основной текст (2) + Полужирный"/>
    <w:rsid w:val="003F7BC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rsid w:val="003F7BC6"/>
    <w:rPr>
      <w:rFonts w:ascii="Arial" w:eastAsia="Arial" w:hAnsi="Arial" w:cs="Arial"/>
      <w:b/>
      <w:bCs/>
      <w:i/>
      <w:iCs/>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3F7BC6"/>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w:rsid w:val="003F7BC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TimesNewRoman9pt">
    <w:name w:val="Основной текст (2) + Times New Roman;9 pt;Полужирный"/>
    <w:rsid w:val="003F7BC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message-heademail">
    <w:name w:val="b-message-head__email"/>
    <w:basedOn w:val="a4"/>
    <w:rsid w:val="00926044"/>
  </w:style>
  <w:style w:type="character" w:customStyle="1" w:styleId="s3">
    <w:name w:val="s3"/>
    <w:basedOn w:val="a4"/>
    <w:rsid w:val="00266084"/>
  </w:style>
  <w:style w:type="paragraph" w:customStyle="1" w:styleId="p14">
    <w:name w:val="p14"/>
    <w:basedOn w:val="a3"/>
    <w:rsid w:val="00266084"/>
    <w:pPr>
      <w:widowControl/>
      <w:autoSpaceDE/>
      <w:autoSpaceDN/>
      <w:adjustRightInd/>
      <w:spacing w:before="100" w:beforeAutospacing="1" w:after="100" w:afterAutospacing="1"/>
    </w:pPr>
    <w:rPr>
      <w:sz w:val="24"/>
      <w:szCs w:val="24"/>
    </w:rPr>
  </w:style>
  <w:style w:type="character" w:customStyle="1" w:styleId="s10">
    <w:name w:val="s1"/>
    <w:basedOn w:val="a4"/>
    <w:rsid w:val="00266084"/>
  </w:style>
  <w:style w:type="character" w:customStyle="1" w:styleId="apple-converted-space">
    <w:name w:val="apple-converted-space"/>
    <w:basedOn w:val="a4"/>
    <w:rsid w:val="00266084"/>
  </w:style>
  <w:style w:type="paragraph" w:customStyle="1" w:styleId="p15">
    <w:name w:val="p15"/>
    <w:basedOn w:val="a3"/>
    <w:rsid w:val="00266084"/>
    <w:pPr>
      <w:widowControl/>
      <w:autoSpaceDE/>
      <w:autoSpaceDN/>
      <w:adjustRightInd/>
      <w:spacing w:before="100" w:beforeAutospacing="1" w:after="100" w:afterAutospacing="1"/>
    </w:pPr>
    <w:rPr>
      <w:sz w:val="24"/>
      <w:szCs w:val="24"/>
    </w:rPr>
  </w:style>
  <w:style w:type="character" w:customStyle="1" w:styleId="wmi-callto">
    <w:name w:val="wmi-callto"/>
    <w:basedOn w:val="a4"/>
    <w:rsid w:val="00874E8B"/>
  </w:style>
  <w:style w:type="paragraph" w:customStyle="1" w:styleId="12">
    <w:name w:val="Абзац списка1"/>
    <w:basedOn w:val="a3"/>
    <w:rsid w:val="006874DB"/>
    <w:pPr>
      <w:ind w:left="708"/>
    </w:pPr>
    <w:rPr>
      <w:rFonts w:eastAsia="Calibri"/>
    </w:rPr>
  </w:style>
  <w:style w:type="character" w:customStyle="1" w:styleId="Normal">
    <w:name w:val="Normal Знак"/>
    <w:rsid w:val="00971C62"/>
    <w:rPr>
      <w:snapToGrid w:val="0"/>
      <w:sz w:val="24"/>
      <w:lang w:val="ru-RU" w:eastAsia="ru-RU" w:bidi="ar-SA"/>
    </w:rPr>
  </w:style>
  <w:style w:type="character" w:customStyle="1" w:styleId="ae">
    <w:name w:val="Абзац списка Знак"/>
    <w:link w:val="ad"/>
    <w:locked/>
    <w:rsid w:val="00D83D39"/>
    <w:rPr>
      <w:rFonts w:ascii="Times New Roman" w:eastAsia="Times New Roman" w:hAnsi="Times New Roman" w:cs="Times New Roman"/>
      <w:sz w:val="20"/>
      <w:szCs w:val="20"/>
      <w:lang w:eastAsia="ru-RU"/>
    </w:rPr>
  </w:style>
  <w:style w:type="character" w:customStyle="1" w:styleId="extended-textshort">
    <w:name w:val="extended-text__short"/>
    <w:basedOn w:val="a4"/>
    <w:rsid w:val="0045249E"/>
  </w:style>
  <w:style w:type="paragraph" w:styleId="affc">
    <w:name w:val="Subtitle"/>
    <w:pPr>
      <w:keepNext/>
      <w:keepLines/>
      <w:spacing w:before="360" w:after="80"/>
    </w:pPr>
    <w:rPr>
      <w:rFonts w:ascii="Georgia" w:eastAsia="Georgia" w:hAnsi="Georgia" w:cs="Georgia"/>
      <w:i/>
      <w:color w:val="666666"/>
      <w:sz w:val="48"/>
      <w:szCs w:val="48"/>
    </w:r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character" w:customStyle="1" w:styleId="normaltextrun">
    <w:name w:val="normaltextrun"/>
    <w:basedOn w:val="a4"/>
    <w:rsid w:val="00B945D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64072&amp;sub=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udovichka@yandex.ru" TargetMode="External"/><Relationship Id="rId4" Type="http://schemas.openxmlformats.org/officeDocument/2006/relationships/webSettings" Target="webSettings.xml"/><Relationship Id="rId9" Type="http://schemas.openxmlformats.org/officeDocument/2006/relationships/hyperlink" Target="mailto:school-1kushv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Лилия</cp:lastModifiedBy>
  <cp:revision>5</cp:revision>
  <dcterms:created xsi:type="dcterms:W3CDTF">2020-11-12T15:12:00Z</dcterms:created>
  <dcterms:modified xsi:type="dcterms:W3CDTF">2020-11-13T10:41:00Z</dcterms:modified>
</cp:coreProperties>
</file>