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143C1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 w:rsidR="00FE7D7F">
        <w:rPr>
          <w:rFonts w:ascii="Times New Roman" w:hAnsi="Times New Roman"/>
        </w:rPr>
        <w:t xml:space="preserve"> к  документации </w:t>
      </w:r>
      <w:r>
        <w:rPr>
          <w:rFonts w:ascii="Times New Roman" w:hAnsi="Times New Roman"/>
        </w:rPr>
        <w:t>аукциона</w:t>
      </w:r>
      <w:r w:rsidR="00FE7D7F">
        <w:rPr>
          <w:rFonts w:ascii="Times New Roman" w:hAnsi="Times New Roman"/>
        </w:rPr>
        <w:t xml:space="preserve"> </w:t>
      </w:r>
    </w:p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FE7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E10D34" w:rsidRDefault="00FE7D7F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Hlk21945077"/>
      <w:bookmarkEnd w:id="0"/>
      <w:r>
        <w:rPr>
          <w:rFonts w:ascii="Times New Roman" w:hAnsi="Times New Roman"/>
          <w:b/>
          <w:sz w:val="28"/>
          <w:szCs w:val="28"/>
        </w:rPr>
        <w:t>на ав</w:t>
      </w:r>
      <w:r w:rsidR="00143C14">
        <w:rPr>
          <w:rFonts w:ascii="Times New Roman" w:hAnsi="Times New Roman"/>
          <w:b/>
          <w:sz w:val="28"/>
          <w:szCs w:val="28"/>
        </w:rPr>
        <w:t>арийно-диспетчерское обслуживание</w:t>
      </w:r>
      <w:r>
        <w:rPr>
          <w:rFonts w:ascii="Times New Roman" w:hAnsi="Times New Roman"/>
          <w:b/>
          <w:sz w:val="28"/>
          <w:szCs w:val="28"/>
        </w:rPr>
        <w:t xml:space="preserve"> объектов газораспределения МУП «Магнитогорские газовые сети».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Заказчик:</w:t>
      </w:r>
      <w:r>
        <w:rPr>
          <w:rFonts w:ascii="Times New Roman" w:hAnsi="Times New Roman"/>
        </w:rPr>
        <w:t xml:space="preserve"> Муниципальное унитарное предприятие «Магнитогорские газовые сети» (МУП «МГС»).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Срок исполнения работ:</w:t>
      </w:r>
      <w:r>
        <w:rPr>
          <w:rFonts w:ascii="Times New Roman" w:hAnsi="Times New Roman"/>
        </w:rPr>
        <w:t xml:space="preserve"> с даты заключения договора по 31 декабря 2021.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 проведения работ:</w:t>
      </w:r>
      <w:r>
        <w:rPr>
          <w:rFonts w:ascii="Times New Roman" w:hAnsi="Times New Roman"/>
        </w:rPr>
        <w:t xml:space="preserve"> территория города Магнитогорска.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Объем работ (услуг), поставки товаров:</w:t>
      </w:r>
    </w:p>
    <w:p w:rsidR="00E10D34" w:rsidRDefault="00FE7D7F">
      <w:pPr>
        <w:jc w:val="both"/>
        <w:rPr>
          <w:rFonts w:ascii="Times New Roman" w:hAnsi="Times New Roman"/>
        </w:rPr>
      </w:pPr>
      <w:r w:rsidRPr="00CB62D9">
        <w:rPr>
          <w:rFonts w:ascii="Times New Roman" w:hAnsi="Times New Roman"/>
        </w:rPr>
        <w:t>- газопроводы –  общей протяженностью 5</w:t>
      </w:r>
      <w:r w:rsidR="00CB62D9" w:rsidRPr="00CB62D9">
        <w:rPr>
          <w:rFonts w:ascii="Times New Roman" w:hAnsi="Times New Roman"/>
        </w:rPr>
        <w:t>6</w:t>
      </w:r>
      <w:r w:rsidRPr="00CB62D9">
        <w:rPr>
          <w:rFonts w:ascii="Times New Roman" w:hAnsi="Times New Roman"/>
        </w:rPr>
        <w:t>5,1</w:t>
      </w:r>
      <w:r w:rsidR="00CB62D9" w:rsidRPr="00CB62D9">
        <w:rPr>
          <w:rFonts w:ascii="Times New Roman" w:hAnsi="Times New Roman"/>
        </w:rPr>
        <w:t>27</w:t>
      </w:r>
      <w:r w:rsidRPr="00CB62D9">
        <w:rPr>
          <w:rFonts w:ascii="Times New Roman" w:hAnsi="Times New Roman"/>
        </w:rPr>
        <w:t xml:space="preserve"> км и сооружения на них – газовые колодцы с арматурой (394 шт.), контрольные трубки в ковере (820 шт.);</w:t>
      </w:r>
    </w:p>
    <w:p w:rsidR="00E10D34" w:rsidRDefault="00FE7D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ПРГ (ГРП, ГРПБ, ГРПШ) – </w:t>
      </w:r>
      <w:r w:rsidR="00CB62D9" w:rsidRPr="00CB62D9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 w:rsidR="00E10D34" w:rsidRDefault="00FE7D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 w:rsidR="00E10D34" w:rsidRDefault="00FE7D7F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>
        <w:rPr>
          <w:rFonts w:ascii="Times New Roman" w:hAnsi="Times New Roman"/>
          <w:spacing w:val="4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>
        <w:rPr>
          <w:rFonts w:ascii="Times New Roman" w:hAnsi="Times New Roman"/>
        </w:rPr>
        <w:t>СП 62.1330.2011 «Газораспределительные системы»; ГОСТ Р 54983-2012 «</w:t>
      </w:r>
      <w:r>
        <w:rPr>
          <w:rFonts w:ascii="Times New Roman" w:hAnsi="Times New Roman"/>
          <w:spacing w:val="2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>
        <w:rPr>
          <w:rFonts w:ascii="Times New Roman" w:hAnsi="Times New Roman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 w:rsidR="00E10D34" w:rsidRDefault="00E10D34">
      <w:pPr>
        <w:pStyle w:val="Default"/>
        <w:tabs>
          <w:tab w:val="left" w:pos="709"/>
        </w:tabs>
        <w:ind w:hanging="284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tbl>
      <w:tblPr>
        <w:tblW w:w="10382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44"/>
        <w:gridCol w:w="7236"/>
        <w:gridCol w:w="2302"/>
      </w:tblGrid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E10D34">
            <w:pPr>
              <w:jc w:val="center"/>
              <w:rPr>
                <w:rFonts w:ascii="Times New Roman" w:hAnsi="Times New Roman"/>
              </w:rPr>
            </w:pPr>
          </w:p>
          <w:p w:rsidR="00E10D34" w:rsidRDefault="00FE7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содержание работ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/ периодичность</w:t>
            </w:r>
          </w:p>
        </w:tc>
      </w:tr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Оперативно-диспетчерское обеспечение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Осуществление функций оперативно-диспетчерской службы и аварийно-спасательного формирования с круглосуточной оперативно-выездной бригадой (бригадами), с единым номером телефонной связи для приема оперативной информации.  Локализация </w:t>
            </w:r>
            <w:r>
              <w:rPr>
                <w:rFonts w:ascii="Times New Roman" w:hAnsi="Times New Roman"/>
                <w:spacing w:val="2"/>
              </w:rPr>
              <w:t>и ликвидации аварий</w:t>
            </w:r>
            <w:r>
              <w:rPr>
                <w:rFonts w:ascii="Times New Roman" w:hAnsi="Times New Roman"/>
              </w:rPr>
              <w:t>, организация и осуществление  аварийных отключений и мероприятий по возобновлению газоснабжения (стоимость и оплата по аварийно-восстанительным работам определяется согласно локально-сметными расчетами).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Оперативно-диспетчерская служба должна выполнять следующие основные функции: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- контроль и оперативное управление режимами работы сетей газораспределения, в т.ч. изменение параметров и режимов работы объектов, изменение положения запорной и запорно-регулирующей </w:t>
            </w:r>
            <w:r>
              <w:rPr>
                <w:rFonts w:ascii="Times New Roman" w:hAnsi="Times New Roman"/>
                <w:spacing w:val="2"/>
              </w:rPr>
              <w:lastRenderedPageBreak/>
              <w:t>арматуры, отключение и ввод в работу участков сетей газораспределения;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круглосуточный прием, регистрация, обработка и передача оперативной информации об авариях, произошедших в процессе эксплуатации сетей газораспределения и сетей газопотребления;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координация работы аварийных бригад и производственных подразделений эксплуатационной организации при локализации и ликвидации аварий;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взаимодействие со службами различных ведомств при локализации и ликвидации аварий;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контроль выполнения аварийно-восстановительных работ;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учет и анализ аварий в зоне обслуживания АДС, разработка предложений, направленных на сокращение аварийности.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1"/>
                <w:shd w:val="clear" w:color="auto" w:fill="FFFFFF"/>
              </w:rPr>
              <w:t>Поступающая в АДС оперативная информация об авариях (аварийные заявки) должна записываться на цифровой носитель информации, подлежащий хранению в течение не менее 10 суток, а также регистрироваться в журнале аварийных заявок по форме, приведенной в приложении Э ГОСТ Р 54983-2012 с указанием времени поступления заявки, времени выезда и прибытия на место аварийной бригады, характера аварии и перечня выполненных работ.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При поступлении аварийной заявки о взрыве, пожаре, загазованности помещений аварийная бригада АДС должна выехать к месту произошедшей аварии не позднее, чем через 5 мин. после поступления информации. Специальные автомобили АДС должны быть оборудованы средствами связи и специальными звуковыми и световыми сигналами, укомплектованы необходимыми инструментами, материалами, приборами контроля, оснасткой и приспособлениями для своевременной локализации возможных аварий в зоне обслуживания АДС. </w:t>
            </w:r>
            <w:r>
              <w:rPr>
                <w:rFonts w:ascii="Times New Roman" w:hAnsi="Times New Roman"/>
                <w:spacing w:val="1"/>
                <w:shd w:val="clear" w:color="auto" w:fill="FFFFFF"/>
              </w:rPr>
              <w:t>При выезде на ликвидацию аварии на подземном газопроводе аварийная бригада должна иметь копию исполнительной документации (план, профиль и схему сварных стыков газопровода) и планшет (схему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При локализации и ликвидации аварии на объекте в зоне обслуживания АДС оперативный диспетчерский персонал обязан: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проинструктировать заявителя о необходимых мерах обеспечения безопасности до прибытия аварийной бригады;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направить на место аварии аварийную бригаду АДС на специальном автомобиле АДС;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принять меры по локализации места аварии, обеспечению нормальной работы исправных участков и объектов сетей газораспределения;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произвести действия согласно плану локализации и ликвидации аварий и плану взаимодействия со службами различных ведомств;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br/>
              <w:t xml:space="preserve">- сообщить об аварии руководству подразделений эксплуатационной организации и Заказчику согласно разработанной Исполнителем схеме 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lastRenderedPageBreak/>
              <w:t>оповещения;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необходимости организовать привлечение дополнительных сил и средств (аварийно-восстановительных бригад) для локализации и ликвидации аварии;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обеспечить восстановление заданного режима работы сети газораспределения и максимально возможной в аварийной ситуации подачи газа потребителям;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сокращении или прекращении подачи газа потребителям известить газотранспортную организацию;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аварии вблизи инженерных коммуникаций (в т.ч. линий электропередач, нефтепродуктопроводов, железных и автомобильных дорог) известить их владельцев.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форме, приведенной в приложении (в соответствии с 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ГОСТ Р 54983-2012)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. Оперативный журнал АДС должен вестись на бумажном носителе и в электронном виде.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Порядок отключения аварийных объектов, в т.ч. при возникновении пожара или внезапном выбросе газа, должен определяться производственными инструкциями.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 Аварийная бригада АДС должна прибыть на место аварии в возможно короткий срок, но не позднее, чем через 1 ч после получения оперативной информации (аварийной заявки). По прибытии аварийной бригады на место аварии руководитель бригады должен сообщить время прибытия диспетчеру АДС.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В ходе локализации и ликвидации аварии должна обеспечиваться постоянная связь диспетчера АДС с руководителем аварийной бригады.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Руководитель аварийной бригады АДС должен обеспечить оперативное выполнение мероприятий, предусмотренных планом локализации и ликвидации аварий, определить необходимость привлечения к ликвидации аварии организаций и служб различных ведомств в соответствии с планом взаимодействия, а также технических средств и персонала производственных подразделений эксплуатационной организации.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Персонал аварийной бригады должен осуществлять следующие действия на месте аварии: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определение аварийного участка газопровода;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организация усиленной естественной или принудительной вентиляции загазованных помещений и сооружений;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принятие мер по предотвращению включения и выключения электроприборов, пользования открытым огнем и нагревательными приборами, искрообразования в загазованных зонах;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ограждение и охрана загазованных зон или помещений с целью предотвращения проникновения посторонних лиц;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принятие мер по обеспечению безопасности населения, близлежащих инженерных коммуникаций и мест их пересечений с газопроводами, а 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lastRenderedPageBreak/>
              <w:t>также гражданских и промышленных объектов;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содействие в проведении эвакуации (при необходимости организация эвакуации) людей из загазованных помещений;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оказание, при необходимости, первой помощи пострадавшим и принятие мер по тушению возгораний до прибытия службы скорой медицинской помощи и противопожарной службы.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или отключением пунктов редуцирования газа от действующей сети с установкой заглушки.</w:t>
            </w: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Временную ликвидацию утечек газа из газопроводов допускается проводить с помощью установки бандажей или хомутов, наложенных на газопровод. Продолжительность эксплуатации газопровода с бандажом или хомутом не должна превышать одной рабочей смены.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При продолжительности проведения работ по локализации и ликвидации аварии более одной смены, по прибытии очередной сменной аварийной бригады,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(структурного подразделения эксплуатационной организации).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54983-2012 в порядке, установленном Исполнителем.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143C14" w:rsidP="00143C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№1 к документации аукциона/</w:t>
            </w:r>
            <w:r w:rsidR="00FE7D7F">
              <w:rPr>
                <w:rFonts w:ascii="Times New Roman" w:hAnsi="Times New Roman"/>
                <w:lang w:eastAsia="ar-SA"/>
              </w:rPr>
              <w:t xml:space="preserve"> </w:t>
            </w:r>
            <w:r w:rsidR="00FE7D7F"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4.2.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Организация эксплуатации автоматизированных систем управления технологическими процессами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Приказом руководителя эксплуатационной организации из числа руководителей или специалистов назначается лицо, ответственное за исправное состояние и безопасную эксплуатацию АСУ ТП.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средств АСУ ТП должна осуществляться специализированными службами (участками, группами) эксплуатационных организаций. Для выполнения работ по ремонту средств АСУ ТП на договорной основе могут привлекаться сторонние специализированные организации.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Пункты управления должны быть оборудованы диспетчерскими телефонными станциями, внутренней сигнализацией и аппаратурой для </w:t>
            </w:r>
            <w:r>
              <w:rPr>
                <w:rFonts w:ascii="Times New Roman" w:hAnsi="Times New Roman"/>
              </w:rPr>
              <w:lastRenderedPageBreak/>
              <w:t>записи телефонных сообщений.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Метрологическое обеспечение измерительных каналов АСУ ТП должно осуществляться в соответствии с ГОСТ Р 8.596.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Эксплуатация автоматизированных систем управления технологическими процессами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работ, индивидуальных испытаний и комплексного опробования средств АСУ ТП вместе с технологическим оборудованием в течение не менее 72 ч. При необходимости к проведению индивидуальных испытаний и комплексному опробованию средств АСУ ТП могут привлекаться представители проектной и монтажной организаций. Результаты проведения комплексного опробования должны оформляться актом. При соответствии результатов комплексного опробования проектной документации должно оформляться разрешение на ввод средств АСУ ТП в эксплуатацию, заверенное личной подписью руководителя эксплуатационной организации.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проведения пусконаладочных работ должны оформляться техническим отчетом, содержащим сведения о настройке и регулировке средств АСУ ТП, а также об изменениях, внесенных в исполнительную документацию в результате проведения пусконаладочных работ. К отчету о проведении пусконаладочных работ должна прилагаться следующая документация: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исполнительная документация с изменениями, внесенными по результатам проведения пусконаладочных работ;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техническая документация изготовителей средств АСУ ТП (технические паспорта на оборудование и аппаратуру, инструкции по эксплуатации и т.п.);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протоколы индивидуальных испытаний АСУ ТП;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структурная схема АСУ ТП с обозначением оборудованных средствами АСУ ТП объектов, а также линий связи и передачи данных;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 размещения средств АСУ ТП на объектах сетей газораспределения и в диспетчерском пункте АДС.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устройств автоматики и телемеханики, средств измерений АСУ ТП должна осуществляться в соответствии с документацией изготовителей. Устройства автоматики технологических защит,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работ, связанных с эксплуатацией технологического оборудования.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143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Приложение №1 к документации аукциона/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</w:tbl>
    <w:p w:rsidR="00E10D34" w:rsidRDefault="00E10D34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pacing w:val="4"/>
        </w:rPr>
      </w:pPr>
    </w:p>
    <w:p w:rsidR="00E10D34" w:rsidRDefault="00E10D34">
      <w:pPr>
        <w:ind w:firstLine="284"/>
        <w:jc w:val="both"/>
        <w:rPr>
          <w:rFonts w:ascii="Times New Roman" w:hAnsi="Times New Roman"/>
          <w:b/>
          <w:spacing w:val="4"/>
        </w:rPr>
      </w:pPr>
    </w:p>
    <w:p w:rsidR="00E10D34" w:rsidRDefault="00FE7D7F">
      <w:pPr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4"/>
        </w:rPr>
        <w:t xml:space="preserve">5. </w:t>
      </w:r>
      <w:r>
        <w:rPr>
          <w:rFonts w:ascii="Times New Roman" w:hAnsi="Times New Roman"/>
          <w:b/>
        </w:rPr>
        <w:t>Требования к Исполнителю:</w:t>
      </w:r>
    </w:p>
    <w:p w:rsidR="00E10D34" w:rsidRDefault="00FE7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</w:t>
      </w:r>
      <w:r>
        <w:rPr>
          <w:rFonts w:ascii="Times New Roman" w:hAnsi="Times New Roman"/>
        </w:rPr>
        <w:lastRenderedPageBreak/>
        <w:t>(далее МТР). Исполнитель организует постоянно пополняемый запас материалов и оборудования, его приемку, хранение, возможность получения из этого 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 w:rsidR="00E10D34" w:rsidRDefault="00FE7D7F">
      <w:pPr>
        <w:ind w:firstLine="284"/>
        <w:jc w:val="both"/>
      </w:pPr>
      <w:r>
        <w:rPr>
          <w:rFonts w:ascii="Times New Roman" w:hAnsi="Times New Roman"/>
        </w:rPr>
        <w:t xml:space="preserve">5.2. Исполнитель должен иметь квалифицированный </w:t>
      </w:r>
      <w:r w:rsidRPr="00686E4A">
        <w:rPr>
          <w:rFonts w:ascii="Times New Roman" w:hAnsi="Times New Roman"/>
        </w:rPr>
        <w:t>обученный и аттестованный штатный персонал, в т.ч. ИТР с опытом работы, в количестве необходимом для оказания услуг. Исполнитель должен обеспечить наличие мобильных групп в количестве не менее 2-х экипажей в смену;</w:t>
      </w:r>
    </w:p>
    <w:p w:rsidR="00E10D34" w:rsidRDefault="00FE7D7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Исполнитель силами аварийно - спасательного формирования (далее - «АСФ»), обязан оказывать услуги по обслуживанию опасных производственных объектов (</w:t>
      </w:r>
      <w:r w:rsidR="00C00EE4">
        <w:rPr>
          <w:rFonts w:ascii="Times New Roman" w:hAnsi="Times New Roman"/>
        </w:rPr>
        <w:t>в соответствие с</w:t>
      </w:r>
      <w:r>
        <w:rPr>
          <w:rFonts w:ascii="Times New Roman" w:hAnsi="Times New Roman"/>
        </w:rPr>
        <w:t xml:space="preserve"> Федеральн</w:t>
      </w:r>
      <w:r w:rsidR="00C00EE4">
        <w:rPr>
          <w:rFonts w:ascii="Times New Roman" w:hAnsi="Times New Roman"/>
        </w:rPr>
        <w:t>ы</w:t>
      </w:r>
      <w:r>
        <w:rPr>
          <w:rFonts w:ascii="Times New Roman" w:hAnsi="Times New Roman"/>
        </w:rPr>
        <w:t>му Закон</w:t>
      </w:r>
      <w:r w:rsidR="00C00EE4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от 21.07.1997 № 116-ФЗ «О промышленной безопасности опасных производственных объектов»), а именно: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мероприятия по локализации и ликвидации последствий аварий;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>- иметь собственные профессиональные аварийно-спасательные службы или профессиональные </w:t>
      </w:r>
      <w:bookmarkStart w:id="1" w:name="24c55"/>
      <w:bookmarkEnd w:id="1"/>
      <w:r>
        <w:rPr>
          <w:sz w:val="22"/>
          <w:szCs w:val="22"/>
        </w:rPr>
        <w:t>аварийно-спасательные формирования 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иметь резервы финансовых средств и материальных ресурсов для </w:t>
      </w:r>
      <w:bookmarkStart w:id="2" w:name="c4961"/>
      <w:bookmarkEnd w:id="2"/>
      <w:r>
        <w:rPr>
          <w:sz w:val="22"/>
          <w:szCs w:val="22"/>
        </w:rPr>
        <w:t>локализации и ликвидации последствий аварий в соответствии с законодательством Российской Федерации;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обучать работников действиям в случае аварии или инцидента</w:t>
      </w:r>
      <w:r w:rsidRPr="00C00EE4">
        <w:rPr>
          <w:sz w:val="22"/>
          <w:szCs w:val="22"/>
        </w:rPr>
        <w:t>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>- создавать системы наблюдения, оповещения, связи и поддержки </w:t>
      </w:r>
      <w:bookmarkStart w:id="3" w:name="02a0f"/>
      <w:bookmarkEnd w:id="3"/>
      <w:r>
        <w:rPr>
          <w:sz w:val="22"/>
          <w:szCs w:val="22"/>
        </w:rPr>
        <w:t>действий в случае аварии и поддерживать указанные системы в пригодном к использованию состоянии;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 xml:space="preserve">- наличие лицензии АСФ </w:t>
      </w:r>
    </w:p>
    <w:p w:rsidR="00E10D34" w:rsidRDefault="00E10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  <w:color w:val="FF0000"/>
        </w:rPr>
      </w:pPr>
    </w:p>
    <w:p w:rsidR="00E10D34" w:rsidRDefault="00FE7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</w:t>
      </w:r>
      <w:r>
        <w:rPr>
          <w:rFonts w:ascii="Times New Roman" w:hAnsi="Times New Roman"/>
          <w:b/>
          <w:i/>
        </w:rPr>
        <w:t>Не привлекать третьих лиц</w:t>
      </w:r>
      <w:r>
        <w:rPr>
          <w:rFonts w:ascii="Times New Roman" w:hAnsi="Times New Roman"/>
        </w:rPr>
        <w:t xml:space="preserve"> для исполнения взятых на себя обязательств. 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/>
          <w:sz w:val="22"/>
          <w:szCs w:val="22"/>
        </w:rPr>
      </w:pPr>
    </w:p>
    <w:p w:rsidR="00E10D34" w:rsidRDefault="00FE7D7F">
      <w:pPr>
        <w:pStyle w:val="afe"/>
        <w:ind w:left="0" w:firstLine="284"/>
        <w:jc w:val="both"/>
      </w:pPr>
      <w:r>
        <w:rPr>
          <w:rFonts w:ascii="Times New Roman" w:hAnsi="Times New Roman"/>
          <w:b/>
          <w:sz w:val="22"/>
          <w:szCs w:val="22"/>
        </w:rPr>
        <w:t xml:space="preserve">6. Требования к оказываемым Услугам и обязанности   Исполнителя: 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 </w:t>
      </w:r>
      <w:r>
        <w:rPr>
          <w:rFonts w:ascii="Times New Roman" w:hAnsi="Times New Roman"/>
        </w:rPr>
        <w:t>Исполнитель</w:t>
      </w:r>
      <w:r>
        <w:rPr>
          <w:rFonts w:ascii="Times New Roman" w:hAnsi="Times New Roman"/>
          <w:bCs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6.2. Выполнять внеплановые и аварийно-восстановительные работы, устранение выявленных дефектов в кратчайшие сроки, не превышающих максимально допустимых, установленных </w:t>
      </w:r>
      <w:r>
        <w:rPr>
          <w:rFonts w:ascii="Times New Roman" w:hAnsi="Times New Roman"/>
          <w:bCs/>
          <w:color w:val="2D2D2D"/>
          <w:spacing w:val="1"/>
          <w:shd w:val="clear" w:color="auto" w:fill="FFFFFF"/>
        </w:rPr>
        <w:t>ГОСТ Р. 54983-2012 и иными нормативно-техническими документами в области газоснабжения (</w:t>
      </w:r>
      <w:r>
        <w:rPr>
          <w:rFonts w:ascii="Times New Roman" w:hAnsi="Times New Roman"/>
        </w:rPr>
        <w:t>стоимость и оплата определяется согласно локально-сметными расчетами</w:t>
      </w:r>
      <w:r>
        <w:rPr>
          <w:rFonts w:ascii="Times New Roman" w:hAnsi="Times New Roman"/>
          <w:bCs/>
          <w:color w:val="2D2D2D"/>
          <w:spacing w:val="1"/>
          <w:shd w:val="clear" w:color="auto" w:fill="FFFFFF"/>
        </w:rPr>
        <w:t>)</w:t>
      </w:r>
      <w:r>
        <w:rPr>
          <w:rFonts w:ascii="Times New Roman" w:hAnsi="Times New Roman"/>
          <w:bCs/>
        </w:rPr>
        <w:t>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6.3. Организовать аварийно-диспетчерское обеспечение объектов Заказчика. 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6.4. Соблюдать пожарную безопасность и требования природоохранного законодательства РФ.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>
        <w:rPr>
          <w:rFonts w:ascii="Times New Roman" w:hAnsi="Times New Roman"/>
        </w:rPr>
        <w:t>Исполнителя</w:t>
      </w:r>
      <w:r>
        <w:rPr>
          <w:rFonts w:ascii="Times New Roman" w:hAnsi="Times New Roman"/>
          <w:bCs/>
        </w:rPr>
        <w:t>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6.6. Обеспечивать прием и выполнение заявок по восстановлению газоснабжения и электроснабжения аварийно отключившегося оборудования, находящегося на обслуживании и высылать аварийную бригаду по указанному адресу. При необходимости производить аварийно-восстановительные работы, ремонт и испытания оборудования.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6.7. Обеспечивать бесперебойную транспортировку газа по объектам газораспределения, находящимся на обслуживании. В случае обнаружения аварийного состояния объектов газораспределения, произвести их отключение с последующим уведомлением Заказчика и принять срочные меры по выполнению аварийно-восстановительных работ.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6.8.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6.9. Ежемесячно, при завершении работ по Договору </w:t>
      </w:r>
      <w:r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bCs/>
          <w:sz w:val="22"/>
          <w:szCs w:val="22"/>
        </w:rPr>
        <w:t xml:space="preserve"> обязан в срок до 05 числа месяца, следующего за отчетным периодом предъявить Заказчику результаты выполнения работ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>
        <w:rPr>
          <w:rFonts w:ascii="Times New Roman" w:hAnsi="Times New Roman"/>
          <w:sz w:val="22"/>
          <w:szCs w:val="22"/>
        </w:rPr>
        <w:t xml:space="preserve"> лицу, ответственному за взаимодействие сторон):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- акт выполненных работ и счёт-фактуру;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- отчёт по произошедшим за отчётный период авариям и инцидентам на обслуживаемых объектах газораспределения;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 w:rsidP="00143C14">
      <w:pPr>
        <w:spacing w:after="0" w:line="240" w:lineRule="auto"/>
        <w:rPr>
          <w:rFonts w:ascii="Times New Roman" w:hAnsi="Times New Roman"/>
        </w:rPr>
      </w:pPr>
    </w:p>
    <w:sectPr w:rsidR="00E10D34" w:rsidSect="00143C14">
      <w:pgSz w:w="11906" w:h="16838"/>
      <w:pgMar w:top="426" w:right="566" w:bottom="426" w:left="1276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C8" w:rsidRDefault="00CA63C8" w:rsidP="00E10D34">
      <w:pPr>
        <w:spacing w:after="0" w:line="240" w:lineRule="auto"/>
      </w:pPr>
      <w:r>
        <w:separator/>
      </w:r>
    </w:p>
  </w:endnote>
  <w:endnote w:type="continuationSeparator" w:id="1">
    <w:p w:rsidR="00CA63C8" w:rsidRDefault="00CA63C8" w:rsidP="00E1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C8" w:rsidRDefault="00CA63C8">
      <w:pPr>
        <w:spacing w:after="0" w:line="240" w:lineRule="auto"/>
      </w:pPr>
      <w:r>
        <w:separator/>
      </w:r>
    </w:p>
  </w:footnote>
  <w:footnote w:type="continuationSeparator" w:id="1">
    <w:p w:rsidR="00CA63C8" w:rsidRDefault="00CA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A8"/>
    <w:multiLevelType w:val="hybridMultilevel"/>
    <w:tmpl w:val="46F0E08C"/>
    <w:lvl w:ilvl="0" w:tplc="1966A50A">
      <w:start w:val="1"/>
      <w:numFmt w:val="none"/>
      <w:suff w:val="nothing"/>
      <w:lvlText w:val=""/>
      <w:lvlJc w:val="left"/>
      <w:pPr>
        <w:ind w:left="0" w:firstLine="0"/>
      </w:pPr>
    </w:lvl>
    <w:lvl w:ilvl="1" w:tplc="02E0C79A">
      <w:start w:val="1"/>
      <w:numFmt w:val="none"/>
      <w:suff w:val="nothing"/>
      <w:lvlText w:val=""/>
      <w:lvlJc w:val="left"/>
      <w:pPr>
        <w:ind w:left="0" w:firstLine="0"/>
      </w:pPr>
    </w:lvl>
    <w:lvl w:ilvl="2" w:tplc="09C649CA">
      <w:start w:val="1"/>
      <w:numFmt w:val="none"/>
      <w:suff w:val="nothing"/>
      <w:lvlText w:val=""/>
      <w:lvlJc w:val="left"/>
      <w:pPr>
        <w:ind w:left="0" w:firstLine="0"/>
      </w:pPr>
    </w:lvl>
    <w:lvl w:ilvl="3" w:tplc="1F88077C">
      <w:start w:val="1"/>
      <w:numFmt w:val="none"/>
      <w:suff w:val="nothing"/>
      <w:lvlText w:val=""/>
      <w:lvlJc w:val="left"/>
      <w:pPr>
        <w:ind w:left="0" w:firstLine="0"/>
      </w:pPr>
    </w:lvl>
    <w:lvl w:ilvl="4" w:tplc="68FE5BC4">
      <w:start w:val="1"/>
      <w:numFmt w:val="none"/>
      <w:suff w:val="nothing"/>
      <w:lvlText w:val=""/>
      <w:lvlJc w:val="left"/>
      <w:pPr>
        <w:ind w:left="0" w:firstLine="0"/>
      </w:pPr>
    </w:lvl>
    <w:lvl w:ilvl="5" w:tplc="05D2BF68">
      <w:start w:val="1"/>
      <w:numFmt w:val="none"/>
      <w:suff w:val="nothing"/>
      <w:lvlText w:val=""/>
      <w:lvlJc w:val="left"/>
      <w:pPr>
        <w:ind w:left="0" w:firstLine="0"/>
      </w:pPr>
    </w:lvl>
    <w:lvl w:ilvl="6" w:tplc="A5BA540E">
      <w:start w:val="1"/>
      <w:numFmt w:val="none"/>
      <w:suff w:val="nothing"/>
      <w:lvlText w:val=""/>
      <w:lvlJc w:val="left"/>
      <w:pPr>
        <w:ind w:left="0" w:firstLine="0"/>
      </w:pPr>
    </w:lvl>
    <w:lvl w:ilvl="7" w:tplc="2932E1B6">
      <w:start w:val="1"/>
      <w:numFmt w:val="none"/>
      <w:suff w:val="nothing"/>
      <w:lvlText w:val=""/>
      <w:lvlJc w:val="left"/>
      <w:pPr>
        <w:ind w:left="0" w:firstLine="0"/>
      </w:pPr>
    </w:lvl>
    <w:lvl w:ilvl="8" w:tplc="A2C0290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E1779A"/>
    <w:multiLevelType w:val="hybridMultilevel"/>
    <w:tmpl w:val="5E00A4EE"/>
    <w:lvl w:ilvl="0" w:tplc="E8FA42D6">
      <w:start w:val="1"/>
      <w:numFmt w:val="none"/>
      <w:suff w:val="nothing"/>
      <w:lvlText w:val=""/>
      <w:lvlJc w:val="left"/>
      <w:pPr>
        <w:ind w:left="0" w:firstLine="0"/>
      </w:pPr>
    </w:lvl>
    <w:lvl w:ilvl="1" w:tplc="9C48E40E">
      <w:start w:val="1"/>
      <w:numFmt w:val="none"/>
      <w:suff w:val="nothing"/>
      <w:lvlText w:val=""/>
      <w:lvlJc w:val="left"/>
      <w:pPr>
        <w:ind w:left="0" w:firstLine="0"/>
      </w:pPr>
    </w:lvl>
    <w:lvl w:ilvl="2" w:tplc="81FE73AA">
      <w:start w:val="1"/>
      <w:numFmt w:val="none"/>
      <w:suff w:val="nothing"/>
      <w:lvlText w:val=""/>
      <w:lvlJc w:val="left"/>
      <w:pPr>
        <w:ind w:left="0" w:firstLine="0"/>
      </w:pPr>
    </w:lvl>
    <w:lvl w:ilvl="3" w:tplc="A52E46A6">
      <w:start w:val="1"/>
      <w:numFmt w:val="none"/>
      <w:suff w:val="nothing"/>
      <w:lvlText w:val=""/>
      <w:lvlJc w:val="left"/>
      <w:pPr>
        <w:ind w:left="0" w:firstLine="0"/>
      </w:pPr>
    </w:lvl>
    <w:lvl w:ilvl="4" w:tplc="BD0607E8">
      <w:start w:val="1"/>
      <w:numFmt w:val="none"/>
      <w:suff w:val="nothing"/>
      <w:lvlText w:val=""/>
      <w:lvlJc w:val="left"/>
      <w:pPr>
        <w:ind w:left="0" w:firstLine="0"/>
      </w:pPr>
    </w:lvl>
    <w:lvl w:ilvl="5" w:tplc="A7FABB62">
      <w:start w:val="1"/>
      <w:numFmt w:val="none"/>
      <w:suff w:val="nothing"/>
      <w:lvlText w:val=""/>
      <w:lvlJc w:val="left"/>
      <w:pPr>
        <w:ind w:left="0" w:firstLine="0"/>
      </w:pPr>
    </w:lvl>
    <w:lvl w:ilvl="6" w:tplc="24BA5CC8">
      <w:start w:val="1"/>
      <w:numFmt w:val="none"/>
      <w:suff w:val="nothing"/>
      <w:lvlText w:val=""/>
      <w:lvlJc w:val="left"/>
      <w:pPr>
        <w:ind w:left="0" w:firstLine="0"/>
      </w:pPr>
    </w:lvl>
    <w:lvl w:ilvl="7" w:tplc="F8322FF6">
      <w:start w:val="1"/>
      <w:numFmt w:val="none"/>
      <w:suff w:val="nothing"/>
      <w:lvlText w:val=""/>
      <w:lvlJc w:val="left"/>
      <w:pPr>
        <w:ind w:left="0" w:firstLine="0"/>
      </w:pPr>
    </w:lvl>
    <w:lvl w:ilvl="8" w:tplc="40A437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477C23"/>
    <w:multiLevelType w:val="hybridMultilevel"/>
    <w:tmpl w:val="544EA984"/>
    <w:lvl w:ilvl="0" w:tplc="DB6692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color w:val="00000A"/>
      </w:rPr>
    </w:lvl>
    <w:lvl w:ilvl="1" w:tplc="CF3CC526">
      <w:start w:val="1"/>
      <w:numFmt w:val="lowerLetter"/>
      <w:lvlText w:val="%2."/>
      <w:lvlJc w:val="left"/>
      <w:pPr>
        <w:ind w:left="1080" w:hanging="360"/>
      </w:pPr>
    </w:lvl>
    <w:lvl w:ilvl="2" w:tplc="E866196A">
      <w:start w:val="1"/>
      <w:numFmt w:val="lowerRoman"/>
      <w:lvlText w:val="%3."/>
      <w:lvlJc w:val="right"/>
      <w:pPr>
        <w:ind w:left="1800" w:hanging="180"/>
      </w:pPr>
    </w:lvl>
    <w:lvl w:ilvl="3" w:tplc="5A5A9C94">
      <w:start w:val="1"/>
      <w:numFmt w:val="decimal"/>
      <w:lvlText w:val="%4."/>
      <w:lvlJc w:val="left"/>
      <w:pPr>
        <w:ind w:left="2520" w:hanging="360"/>
      </w:pPr>
    </w:lvl>
    <w:lvl w:ilvl="4" w:tplc="894A5704">
      <w:start w:val="1"/>
      <w:numFmt w:val="lowerLetter"/>
      <w:lvlText w:val="%5."/>
      <w:lvlJc w:val="left"/>
      <w:pPr>
        <w:ind w:left="3240" w:hanging="360"/>
      </w:pPr>
    </w:lvl>
    <w:lvl w:ilvl="5" w:tplc="88861FA4">
      <w:start w:val="1"/>
      <w:numFmt w:val="lowerRoman"/>
      <w:lvlText w:val="%6."/>
      <w:lvlJc w:val="right"/>
      <w:pPr>
        <w:ind w:left="3960" w:hanging="180"/>
      </w:pPr>
    </w:lvl>
    <w:lvl w:ilvl="6" w:tplc="45E82C82">
      <w:start w:val="1"/>
      <w:numFmt w:val="decimal"/>
      <w:lvlText w:val="%7."/>
      <w:lvlJc w:val="left"/>
      <w:pPr>
        <w:ind w:left="4680" w:hanging="360"/>
      </w:pPr>
    </w:lvl>
    <w:lvl w:ilvl="7" w:tplc="BCD240E8">
      <w:start w:val="1"/>
      <w:numFmt w:val="lowerLetter"/>
      <w:lvlText w:val="%8."/>
      <w:lvlJc w:val="left"/>
      <w:pPr>
        <w:ind w:left="5400" w:hanging="360"/>
      </w:pPr>
    </w:lvl>
    <w:lvl w:ilvl="8" w:tplc="575E20F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17C28"/>
    <w:multiLevelType w:val="multilevel"/>
    <w:tmpl w:val="E754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79451EE9"/>
    <w:multiLevelType w:val="hybridMultilevel"/>
    <w:tmpl w:val="1B747F80"/>
    <w:lvl w:ilvl="0" w:tplc="BCFCAB06">
      <w:start w:val="1"/>
      <w:numFmt w:val="decimal"/>
      <w:lvlText w:val="%1."/>
      <w:lvlJc w:val="left"/>
      <w:pPr>
        <w:ind w:left="720" w:hanging="360"/>
      </w:pPr>
    </w:lvl>
    <w:lvl w:ilvl="1" w:tplc="7CFADEDE">
      <w:start w:val="1"/>
      <w:numFmt w:val="lowerLetter"/>
      <w:lvlText w:val="%2."/>
      <w:lvlJc w:val="left"/>
      <w:pPr>
        <w:ind w:left="1440" w:hanging="360"/>
      </w:pPr>
    </w:lvl>
    <w:lvl w:ilvl="2" w:tplc="AFCA5086">
      <w:start w:val="1"/>
      <w:numFmt w:val="lowerRoman"/>
      <w:lvlText w:val="%3."/>
      <w:lvlJc w:val="right"/>
      <w:pPr>
        <w:ind w:left="2160" w:hanging="180"/>
      </w:pPr>
    </w:lvl>
    <w:lvl w:ilvl="3" w:tplc="8B0E162E">
      <w:start w:val="1"/>
      <w:numFmt w:val="decimal"/>
      <w:lvlText w:val="%4."/>
      <w:lvlJc w:val="left"/>
      <w:pPr>
        <w:ind w:left="2880" w:hanging="360"/>
      </w:pPr>
    </w:lvl>
    <w:lvl w:ilvl="4" w:tplc="612C5310">
      <w:start w:val="1"/>
      <w:numFmt w:val="lowerLetter"/>
      <w:lvlText w:val="%5."/>
      <w:lvlJc w:val="left"/>
      <w:pPr>
        <w:ind w:left="3600" w:hanging="360"/>
      </w:pPr>
    </w:lvl>
    <w:lvl w:ilvl="5" w:tplc="E5707BD6">
      <w:start w:val="1"/>
      <w:numFmt w:val="lowerRoman"/>
      <w:lvlText w:val="%6."/>
      <w:lvlJc w:val="right"/>
      <w:pPr>
        <w:ind w:left="4320" w:hanging="180"/>
      </w:pPr>
    </w:lvl>
    <w:lvl w:ilvl="6" w:tplc="4B86A626">
      <w:start w:val="1"/>
      <w:numFmt w:val="decimal"/>
      <w:lvlText w:val="%7."/>
      <w:lvlJc w:val="left"/>
      <w:pPr>
        <w:ind w:left="5040" w:hanging="360"/>
      </w:pPr>
    </w:lvl>
    <w:lvl w:ilvl="7" w:tplc="7BD4D64A">
      <w:start w:val="1"/>
      <w:numFmt w:val="lowerLetter"/>
      <w:lvlText w:val="%8."/>
      <w:lvlJc w:val="left"/>
      <w:pPr>
        <w:ind w:left="5760" w:hanging="360"/>
      </w:pPr>
    </w:lvl>
    <w:lvl w:ilvl="8" w:tplc="8E3E7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D34"/>
    <w:rsid w:val="0013103C"/>
    <w:rsid w:val="00143C14"/>
    <w:rsid w:val="00194ABA"/>
    <w:rsid w:val="001F1A75"/>
    <w:rsid w:val="00203554"/>
    <w:rsid w:val="00271FAA"/>
    <w:rsid w:val="002D1B8A"/>
    <w:rsid w:val="0034524A"/>
    <w:rsid w:val="0037678C"/>
    <w:rsid w:val="003B40FF"/>
    <w:rsid w:val="00472233"/>
    <w:rsid w:val="005A3647"/>
    <w:rsid w:val="00686E4A"/>
    <w:rsid w:val="006E70F8"/>
    <w:rsid w:val="007C2243"/>
    <w:rsid w:val="00824CE1"/>
    <w:rsid w:val="00877EBF"/>
    <w:rsid w:val="00897993"/>
    <w:rsid w:val="009228D6"/>
    <w:rsid w:val="00974D31"/>
    <w:rsid w:val="00975568"/>
    <w:rsid w:val="00B80852"/>
    <w:rsid w:val="00BC6226"/>
    <w:rsid w:val="00C00EE4"/>
    <w:rsid w:val="00CA63C8"/>
    <w:rsid w:val="00CB62D9"/>
    <w:rsid w:val="00DB0356"/>
    <w:rsid w:val="00E10D34"/>
    <w:rsid w:val="00F05C9B"/>
    <w:rsid w:val="00F11EDA"/>
    <w:rsid w:val="00FB5B4F"/>
    <w:rsid w:val="00FC0AC1"/>
    <w:rsid w:val="00FC189C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4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10D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0D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0D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10D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10D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0D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10D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0D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10D34"/>
    <w:rPr>
      <w:rFonts w:ascii="Arial" w:eastAsia="Arial" w:hAnsi="Arial" w:cs="Arial"/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0D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10D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10D34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link w:val="a3"/>
    <w:uiPriority w:val="10"/>
    <w:rsid w:val="00E10D34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10D34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0D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0D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0D3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10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10D34"/>
    <w:rPr>
      <w:i/>
    </w:rPr>
  </w:style>
  <w:style w:type="character" w:customStyle="1" w:styleId="HeaderChar">
    <w:name w:val="Header Char"/>
    <w:basedOn w:val="a0"/>
    <w:link w:val="Header"/>
    <w:uiPriority w:val="99"/>
    <w:rsid w:val="00E10D34"/>
  </w:style>
  <w:style w:type="character" w:customStyle="1" w:styleId="FooterChar">
    <w:name w:val="Footer Char"/>
    <w:basedOn w:val="a0"/>
    <w:link w:val="Footer"/>
    <w:uiPriority w:val="99"/>
    <w:rsid w:val="00E10D34"/>
  </w:style>
  <w:style w:type="table" w:customStyle="1" w:styleId="TableGridLight">
    <w:name w:val="Table Grid Light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0D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E10D34"/>
    <w:rPr>
      <w:color w:val="0000FF" w:themeColor="hyperlink"/>
      <w:u w:val="single"/>
    </w:rPr>
  </w:style>
  <w:style w:type="character" w:customStyle="1" w:styleId="10">
    <w:name w:val="Текст сноски Знак1"/>
    <w:link w:val="a9"/>
    <w:uiPriority w:val="99"/>
    <w:rsid w:val="00E10D34"/>
    <w:rPr>
      <w:sz w:val="18"/>
    </w:rPr>
  </w:style>
  <w:style w:type="paragraph" w:styleId="11">
    <w:name w:val="toc 1"/>
    <w:basedOn w:val="a"/>
    <w:next w:val="a"/>
    <w:uiPriority w:val="39"/>
    <w:unhideWhenUsed/>
    <w:rsid w:val="00E10D34"/>
    <w:pPr>
      <w:spacing w:after="57"/>
    </w:pPr>
  </w:style>
  <w:style w:type="paragraph" w:styleId="21">
    <w:name w:val="toc 2"/>
    <w:basedOn w:val="a"/>
    <w:next w:val="a"/>
    <w:uiPriority w:val="39"/>
    <w:unhideWhenUsed/>
    <w:rsid w:val="00E10D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0D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0D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0D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0D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0D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0D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0D34"/>
    <w:pPr>
      <w:spacing w:after="57"/>
      <w:ind w:left="2268"/>
    </w:pPr>
  </w:style>
  <w:style w:type="paragraph" w:styleId="aa">
    <w:name w:val="TOC Heading"/>
    <w:uiPriority w:val="39"/>
    <w:unhideWhenUsed/>
    <w:rsid w:val="00E10D34"/>
  </w:style>
  <w:style w:type="paragraph" w:customStyle="1" w:styleId="Heading1">
    <w:name w:val="Heading 1"/>
    <w:basedOn w:val="a"/>
    <w:link w:val="Heading1Char"/>
    <w:qFormat/>
    <w:rsid w:val="00E10D34"/>
    <w:pPr>
      <w:keepNext/>
      <w:widowControl w:val="0"/>
      <w:shd w:val="clear" w:color="auto" w:fill="FFFFFF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Heading3">
    <w:name w:val="Heading 3"/>
    <w:basedOn w:val="a"/>
    <w:link w:val="Heading3Char"/>
    <w:uiPriority w:val="99"/>
    <w:qFormat/>
    <w:rsid w:val="00E10D34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customStyle="1" w:styleId="Heading4">
    <w:name w:val="Heading 4"/>
    <w:basedOn w:val="a"/>
    <w:link w:val="Heading4Char"/>
    <w:uiPriority w:val="9"/>
    <w:unhideWhenUsed/>
    <w:qFormat/>
    <w:rsid w:val="00E10D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7">
    <w:name w:val="Heading 7"/>
    <w:basedOn w:val="a"/>
    <w:link w:val="Heading7Char"/>
    <w:uiPriority w:val="9"/>
    <w:unhideWhenUsed/>
    <w:qFormat/>
    <w:rsid w:val="00E10D34"/>
    <w:pPr>
      <w:keepNext/>
      <w:keepLines/>
      <w:widowControl w:val="0"/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Heading9">
    <w:name w:val="Heading 9"/>
    <w:basedOn w:val="a"/>
    <w:link w:val="Heading9Char"/>
    <w:unhideWhenUsed/>
    <w:qFormat/>
    <w:rsid w:val="00E10D34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customStyle="1" w:styleId="12">
    <w:name w:val="Заголовок 1 Знак"/>
    <w:basedOn w:val="a0"/>
    <w:link w:val="Heading1"/>
    <w:qFormat/>
    <w:rsid w:val="00E10D34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Heading3"/>
    <w:uiPriority w:val="99"/>
    <w:qFormat/>
    <w:rsid w:val="00E10D34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Heading4"/>
    <w:uiPriority w:val="9"/>
    <w:qFormat/>
    <w:rsid w:val="00E10D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Heading9"/>
    <w:qFormat/>
    <w:rsid w:val="00E10D34"/>
    <w:rPr>
      <w:rFonts w:ascii="Cambria" w:eastAsia="Times New Roman" w:hAnsi="Cambria"/>
      <w:sz w:val="22"/>
      <w:szCs w:val="22"/>
    </w:rPr>
  </w:style>
  <w:style w:type="character" w:customStyle="1" w:styleId="ab">
    <w:name w:val="Абзац списка Знак"/>
    <w:uiPriority w:val="99"/>
    <w:qFormat/>
    <w:rsid w:val="00E10D34"/>
    <w:rPr>
      <w:rFonts w:ascii="Calibri" w:eastAsia="Calibri" w:hAnsi="Calibri" w:cs="Times New Roman"/>
    </w:rPr>
  </w:style>
  <w:style w:type="character" w:customStyle="1" w:styleId="ac">
    <w:name w:val="Без интервала Знак"/>
    <w:uiPriority w:val="1"/>
    <w:qFormat/>
    <w:rsid w:val="00E10D34"/>
    <w:rPr>
      <w:sz w:val="22"/>
      <w:szCs w:val="22"/>
      <w:lang w:eastAsia="en-US" w:bidi="ar-SA"/>
    </w:rPr>
  </w:style>
  <w:style w:type="character" w:styleId="ad">
    <w:name w:val="Emphasis"/>
    <w:basedOn w:val="a0"/>
    <w:qFormat/>
    <w:rsid w:val="00E10D34"/>
    <w:rPr>
      <w:i/>
      <w:iCs/>
    </w:rPr>
  </w:style>
  <w:style w:type="character" w:customStyle="1" w:styleId="link">
    <w:name w:val="link"/>
    <w:basedOn w:val="a0"/>
    <w:qFormat/>
    <w:rsid w:val="00E10D34"/>
  </w:style>
  <w:style w:type="character" w:customStyle="1" w:styleId="ae">
    <w:name w:val="Текст выноски Знак"/>
    <w:basedOn w:val="a0"/>
    <w:uiPriority w:val="99"/>
    <w:semiHidden/>
    <w:qFormat/>
    <w:rsid w:val="00E10D34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qFormat/>
    <w:rsid w:val="00E1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E10D34"/>
    <w:rPr>
      <w:color w:val="0000FF"/>
      <w:u w:val="single"/>
    </w:rPr>
  </w:style>
  <w:style w:type="character" w:customStyle="1" w:styleId="af0">
    <w:name w:val="Основной текст Знак"/>
    <w:basedOn w:val="a0"/>
    <w:qFormat/>
    <w:rsid w:val="00E10D34"/>
    <w:rPr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qFormat/>
    <w:rsid w:val="00E10D34"/>
    <w:rPr>
      <w:color w:val="106BBE"/>
    </w:rPr>
  </w:style>
  <w:style w:type="character" w:customStyle="1" w:styleId="neturl">
    <w:name w:val="neturl"/>
    <w:basedOn w:val="a0"/>
    <w:qFormat/>
    <w:rsid w:val="00E10D34"/>
  </w:style>
  <w:style w:type="character" w:styleId="af2">
    <w:name w:val="Strong"/>
    <w:uiPriority w:val="22"/>
    <w:qFormat/>
    <w:rsid w:val="00E10D34"/>
    <w:rPr>
      <w:b/>
      <w:bCs/>
    </w:rPr>
  </w:style>
  <w:style w:type="character" w:customStyle="1" w:styleId="ConsPlusNormal">
    <w:name w:val="ConsPlusNormal Знак"/>
    <w:link w:val="ConsPlusNormal"/>
    <w:qFormat/>
    <w:rsid w:val="00E10D34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Название Знак"/>
    <w:basedOn w:val="a0"/>
    <w:uiPriority w:val="99"/>
    <w:qFormat/>
    <w:rsid w:val="00E10D34"/>
    <w:rPr>
      <w:rFonts w:ascii="Times New Roman" w:eastAsia="Times New Roman" w:hAnsi="Times New Roman"/>
      <w:sz w:val="28"/>
      <w:szCs w:val="24"/>
    </w:rPr>
  </w:style>
  <w:style w:type="character" w:customStyle="1" w:styleId="af4">
    <w:name w:val="Текст сноски Знак"/>
    <w:basedOn w:val="a0"/>
    <w:uiPriority w:val="99"/>
    <w:semiHidden/>
    <w:qFormat/>
    <w:rsid w:val="00E10D34"/>
    <w:rPr>
      <w:rFonts w:ascii="Arial" w:eastAsia="Times New Roman" w:hAnsi="Arial"/>
    </w:rPr>
  </w:style>
  <w:style w:type="character" w:styleId="af5">
    <w:name w:val="footnote reference"/>
    <w:basedOn w:val="a0"/>
    <w:uiPriority w:val="99"/>
    <w:semiHidden/>
    <w:unhideWhenUsed/>
    <w:qFormat/>
    <w:rsid w:val="00E10D34"/>
    <w:rPr>
      <w:rFonts w:cs="Times New Roman"/>
      <w:vertAlign w:val="superscript"/>
    </w:rPr>
  </w:style>
  <w:style w:type="character" w:customStyle="1" w:styleId="af6">
    <w:name w:val="Текст концевой сноски Знак"/>
    <w:basedOn w:val="a0"/>
    <w:uiPriority w:val="99"/>
    <w:qFormat/>
    <w:rsid w:val="00E10D3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qFormat/>
    <w:rsid w:val="00E10D34"/>
    <w:rPr>
      <w:rFonts w:cs="Times New Roman"/>
      <w:vertAlign w:val="superscript"/>
    </w:rPr>
  </w:style>
  <w:style w:type="character" w:customStyle="1" w:styleId="Bodytext">
    <w:name w:val="Body text_"/>
    <w:link w:val="50"/>
    <w:qFormat/>
    <w:rsid w:val="00E10D34"/>
    <w:rPr>
      <w:rFonts w:ascii="Times New Roman" w:eastAsia="Times New Roman" w:hAnsi="Times New Roman"/>
      <w:color w:val="000000"/>
      <w:sz w:val="18"/>
      <w:szCs w:val="18"/>
      <w:lang w:eastAsia="en-US"/>
    </w:rPr>
  </w:style>
  <w:style w:type="character" w:customStyle="1" w:styleId="apple-style-span">
    <w:name w:val="apple-style-span"/>
    <w:basedOn w:val="a0"/>
    <w:uiPriority w:val="99"/>
    <w:qFormat/>
    <w:rsid w:val="00E10D34"/>
    <w:rPr>
      <w:rFonts w:cs="Times New Roman"/>
    </w:rPr>
  </w:style>
  <w:style w:type="character" w:customStyle="1" w:styleId="Bodytext2">
    <w:name w:val="Body text (2)_"/>
    <w:link w:val="Bodytext2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2NotBold">
    <w:name w:val="Body text (2) + Not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11pt">
    <w:name w:val="Body text + 11 pt"/>
    <w:uiPriority w:val="99"/>
    <w:qFormat/>
    <w:rsid w:val="00E10D34"/>
    <w:rPr>
      <w:rFonts w:ascii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Heading30">
    <w:name w:val="Heading #3_"/>
    <w:link w:val="Heading3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13pt">
    <w:name w:val="Body text + 13 pt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BodytextBold1">
    <w:name w:val="Body text + Bold1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af8">
    <w:name w:val="Верх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Picturecaption">
    <w:name w:val="Picture caption_"/>
    <w:link w:val="Pictur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rsid w:val="00E10D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20">
    <w:name w:val="Heading #2_"/>
    <w:link w:val="Heading21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4">
    <w:name w:val="Body text (4)_"/>
    <w:link w:val="Bodytext41"/>
    <w:uiPriority w:val="99"/>
    <w:qFormat/>
    <w:rsid w:val="00E10D34"/>
    <w:rPr>
      <w:rFonts w:ascii="Times New Roman" w:hAnsi="Times New Roman"/>
      <w:i/>
      <w:iCs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8">
    <w:name w:val="Body text (8)_"/>
    <w:link w:val="Bodytext80"/>
    <w:uiPriority w:val="99"/>
    <w:qFormat/>
    <w:rsid w:val="00E10D34"/>
    <w:rPr>
      <w:rFonts w:ascii="Tahoma" w:hAnsi="Tahoma" w:cs="Tahoma"/>
      <w:sz w:val="18"/>
      <w:szCs w:val="18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Tablecaption4">
    <w:name w:val="Table caption (4)_"/>
    <w:link w:val="Tablecaption40"/>
    <w:uiPriority w:val="99"/>
    <w:qFormat/>
    <w:rsid w:val="00E10D34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3">
    <w:name w:val="Body text (13)_"/>
    <w:link w:val="Bodytext1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31">
    <w:name w:val="Основной текст3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24"/>
      <w:szCs w:val="24"/>
      <w:u w:val="none"/>
      <w:lang w:val="ru-RU"/>
    </w:rPr>
  </w:style>
  <w:style w:type="character" w:customStyle="1" w:styleId="BodytextSpacing3pt">
    <w:name w:val="Body text + Spacing 3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60"/>
      <w:sz w:val="24"/>
      <w:szCs w:val="24"/>
      <w:u w:val="none"/>
      <w:lang w:val="ru-RU"/>
    </w:rPr>
  </w:style>
  <w:style w:type="character" w:customStyle="1" w:styleId="Bodytext11pt1">
    <w:name w:val="Body text + 11 pt1"/>
    <w:uiPriority w:val="99"/>
    <w:qFormat/>
    <w:rsid w:val="00E10D34"/>
    <w:rPr>
      <w:rFonts w:ascii="Times New Roman" w:hAnsi="Times New Roman" w:cs="Times New Roman"/>
      <w:b/>
      <w:bCs/>
      <w:strike w:val="0"/>
      <w:dstrike w:val="0"/>
      <w:color w:val="000000"/>
      <w:spacing w:val="0"/>
      <w:sz w:val="22"/>
      <w:szCs w:val="22"/>
      <w:u w:val="none"/>
      <w:lang w:val="ru-RU"/>
    </w:rPr>
  </w:style>
  <w:style w:type="character" w:customStyle="1" w:styleId="Bodytext9">
    <w:name w:val="Body text + 9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BodytextTahoma1">
    <w:name w:val="Body text + Tahoma1"/>
    <w:uiPriority w:val="99"/>
    <w:qFormat/>
    <w:rsid w:val="00E10D34"/>
    <w:rPr>
      <w:rFonts w:ascii="Tahoma" w:hAnsi="Tahoma" w:cs="Tahoma"/>
      <w:b/>
      <w:bCs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Bodytext8pt">
    <w:name w:val="Body text + 8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6"/>
      <w:szCs w:val="16"/>
      <w:u w:val="none"/>
      <w:lang w:val="ru-RU"/>
    </w:rPr>
  </w:style>
  <w:style w:type="character" w:customStyle="1" w:styleId="Bodytext91">
    <w:name w:val="Body text + 91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FontStyle27">
    <w:name w:val="Font Style27"/>
    <w:qFormat/>
    <w:rsid w:val="00E10D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qFormat/>
    <w:rsid w:val="00E10D34"/>
    <w:rPr>
      <w:rFonts w:ascii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a0"/>
    <w:link w:val="Heading7"/>
    <w:uiPriority w:val="9"/>
    <w:qFormat/>
    <w:rsid w:val="00E10D3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ListLabel1">
    <w:name w:val="ListLabel 1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2">
    <w:name w:val="ListLabel 2"/>
    <w:qFormat/>
    <w:rsid w:val="00E10D34"/>
    <w:rPr>
      <w:rFonts w:cs="Times New Roman"/>
    </w:rPr>
  </w:style>
  <w:style w:type="character" w:customStyle="1" w:styleId="ListLabel3">
    <w:name w:val="ListLabel 3"/>
    <w:qFormat/>
    <w:rsid w:val="00E10D34"/>
    <w:rPr>
      <w:rFonts w:cs="Times New Roman"/>
    </w:rPr>
  </w:style>
  <w:style w:type="character" w:customStyle="1" w:styleId="ListLabel4">
    <w:name w:val="ListLabel 4"/>
    <w:qFormat/>
    <w:rsid w:val="00E10D34"/>
    <w:rPr>
      <w:rFonts w:cs="Times New Roman"/>
    </w:rPr>
  </w:style>
  <w:style w:type="character" w:customStyle="1" w:styleId="ListLabel5">
    <w:name w:val="ListLabel 5"/>
    <w:qFormat/>
    <w:rsid w:val="00E10D34"/>
    <w:rPr>
      <w:rFonts w:cs="Times New Roman"/>
    </w:rPr>
  </w:style>
  <w:style w:type="character" w:customStyle="1" w:styleId="ListLabel6">
    <w:name w:val="ListLabel 6"/>
    <w:qFormat/>
    <w:rsid w:val="00E10D34"/>
    <w:rPr>
      <w:rFonts w:cs="Times New Roman"/>
    </w:rPr>
  </w:style>
  <w:style w:type="character" w:customStyle="1" w:styleId="ListLabel7">
    <w:name w:val="ListLabel 7"/>
    <w:qFormat/>
    <w:rsid w:val="00E10D34"/>
    <w:rPr>
      <w:rFonts w:cs="Times New Roman"/>
    </w:rPr>
  </w:style>
  <w:style w:type="character" w:customStyle="1" w:styleId="ListLabel8">
    <w:name w:val="ListLabel 8"/>
    <w:qFormat/>
    <w:rsid w:val="00E10D34"/>
    <w:rPr>
      <w:rFonts w:cs="Times New Roman"/>
    </w:rPr>
  </w:style>
  <w:style w:type="character" w:customStyle="1" w:styleId="ListLabel9">
    <w:name w:val="ListLabel 9"/>
    <w:qFormat/>
    <w:rsid w:val="00E10D34"/>
    <w:rPr>
      <w:rFonts w:cs="Times New Roman"/>
    </w:rPr>
  </w:style>
  <w:style w:type="character" w:customStyle="1" w:styleId="ListLabel10">
    <w:name w:val="ListLabel 10"/>
    <w:qFormat/>
    <w:rsid w:val="00E10D34"/>
    <w:rPr>
      <w:rFonts w:cs="Courier New"/>
    </w:rPr>
  </w:style>
  <w:style w:type="character" w:customStyle="1" w:styleId="ListLabel11">
    <w:name w:val="ListLabel 11"/>
    <w:qFormat/>
    <w:rsid w:val="00E10D34"/>
    <w:rPr>
      <w:rFonts w:cs="Courier New"/>
    </w:rPr>
  </w:style>
  <w:style w:type="character" w:customStyle="1" w:styleId="ListLabel12">
    <w:name w:val="ListLabel 12"/>
    <w:qFormat/>
    <w:rsid w:val="00E10D34"/>
    <w:rPr>
      <w:rFonts w:cs="Courier New"/>
    </w:rPr>
  </w:style>
  <w:style w:type="character" w:customStyle="1" w:styleId="ListLabel13">
    <w:name w:val="ListLabel 13"/>
    <w:qFormat/>
    <w:rsid w:val="00E10D34"/>
    <w:rPr>
      <w:rFonts w:cs="Courier New"/>
    </w:rPr>
  </w:style>
  <w:style w:type="character" w:customStyle="1" w:styleId="ListLabel14">
    <w:name w:val="ListLabel 14"/>
    <w:qFormat/>
    <w:rsid w:val="00E10D34"/>
    <w:rPr>
      <w:rFonts w:cs="Courier New"/>
    </w:rPr>
  </w:style>
  <w:style w:type="character" w:customStyle="1" w:styleId="ListLabel15">
    <w:name w:val="ListLabel 15"/>
    <w:qFormat/>
    <w:rsid w:val="00E10D34"/>
    <w:rPr>
      <w:rFonts w:cs="Courier New"/>
    </w:rPr>
  </w:style>
  <w:style w:type="character" w:customStyle="1" w:styleId="ListLabel16">
    <w:name w:val="ListLabel 16"/>
    <w:qFormat/>
    <w:rsid w:val="00E10D34"/>
    <w:rPr>
      <w:color w:val="00000A"/>
    </w:rPr>
  </w:style>
  <w:style w:type="character" w:customStyle="1" w:styleId="ListLabel17">
    <w:name w:val="ListLabel 17"/>
    <w:qFormat/>
    <w:rsid w:val="00E10D34"/>
    <w:rPr>
      <w:rFonts w:eastAsia="Times New Roman" w:cs="Times New Roman"/>
    </w:rPr>
  </w:style>
  <w:style w:type="character" w:customStyle="1" w:styleId="ListLabel18">
    <w:name w:val="ListLabel 18"/>
    <w:qFormat/>
    <w:rsid w:val="00E10D34"/>
    <w:rPr>
      <w:rFonts w:eastAsia="Times New Roman" w:cs="Times New Roman"/>
      <w:b w:val="0"/>
      <w:color w:val="000000"/>
    </w:rPr>
  </w:style>
  <w:style w:type="character" w:customStyle="1" w:styleId="ListLabel19">
    <w:name w:val="ListLabel 19"/>
    <w:qFormat/>
    <w:rsid w:val="00E10D34"/>
    <w:rPr>
      <w:rFonts w:cs="Times New Roman"/>
      <w:sz w:val="24"/>
    </w:rPr>
  </w:style>
  <w:style w:type="character" w:customStyle="1" w:styleId="ListLabel20">
    <w:name w:val="ListLabel 20"/>
    <w:qFormat/>
    <w:rsid w:val="00E10D34"/>
    <w:rPr>
      <w:rFonts w:cs="Times New Roman"/>
    </w:rPr>
  </w:style>
  <w:style w:type="character" w:customStyle="1" w:styleId="ListLabel21">
    <w:name w:val="ListLabel 21"/>
    <w:qFormat/>
    <w:rsid w:val="00E10D34"/>
    <w:rPr>
      <w:rFonts w:cs="Times New Roman"/>
    </w:rPr>
  </w:style>
  <w:style w:type="character" w:customStyle="1" w:styleId="ListLabel22">
    <w:name w:val="ListLabel 22"/>
    <w:qFormat/>
    <w:rsid w:val="00E10D34"/>
    <w:rPr>
      <w:rFonts w:cs="Times New Roman"/>
    </w:rPr>
  </w:style>
  <w:style w:type="character" w:customStyle="1" w:styleId="ListLabel23">
    <w:name w:val="ListLabel 23"/>
    <w:qFormat/>
    <w:rsid w:val="00E10D34"/>
    <w:rPr>
      <w:rFonts w:cs="Times New Roman"/>
    </w:rPr>
  </w:style>
  <w:style w:type="character" w:customStyle="1" w:styleId="ListLabel24">
    <w:name w:val="ListLabel 24"/>
    <w:qFormat/>
    <w:rsid w:val="00E10D34"/>
    <w:rPr>
      <w:rFonts w:cs="Times New Roman"/>
    </w:rPr>
  </w:style>
  <w:style w:type="character" w:customStyle="1" w:styleId="ListLabel25">
    <w:name w:val="ListLabel 25"/>
    <w:qFormat/>
    <w:rsid w:val="00E10D34"/>
    <w:rPr>
      <w:rFonts w:cs="Times New Roman"/>
    </w:rPr>
  </w:style>
  <w:style w:type="character" w:customStyle="1" w:styleId="ListLabel26">
    <w:name w:val="ListLabel 26"/>
    <w:qFormat/>
    <w:rsid w:val="00E10D34"/>
    <w:rPr>
      <w:rFonts w:cs="Times New Roman"/>
    </w:rPr>
  </w:style>
  <w:style w:type="character" w:customStyle="1" w:styleId="ListLabel27">
    <w:name w:val="ListLabel 27"/>
    <w:qFormat/>
    <w:rsid w:val="00E10D3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28">
    <w:name w:val="ListLabel 28"/>
    <w:qFormat/>
    <w:rsid w:val="00E10D34"/>
    <w:rPr>
      <w:rFonts w:cs="Symbol"/>
    </w:rPr>
  </w:style>
  <w:style w:type="character" w:customStyle="1" w:styleId="ListLabel29">
    <w:name w:val="ListLabel 29"/>
    <w:qFormat/>
    <w:rsid w:val="00E10D34"/>
    <w:rPr>
      <w:rFonts w:cs="Courier New"/>
    </w:rPr>
  </w:style>
  <w:style w:type="character" w:customStyle="1" w:styleId="ListLabel30">
    <w:name w:val="ListLabel 30"/>
    <w:qFormat/>
    <w:rsid w:val="00E10D34"/>
    <w:rPr>
      <w:rFonts w:cs="Wingdings"/>
    </w:rPr>
  </w:style>
  <w:style w:type="character" w:customStyle="1" w:styleId="ListLabel31">
    <w:name w:val="ListLabel 31"/>
    <w:qFormat/>
    <w:rsid w:val="00E10D34"/>
    <w:rPr>
      <w:rFonts w:cs="Symbol"/>
    </w:rPr>
  </w:style>
  <w:style w:type="character" w:customStyle="1" w:styleId="ListLabel32">
    <w:name w:val="ListLabel 32"/>
    <w:qFormat/>
    <w:rsid w:val="00E10D34"/>
    <w:rPr>
      <w:rFonts w:cs="Courier New"/>
    </w:rPr>
  </w:style>
  <w:style w:type="character" w:customStyle="1" w:styleId="ListLabel33">
    <w:name w:val="ListLabel 33"/>
    <w:qFormat/>
    <w:rsid w:val="00E10D34"/>
    <w:rPr>
      <w:rFonts w:cs="Wingdings"/>
    </w:rPr>
  </w:style>
  <w:style w:type="character" w:customStyle="1" w:styleId="ListLabel34">
    <w:name w:val="ListLabel 34"/>
    <w:qFormat/>
    <w:rsid w:val="00E10D34"/>
    <w:rPr>
      <w:rFonts w:cs="Symbol"/>
    </w:rPr>
  </w:style>
  <w:style w:type="character" w:customStyle="1" w:styleId="ListLabel35">
    <w:name w:val="ListLabel 35"/>
    <w:qFormat/>
    <w:rsid w:val="00E10D34"/>
    <w:rPr>
      <w:rFonts w:cs="Courier New"/>
    </w:rPr>
  </w:style>
  <w:style w:type="character" w:customStyle="1" w:styleId="ListLabel36">
    <w:name w:val="ListLabel 36"/>
    <w:qFormat/>
    <w:rsid w:val="00E10D34"/>
    <w:rPr>
      <w:rFonts w:cs="Wingdings"/>
    </w:rPr>
  </w:style>
  <w:style w:type="character" w:customStyle="1" w:styleId="ListLabel37">
    <w:name w:val="ListLabel 37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38">
    <w:name w:val="ListLabel 38"/>
    <w:qFormat/>
    <w:rsid w:val="00E10D34"/>
    <w:rPr>
      <w:rFonts w:cs="Times New Roman"/>
    </w:rPr>
  </w:style>
  <w:style w:type="character" w:customStyle="1" w:styleId="ListLabel39">
    <w:name w:val="ListLabel 39"/>
    <w:qFormat/>
    <w:rsid w:val="00E10D34"/>
    <w:rPr>
      <w:rFonts w:cs="Times New Roman"/>
    </w:rPr>
  </w:style>
  <w:style w:type="character" w:customStyle="1" w:styleId="ListLabel40">
    <w:name w:val="ListLabel 40"/>
    <w:qFormat/>
    <w:rsid w:val="00E10D34"/>
    <w:rPr>
      <w:rFonts w:cs="Times New Roman"/>
    </w:rPr>
  </w:style>
  <w:style w:type="character" w:customStyle="1" w:styleId="ListLabel41">
    <w:name w:val="ListLabel 41"/>
    <w:qFormat/>
    <w:rsid w:val="00E10D34"/>
    <w:rPr>
      <w:rFonts w:cs="Times New Roman"/>
    </w:rPr>
  </w:style>
  <w:style w:type="character" w:customStyle="1" w:styleId="ListLabel42">
    <w:name w:val="ListLabel 42"/>
    <w:qFormat/>
    <w:rsid w:val="00E10D34"/>
    <w:rPr>
      <w:rFonts w:cs="Times New Roman"/>
    </w:rPr>
  </w:style>
  <w:style w:type="character" w:customStyle="1" w:styleId="ListLabel43">
    <w:name w:val="ListLabel 43"/>
    <w:qFormat/>
    <w:rsid w:val="00E10D34"/>
    <w:rPr>
      <w:rFonts w:cs="Times New Roman"/>
    </w:rPr>
  </w:style>
  <w:style w:type="character" w:customStyle="1" w:styleId="ListLabel44">
    <w:name w:val="ListLabel 44"/>
    <w:qFormat/>
    <w:rsid w:val="00E10D34"/>
    <w:rPr>
      <w:rFonts w:cs="Times New Roman"/>
    </w:rPr>
  </w:style>
  <w:style w:type="character" w:customStyle="1" w:styleId="ListLabel45">
    <w:name w:val="ListLabel 45"/>
    <w:qFormat/>
    <w:rsid w:val="00E10D34"/>
    <w:rPr>
      <w:rFonts w:cs="Times New Roman"/>
    </w:rPr>
  </w:style>
  <w:style w:type="character" w:customStyle="1" w:styleId="ListLabel46">
    <w:name w:val="ListLabel 46"/>
    <w:qFormat/>
    <w:rsid w:val="00E10D34"/>
    <w:rPr>
      <w:rFonts w:cs="Times New Roman"/>
      <w:b w:val="0"/>
      <w:sz w:val="20"/>
      <w:szCs w:val="20"/>
    </w:rPr>
  </w:style>
  <w:style w:type="character" w:customStyle="1" w:styleId="ListLabel47">
    <w:name w:val="ListLabel 47"/>
    <w:qFormat/>
    <w:rsid w:val="00E10D34"/>
    <w:rPr>
      <w:sz w:val="20"/>
    </w:rPr>
  </w:style>
  <w:style w:type="character" w:customStyle="1" w:styleId="ListLabel48">
    <w:name w:val="ListLabel 48"/>
    <w:qFormat/>
    <w:rsid w:val="00E10D34"/>
    <w:rPr>
      <w:sz w:val="20"/>
    </w:rPr>
  </w:style>
  <w:style w:type="character" w:customStyle="1" w:styleId="ListLabel49">
    <w:name w:val="ListLabel 49"/>
    <w:qFormat/>
    <w:rsid w:val="00E10D34"/>
    <w:rPr>
      <w:sz w:val="20"/>
    </w:rPr>
  </w:style>
  <w:style w:type="character" w:customStyle="1" w:styleId="ListLabel50">
    <w:name w:val="ListLabel 50"/>
    <w:qFormat/>
    <w:rsid w:val="00E10D34"/>
    <w:rPr>
      <w:rFonts w:cs="Courier New"/>
    </w:rPr>
  </w:style>
  <w:style w:type="character" w:customStyle="1" w:styleId="ListLabel51">
    <w:name w:val="ListLabel 51"/>
    <w:qFormat/>
    <w:rsid w:val="00E10D34"/>
    <w:rPr>
      <w:rFonts w:cs="Courier New"/>
    </w:rPr>
  </w:style>
  <w:style w:type="character" w:customStyle="1" w:styleId="ListLabel52">
    <w:name w:val="ListLabel 52"/>
    <w:qFormat/>
    <w:rsid w:val="00E10D34"/>
    <w:rPr>
      <w:rFonts w:cs="Courier New"/>
    </w:rPr>
  </w:style>
  <w:style w:type="character" w:customStyle="1" w:styleId="ListLabel53">
    <w:name w:val="ListLabel 53"/>
    <w:qFormat/>
    <w:rsid w:val="00E10D34"/>
    <w:rPr>
      <w:rFonts w:cs="Courier New"/>
    </w:rPr>
  </w:style>
  <w:style w:type="character" w:customStyle="1" w:styleId="ListLabel54">
    <w:name w:val="ListLabel 54"/>
    <w:qFormat/>
    <w:rsid w:val="00E10D34"/>
    <w:rPr>
      <w:rFonts w:cs="Courier New"/>
    </w:rPr>
  </w:style>
  <w:style w:type="character" w:customStyle="1" w:styleId="ListLabel55">
    <w:name w:val="ListLabel 55"/>
    <w:qFormat/>
    <w:rsid w:val="00E10D34"/>
    <w:rPr>
      <w:rFonts w:cs="Courier New"/>
    </w:rPr>
  </w:style>
  <w:style w:type="character" w:customStyle="1" w:styleId="ListLabel56">
    <w:name w:val="ListLabel 56"/>
    <w:qFormat/>
    <w:rsid w:val="00E10D34"/>
    <w:rPr>
      <w:rFonts w:cs="Courier New"/>
    </w:rPr>
  </w:style>
  <w:style w:type="character" w:customStyle="1" w:styleId="ListLabel57">
    <w:name w:val="ListLabel 57"/>
    <w:qFormat/>
    <w:rsid w:val="00E10D34"/>
    <w:rPr>
      <w:rFonts w:cs="Courier New"/>
    </w:rPr>
  </w:style>
  <w:style w:type="character" w:customStyle="1" w:styleId="ListLabel58">
    <w:name w:val="ListLabel 58"/>
    <w:qFormat/>
    <w:rsid w:val="00E10D34"/>
    <w:rPr>
      <w:rFonts w:cs="Courier New"/>
    </w:rPr>
  </w:style>
  <w:style w:type="character" w:customStyle="1" w:styleId="ListLabel59">
    <w:name w:val="ListLabel 59"/>
    <w:qFormat/>
    <w:rsid w:val="00E10D34"/>
    <w:rPr>
      <w:rFonts w:cs="Courier New"/>
    </w:rPr>
  </w:style>
  <w:style w:type="character" w:customStyle="1" w:styleId="ListLabel60">
    <w:name w:val="ListLabel 60"/>
    <w:qFormat/>
    <w:rsid w:val="00E10D34"/>
    <w:rPr>
      <w:rFonts w:cs="Courier New"/>
    </w:rPr>
  </w:style>
  <w:style w:type="character" w:customStyle="1" w:styleId="ListLabel61">
    <w:name w:val="ListLabel 61"/>
    <w:qFormat/>
    <w:rsid w:val="00E10D34"/>
    <w:rPr>
      <w:rFonts w:cs="Courier New"/>
    </w:rPr>
  </w:style>
  <w:style w:type="character" w:customStyle="1" w:styleId="ListLabel62">
    <w:name w:val="ListLabel 62"/>
    <w:qFormat/>
    <w:rsid w:val="00E10D34"/>
    <w:rPr>
      <w:sz w:val="20"/>
    </w:rPr>
  </w:style>
  <w:style w:type="character" w:customStyle="1" w:styleId="ListLabel63">
    <w:name w:val="ListLabel 63"/>
    <w:qFormat/>
    <w:rsid w:val="00E10D34"/>
    <w:rPr>
      <w:rFonts w:cs="Courier New"/>
    </w:rPr>
  </w:style>
  <w:style w:type="character" w:customStyle="1" w:styleId="ListLabel64">
    <w:name w:val="ListLabel 64"/>
    <w:qFormat/>
    <w:rsid w:val="00E10D34"/>
    <w:rPr>
      <w:rFonts w:cs="Courier New"/>
    </w:rPr>
  </w:style>
  <w:style w:type="character" w:customStyle="1" w:styleId="ListLabel65">
    <w:name w:val="ListLabel 65"/>
    <w:qFormat/>
    <w:rsid w:val="00E10D34"/>
    <w:rPr>
      <w:rFonts w:cs="Courier New"/>
    </w:rPr>
  </w:style>
  <w:style w:type="character" w:customStyle="1" w:styleId="ListLabel66">
    <w:name w:val="ListLabel 66"/>
    <w:qFormat/>
    <w:rsid w:val="00E10D34"/>
    <w:rPr>
      <w:sz w:val="20"/>
    </w:rPr>
  </w:style>
  <w:style w:type="character" w:customStyle="1" w:styleId="ListLabel67">
    <w:name w:val="ListLabel 67"/>
    <w:qFormat/>
    <w:rsid w:val="00E10D34"/>
    <w:rPr>
      <w:color w:val="00000A"/>
      <w:sz w:val="20"/>
    </w:rPr>
  </w:style>
  <w:style w:type="character" w:customStyle="1" w:styleId="ListLabel68">
    <w:name w:val="ListLabel 68"/>
    <w:qFormat/>
    <w:rsid w:val="00E10D34"/>
    <w:rPr>
      <w:rFonts w:eastAsia="Times New Roman" w:cs="Times New Roman"/>
    </w:rPr>
  </w:style>
  <w:style w:type="character" w:customStyle="1" w:styleId="ListLabel69">
    <w:name w:val="ListLabel 69"/>
    <w:qFormat/>
    <w:rsid w:val="00E10D34"/>
    <w:rPr>
      <w:rFonts w:cs="Symbol"/>
    </w:rPr>
  </w:style>
  <w:style w:type="character" w:customStyle="1" w:styleId="ListLabel70">
    <w:name w:val="ListLabel 70"/>
    <w:qFormat/>
    <w:rsid w:val="00E10D34"/>
    <w:rPr>
      <w:rFonts w:eastAsia="Times New Roman" w:cs="Times New Roman"/>
      <w:color w:val="000000"/>
      <w:sz w:val="20"/>
      <w:szCs w:val="20"/>
    </w:rPr>
  </w:style>
  <w:style w:type="character" w:customStyle="1" w:styleId="ListLabel71">
    <w:name w:val="ListLabel 71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2">
    <w:name w:val="ListLabel 72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3">
    <w:name w:val="ListLabel 73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paragraph" w:customStyle="1" w:styleId="afa">
    <w:name w:val="Заголовок"/>
    <w:basedOn w:val="a"/>
    <w:next w:val="afb"/>
    <w:qFormat/>
    <w:rsid w:val="00E10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unhideWhenUsed/>
    <w:rsid w:val="00E10D34"/>
    <w:pPr>
      <w:spacing w:after="120"/>
    </w:pPr>
  </w:style>
  <w:style w:type="paragraph" w:styleId="afc">
    <w:name w:val="List"/>
    <w:basedOn w:val="afb"/>
    <w:rsid w:val="00E10D34"/>
    <w:rPr>
      <w:rFonts w:cs="Lucida Sans"/>
    </w:rPr>
  </w:style>
  <w:style w:type="paragraph" w:customStyle="1" w:styleId="Caption">
    <w:name w:val="Caption"/>
    <w:basedOn w:val="a"/>
    <w:qFormat/>
    <w:rsid w:val="00E10D34"/>
    <w:pPr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E10D34"/>
    <w:rPr>
      <w:rFonts w:cs="Lucida Sans"/>
    </w:rPr>
  </w:style>
  <w:style w:type="paragraph" w:styleId="afe">
    <w:name w:val="List Paragraph"/>
    <w:basedOn w:val="a"/>
    <w:uiPriority w:val="99"/>
    <w:qFormat/>
    <w:rsid w:val="00E10D34"/>
    <w:pPr>
      <w:ind w:left="720"/>
      <w:contextualSpacing/>
    </w:pPr>
    <w:rPr>
      <w:sz w:val="20"/>
      <w:szCs w:val="20"/>
    </w:rPr>
  </w:style>
  <w:style w:type="paragraph" w:styleId="aff">
    <w:name w:val="No Spacing"/>
    <w:uiPriority w:val="1"/>
    <w:qFormat/>
    <w:rsid w:val="00E10D34"/>
    <w:rPr>
      <w:color w:val="00000A"/>
      <w:sz w:val="22"/>
      <w:lang w:eastAsia="en-US"/>
    </w:rPr>
  </w:style>
  <w:style w:type="paragraph" w:styleId="aff0">
    <w:name w:val="Balloon Text"/>
    <w:basedOn w:val="a"/>
    <w:uiPriority w:val="99"/>
    <w:semiHidden/>
    <w:unhideWhenUsed/>
    <w:qFormat/>
    <w:rsid w:val="00E10D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Body Text Indent"/>
    <w:basedOn w:val="a"/>
    <w:rsid w:val="00E10D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List Bullet"/>
    <w:basedOn w:val="a"/>
    <w:qFormat/>
    <w:rsid w:val="00E10D34"/>
    <w:pPr>
      <w:tabs>
        <w:tab w:val="left" w:pos="283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0">
    <w:name w:val="ConsPlusNormal"/>
    <w:qFormat/>
    <w:rsid w:val="00E10D34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3">
    <w:name w:val="Title"/>
    <w:basedOn w:val="a"/>
    <w:link w:val="1"/>
    <w:qFormat/>
    <w:rsid w:val="00E10D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E10D34"/>
    <w:rPr>
      <w:rFonts w:ascii="Courier New" w:eastAsia="Times New Roman" w:hAnsi="Courier New" w:cs="Courier New"/>
      <w:color w:val="00000A"/>
      <w:sz w:val="22"/>
      <w:szCs w:val="20"/>
    </w:rPr>
  </w:style>
  <w:style w:type="paragraph" w:customStyle="1" w:styleId="13">
    <w:name w:val="Нумерованный список1"/>
    <w:basedOn w:val="a"/>
    <w:qFormat/>
    <w:rsid w:val="00E10D34"/>
    <w:pPr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note text"/>
    <w:basedOn w:val="a"/>
    <w:link w:val="10"/>
    <w:uiPriority w:val="99"/>
    <w:semiHidden/>
    <w:unhideWhenUsed/>
    <w:qFormat/>
    <w:rsid w:val="00E10D34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endnote text"/>
    <w:basedOn w:val="a"/>
    <w:uiPriority w:val="99"/>
    <w:qFormat/>
    <w:rsid w:val="00E10D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0">
    <w:name w:val="Основной текст5"/>
    <w:basedOn w:val="a"/>
    <w:link w:val="Bodytext"/>
    <w:qFormat/>
    <w:rsid w:val="00E10D34"/>
    <w:pPr>
      <w:widowControl w:val="0"/>
      <w:tabs>
        <w:tab w:val="left" w:pos="1384"/>
      </w:tabs>
      <w:spacing w:after="0" w:line="240" w:lineRule="auto"/>
      <w:ind w:firstLine="397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14">
    <w:name w:val="Без интервала1"/>
    <w:qFormat/>
    <w:rsid w:val="00E10D34"/>
    <w:rPr>
      <w:rFonts w:eastAsia="Times New Roman" w:cs="Calibri"/>
      <w:color w:val="00000A"/>
      <w:sz w:val="22"/>
    </w:rPr>
  </w:style>
  <w:style w:type="paragraph" w:customStyle="1" w:styleId="110">
    <w:name w:val="çàãîëîâîê 11"/>
    <w:basedOn w:val="a"/>
    <w:qFormat/>
    <w:rsid w:val="00E10D3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10">
    <w:name w:val="Style10"/>
    <w:basedOn w:val="a"/>
    <w:qFormat/>
    <w:rsid w:val="00E10D34"/>
    <w:pPr>
      <w:widowControl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qFormat/>
    <w:rsid w:val="00E10D34"/>
    <w:pPr>
      <w:widowControl w:val="0"/>
      <w:ind w:left="2920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Bodytext21">
    <w:name w:val="Body text (2)1"/>
    <w:basedOn w:val="a"/>
    <w:link w:val="Bodytext2"/>
    <w:uiPriority w:val="99"/>
    <w:qFormat/>
    <w:rsid w:val="00E10D3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eading31">
    <w:name w:val="Heading #3"/>
    <w:basedOn w:val="a"/>
    <w:link w:val="Heading30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aff4">
    <w:name w:val="Normal (Web)"/>
    <w:basedOn w:val="a"/>
    <w:uiPriority w:val="99"/>
    <w:qFormat/>
    <w:rsid w:val="00E10D3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link w:val="Head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Picturecaption1">
    <w:name w:val="Picture caption1"/>
    <w:basedOn w:val="a"/>
    <w:link w:val="Pictur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uiPriority w:val="99"/>
    <w:qFormat/>
    <w:rsid w:val="00E10D34"/>
    <w:pPr>
      <w:widowControl w:val="0"/>
      <w:shd w:val="clear" w:color="auto" w:fill="FFFFFF"/>
      <w:spacing w:after="0" w:line="284" w:lineRule="exact"/>
      <w:ind w:firstLine="120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Heading21">
    <w:name w:val="Heading #2"/>
    <w:basedOn w:val="a"/>
    <w:link w:val="Heading20"/>
    <w:uiPriority w:val="99"/>
    <w:qFormat/>
    <w:rsid w:val="00E10D34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Tablecaption1">
    <w:name w:val="Table caption1"/>
    <w:basedOn w:val="a"/>
    <w:link w:val="Tabl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Bodytext41">
    <w:name w:val="Body text (4)1"/>
    <w:basedOn w:val="a"/>
    <w:link w:val="Bodytext4"/>
    <w:uiPriority w:val="99"/>
    <w:qFormat/>
    <w:rsid w:val="00E10D34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qFormat/>
    <w:rsid w:val="00E10D34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Heading320">
    <w:name w:val="Heading #3 (2)"/>
    <w:basedOn w:val="a"/>
    <w:link w:val="Heading32"/>
    <w:uiPriority w:val="99"/>
    <w:qFormat/>
    <w:rsid w:val="00E10D34"/>
    <w:pPr>
      <w:widowControl w:val="0"/>
      <w:shd w:val="clear" w:color="auto" w:fill="FFFFFF"/>
      <w:spacing w:after="0" w:line="302" w:lineRule="exact"/>
      <w:ind w:hanging="234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</w:pPr>
    <w:rPr>
      <w:rFonts w:ascii="Tahoma" w:hAnsi="Tahoma"/>
      <w:b/>
      <w:bCs/>
      <w:sz w:val="18"/>
      <w:szCs w:val="18"/>
    </w:rPr>
  </w:style>
  <w:style w:type="paragraph" w:customStyle="1" w:styleId="Tablecaption30">
    <w:name w:val="Table caption (3)"/>
    <w:basedOn w:val="a"/>
    <w:link w:val="Tablecaption3"/>
    <w:uiPriority w:val="99"/>
    <w:qFormat/>
    <w:rsid w:val="00E10D34"/>
    <w:pPr>
      <w:widowControl w:val="0"/>
      <w:shd w:val="clear" w:color="auto" w:fill="FFFFFF"/>
      <w:spacing w:after="0" w:line="475" w:lineRule="exact"/>
    </w:pPr>
    <w:rPr>
      <w:rFonts w:ascii="Times New Roman" w:hAnsi="Times New Roman"/>
      <w:sz w:val="20"/>
      <w:szCs w:val="20"/>
    </w:rPr>
  </w:style>
  <w:style w:type="paragraph" w:customStyle="1" w:styleId="Tablecaption40">
    <w:name w:val="Table caption (4)"/>
    <w:basedOn w:val="a"/>
    <w:link w:val="Tablecaption4"/>
    <w:uiPriority w:val="99"/>
    <w:qFormat/>
    <w:rsid w:val="00E10D34"/>
    <w:pPr>
      <w:widowControl w:val="0"/>
      <w:shd w:val="clear" w:color="auto" w:fill="FFFFFF"/>
      <w:spacing w:after="0" w:line="223" w:lineRule="exact"/>
      <w:jc w:val="center"/>
    </w:pPr>
    <w:rPr>
      <w:rFonts w:ascii="Tahoma" w:hAnsi="Tahoma"/>
      <w:sz w:val="13"/>
      <w:szCs w:val="13"/>
    </w:rPr>
  </w:style>
  <w:style w:type="paragraph" w:customStyle="1" w:styleId="Bodytext130">
    <w:name w:val="Body text (13)"/>
    <w:basedOn w:val="a"/>
    <w:link w:val="Bodytext13"/>
    <w:uiPriority w:val="99"/>
    <w:qFormat/>
    <w:rsid w:val="00E10D3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22">
    <w:name w:val="Без интервала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-3">
    <w:name w:val="Пункт-3"/>
    <w:basedOn w:val="a"/>
    <w:qFormat/>
    <w:rsid w:val="00E10D34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"/>
    <w:qFormat/>
    <w:rsid w:val="00E10D34"/>
    <w:pPr>
      <w:tabs>
        <w:tab w:val="left" w:pos="2034"/>
      </w:tabs>
      <w:spacing w:after="120" w:line="240" w:lineRule="auto"/>
      <w:ind w:left="333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">
    <w:name w:val="Style1"/>
    <w:basedOn w:val="a"/>
    <w:qFormat/>
    <w:rsid w:val="00E10D3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Spacing2">
    <w:name w:val="No Spacing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ListParagraph2">
    <w:name w:val="List Paragraph2"/>
    <w:basedOn w:val="a"/>
    <w:qFormat/>
    <w:rsid w:val="00E10D34"/>
    <w:pPr>
      <w:ind w:left="720"/>
    </w:pPr>
    <w:rPr>
      <w:rFonts w:eastAsia="Times New Roman" w:cs="Calibri"/>
      <w:lang w:eastAsia="ar-SA"/>
    </w:rPr>
  </w:style>
  <w:style w:type="paragraph" w:customStyle="1" w:styleId="Style11">
    <w:name w:val="Style11"/>
    <w:basedOn w:val="a"/>
    <w:uiPriority w:val="99"/>
    <w:qFormat/>
    <w:rsid w:val="00E10D34"/>
    <w:pPr>
      <w:widowControl w:val="0"/>
      <w:spacing w:after="0" w:line="252" w:lineRule="exact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qFormat/>
    <w:rsid w:val="00E10D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mculutc">
    <w:name w:val="rmculutc"/>
    <w:basedOn w:val="a"/>
    <w:qFormat/>
    <w:rsid w:val="00E10D3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ff5">
    <w:name w:val="Table Grid"/>
    <w:basedOn w:val="a1"/>
    <w:uiPriority w:val="59"/>
    <w:rsid w:val="00E10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Букреев</cp:lastModifiedBy>
  <cp:revision>4</cp:revision>
  <dcterms:created xsi:type="dcterms:W3CDTF">2020-12-30T03:10:00Z</dcterms:created>
  <dcterms:modified xsi:type="dcterms:W3CDTF">2020-12-30T06:14:00Z</dcterms:modified>
  <dc:language>ru-RU</dc:language>
</cp:coreProperties>
</file>