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73" w:rsidRDefault="00236B73">
      <w:pPr>
        <w:jc w:val="right"/>
        <w:rPr>
          <w:sz w:val="22"/>
          <w:szCs w:val="22"/>
        </w:rPr>
      </w:pPr>
      <w:r>
        <w:rPr>
          <w:sz w:val="22"/>
          <w:szCs w:val="22"/>
        </w:rPr>
        <w:t>Приложение №4 к документации аукциона</w:t>
      </w:r>
    </w:p>
    <w:p w:rsidR="00EB5473" w:rsidRDefault="00EB5473">
      <w:pPr>
        <w:jc w:val="center"/>
        <w:rPr>
          <w:b/>
          <w:sz w:val="22"/>
          <w:szCs w:val="22"/>
        </w:rPr>
      </w:pPr>
    </w:p>
    <w:p w:rsidR="00EB5473" w:rsidRDefault="00EB5473">
      <w:pPr>
        <w:jc w:val="center"/>
        <w:rPr>
          <w:b/>
          <w:sz w:val="22"/>
          <w:szCs w:val="22"/>
        </w:rPr>
      </w:pPr>
    </w:p>
    <w:p w:rsidR="00EB5473" w:rsidRDefault="00236B73">
      <w:pPr>
        <w:jc w:val="center"/>
        <w:rPr>
          <w:sz w:val="22"/>
          <w:szCs w:val="22"/>
        </w:rPr>
      </w:pPr>
      <w:r>
        <w:rPr>
          <w:b/>
          <w:sz w:val="22"/>
          <w:szCs w:val="22"/>
        </w:rPr>
        <w:t>ДОГОВОР № ___________________</w:t>
      </w:r>
    </w:p>
    <w:p w:rsidR="00EB5473" w:rsidRDefault="00236B73">
      <w:pPr>
        <w:jc w:val="center"/>
        <w:rPr>
          <w:sz w:val="22"/>
          <w:szCs w:val="22"/>
        </w:rPr>
      </w:pPr>
      <w:bookmarkStart w:id="0" w:name="_Hlk21945920"/>
      <w:r>
        <w:rPr>
          <w:b/>
          <w:bCs/>
          <w:sz w:val="22"/>
          <w:szCs w:val="22"/>
        </w:rPr>
        <w:t xml:space="preserve">на выполнение работ по аварийно-диспетчерскому  и техническому обслуживанию объектов газораспределения г. Магнитогорска, </w:t>
      </w:r>
      <w:bookmarkEnd w:id="0"/>
      <w:r>
        <w:rPr>
          <w:b/>
          <w:bCs/>
          <w:sz w:val="22"/>
          <w:szCs w:val="22"/>
        </w:rPr>
        <w:t xml:space="preserve">находящихся в собственности либо иных законных основаниях у Заказчика, согласно перечню объектов и оборудования </w:t>
      </w:r>
    </w:p>
    <w:p w:rsidR="00EB5473" w:rsidRDefault="00236B73">
      <w:pPr>
        <w:jc w:val="center"/>
        <w:rPr>
          <w:sz w:val="22"/>
          <w:szCs w:val="22"/>
        </w:rPr>
      </w:pPr>
      <w:bookmarkStart w:id="1" w:name="__DdeLink__2207_1175492334"/>
      <w:bookmarkEnd w:id="1"/>
      <w:r>
        <w:rPr>
          <w:b/>
          <w:bCs/>
          <w:sz w:val="22"/>
          <w:szCs w:val="22"/>
        </w:rPr>
        <w:t>МУП «Магнитогорские газовые сети»</w:t>
      </w:r>
    </w:p>
    <w:p w:rsidR="00EB5473" w:rsidRDefault="00EB5473">
      <w:pPr>
        <w:pStyle w:val="afff"/>
        <w:ind w:left="3054"/>
        <w:jc w:val="both"/>
        <w:rPr>
          <w:sz w:val="22"/>
          <w:szCs w:val="22"/>
        </w:rPr>
      </w:pPr>
    </w:p>
    <w:tbl>
      <w:tblPr>
        <w:tblW w:w="10519" w:type="dxa"/>
        <w:tblBorders>
          <w:top w:val="single" w:sz="4" w:space="0" w:color="00000A"/>
          <w:bottom w:val="single" w:sz="4" w:space="0" w:color="00000A"/>
          <w:insideH w:val="single" w:sz="4" w:space="0" w:color="00000A"/>
        </w:tblBorders>
        <w:tblLook w:val="01E0"/>
      </w:tblPr>
      <w:tblGrid>
        <w:gridCol w:w="5259"/>
        <w:gridCol w:w="5260"/>
      </w:tblGrid>
      <w:tr w:rsidR="00EB5473">
        <w:trPr>
          <w:trHeight w:val="553"/>
        </w:trPr>
        <w:tc>
          <w:tcPr>
            <w:tcW w:w="5259" w:type="dxa"/>
            <w:tcBorders>
              <w:top w:val="single" w:sz="4" w:space="0" w:color="00000A"/>
              <w:bottom w:val="single" w:sz="4" w:space="0" w:color="00000A"/>
            </w:tcBorders>
            <w:shd w:val="clear" w:color="auto" w:fill="auto"/>
          </w:tcPr>
          <w:p w:rsidR="00EB5473" w:rsidRDefault="00236B73">
            <w:pPr>
              <w:spacing w:after="0"/>
              <w:rPr>
                <w:sz w:val="22"/>
              </w:rPr>
            </w:pPr>
            <w:r>
              <w:rPr>
                <w:sz w:val="22"/>
                <w:szCs w:val="22"/>
              </w:rPr>
              <w:t>г. Магнитогорск</w:t>
            </w:r>
          </w:p>
          <w:p w:rsidR="00EB5473" w:rsidRDefault="00236B73">
            <w:pPr>
              <w:spacing w:after="0"/>
              <w:rPr>
                <w:sz w:val="22"/>
              </w:rPr>
            </w:pPr>
            <w:r>
              <w:rPr>
                <w:sz w:val="22"/>
                <w:szCs w:val="22"/>
              </w:rPr>
              <w:t>Челябинская область</w:t>
            </w:r>
          </w:p>
        </w:tc>
        <w:tc>
          <w:tcPr>
            <w:tcW w:w="5259" w:type="dxa"/>
            <w:tcBorders>
              <w:top w:val="single" w:sz="4" w:space="0" w:color="00000A"/>
              <w:bottom w:val="single" w:sz="4" w:space="0" w:color="00000A"/>
            </w:tcBorders>
            <w:shd w:val="clear" w:color="auto" w:fill="auto"/>
          </w:tcPr>
          <w:p w:rsidR="00EB5473" w:rsidRDefault="00236B73">
            <w:pPr>
              <w:spacing w:after="0"/>
              <w:rPr>
                <w:sz w:val="22"/>
              </w:rPr>
            </w:pPr>
            <w:r>
              <w:rPr>
                <w:sz w:val="22"/>
                <w:szCs w:val="22"/>
              </w:rPr>
              <w:t>«__»  202___ г.</w:t>
            </w:r>
          </w:p>
        </w:tc>
      </w:tr>
    </w:tbl>
    <w:p w:rsidR="00EB5473" w:rsidRDefault="00EB5473">
      <w:pPr>
        <w:rPr>
          <w:sz w:val="22"/>
          <w:szCs w:val="22"/>
        </w:rPr>
      </w:pPr>
    </w:p>
    <w:p w:rsidR="00EB5473" w:rsidRDefault="00236B73">
      <w:pPr>
        <w:ind w:firstLine="708"/>
        <w:rPr>
          <w:sz w:val="22"/>
          <w:szCs w:val="22"/>
        </w:rPr>
      </w:pPr>
      <w:r>
        <w:rPr>
          <w:rFonts w:eastAsia="Calibri"/>
          <w:b/>
          <w:sz w:val="22"/>
          <w:szCs w:val="22"/>
          <w:lang w:eastAsia="en-US"/>
        </w:rPr>
        <w:t>Муниципальное унитарное предприятие «Магнитогорские газовые сети» (МУП «МГС»)</w:t>
      </w:r>
      <w:r>
        <w:rPr>
          <w:bCs/>
          <w:sz w:val="22"/>
          <w:szCs w:val="22"/>
        </w:rPr>
        <w:t>, именуемое  в дальнейшем «</w:t>
      </w:r>
      <w:r>
        <w:rPr>
          <w:b/>
          <w:bCs/>
          <w:sz w:val="22"/>
          <w:szCs w:val="22"/>
        </w:rPr>
        <w:t>Заказчик</w:t>
      </w:r>
      <w:r>
        <w:rPr>
          <w:bCs/>
          <w:sz w:val="22"/>
          <w:szCs w:val="22"/>
        </w:rPr>
        <w:t>»,</w:t>
      </w:r>
      <w:r>
        <w:rPr>
          <w:rFonts w:eastAsia="Calibri"/>
          <w:sz w:val="22"/>
          <w:szCs w:val="22"/>
          <w:lang w:eastAsia="en-US"/>
        </w:rPr>
        <w:t xml:space="preserve"> в лице директора Ломакина Евгения Анатольевича</w:t>
      </w:r>
      <w:r>
        <w:rPr>
          <w:sz w:val="22"/>
          <w:szCs w:val="22"/>
        </w:rPr>
        <w:t xml:space="preserve">, </w:t>
      </w:r>
      <w:r>
        <w:rPr>
          <w:rFonts w:eastAsia="Calibri"/>
          <w:sz w:val="22"/>
          <w:szCs w:val="22"/>
          <w:lang w:eastAsia="en-US"/>
        </w:rPr>
        <w:t>с одной стороны, и _______________________________________________________________________</w:t>
      </w:r>
      <w:r>
        <w:rPr>
          <w:b/>
          <w:sz w:val="22"/>
          <w:szCs w:val="22"/>
        </w:rPr>
        <w:t xml:space="preserve">, </w:t>
      </w:r>
      <w:r>
        <w:rPr>
          <w:sz w:val="22"/>
          <w:szCs w:val="22"/>
        </w:rPr>
        <w:t xml:space="preserve">именуемое в дальнейшем </w:t>
      </w:r>
      <w:r>
        <w:rPr>
          <w:b/>
          <w:bCs/>
          <w:sz w:val="22"/>
          <w:szCs w:val="22"/>
        </w:rPr>
        <w:t>«Исполнитель»,</w:t>
      </w:r>
      <w:r>
        <w:rPr>
          <w:sz w:val="22"/>
          <w:szCs w:val="22"/>
        </w:rPr>
        <w:t xml:space="preserve"> в лице директора ____________________________________________</w:t>
      </w:r>
      <w:r>
        <w:rPr>
          <w:bCs/>
          <w:sz w:val="22"/>
          <w:szCs w:val="22"/>
        </w:rPr>
        <w:t xml:space="preserve"> с другой стороны, именуемые в дальнейшем «Стороны», заключили настоящий Договор о нижеследующем:</w:t>
      </w:r>
    </w:p>
    <w:p w:rsidR="00EB5473" w:rsidRDefault="00236B73">
      <w:pPr>
        <w:tabs>
          <w:tab w:val="left" w:pos="540"/>
        </w:tabs>
        <w:jc w:val="center"/>
        <w:rPr>
          <w:sz w:val="22"/>
          <w:szCs w:val="22"/>
        </w:rPr>
      </w:pPr>
      <w:r>
        <w:rPr>
          <w:b/>
          <w:bCs/>
          <w:sz w:val="22"/>
          <w:szCs w:val="22"/>
        </w:rPr>
        <w:t>1. ПРЕДМЕТ ДОГОВОРА</w:t>
      </w:r>
    </w:p>
    <w:p w:rsidR="00EB5473" w:rsidRDefault="00236B73">
      <w:pPr>
        <w:tabs>
          <w:tab w:val="left" w:pos="2160"/>
        </w:tabs>
        <w:spacing w:after="0"/>
        <w:rPr>
          <w:sz w:val="22"/>
          <w:szCs w:val="22"/>
        </w:rPr>
      </w:pPr>
      <w:r>
        <w:rPr>
          <w:sz w:val="22"/>
          <w:szCs w:val="22"/>
        </w:rPr>
        <w:t xml:space="preserve">1.1 Настоящий Договор  заключается по итогам проведенного аукциона в электронной форме  на закупку услуги </w:t>
      </w:r>
      <w:bookmarkStart w:id="2" w:name="_Hlk219459201"/>
      <w:r>
        <w:rPr>
          <w:sz w:val="22"/>
          <w:szCs w:val="22"/>
        </w:rPr>
        <w:t xml:space="preserve">на выполнение работ по аварийно-диспетчерскому  и техническому обслуживанию объектов газораспределения г. Магнитогорска, </w:t>
      </w:r>
      <w:bookmarkEnd w:id="2"/>
      <w:r>
        <w:rPr>
          <w:sz w:val="22"/>
          <w:szCs w:val="22"/>
        </w:rPr>
        <w:t xml:space="preserve">находящихся в собственности либо иных законных основаниях у Заказчика, согласно перечню объектов и оборудования </w:t>
      </w:r>
    </w:p>
    <w:p w:rsidR="00EB5473" w:rsidRDefault="00236B73">
      <w:pPr>
        <w:tabs>
          <w:tab w:val="left" w:pos="2160"/>
        </w:tabs>
        <w:spacing w:after="0"/>
        <w:rPr>
          <w:sz w:val="22"/>
          <w:szCs w:val="22"/>
        </w:rPr>
      </w:pPr>
      <w:r>
        <w:rPr>
          <w:sz w:val="22"/>
          <w:szCs w:val="22"/>
        </w:rPr>
        <w:t>МУП «Магнитогорские газовые сети» (протокол № ________________  от «     » __________ 202___ года).</w:t>
      </w:r>
    </w:p>
    <w:p w:rsidR="00EB5473" w:rsidRDefault="00236B73">
      <w:pPr>
        <w:spacing w:after="0"/>
        <w:rPr>
          <w:sz w:val="22"/>
          <w:szCs w:val="22"/>
        </w:rPr>
      </w:pPr>
      <w:r>
        <w:rPr>
          <w:sz w:val="22"/>
          <w:szCs w:val="22"/>
        </w:rPr>
        <w:t>1.2.К отношениям Сторон по настоящему Договору применяются нормы Гражданского кодекса Российской Федерации, Бюджетного кодекса Российской Федерации,  Федеральный закон от 18.07.2011 N 223-ФЗ «О закупках товаров, работ, услуг отдельными видами юридических лиц», а также иных федеральных законов, законов Челябинской области, подзаконных нормативно-правовых актов Российской Федерации и Челябинской области, действующих на момент его заключения. В случае если после заключения Договора будет принят закон, устанавливающий иные обязательные для Сторон правила,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EB5473" w:rsidRDefault="00236B73">
      <w:pPr>
        <w:tabs>
          <w:tab w:val="left" w:pos="2160"/>
        </w:tabs>
        <w:spacing w:after="0"/>
        <w:rPr>
          <w:sz w:val="22"/>
          <w:szCs w:val="22"/>
        </w:rPr>
      </w:pPr>
      <w:r>
        <w:rPr>
          <w:sz w:val="22"/>
          <w:szCs w:val="22"/>
        </w:rPr>
        <w:t xml:space="preserve">1.3. По настоящему Договору Исполнитель обязуется оказать услуги </w:t>
      </w:r>
      <w:bookmarkStart w:id="3" w:name="_Hlk219459202"/>
      <w:r>
        <w:rPr>
          <w:sz w:val="22"/>
          <w:szCs w:val="22"/>
        </w:rPr>
        <w:t xml:space="preserve">на выполнение работ по аварийно-диспетчерскому  и техническому обслуживанию объектов газораспределения г. Магнитогорска, </w:t>
      </w:r>
      <w:bookmarkEnd w:id="3"/>
      <w:r>
        <w:rPr>
          <w:sz w:val="22"/>
          <w:szCs w:val="22"/>
        </w:rPr>
        <w:t xml:space="preserve">находящихся в собственности либо иных законных основаниях у Заказчика, согласно перечню объектов и оборудования МУП «Магнитогорские газовые сети» (далее по тексту – Услуги), а Заказчик обязуется принять результат оказанных услуг и оплатить обусловленную настоящим Договором цену. </w:t>
      </w:r>
    </w:p>
    <w:p w:rsidR="00EB5473" w:rsidRDefault="00236B73">
      <w:pPr>
        <w:spacing w:after="0"/>
        <w:outlineLvl w:val="0"/>
        <w:rPr>
          <w:sz w:val="22"/>
          <w:szCs w:val="22"/>
        </w:rPr>
      </w:pPr>
      <w:r>
        <w:rPr>
          <w:sz w:val="22"/>
          <w:szCs w:val="22"/>
        </w:rPr>
        <w:t>1.4. Услуги по Договору оказываются в полном объеме и в полном соответствии с техническим заданием (Приложением №2, №3), являющимся неотъемлемой частью настоящего Договора.</w:t>
      </w:r>
    </w:p>
    <w:p w:rsidR="00EB5473" w:rsidRDefault="00236B73">
      <w:pPr>
        <w:spacing w:after="0"/>
        <w:rPr>
          <w:sz w:val="22"/>
          <w:szCs w:val="22"/>
        </w:rPr>
      </w:pPr>
      <w:r>
        <w:rPr>
          <w:sz w:val="22"/>
          <w:szCs w:val="22"/>
        </w:rPr>
        <w:t>1.5. Место оказания услуг: Челябинская область, город Магнитогорск, согласно перечня объектов (Приложение №1).</w:t>
      </w:r>
    </w:p>
    <w:p w:rsidR="00EB5473" w:rsidRPr="00C60D50" w:rsidRDefault="00236B73">
      <w:pPr>
        <w:spacing w:after="0"/>
        <w:rPr>
          <w:sz w:val="22"/>
          <w:szCs w:val="22"/>
        </w:rPr>
      </w:pPr>
      <w:r w:rsidRPr="00C60D50">
        <w:rPr>
          <w:sz w:val="22"/>
          <w:szCs w:val="22"/>
        </w:rPr>
        <w:t>1.6. Сроки оказания услуг: со дня, следующего за днем заключения Договора по 31 декабря 2021 года.</w:t>
      </w:r>
    </w:p>
    <w:p w:rsidR="00EB5473" w:rsidRPr="00C60D50" w:rsidRDefault="00EB5473">
      <w:pPr>
        <w:spacing w:after="0"/>
        <w:rPr>
          <w:sz w:val="22"/>
          <w:szCs w:val="22"/>
        </w:rPr>
      </w:pPr>
    </w:p>
    <w:p w:rsidR="00EB5473" w:rsidRPr="00C60D50" w:rsidRDefault="00236B73" w:rsidP="00C60D50">
      <w:pPr>
        <w:tabs>
          <w:tab w:val="left" w:pos="540"/>
        </w:tabs>
        <w:jc w:val="center"/>
        <w:rPr>
          <w:b/>
          <w:bCs/>
          <w:sz w:val="22"/>
          <w:szCs w:val="22"/>
        </w:rPr>
      </w:pPr>
      <w:bookmarkStart w:id="4" w:name="bookmark2"/>
      <w:r w:rsidRPr="00C60D50">
        <w:rPr>
          <w:b/>
          <w:bCs/>
          <w:sz w:val="22"/>
          <w:szCs w:val="22"/>
        </w:rPr>
        <w:t>2. ЦЕНА ДОГОВОРА</w:t>
      </w:r>
      <w:bookmarkEnd w:id="4"/>
      <w:r w:rsidRPr="00C60D50">
        <w:rPr>
          <w:b/>
          <w:bCs/>
          <w:sz w:val="22"/>
          <w:szCs w:val="22"/>
        </w:rPr>
        <w:t xml:space="preserve"> И ПОРЯДОК РАСЧЕТОВ</w:t>
      </w:r>
    </w:p>
    <w:p w:rsidR="00EB5473" w:rsidRDefault="00EB5473">
      <w:pPr>
        <w:keepNext/>
        <w:keepLines/>
        <w:spacing w:after="0"/>
        <w:outlineLvl w:val="0"/>
        <w:rPr>
          <w:b/>
          <w:bCs/>
          <w:sz w:val="22"/>
          <w:szCs w:val="22"/>
          <w:shd w:val="clear" w:color="auto" w:fill="FFFF00"/>
        </w:rPr>
      </w:pPr>
    </w:p>
    <w:p w:rsidR="00EB5473" w:rsidRDefault="00C60D50">
      <w:pPr>
        <w:tabs>
          <w:tab w:val="left" w:pos="426"/>
        </w:tabs>
        <w:spacing w:after="0"/>
        <w:rPr>
          <w:sz w:val="22"/>
          <w:szCs w:val="22"/>
        </w:rPr>
      </w:pPr>
      <w:r>
        <w:rPr>
          <w:sz w:val="22"/>
        </w:rPr>
        <w:t xml:space="preserve">2.1 Цена Договора составляет___________________________ ( ________________________) рублей, __  копеек, в том числе НДС – 20 % (двадцать процентов), ___________________                       (_____________________  тысяч) рублей __ копеек </w:t>
      </w:r>
      <w:r w:rsidR="00236B73">
        <w:rPr>
          <w:sz w:val="22"/>
          <w:szCs w:val="22"/>
        </w:rPr>
        <w:t>Цена формируется с учетом стоимости услуг, налогов, сборов, всех расходов по исполнению Договора.</w:t>
      </w:r>
    </w:p>
    <w:p w:rsidR="00EB5473" w:rsidRDefault="00236B73">
      <w:pPr>
        <w:spacing w:after="0"/>
        <w:rPr>
          <w:sz w:val="22"/>
          <w:szCs w:val="22"/>
        </w:rPr>
      </w:pPr>
      <w:r>
        <w:rPr>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color w:val="FF0000"/>
          <w:sz w:val="22"/>
          <w:szCs w:val="22"/>
        </w:rPr>
        <w:t>.</w:t>
      </w:r>
    </w:p>
    <w:p w:rsidR="00EB5473" w:rsidRDefault="00236B73">
      <w:pPr>
        <w:spacing w:after="0"/>
        <w:rPr>
          <w:sz w:val="22"/>
          <w:szCs w:val="22"/>
        </w:rPr>
      </w:pPr>
      <w:r>
        <w:rPr>
          <w:sz w:val="22"/>
          <w:szCs w:val="22"/>
        </w:rPr>
        <w:t>2.2. Цена Договора является твердой и определена на весь срок исполнения настоящего Договора, за исключением следующего случая:</w:t>
      </w:r>
    </w:p>
    <w:p w:rsidR="00EB5473" w:rsidRDefault="00236B73">
      <w:pPr>
        <w:tabs>
          <w:tab w:val="left" w:pos="1276"/>
        </w:tabs>
        <w:spacing w:after="0"/>
        <w:rPr>
          <w:sz w:val="22"/>
          <w:szCs w:val="22"/>
        </w:rPr>
      </w:pPr>
      <w:r>
        <w:rPr>
          <w:sz w:val="22"/>
          <w:szCs w:val="22"/>
        </w:rPr>
        <w:lastRenderedPageBreak/>
        <w:t xml:space="preserve">- если по предложению Заказчика увеличивается предусмотренное Договором оказание услуг не более чем на десять процентов или уменьшается предусмотренное Договором оказание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оказанию услуг исходя из установленной в Договоре цены работы, но не более чем на десять процентов цены Договора. При уменьшении предусмотренного Договором оказании услуг, стороны Договора обязаны уменьшить цену Договора. </w:t>
      </w:r>
    </w:p>
    <w:p w:rsidR="00EB5473" w:rsidRDefault="00236B73">
      <w:pPr>
        <w:widowControl w:val="0"/>
        <w:tabs>
          <w:tab w:val="left" w:pos="1276"/>
        </w:tabs>
        <w:spacing w:after="0"/>
        <w:rPr>
          <w:sz w:val="22"/>
          <w:szCs w:val="22"/>
        </w:rPr>
      </w:pPr>
      <w:r>
        <w:rPr>
          <w:sz w:val="22"/>
          <w:szCs w:val="22"/>
        </w:rPr>
        <w:t>2.3. Оплата производится путем перечисления денежных средств на расчетный счет Исполнителя по факту оказанных услуг в течение 30 (тридцать) календарных дней с даты подписания Заказчиком акта оказанных услуг, выставленного Исполнителем.</w:t>
      </w:r>
    </w:p>
    <w:p w:rsidR="00EB5473" w:rsidRDefault="00EB5473">
      <w:pPr>
        <w:pStyle w:val="aff4"/>
        <w:tabs>
          <w:tab w:val="left" w:pos="1528"/>
        </w:tabs>
        <w:spacing w:after="0"/>
        <w:rPr>
          <w:sz w:val="22"/>
          <w:szCs w:val="22"/>
        </w:rPr>
      </w:pPr>
    </w:p>
    <w:p w:rsidR="00EB5473" w:rsidRDefault="00236B73">
      <w:pPr>
        <w:pStyle w:val="1d"/>
        <w:keepNext/>
        <w:keepLines/>
        <w:jc w:val="center"/>
        <w:rPr>
          <w:rFonts w:ascii="Times New Roman" w:hAnsi="Times New Roman"/>
          <w:bCs/>
          <w:sz w:val="22"/>
          <w:szCs w:val="22"/>
        </w:rPr>
      </w:pPr>
      <w:r>
        <w:rPr>
          <w:rFonts w:ascii="Times New Roman" w:hAnsi="Times New Roman"/>
          <w:b/>
          <w:bCs/>
          <w:sz w:val="22"/>
          <w:szCs w:val="22"/>
        </w:rPr>
        <w:t>3. ПОРЯДОК СДАЧИ-ПРИЕМКИ ОКАЗАННЫХ УСЛУГ</w:t>
      </w:r>
    </w:p>
    <w:p w:rsidR="00EB5473" w:rsidRDefault="00EB5473">
      <w:pPr>
        <w:pStyle w:val="1d"/>
        <w:keepNext/>
        <w:keepLines/>
        <w:rPr>
          <w:rFonts w:ascii="Times New Roman" w:hAnsi="Times New Roman"/>
          <w:bCs/>
          <w:sz w:val="22"/>
          <w:szCs w:val="22"/>
        </w:rPr>
      </w:pPr>
    </w:p>
    <w:p w:rsidR="00EB5473" w:rsidRDefault="00236B73">
      <w:pPr>
        <w:keepNext/>
        <w:keepLines/>
        <w:spacing w:after="0"/>
        <w:outlineLvl w:val="0"/>
        <w:rPr>
          <w:sz w:val="22"/>
          <w:szCs w:val="22"/>
        </w:rPr>
      </w:pPr>
      <w:r>
        <w:rPr>
          <w:sz w:val="22"/>
          <w:szCs w:val="22"/>
          <w:shd w:val="clear" w:color="auto" w:fill="FFFFFF"/>
        </w:rPr>
        <w:t>3.1. Исполнитель представляет Заказчику комплект отчетной документации: счет, счет-фактуру, акт оказанных услуг, подписанный Исполнителем в трех экземплярах.</w:t>
      </w:r>
    </w:p>
    <w:p w:rsidR="00EB5473" w:rsidRDefault="00236B73">
      <w:pPr>
        <w:tabs>
          <w:tab w:val="left" w:pos="1341"/>
        </w:tabs>
        <w:spacing w:after="0"/>
        <w:rPr>
          <w:sz w:val="22"/>
          <w:szCs w:val="22"/>
        </w:rPr>
      </w:pPr>
      <w:r>
        <w:rPr>
          <w:sz w:val="22"/>
          <w:szCs w:val="22"/>
        </w:rPr>
        <w:t xml:space="preserve">3.2. Для проверки предоставленных результатов, предусмотренных Договором, в части их соответствия условиям Договора Заказчик проводит экспертизу. Экспертиза результатов, предусмотренных Договором, проводится Заказчиком своими силами. </w:t>
      </w:r>
    </w:p>
    <w:p w:rsidR="00EB5473" w:rsidRDefault="00236B73">
      <w:pPr>
        <w:spacing w:after="0"/>
        <w:rPr>
          <w:sz w:val="22"/>
          <w:szCs w:val="22"/>
        </w:rPr>
      </w:pPr>
      <w:r>
        <w:rPr>
          <w:sz w:val="22"/>
          <w:szCs w:val="22"/>
        </w:rPr>
        <w:t xml:space="preserve">Экспертиза результатов, предусмотренных Договором, проводится Заказчиком на основании предоставленных Исполнителем документов, указанных в пункте 3.1 настоящего Договора. </w:t>
      </w:r>
    </w:p>
    <w:p w:rsidR="00EB5473" w:rsidRDefault="00236B73">
      <w:pPr>
        <w:spacing w:after="0"/>
        <w:rPr>
          <w:sz w:val="22"/>
          <w:szCs w:val="22"/>
        </w:rPr>
      </w:pPr>
      <w:r>
        <w:rPr>
          <w:sz w:val="22"/>
          <w:szCs w:val="22"/>
        </w:rPr>
        <w:t xml:space="preserve">По результатам рассмотрения предоставленных документов Заказчик составляет и подписывает акт оказанных услуг в течение одного дня. Подпись Заказчика на указанном акте свидетельствует о проведенной экспертизе и о том, что объем и качество оказанных услуг соответствует требованиям, предусмотренным настоящим Договором. </w:t>
      </w:r>
    </w:p>
    <w:p w:rsidR="00EB5473" w:rsidRDefault="00236B73">
      <w:pPr>
        <w:tabs>
          <w:tab w:val="left" w:pos="1336"/>
        </w:tabs>
        <w:spacing w:after="0"/>
        <w:rPr>
          <w:sz w:val="22"/>
          <w:szCs w:val="22"/>
        </w:rPr>
      </w:pPr>
      <w:r>
        <w:rPr>
          <w:sz w:val="22"/>
          <w:szCs w:val="22"/>
        </w:rPr>
        <w:t xml:space="preserve">3.3. В течение одного дня после подписания акта оказанных услуг Заказчик направляет Исполнителю, подписанный им экземпляр акта </w:t>
      </w:r>
      <w:r>
        <w:rPr>
          <w:iCs/>
          <w:sz w:val="22"/>
          <w:szCs w:val="22"/>
        </w:rPr>
        <w:t>оказанных услуг,</w:t>
      </w:r>
      <w:r>
        <w:rPr>
          <w:sz w:val="22"/>
          <w:szCs w:val="22"/>
        </w:rPr>
        <w:t xml:space="preserve"> либо запрос о предоставлении разъяснений касательно результатов </w:t>
      </w:r>
      <w:r>
        <w:rPr>
          <w:iCs/>
          <w:sz w:val="22"/>
          <w:szCs w:val="22"/>
        </w:rPr>
        <w:t>оказанных услуг</w:t>
      </w:r>
      <w:r>
        <w:rPr>
          <w:sz w:val="22"/>
          <w:szCs w:val="22"/>
        </w:rPr>
        <w:t xml:space="preserve">или мотивированный отказ от принятия результатов </w:t>
      </w:r>
      <w:r>
        <w:rPr>
          <w:iCs/>
          <w:sz w:val="22"/>
          <w:szCs w:val="22"/>
        </w:rPr>
        <w:t>оказанных услуг,</w:t>
      </w:r>
      <w:r>
        <w:rPr>
          <w:sz w:val="22"/>
          <w:szCs w:val="22"/>
        </w:rPr>
        <w:t xml:space="preserve"> либо акт с перечнем выявленных недостатков, необходимых доработок с указанием сроков их устранения. </w:t>
      </w:r>
    </w:p>
    <w:p w:rsidR="00EB5473" w:rsidRDefault="00236B73">
      <w:pPr>
        <w:tabs>
          <w:tab w:val="left" w:pos="1336"/>
        </w:tabs>
        <w:spacing w:after="0"/>
        <w:rPr>
          <w:sz w:val="22"/>
          <w:szCs w:val="22"/>
        </w:rPr>
      </w:pPr>
      <w:r>
        <w:rPr>
          <w:sz w:val="22"/>
          <w:szCs w:val="22"/>
        </w:rPr>
        <w:t xml:space="preserve">В случае отказа Заказчика от принятия результатов </w:t>
      </w:r>
      <w:r>
        <w:rPr>
          <w:iCs/>
          <w:sz w:val="22"/>
          <w:szCs w:val="22"/>
        </w:rPr>
        <w:t>оказанных услуг</w:t>
      </w:r>
      <w:r>
        <w:rPr>
          <w:sz w:val="22"/>
          <w:szCs w:val="22"/>
        </w:rPr>
        <w:t xml:space="preserve">в связи с необходимостью устранения недостатков и/или доработки результатов </w:t>
      </w:r>
      <w:r>
        <w:rPr>
          <w:iCs/>
          <w:sz w:val="22"/>
          <w:szCs w:val="22"/>
        </w:rPr>
        <w:t>оказанных услуг</w:t>
      </w:r>
      <w:r>
        <w:rPr>
          <w:sz w:val="22"/>
          <w:szCs w:val="22"/>
        </w:rPr>
        <w:t xml:space="preserve"> Исполнитель обязуется в срок, установленный в акте, составленном Заказчиком, устранить указанные недостатки и/или произвести доработки за свой счет.</w:t>
      </w:r>
    </w:p>
    <w:p w:rsidR="00EB5473" w:rsidRDefault="00236B73">
      <w:pPr>
        <w:tabs>
          <w:tab w:val="left" w:pos="1508"/>
        </w:tabs>
        <w:spacing w:after="0"/>
        <w:rPr>
          <w:sz w:val="22"/>
          <w:szCs w:val="22"/>
        </w:rPr>
      </w:pPr>
      <w:r>
        <w:rPr>
          <w:sz w:val="22"/>
          <w:szCs w:val="22"/>
        </w:rPr>
        <w:t xml:space="preserve">3.4. Датой исполнения обязательств Исполнителем является дата оформления акта приемки оказанных услуг Заказчиком. </w:t>
      </w:r>
    </w:p>
    <w:p w:rsidR="00EB5473" w:rsidRDefault="00EB5473">
      <w:pPr>
        <w:pStyle w:val="aff4"/>
        <w:spacing w:after="0"/>
        <w:rPr>
          <w:sz w:val="22"/>
          <w:szCs w:val="22"/>
        </w:rPr>
      </w:pPr>
    </w:p>
    <w:p w:rsidR="00EB5473" w:rsidRDefault="00236B73">
      <w:pPr>
        <w:pStyle w:val="1d"/>
        <w:keepNext/>
        <w:keepLines/>
        <w:numPr>
          <w:ilvl w:val="0"/>
          <w:numId w:val="2"/>
        </w:numPr>
        <w:jc w:val="center"/>
        <w:rPr>
          <w:rFonts w:ascii="Times New Roman" w:hAnsi="Times New Roman"/>
          <w:bCs/>
          <w:sz w:val="22"/>
          <w:szCs w:val="22"/>
        </w:rPr>
      </w:pPr>
      <w:r>
        <w:rPr>
          <w:rFonts w:ascii="Times New Roman" w:hAnsi="Times New Roman"/>
          <w:b/>
          <w:bCs/>
          <w:sz w:val="22"/>
          <w:szCs w:val="22"/>
        </w:rPr>
        <w:t>ТРЕБОВАНИЯ К КАЧЕСТВУ ОКАЗЫВАЕМЫХ УСЛУГ</w:t>
      </w:r>
    </w:p>
    <w:p w:rsidR="00EB5473" w:rsidRDefault="00EB5473">
      <w:pPr>
        <w:pStyle w:val="1d"/>
        <w:keepNext/>
        <w:keepLines/>
        <w:ind w:left="1145"/>
        <w:rPr>
          <w:rFonts w:ascii="Times New Roman" w:hAnsi="Times New Roman"/>
          <w:bCs/>
          <w:sz w:val="22"/>
          <w:szCs w:val="22"/>
        </w:rPr>
      </w:pPr>
    </w:p>
    <w:p w:rsidR="00EB5473" w:rsidRDefault="00236B73">
      <w:pPr>
        <w:tabs>
          <w:tab w:val="left" w:pos="1260"/>
        </w:tabs>
        <w:spacing w:after="0"/>
        <w:rPr>
          <w:sz w:val="22"/>
          <w:szCs w:val="22"/>
        </w:rPr>
      </w:pPr>
      <w:r>
        <w:rPr>
          <w:sz w:val="22"/>
          <w:szCs w:val="22"/>
        </w:rPr>
        <w:t xml:space="preserve">4.1. Оказание услуг </w:t>
      </w:r>
      <w:r>
        <w:rPr>
          <w:bCs/>
          <w:sz w:val="22"/>
          <w:szCs w:val="22"/>
        </w:rPr>
        <w:t xml:space="preserve"> на</w:t>
      </w:r>
      <w:bookmarkStart w:id="5" w:name="_Hlk219459203"/>
      <w:r>
        <w:rPr>
          <w:sz w:val="22"/>
          <w:szCs w:val="22"/>
        </w:rPr>
        <w:t xml:space="preserve"> выполнение работ по аварийно-диспетчерскому  и техническому обслуживанию объектов газораспределения г. Магнитогорска, </w:t>
      </w:r>
      <w:bookmarkEnd w:id="5"/>
      <w:r>
        <w:rPr>
          <w:sz w:val="22"/>
          <w:szCs w:val="22"/>
        </w:rPr>
        <w:t xml:space="preserve">находящихся в собственности либо иных законных основаниях у Заказчика, согласно перечню объектов и оборудования МУП «Магнитогорские газовые сети»,  должно </w:t>
      </w:r>
      <w:r>
        <w:rPr>
          <w:color w:val="000000"/>
          <w:sz w:val="22"/>
          <w:szCs w:val="22"/>
        </w:rPr>
        <w:t>осуществляться в соответствии с требованиями:</w:t>
      </w:r>
    </w:p>
    <w:p w:rsidR="00EB5473" w:rsidRDefault="00236B73">
      <w:pPr>
        <w:tabs>
          <w:tab w:val="left" w:pos="1260"/>
        </w:tabs>
        <w:spacing w:after="0"/>
        <w:rPr>
          <w:sz w:val="22"/>
          <w:szCs w:val="22"/>
        </w:rPr>
      </w:pPr>
      <w:r>
        <w:rPr>
          <w:color w:val="000000"/>
          <w:spacing w:val="1"/>
          <w:sz w:val="22"/>
          <w:szCs w:val="22"/>
        </w:rPr>
        <w:t>- Приказа Федеральной службы по экологическому, технологическому и атомному надзору от 15.11.2013 г. № 542 «Об утверждении федеральных норм и правил в области промышленной безопасности «Правила безопасности сетей газораспределения и газопотребления»;</w:t>
      </w:r>
    </w:p>
    <w:p w:rsidR="00EB5473" w:rsidRDefault="00236B73">
      <w:pPr>
        <w:pStyle w:val="afff0"/>
        <w:jc w:val="both"/>
        <w:rPr>
          <w:rFonts w:ascii="Times New Roman" w:hAnsi="Times New Roman"/>
          <w:sz w:val="22"/>
        </w:rPr>
      </w:pPr>
      <w:r>
        <w:rPr>
          <w:rFonts w:ascii="Times New Roman" w:hAnsi="Times New Roman"/>
          <w:sz w:val="22"/>
        </w:rPr>
        <w:t xml:space="preserve">- Постановления Правительства РФ от 29.10.2010 г. №870 «Об утверждении технического регламента о безопасности сетей </w:t>
      </w:r>
      <w:r>
        <w:rPr>
          <w:rFonts w:ascii="Times New Roman" w:hAnsi="Times New Roman"/>
          <w:color w:val="000000"/>
          <w:spacing w:val="1"/>
          <w:sz w:val="22"/>
        </w:rPr>
        <w:t>газораспределения и газопотребления</w:t>
      </w:r>
      <w:r>
        <w:rPr>
          <w:rFonts w:ascii="Times New Roman" w:hAnsi="Times New Roman"/>
          <w:sz w:val="22"/>
        </w:rPr>
        <w:t>»;</w:t>
      </w:r>
    </w:p>
    <w:p w:rsidR="00EB5473" w:rsidRDefault="00236B73">
      <w:pPr>
        <w:pStyle w:val="afff0"/>
        <w:jc w:val="both"/>
        <w:rPr>
          <w:rFonts w:ascii="Times New Roman" w:hAnsi="Times New Roman"/>
          <w:sz w:val="22"/>
        </w:rPr>
      </w:pPr>
      <w:r>
        <w:rPr>
          <w:rFonts w:ascii="Times New Roman" w:hAnsi="Times New Roman"/>
          <w:sz w:val="22"/>
        </w:rPr>
        <w:t>- ГОСТ Р 54983-2012 «Системы газораспределительные. Сети газораспределения природного газа. Общие требования к эксплуатации. Эксплуатационная документация», утвержденный Приказом Федерального агентства по техническому регулированию и метрологии от 13.09.2012 №299-ст.</w:t>
      </w:r>
    </w:p>
    <w:p w:rsidR="00EB5473" w:rsidRDefault="00236B73">
      <w:pPr>
        <w:spacing w:after="0"/>
        <w:rPr>
          <w:sz w:val="22"/>
          <w:szCs w:val="22"/>
        </w:rPr>
      </w:pPr>
      <w:r>
        <w:rPr>
          <w:color w:val="000000"/>
          <w:sz w:val="22"/>
          <w:szCs w:val="22"/>
        </w:rPr>
        <w:t>4.2. Исполнитель должен обеспечить выполнение нормативных показателей, предусмотренных законодательством Российской Федерации, при проведении работ по локализации и ликвидации аварий и инцидентов на обслуживаемых объектах газового хозяйства.</w:t>
      </w:r>
    </w:p>
    <w:p w:rsidR="00EB5473" w:rsidRDefault="00236B73">
      <w:pPr>
        <w:spacing w:after="0"/>
        <w:rPr>
          <w:sz w:val="22"/>
          <w:szCs w:val="22"/>
        </w:rPr>
      </w:pPr>
      <w:r>
        <w:rPr>
          <w:color w:val="000000"/>
          <w:sz w:val="22"/>
          <w:szCs w:val="22"/>
        </w:rPr>
        <w:t>4.3. Исполнитель должен обеспечить наличие необходимой техники, оборудования и расходных материалов для выполнения работ по локализации аварий и инцидентов,  в том числе обеспечить оснащение личного состава индивидуальными и коллективными средствами защиты, приборами газового анализа, инструментом.</w:t>
      </w:r>
    </w:p>
    <w:p w:rsidR="00EB5473" w:rsidRDefault="00236B73">
      <w:pPr>
        <w:tabs>
          <w:tab w:val="left" w:pos="1643"/>
        </w:tabs>
        <w:spacing w:after="0"/>
        <w:rPr>
          <w:sz w:val="22"/>
          <w:szCs w:val="22"/>
        </w:rPr>
      </w:pPr>
      <w:r>
        <w:rPr>
          <w:color w:val="000000"/>
          <w:sz w:val="22"/>
          <w:szCs w:val="22"/>
        </w:rPr>
        <w:t xml:space="preserve">4.4. Исполнитель должен иметь минимальный расчетный аварийный запас оборудования и материалов для локализации аварий на объектах, указанных в  </w:t>
      </w:r>
      <w:r>
        <w:rPr>
          <w:sz w:val="22"/>
          <w:szCs w:val="22"/>
        </w:rPr>
        <w:t>Приложении № 1.</w:t>
      </w:r>
    </w:p>
    <w:p w:rsidR="00EB5473" w:rsidRDefault="00236B73">
      <w:pPr>
        <w:spacing w:after="0"/>
        <w:rPr>
          <w:sz w:val="22"/>
          <w:szCs w:val="22"/>
        </w:rPr>
      </w:pPr>
      <w:r>
        <w:rPr>
          <w:color w:val="000000"/>
          <w:sz w:val="22"/>
          <w:szCs w:val="22"/>
        </w:rPr>
        <w:t>4.5.Исполнитель должен в течение одного дня после заключения договора сообщить Заказчику о месте нахождения аварийного запаса и аварийно-спасательного формирования (адрес, телефон, е-</w:t>
      </w:r>
      <w:r>
        <w:rPr>
          <w:color w:val="000000"/>
          <w:sz w:val="22"/>
          <w:szCs w:val="22"/>
          <w:lang w:val="en-US"/>
        </w:rPr>
        <w:t>mail</w:t>
      </w:r>
      <w:r>
        <w:rPr>
          <w:color w:val="000000"/>
          <w:sz w:val="22"/>
          <w:szCs w:val="22"/>
        </w:rPr>
        <w:t>).</w:t>
      </w:r>
    </w:p>
    <w:p w:rsidR="00EB5473" w:rsidRDefault="00236B73">
      <w:pPr>
        <w:tabs>
          <w:tab w:val="left" w:pos="720"/>
        </w:tabs>
        <w:spacing w:after="0"/>
        <w:rPr>
          <w:sz w:val="22"/>
          <w:szCs w:val="22"/>
        </w:rPr>
      </w:pPr>
      <w:r>
        <w:rPr>
          <w:bCs/>
          <w:sz w:val="22"/>
          <w:szCs w:val="22"/>
        </w:rPr>
        <w:t>4.6. Требования к безопасности оказываемых услуг:</w:t>
      </w:r>
    </w:p>
    <w:p w:rsidR="00EB5473" w:rsidRDefault="00236B73">
      <w:pPr>
        <w:widowControl w:val="0"/>
        <w:spacing w:after="0"/>
        <w:rPr>
          <w:sz w:val="22"/>
          <w:szCs w:val="22"/>
        </w:rPr>
      </w:pPr>
      <w:r>
        <w:rPr>
          <w:sz w:val="22"/>
          <w:szCs w:val="22"/>
        </w:rPr>
        <w:lastRenderedPageBreak/>
        <w:t>При производстве работ необходимо обеспечить на объектах соблюдение требований:</w:t>
      </w:r>
    </w:p>
    <w:p w:rsidR="00EB5473" w:rsidRDefault="00236B73">
      <w:pPr>
        <w:widowControl w:val="0"/>
        <w:spacing w:after="0"/>
        <w:rPr>
          <w:sz w:val="22"/>
          <w:szCs w:val="22"/>
        </w:rPr>
      </w:pPr>
      <w:r>
        <w:rPr>
          <w:sz w:val="22"/>
          <w:szCs w:val="22"/>
        </w:rPr>
        <w:t xml:space="preserve">– </w:t>
      </w:r>
      <w:r>
        <w:rPr>
          <w:bCs/>
          <w:sz w:val="22"/>
          <w:szCs w:val="22"/>
        </w:rPr>
        <w:t xml:space="preserve">промышленной безопасности, </w:t>
      </w:r>
      <w:r>
        <w:rPr>
          <w:sz w:val="22"/>
          <w:szCs w:val="22"/>
        </w:rPr>
        <w:t xml:space="preserve">согласно </w:t>
      </w:r>
      <w:r>
        <w:rPr>
          <w:color w:val="000000"/>
          <w:spacing w:val="1"/>
          <w:sz w:val="22"/>
          <w:szCs w:val="22"/>
        </w:rPr>
        <w:t xml:space="preserve">Федеральному закону от 21.07.1997 № 116-ФЗ </w:t>
      </w:r>
      <w:r>
        <w:rPr>
          <w:color w:val="000000"/>
          <w:spacing w:val="6"/>
          <w:sz w:val="22"/>
          <w:szCs w:val="22"/>
        </w:rPr>
        <w:t>«О промышленной безопасности опасных производственных объектов»;</w:t>
      </w:r>
    </w:p>
    <w:p w:rsidR="00EB5473" w:rsidRDefault="00236B73">
      <w:pPr>
        <w:widowControl w:val="0"/>
        <w:spacing w:after="0"/>
        <w:rPr>
          <w:sz w:val="22"/>
          <w:szCs w:val="22"/>
        </w:rPr>
      </w:pPr>
      <w:r>
        <w:rPr>
          <w:bCs/>
          <w:sz w:val="22"/>
          <w:szCs w:val="22"/>
        </w:rPr>
        <w:t xml:space="preserve">– охраны окружающей среды </w:t>
      </w:r>
      <w:r>
        <w:rPr>
          <w:sz w:val="22"/>
          <w:szCs w:val="22"/>
        </w:rPr>
        <w:t>согласно Федеральному закону от 10.01.2001 № 7 - ФЗ «Об охране окружающей среды»;</w:t>
      </w:r>
    </w:p>
    <w:p w:rsidR="00EB5473" w:rsidRDefault="00236B73">
      <w:pPr>
        <w:widowControl w:val="0"/>
        <w:spacing w:after="0"/>
        <w:rPr>
          <w:sz w:val="22"/>
          <w:szCs w:val="22"/>
        </w:rPr>
      </w:pPr>
      <w:r>
        <w:rPr>
          <w:sz w:val="22"/>
          <w:szCs w:val="22"/>
        </w:rPr>
        <w:t xml:space="preserve">– </w:t>
      </w:r>
      <w:r>
        <w:rPr>
          <w:bCs/>
          <w:sz w:val="22"/>
          <w:szCs w:val="22"/>
        </w:rPr>
        <w:t xml:space="preserve">противопожарной безопасности </w:t>
      </w:r>
      <w:r>
        <w:rPr>
          <w:sz w:val="22"/>
          <w:szCs w:val="22"/>
        </w:rPr>
        <w:t>согласно Федеральному закону от 22.07.2008 № 123 - ФЗ «Технический регламент о требованиях пожарной безопасности».</w:t>
      </w:r>
    </w:p>
    <w:p w:rsidR="00EB5473" w:rsidRDefault="00236B73">
      <w:pPr>
        <w:pStyle w:val="1"/>
        <w:numPr>
          <w:ilvl w:val="0"/>
          <w:numId w:val="0"/>
        </w:numPr>
        <w:spacing w:before="0" w:after="0"/>
        <w:jc w:val="both"/>
        <w:rPr>
          <w:sz w:val="22"/>
          <w:szCs w:val="22"/>
        </w:rPr>
      </w:pPr>
      <w:r>
        <w:rPr>
          <w:b w:val="0"/>
          <w:sz w:val="22"/>
          <w:szCs w:val="22"/>
        </w:rPr>
        <w:t>- охраны труда  согласно Постановлению Министерства труда и социального развития Российской Федерации от 12.05.2003 № 27 «</w:t>
      </w:r>
      <w:r>
        <w:rPr>
          <w:b w:val="0"/>
          <w:spacing w:val="2"/>
          <w:sz w:val="22"/>
          <w:szCs w:val="22"/>
        </w:rPr>
        <w:t>Об утверждении Межотраслевых правил по охране труда при эксплуатации газового хозяйства организаций</w:t>
      </w:r>
      <w:r>
        <w:rPr>
          <w:b w:val="0"/>
          <w:color w:val="2D2D2D"/>
          <w:spacing w:val="2"/>
          <w:sz w:val="22"/>
          <w:szCs w:val="22"/>
        </w:rPr>
        <w:t>».</w:t>
      </w:r>
    </w:p>
    <w:p w:rsidR="00EB5473" w:rsidRDefault="00236B73">
      <w:pPr>
        <w:spacing w:after="0"/>
        <w:rPr>
          <w:sz w:val="22"/>
          <w:szCs w:val="22"/>
        </w:rPr>
      </w:pPr>
      <w:r>
        <w:rPr>
          <w:sz w:val="22"/>
          <w:szCs w:val="22"/>
        </w:rPr>
        <w:t xml:space="preserve">Исполнитель должен нести ответственность за все действия своего персонала, в том числе и за соблюдение персоналом законодательства Российской Федерации. </w:t>
      </w:r>
    </w:p>
    <w:p w:rsidR="00EB5473" w:rsidRDefault="00236B73">
      <w:pPr>
        <w:spacing w:after="0"/>
        <w:rPr>
          <w:sz w:val="22"/>
          <w:szCs w:val="22"/>
        </w:rPr>
      </w:pPr>
      <w:r>
        <w:rPr>
          <w:sz w:val="22"/>
          <w:szCs w:val="22"/>
        </w:rPr>
        <w:t>Нарушение требований нормативных документов, правил безопасности и охраны труда при проведении работ может являться основанием для отказа в приемке таких работ у исполнителя.</w:t>
      </w:r>
    </w:p>
    <w:p w:rsidR="00EB5473" w:rsidRDefault="00EB5473">
      <w:pPr>
        <w:tabs>
          <w:tab w:val="left" w:pos="1643"/>
        </w:tabs>
        <w:spacing w:after="0"/>
        <w:ind w:firstLine="709"/>
        <w:rPr>
          <w:sz w:val="22"/>
          <w:szCs w:val="22"/>
        </w:rPr>
      </w:pPr>
    </w:p>
    <w:p w:rsidR="00EB5473" w:rsidRDefault="00236B73">
      <w:pPr>
        <w:pStyle w:val="1d"/>
        <w:keepNext/>
        <w:keepLines/>
        <w:ind w:left="3119"/>
        <w:rPr>
          <w:rFonts w:ascii="Times New Roman" w:hAnsi="Times New Roman"/>
          <w:bCs/>
          <w:sz w:val="22"/>
          <w:szCs w:val="22"/>
        </w:rPr>
      </w:pPr>
      <w:bookmarkStart w:id="6" w:name="bookmark3"/>
      <w:bookmarkEnd w:id="6"/>
      <w:r>
        <w:rPr>
          <w:rFonts w:ascii="Times New Roman" w:hAnsi="Times New Roman"/>
          <w:b/>
          <w:bCs/>
          <w:sz w:val="22"/>
          <w:szCs w:val="22"/>
        </w:rPr>
        <w:t>5. ПРАВА И ОБЯЗАННОСТИ СТОРОН</w:t>
      </w:r>
    </w:p>
    <w:p w:rsidR="00EB5473" w:rsidRDefault="00236B73">
      <w:pPr>
        <w:tabs>
          <w:tab w:val="left" w:pos="720"/>
        </w:tabs>
        <w:spacing w:after="0"/>
        <w:rPr>
          <w:sz w:val="22"/>
          <w:szCs w:val="22"/>
        </w:rPr>
      </w:pPr>
      <w:r>
        <w:rPr>
          <w:sz w:val="22"/>
          <w:szCs w:val="22"/>
        </w:rPr>
        <w:t xml:space="preserve">5.1. </w:t>
      </w:r>
      <w:r>
        <w:rPr>
          <w:b/>
          <w:sz w:val="22"/>
          <w:szCs w:val="22"/>
        </w:rPr>
        <w:t>Заказчик вправе</w:t>
      </w:r>
      <w:r>
        <w:rPr>
          <w:sz w:val="22"/>
          <w:szCs w:val="22"/>
        </w:rPr>
        <w:t>:</w:t>
      </w:r>
    </w:p>
    <w:p w:rsidR="00EB5473" w:rsidRDefault="00236B73">
      <w:pPr>
        <w:tabs>
          <w:tab w:val="left" w:pos="1643"/>
        </w:tabs>
        <w:spacing w:after="0"/>
        <w:rPr>
          <w:sz w:val="22"/>
          <w:szCs w:val="22"/>
        </w:rPr>
      </w:pPr>
      <w:r>
        <w:rPr>
          <w:sz w:val="22"/>
          <w:szCs w:val="22"/>
        </w:rPr>
        <w:t>5.1.1. Осуществлять плановые и внеплановые проверки оказания Исполнителем услуг по настоящему Договору</w:t>
      </w:r>
    </w:p>
    <w:p w:rsidR="00EB5473" w:rsidRDefault="00236B73">
      <w:pPr>
        <w:tabs>
          <w:tab w:val="left" w:pos="1643"/>
        </w:tabs>
        <w:spacing w:after="0"/>
        <w:rPr>
          <w:sz w:val="22"/>
          <w:szCs w:val="22"/>
        </w:rPr>
      </w:pPr>
      <w:r>
        <w:rPr>
          <w:sz w:val="22"/>
          <w:szCs w:val="22"/>
        </w:rPr>
        <w:t>5.1.2. Регулярно получать достоверную информацию о состоянии газового хозяйства и ходе исполнения Договора.</w:t>
      </w:r>
    </w:p>
    <w:p w:rsidR="00EB5473" w:rsidRDefault="00236B73">
      <w:pPr>
        <w:tabs>
          <w:tab w:val="left" w:pos="1643"/>
        </w:tabs>
        <w:spacing w:after="0"/>
        <w:rPr>
          <w:sz w:val="22"/>
          <w:szCs w:val="22"/>
        </w:rPr>
      </w:pPr>
      <w:r>
        <w:rPr>
          <w:sz w:val="22"/>
          <w:szCs w:val="22"/>
        </w:rPr>
        <w:t>5.1.3. Контролировать фактический объем и качество услуг, оказываемых Исполнителем.</w:t>
      </w:r>
    </w:p>
    <w:p w:rsidR="00EB5473" w:rsidRDefault="00236B73">
      <w:pPr>
        <w:tabs>
          <w:tab w:val="left" w:pos="1643"/>
        </w:tabs>
        <w:spacing w:after="0"/>
        <w:rPr>
          <w:sz w:val="22"/>
          <w:szCs w:val="22"/>
        </w:rPr>
      </w:pPr>
      <w:r>
        <w:rPr>
          <w:sz w:val="22"/>
          <w:szCs w:val="22"/>
        </w:rPr>
        <w:t xml:space="preserve">5.2. </w:t>
      </w:r>
      <w:r>
        <w:rPr>
          <w:b/>
          <w:sz w:val="22"/>
          <w:szCs w:val="22"/>
        </w:rPr>
        <w:t>Заказчик обязан</w:t>
      </w:r>
      <w:r>
        <w:rPr>
          <w:sz w:val="22"/>
          <w:szCs w:val="22"/>
        </w:rPr>
        <w:t xml:space="preserve">: </w:t>
      </w:r>
    </w:p>
    <w:p w:rsidR="00EB5473" w:rsidRDefault="00236B73">
      <w:pPr>
        <w:tabs>
          <w:tab w:val="left" w:pos="1643"/>
        </w:tabs>
        <w:spacing w:after="0"/>
        <w:rPr>
          <w:sz w:val="22"/>
          <w:szCs w:val="22"/>
        </w:rPr>
      </w:pPr>
      <w:r>
        <w:rPr>
          <w:sz w:val="22"/>
          <w:szCs w:val="22"/>
        </w:rPr>
        <w:t>5.2.1. Сообщить в аварийно-диспетчерскую службу Исполнителя (далее АДС Исполнителя) по телефону: ____________________ о неисправностях, угрожающих безопасной эксплуатации объектов газового хозяйства Заказчика: взрыв, пожар, повреждение с выходом газа.</w:t>
      </w:r>
    </w:p>
    <w:p w:rsidR="00EB5473" w:rsidRDefault="00236B73">
      <w:pPr>
        <w:tabs>
          <w:tab w:val="left" w:pos="1643"/>
        </w:tabs>
        <w:spacing w:after="0"/>
        <w:rPr>
          <w:sz w:val="22"/>
          <w:szCs w:val="22"/>
        </w:rPr>
      </w:pPr>
      <w:r>
        <w:rPr>
          <w:sz w:val="22"/>
          <w:szCs w:val="22"/>
        </w:rPr>
        <w:t>5.2.2. Соблюдать требования федеральных норм и правил в области промышленной безопасности «Правила безопасности сетей газораспределения и газопотребления», утвержденных приказом Федеральной службы по экологическому, технологическому и атомному надзору от 15.11.2013 №542, «Технического регламента о безопасности сетей газораспределения и газопотребления», «Правила охраны газораспределительных сетей», утвержденные постановлением Правительства РФ от 20.11.2000 №878 при производстве работ в охранной зоне газопроводов, указанных в Приложении  1.</w:t>
      </w:r>
    </w:p>
    <w:p w:rsidR="00EB5473" w:rsidRDefault="00236B73">
      <w:pPr>
        <w:tabs>
          <w:tab w:val="left" w:pos="1643"/>
        </w:tabs>
        <w:spacing w:after="0"/>
        <w:rPr>
          <w:sz w:val="22"/>
          <w:szCs w:val="22"/>
        </w:rPr>
      </w:pPr>
      <w:r>
        <w:rPr>
          <w:sz w:val="22"/>
          <w:szCs w:val="22"/>
        </w:rPr>
        <w:t xml:space="preserve">5.2.3. Содержать газопроводы, газовое оборудование, средства </w:t>
      </w:r>
      <w:r>
        <w:rPr>
          <w:color w:val="333333"/>
          <w:sz w:val="22"/>
          <w:szCs w:val="22"/>
          <w:shd w:val="clear" w:color="auto" w:fill="FFFFFF"/>
        </w:rPr>
        <w:t xml:space="preserve">электрохимической защиты (далее – средства ЭХЗ), </w:t>
      </w:r>
      <w:r>
        <w:rPr>
          <w:sz w:val="22"/>
          <w:szCs w:val="22"/>
        </w:rPr>
        <w:t>уплотнения вводов в исправном состоянии. Сообщить в АДС о неисправном состоянии газопровода, газового оборудования, средств ЭХЗ. Оперативно реагировать на замечания Исполнителя по устранению нарушений в эксплуатации газопроводов, газового оборудования, средств ЭХЗ, не связанных с прекращением газоснабжения и принимать меры по их устранению.</w:t>
      </w:r>
    </w:p>
    <w:p w:rsidR="00EB5473" w:rsidRDefault="00236B73">
      <w:pPr>
        <w:tabs>
          <w:tab w:val="left" w:pos="1643"/>
        </w:tabs>
        <w:spacing w:after="0"/>
        <w:rPr>
          <w:sz w:val="22"/>
          <w:szCs w:val="22"/>
        </w:rPr>
      </w:pPr>
      <w:r>
        <w:rPr>
          <w:sz w:val="22"/>
          <w:szCs w:val="22"/>
        </w:rPr>
        <w:t>5.2.4. Составить и согласовать с Исполнителем План взаимодействия по локализации, ликвидации аварий и инцидентов на объектах, указанных в Приложении 1.</w:t>
      </w:r>
    </w:p>
    <w:p w:rsidR="00EB5473" w:rsidRDefault="00236B73">
      <w:pPr>
        <w:tabs>
          <w:tab w:val="left" w:pos="1643"/>
        </w:tabs>
        <w:spacing w:after="0"/>
        <w:rPr>
          <w:sz w:val="22"/>
          <w:szCs w:val="22"/>
        </w:rPr>
      </w:pPr>
      <w:r>
        <w:rPr>
          <w:sz w:val="22"/>
          <w:szCs w:val="22"/>
        </w:rPr>
        <w:t>5.2.5. В течение одного дня с момента подписания настоящего Договора передать Исполнителю проектную, исполнительную и иную техническую документацию на объекты газового хозяйства Заказчика, указанных в Приложении 1.</w:t>
      </w:r>
    </w:p>
    <w:p w:rsidR="00EB5473" w:rsidRDefault="00236B73">
      <w:pPr>
        <w:tabs>
          <w:tab w:val="left" w:pos="1643"/>
        </w:tabs>
        <w:spacing w:after="0"/>
        <w:rPr>
          <w:sz w:val="22"/>
          <w:szCs w:val="22"/>
        </w:rPr>
      </w:pPr>
      <w:r>
        <w:rPr>
          <w:sz w:val="22"/>
          <w:szCs w:val="22"/>
        </w:rPr>
        <w:t>5.2.6. Обеспечить беспрепятственный доступ автотранспорта и специалистов АДС на объекты газового хозяйства Заказчика указанных в Приложении 1, к отключающим устройствам круглосуточно (в том числе в выходные и праздничные дни), а также обязан предоставить Исполнителю письменное разрешение от третьих лиц на беспрепятственный доступ в случае аварии к отключающим устройствам.</w:t>
      </w:r>
    </w:p>
    <w:p w:rsidR="00EB5473" w:rsidRDefault="00236B73">
      <w:pPr>
        <w:tabs>
          <w:tab w:val="left" w:pos="1643"/>
        </w:tabs>
        <w:spacing w:after="0"/>
        <w:rPr>
          <w:sz w:val="22"/>
          <w:szCs w:val="22"/>
        </w:rPr>
      </w:pPr>
      <w:r>
        <w:rPr>
          <w:sz w:val="22"/>
          <w:szCs w:val="22"/>
        </w:rPr>
        <w:t>5.2.6. В случае изменений на объектах газового хозяйства заказчика указанных в Приложении 1: врезки новых объектов, установки запорной арматуры или ликвидации таковых предоставлять исполнительно-техническую документацию не позднее одного дня после проведения вышеуказанных изменений для внесения изменений в План взаимодействия по локализации, ликвидации аварий и инцидентов.</w:t>
      </w:r>
    </w:p>
    <w:p w:rsidR="00EB5473" w:rsidRDefault="00236B73">
      <w:pPr>
        <w:tabs>
          <w:tab w:val="left" w:pos="1643"/>
        </w:tabs>
        <w:spacing w:after="0"/>
        <w:rPr>
          <w:sz w:val="22"/>
          <w:szCs w:val="22"/>
        </w:rPr>
      </w:pPr>
      <w:r>
        <w:rPr>
          <w:sz w:val="22"/>
          <w:szCs w:val="22"/>
        </w:rPr>
        <w:t>5.2.7. Если при локализации аварии возникает необходимость в отключении от газоснабжении третьих лиц, ответственность перед ними за возможные неблагоприятные последствия отключения (в том числе и убытки) несет Заказчик.</w:t>
      </w:r>
    </w:p>
    <w:p w:rsidR="00EB5473" w:rsidRDefault="00236B73">
      <w:pPr>
        <w:tabs>
          <w:tab w:val="left" w:pos="1643"/>
        </w:tabs>
        <w:spacing w:after="0"/>
        <w:rPr>
          <w:sz w:val="22"/>
          <w:szCs w:val="22"/>
        </w:rPr>
      </w:pPr>
      <w:r>
        <w:rPr>
          <w:sz w:val="22"/>
          <w:szCs w:val="22"/>
        </w:rPr>
        <w:t xml:space="preserve">5.2.8. Своевременно и в полном объеме оплачивать услуги Исполнителя согласно условиям Договора. </w:t>
      </w:r>
    </w:p>
    <w:p w:rsidR="00EB5473" w:rsidRDefault="00236B73">
      <w:pPr>
        <w:tabs>
          <w:tab w:val="left" w:pos="1643"/>
        </w:tabs>
        <w:spacing w:after="0"/>
        <w:rPr>
          <w:sz w:val="22"/>
          <w:szCs w:val="22"/>
        </w:rPr>
      </w:pPr>
      <w:r>
        <w:rPr>
          <w:sz w:val="22"/>
          <w:szCs w:val="22"/>
        </w:rPr>
        <w:t xml:space="preserve">5.3. </w:t>
      </w:r>
      <w:r>
        <w:rPr>
          <w:b/>
          <w:sz w:val="22"/>
          <w:szCs w:val="22"/>
        </w:rPr>
        <w:t>Исполнитель вправе:</w:t>
      </w:r>
    </w:p>
    <w:p w:rsidR="00EB5473" w:rsidRDefault="00236B73">
      <w:pPr>
        <w:tabs>
          <w:tab w:val="left" w:pos="0"/>
        </w:tabs>
        <w:spacing w:after="0"/>
        <w:rPr>
          <w:sz w:val="22"/>
          <w:szCs w:val="22"/>
        </w:rPr>
      </w:pPr>
      <w:r>
        <w:rPr>
          <w:sz w:val="22"/>
          <w:szCs w:val="22"/>
        </w:rPr>
        <w:t xml:space="preserve">5.3.1. Требовать своевременного подписания Заказчиком акта приемки оказанных надлежащим образом </w:t>
      </w:r>
      <w:r>
        <w:rPr>
          <w:iCs/>
          <w:sz w:val="22"/>
          <w:szCs w:val="22"/>
        </w:rPr>
        <w:t>услуг</w:t>
      </w:r>
      <w:r>
        <w:rPr>
          <w:sz w:val="22"/>
          <w:szCs w:val="22"/>
        </w:rPr>
        <w:t xml:space="preserve"> по настоящему Договору на основании представленной Исполнителем отчетной документации.</w:t>
      </w:r>
    </w:p>
    <w:p w:rsidR="00EB5473" w:rsidRDefault="00236B73">
      <w:pPr>
        <w:spacing w:after="0"/>
        <w:rPr>
          <w:sz w:val="22"/>
          <w:szCs w:val="22"/>
        </w:rPr>
      </w:pPr>
      <w:r>
        <w:rPr>
          <w:sz w:val="22"/>
          <w:szCs w:val="22"/>
        </w:rPr>
        <w:t>5.3.2. Требовать своевременной оплаты оказанных услуг надлежащим образом.</w:t>
      </w:r>
    </w:p>
    <w:p w:rsidR="00EB5473" w:rsidRDefault="00236B73">
      <w:pPr>
        <w:tabs>
          <w:tab w:val="left" w:pos="1628"/>
        </w:tabs>
        <w:spacing w:after="0"/>
        <w:rPr>
          <w:sz w:val="22"/>
          <w:szCs w:val="22"/>
        </w:rPr>
      </w:pPr>
      <w:r>
        <w:rPr>
          <w:sz w:val="22"/>
          <w:szCs w:val="22"/>
        </w:rPr>
        <w:t xml:space="preserve">5.3.3. Запрашивать у Заказчика разъяснения и уточнения относительно </w:t>
      </w:r>
      <w:r>
        <w:rPr>
          <w:iCs/>
          <w:sz w:val="22"/>
          <w:szCs w:val="22"/>
        </w:rPr>
        <w:t>оказываемых услуг</w:t>
      </w:r>
      <w:r>
        <w:rPr>
          <w:sz w:val="22"/>
          <w:szCs w:val="22"/>
        </w:rPr>
        <w:t xml:space="preserve"> в рамках настоящего Договора</w:t>
      </w:r>
    </w:p>
    <w:p w:rsidR="00EB5473" w:rsidRDefault="00236B73">
      <w:pPr>
        <w:spacing w:after="0"/>
        <w:rPr>
          <w:sz w:val="22"/>
          <w:szCs w:val="22"/>
        </w:rPr>
      </w:pPr>
      <w:r>
        <w:rPr>
          <w:sz w:val="22"/>
          <w:szCs w:val="22"/>
        </w:rPr>
        <w:t>5.3.4. Получать от Заказчика содействие при оказании услуг в соответствии с условиями настоящего Договора.</w:t>
      </w:r>
    </w:p>
    <w:p w:rsidR="00EB5473" w:rsidRDefault="00236B73">
      <w:pPr>
        <w:tabs>
          <w:tab w:val="left" w:pos="0"/>
        </w:tabs>
        <w:spacing w:after="0"/>
        <w:rPr>
          <w:sz w:val="22"/>
          <w:szCs w:val="22"/>
        </w:rPr>
      </w:pPr>
      <w:r>
        <w:rPr>
          <w:sz w:val="22"/>
          <w:szCs w:val="22"/>
        </w:rPr>
        <w:lastRenderedPageBreak/>
        <w:t xml:space="preserve">5.3.5. Осуществлять иные права, предусмотренные настоящим Договором. </w:t>
      </w:r>
    </w:p>
    <w:p w:rsidR="00EB5473" w:rsidRDefault="00236B73">
      <w:pPr>
        <w:tabs>
          <w:tab w:val="left" w:pos="0"/>
        </w:tabs>
        <w:spacing w:after="0"/>
        <w:rPr>
          <w:sz w:val="22"/>
          <w:szCs w:val="22"/>
        </w:rPr>
      </w:pPr>
      <w:r>
        <w:rPr>
          <w:sz w:val="22"/>
          <w:szCs w:val="22"/>
        </w:rPr>
        <w:t>5.3.6. Давать письменные рекомендации, направленные на устранение в деятельности Заказчика нарушений требований российского законодательства, создающих угрозу возникновения ЧС.</w:t>
      </w:r>
    </w:p>
    <w:p w:rsidR="00EB5473" w:rsidRDefault="00EB5473">
      <w:pPr>
        <w:spacing w:after="0"/>
        <w:rPr>
          <w:sz w:val="22"/>
          <w:szCs w:val="22"/>
        </w:rPr>
      </w:pPr>
    </w:p>
    <w:p w:rsidR="00EB5473" w:rsidRDefault="00236B73">
      <w:pPr>
        <w:spacing w:after="0"/>
        <w:rPr>
          <w:sz w:val="22"/>
          <w:szCs w:val="22"/>
        </w:rPr>
      </w:pPr>
      <w:r>
        <w:rPr>
          <w:sz w:val="22"/>
          <w:szCs w:val="22"/>
        </w:rPr>
        <w:t xml:space="preserve">5.4. </w:t>
      </w:r>
      <w:r>
        <w:rPr>
          <w:b/>
          <w:sz w:val="22"/>
          <w:szCs w:val="22"/>
        </w:rPr>
        <w:t>Исполнитель обязан:</w:t>
      </w:r>
    </w:p>
    <w:p w:rsidR="00EB5473" w:rsidRDefault="00236B73">
      <w:pPr>
        <w:spacing w:after="0"/>
        <w:rPr>
          <w:sz w:val="22"/>
          <w:szCs w:val="22"/>
        </w:rPr>
      </w:pPr>
      <w:r>
        <w:rPr>
          <w:sz w:val="22"/>
          <w:szCs w:val="22"/>
        </w:rPr>
        <w:t xml:space="preserve">5.4.1. Своевременно и надлежащим образом </w:t>
      </w:r>
      <w:r>
        <w:rPr>
          <w:iCs/>
          <w:sz w:val="22"/>
          <w:szCs w:val="22"/>
        </w:rPr>
        <w:t xml:space="preserve">провести обслуживание </w:t>
      </w:r>
      <w:r>
        <w:rPr>
          <w:sz w:val="22"/>
          <w:szCs w:val="22"/>
        </w:rPr>
        <w:t xml:space="preserve">и представить Заказчику отчетную документацию </w:t>
      </w:r>
      <w:r>
        <w:rPr>
          <w:iCs/>
          <w:sz w:val="22"/>
          <w:szCs w:val="22"/>
        </w:rPr>
        <w:t xml:space="preserve">в соответствии с п. 3.1. Договора </w:t>
      </w:r>
      <w:r>
        <w:rPr>
          <w:sz w:val="22"/>
          <w:szCs w:val="22"/>
        </w:rPr>
        <w:t>по итогам исполнения настоящего Договора</w:t>
      </w:r>
    </w:p>
    <w:p w:rsidR="00EB5473" w:rsidRDefault="00236B73">
      <w:pPr>
        <w:spacing w:after="0"/>
        <w:rPr>
          <w:sz w:val="22"/>
          <w:szCs w:val="22"/>
        </w:rPr>
      </w:pPr>
      <w:r>
        <w:rPr>
          <w:sz w:val="22"/>
          <w:szCs w:val="22"/>
        </w:rPr>
        <w:t xml:space="preserve">5.4.2. Обеспечивать соответствие результатов </w:t>
      </w:r>
      <w:r>
        <w:rPr>
          <w:iCs/>
          <w:sz w:val="22"/>
          <w:szCs w:val="22"/>
        </w:rPr>
        <w:t>оказанных услуг</w:t>
      </w:r>
      <w:r>
        <w:rPr>
          <w:sz w:val="22"/>
          <w:szCs w:val="22"/>
        </w:rPr>
        <w:t xml:space="preserve"> требованиям качества, безопасности жизни и здоровья, а также иным требованиям безопасности (санитарным нормам и правилам, государственным стандартам техническим условиям и т.п.), установленным действующим законодательством Российской Федерации.</w:t>
      </w:r>
    </w:p>
    <w:p w:rsidR="00EB5473" w:rsidRDefault="00236B73">
      <w:pPr>
        <w:tabs>
          <w:tab w:val="left" w:pos="360"/>
        </w:tabs>
        <w:spacing w:after="0"/>
        <w:rPr>
          <w:sz w:val="22"/>
          <w:szCs w:val="22"/>
        </w:rPr>
      </w:pPr>
      <w:r>
        <w:rPr>
          <w:sz w:val="22"/>
          <w:szCs w:val="22"/>
        </w:rPr>
        <w:t xml:space="preserve">5.4.3. Приостановить оказание услуг в случае обнаружения независящих от него обстоятельств, которые могут оказать негативное влияние на результаты </w:t>
      </w:r>
      <w:r>
        <w:rPr>
          <w:iCs/>
          <w:sz w:val="22"/>
          <w:szCs w:val="22"/>
        </w:rPr>
        <w:t>оказываемых услуг</w:t>
      </w:r>
      <w:r>
        <w:rPr>
          <w:sz w:val="22"/>
          <w:szCs w:val="22"/>
        </w:rPr>
        <w:t xml:space="preserve"> или создать невозможность их завершения в установленный настоящим Договором срок, и сообщить об этом Заказчику, с даты обнаружения таких обстоятельств. </w:t>
      </w:r>
    </w:p>
    <w:p w:rsidR="00EB5473" w:rsidRDefault="00236B73">
      <w:pPr>
        <w:spacing w:after="0"/>
        <w:rPr>
          <w:sz w:val="22"/>
          <w:szCs w:val="22"/>
        </w:rPr>
      </w:pPr>
      <w:r>
        <w:rPr>
          <w:sz w:val="22"/>
          <w:szCs w:val="22"/>
        </w:rPr>
        <w:t>5.4.4. Деятельность АДС Исполнителя по локализации аварий и аварийных ситуаций осуществляется в соответствие с требованиями Федерального Закона от 31.03.1999 №69-ФЗ « О газоснабжении в РФ», федеральных норм и правил в области промышленной безопасности «Правила безопасности сетей газораспределения и газопотребления», утвержденных приказом Федеральной службы по экологическому, технологическому и атомному надзору от 15.11.2013 №542, «Техническим регламентом о безопасности сетей газораспределения и газопотребления», утвержденным постановлением Правительства РФ от 29.10.2010 №870, иными действующими нормативно-правовыми актами, техническими документами.</w:t>
      </w:r>
    </w:p>
    <w:p w:rsidR="00EB5473" w:rsidRDefault="00236B73">
      <w:pPr>
        <w:spacing w:after="0"/>
        <w:rPr>
          <w:sz w:val="22"/>
          <w:szCs w:val="22"/>
        </w:rPr>
      </w:pPr>
      <w:r>
        <w:rPr>
          <w:sz w:val="22"/>
          <w:szCs w:val="22"/>
        </w:rPr>
        <w:t xml:space="preserve">5.4.5. Нести всю полноту ответственности за соблюдение природоохранного законодательства при оказании услуг. </w:t>
      </w:r>
    </w:p>
    <w:p w:rsidR="00EB5473" w:rsidRDefault="00236B73">
      <w:pPr>
        <w:spacing w:after="0"/>
        <w:rPr>
          <w:sz w:val="22"/>
          <w:szCs w:val="22"/>
        </w:rPr>
      </w:pPr>
      <w:r>
        <w:rPr>
          <w:sz w:val="22"/>
          <w:szCs w:val="22"/>
        </w:rPr>
        <w:t xml:space="preserve">5.4.6. При поступлении аварийной заявки в АДС Исполнителя, Исполнитель направляет аварийную бригаду. На месте аварии Исполнитель, ознакомившись с ситуацией, выполняет следующие действия (в зависимости от ситуации): </w:t>
      </w:r>
    </w:p>
    <w:p w:rsidR="00EB5473" w:rsidRDefault="00236B73">
      <w:pPr>
        <w:spacing w:after="0"/>
        <w:rPr>
          <w:sz w:val="22"/>
          <w:szCs w:val="22"/>
        </w:rPr>
      </w:pPr>
      <w:r>
        <w:rPr>
          <w:sz w:val="22"/>
          <w:szCs w:val="22"/>
        </w:rPr>
        <w:t xml:space="preserve">- снижение давления газа в сети; </w:t>
      </w:r>
    </w:p>
    <w:p w:rsidR="00EB5473" w:rsidRDefault="00236B73">
      <w:pPr>
        <w:spacing w:after="0"/>
        <w:rPr>
          <w:sz w:val="22"/>
          <w:szCs w:val="22"/>
        </w:rPr>
      </w:pPr>
      <w:r>
        <w:rPr>
          <w:sz w:val="22"/>
          <w:szCs w:val="22"/>
        </w:rPr>
        <w:t xml:space="preserve">- прекращение подачи газа потребляющим агрегатам и установкам; </w:t>
      </w:r>
    </w:p>
    <w:p w:rsidR="00EB5473" w:rsidRDefault="00236B73">
      <w:pPr>
        <w:spacing w:after="0"/>
        <w:rPr>
          <w:sz w:val="22"/>
          <w:szCs w:val="22"/>
        </w:rPr>
      </w:pPr>
      <w:r>
        <w:rPr>
          <w:sz w:val="22"/>
          <w:szCs w:val="22"/>
        </w:rPr>
        <w:t>- отключение от действующей сети поврежденного участка газопровода, ГРУ, ГРП, ШРП;</w:t>
      </w:r>
    </w:p>
    <w:p w:rsidR="00EB5473" w:rsidRDefault="00236B73">
      <w:pPr>
        <w:spacing w:after="0"/>
        <w:rPr>
          <w:sz w:val="22"/>
          <w:szCs w:val="22"/>
        </w:rPr>
      </w:pPr>
      <w:r>
        <w:rPr>
          <w:sz w:val="22"/>
          <w:szCs w:val="22"/>
        </w:rPr>
        <w:t xml:space="preserve">- вентиляция естественная или принудительная загазованных помещений и сооружений; </w:t>
      </w:r>
    </w:p>
    <w:p w:rsidR="00EB5473" w:rsidRDefault="00236B73">
      <w:pPr>
        <w:spacing w:after="0"/>
        <w:rPr>
          <w:sz w:val="22"/>
          <w:szCs w:val="22"/>
        </w:rPr>
      </w:pPr>
      <w:r>
        <w:rPr>
          <w:sz w:val="22"/>
          <w:szCs w:val="22"/>
        </w:rPr>
        <w:t>- недопущение в загазованных зонах, помещениях включения и выключения электроприборов, пользования открытым огнем, нагревательными приборами;</w:t>
      </w:r>
    </w:p>
    <w:p w:rsidR="00EB5473" w:rsidRDefault="00236B73">
      <w:pPr>
        <w:spacing w:after="0"/>
        <w:rPr>
          <w:sz w:val="22"/>
          <w:szCs w:val="22"/>
        </w:rPr>
      </w:pPr>
      <w:r>
        <w:rPr>
          <w:sz w:val="22"/>
          <w:szCs w:val="22"/>
        </w:rPr>
        <w:t>- ограждение и охрана загазованных помещений, зон с целью предотвращения проникновения туда посторонних лиц и внесения открытого огня;</w:t>
      </w:r>
    </w:p>
    <w:p w:rsidR="00EB5473" w:rsidRDefault="00236B73">
      <w:pPr>
        <w:spacing w:after="0"/>
        <w:rPr>
          <w:sz w:val="22"/>
          <w:szCs w:val="22"/>
        </w:rPr>
      </w:pPr>
      <w:r>
        <w:rPr>
          <w:sz w:val="22"/>
          <w:szCs w:val="22"/>
        </w:rPr>
        <w:t>- проверка факта вызова необходимых технических средств, городских служб, оповещения уполномоченных должностных лиц.</w:t>
      </w:r>
    </w:p>
    <w:p w:rsidR="00EB5473" w:rsidRDefault="00236B73">
      <w:pPr>
        <w:spacing w:after="0"/>
        <w:rPr>
          <w:sz w:val="22"/>
          <w:szCs w:val="22"/>
        </w:rPr>
      </w:pPr>
      <w:r>
        <w:rPr>
          <w:sz w:val="22"/>
          <w:szCs w:val="22"/>
          <w:shd w:val="clear" w:color="auto" w:fill="FFFFFF"/>
        </w:rPr>
        <w:t xml:space="preserve">5.4.7. Вести учет оказанных услуг по техническому, аварийно-диспетчерскому обслуживанию объектов газового хозяйства </w:t>
      </w:r>
      <w:r>
        <w:rPr>
          <w:sz w:val="22"/>
          <w:szCs w:val="22"/>
        </w:rPr>
        <w:t>указанных в Приложении 1.</w:t>
      </w:r>
    </w:p>
    <w:p w:rsidR="00EB5473" w:rsidRDefault="00236B73">
      <w:pPr>
        <w:spacing w:after="0"/>
        <w:rPr>
          <w:sz w:val="22"/>
          <w:szCs w:val="22"/>
        </w:rPr>
      </w:pPr>
      <w:r>
        <w:rPr>
          <w:sz w:val="22"/>
          <w:szCs w:val="22"/>
          <w:shd w:val="clear" w:color="auto" w:fill="FFFFFF"/>
        </w:rPr>
        <w:t>5.4.8. Обеспечить соблюдение техники безопасности работниками Исполнителя, осуществляющими техническое, аварийно-диспетчерское обслуживание объектов Заказчика.</w:t>
      </w:r>
    </w:p>
    <w:p w:rsidR="00EB5473" w:rsidRDefault="00236B73">
      <w:pPr>
        <w:tabs>
          <w:tab w:val="left" w:pos="360"/>
        </w:tabs>
        <w:spacing w:after="0"/>
        <w:rPr>
          <w:sz w:val="22"/>
          <w:szCs w:val="22"/>
        </w:rPr>
      </w:pPr>
      <w:r>
        <w:rPr>
          <w:sz w:val="22"/>
          <w:szCs w:val="22"/>
        </w:rPr>
        <w:t>5.4.9. Нести ответственность за порчу по своей вине имущества Заказчика, в том числе, находящегося на территории Заказчика во времяоказания услуг.</w:t>
      </w:r>
    </w:p>
    <w:p w:rsidR="00EB5473" w:rsidRDefault="00236B73">
      <w:pPr>
        <w:tabs>
          <w:tab w:val="left" w:pos="360"/>
        </w:tabs>
        <w:spacing w:after="0"/>
        <w:rPr>
          <w:sz w:val="22"/>
          <w:szCs w:val="22"/>
        </w:rPr>
      </w:pPr>
      <w:r>
        <w:rPr>
          <w:sz w:val="22"/>
          <w:szCs w:val="22"/>
        </w:rPr>
        <w:t>5.4.10. Незамедлительно извещать Заказчика об аварийных заявках и инцидентах на обслуживаемых объектах по телефону 8 (3519) 58-07-14</w:t>
      </w:r>
    </w:p>
    <w:p w:rsidR="00EB5473" w:rsidRDefault="00236B73">
      <w:pPr>
        <w:tabs>
          <w:tab w:val="left" w:pos="360"/>
        </w:tabs>
        <w:spacing w:after="0"/>
        <w:rPr>
          <w:sz w:val="22"/>
          <w:szCs w:val="22"/>
        </w:rPr>
      </w:pPr>
      <w:r>
        <w:rPr>
          <w:sz w:val="22"/>
          <w:szCs w:val="22"/>
        </w:rPr>
        <w:t>5.4.11. По окончанию периода оказания услуг составить и направить Заказчику акт оказанных услуг и счет-фактуру.</w:t>
      </w:r>
    </w:p>
    <w:p w:rsidR="00EB5473" w:rsidRDefault="00236B73" w:rsidP="00C60D50">
      <w:pPr>
        <w:tabs>
          <w:tab w:val="left" w:pos="360"/>
        </w:tabs>
        <w:spacing w:after="0"/>
        <w:rPr>
          <w:sz w:val="22"/>
          <w:szCs w:val="22"/>
        </w:rPr>
      </w:pPr>
      <w:r w:rsidRPr="00C60D50">
        <w:rPr>
          <w:sz w:val="22"/>
          <w:szCs w:val="22"/>
        </w:rPr>
        <w:t>5.4.12. Предоставить</w:t>
      </w:r>
      <w:r w:rsidR="00C60D50">
        <w:rPr>
          <w:sz w:val="22"/>
          <w:szCs w:val="22"/>
        </w:rPr>
        <w:t xml:space="preserve"> </w:t>
      </w:r>
      <w:r w:rsidRPr="00C60D50">
        <w:rPr>
          <w:sz w:val="22"/>
          <w:szCs w:val="22"/>
        </w:rPr>
        <w:t>свидетельство, выданное в соответствие с Постановлением Правительства Российской Федерации от 22.12.2011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и с Федеральным законом от 22.08.1995 № 151-ФЗ «Об аварийно-спасательных службах и статусе спасателей». Вид аварийно-спасательных работ: газоспасательные работы.</w:t>
      </w:r>
    </w:p>
    <w:p w:rsidR="00EB5473" w:rsidRDefault="00EB5473">
      <w:pPr>
        <w:pStyle w:val="Standard"/>
        <w:jc w:val="both"/>
        <w:rPr>
          <w:rFonts w:cs="Times New Roman"/>
          <w:sz w:val="22"/>
          <w:szCs w:val="22"/>
          <w:highlight w:val="yellow"/>
          <w:lang w:val="ru-RU"/>
        </w:rPr>
      </w:pPr>
    </w:p>
    <w:p w:rsidR="00EB5473" w:rsidRDefault="00236B73">
      <w:pPr>
        <w:keepNext/>
        <w:keepLines/>
        <w:spacing w:after="0"/>
        <w:jc w:val="center"/>
        <w:outlineLvl w:val="0"/>
        <w:rPr>
          <w:sz w:val="22"/>
          <w:szCs w:val="22"/>
        </w:rPr>
      </w:pPr>
      <w:r>
        <w:rPr>
          <w:b/>
          <w:bCs/>
          <w:sz w:val="22"/>
          <w:szCs w:val="22"/>
          <w:shd w:val="clear" w:color="auto" w:fill="FFFFFF"/>
        </w:rPr>
        <w:t>6. ОТВЕТСТВЕННОСТЬ СТОРОН</w:t>
      </w:r>
    </w:p>
    <w:p w:rsidR="00EB5473" w:rsidRDefault="00EB5473">
      <w:pPr>
        <w:spacing w:after="0"/>
        <w:jc w:val="center"/>
        <w:outlineLvl w:val="0"/>
        <w:rPr>
          <w:rFonts w:eastAsia="Calibri"/>
          <w:lang w:eastAsia="en-US"/>
        </w:rPr>
      </w:pPr>
    </w:p>
    <w:p w:rsidR="00EB5473" w:rsidRDefault="00236B73">
      <w:pPr>
        <w:rPr>
          <w:sz w:val="22"/>
          <w:szCs w:val="22"/>
        </w:rPr>
      </w:pPr>
      <w:r>
        <w:rPr>
          <w:sz w:val="22"/>
          <w:szCs w:val="22"/>
        </w:rPr>
        <w:t>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EB5473" w:rsidRDefault="00236B73">
      <w:pPr>
        <w:rPr>
          <w:sz w:val="22"/>
          <w:szCs w:val="22"/>
        </w:rPr>
      </w:pPr>
      <w:r>
        <w:rPr>
          <w:sz w:val="22"/>
          <w:szCs w:val="22"/>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B5473" w:rsidRDefault="00236B73">
      <w:pPr>
        <w:rPr>
          <w:sz w:val="22"/>
          <w:szCs w:val="22"/>
        </w:rPr>
      </w:pPr>
      <w:r>
        <w:rPr>
          <w:sz w:val="22"/>
          <w:szCs w:val="22"/>
        </w:rPr>
        <w:lastRenderedPageBreak/>
        <w:t>6.3. Пеня начисляется за каждый день просрочки исполнения «Исполнителем» обязательства, предусмотренного договором, начиная со дня, следующего за днем истечения срока его исполнения, установленного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EB5473" w:rsidRDefault="00236B73">
      <w:pPr>
        <w:rPr>
          <w:sz w:val="22"/>
          <w:szCs w:val="22"/>
        </w:rPr>
      </w:pPr>
      <w:r>
        <w:rPr>
          <w:sz w:val="22"/>
          <w:szCs w:val="22"/>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B5473" w:rsidRDefault="00236B73">
      <w:pPr>
        <w:widowControl w:val="0"/>
        <w:spacing w:after="0"/>
        <w:rPr>
          <w:sz w:val="22"/>
          <w:szCs w:val="22"/>
        </w:rPr>
      </w:pPr>
      <w:r>
        <w:rPr>
          <w:rFonts w:eastAsia="Calibri"/>
          <w:sz w:val="22"/>
          <w:szCs w:val="22"/>
          <w:lang w:eastAsia="en-US"/>
        </w:rPr>
        <w:t>6.5. Уплата штрафных санкций не освобождает виновную сторону от возмещения убытков в полном объеме и выполнения обязательств по настоящему договору.</w:t>
      </w:r>
    </w:p>
    <w:p w:rsidR="00EB5473" w:rsidRDefault="00EB5473">
      <w:pPr>
        <w:widowControl w:val="0"/>
        <w:spacing w:after="0"/>
        <w:rPr>
          <w:rFonts w:eastAsia="Calibri"/>
          <w:lang w:eastAsia="en-US"/>
        </w:rPr>
      </w:pPr>
    </w:p>
    <w:p w:rsidR="00EB5473" w:rsidRDefault="00236B73">
      <w:pPr>
        <w:ind w:left="3119"/>
        <w:rPr>
          <w:b/>
          <w:sz w:val="22"/>
          <w:szCs w:val="22"/>
        </w:rPr>
      </w:pPr>
      <w:r>
        <w:rPr>
          <w:b/>
          <w:sz w:val="22"/>
          <w:szCs w:val="22"/>
        </w:rPr>
        <w:t>7.  ГАРАНТИЙНЫЕ ОБЯЗАТЕЛЬСТВА</w:t>
      </w:r>
    </w:p>
    <w:p w:rsidR="00EB5473" w:rsidRDefault="00EB5473">
      <w:pPr>
        <w:pStyle w:val="afff"/>
        <w:ind w:left="360"/>
        <w:jc w:val="both"/>
        <w:rPr>
          <w:b/>
          <w:sz w:val="22"/>
          <w:szCs w:val="22"/>
        </w:rPr>
      </w:pPr>
    </w:p>
    <w:p w:rsidR="00EB5473" w:rsidRDefault="00236B73">
      <w:pPr>
        <w:spacing w:after="0"/>
        <w:rPr>
          <w:sz w:val="22"/>
          <w:szCs w:val="22"/>
        </w:rPr>
      </w:pPr>
      <w:r>
        <w:rPr>
          <w:sz w:val="22"/>
          <w:szCs w:val="22"/>
        </w:rPr>
        <w:t>7.1. Результатом качественного оказания услуг является обеспечение круглосуточной готовности к незамедлительной локализации и ликвидации аварий и инцидентов на входящих в перечень объектах газового хозяйства не позднее 60 (шестьдесят) минут после поступления заявки.</w:t>
      </w:r>
    </w:p>
    <w:p w:rsidR="00EB5473" w:rsidRDefault="00236B73">
      <w:pPr>
        <w:spacing w:after="0"/>
        <w:rPr>
          <w:sz w:val="22"/>
          <w:szCs w:val="22"/>
        </w:rPr>
      </w:pPr>
      <w:r>
        <w:rPr>
          <w:sz w:val="22"/>
          <w:szCs w:val="22"/>
        </w:rPr>
        <w:t>7.2. Исполнитель гарантирует непрерывное обслуживание объектов газового хозяйства в течение всего срока действия Договора.</w:t>
      </w:r>
    </w:p>
    <w:p w:rsidR="00EB5473" w:rsidRDefault="00EB5473">
      <w:pPr>
        <w:tabs>
          <w:tab w:val="left" w:pos="0"/>
        </w:tabs>
        <w:spacing w:after="0"/>
        <w:ind w:left="360"/>
        <w:contextualSpacing/>
        <w:jc w:val="center"/>
        <w:rPr>
          <w:rFonts w:eastAsia="Calibri"/>
          <w:b/>
          <w:sz w:val="22"/>
          <w:szCs w:val="22"/>
        </w:rPr>
      </w:pPr>
    </w:p>
    <w:p w:rsidR="00EB5473" w:rsidRDefault="00236B73">
      <w:pPr>
        <w:pStyle w:val="afff"/>
        <w:ind w:left="1080"/>
        <w:jc w:val="center"/>
        <w:rPr>
          <w:sz w:val="22"/>
          <w:szCs w:val="22"/>
        </w:rPr>
      </w:pPr>
      <w:r>
        <w:rPr>
          <w:b/>
          <w:sz w:val="22"/>
          <w:szCs w:val="22"/>
        </w:rPr>
        <w:t>8.ФОРС-МАЖОР</w:t>
      </w:r>
    </w:p>
    <w:p w:rsidR="00EB5473" w:rsidRDefault="00EB5473">
      <w:pPr>
        <w:pStyle w:val="afff"/>
        <w:spacing w:line="276" w:lineRule="auto"/>
        <w:ind w:left="1080"/>
        <w:jc w:val="both"/>
        <w:rPr>
          <w:b/>
          <w:sz w:val="22"/>
          <w:szCs w:val="22"/>
        </w:rPr>
      </w:pPr>
    </w:p>
    <w:p w:rsidR="00EB5473" w:rsidRDefault="00236B73">
      <w:pPr>
        <w:pStyle w:val="afff"/>
        <w:ind w:left="0"/>
        <w:jc w:val="both"/>
        <w:rPr>
          <w:sz w:val="22"/>
          <w:szCs w:val="22"/>
        </w:rPr>
      </w:pPr>
      <w:r>
        <w:rPr>
          <w:sz w:val="22"/>
          <w:szCs w:val="22"/>
        </w:rPr>
        <w:t xml:space="preserve">9.1.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 изменения законодательства Российской Федерации. </w:t>
      </w:r>
    </w:p>
    <w:p w:rsidR="00EB5473" w:rsidRDefault="00236B73">
      <w:pPr>
        <w:pStyle w:val="afff"/>
        <w:ind w:left="0"/>
        <w:jc w:val="both"/>
        <w:rPr>
          <w:sz w:val="22"/>
          <w:szCs w:val="22"/>
        </w:rPr>
      </w:pPr>
      <w:r>
        <w:rPr>
          <w:sz w:val="22"/>
          <w:szCs w:val="22"/>
        </w:rPr>
        <w:t>9.2.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пяти дней с момента возникновения таких обстоятельств.</w:t>
      </w:r>
    </w:p>
    <w:p w:rsidR="00EB5473" w:rsidRDefault="00236B73">
      <w:pPr>
        <w:rPr>
          <w:sz w:val="22"/>
          <w:szCs w:val="22"/>
        </w:rPr>
      </w:pPr>
      <w:r>
        <w:rPr>
          <w:sz w:val="22"/>
          <w:szCs w:val="22"/>
        </w:rPr>
        <w:t>9.3.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 выданное компетентным органом.</w:t>
      </w:r>
    </w:p>
    <w:p w:rsidR="00EB5473" w:rsidRDefault="00EB5473">
      <w:pPr>
        <w:spacing w:after="0"/>
        <w:ind w:firstLine="567"/>
        <w:rPr>
          <w:color w:val="FF0000"/>
          <w:sz w:val="22"/>
          <w:szCs w:val="22"/>
        </w:rPr>
      </w:pPr>
    </w:p>
    <w:p w:rsidR="00EB5473" w:rsidRDefault="00236B73">
      <w:pPr>
        <w:pStyle w:val="1d"/>
        <w:keepNext/>
        <w:keepLines/>
        <w:ind w:left="360"/>
        <w:jc w:val="center"/>
        <w:rPr>
          <w:rFonts w:ascii="Times New Roman" w:hAnsi="Times New Roman"/>
          <w:b/>
          <w:bCs/>
          <w:sz w:val="22"/>
          <w:szCs w:val="22"/>
        </w:rPr>
      </w:pPr>
      <w:r>
        <w:rPr>
          <w:rFonts w:ascii="Times New Roman" w:hAnsi="Times New Roman"/>
          <w:b/>
          <w:bCs/>
          <w:sz w:val="22"/>
          <w:szCs w:val="22"/>
        </w:rPr>
        <w:t>9. ИЗМЕНЕНИЕ И РАСТОРЖЕНИЕ ДОГОВОРА</w:t>
      </w:r>
    </w:p>
    <w:p w:rsidR="00EB5473" w:rsidRDefault="00EB5473">
      <w:pPr>
        <w:pStyle w:val="1d"/>
        <w:keepNext/>
        <w:keepLines/>
        <w:ind w:left="1080"/>
        <w:rPr>
          <w:rFonts w:ascii="Times New Roman" w:hAnsi="Times New Roman"/>
          <w:bCs/>
          <w:sz w:val="22"/>
          <w:szCs w:val="22"/>
        </w:rPr>
      </w:pPr>
    </w:p>
    <w:p w:rsidR="00EB5473" w:rsidRDefault="00236B73">
      <w:pPr>
        <w:tabs>
          <w:tab w:val="left" w:pos="360"/>
        </w:tabs>
        <w:spacing w:after="0"/>
        <w:rPr>
          <w:sz w:val="22"/>
          <w:szCs w:val="22"/>
        </w:rPr>
      </w:pPr>
      <w:r>
        <w:rPr>
          <w:sz w:val="22"/>
          <w:szCs w:val="22"/>
        </w:rPr>
        <w:t>10.1.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B5473" w:rsidRDefault="00236B73">
      <w:pPr>
        <w:pStyle w:val="aff4"/>
        <w:tabs>
          <w:tab w:val="left" w:pos="360"/>
        </w:tabs>
        <w:spacing w:after="0"/>
        <w:rPr>
          <w:sz w:val="22"/>
          <w:szCs w:val="22"/>
        </w:rPr>
      </w:pPr>
      <w:r>
        <w:rPr>
          <w:sz w:val="22"/>
          <w:szCs w:val="22"/>
        </w:rPr>
        <w:t>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rsidR="00EB5473" w:rsidRDefault="00EB5473">
      <w:pPr>
        <w:spacing w:after="0"/>
        <w:rPr>
          <w:sz w:val="22"/>
          <w:szCs w:val="22"/>
        </w:rPr>
      </w:pPr>
    </w:p>
    <w:p w:rsidR="00EB5473" w:rsidRDefault="00236B73">
      <w:pPr>
        <w:pStyle w:val="1d"/>
        <w:keepNext/>
        <w:keepLines/>
        <w:jc w:val="center"/>
        <w:rPr>
          <w:b/>
          <w:bCs/>
          <w:sz w:val="22"/>
          <w:szCs w:val="22"/>
        </w:rPr>
      </w:pPr>
      <w:r>
        <w:rPr>
          <w:rFonts w:ascii="Times New Roman" w:hAnsi="Times New Roman"/>
          <w:b/>
          <w:bCs/>
          <w:sz w:val="22"/>
          <w:szCs w:val="22"/>
        </w:rPr>
        <w:t>10. ПРОЧИЕ УСЛОВИЯ</w:t>
      </w:r>
    </w:p>
    <w:p w:rsidR="00EB5473" w:rsidRDefault="00EB5473">
      <w:pPr>
        <w:tabs>
          <w:tab w:val="left" w:pos="0"/>
        </w:tabs>
        <w:rPr>
          <w:b/>
          <w:bCs/>
          <w:sz w:val="22"/>
          <w:szCs w:val="22"/>
          <w:lang w:eastAsia="ar-SA"/>
        </w:rPr>
      </w:pPr>
    </w:p>
    <w:p w:rsidR="00EB5473" w:rsidRDefault="00236B73">
      <w:pPr>
        <w:tabs>
          <w:tab w:val="left" w:pos="0"/>
        </w:tabs>
        <w:rPr>
          <w:sz w:val="22"/>
          <w:szCs w:val="22"/>
          <w:lang w:eastAsia="ar-SA"/>
        </w:rPr>
      </w:pPr>
      <w:r>
        <w:rPr>
          <w:sz w:val="22"/>
          <w:szCs w:val="22"/>
          <w:lang w:eastAsia="ar-SA"/>
        </w:rPr>
        <w:t>10.1.По вопросам, не оговоренным настоящим Договором, Стороны руководствуются действующим законодательством РФ;</w:t>
      </w:r>
    </w:p>
    <w:p w:rsidR="00EB5473" w:rsidRDefault="00236B73">
      <w:pPr>
        <w:tabs>
          <w:tab w:val="left" w:pos="0"/>
        </w:tabs>
      </w:pPr>
      <w:r>
        <w:rPr>
          <w:sz w:val="22"/>
          <w:szCs w:val="22"/>
        </w:rPr>
        <w:t xml:space="preserve">10.2. </w:t>
      </w:r>
      <w:r>
        <w:rPr>
          <w:sz w:val="22"/>
          <w:szCs w:val="22"/>
          <w:lang w:eastAsia="ar-SA"/>
        </w:rPr>
        <w:t>Настоящий</w:t>
      </w:r>
      <w:r>
        <w:rPr>
          <w:sz w:val="22"/>
          <w:szCs w:val="22"/>
        </w:rPr>
        <w:t xml:space="preserve"> договор вступает в силу </w:t>
      </w:r>
      <w:r>
        <w:rPr>
          <w:strike/>
          <w:sz w:val="22"/>
          <w:szCs w:val="22"/>
        </w:rPr>
        <w:t>с</w:t>
      </w:r>
      <w:r>
        <w:rPr>
          <w:sz w:val="22"/>
          <w:szCs w:val="22"/>
        </w:rPr>
        <w:t xml:space="preserve"> «____» _____________ 202_ г. по «___» _______202_ г.;</w:t>
      </w:r>
    </w:p>
    <w:p w:rsidR="00EB5473" w:rsidRDefault="00236B73">
      <w:pPr>
        <w:tabs>
          <w:tab w:val="left" w:pos="0"/>
        </w:tabs>
      </w:pPr>
      <w:r>
        <w:rPr>
          <w:sz w:val="22"/>
          <w:szCs w:val="22"/>
        </w:rPr>
        <w:t xml:space="preserve">10.3. </w:t>
      </w:r>
      <w:r>
        <w:rPr>
          <w:sz w:val="22"/>
          <w:szCs w:val="22"/>
          <w:lang w:eastAsia="ar-SA"/>
        </w:rPr>
        <w:t>Настоящий</w:t>
      </w:r>
      <w:r>
        <w:rPr>
          <w:sz w:val="22"/>
          <w:szCs w:val="22"/>
        </w:rPr>
        <w:t xml:space="preserve"> договор составлен в двух экземплярах, имеющих одинаковую юридическую силу, по одному экземпляру для каждой из Сторон;</w:t>
      </w:r>
    </w:p>
    <w:p w:rsidR="00EB5473" w:rsidRDefault="00236B73">
      <w:pPr>
        <w:tabs>
          <w:tab w:val="left" w:pos="0"/>
        </w:tabs>
      </w:pPr>
      <w:r>
        <w:rPr>
          <w:sz w:val="22"/>
          <w:szCs w:val="22"/>
        </w:rPr>
        <w:t>10</w:t>
      </w:r>
      <w:r>
        <w:rPr>
          <w:sz w:val="22"/>
          <w:szCs w:val="22"/>
          <w:lang w:eastAsia="ar-SA"/>
        </w:rPr>
        <w:t>.4. Все изменения и дополнения к настоящему договору должны быть оформлены в письменном виде и подписаны Сторонами договора;</w:t>
      </w:r>
    </w:p>
    <w:p w:rsidR="00EB5473" w:rsidRDefault="00236B73">
      <w:pPr>
        <w:tabs>
          <w:tab w:val="left" w:pos="0"/>
        </w:tabs>
      </w:pPr>
      <w:r>
        <w:rPr>
          <w:sz w:val="22"/>
          <w:szCs w:val="22"/>
          <w:lang w:eastAsia="ar-SA"/>
        </w:rPr>
        <w:t>10.5. Перечень</w:t>
      </w:r>
      <w:r>
        <w:rPr>
          <w:color w:val="000000"/>
          <w:sz w:val="22"/>
          <w:szCs w:val="22"/>
          <w:lang w:eastAsia="ar-SA"/>
        </w:rPr>
        <w:t xml:space="preserve"> приложений к настоящему договору, которые после двустороннего подписания являются его неотъемлемой частью:</w:t>
      </w:r>
    </w:p>
    <w:p w:rsidR="00EB5473" w:rsidRDefault="00236B73">
      <w:pPr>
        <w:tabs>
          <w:tab w:val="left" w:pos="0"/>
        </w:tabs>
        <w:rPr>
          <w:sz w:val="22"/>
          <w:szCs w:val="22"/>
          <w:lang w:eastAsia="ar-SA"/>
        </w:rPr>
      </w:pPr>
      <w:r>
        <w:rPr>
          <w:sz w:val="22"/>
          <w:szCs w:val="22"/>
          <w:lang w:eastAsia="ar-SA"/>
        </w:rPr>
        <w:t>10.5.1. Перечень объектов и оборудования МУП «Магнитогорские газовые сети», передаваемых на техническое, аварийно-диспетчерское обслуживание (Приложение №1);</w:t>
      </w:r>
    </w:p>
    <w:p w:rsidR="00EB5473" w:rsidRDefault="00236B73">
      <w:pPr>
        <w:tabs>
          <w:tab w:val="left" w:pos="0"/>
        </w:tabs>
      </w:pPr>
      <w:r>
        <w:rPr>
          <w:sz w:val="22"/>
          <w:szCs w:val="22"/>
          <w:lang w:eastAsia="ar-SA"/>
        </w:rPr>
        <w:t>10.5.2.Техническое задание на техническое, аварийно-диспетчерское обслуживание  объектов газораспределения МУП «Магнитогорские газовые сети» (Приложение №2, №3);</w:t>
      </w:r>
    </w:p>
    <w:p w:rsidR="00EB5473" w:rsidRDefault="00236B73">
      <w:pPr>
        <w:pStyle w:val="aff4"/>
        <w:tabs>
          <w:tab w:val="left" w:pos="360"/>
        </w:tabs>
        <w:spacing w:after="0"/>
        <w:rPr>
          <w:color w:val="000000"/>
          <w:sz w:val="22"/>
          <w:szCs w:val="22"/>
          <w:lang w:eastAsia="ar-SA"/>
        </w:rPr>
      </w:pPr>
      <w:r>
        <w:rPr>
          <w:color w:val="000000"/>
          <w:sz w:val="22"/>
          <w:szCs w:val="22"/>
          <w:lang w:eastAsia="ar-SA"/>
        </w:rPr>
        <w:lastRenderedPageBreak/>
        <w:t>10.6.  Настоящий Договор составлен в форме электронного документа и подписан сторонами электронной подписью, каждый со своей стороны, в соответствии с нормативно-правовыми актами Российской Федерации, в том числе в соответствии с Федеральным законом от 06.04.2011г. №63-ФЗ «Об электронной подписи».</w:t>
      </w:r>
    </w:p>
    <w:p w:rsidR="00EB5473" w:rsidRDefault="00EB5473">
      <w:pPr>
        <w:tabs>
          <w:tab w:val="left" w:pos="0"/>
          <w:tab w:val="left" w:pos="851"/>
        </w:tabs>
        <w:spacing w:after="0"/>
        <w:rPr>
          <w:b/>
          <w:bCs/>
          <w:color w:val="000000"/>
          <w:sz w:val="22"/>
          <w:szCs w:val="22"/>
          <w:lang w:eastAsia="ar-SA"/>
        </w:rPr>
      </w:pPr>
    </w:p>
    <w:p w:rsidR="00EB5473" w:rsidRDefault="00236B73">
      <w:pPr>
        <w:pStyle w:val="1d"/>
        <w:keepNext/>
        <w:keepLines/>
        <w:ind w:firstLine="709"/>
        <w:rPr>
          <w:rFonts w:ascii="Times New Roman" w:hAnsi="Times New Roman"/>
          <w:bCs/>
          <w:sz w:val="22"/>
          <w:szCs w:val="22"/>
        </w:rPr>
      </w:pPr>
      <w:r>
        <w:rPr>
          <w:rFonts w:ascii="Times New Roman" w:hAnsi="Times New Roman"/>
          <w:b/>
          <w:bCs/>
          <w:sz w:val="22"/>
          <w:szCs w:val="22"/>
        </w:rPr>
        <w:t>12. ЮРИДИЧЕСКИЕ АДРЕСА И БАНКОВСКИЕ РЕКВИЗИТЫ СТОРОН</w:t>
      </w:r>
    </w:p>
    <w:p w:rsidR="00EB5473" w:rsidRDefault="00EB5473">
      <w:pPr>
        <w:pStyle w:val="1d"/>
        <w:keepNext/>
        <w:keepLines/>
        <w:ind w:firstLine="709"/>
        <w:rPr>
          <w:rFonts w:ascii="Times New Roman" w:hAnsi="Times New Roman"/>
          <w:b/>
          <w:bCs/>
          <w:sz w:val="22"/>
          <w:szCs w:val="22"/>
        </w:rPr>
      </w:pPr>
    </w:p>
    <w:tbl>
      <w:tblPr>
        <w:tblW w:w="17116" w:type="dxa"/>
        <w:tblLook w:val="01E0"/>
      </w:tblPr>
      <w:tblGrid>
        <w:gridCol w:w="5068"/>
        <w:gridCol w:w="12048"/>
      </w:tblGrid>
      <w:tr w:rsidR="00EB5473">
        <w:trPr>
          <w:trHeight w:val="152"/>
        </w:trPr>
        <w:tc>
          <w:tcPr>
            <w:tcW w:w="5068" w:type="dxa"/>
            <w:shd w:val="clear" w:color="auto" w:fill="auto"/>
          </w:tcPr>
          <w:p w:rsidR="00EB5473" w:rsidRDefault="00236B73">
            <w:pPr>
              <w:pStyle w:val="afff1"/>
              <w:rPr>
                <w:sz w:val="22"/>
              </w:rPr>
            </w:pPr>
            <w:r>
              <w:rPr>
                <w:b/>
                <w:bCs/>
                <w:sz w:val="22"/>
                <w:szCs w:val="22"/>
              </w:rPr>
              <w:t>ЗАКАЗЧИК:</w:t>
            </w:r>
          </w:p>
          <w:p w:rsidR="00EB5473" w:rsidRDefault="00236B73">
            <w:pPr>
              <w:tabs>
                <w:tab w:val="left" w:pos="-108"/>
                <w:tab w:val="left" w:pos="3250"/>
              </w:tabs>
              <w:ind w:left="-108"/>
              <w:rPr>
                <w:b/>
                <w:bCs/>
                <w:sz w:val="19"/>
                <w:szCs w:val="19"/>
                <w:lang w:eastAsia="ar-SA"/>
              </w:rPr>
            </w:pPr>
            <w:r>
              <w:rPr>
                <w:b/>
                <w:bCs/>
                <w:sz w:val="22"/>
                <w:szCs w:val="22"/>
                <w:lang w:eastAsia="ar-SA"/>
              </w:rPr>
              <w:t>МУП «МГС»</w:t>
            </w:r>
          </w:p>
          <w:p w:rsidR="00EB5473" w:rsidRDefault="00236B73">
            <w:pPr>
              <w:tabs>
                <w:tab w:val="left" w:pos="0"/>
                <w:tab w:val="left" w:pos="3250"/>
              </w:tabs>
              <w:ind w:left="-108"/>
              <w:rPr>
                <w:bCs/>
                <w:sz w:val="19"/>
                <w:szCs w:val="19"/>
                <w:lang w:eastAsia="ar-SA"/>
              </w:rPr>
            </w:pPr>
            <w:r>
              <w:rPr>
                <w:bCs/>
                <w:sz w:val="22"/>
                <w:szCs w:val="22"/>
                <w:lang w:eastAsia="ar-SA"/>
              </w:rPr>
              <w:t>...455017, Челябинская область,</w:t>
            </w:r>
          </w:p>
          <w:p w:rsidR="00EB5473" w:rsidRDefault="00236B73">
            <w:pPr>
              <w:tabs>
                <w:tab w:val="left" w:pos="0"/>
                <w:tab w:val="left" w:pos="3250"/>
              </w:tabs>
              <w:ind w:left="-108"/>
              <w:rPr>
                <w:bCs/>
                <w:sz w:val="19"/>
                <w:szCs w:val="19"/>
                <w:lang w:eastAsia="ar-SA"/>
              </w:rPr>
            </w:pPr>
            <w:r>
              <w:rPr>
                <w:bCs/>
                <w:sz w:val="22"/>
                <w:szCs w:val="22"/>
                <w:lang w:eastAsia="ar-SA"/>
              </w:rPr>
              <w:t>г. Магнитогорск, ул. Суворова, д. 52</w:t>
            </w:r>
          </w:p>
          <w:p w:rsidR="00EB5473" w:rsidRDefault="00236B73">
            <w:pPr>
              <w:tabs>
                <w:tab w:val="left" w:pos="0"/>
                <w:tab w:val="left" w:pos="3250"/>
              </w:tabs>
              <w:ind w:left="-108"/>
              <w:rPr>
                <w:bCs/>
                <w:sz w:val="19"/>
                <w:szCs w:val="19"/>
                <w:lang w:eastAsia="ar-SA"/>
              </w:rPr>
            </w:pPr>
            <w:r>
              <w:rPr>
                <w:bCs/>
                <w:sz w:val="22"/>
                <w:szCs w:val="22"/>
                <w:lang w:eastAsia="ar-SA"/>
              </w:rPr>
              <w:t>ОГРН 1187456023590</w:t>
            </w:r>
          </w:p>
          <w:p w:rsidR="00EB5473" w:rsidRDefault="00236B73">
            <w:pPr>
              <w:tabs>
                <w:tab w:val="left" w:pos="0"/>
                <w:tab w:val="left" w:pos="3250"/>
              </w:tabs>
              <w:ind w:left="-108"/>
              <w:rPr>
                <w:bCs/>
                <w:sz w:val="19"/>
                <w:szCs w:val="19"/>
                <w:lang w:eastAsia="ar-SA"/>
              </w:rPr>
            </w:pPr>
            <w:r>
              <w:rPr>
                <w:bCs/>
                <w:sz w:val="22"/>
                <w:szCs w:val="22"/>
                <w:lang w:eastAsia="ar-SA"/>
              </w:rPr>
              <w:t>ИНН 7456039825, КПП 745601001</w:t>
            </w:r>
          </w:p>
          <w:p w:rsidR="00EB5473" w:rsidRDefault="00236B73">
            <w:pPr>
              <w:tabs>
                <w:tab w:val="left" w:pos="0"/>
                <w:tab w:val="left" w:pos="3250"/>
              </w:tabs>
              <w:ind w:left="-108"/>
              <w:rPr>
                <w:sz w:val="19"/>
                <w:szCs w:val="19"/>
              </w:rPr>
            </w:pPr>
            <w:r>
              <w:rPr>
                <w:bCs/>
                <w:sz w:val="22"/>
                <w:szCs w:val="22"/>
                <w:lang w:eastAsia="ar-SA"/>
              </w:rPr>
              <w:t>р/счет 40702810000000106539</w:t>
            </w:r>
            <w:r>
              <w:rPr>
                <w:sz w:val="22"/>
                <w:szCs w:val="22"/>
              </w:rPr>
              <w:t>БАНК «КУБ» (АО)</w:t>
            </w:r>
          </w:p>
          <w:p w:rsidR="00EB5473" w:rsidRDefault="00236B73">
            <w:pPr>
              <w:tabs>
                <w:tab w:val="left" w:pos="0"/>
                <w:tab w:val="left" w:pos="3250"/>
              </w:tabs>
              <w:ind w:left="-108"/>
              <w:rPr>
                <w:bCs/>
                <w:color w:val="FF0000"/>
                <w:sz w:val="19"/>
                <w:szCs w:val="19"/>
                <w:lang w:eastAsia="ar-SA"/>
              </w:rPr>
            </w:pPr>
            <w:r>
              <w:rPr>
                <w:sz w:val="22"/>
                <w:szCs w:val="22"/>
              </w:rPr>
              <w:t>к/с 30101810700000000949 БИК 047516949</w:t>
            </w:r>
          </w:p>
          <w:p w:rsidR="00EB5473" w:rsidRDefault="00236B73">
            <w:pPr>
              <w:tabs>
                <w:tab w:val="left" w:pos="0"/>
                <w:tab w:val="left" w:pos="3250"/>
              </w:tabs>
              <w:ind w:left="-108"/>
              <w:rPr>
                <w:sz w:val="22"/>
              </w:rPr>
            </w:pPr>
            <w:r>
              <w:rPr>
                <w:bCs/>
                <w:sz w:val="22"/>
                <w:szCs w:val="22"/>
                <w:lang w:eastAsia="ar-SA"/>
              </w:rPr>
              <w:t>тел./факс:8 (3519) 58-07-14</w:t>
            </w:r>
          </w:p>
          <w:p w:rsidR="00EB5473" w:rsidRPr="00236B73" w:rsidRDefault="00236B73">
            <w:pPr>
              <w:tabs>
                <w:tab w:val="left" w:pos="0"/>
                <w:tab w:val="left" w:pos="3250"/>
              </w:tabs>
              <w:ind w:left="-108"/>
              <w:rPr>
                <w:lang w:val="en-US"/>
              </w:rPr>
            </w:pPr>
            <w:r>
              <w:rPr>
                <w:bCs/>
                <w:sz w:val="22"/>
                <w:szCs w:val="22"/>
                <w:lang w:val="en-US" w:eastAsia="ar-SA"/>
              </w:rPr>
              <w:t xml:space="preserve">e-mail: </w:t>
            </w:r>
            <w:hyperlink r:id="rId5">
              <w:r>
                <w:rPr>
                  <w:rStyle w:val="-"/>
                  <w:bCs/>
                  <w:sz w:val="22"/>
                  <w:szCs w:val="22"/>
                  <w:lang w:val="en-US" w:eastAsia="ar-SA"/>
                </w:rPr>
                <w:t>mgs.magnitogorsk@mail.ru</w:t>
              </w:r>
            </w:hyperlink>
          </w:p>
          <w:p w:rsidR="00EB5473" w:rsidRDefault="00EB5473">
            <w:pPr>
              <w:tabs>
                <w:tab w:val="left" w:pos="0"/>
                <w:tab w:val="left" w:pos="3250"/>
              </w:tabs>
              <w:ind w:left="-108"/>
              <w:rPr>
                <w:bCs/>
                <w:sz w:val="22"/>
                <w:lang w:val="en-US" w:eastAsia="ar-SA"/>
              </w:rPr>
            </w:pPr>
          </w:p>
          <w:p w:rsidR="00EB5473" w:rsidRDefault="00EB5473">
            <w:pPr>
              <w:tabs>
                <w:tab w:val="left" w:pos="0"/>
                <w:tab w:val="left" w:pos="3250"/>
              </w:tabs>
              <w:ind w:left="-108"/>
              <w:rPr>
                <w:sz w:val="22"/>
                <w:lang w:val="en-US" w:eastAsia="ar-SA"/>
              </w:rPr>
            </w:pPr>
          </w:p>
          <w:p w:rsidR="00EB5473" w:rsidRDefault="00236B73">
            <w:pPr>
              <w:tabs>
                <w:tab w:val="left" w:pos="0"/>
                <w:tab w:val="left" w:pos="3250"/>
              </w:tabs>
              <w:ind w:left="-108"/>
              <w:rPr>
                <w:sz w:val="22"/>
              </w:rPr>
            </w:pPr>
            <w:r>
              <w:rPr>
                <w:sz w:val="22"/>
                <w:szCs w:val="22"/>
                <w:lang w:eastAsia="ar-SA"/>
              </w:rPr>
              <w:t>Директор</w:t>
            </w:r>
          </w:p>
          <w:p w:rsidR="00EB5473" w:rsidRDefault="00EB5473">
            <w:pPr>
              <w:tabs>
                <w:tab w:val="left" w:pos="0"/>
                <w:tab w:val="left" w:pos="3250"/>
              </w:tabs>
              <w:ind w:left="-108"/>
              <w:rPr>
                <w:lang w:eastAsia="ar-SA"/>
              </w:rPr>
            </w:pPr>
          </w:p>
          <w:p w:rsidR="00EB5473" w:rsidRDefault="00EB5473">
            <w:pPr>
              <w:tabs>
                <w:tab w:val="left" w:pos="0"/>
                <w:tab w:val="left" w:pos="3250"/>
              </w:tabs>
              <w:ind w:left="-108"/>
              <w:rPr>
                <w:lang w:eastAsia="ar-SA"/>
              </w:rPr>
            </w:pPr>
          </w:p>
          <w:p w:rsidR="00EB5473" w:rsidRDefault="00236B73">
            <w:pPr>
              <w:tabs>
                <w:tab w:val="left" w:pos="0"/>
                <w:tab w:val="left" w:pos="3250"/>
              </w:tabs>
              <w:ind w:left="-108"/>
              <w:rPr>
                <w:sz w:val="22"/>
              </w:rPr>
            </w:pPr>
            <w:r>
              <w:rPr>
                <w:sz w:val="22"/>
                <w:szCs w:val="22"/>
                <w:lang w:eastAsia="ar-SA"/>
              </w:rPr>
              <w:t xml:space="preserve">_____________________/Е. А. Ломакин/ </w:t>
            </w:r>
          </w:p>
          <w:p w:rsidR="00EB5473" w:rsidRDefault="00236B73">
            <w:pPr>
              <w:rPr>
                <w:spacing w:val="-8"/>
                <w:sz w:val="19"/>
                <w:szCs w:val="19"/>
                <w:lang w:eastAsia="ar-SA"/>
              </w:rPr>
            </w:pPr>
            <w:r>
              <w:rPr>
                <w:rFonts w:eastAsia="Batang"/>
                <w:sz w:val="22"/>
                <w:szCs w:val="22"/>
                <w:lang w:eastAsia="ar-SA"/>
              </w:rPr>
              <w:t>м.п.</w:t>
            </w:r>
          </w:p>
        </w:tc>
        <w:tc>
          <w:tcPr>
            <w:tcW w:w="12047" w:type="dxa"/>
            <w:shd w:val="clear" w:color="auto" w:fill="auto"/>
          </w:tcPr>
          <w:p w:rsidR="00EB5473" w:rsidRDefault="00236B73">
            <w:pPr>
              <w:pStyle w:val="afff1"/>
              <w:rPr>
                <w:sz w:val="22"/>
              </w:rPr>
            </w:pPr>
            <w:r>
              <w:rPr>
                <w:b/>
                <w:bCs/>
                <w:sz w:val="22"/>
                <w:szCs w:val="22"/>
              </w:rPr>
              <w:t>ИСПОЛНИТЕЛЬ:</w:t>
            </w:r>
          </w:p>
          <w:p w:rsidR="00EB5473" w:rsidRDefault="00EB5473">
            <w:pPr>
              <w:pStyle w:val="afff1"/>
              <w:ind w:left="318"/>
              <w:rPr>
                <w:b/>
                <w:bCs/>
                <w:lang w:eastAsia="ar-SA"/>
              </w:rPr>
            </w:pPr>
          </w:p>
          <w:p w:rsidR="00EB5473" w:rsidRDefault="00EB5473">
            <w:pPr>
              <w:pStyle w:val="afff1"/>
              <w:ind w:left="318"/>
              <w:rPr>
                <w:b/>
                <w:bCs/>
                <w:lang w:eastAsia="ar-SA"/>
              </w:rPr>
            </w:pPr>
          </w:p>
          <w:p w:rsidR="00EB5473" w:rsidRDefault="00EB5473">
            <w:pPr>
              <w:pStyle w:val="afff1"/>
              <w:ind w:left="318"/>
              <w:rPr>
                <w:b/>
                <w:bCs/>
                <w:lang w:eastAsia="ar-SA"/>
              </w:rPr>
            </w:pPr>
          </w:p>
          <w:p w:rsidR="00EB5473" w:rsidRDefault="00EB5473">
            <w:pPr>
              <w:pStyle w:val="afff1"/>
              <w:ind w:left="318"/>
              <w:rPr>
                <w:b/>
                <w:bCs/>
                <w:lang w:eastAsia="ar-SA"/>
              </w:rPr>
            </w:pPr>
          </w:p>
          <w:p w:rsidR="00EB5473" w:rsidRDefault="00EB5473">
            <w:pPr>
              <w:pStyle w:val="afff1"/>
              <w:ind w:left="318"/>
              <w:rPr>
                <w:b/>
                <w:bCs/>
                <w:lang w:eastAsia="ar-SA"/>
              </w:rPr>
            </w:pPr>
          </w:p>
          <w:p w:rsidR="00EB5473" w:rsidRDefault="00EB5473">
            <w:pPr>
              <w:pStyle w:val="afff1"/>
              <w:ind w:left="318"/>
              <w:rPr>
                <w:b/>
                <w:bCs/>
                <w:lang w:eastAsia="ar-SA"/>
              </w:rPr>
            </w:pPr>
          </w:p>
          <w:p w:rsidR="00EB5473" w:rsidRDefault="00EB5473">
            <w:pPr>
              <w:pStyle w:val="afff1"/>
              <w:ind w:left="318"/>
              <w:rPr>
                <w:b/>
                <w:bCs/>
                <w:lang w:eastAsia="ar-SA"/>
              </w:rPr>
            </w:pPr>
          </w:p>
          <w:p w:rsidR="00EB5473" w:rsidRDefault="00EB5473">
            <w:pPr>
              <w:pStyle w:val="afff1"/>
              <w:ind w:left="318"/>
              <w:rPr>
                <w:b/>
                <w:bCs/>
                <w:lang w:eastAsia="ar-SA"/>
              </w:rPr>
            </w:pPr>
          </w:p>
          <w:p w:rsidR="00EB5473" w:rsidRDefault="00EB5473">
            <w:pPr>
              <w:pStyle w:val="afff1"/>
              <w:ind w:left="318"/>
              <w:rPr>
                <w:sz w:val="22"/>
                <w:lang w:eastAsia="ar-SA"/>
              </w:rPr>
            </w:pPr>
          </w:p>
          <w:p w:rsidR="00EB5473" w:rsidRDefault="00EB5473">
            <w:pPr>
              <w:ind w:left="318"/>
              <w:rPr>
                <w:lang w:eastAsia="ar-SA"/>
              </w:rPr>
            </w:pPr>
          </w:p>
          <w:p w:rsidR="00EB5473" w:rsidRDefault="00236B73">
            <w:pPr>
              <w:ind w:left="318"/>
              <w:rPr>
                <w:sz w:val="22"/>
              </w:rPr>
            </w:pPr>
            <w:r>
              <w:rPr>
                <w:sz w:val="22"/>
                <w:szCs w:val="22"/>
                <w:lang w:eastAsia="ar-SA"/>
              </w:rPr>
              <w:t xml:space="preserve">Директор </w:t>
            </w:r>
          </w:p>
          <w:p w:rsidR="00EB5473" w:rsidRDefault="00EB5473">
            <w:pPr>
              <w:ind w:left="318"/>
              <w:rPr>
                <w:lang w:eastAsia="ar-SA"/>
              </w:rPr>
            </w:pPr>
          </w:p>
          <w:p w:rsidR="00EB5473" w:rsidRDefault="00236B73">
            <w:pPr>
              <w:ind w:left="318"/>
              <w:rPr>
                <w:sz w:val="22"/>
              </w:rPr>
            </w:pPr>
            <w:r>
              <w:rPr>
                <w:sz w:val="22"/>
                <w:szCs w:val="22"/>
                <w:lang w:eastAsia="ar-SA"/>
              </w:rPr>
              <w:t>_____________________ /_________________/</w:t>
            </w:r>
          </w:p>
          <w:p w:rsidR="00EB5473" w:rsidRDefault="00236B73">
            <w:pPr>
              <w:ind w:left="318"/>
              <w:rPr>
                <w:rFonts w:eastAsia="Batang"/>
                <w:sz w:val="19"/>
                <w:szCs w:val="19"/>
              </w:rPr>
            </w:pPr>
            <w:r>
              <w:rPr>
                <w:rFonts w:eastAsia="Batang"/>
                <w:sz w:val="22"/>
                <w:szCs w:val="22"/>
              </w:rPr>
              <w:t>м.п.</w:t>
            </w:r>
          </w:p>
          <w:p w:rsidR="00EB5473" w:rsidRDefault="00EB5473">
            <w:pPr>
              <w:ind w:left="318"/>
              <w:rPr>
                <w:spacing w:val="-8"/>
                <w:sz w:val="22"/>
              </w:rPr>
            </w:pPr>
          </w:p>
        </w:tc>
      </w:tr>
    </w:tbl>
    <w:p w:rsidR="00EB5473" w:rsidRDefault="00EB5473">
      <w:pPr>
        <w:spacing w:after="0"/>
        <w:rPr>
          <w:sz w:val="22"/>
          <w:szCs w:val="22"/>
        </w:rPr>
      </w:pPr>
    </w:p>
    <w:p w:rsidR="00EB5473" w:rsidRDefault="00EB5473">
      <w:pPr>
        <w:spacing w:after="0"/>
        <w:rPr>
          <w:b/>
          <w:bCs/>
          <w:sz w:val="22"/>
          <w:szCs w:val="22"/>
        </w:rPr>
      </w:pPr>
    </w:p>
    <w:p w:rsidR="00EB5473" w:rsidRDefault="00EB5473">
      <w:pPr>
        <w:spacing w:after="0"/>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EB5473">
      <w:pPr>
        <w:spacing w:after="0"/>
        <w:jc w:val="right"/>
        <w:rPr>
          <w:b/>
          <w:bCs/>
          <w:sz w:val="22"/>
          <w:szCs w:val="22"/>
        </w:rPr>
      </w:pPr>
    </w:p>
    <w:p w:rsidR="00EB5473" w:rsidRDefault="00236B73">
      <w:pPr>
        <w:rPr>
          <w:b/>
          <w:bCs/>
        </w:rPr>
      </w:pPr>
      <w:r>
        <w:br w:type="page"/>
      </w:r>
    </w:p>
    <w:p w:rsidR="00EB5473" w:rsidRDefault="00236B73">
      <w:pPr>
        <w:jc w:val="right"/>
      </w:pPr>
      <w:r>
        <w:lastRenderedPageBreak/>
        <w:t>Приложение №1 к договору №_________________ от  __________________</w:t>
      </w:r>
    </w:p>
    <w:p w:rsidR="00EB5473" w:rsidRDefault="00EB5473"/>
    <w:p w:rsidR="00EB5473" w:rsidRDefault="00236B73">
      <w:pPr>
        <w:jc w:val="center"/>
      </w:pPr>
      <w:r>
        <w:t>Перечень сетей газораспределения и оборудования</w:t>
      </w:r>
    </w:p>
    <w:p w:rsidR="00EB5473" w:rsidRDefault="00236B73">
      <w:pPr>
        <w:jc w:val="center"/>
      </w:pPr>
      <w:r>
        <w:t>закрепленного муниципального имущества на праве хозяйственного ведения за муниципальным унитарным предприятием "Магнитогорские газовые сети"</w:t>
      </w:r>
    </w:p>
    <w:tbl>
      <w:tblPr>
        <w:tblW w:w="18142" w:type="dxa"/>
        <w:tblInd w:w="-1026" w:type="dxa"/>
        <w:tblBorders>
          <w:top w:val="single" w:sz="4" w:space="0" w:color="00000A"/>
          <w:left w:val="single" w:sz="4" w:space="0" w:color="00000A"/>
          <w:bottom w:val="single" w:sz="8" w:space="0" w:color="00000A"/>
          <w:right w:val="single" w:sz="4" w:space="0" w:color="00000A"/>
          <w:insideH w:val="single" w:sz="8" w:space="0" w:color="00000A"/>
          <w:insideV w:val="single" w:sz="4" w:space="0" w:color="00000A"/>
        </w:tblBorders>
        <w:tblCellMar>
          <w:left w:w="103" w:type="dxa"/>
        </w:tblCellMar>
        <w:tblLook w:val="04A0"/>
      </w:tblPr>
      <w:tblGrid>
        <w:gridCol w:w="663"/>
        <w:gridCol w:w="363"/>
        <w:gridCol w:w="2093"/>
        <w:gridCol w:w="2696"/>
        <w:gridCol w:w="279"/>
        <w:gridCol w:w="817"/>
        <w:gridCol w:w="738"/>
        <w:gridCol w:w="739"/>
        <w:gridCol w:w="1318"/>
        <w:gridCol w:w="8436"/>
      </w:tblGrid>
      <w:tr w:rsidR="00EB5473">
        <w:trPr>
          <w:trHeight w:val="2055"/>
        </w:trPr>
        <w:tc>
          <w:tcPr>
            <w:tcW w:w="662" w:type="dxa"/>
            <w:tcBorders>
              <w:top w:val="single" w:sz="4" w:space="0" w:color="00000A"/>
              <w:left w:val="single" w:sz="4" w:space="0" w:color="00000A"/>
              <w:bottom w:val="single" w:sz="8"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 п/п</w:t>
            </w:r>
          </w:p>
        </w:tc>
        <w:tc>
          <w:tcPr>
            <w:tcW w:w="2456" w:type="dxa"/>
            <w:gridSpan w:val="2"/>
            <w:tcBorders>
              <w:top w:val="single" w:sz="4" w:space="0" w:color="00000A"/>
              <w:bottom w:val="single" w:sz="8" w:space="0" w:color="00000A"/>
              <w:right w:val="single" w:sz="4" w:space="0" w:color="00000A"/>
            </w:tcBorders>
            <w:shd w:val="clear" w:color="auto" w:fill="auto"/>
            <w:vAlign w:val="center"/>
          </w:tcPr>
          <w:p w:rsidR="00EB5473" w:rsidRDefault="00236B73">
            <w:pPr>
              <w:rPr>
                <w:sz w:val="20"/>
                <w:szCs w:val="20"/>
              </w:rPr>
            </w:pPr>
            <w:r>
              <w:rPr>
                <w:sz w:val="20"/>
                <w:szCs w:val="20"/>
              </w:rPr>
              <w:t>Наименование объекта</w:t>
            </w:r>
          </w:p>
        </w:tc>
        <w:tc>
          <w:tcPr>
            <w:tcW w:w="2696" w:type="dxa"/>
            <w:tcBorders>
              <w:top w:val="single" w:sz="4" w:space="0" w:color="00000A"/>
              <w:bottom w:val="single" w:sz="8" w:space="0" w:color="00000A"/>
              <w:right w:val="single" w:sz="4" w:space="0" w:color="00000A"/>
            </w:tcBorders>
            <w:shd w:val="clear" w:color="auto" w:fill="auto"/>
            <w:vAlign w:val="center"/>
          </w:tcPr>
          <w:p w:rsidR="00EB5473" w:rsidRDefault="00236B73">
            <w:pPr>
              <w:rPr>
                <w:sz w:val="20"/>
                <w:szCs w:val="20"/>
              </w:rPr>
            </w:pPr>
            <w:r>
              <w:rPr>
                <w:sz w:val="20"/>
                <w:szCs w:val="20"/>
              </w:rPr>
              <w:t>Адрес</w:t>
            </w:r>
          </w:p>
        </w:tc>
        <w:tc>
          <w:tcPr>
            <w:tcW w:w="1096" w:type="dxa"/>
            <w:gridSpan w:val="2"/>
            <w:tcBorders>
              <w:top w:val="single" w:sz="4" w:space="0" w:color="00000A"/>
              <w:bottom w:val="single" w:sz="8" w:space="0" w:color="00000A"/>
              <w:right w:val="single" w:sz="4" w:space="0" w:color="00000A"/>
            </w:tcBorders>
            <w:shd w:val="clear" w:color="auto" w:fill="auto"/>
            <w:textDirection w:val="btLr"/>
            <w:vAlign w:val="center"/>
          </w:tcPr>
          <w:p w:rsidR="00EB5473" w:rsidRDefault="00236B73">
            <w:pPr>
              <w:rPr>
                <w:sz w:val="20"/>
                <w:szCs w:val="20"/>
              </w:rPr>
            </w:pPr>
            <w:r>
              <w:rPr>
                <w:sz w:val="20"/>
                <w:szCs w:val="20"/>
              </w:rPr>
              <w:t>Протяженность, м, площадь, кв. м, количество, шт.</w:t>
            </w:r>
          </w:p>
        </w:tc>
        <w:tc>
          <w:tcPr>
            <w:tcW w:w="738" w:type="dxa"/>
            <w:tcBorders>
              <w:top w:val="single" w:sz="4" w:space="0" w:color="00000A"/>
              <w:bottom w:val="single" w:sz="8" w:space="0" w:color="00000A"/>
              <w:right w:val="single" w:sz="4" w:space="0" w:color="00000A"/>
            </w:tcBorders>
            <w:shd w:val="clear" w:color="auto" w:fill="auto"/>
            <w:textDirection w:val="btLr"/>
            <w:vAlign w:val="center"/>
          </w:tcPr>
          <w:p w:rsidR="00EB5473" w:rsidRDefault="00236B73">
            <w:pPr>
              <w:rPr>
                <w:sz w:val="20"/>
                <w:szCs w:val="20"/>
              </w:rPr>
            </w:pPr>
            <w:r>
              <w:rPr>
                <w:sz w:val="20"/>
                <w:szCs w:val="20"/>
              </w:rPr>
              <w:t>Диаметр газопровода, мм</w:t>
            </w:r>
          </w:p>
        </w:tc>
        <w:tc>
          <w:tcPr>
            <w:tcW w:w="739" w:type="dxa"/>
            <w:tcBorders>
              <w:top w:val="single" w:sz="4" w:space="0" w:color="00000A"/>
              <w:bottom w:val="single" w:sz="8" w:space="0" w:color="00000A"/>
              <w:right w:val="single" w:sz="4" w:space="0" w:color="00000A"/>
            </w:tcBorders>
            <w:shd w:val="clear" w:color="auto" w:fill="auto"/>
            <w:textDirection w:val="btLr"/>
            <w:vAlign w:val="center"/>
          </w:tcPr>
          <w:p w:rsidR="00EB5473" w:rsidRDefault="00236B73">
            <w:pPr>
              <w:rPr>
                <w:sz w:val="20"/>
                <w:szCs w:val="20"/>
              </w:rPr>
            </w:pPr>
            <w:r>
              <w:rPr>
                <w:sz w:val="20"/>
                <w:szCs w:val="20"/>
              </w:rPr>
              <w:t>Давление, МПа</w:t>
            </w:r>
          </w:p>
        </w:tc>
        <w:tc>
          <w:tcPr>
            <w:tcW w:w="1318" w:type="dxa"/>
            <w:tcBorders>
              <w:top w:val="single" w:sz="4" w:space="0" w:color="00000A"/>
              <w:bottom w:val="single" w:sz="8" w:space="0" w:color="00000A"/>
              <w:right w:val="single" w:sz="4" w:space="0" w:color="00000A"/>
            </w:tcBorders>
            <w:shd w:val="clear" w:color="auto" w:fill="auto"/>
            <w:textDirection w:val="btLr"/>
            <w:vAlign w:val="center"/>
          </w:tcPr>
          <w:p w:rsidR="00EB5473" w:rsidRDefault="00236B73">
            <w:pPr>
              <w:rPr>
                <w:sz w:val="20"/>
                <w:szCs w:val="20"/>
              </w:rPr>
            </w:pPr>
            <w:r>
              <w:rPr>
                <w:sz w:val="20"/>
                <w:szCs w:val="20"/>
              </w:rPr>
              <w:t>Материал (сталь / полиэтилен)</w:t>
            </w:r>
          </w:p>
        </w:tc>
        <w:tc>
          <w:tcPr>
            <w:tcW w:w="8435" w:type="dxa"/>
            <w:tcBorders>
              <w:top w:val="single" w:sz="4" w:space="0" w:color="00000A"/>
              <w:bottom w:val="single" w:sz="8" w:space="0" w:color="00000A"/>
              <w:right w:val="single" w:sz="4" w:space="0" w:color="00000A"/>
            </w:tcBorders>
            <w:shd w:val="clear" w:color="auto" w:fill="auto"/>
            <w:textDirection w:val="btLr"/>
            <w:vAlign w:val="center"/>
          </w:tcPr>
          <w:p w:rsidR="00EB5473" w:rsidRDefault="00236B73">
            <w:pPr>
              <w:rPr>
                <w:sz w:val="20"/>
                <w:szCs w:val="20"/>
              </w:rPr>
            </w:pPr>
            <w:r>
              <w:rPr>
                <w:sz w:val="20"/>
                <w:szCs w:val="20"/>
              </w:rPr>
              <w:t>Надземный / 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н. д. к домам квртала 81,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719,90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402,96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258,08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144,89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113,19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надз. и подз. 114 кв. 2-ая очередь,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1 009,22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844,19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133</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564,91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361,80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158,68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8 кооперативу</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534,78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300,22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9-му кооперативу,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1 801,92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1 154,04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647,88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506,16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2-ой очереди по ул. Запорожской, Радищева, Нижней, Амурской, п.Цементников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1 385,50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777,82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607,68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3-23 по ул. Донской, 34-50 по ул. Бестужева, 48-66 по ул. Кутузова, 41-61 по ул. Болотникова, 4-36, 3-17 по пр. Болотова 78 кв.,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675,50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379,23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296,27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20, 22, 24, 26, 28, 30 по ул. Бестужева, 84, 86, 88, 90, 92 по  ул. Белинского, 71, 73, 75, 77, 79 по ул. Кутузова, 4, 6, 8, 10, 12, 14, 1, 1а, 3, 5 по проезду Кутузовскому 79 кв.,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113,40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88,60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в. д. по ул. Галлиуллина (от ул. Завенягина до Труда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1 442,35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809,74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по пер. Миасскому и ул. Тимирязева к котельной 71 кв.,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158,20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58,63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 xml:space="preserve">от ГРП до точки "А", </w:t>
            </w:r>
            <w:r>
              <w:rPr>
                <w:sz w:val="20"/>
                <w:szCs w:val="20"/>
              </w:rPr>
              <w:lastRenderedPageBreak/>
              <w:t>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397,46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288,56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196,01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161,52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103,45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13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кузнице ЗАО ПКФ "Южуралавтобан",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320,87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 ул. Советской к котельной 71 кв.,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872,23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15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по ул. Уральской, Мичурина, Баженова 35, 35а кв.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551,21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224,01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143,47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среднего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от ГРП до котельной п. 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0,3</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17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по ул. Балтийской, Р. Люксембург, Нагорной, пер. Весенний п. Ново-Магнитный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642,39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466,39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316,79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18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домам п. Приуральский "Тобол"</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582,76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395,84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326,20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208,91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117,29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20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н. д. по ул. Доменщиков и по ул. Галиуллина (от ул. Завенягина до ул. Труда)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886,52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650,11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517,73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375,88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21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н. д. по ул. Песчаной, Радищева, Нижней, Запорожской, пер. Пекинскому, Амурской, Пекинской, Войкова, Журавского к домам пос. Цементный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1 016,18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737,77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598,57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501,13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412,97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264,49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 по ул. Трубной,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23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12,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уч-ку № 101а,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25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уч-ку 22 (Набережная,18),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по Набережной, п. Приуральский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27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17, п. Приуральский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37,15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28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уч-ках  96а, 98а (Садовая 41а, 43а), п. Радужный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152,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151,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259,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264,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118а,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117а,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87,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81,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7,64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59,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187,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188,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18,64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186,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185,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262,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265,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уч-ку № 107 по Набережной,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133,08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74,71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северной части пос. Радужный (ввод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23,38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13,12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111,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7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113,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0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36/1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44/1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142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150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30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80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82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42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27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92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72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163,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 82а,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57,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по ул. Сиреневой,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121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31-2 (30) по Набережной,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д.15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д.14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0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уч. 4, 6 по Уральскому,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27/1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31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37/2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38/1 (39/1)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43/2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45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47/2 (47)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48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52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70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84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138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14,17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144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бане д.145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148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149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16/2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18/1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д.16/1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д.36 ул. по Садовой,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18/2 по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172, 173, УСМГ за рубежом,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82,07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21 по Сиреневой,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189,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8а, 10,10а по Прибрежной,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46,43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151,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72,60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2а по Садовой,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 по Сиреневой,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74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112,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35/2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47а по Сиреневой,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30,38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94, 96 по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45,15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25,35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25/1, 25/2 по Набережной,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28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12,17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уч. 189,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55а, 57а по Сиреневой,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102,52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84,49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54,11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30,38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107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47/1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8,65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175, п.Приуральский, УСМГ,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14,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160,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99а,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156, п.Приуральский, УСМГ за рубежом</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83,48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на уч-ках № 73, 74 пос.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78,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79,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4а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92, 93 по ул. Садовой,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63,08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35,42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195,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(7а) по Октябрьской,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домам на уч-ках 4 и 5 по ул. Октябрьской,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(92а) по ул. Прибрежной,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148,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159,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№26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№36/1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152 (34) по Набережной,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5а по Октябрьской,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12,41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108 по Набережной,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по ул. Сиреневой,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153,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 8 по пер.Уральскому,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16,65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9,35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 46а,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73, 74а по Садовой,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76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54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137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69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138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75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13,65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139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 26 по ул. Щусева; 21 по ул. Златоустовской; 57, 71 по ул. Жуковского ,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140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н. д. к д. 136 (1) по ул. Мичурина кв. 115,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56,42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141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13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142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64 по ул. Жуковского,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35"/>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143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 по ул. Щусева; 33 по ул. Жуковского ,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44,86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144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28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145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32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59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8,47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39 по ул. Жуковского,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46, 48 по ул. Жуковского,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43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53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 по ул. Кизильской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 по ул. Мицкевича ,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30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54 по ул. Жуковского,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41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35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17а по пер. Каслинскому,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 по ул. Прянишникова,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 по ул. Суворова, к д. 8а по ул. Балакирева,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 по пер. Донбасскому,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63, 65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42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52, 52а по ул. Жуковского,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49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52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 по пер. Керченскому,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 по ул. Кутузова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76 по ул. Жуковского,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58 по ул. Жуковского,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13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31а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23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4/1 по ул. Помяловского,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26а по ул. Белинского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64 по ул. Запорожской,п. 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по ул. Амурской,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49-а по ул. Оренбургской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29/1 по ул. Пархоменко,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7а по ул. Пархоменко,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48/1 по ул. Ярославского,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51 по ул. Черняховского,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по ул. Мицкевича ,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31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 2а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19/1 по ул. 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32, 34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13 по ул. Ульяновской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28 по ул. Оренбургской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26 по ул. Радищева,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28 по ул. Красноармейской,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24а по ул. Вокзальной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37 по ул. Хмельницкого,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48, 50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44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 по ул. Черепанова,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по пер. Амурскому,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20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47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 по пер. Керченскому,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69, 73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36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 по ул. Мицкевича ,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38, 40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13,95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77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 по пер. Керченскому,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 по пер. Нарвскому,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 по пер. Нарвскому,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19 по пер. Измайловский,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13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68-а по ул. Лесопарковой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38 по ул. Карадырской, п.Карадырский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36 по ул. Аносова,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д.21 по ул.Бакинской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 31а по ул. Кузбасской,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26/2 по ул. Урицкого,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 по ул. Васнецова,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28 по ул. Белинского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41 по ул. Достоевского,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31а по ул. Достоевского,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 по ул. Глазунова;к д. 19 по ул. Черняховского; к д. 36 по ул. Хмельницкого,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74, 74/2 по ул. Жуковского,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12а по пер. Соколовского, п.Ново-</w:t>
            </w:r>
            <w:r>
              <w:rPr>
                <w:sz w:val="20"/>
                <w:szCs w:val="20"/>
              </w:rPr>
              <w:lastRenderedPageBreak/>
              <w:t>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 по ул. Ангарской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88 по ул. Комсомольской,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д.5 по ул.Ульяновской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5а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112 по ул.Оренбугской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6а по ул. Тимирязева,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46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119-б по ул. Енисейской,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110 по ул. Комсомольской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27 по ул. Хмельницкого,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58 по ул. Ушакова,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78 по ул. Белинского,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111 по ул.Енисейской (к бане)</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19а по ул. Кизильской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 5, 7 по пер. Донбасскому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32 по ул. Болотникова,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 по ул. Черняховского,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 по пер. Нарвскому,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87 по ул. Оренбургской,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 по пер. Вяземскому,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253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20,71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по ул. Тимирязева,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255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 по пер. Вяземскому,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16,97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62 по ул. Ушакова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89 по пер. Ангарскому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32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22 по ул. Тобольской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32 по ул. Войкова,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58 по ул. Ангарской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35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(48) по ул. Ульяновской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57 по ул. Черняховского,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54 по ул. Черняховского,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2а по ул. Качалова, д. 58 по ул. Черняховского,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77 по ул. Уральской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71б по ул. Сурикова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 8а по ул. Суворова,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270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 9, 9а по ул. Бакинской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24,63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271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29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41,63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9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52 по ул. Ярославского,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26 по ул. Запорожской, к д. 32 по ул. Радищева,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34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43 по ул. Войкова,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40 по ул. Вокзальной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277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уч. 54, 55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278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14 (60), 16 (61), 18 (62)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65,97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30а по ул. Толстого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280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160 по ул. Уральской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20,49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бане д. 8 по пер. Измайловскому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38 по ул. Пархоменко,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58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51 по ул. Болотникова,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(55)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9/1 по ул. Пархоменко,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55а по ул. Комсомольской,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88 по ул. Сурикова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 по ул. Тобольской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25/1 по ул. Баженова,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39 (13) по ул. Нижней,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ввод к д. 32 по ул. Боткина,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54 по пер. Весеннему, п.Бардина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теплице д. 14 по ул. Мичурина,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бане д. 8 по ул. Гастелло,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16а (43) по ул. Бакинской, 38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(31)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64 (69)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65 по ул. Енисейской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301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122 по ул. Бакинской (Волжской)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41,63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107 (133) по ул. Донской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98 по ул. Уральской,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304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52 (42)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305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 по ул. Татищева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97 по ул. Московской,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93 по ул. Советской,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308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ж.д. 1а,1б по ул.Лесной,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65,97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17а по ул. Ушинского,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310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26 по ул. Лобачевского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155 (152) по ул. Уральской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16 по ул. Рысакова,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43,36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73а по ул. Сурикова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 по ул. Сурикова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 по ул. Клинкерной,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32 (18) по ул. Тобольской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 (22) по ул. Пекинской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320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83, 84, 85 по ул. Сосновой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321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(48), (49)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103,11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31, 33 по ул. Рысакова,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58а по ул. Комсомольской,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324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29 по ул. Рысакова,  д. 37 по ул. Энтузиастов,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76,85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43,15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22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21 по ул. Некрасова, п.Карадырский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327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33а по ул. Бардина, п.Бардина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50 по ул. Ярославского,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105 по ул. Московской,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65 по ул. Енисейской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25б по ул. Достоевского,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53 по ул. Ленинградской,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45 по ул. Весенней, п.Бардина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79 по ул. Сурикова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41 по ул. Добролюбова,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337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60 по ул. Ушакова,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 по ул. Чебышева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121 (3)  по ул. Енисейской,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  по ул. Ангарской,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70 по ул. Пархоменко,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бане д.13 по пер. Каслинскому,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72/1 по ул. Суворова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86 по ул. Донской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 18а по ул. Багратиона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346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152 по ул. Уральской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51 по ул. Сосновой (баклаборатория),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12а по ул. Кизильской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(119)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35 по ул. Энтузиастов,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(116) по ул. Рысакова,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11-а по ул. Весенней, п.Бардина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23 по ул. Тимирязева,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 (90)  по ул. Донской,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(97) - (103), (106) по ул. Байкальской (от врезки до выхода из земли у д. 97)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49"/>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357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157 (153), 159 (154), 163 (156), 165 (157), 167 (158), 169 (159) по ул. Уральской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148,58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83,42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358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39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359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2а по ул. Магнитной (магазин №17 ТПФ "Меркурий"),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360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(52), (53)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361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80а по ул. Мичурина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362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 по ул. Гончарова,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363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(97)-(103), (106)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136,74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76,76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364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136 по ул. Донской (9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41,95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57а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35 по ул. Нахимова,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28 по ул. Чаплыгина,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(93) по ул. Донской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  по ул. Индустриальной,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370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 (13) по ул. 1,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30,92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371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(170), (171) по ул. Уральской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49,31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372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 - (6)  по ул. Кизильской, 56/1 (3)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373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(50), (50а)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28а по ул. Гастелло,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375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44, 46 по ул. Кизильской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(120)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(28)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378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15/1, 15/2, 19/1 по ул. Глинки; 32 по ул. Прокатной, п.Чапаева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69,64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64 по ул. Ушакова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 по пер. Барсучий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(113) по ул. Сибирской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 по ул. Сосновой,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383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(157), (159) по пер. Подгорному,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195,17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103,01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384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32 (21) по ул. Лихачева (кв. 3 территории резервной инд. застройки)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17,93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(45)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 по пер. Синопскому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387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2а по ул. Советской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388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 по ул. Бардина, п.Бардина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28,44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389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22/1 по ул. 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44,25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24,84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22 по ул. 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24а по ул. 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67 по ул. Котовского,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57а по ул. Мичурина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394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 8, 9, 10, 11) по ул. Кизильской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119,12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395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39, 41 по ул. Энтузиастов,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54,44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 по ул. Крайней,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33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(89) по ул. Донской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399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26 (36)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400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(118) по ул. Сибирской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401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43/1 по ул. Ленинградской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402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(67), (68)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37 (13) по ул. Нижней,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404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116 по ул. Уральской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23 по ул. Волжской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109 по ул. Сибирской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407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1г по ул. 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7,91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(110) по ул. Сибирской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409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2а, 2б по ул. Оренбургской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62,12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42а  по ул. Комсомольской,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 по ул. Суворова,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412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23 по ул. Глазунова,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413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22а  по ул. Лобаческого,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414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14 по ул. Чаплыгина,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415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13/1 по ул. Ярославского,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56а по ул. Калинина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417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6а  по ул. Орбели,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 по ул. Советской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74 по ул. Мичурина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161 по ул. Уральской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46 по ул. Болотникова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 по пер.Кузбасский,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23 по ул. Спартака, п.Карадырский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424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21 по ул. Спартака, п.Карадырский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9,42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25а по ул. Глазунова,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66 по ул. Ленинградской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66а по ул. Ленинградской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42 по ул. 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(105)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0,17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430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9а (31), 9б(32)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11а по ул. Балакирева,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432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10 по ул. Гончарова,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20,49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  по ул. Татищева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 по ул. Донской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15а по ул. Пархоменко,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4а  по ул. Балакирева,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437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63 по ул. Вересаева,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438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7-а по ул. Лобачевского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439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стр. уч-х 137, 142, 143, 144, 146, 148, 149, 150, 151, 152 по ул.Ульяновской; 94, 94а, 107, 108 по ул. Сибирской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256,78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211,61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135,52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16а по ул. Советской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60 по ул. Суворова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27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34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 по пер. Нарвскому,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д.8а (гараж) по ул.Мичурина,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47 по ул. Пирогова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448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73а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66 (70)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д.6-2 по ул.Урицкого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451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 6, 7, 8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101,19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36,38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28,42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452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20а по ул. Лобачевского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62,76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35,24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44 по ул. Фурманова,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 9а по ул. Д. Бедного,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455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закольцовка между  д. 100 и 110 по ул. Пархоменко,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22,42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12,58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д.15 по ул.Чаплыгина,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24а по ул. Урицкого,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д. 85/2 ул. Мичурина,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95  по ул.  Ушакова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460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(17) по ул. Тобольской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 по пер. Синопскому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462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30 по ул. Прокатной, п.Чапаева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463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11/1 по ул. Орбели,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464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46 по ул. 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466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121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14,36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 по пер. Синопскому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 21, 21а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31б по ул. Достоевского,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д.48а по ул.Суворова,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36а  по ул. Суворова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24а  по ул. Суворова,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474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44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12,49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43 по ул. Суворова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476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д.6 по ул.Чаплыгина,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477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(9)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40,16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 по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44 по ул. Урицкого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(14) по ул. Белинского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481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85а  по ул. Уральской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482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10 по ул. Вольной,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107 по ул. Донской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по ул. Пархоменко,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 по ул. Гончарова,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 по ул. Волжской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д.15 по ул. Ульяновской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д.36 ул. Пирогова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д.25а по ул.Большевистской,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 по ул. Белинского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491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к.д. 32а по ул.Вокзальной,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д. 5а по ул. Дегтярева,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493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21, 21а по ул.Гончарова,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59,09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33,17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39-а по ул.Комарова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 10а по ул. Советской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496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44, 44а по ул. Калинина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63,21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35,49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497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9а (Суворова 24а) по ул. Балакирева,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498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66а по ул. Суворова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499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(15) 41-го квартала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8а по ул. Дегтярева,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501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уч-ку 41 п. Приуральский "Тобол"</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28/1 по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109,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504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уч. 14 в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53,48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505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506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72а по Садовой *Гастелл*(пер.Уральский, 4),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93,79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63,71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507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 41-го квартала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50,72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508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7, 7а 41-го квартала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 по пер. Синопскому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122 по ул. Мичурина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участку 68 квартала 1-4,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24 по ул. Толстого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8а  по пер. Каслинскому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участку 67 квартала 1-4,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515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67/1 по ул. Суворова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516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18а по ул. Ушакова,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40 по ул. Ангарской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д.38-б по ул. Суворова,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д.40а по ул.Суворова,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520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20, 22а по ул.Суворова,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117,52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27 по ул. 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522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12 по ул. Гончарова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59,68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 по ул. Ударников,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53/1 (153а) по ул. Ульяновской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525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41-а по ул. 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8,65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д.5 по ул.Чаплыгина,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48а  по ул. Мичурина,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участку 45 квартала1-4,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529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25 по ул.Гончарова,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530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д.110 квартала 1-в,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 квартала 1-а,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28а по ул. Вокзальной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д.28а квартала1-5,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59 квартал 1-3,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 квартала 1,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43 квартала 1-4,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д.108 квартала 1-б,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539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57 по ул. Кизильской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13,35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540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участку 116 (II-а квартал),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26,33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541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 по ул.Матросова,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101 по ул. Комсомольской,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103 по ул. Комсомольской,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545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29 по ул. 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51,88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29,12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5а по ул. Матросова (II очередь, ввод 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 по ул. Матросова (II очередь, ввод 8),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участку 17 квартала 1-1,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16а по ул. Чайковского, п.Чапаева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(117), (117а) по ул. Российской (квартал 1-в),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46 по ул. Циолковского,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555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40 (квартал 1),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51,25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18,43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18а по ул. 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(61) по ул. Цветочной, квартал 1,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(138 по ул. Ульяновской)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27а по ул. Достоевского,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560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91 по ул.  Комсомольской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183,63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561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106 квартала 1-6,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37,15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21 по ул. Кутузова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65 по ул. Баженова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57 по ул. Мичурина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24а по ул. Кутузова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566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35 по ул. Бакинской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39 по ул. Бакинской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44а по ул. Урицкого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99 по ул. Донской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88 по ул. Ушакова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84 по ул. Бакинской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17а по ул. Белинского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д.3 по ул.Ульяновской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13 по ул. Белинского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32 по ул. Ульяновской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100 по ул. Комсомольской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34 по ул. Бакинской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22 по ул. Вокзальной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2а по ул. Волжской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580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у д. 4 (27) по ул. Грязнова (перемычка),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73 по ул. Советской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46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583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78а по ул. Маяковского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9,28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20 по ул. Трубной,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79 по ул. Советской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52 по ул. Комсомольской,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 по пер. Барсучий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134 по ул. Уральской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52 по ул. Байкальской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д.12а по ул.Ульяновской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уч.17/2 по ул. Достоевского,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  по ул. Гончарова,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0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593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 xml:space="preserve">к д. 35 по ул. Баженова, </w:t>
            </w:r>
            <w:r>
              <w:rPr>
                <w:sz w:val="20"/>
                <w:szCs w:val="20"/>
              </w:rPr>
              <w:lastRenderedPageBreak/>
              <w:t>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75,02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4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30а по ул. Донской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 б по ул. Ушакова,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26 по ул. Ушакова,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597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 9 по ул. Трамвайной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51,30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22а по ул. Кутузова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599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20а по ул. Суворова,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 по ул. Бакинской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 по ул. Белинского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 по ул. Лобачевского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20 по ул. Оренбургской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 по пер. Октябрьскому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75 по ул. Ленинградской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  по  проезду  Донбасскому,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74  по ул. Белинского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 10а  по  ул. Суворова,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 по ул. Гастелло,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по ул. Суворова ,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39а по ул. Чаплыгина,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6а, 6б по ул. Трубной,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54,44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76а  по ул. Комсомольской,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3а по ул.Балакирева,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46а по ул.Комсомольской,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109а по ул. Комсомольской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 по ул. Чаплыгина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618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13а по ул. Белинского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47 по ул. Бакинской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620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 по ул. 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21 по ул. Добролюбова,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59 по ул. Щусева,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5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623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д.на уч. 11,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624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20,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625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41,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626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19,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627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54,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126,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10,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163,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631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162,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632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176,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149,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150,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160,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161,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140,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139,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172,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129,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146,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143,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645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ж.д. на уч 15,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141,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117,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181,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77,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145,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191,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83,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169,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50,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51,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25,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29,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35,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39,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28,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114,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ж.д. на уч 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ж.д. на уч 32,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ж.д. на уч 111,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112,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93,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105,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89,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66,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72,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уч-ках 28, 29,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674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146,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135,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678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136,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144,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134,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34,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60,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686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130,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40,99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114,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145,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48,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693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56,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92,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26,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698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32,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16,32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699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33,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701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ввод №0 к д. на уч-ке 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58,60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702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27,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15,17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704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117,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16,72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9,38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705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62,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12,49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66,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92,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уч-ках 39, 40,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105,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20,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58,10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37,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24,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65,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21,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101,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104,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730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уч-ках 85, 86,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38,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93,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99,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103,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45/1 по ул. 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30,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745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ввод 0 п. Хуторки ,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64,37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3 ,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19/1,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749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103б,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83,90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69,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129,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138,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758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котельной уч-ков 118, 119, 120,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19/2,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уч-ках 132, 132а,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31,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67,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68,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137,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73,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141,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127,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139,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45,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98,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25,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142,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109,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уч-ках 100а, 100,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140,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64,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спорткомплексу на уч-ках 22, 23,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128,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111,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26б по ул. Белинского,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77-а по ул. Советской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44 по ул. Комарова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787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 по ул. Черепанова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788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закольцовка г-дов по ул. Бестужева и Донской,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789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142/2 по пр. Ленина, м-н 135,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70,77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790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Подземный г-д н. д. по ул. Гастелло, Пушкина, Лесной пос. 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191,96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139,37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94,67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791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высокого давления к газовой модульной котельной (N=5Гкал/час).,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149,54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83,96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792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ул. Рабочая (Зеленодольская), Октябрьская, Набережная, пос. Приуральский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762,23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628,13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402,29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225,85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793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Газовые сети поселка Некрасова ввод № 4 ,(Большевитская, 31, 33, 35, 37, 39, 41, 43, 45, 47, 49, 51, 53, 55, 57; Циолковского, 22, 22а, 24, 26, 28, 28а, 30, 32, 34, 36, 38, 40, 42, 44)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235,77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131,97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794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Газоснабжение п. Чапаева 2 очередь, жилая группа № 5, (Доменный, 2, 4;   Физкультурный, 1, 3, 5, 7, 9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31,64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17,76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795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Внутриквартальный газопровод низкого давления Ввод №1, (Международная, (6), (стр), профилакторий, Блюхера, (3), (4), (5), (6), (7), (8), (9), (10)),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8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145,06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81,44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Внутриквартальный газопровод н.д. Ввод №3 по ул. Блюхера от т.врезки до ж.д. №26,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797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Наружный газопровод н.д.  к 5-этажному дому , 135 микрорайон г. 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70,77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798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Установка надземной задвижки DN300 по переулку Мурманскому, п. Станица Магнитная (южная часть)</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7,68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799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Распределительный газопровод  в поселке Чапаева, группа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53,82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800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Внутриквартальный газопровод н.д. Ввод №2 п.Станица Магнитная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92"/>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82"/>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801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Внутриквартальный газопровод н.д. Ввод №3.надземный газопровоод н.д. по ул. Международная, ул. Блюхера до т.врезки ж.д. №26 п.Станица Магнитная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373,20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39"/>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307,55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52"/>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196,97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110,58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802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Реконструкция подземного г-да к дому № 5 (ул. 50 лет Магнитки, 33) из зоны строительства дома № 10,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7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45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803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№6 , 145 микрорайон,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804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Ввод № 8.Внутриквартальный газ-д. по ул. Свободы, п.Станица Магнитная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156,79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129,21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4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805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жилой группы №11,  13, п.Чапаева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281,74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232,16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148,70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806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Ввод № 1.Внутриквартальный газ-д. по ул. Свободы, п.Станица Магнитная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124,85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807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ж.д. южной части п.ст.Магнитная, 1-ая очередь</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261,42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176,16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86,87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808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северной части пос.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357,99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188,94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106,07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809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Газовые сети поселка Некрасова (II очередь)  ввод № 3 ,(Большевистская, 56, 58, 58а, 60, 62, 62а, 64, 64а, 66а, 66, 68, 68а, 70, 72, 72а, 74, 76, 78, 80  Гастелло, 61, 63, 65/1, 65/2, 65/3, 67, 67а,69, 71, 73, 75, 77, 79, 81, 81а, гаражи)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141,80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4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116,85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74,84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8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810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жилых домов пос. Чапаева, 1-ая очередь, (Чайковского, 16, 18, 20, 22;   Прокатная, 29, 27,25; Глиера, 2)</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86,84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48,76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811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жилых домов пос. Чапаева, 1-ая очередь, (Чайковского, 16, 18, 20, 22;   Прокатная, 29, 27,25; Глиера, 2)</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167,47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82,59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43,59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4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Распределительный от ул. Коробова, (Врезка  ул. Международная, 5 (сущ. Задв. НЗ№196)), п.Станица Магнитная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113,67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82,53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4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56,06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813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19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82,71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46,43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814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36а,37а,38а,39а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89,14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26,41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815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10, 12, 12а, 14, 16, 18, 20, 22 по ул. Ватутина,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199,82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112,18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816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54, 55,  137 мкр. (VI жилая группа),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114,07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817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д.14 (55) по ул. Коробова,  137мкр.,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64,04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818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 по ул. Жукова (ТСЖ "Дом-2"), м-н 141,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85,08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44,91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819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котельной на пересечении ул. Советской - ул. Ушакова,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820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 по ул. Советской, м-н 141,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62,76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35,24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821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140 (10) по ул. Мичурина, квартал 115,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78,06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53,02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822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Надземный газопровод низкого давления от ГРП-2 п. 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39,71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823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от ул. Лесопарковой до врезки в г-д по ул. Оренбургской,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45,95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824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ввод у д. 37 по ул. Добролюбова п. 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825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ввод у д. 17 по ул. Щусева п. 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826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 xml:space="preserve">Г-д н.д. по ул. Кизильской к </w:t>
            </w:r>
            <w:r>
              <w:rPr>
                <w:sz w:val="20"/>
                <w:szCs w:val="20"/>
              </w:rPr>
              <w:lastRenderedPageBreak/>
              <w:t>гаражу "М.газ",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165,65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81,69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67,32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827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по ул. Школьной (1-ая очередь),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313,75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175,62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112,48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63,15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828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среднего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АБЗ по ул. Шоссейной, 50,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189,89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0,3</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106,61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0,3</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829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АБЗ по ул. Шоссейной, 50,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830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домам северной части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283,85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206,09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139,98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115,36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831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котельной по ул. Вокзальной, 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173,36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97,33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832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котельной по ул. Вокзальной, 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833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жилому дому, п. Приуральский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127,49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81,65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45,84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834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I кварталу группы I-2,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26,97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835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I кварталу группы I-3,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62,44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836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18-квартирного жилого дома по ул.Зеленодольская, 26</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60,84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34,16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837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Реконструкция газоснабжения жилого дома №60 по ул.Мичурина, п.Крылова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23,12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838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№4 , 145 микрорайон,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187,33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201,67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2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бани №4 по ул.Достоевского, г.Магнитогорск ГРПБ №59. Посёлок Крылова, ул.Советская, 25 (банно-прачечное хозяйство)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840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Газопровод в.д. производственной базы ЗАО </w:t>
            </w:r>
            <w:r>
              <w:rPr>
                <w:sz w:val="20"/>
                <w:szCs w:val="20"/>
              </w:rPr>
              <w:lastRenderedPageBreak/>
              <w:t>"Камелот", ООО "Пит", ООО "Техресурс"</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365,25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205,05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841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производственной базы ООО "Одисей"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23,59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842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производственной базы ООО "Одисей"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44,25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843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на фасаде дома №5  в 115 микрорайоне,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287,63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237,03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151,81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85,23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844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ООО "ТИТ", ТСЖ "Солнечный". Пристроенная котельная административного здания с магазином и кафе на 25 мест по ул.Зеленой. Надземный газопровод.</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6,95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8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845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жилых домов на пересечении улиц Цветочная и Татьяничевой, квартал №15,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82,94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д.13а ("Ягодка")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847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 (уч. 8) по пер. Озерному,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848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66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94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100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2-1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2-2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4-1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4-2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6-2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8-1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8-2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10-1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12-1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12-2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861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16-1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20-1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20-2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864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119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16-2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868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75,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869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(91а) по ул. Прибрежной,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189,96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56,28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6а по ул. Прибрежной,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871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88а по ул. Прибрежной,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216,91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147,33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77,76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872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10 по ул. Московской,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11,53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6,47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873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207а,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8,65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874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205а,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8,32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17-2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876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38 по ул. Сиреневой,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86,60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7/2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7/1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162 ,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85 по ул. Лесной ,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10-2 по ул. Школьной,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882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166 (Рябиновая, 29),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111,73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25,86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49-1 по ул. Калмыкова (или д. 12-1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78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885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уч.№109,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уч.№6,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№7,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 по пер. Озёрному,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889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на уч. 137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№56,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36а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37а по ул. Совхозной,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893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на уч. № 198а,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5,47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 86,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20 по ул. Дальневосточной (уч.118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уч.167 (ул. Брянская, 31),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897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на уч.297 (ул. Любимая, 26),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67,27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24,12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898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на участке №102а (ул. Прибрежная, 39),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28,31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899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д.144/1 по ул. Калмыкова,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Внутриквартальный г-д от коллектора №7 до участка №5,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901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на участке №289 по ул. Любимой,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43,44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15,57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49-2 по ул. Калмыкова  (ул. Совхозная, 12-2),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 по пер. Третьяковой,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 229,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34 (уч. 84) по ул. Лесной,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906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дому на уч. 160,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907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дому на уч. 227а,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908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г-д к д. №2 (уч.192) по ул. Воронежской, п. </w:t>
            </w:r>
            <w:r>
              <w:rPr>
                <w:sz w:val="20"/>
                <w:szCs w:val="20"/>
              </w:rPr>
              <w:lastRenderedPageBreak/>
              <w:t>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6,53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909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дому на уч.101,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77,83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д.49, кв.3 по ул. Калмыкова,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уч.153а,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912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уч.170,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уч.83,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уч.157,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уч.116,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916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дому на уч.46,47 по ул. Жасминовой,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38,43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21,57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д.76а по ул. Садовой,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918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дому на уч.157,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д.9, кв.2 по ул. Набережной,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920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дому на уч.154,154а,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уч.127а,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922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дому на уч.125а,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923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дому на уч.237а,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уч.63,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уч.5,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926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д.33 по ул.Дальневосточной,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дому на уч.23 по ул. Волынцева, п. Приуральский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928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155 (152) по ул. Уральской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14,73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7-а по ул. Лобачевского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16 по ул. Лесной,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 по ул. Матросова,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7а по ул. Татищева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 по ул. 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934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20 по пр. Пушкина,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935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25 по ул. Циолковского,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28,63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76а по ул. Уральской, г.Магнитогорск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32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31 по ул. Циолковского,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27а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29а по ул. Циолковского,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941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уч. 122б, квартал 1,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15,28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18а по ул. Орбели,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25а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26 по пр. Пушкина,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 91 по ул. Российской,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10 по пер. Измайловскому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 102 по ул. Комсомольской (квартал 1б),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30а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949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3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25б по ул. Комарова,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20 (93) по ул. Российской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23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48а по ул. Циолковского,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29/1 по ул. Циолковского,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 по ул. Благодатной,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 по ул. Глинки (группа 8), п.Чапаева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61 по ул. 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29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961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 99 по ул. Комсомольской (квартал 1),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962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уч. 37 по ул. Кондратковской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20,49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 35 по ул. Кондратковской (квартал 1А),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43а по ул. 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43а по ул. 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по ул. Приозерной,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64 по ул. Планерной, п.Карадырский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63 по ул. 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по ул. 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59а по ул. Мичурина,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 по ул. Татищева,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(145) по ул. Ульяновской,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(62) по ул. Цветочной (квартал I-3)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 по ул. 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 по ул. 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44, кв. 1-б,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уч. 44 кв. 1-Б,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978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19/1 по ул. Суворова,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109,69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74,51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61,40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39,32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31 по ул. Матросова,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980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1, 2 по ул. Вокзальной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981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29 по ул. Мичурина, п.Крылова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982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28 по ул. Ушакова,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983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5а пос. Лесопарк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136,51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72,05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984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26 пос. Лесопарк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83,06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 по ул. Белинского,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17/2 по ул. Достоевского,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42 по ул. 1-1,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988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22 по ул. Мичурина,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989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уч. 22 по ул. Пирогова,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61,25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уч. 8 по ул. Вокзальной,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13, 13а по ул. Лесной,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48 по ул. Циолковского,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3а по ул. Маяковского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95а по ул. Сибирской,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995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115 по ул. Уральской,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996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12 по пер. Измайловскому,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94,29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49,77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997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16а по ул. Чаплыгина,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27,33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998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70 по ул. Комсомольской,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87,72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25,99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999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29а по пер. Баженова,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1000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дому на уч. 14 по ул. Цветочной,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16,72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1001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51 по ул. Комсомольской,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76,85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63,33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22,77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3 по ул. Багратиона,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34 по ул. Кондратковской,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по ул. Прокатной, п.Чапаева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1005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по ул. Боткина,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39 по ул. Кондратковской,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84,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140 по ул. Ульяновской,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1009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74а по ул. Суворова,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 по ул. Техники, п.Новая Стройка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1011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44а по ул. Баженова,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104,39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58,61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д.119 по ул. Татьяничевой,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105,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83а по ул. Запорожской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1015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15а, 15/1 по ул. Пугачева,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66,77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35,24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1016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на уч. 9 по ул. Вокзальной,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1017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34 по ул. Баженова,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83,88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52 (уч. 51) по ул. Цветочной,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33а по ул. Кутузова,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1020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14а по ул. Мичурина,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1021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3а по ул. Дегтярева,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30,28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1022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2а по ул. Баженова,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56,64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20,36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1023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15 (10) по ул. Благодатной,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1024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7/1 по ул. Дегтярева,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на уч. 122а,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1026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7а по пер. Синопскому,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78,78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1027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11 по ул. Благодатной кв. 2а,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11 (уч. 73а) по ул. Российской,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1029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на уч. 3 по ул. Российской,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1030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27 по ул. Ушакова,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1031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45 по ул. Мичурина,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52,52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27 (уч. 104) по ул. Сторожевой,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25 по ул. Ржевского, п.Фрунзе</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1034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г-д к д. 154 по ул. Уральской,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23,72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на уч. 90 по ул. Российской,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19а по ул. Пугачева,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10 (уч. 124) по ул. Сторожевой,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г-д к д. на уч. 1 по ул. Российской,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16 по ул. Полевой, п.Первооктябрьский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 (уч. 69) по ул. Российской,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56, улица 5, ввод 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165,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17,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33,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108, улица 7-7,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21,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62,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84,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76,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115, улица 4-4,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85,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57, улица 5-5,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159,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1054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136,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49,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86,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13,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179,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171,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94,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75,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174,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96 ул. 8-8,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98,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22 по ул. 2-2,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52,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13,31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88,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27 по ул. Вербной,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38,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197,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132,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69,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10,12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182,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80,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92,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193 по ул. Полярной,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168,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128,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118,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82 по ул. Апрельской,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1083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121,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дому на уч. 43 по ул. Никонова,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(43)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9 (27)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11 (26) по ул. Солнечной,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 (36) по ул. Солнечной, кв. 1, 2,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7 (9)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(6)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4 (23) по ул. Солнечной,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15 (12)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27 (32) кв. 1, 3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24 (1) кв. 1, 2, 3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27 (32) кв. 2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14 (18) по ул. Солнечной,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26 (31)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18/2, 18/3 (4)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1099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28 (30)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16 (17) по ул. Солнечной,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25 (38)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18 кв. 3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8 (40, 41)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19 (14)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23 (16)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12 (7)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17 (13) по ул. 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2 (24) по ул. Солнечной,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1109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29, 29а по ул. Солнечной,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5 (33) по ул. Солнечной,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1111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14,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1113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хоз. блоку на уч-ке 95,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126,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131,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133,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1117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уч-ке 81,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20,31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148,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58,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1120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54,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115,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121,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1123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97,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122,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1125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к д. на уч. 96,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19,24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95,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95а,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 125,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к д. на уч-ке 82,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1130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Озерный пер., 5,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2-1,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ул.Зеленодольская, 2-2,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6-1,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6-2,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1136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7,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8-1,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8-2,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9-1 (2),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9-2 (1),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10-1,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10-2,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11-1,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11-2,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15-1,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15-2,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15-3,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16-2,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17-1,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18-1,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19-1,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19-2,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20-1,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20-2,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1156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21-2,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22-1,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Зеленодольская, 22-2,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2    (кв. 1, 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2-1,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2-2,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3-1,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3-2,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4-1,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4-2,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5-2,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6-1,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6-2,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7-1,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7-2,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8-1,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8-2,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9-1,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1176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9-2,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10-1,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10-2,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11-1,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11-2,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12-2,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13-1,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13-2,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14-1,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14-2,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15-1,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16-1,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16-2,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17-1,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17-2,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18,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Волынцева, 19,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Калмыкова, 174-2,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Калмыкова, 178-2,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Прибрежная, 32,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1196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Виноградная, 48, кв. 2,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1197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 16 (уч.87а) по ул. Прибрежной пос.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хозблока жилого дома  №45 по ул. Садовой,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1199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ул.Труженников, 3 (уч.),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№7 (64уч.) по ул. Дымщица,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№40 (144уч.) по ул.Дымщица,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домана участке  № 31 пос. 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№61 по ул. Дымщица,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№124 (уч) по ул.Дымщица,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№148 по ул.Дымщица,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№173 по ул.Дымщица,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№177 по ул.Дымщица,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№178 по ул.Дымщица,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 (46уч.) по ул.Никонова,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43 (уч.) по ул.Никонова,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1211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на уч.№106,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1212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внутридомового газопровода №42 по ул. Байкальской,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газоснабжения жилого дома №22а по ул.Баженова,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газоснабжения жилого дома №40 по ул.Баженова,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88,50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1215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№48 по ул.Оренбургской,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№30 по ул.Тобольской,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1217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индивидуальных  жилоых домов № 83, 83/1, 83а, 83б по ул. Уральской,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газоснабжения  жилого дома №37 по ул.Чаплыгина,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№49/1 по ул.Суворова,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№2 по ул.Чернова,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№40а по ул.Вокзальной,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№56/1 по ул.Мичурина,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№4а по ул.Златоустовской, п.Ново-Северный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№27 по ул.Декабристов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Наружный газопровод к дому по ул.Лесной, 12, п.Некрасова Ввод № 1 (II очередь)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Наружный газопровод к дому по ул.Лесная, 19, п. Некрасова   Ввод № 2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33 по улице Лесной пос. 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35 по улице Лесной пос. 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37 по улице Лесной пос. 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№41 по ул.Лесной, II очередь, ввод № 2,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№61 по ул.Лесной, II очередь, ввод № 2,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№65 по ул.Лесной, II очередь, ввод № 2,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1233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Наружный газопровод к дому по ул.Гастелло, 66, Ввод № 2,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Наружный газопровод к дому  №66а по ул.Гастелло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№67 по ул.Гастелло,  II очередь, ввод № 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Наружный газопровод к дому  №70 по ул.Гастелло,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Наружный газопровод к домам№72, 72а по ул.Гастелло,  (II очередь) Ввод № 2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Наружный газопровод к домам№72, 72а по ул.Гастелло,  (II очередь) Ввод № 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Наружный газопровод к дому №73 по ул.Гастелло,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Наружный газопровод к дому №74 по ул.Гастелло,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Наружный газопровод к дому №78а по ул.Гастелло,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Наружный газопровод к дому №80 по ул.Гастелло,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1243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по ул. Матросова, 2, II очередь, ввод №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1244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по ул. Матросова, 2а II очередь, ввод №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4а,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top w:val="single" w:sz="4" w:space="0" w:color="00000A"/>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top w:val="single" w:sz="4" w:space="0" w:color="00000A"/>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top w:val="single" w:sz="4" w:space="0" w:color="00000A"/>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6, 6а,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6,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ул.Матросова, 8,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10, II очередь, ввод №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12,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1251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12а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14,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16,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16а,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18,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Матросова, 20, II очередь, ввод №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Циолковского, 3а ,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Циолковского, 3 ,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35,00</w:t>
            </w:r>
          </w:p>
        </w:tc>
        <w:tc>
          <w:tcPr>
            <w:tcW w:w="738" w:type="dxa"/>
            <w:tcBorders>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Циолковского, 3б ,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26,80</w:t>
            </w:r>
          </w:p>
        </w:tc>
        <w:tc>
          <w:tcPr>
            <w:tcW w:w="738"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Циолковского, 7 ,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top w:val="single" w:sz="4" w:space="0" w:color="00000A"/>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ж9илого дома  по ул. Циолковского, 11а,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ж9илого дома  по ул. Циолковского, 11,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Циолковского, 13 ,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Циолковского, 15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Циолковского, 17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1266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по ул. Циолковского, 19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1267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по ул. Циолковского, 21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739" w:type="dxa"/>
            <w:tcBorders>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Циолковского, 21а II очередь, ввод № 6,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top w:val="single" w:sz="4" w:space="0" w:color="00000A"/>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top w:val="single" w:sz="4" w:space="0" w:color="00000A"/>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top w:val="single" w:sz="4" w:space="0" w:color="00000A"/>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Циолковского, 36 , II очередь, ввод № 4,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до38ма  по ул. Циолковского,  , II очередь, ввод № 4,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до44ма  по ул. Циолковского,  , II очередь, ввод № 4,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41, II очередь, ввод № 3,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41а, II очередь, ввод № 3,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1274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по ул.Большевистская, 45а,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дома47  по ул.Большевистская, , II очередь, ввод № 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дома56  по ул.Большевистская, ,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57,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58,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58а,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60,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62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62-2,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1283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68а,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70</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72,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72а,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74,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76,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ул.Большевистская, 78,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Пушкина, 18а, II очередь, ввод №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Подводящий газопровод к дому №5 по ул.Международной,  Внутридомовой  Ввод № 1     ,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№(6) по ул.Международной,  Ввод №1,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№7 по ул.Международной, Ввод №1,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№3 по ул. Блюхера, Ввод №1,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ул.Блюхера, 6а, Ввод №1,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ул.Блюхера, 7,  Ввод №1,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ул. Блюхера, 8, Ввод №1,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ул.Блюхера, 9, Ввод №1,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1299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ул.Блюхера, 28,  Ввод №1,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ул.Рабочей, 1а,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1301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ул.Рабочей, 3а,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ул.Рабочей, 5,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ул.Рабочей, 9,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ул.Рабочей, (11),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ул.Рабочей, 18, Ввод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ул.Рабочей, 20,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ул.Рабочей, 25 , Ввод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ул.Рабочей,  32,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Рабочей, 34, Ввод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Рабочей, 39 "а",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Подводящий газопровод к дому по ул.Приозерная, 1 Внутридомовой Ввод № 3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1312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Подводящий газопровод к дому №2 по ул. Приозерной,    Ввод № 3 , п.Станица Магнитная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Наружный газопровод к дому №2а по ул.Приозерной,  Внутридомовой  Ввод № 3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1314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№(3) по ул.Приозерной,   Ввод №3, п.Станица Магнитная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Подводящий газопровод к дому №8 по ул.Приозерной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(10) по ул.Приозерной, Ввод №4,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(12) по ул.Приозерной, Ввод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№(15) по ул.Приозерной, (Окружная,8), Ввод №4,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Подводящий газопровод к дому №16 по ул..Приозерной, Ввод № 3   , п.Станица Магнитная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1320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Приозерная, (17),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ул.Приозерная, (18) Ввод №4,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ул.Приозерной (19), Ввод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Подводящий газопровод к дому по ул. Приозерной, 19,  Ввод № 4  , п.Станица Магнитная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20 по ул. Приозерной, ввод № 4,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27 по ул. Приозерной, ввод № 4,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по ул. Приозерной, (29), Ввод №4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№142/1по улице Калмыкова, г. Магнитогорск</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27 по ул. Рысакова п. 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59  по ул.Магнитной  п. 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уч.№131,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9,86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1331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№18 по ул.Кондратковской,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1332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70, Виноградная,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32,28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18,12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1333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Реконструкция гзоснабжения индивидуального жилого дома №43 по ул.Мичурина,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на уч.№97 по ул.Никонова,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№32 по ул.Толстого,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1336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№29 по ул.Сурикова,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пристроя индивидуального жилого дома №14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"2 по ул.Кондратковской,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1339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№124,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№124, п. 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24,25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№193,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уч.№183 по ул.Алтайской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1343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12 группа , п.Чапаева, ул. Прокатная - ул.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186,44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126,64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104,36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66,84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№257 по ул. Ново-Карадырской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№25 по ул.Рабочей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1346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№21 по ул.Приозерной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17,33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8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1347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№5 по пер.Озерному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1348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№12 по ул.Прибрежной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азоснабжения индивидуального жилого дома №49/1 по ул.Суворова,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Реконструкция газоснабжение индивидуального жилого дома №45 по </w:t>
            </w:r>
            <w:r>
              <w:rPr>
                <w:sz w:val="20"/>
                <w:szCs w:val="20"/>
              </w:rPr>
              <w:lastRenderedPageBreak/>
              <w:t>ул.Дальневосточной, п. 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16,20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1351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газоснабжение индивидуального жилого дома №151,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№116 по ул.Российской, п.Западный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№103 по ул.Прибрежной, п. 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№154,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№7 по пер.Коломенскому,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10,41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гзоснабжения индивидуального жилого дома №13А ПО УЛ.Баженова,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Гзоснабжения бани  индивидуального жилого дома п.Станица Магнитная, п.Приозерная, 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№35а по ул.Свободы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№35 по ул.Свободы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№33а по ул.Комарова,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1361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№31 по ул.Калмыкова, п.Радужный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60,25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38,59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газоснабжения индивидуального жилого дома №29/1 по ул.Прибрежной, п.Радужный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№39а по ул.Большевистской,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1364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 xml:space="preserve">Газоснабжение </w:t>
            </w:r>
            <w:r>
              <w:rPr>
                <w:sz w:val="20"/>
                <w:szCs w:val="20"/>
              </w:rPr>
              <w:lastRenderedPageBreak/>
              <w:t>индивидуального жилого дома №39 по ул.Большевистской,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27,54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1365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№39 по ул.Рабочей, п.Ст.Магнитная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№190 по ул.Полярной, п.Прибрежной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10,32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1367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4-х квартирного дома №24 по ул.Ушакова,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52,29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29,36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на участке  №74 по ул.Труженников ,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1369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№12 по пер.Рождественскому,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48,35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27,15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№11 по пер.Окружной,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на уч. №169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№23Б по ул Чаплыгина,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№24а по ул.Пугачева,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№35а по ул.Большевистской,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№35 по ул.Большевистской,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№20 по ул.Солнечной, п. 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хозблока жилого дома на уч. №111 ,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№2 б по ул.Суворова,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Реконструкция наружного газопровода к  индивидуальному жилому дому №39 по ул.Комарова, </w:t>
            </w:r>
            <w:r>
              <w:rPr>
                <w:sz w:val="20"/>
                <w:szCs w:val="20"/>
              </w:rPr>
              <w:lastRenderedPageBreak/>
              <w:t>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46,00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1380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№83, 83/1 по ул.Уральской ,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№94 по ул.Российской , п.Западный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№61 по ул.Мичурина ,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11,35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1383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№80а по ул.Суворова ,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52,52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1384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№161 по ул.Алтайской ,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№12 по ул.Международной,, п 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№31 по ул.Свободы,, п 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№57 по ул.Свободы,, п 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уч. №108 , п 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1389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№180 по ул.Алтайской , п 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 ж.д.№46 по ул. Кутузова,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на уч. №91,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 по ул.Блюхера,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№45 по ул.Свободы,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1394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 xml:space="preserve">Газоснабжение индивидуального жилого </w:t>
            </w:r>
            <w:r>
              <w:rPr>
                <w:sz w:val="20"/>
                <w:szCs w:val="20"/>
              </w:rPr>
              <w:lastRenderedPageBreak/>
              <w:t>дома  №108,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49,20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№41 по ул.Свободы,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№15 по ул.международной,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1397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№190а по ул.Онежской,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27,99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15,71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№15-2 по ул.Волынцева,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1399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№13-2 по ул.Зеленодольской,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№30 по ул.Рабочей,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1401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№30 по ул.Байкальской,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42,31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15,21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1402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жилого дома  №67 по ул.Виноградной,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на уч. №61, п.Радужный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 №18а по ул.Суворова,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на уч. №36а по ул.Калмыков, п.Радужный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внутридомоваго г-да ж.д. №7а по ул. Пугачева,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№9 по ул.Орбели,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1408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уч.№188/1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№57 по ул.Рабочей,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№64/2  по ул.Большевистской,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№64  по ул.Большевистской,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ж.д. №3  по ул.Каштановой,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32,47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№43  по ул.Большевистской,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№3а по ул.Блюхера,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уч.№188/2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уч.№64а по ул.Большевисткой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№50 по ул.Свободы,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№10 по ул.Блюхера,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№13 по ул.Свободы,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1420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ж.д. №20-22-24-26 по ул.Международной,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58,50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37,47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жилого дома  №34,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1422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№18/1 кв.2 по ул. Волынцева,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25,89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№117  по ул. Калмыкова,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№230  по ул. Онежской,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№26  по ул. Виноградной, п.Радужный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1426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на  уч. 248а  по ул. Каштановой,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32,01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21  по ул. Багратиона,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43/2  по ул. Ленинградской,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 157  по ул. Полярной,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№24а ,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17,62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№2 ,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газоснабжение жилого дома №34 по ул.Лепсе, п.Н-Коммунальный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№127 по ул.№8, п. 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№87 по пер. Апрелевский, п. 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№6 по пер. Измайловскому, п. 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№64 по ул. 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№66 по ул. 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1438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№26 по ул. Ушакова, п.Крылова (4-хквартирный)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36,83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газоснабжение жилого дома №2/3 по ул.Новосельной,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№27 по ул. Свободы,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1441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№20 по ул. Кронштадской,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№2 по ул. 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16,77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№18 по ул. Блюхера,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№156а по пер. Апрелевский, п. 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№7 по ул. Свободы,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№8 (уч.68)по ул. Полярной,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1447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№115 по ул. Набережной (Дальневосточной),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51,36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28,84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на участке №36,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№15 по пер.Барнаульскому ,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№42 по ул. Циалковского ,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№40 по ул. Циалковского ,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№32 по ул. Циалковского , п.Некрасова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№58 по ул. Карадырской, , п.Карадырский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№18 по ул. Пионерской, п.Чапаева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№47-2 по ул. Калмыкова, п.Радужный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№47-1 по ул. Калмыкова, п.Радужный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1457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жилого дома №31б по ул. Гончарова,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№4 по ул. Донбасской,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№134 по ул. Вербной,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1460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№12 по ул.Апрельской,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№31 по ул.Блюхера,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№86а по ул.Рабочей,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№86 по ул.Рабочей,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№48/1 по ул.Урицкого,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№66/1 по ул.Виноградной, п.Радужный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газоснабжения индивидуального ж.д. №14 по ул.Гончарова,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№35а по ул.Рабочей, п.Ст.Магнитная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№16/1 по ул.Зеленодольской,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№14 по ул.Приозерной, п.Ст.Магнитная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№11 по ул.Приозерной, п.Ст.Магнитная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№8 по ул.Виноградной, п.Радужный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№3 (28 стр.) по ул.Солнечной,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№160 по ул.Калмыкова,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№5 по ул.Дымщица,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индивидуального ж.д. №62 по ул.Абрикосовой,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1476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ж.д. №52 по ул.Рысакова, п.Горького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47,39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1477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индивидуального ж.д. №34, кв.1, 2, по ул.Комарова,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57,86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32,48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газоснабжения инд. жилого дома №68 по ул.Мичурина,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 уч. 38,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на№13 по пер.Синопскому,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на№31 по ул.Каштановой, п.Приуральский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на№50-а по ул.Международной, п.Ст.Магнитная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№10 по ул.Листопадной,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на№3 по ул.Российской,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на№26 по ул.Свободы, п.Ст.Магнитная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Реконструкция газоснабжения ж.д. №18 по пер. Рождественскому, п.Рождественский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№10 (20) по ул.Солнечной, п.Солнечный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на№5 по ул.Блюхера, п.Ст.Магнитная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на№80 по ул.Татьяничевой,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на№135 по ул.Никонова,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1491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ж.д. на№96 по ул.Планерной, п.Карадырский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32,34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18,16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на№232а по ул.Онежской,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 уч. №127а по ул.Мраморная, п.Радужный-2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1494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Газоснабжение ж.д.  №37 по ул.Баженова, п.Крылова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90,59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1495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Газоснабжение инд. жилого дома №34 по ул.Блюхера, </w:t>
            </w:r>
            <w:r>
              <w:rPr>
                <w:sz w:val="20"/>
                <w:szCs w:val="20"/>
              </w:rPr>
              <w:lastRenderedPageBreak/>
              <w:t>п.Ст.Магнитная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24,67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1496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 жилого дома №11 по ул.Сторожевой,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на уч. №42 по ул.Никонова,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№36 по ул.Рабочей,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1499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  №14 по ул.Рабочей,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ж.д.№12 по ул.Школьной, с.Агаповка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1501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 жилого дома №13 (уч.40) по ул.Вербной, п.Прибрежный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 жилого дома №41 по ул.Рабочей,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 жилого дома №5  (стр) по ул.Блюхера (Труда, 2),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 жилого дома №18а по ул.Свободы, п.Станица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56,23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 жилого дома №107, п.Хуторки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инд. жилого дома №85 по ул.Благодатной,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Газоснабжение жилого дома №79 по ул.Татьяничевой, п.Западный-1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1508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ввода № 1,2,4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209,98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275</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167,22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121,41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82,47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67,96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1509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3</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30,93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5</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87,16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 xml:space="preserve">п. Димитрова, II очередь, </w:t>
            </w:r>
            <w:r>
              <w:rPr>
                <w:sz w:val="20"/>
                <w:szCs w:val="20"/>
              </w:rPr>
              <w:lastRenderedPageBreak/>
              <w:t>надземный, ввод №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80,17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66,07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42,31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23,75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52,83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67,55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43,26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24,29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10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98,33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81,03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51,90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29,14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98,65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63,18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35,47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12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72,55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46,46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13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82,08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52,56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29,51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1519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 очередь, надземный, ввод № 14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77,40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49,57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1520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III очередь, надземный, ввод №1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93,71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1521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III очередь, надземный, ввод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75,15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1522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III очередь, надземный, ввод №3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132,70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84,99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47,71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1523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III очередь, надземный, ввод №4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54,63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1524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III очередь, надземный, ввод №5</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1525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III очередь, надземный, ввод №6</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1526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III очередь, надземный, ввод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88,82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73,19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46,88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26,32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1527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 xml:space="preserve">п. Димитрова, III очередь, </w:t>
            </w:r>
            <w:r>
              <w:rPr>
                <w:sz w:val="20"/>
                <w:szCs w:val="20"/>
              </w:rPr>
              <w:lastRenderedPageBreak/>
              <w:t>надземный, ввод №8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lastRenderedPageBreak/>
              <w:t>58,99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1528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III очередь, надземный, ввод №9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61,16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39,17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21,99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1529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III очередь, надземный, ввод №10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104,81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86,37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55,32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31,05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подземный, надземный, ввод №1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94,16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60,30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33,85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85,35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54,66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30,69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98,56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81,22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52,02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29,20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92,06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75,86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48,59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27,28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76,61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63,13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40,43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74,81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47,91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26,90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84,10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69,30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44,38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24,92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84,36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69,52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44,52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90,93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74,93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47,99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1539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№10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85,32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70,31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1540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90,40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74,50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47,71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26,79</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1541</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№11а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49,63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27,87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1542</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№12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59,24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33,26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1543</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№13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94,78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78,11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1544</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№14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61,75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39,55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1545</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№15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35,74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1546</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IV очередь, надземный, ввод №16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61,67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50,82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32,55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18,27</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1547</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распределительный, подземный, надземный III очередь, ввод №11,12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111,80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75,94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62,58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40,08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22,50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1548</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распределительный, подземный, надземный ввод №13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78,10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50,02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28,08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1549</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распределительный, надземный ввод №14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86,93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71,64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45,88</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25,76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1550</w:t>
            </w:r>
          </w:p>
        </w:tc>
        <w:tc>
          <w:tcPr>
            <w:tcW w:w="2456" w:type="dxa"/>
            <w:gridSpan w:val="2"/>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распределительный, надземный ввод №15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7,20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240,00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1551</w:t>
            </w:r>
          </w:p>
        </w:tc>
        <w:tc>
          <w:tcPr>
            <w:tcW w:w="2456" w:type="dxa"/>
            <w:gridSpan w:val="2"/>
            <w:vMerge w:val="restart"/>
            <w:tcBorders>
              <w:left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п. Димитрова, распределительный, надземный ввод №16,17,18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124,80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050"/>
        </w:trPr>
        <w:tc>
          <w:tcPr>
            <w:tcW w:w="662"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1552</w:t>
            </w:r>
          </w:p>
        </w:tc>
        <w:tc>
          <w:tcPr>
            <w:tcW w:w="2456" w:type="dxa"/>
            <w:gridSpan w:val="2"/>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г.Магнитогорск, по ул. Советская, 25, Внутриплощадочный газопровод высокого давления Р-0,6 МПа, надземный, место врезки (т.1 по ул.Советская,25) и ввод в БГРП (т.2, территория бани ул.Советская,25).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45,06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350"/>
        </w:trPr>
        <w:tc>
          <w:tcPr>
            <w:tcW w:w="66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229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1553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г.Магнитогорск, по ул. Советская, 25, Внутриплощадочный газопровод низкого давления Р-0,002 МПа, надземный, выход из БГРП (т.3 территория бани ул.Советская,25) до ввода в котельную (т.4, территория бани ул.Советская,25).</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1554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5 п. Приуральский "Молжив"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259,34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1555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30 (27) по пр. Сиреневому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1556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ГРП-38 мик-на №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9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1557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выход из ГРП-35 учреждения ЯВ-48/18,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1558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Аварийному поселку Цемзавода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1559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 (18-кв. дом) п. Приуральский "Молжив"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21 по ул. Школьной, п. Приуральский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166/3 (9) по ул. Советской, 142 микрорайон,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43 (7) по ул. Труда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161,21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43 (7а) по ул. Труда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166/2 (6) по ул. Советской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166/2 (9а) по ул. Советской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49/1 (3а) по ул. Труда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23, 23а, 25, 25а по ул. Сурикова, д. 24, 24а, 26, 26а по ул. Донской, п.Крылова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по ул. Правды к кв. 126б,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1569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68 (4), 68/1 (2) по ул. Советской, 128а кварталг.Магнитогорск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128,71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tcBorders>
              <w:left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1570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9/2 (5) по ул. Тевосяна, 142 микрорайон,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140,04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1571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к д. 49/1 (3) по ул. Труда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1572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 (1) по ул. Тевосяна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1573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 (2) по ул. Тевосяна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1574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10 (11)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1575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домам квартала 80,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415,96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116,84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1576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138 (13) по пр. К. Маркса, м-н 125,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1577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11/2 (5а) по ул. Тевосяна (1ж. гр.),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1578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18 (3а) по ул. Ворошилова,  м-н 135,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1579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136/1 (28) по пр. Ленина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1580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 (26) по ул. Завенягина (5 ж. гр.) - подъезды 9-12, 134 мр-н,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1581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157 (3) по пр. К. Маркса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1582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 xml:space="preserve">Г-д н. д. к д. 6 (4) по ул. Ворошилова м-н 134, </w:t>
            </w:r>
            <w:r>
              <w:rPr>
                <w:sz w:val="20"/>
                <w:szCs w:val="20"/>
              </w:rPr>
              <w:lastRenderedPageBreak/>
              <w:t>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1583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126 (18, 18а) по ул. Суворова,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1584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 (3) по ул. Индустриальной кв. 128а,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1585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11/3 (4) по ул. Тевосяна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1586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168 (11) по ул. Советской (3ж. гр.),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1587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 4 по ул. Комсомольской, 42, 42/1, 44 по ул. Строителей квартала 7/4,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176,38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1588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62 (20)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1589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62 (20а)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1590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50 (13)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136,75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1591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52 (14, 14а)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1592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52/2 (16)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1593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 (27) по ул. Завенягина (5 ж. гр.) - подъезды 13-14,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1594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140 (40, 39) по пр. Ленина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1595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32 (27, 28, 29) по ул. Труда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1596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34 (27, 28) по ул. Труда,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1597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39 (1) по ул. Труда  (1ж. гр.),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1598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27 (1) по ул. Писарева квартала 68,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1599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18, 18/1 (тупик) по ул. Индустриальной кв. 128а,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1600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130 по ул. Суворова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1601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53-61 по ул. Добролюбова, 52 по ул. Котовского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1602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52/1, 50/2 по ул. 50-лет. Магнитки (3ж. гр.),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1603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35 по ул. Труда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175,21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1604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47, 49, 51 по ул. Тимирязева, к д. 90, 92, 94, 96, 98 по ул. Ленинградской квартала 82,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188,19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1605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вводы к д. 14, 22 по ул. Строителей, 13 квартал,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1606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157 (14) по ул. Советской м-н 126,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1607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62 (20а) по ул. 50-лет. Магнитки 2 секции,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1608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168 (12а) по ул. Советской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1609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132/1 (22) по ул. Суворова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1610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201/2 (7) по ул. Советской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1611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201/3 (7а) по ул. Советской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1612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8, 10, 12 по пер. Кузбасскому, 7 по пер. Ярославского (группа 9 2-ой очереди)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1613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45 по ул. Тимирязева, к д. 88 по ул. Ленинградской, к д. 21, 25, 27, 29 по ул. Крылова, к д. 20, 22, 22/1, 24, 24/1, 26 по ул. Володарского, к д. 4, 6 по пер. Псковскому кварталов 82, 86,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225,01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1614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10, 12 по пер. Качалова, 40, 42, 44, 46, 48, 50, 52, 54, 56, 58, 60 по ул. Нахимова, 17, 20, 22, 24, 26 по ул. Синявина, 74, 76, 78, 80, 82, 84, 86, 88, 90, 92, 94, 96 по ул. Черняховского (группа 19)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1615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62 (20а)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1616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199 (2, 3) по ул. Советской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179,77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122,11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1617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 (1) по ул. Завенягина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1618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 (21) по ул. Тевосяна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1619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24, 26 по ул. Глазунова, 9, 11 по ул. Качалова (группа 13 2-ая очередь)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132 (21) по ул. Суворова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168 (11) по ул.Советской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168 (12) по ул. Советской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 xml:space="preserve">Г-д н. д. к д. 35, 37, 39 по ул. </w:t>
            </w:r>
            <w:r>
              <w:rPr>
                <w:sz w:val="20"/>
                <w:szCs w:val="20"/>
              </w:rPr>
              <w:lastRenderedPageBreak/>
              <w:t>Тимирязева, к д. 24 по ул. Крылова, к д. 8, 10, 12, 14, 16 по ул. Володарского к домам квартала 83,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194,85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166,39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124,79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38 (17) по ул. Труда м-н 132,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201/1 (6) по ул. Советской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204/2 (5) по пр. К. Маркса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м-на 133 к домам по пр. К. Маркса 141/3а,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153 (3) по ул. Уральской квартала 70,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1629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м-на 128 к дому по ул.Сталеваров 17,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1630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 (13) по ул. Жукова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1631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 (14) по ул. Жукова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1632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42 (15) по ул. 50-лет. Магнитки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1633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32, 32/1, 34 по ул. Н. Шишки и 37, 37/1, 39, 41 по ул. Строителей квартала 2а,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1634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197 (16) по ул. Советской м-н 132,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0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1635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177 (1) по пр. К. Маркса м-н 136а,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123,91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1636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179 (2) по пр. К. Маркса м-н 136а,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1637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 ул. Баженова 35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1638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2/1, 4, 6/1 по пл. Горького, 18 по ул. Комсомольской, 51 по ул. Уральской квартала 14б,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166,97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130,36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1639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2/2 (12) по ул. Жукова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1640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208 (16, 16а) по пр. К. Маркса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1641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 по ул. Кузбасской,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1642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179 (3) по пр. К. Маркса м-н 136а,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121,28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1643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31 (7, 8) по ул. Труда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1644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179 (4) по пр. К. Маркса м-н 136а,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1645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31/3 (14) по ул. Труда,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1646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13 (22) по ул. Тевосяна, 142 мр-н,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1647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 22 по ул. Комсомольской, 25/1, 29/1 по пр. Ленина, 53, 55 по ул. Уральской квартала 14б,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187,01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1648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29 (1а) по ул. Труда,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1649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между домами 99 и 99/1 по пр. К. Маркса, м-н 113,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1650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206 (16) по пр. К. Маркса 2-й подъезд, 140 м-н,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1651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51 (3) по ул. Советской Армии, м-н 109б,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1652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62/1 (1) по ул. Правды кв. 120,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1653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кв.127 к дому по ул.Сталеваров 6/1 (1, 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0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1654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м-на 113 к дому по пр. Ленина 80,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1655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м-на 113 к дому по пр. К. Маркса 105/2,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1656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117 (55) по ул. Суворова, квартал 112,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1657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10, 10а по ул. Менделеева, 21, 23, 25, 27, 27а по ул. Строителей, 35, 37 по ул. Уральской квартала 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122,04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1658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153 (9) по ул. Советской м-н 126,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1659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2 (8) по пер. Советскому м-н 126,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123,06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 (7) по пер. Советскому м-н-126,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8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3/1 (24а) по ул. Завенягина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40 (23а) по ул. 50-лет. Магнитки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99/2 (1) по пр. К. Маркса, м-н 113,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205 (20б) по ул. Советской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205 (20) по ул. Советской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205 (20а) по ул. Советской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86 (28) по пр. Ленина кв. 113,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139,15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101/4 (2), 101/3 (3) по пр. К. Маркса, м-н 113,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124,84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102,88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1669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м-на 125 к дому по пр. К. Маркса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1670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к д. 136 (6) по ул. Суворова кв. 125,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1671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134а (5) по ул. Суворова кв. 125,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1672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12 (1) по пер. Советскому, м-н 126б,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1673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90/1 (31а) по пр. Ленина кв. 113,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1674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205/1 (28) по ул. Советской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1675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 (8) по ул. Жукова,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1676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 (8) по ул. Жукова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147,77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115,36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1677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44/1 (16, 16а) по ул. 50-лет. Магнитки,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1678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44/1 (16а) по ул. 50-лет. Магнитки,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1679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10, 12, 14, 16, 18 по ул. Парковой, к д. 21а по ул. Н. Шишки квартала 1а,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369,36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1680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84/2 (24а) по пр. Ленина кв. 113,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1681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51 (38) по ул. Труда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1682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159 (15) по ул. Советской м-н 126,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1683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35/1 (6) по ул. Ворошилова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5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1684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35/1 (5) по ул. Ворошилова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1685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21/1 (4) по ул. Труда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1686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33 (2) по ул. Ворошилова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1687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35 (1) по ул. Ворошилова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1688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21 (3) по ул. Труда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1689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134а (4) по ул. Суворова, м-н 125,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1690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51 (4) по ул. Советской Армии, м-н 109б,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1691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101/4 (2) по пр. К. Маркса, м-н 113,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1692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 (11) по ул. Жукова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1693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46 (18) по ул. 50-лет. Магнитки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1694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125/2 (1) по ул.Суворова,м-н 125а,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1695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м-на 125а к дому по ул. Суворова 125/3,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1696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 по пер. Татищева, 1 кооператив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1697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домам 1, 3, 5, 7 по ул. Д. Бедного,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1698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3/1 (13) по ул. Жукова,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1699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3/2 (11) по ул. Жукова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1700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 xml:space="preserve">к д. 182/1 (1а) по пр. К. </w:t>
            </w:r>
            <w:r>
              <w:rPr>
                <w:sz w:val="20"/>
                <w:szCs w:val="20"/>
              </w:rPr>
              <w:lastRenderedPageBreak/>
              <w:t>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120,9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1701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184/2 (2а) по пр. К. Маркса м-н 131,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1702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84 (26) по пр. Ленина кв. 113,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1703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48 (19) по ул. 50-лет. Магнитки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1704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 (24) по ул. Жукова, к д. 38 (22) и к д. 40/1 (23) по ул. 50-лет. Магнитки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220,85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172,42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147,23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110,43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1705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6 (6) по пер. Советскому м-н 126,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107,93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1706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14/1 (2) по пер. Советскому м-н 126б,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1707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199/2 (4) по ул. Советской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1708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136/2 (34а) по пр. Ленина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1709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136/3 (36) по пр. Ленина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1710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56 (19)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1711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66 (2) по ул. Уральской квартала 20</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1712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15/1 (14, 15) по ул. Труда,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1713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156 (12) по пр. Ленина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1714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156 (11) по пр. Ленина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1715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156/1 (13) по пр. Ленина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1716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 (10) по ул. Труда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1717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32 (17) по ул. 50-лет. Магнитки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1718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204/3 (6) по пр. К. 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1719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185 (40, 41) по пр. К. Маркса, к д. 26 (42а) по ул. Ворошилова, 23 (42) по ул. Труда м-н 139а,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183,56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143,31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122,38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1720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202 (3) по пр. К. Маркса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1721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204/1(4) по пр. К. Маркса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1722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158/1 (23) по пр. Ленина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1723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160/1 (24) по пр. Ленина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1724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32 (28) по пр. Сиреневому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1725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32/1 (22) по пр. Сиреневому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1726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20 (17) по ул. Грязнова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1727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17 (12) по ул. Тевосяна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1728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64 (1) по ул. 50-лет. Магнитки мр-н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1729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68 (6)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1730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68 (7)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1731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70 (4)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1732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70 (5) по ул. 50-лет. Магнитки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1733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164 (26) по пр. Ленина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1734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25 по ул. Енисейской 4-й кооператив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1735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12/1, 14/1, 16/1, 18/1 по ул. Корсикова квартала 68,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157,15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1736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 (7) по ул. Ворошилова м-н 136а,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1737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37 по пр. К. Маркса, к д. 28 по пр. Ленина, к д. 28 по ул. Комсомольской квартала 21а,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215,84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184,31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138,24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1738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32/2 (56) по ул. Октябрьской кв. 62,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1739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34 (20) по ул. 50-лет. Магнитки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1740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185 (43) по пр. К. 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1741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домам 35, 37 по ул. Салтыкова-Щедрина квартала 1, п.Железнодорожников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1742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 (9) по ул. Жукова м-н 140,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1743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 по ул. Песчаной в пос. 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123,73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1744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2, 4, 6, 8, 10, 12, 14 по ул. Оренбургской, х/блоку д. 10 по ул. Оренбургской, д.1а, 1, 2, 2а, 3, 4, 5, 6, 7, 8, 9, 10, 11, 12, 13, 14, 16 по ул. Ангарской, д. 9, 11, 13, 15, 17, 19, 21, 23  по ул. Енисейской  4-го кооператива (32 дома) - 1ая оч.,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378,02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135,92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1745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18-26, 30, 32 по ул. Оренбургской, д. 17-31, 18-32 по ул. Ангарской, д. 25-39 по ул. Енисейской, д. 23, 25 по ул. Санаторной 4-го кооператива (33дома) - 2ая очередь,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394,55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252,69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141,86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1746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 xml:space="preserve">Г-д н. д. к д. 44 (17) по ул. </w:t>
            </w:r>
            <w:r>
              <w:rPr>
                <w:sz w:val="20"/>
                <w:szCs w:val="20"/>
              </w:rPr>
              <w:lastRenderedPageBreak/>
              <w:t>50-лет. Магнитки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140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1747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40-56 по ул. Ангарской, 41-59 по ул. Енисейской, 21 по ул. Оранжерейной 4-го кооператива (21 д.) - 1ая оч.,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237,47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152,09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1748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34-54 по ул. Оренбургской, 33-57 по ул. Ангарской, 24 по ул. Санаторной, 27 по ул. Оранжерейной 4-го кооператива (24 д.) - 2ая оч.,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297,23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190,36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1749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2-16 по ул. Лесопарковой, 1-15 по ул. Оренбургской 4-го кооператива (17 д.),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198,83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127,34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1750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58-94а по ул. Оренбургской, 59-93 по ул. Аграрской, 39 по пер. Ленинградскому 4-го кооператива (37д.) - 1ая оч.,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432,65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277,09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155,56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1751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62-96 по ул. Ангарской, 61-91 по ул. Енисейской, 22 по ул. Оранжерейной, 33 по пер. Ленинградскому 4-го кооператива  (31 д.),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409,29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262,13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147,16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1752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17-51 по ул. Оренбургской, 18-52 по ул. Лесопарковой, 43а по пер. Ленинградскому 4-го кооператива (39д.) - 2ая оч.,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484,69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310,42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174,27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1753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162 (25) по пр. Ленина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1754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56-74, 78а, 80-90 по ул. Лесопарковой,46, 48 по пер. Ленинградскому, 53-85, 89 по ул. Оренбургской 4-го кооператива (37д.) - 2ая оч.,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482,35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308,92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173,43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1755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98-120,120а, 126-134, 134а по ул. Ангарской, 34 по пер. Ленинградскому, 95, 97, 101-111, 115-123 по ул. Енисейской 4-го кооператива (33 дома),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437,31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280,07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157,24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1756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к д. 100-118, 122-132,136 по ул. Оренбургской, 40 по пер. </w:t>
            </w:r>
            <w:r>
              <w:rPr>
                <w:sz w:val="20"/>
                <w:szCs w:val="20"/>
              </w:rPr>
              <w:lastRenderedPageBreak/>
              <w:t>Ленинградскому, 95-115, 119-131,135 по ул. Ангарской, 4-го кооператива (37д.) - 1-ая оч.,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456,7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292,49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164,21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1757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136 (34) по пр. Ленина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1758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72 по ул. Суворова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1759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115/1 (4) по пр. К. Маркса кв. 109,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1760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115/2 (5) по пр. К. Маркса кв. 109,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128,89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1761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76-86 по ул. Сурикова, 39-45  по ул. Тобольской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1762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36а по ул. Калинина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1763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11 (6) по ул. Труда,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1764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9/3 (23) по ул. Труда,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1765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9/2 (12) по ул. Труда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1766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11/1 (7) ро ул. Труда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1767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5/1 (15), 7/1 (14) по ул. Труда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1768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90 (34) по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1769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11/2 (8) по ул. Труда 1 ж. гр.,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1770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64/1 (2) по ул. Правды кв. 120,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1771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37/2 (21) по ул. Ворошилова,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1772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37 (17) по ул. Ворошилова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1773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37 (16, 17) по ул. Ворошилова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1774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8/2 (22) по 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1775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 (18) по 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1776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8/1 (21, 21а) по 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1777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6 (19, 20) по 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1778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 (18) по 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1779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117/3 (2) по пр. К. Маркса кв. 109,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1780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111 (3) по пр. К. Маркса кв. 109,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112,24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1781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63/2 (4) по ул. Правды кв. 115,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1782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128 (19) по ул. Суворова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1783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 (16, 17) по ул. Труда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112,57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1784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30 (44) по ул. Ворошилова,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1785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193 (45) по пр. К. 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1786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191 (46) по пр. К. Маркса м-н 139а,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1787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36, 38, 40, 42 по пр. К. Маркса, к д. 36 по ул. Комсомольской, 3а по ул. Урицкого, 67 по ул. Уральской квартала 21б,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201,48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172,05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129,04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1788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17/2 (1а) по ул. Б. Ручьева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121,69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1789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16 по ул. Советской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145/2 (31) по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143/1 (24) по пр. Ленина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143/2 (25) по пр. Ленина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145/1 (30) по пр. Ленина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115/4 (11), 115/5 (10) по пр. К. Маркса кв. 109,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121,41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10 (33) по ул.Калмыкова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10 (32) поул.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10/1 (39) по 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12 (34) по 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1799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64/2 (3) по ул. Правды кв. 115,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1800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36 (20) по пр. Сиреневому,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1801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38 (19) по пр. Сиреневому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1802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141 (9) по пр. Ленина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1803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11а (3) по ул. Труда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1804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 (13) по ул. Труда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1805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39 (29) по ул. Ворошилова (41 по пр. Сиреневому) м-н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1806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Г-д н. д. к д. 145 (29) по пр. Ленина м-н 138, </w:t>
            </w:r>
            <w:r>
              <w:rPr>
                <w:sz w:val="20"/>
                <w:szCs w:val="20"/>
              </w:rPr>
              <w:lastRenderedPageBreak/>
              <w:t>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1807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(38) по ул. Пирогова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1808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174 (6, 7)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1809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51, 53 (8, 8а) по ул. 50-лет. Магнитки м-н 143,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1810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55а по ул. Байкальской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1811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 (1) по ул. Калмыкова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1812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3(2) по ул. Калмыкова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1813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 (3) по ул. Калмыкова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1814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63 (14), 65 (15), 65/1 (16) по ул. 50-лет. Магнитки м-н 143,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271,26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223,54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143,16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1815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67 по ул. Войкова в пос. 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1816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(20), 15/2 (21), 15/1 (22) по ул. Аносова МКХП,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1817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 (4) по ул. Труда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1818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 (5) по ул. Труда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1819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3/1 (6) по ул. Труда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1820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12/2 (38) по 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1821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30, 31, 32, 33, 34, 35, 37 по ул.  Боткина, п.Горького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1822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Г-д н. д. к д. 23/1 (16а) по ул. Доменщиков м-н 129, </w:t>
            </w:r>
            <w:r>
              <w:rPr>
                <w:sz w:val="20"/>
                <w:szCs w:val="20"/>
              </w:rPr>
              <w:lastRenderedPageBreak/>
              <w:t>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83,26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1823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189 (47) по пр. К. 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1824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 (37) по ул. Калмыкова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1825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 (38) по ул. Калмыкова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1826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67 по ул. Иркутской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1827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16/2 (39) по пр. Сиреневому,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1828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16/1 (40)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1829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21 (20) по ул. Тевосяна 2 ж. гр.,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1830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14/2 (12а) по ул. Завенягина м-н 127,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1831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57 (1) по ул. 50-лет. Магнитки,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118,03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5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1832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24 (19), 26 (20) по ул. Труда (перекладка),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1833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21 по ул. Сурикова, (87), (88) по ул. Бестужева, (91), (92) по ул. Донской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1834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128/1 (24) по ул. Суворова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1835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45 по ул. Бакинской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1836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2а, 4а, 6а, 8а по ул. Байкальской; 59, 61 по ул. Кизильской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1837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37 по ул. Тобольской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1838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15/2 (18), 15/2 (19) по ул. Аносова МКХП,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0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1839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16 по ул. Пекинской, п.Цементников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1840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69 по ул. Комсомольской,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1841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 (11), 4 (13) по ул. Коробова,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1842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 (12, 13) по ул. Коробова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1843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10 (23) по ул. Коробова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1844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26 (118) по ул. Рысакова, п.Горького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1845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63 (9) поул. Правды кв. 115,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1846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14/2 (51) по ул. Коробова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1847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 (17) по ул. Коробова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1848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 (58)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1849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 (57, 56) по ул. Калмыкова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1850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10 (48)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1851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14/1 (44)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1852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12 (47)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88,17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1853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ввод к д. 31 по ул. Щусева, п.Ново-Северный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1854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78 по ул. Сурикова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1855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(114), (115), (116) по ул. Байкальской (Сибирской)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1856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 (50, 51) по ул. Калмыкова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107,44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1857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14/1 (13а) по ул. Завенягина м-н 127,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1858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8 (18, 19) по ул. Коробова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1859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 (74)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1860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11/2 (59)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1861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7/2 (69)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1862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12 (24, 25) по ул. Коробова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1863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24/2 (82) по пр. Сиреневому м-н 138</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1864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48/1 (23а) по ул. 50-лет. Магнитки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1865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 3а, 4, 4а, 5, 5а, 6 по ул. Некрасова, 1, 2, 4, 5, 6, 6а, 7, 7а, 8, 8а, 9, 11, 13, 15, 17 по ул. Ватутина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1866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37, 39, 41, 43 по ул.  Сосновой, п.Горького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1867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(86) по ул. Бестужева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1868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20а по ул. Кизильской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1869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14 по ул. Грузинской,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1870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66/1 (3) по ул. Уральской квартала 20.,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1871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12 по ул. Журавского, п.Цементников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1872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 9/1 (15) по ул. Лазника,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1873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17/1 (23) по ул. Аносова,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1874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59/1 (13), 61 (12) по ул. 50-лет. Магнитки м-н 143,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141,99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117,01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1875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207 (2), 209 (1) по ул. Советской, к д. 47  (3) по ул. 50-лет. Магнитки м-н 144,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1876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14/2 (45)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1877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67 (18) по ул. 50-лет. Магнитки, к д. 19 (19), 21 (20) по ул. Тевосяна м-н 143,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1878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 (15) по ул. Труда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1879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166 (10) по ул. Советской м-н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1880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 (65) по пр. Сиреневому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1882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59 (11) по ул. 50-лет. Магнитки м-н 143,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1883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51 по ул. Ленинградской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1884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д.1а, 1б по ул.  Международной, п.Станица Магнитная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129,18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1885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27, 28 по пер. Запорожскому</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1886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 (63) по пр. Сиреневому,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1887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35 по ул. Аносова,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1888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26/1 (10а) по ул. Галиуллина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1889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12 по ул. Писарева,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1890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25 (22, 23) по ул. Тевосяна,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1891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31 (37), 31/1 (36) по ул. Тевосяна,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1892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(16), (17) по ул. Лазника,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1893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21 (46) по пр. Сиреневому,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1894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75/1 по ул. Московской,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1895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10 (1) по ул. Герцена,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1896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17 (24) по ул. Аносова,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1897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9 по ул. Тимирязева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1898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17 по ул. Расковой в пос. 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1899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47/1 (6) по ул. 50-лет. Магнитки,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1900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115 (1), 117 (2)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112,26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1901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27 (24) по ул. Тевосяна,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1902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55 (2) по ул. 50-лет. Магнитки,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1903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56, 58, 60, 62 по ул. Гастелло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1904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176/1 (25), 176/2 (26)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157,53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1905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(29) по ул.Аносова,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1906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переход через ул. Уральскую 29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1907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41а по ул. Гончарова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1908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217 (33, 34, 35)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1909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 xml:space="preserve">к д. 213 (38), 215 (37, 35) по </w:t>
            </w:r>
            <w:r>
              <w:rPr>
                <w:sz w:val="20"/>
                <w:szCs w:val="20"/>
              </w:rPr>
              <w:lastRenderedPageBreak/>
              <w:t>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127,25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1910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215 (35)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1911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22/1 (5), 24/1 (4) по ул. Корсикова квартала 69,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145,94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1912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66а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1913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6 (2) по ул. Читинской,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1914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9/1, 9/2 по ул. Клинкерной в пос. 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1915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56 (39) по ул. Зеленый Лог,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1916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8 (21), 14 (24), 16 (25) по ул. Бардина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267,16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1917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174 (4)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1918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56 (38) по ул. Зеленый Лог,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1919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8 (12) по ул. Жукова,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1920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д.10 (13) по ул. Жукова, 3-й градостроительный комплекс,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1921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4/2 (27) по ул. Жукова,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1922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(41) по ул. Лазника,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1923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44 (11) по ул. Дружбы,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1924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96 (5), 100 (4) по ул. Лесопарковой, 84 (9), 86 (8) по ул. Правды кв. 127б,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231,76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148,43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1925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5/1 (3) по ул. Галиуллина,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1926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90/2 (33) по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1927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78/1 (20), 84/1 (24), 88/1 (31) по пр. Ленина кв. 113,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185,37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152,76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1928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12 (14) по ул. Жукова,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1929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8 по ул. Читинской,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184/3 (3а) по пр. К. Маркса м-н 131,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40 по ул. Лазника,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48 (24, 25) по ул. Зеленый Лог,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182 (43) по ул. Советской, 52 (44) по ул. Зел. Лог,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8/1 (15) по ул.  Жукова,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180 (46)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82, 84 по ул. Вокзальной квартала 69,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46/1 (22) по ул. Зел. Лог,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178 (28,29)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1939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98/2 (3) по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1940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45 (4, 4а, 5) по ул. 50-лет. Магнитки,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1941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д.1,2,5,6(ж. гр. 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1942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 5, 6 (ж.гр.1),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236,97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1943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д.1,2,3(ж.гр.1),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236,97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1944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к д. 70 (1) по ул. Сурикова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1945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35 (28, 1-4 блок-секция) по ул. Тевосяна,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1946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домам 2-ой группы,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257,12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200,73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171,41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128,56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4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1947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146 (16) по пр. К. 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1948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46/2 (21) по ул. Зел. Лог,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1949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12, 12а, 14 по пр. Пушкина; 4, 6, 8, 10, 12, 16 по ул. Циолковского; 15, 17, 21, 23, 25 по ул. Большевистской (группа 3), п.Некрасова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216,85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169,29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144,57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1950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(10), (10а), (11), (12), (13), (14)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1951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д.57/2 ("Комфорт") по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129,05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1952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221 (27,28), 223 (29)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1953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134 (6) по ул. Мичурина,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1954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45 (4а) по ул. 50-лет. Магнитки (ввод в подъезд),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0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1955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223 (27) по ул. Советской (3-5 подъезд),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1956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32 (36) по ул.Лазника,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1957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д.33 по ул. Тимирязева,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1958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квартала 3</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1959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119 (2а, 2б)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54 (45) по ул. Зеленый Лог,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16 (16), 18 (17) по ул. Жукова,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126,89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99,06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квартала 1Б,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квартала I-1,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квартала I-4,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квартала I-5,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21 (45) по пр. Сиреневому,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23 (45)  по проезду Сиреневому,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25 (41) по проезду Сиреневый,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1969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участкам 3, 4, 8, 13, 15 по ул. Славянской, п.Первооктябрьский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1970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27, 31 по ул. Дружбы 114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1971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97 (квартал I-Б),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1972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119, 126, 127 (квартал I-В),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1973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132 (5) по ул. Мичурина,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1974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20 (18) по ул. Жукова,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1975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20/1 (20) по ул. Жукова,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1976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27 (40) по пр. Сиреневому,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1977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квартала 11-Б,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1979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44а по ул. Прокатной (группа 9), п.Чапаева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1980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36 по ул. Лазника,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113,58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1981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136 (12) по пр. К. 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1982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133/1 (6) по ул. Енисейской кв. 127б,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1983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141 (26) по ул. Советской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1984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67 (3) по ул. Гагарина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1985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102 (1) по ул. Лесопарковой, 69 (2) по ул. Гагарина кв. 127б,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268,53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1987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28 (1) по ул. Гагарина кв. 118,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19"/>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1988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 1/1, 3/1, 5 по пр .Ленина, к д. 16 по ул. Московской, к д. 130 по ул. Вокзальной квартала 11,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389,96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249,75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140,21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1989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 22 по ул. Московской квартала 17,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1990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133 (7) по ул. Енисейской кв. 127б,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121,71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1991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22 (28а), 22/1 (28б) по ул. Индустриальной кв. 126б,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121,38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1992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3-21 по ул. Новосельной, 13-31 по ул. Пирогова, 8, 10, 12 по ул. Белинского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1993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1-21 по ул. Волжской, 3 по ул. Бакинской, 40-58 по ул. Вокзальной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144,42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1994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6-14, 14а, 16а, 18а, 22а, 24а по ул. Кизильской, 14, 16 по ул. Белинского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1995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4-12 по ул. Новосельной, 2, 2а, 4-10 по ул. Волжской, 2, 4, 6 по ул. Белинского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1996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45 к д. 2 по ул. Советской, 1, 3, 3а, 5, 7, 7а, 9, 9а, 11 по ул. Кизильской, 11, 11а по ул. Белинского, 2, 4, 6, 1а по пер. Чернова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217,75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139,46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1997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45 к д. 112, 114 по ул. Уральской, 3 по ул. Ульяновской, 23, 23а по ул. Белинского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1998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45 к д. 2, 4, 4а, 6, 6а по ул. Ульяновской, 15, 17 по ул. Белинского, 3, 3а, 5, 7, 7а по пер. Чернова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214,75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137,54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5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1999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45 к д. 102, 104, 104а, 106, 106а, 108 по ул. Уральской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2000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45 к д. 82, 84а, 84, 86 по ул. Комсомольской, 3, 3а, 5, 5а, 7, 7а, 9, 9а по пер. Саткинскому, 117 по ул. Уральской, 4, 4а, 4б, 6, 6а, 8, 8а, 10, 10а по пер. Чебышева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149,87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2001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45 к д. 109, 111, 113 по ул. Уральской, 8, 10а, 12, 12а, 14, 14а, 16а по ул. Советской, 76, 78, 80 по ул. Комсомольской, 3а, 5, 5а, 7, 7а, 9, 9а по ул. Чебышева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150,19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2002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45 к д. 29, 29а, 31а, 33, 33а, 35, 35а по ул. Белинского, 88, 90, 90а, 92 по ул. Комсомольской, 2, 4, 4а, 6, 8, 8а, 10 по пер. Саткинскому</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151,79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2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2003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124 по ул. Мичурина, к д. 42, 44 по ул. Гагарина, к д. 23 по ул. Лобачевского кв. 119,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2004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70в по ул. Сурикова, Уральская, Донская, Комсомольская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309,22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2005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70 к д. 112, 114, 114а, 116 по ул. Комсомольской, 49, 49а, 51, 51а, 53, 53а, 55, 55а, 57, 59, 61 по ул. Донской, 137, 139, 139а, 141 по ул. Уральской, 56а, 58, 60, 60а, 62, 62а, 64, 64а, 66 по ул. Бакинской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263,87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148,13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2006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77 квартала ул.Сурикова, Донская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392,21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2007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46 квартала к д. 18, 20 по ул. Ульяновской, 4, 4а, 6, 6а, 8 по ул. Кутузова, 21, 23, 23а, 25 по ул. Кизильской, 13, 13а, 15, 15а, 17 по ул. Бакинской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169,72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2008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46 квартала к д. 125, 125а, 127 по ул. Уральской, 36, 38, 38а, 40, 40а, 42, 42а по ул. Белинского, 94, 96, 96а, 98 по ул. Комсомольской, 3, 3а, 5, 5а, 7, 7а, 9, 9а по ул. Ушинского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2009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46 квартала к д. 118, 118а, 120, 120а, 122, 122а, 124 по ул. Уральской, 15, 13 по ул. Кутузова, 3, 5, 5а по пер. Новгородскому</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2010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46 квартала к д. 106, 108, 108а, 110 по ул. Комсомольской, 135 по ул. Уральской, 20, 22, 26, 26а, 28, 28а по ул. Кутузова, 31, 33, 33а, 35, 37а, 37, 39а, 64 по ул. Бакинской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170,36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2011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46 квартала к д. 126, 128а, 130 по ул. Уральской, 10, 12а, 14, 14а, 16а, 18 по ул. Кутузова, 19а, 21а, 23, 23а, 25, 27, 27а, 29 по ул. Бакинской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170,04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2012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46 квартала к 9, 9а, 11 по ул. Кутузова, 2, 2а, 4, 4а, 6, 6а по пер. Новгородскому, 7, 7а, 9, 9а по ул. Ульяновской, 28а, 30 по ул. Белинского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170,04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2013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г-д 46 квартала к д. 129 по ул. Уральской, 19, 21а, 23, 23а, 25, 25а, 27, 27а по ул. Кутузова, 4, 4а, 6, 6а, 8, 8а, 10, 10а по ул. Ушинского, </w:t>
            </w:r>
            <w:r>
              <w:rPr>
                <w:sz w:val="20"/>
                <w:szCs w:val="20"/>
              </w:rPr>
              <w:lastRenderedPageBreak/>
              <w:t>102, 102а, 104 по ул. Комсомольской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265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169,72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2014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46 квартала к д. 12, 14, 14а, 16 по ул. Ульяновской, 18, 20, 20а, 22 по ул. Белинского, 3, 3а по ул. Кутузова, 15, 15а, 17, 17а, 19 по ул. Кизильской, 11, 13, 13а, 16, 16а, 14, 14а, 12 по пер. Чернова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2015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70а к д. 73, 75, 75а, 77, 79 по ул. Донской, 3, 5, 5а, 7 по пер. Барсучьему, 40, 42, 44 по ул. Бакинской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2016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70а к д. 67, 69, 71, 81, 83, 85, 87 по ул. Донской, 4, 6, 8, 10 по пер. Барсучьему, 34, 36,38, 46а, 48, 50, 71а по ул. Бакинской, 19, 21, 23, 25, 27 по ул. Ульяновской, 132, 134, 136, 138, 140 по ул. Уральской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276,67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0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155,33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2017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49 к домам 28, 30, 32 по ул. Бакинской, 3, 5, 7, 9, 11, 13, 11а по пер. Октябрьскому, 22, 24, 26, 28, 30, 32, 34, 36 по ул. Ульяновской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176,76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99,24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2018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49а к домам 101, 103, 105, 107, 109 по ул. Сурикова, 102, 104, 106, 108, 110, 112 по ул. Донской, 40, 42 по ул. Ульяновской, 51, 53, 55 по ул. Кизильской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2019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49 к домам 97, 99 по ул. Донской, 24, 26 по ул. Бакинской, 27, 29, 31, 33, 35, 37, 39, 41, 43, 45, 47, 49 по ул. Кизильской, 4, 6, 8, 8а, 10, 12, 14, 16, 18 по пер. Октябрьскому</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195,98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110,02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2020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49а к домам 94, 96, 98, 100, 102, 104 по ул. Сурикова, 17, 21, 23, 25, 36 по ул. Тобольской, 35, 37 по ул. Байкальской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138,34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2021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г-д квартала 44 к домам 18, 20, 22, 24, 26, 28, 30, 32, 34, 36 по ул. Кизильской, 103 по ул. Донской, 18, 20 по ул. </w:t>
            </w:r>
            <w:r>
              <w:rPr>
                <w:sz w:val="20"/>
                <w:szCs w:val="20"/>
              </w:rPr>
              <w:lastRenderedPageBreak/>
              <w:t>Бакинской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228,25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146,18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2022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44а к домам 40, 42, 50, 52 по ул. Кизильской, 8, 10, 12, 14, 16, 18, 20, 24, 26, 28 по ул. Вокзальной, 109, 120 по ул. Донской, 1, 3, 5, 7, 9, 11, 13, 2, 4, 6, 8, 10 по пер. Целинному, 2, 4, 6, 8, 10, 12, 1, 3, 5, 7 по ул. Пирогова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293,97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165,03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2023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44а к домам 56, 58 по ул. Кизильской, 7, 9, 11, 13, 15, 17, 19, 21, 23, 20 по ул. Байкальской, 4, 6 по ул. Вокзальной, 4, 6, 14, 16 по ул. Тобольской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138,34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2024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44 к домам 10 по ул. Бакинской, 32, 34, 36, 38 по ул. Вокзальной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2025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70 по ул. Бакинской , д. 109 по ул. Комсомольской 5-й кооператив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2026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70б</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245,93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138,07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2027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квартала 137 д. 158 по ул. Уральской, 41а, 43а, 45а, 47а, 49а, 51а, 53а, 57а по ул. Иркутской, 47, 49 по ул. Ульяновской, 56, 50, 48, 44, 57, 55, 53, 51, 49, 47, 45, 43, 41 по ул Байкальской, 40, 42, 44, 46, 48, 50, 52, 54, 56 по пер. Тобольскому</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0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251,38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141,12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2028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66 (26) по ул. Советской кв. 126б,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105,64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0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2029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ул.Герцена (от ул. Московской до сущ. ГК-105),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2030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28 (21) по ул. Индустриальной кв. 126б,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2031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136 (3) по ул. Вокзальной квартала 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2032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 (23) по ул. Галиуллина м-н 127,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2033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94 (10) по ул. Лесопарковой кв. 126а,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91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2034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83 (11) по ул. Правды кв. 126а,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84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2035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50 по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2036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подземный газопровод по пр. Ленина вдоль 63 кв. и к д. 48, 52, 52/1 по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160,41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116,46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2037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142 (6), 144/1 (7), 144/2 (8) квартала 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148,36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2038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7/3 (27а) по ул. Галиуллина,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7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2039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8, 10, 12, 12/1 по ул. Московской, к д. 134/1 по ул. Вокзальной, к д. 6 по ул. Шишки квартала 11,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279,36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156,84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2040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 (24) по ул. Доменщиков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115,76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2041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9/3 (26) по ул. Доменщиков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99,49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9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2042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9/1 (28) по ул. Доменщиков,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2043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7/1 (15) по ул. Доменщиков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2044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75 (22) по ул. Правды, 62 (24) по ул. Советской кв. 126б,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186,76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2045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 ул. Татищева, Помяловского (врезка)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2046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по ул. Татищева, Помяловского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481,42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396,72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254,08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2047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лаборатории МГМИ,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2048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14 (1) по пер. Советскому,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2049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17 (31), 15 (20) по ул. Доменщиков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117,78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2050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домам кв. 53а,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223,35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184,06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117,88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2051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станции юных натуралистов к д. 110 по ул. Уральской, п.Крылова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2052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24/3 (9), 28/1 (19) по ул. Галиуллина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130,99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2053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 21 (17, 18) по ул. Доменщиков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107,12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88,27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2054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24 (12) по ул. Галиуллина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2055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137 (39) по ул. Ангарской кв. 126а,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116,59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2056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 (3) по ул. Бурденко квартала 69,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2057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 4 по ул.Шишки, к д. 132 по ул. Вокзальной квартала 11,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199,23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2058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 16/1, 18, 18/1,  20 по пр. К. Маркса, к д. 43 по ул. Московской, к д. 22 по ул. Первомайской квартала18а,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319,35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164,02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79"/>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2059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23, 23а по ул. Герцена, 45/1, 47, 47/1, 49/1 по ул. Московской квартала18а,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197,14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126,26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2060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 (1), 15 (2), 17 (3) по ул. Санаторной кв.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119,66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102,18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2061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24 по ул. Первомайская квартала 18а,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2062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17/1 (30), 13/1 (29) по ул. Доменщиков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2063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26 (13) по ул. Галиуллина м-н 129,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2064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25 (1) по ул. Писарева квартала 68,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2065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36 (14) по ул. Индустриальной кв. 127а,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2066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30 (18) по ул. Индустриальной кв. 127а,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136,57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2067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64 (25) по ул. Советской кв. 126б,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2068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19 (17) по ул. Доменщиков,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2069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72, 72/1, 74, 76 по ул. Енисейской, 51, 51/1, 53 по ул. Индустриальной, 53, 55 по ул. Гагарина кв. 127,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329,55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211,06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118,49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2070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66, 68, 68/1 по ул. Енисейской, 78, 80 по ул. Правды, 43, 45, 47, 47/1, 49 по ул. Индустриальной кв. 127,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202,89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113,91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88,99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2071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137, 139 по ул. Енисейской кв. 127б,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2072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24 по ул. Московской квартала 17,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2073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28 (14) по ул. Галиуллина,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2074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176/1 (6) по пр. К. 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0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2075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54 (16) по ул. Советской кв. 127а,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2076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72 (19) по ул. Правды кв. 127а,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2077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 (9) по ул. Б. Ручьева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2078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 xml:space="preserve">Г-д н. д. к д. 13 (7) по ул. Б. </w:t>
            </w:r>
            <w:r>
              <w:rPr>
                <w:sz w:val="20"/>
                <w:szCs w:val="20"/>
              </w:rPr>
              <w:lastRenderedPageBreak/>
              <w:t>Ручьева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39,07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2079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39 (2) по ул. Галиуллина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183 (1) по ул. Советской, 14 (2), 16 (3) по ул. Доменщиков м-н 132,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139,35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2081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жилым домам площадки ГРС,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41 (34а), 43 (34) по ул. Галиуллина,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132/2 (25а), 132/3 (25) по ул. Суворова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122,69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по ул. Златоустовской, пер. Соколовскому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2/2 по пр. Ленина квартала 17,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 4/1, 6 по пр. Ленина квартала 17,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135,58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39/1 (1) по ул. Галиуллина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194 (11) по пр. К. Маркса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171,84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183,98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112,25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2089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194/1 (12) по пр. К. Маркса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2090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196 (16) по пр. К. Маркса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2091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185 (6), 187 (7), 189 (8) по ул. Советской,  20 (9), 24 (10) по ул. Доменщиков м-н 132,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282,75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331,12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212,06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119,05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2092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 (6) по ул. Б. Ручьева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2093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 7, 7/1 по пр. К. Маркса квартала 17,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102,07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2094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дому оператора ГКС,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2095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45 (15) по ул. Гагарина кв. 127а,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2096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 по ул. Строителей, к д. 25, 27 по ул. Москвской квартала 12а,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107,01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2097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 7, 7/1 по ул. Строителей квартала 12а,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2098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41/1 (35) по ул. Галиуллина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2099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 16 по ул. Корсикова квартала 68,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по ул. Радищева, Песчаной, п.Цементников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296,31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247,86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28 (21) по ул. Труда, 47/2 (23) по ул. Галиуллина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200,26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141,82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121,43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49/1 (24) по ул. Галиуллина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112,28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26 (20, 20а) по ул. Труда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18 (4) по ул. Сталеваров,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139/1 (1, 2), 139/2 (1) по пр. К. Маркса м-н 133,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188,35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28, 30 (19) по ул. Сталеваров м-н 133,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 (8) по ул. Грязнова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45/1 (37) по ул. Галиуллина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2109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49/2 (22) по ул. Галиуллина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2110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13/1 по ул. Ленинградской кв. 60,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2111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24/1 (26) по ул. Труда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2112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 (27) по ул. Грязнова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2113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49 (32) по ул. Галиуллина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2114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51 (30) по ул. Галиуллина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2115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143/2 (2) по ул. Советской кв.124,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2116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147/1 (45) по пр. К. 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115,27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2117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145 (49), 145/1 (49), 147 (48), 149 (47, 48), 149/1 (47) по пр. К. Маркса м-н 133,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116,49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2118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143/3 (52) по пр. К. Маркса м-н 133,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2119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16 по ул. Расковой пос. 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2120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домам I-ой очереди 11-го кооператива (37а кв по ул. Мичурина, Ушакова, Калинина)  11-й кооператив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376,98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294,52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2121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 3, 5 по ул. Расковой, 59 по ул. Песчаной, к 9-а по ул. Журавского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2122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187/1 (11) по ул. Советской м-н 132,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2123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 58 (20) по ул. Советской кв. 127а,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0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2124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 (9) по ул. Грязнова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2125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143/1 (7) по ул. Советской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92"/>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2126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106, 108, 110, 112 по ул. Вокзальной, 4, 8, 10 по ул.Чекалина, 26/3 по ул. Московской квартала 66 (17а),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447,39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99"/>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286,53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79"/>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160,86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2127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198 (17) по пр. К. Маркса м-н 130,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118,03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2128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122 (26) по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2129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124/2 (28) по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116,18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2130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м-на 133 к дому по пр. К. Маркса 145/5 (53),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2131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 13/1 по ул. Разина, к д. 2, 4, 6, по ул. Корсикова, 26, 26/1, 28 по ул. Писарева квартала 67,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205,34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139,48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2132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 7 по ул. Разина, 28, 32 по ул. Московской, 18, 20 по ул. Писарева, 3, 5, 7  по ул. Корсикова  квартала 67а,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204,87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144,17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2133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56-66 по Ленинградской, 45-61 по Мичурина, 25, 27 по Ушакова, 60-74 по Суворова, 45-53, 48-72, 49а, 51а, 53а, 56а, 58а, 65-69 по Баженова, 55-65, 54-62 по Калинина, 15-25, 18-26 по пер. Измайловскому, 11, 12, 12а, 13, 14 по Синопскому (II очередь)</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363,23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283,77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2134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45, 47 по  Баженова, 21, 21а, 23 по Ушакова, 56, 58 по Суворова, 12, 12а, 14 по пер. Синопскому (II очередь) 11-й кооператив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128,75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3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2135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88-96а по ул.  Уральской, 14а по ул. Мичурина, 21-29 по ул.  Пугачева, 1а по ул. Достоевского, 5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379,15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212,85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2136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31, 33, 35, 35а по ул. Пугачева, 5 по ул. Советской, 96-100 по ул. Уральской, 4 по ул. Достоевского 35а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211,35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118,65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2137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по ул. 99, 101, 103, 105 по ул. Московской, 26, 28, 30 по ул. Пугачева, 17, 18 по пер. Очаковскому,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2138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26а  по ул. Пугачева ,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2139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38-52 по Ленинградской, 36, 38, 44 по Урицкого, 1-5, 7-13 по Ушакова, 37-49 по Суворова, 1-11а, 2, 4,  8-14  по  пер.Измайловскому, 31-35, 39-45 по Гончарова, 33-51, 53а, 32-50, 48а по Калинина, 1-7, 2-8 по пер.Синопскому (III очередь) 11-й кооп.</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555,65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311,94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2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243,71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2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2140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ввод к домам по ул. Пугачева 34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2141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домам от ул. Пугачева 35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2142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28 (22) по ул. Доменщиков,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144,48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2143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26 (21) по ул. Доменщиков м-н 132,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132,08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2144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66а по ул. Калинина ,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2145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93, 95 по  ул. Уральской, 18, 20, 22, 24, 26, 28, 30, 32, 34 по ул. Мичурина 35а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53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2146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97, 99, 101 по ул. Уральской, 5а, 7, 7а, 9, 9а по ул. Достоевского, 62/1, 64, 66, 68, 70 по ул.  Комсомольской, 36, 38, 42 по ул. Мичурина 35а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53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2147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103, 103а, 105 по  ул. Уральской, 10, 12, 14, 16, 18, 20 по ул. Достоевского, 9, 11, 13, 15, 17, 19 по ул. Советской, 74, 74а по ул. Комсомольской 35а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3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2148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 4, 5, 6, 7, 8, 9, 10, 11, 12, 13, 14, 15, 16, 18 по  пер.  Очаковскому, 85, 87, 89, 91, 93, 95, 99, 101, 103, 105 по  ул. Московской,  2, 4, 6, 8, 10 по ул. Мичурина, 14, 16, 18, 20, 22, 24, 26, 28, 30 по ул. Пугачева 34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316,32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177,58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2149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 (2) по ул. Тургенева квартала 1а,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2150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8 (10), 10 (11) по ул. Грязнова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103,62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110,84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2151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 4, 6 по ул. Мичурина, 85, 87, 89, 91, 93, 95 по ул. Московской, 3, 5, 7, 9, 11, 13 по пер. Очаковскому 34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226,72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127,28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2152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76 по ул. Уральской, 12 по ул. Суворова, 11, 13 по пер. Баженова,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2153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82, 84, 86 по ул. Уральской, 9, 9а, 11, 13 по ул. Мичурина, 4, 6 по ул. Баженова, 17 по ул. Пугачева,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2154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78, 80 по ул. Уральской, 3, 3а, 3б, 5, 7, 9  по пер. Баженова,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113,35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2155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 7, 9, 11, 13, 15 по ул. Пугачева, 2а, 2, 4, 6 по ул. Суворова,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202,25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113,54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88,71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30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2156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12, 14 по ул. Балакирева, 83, 85 по ул. Уральской, 18, 20, 22 по ул. Суворова 35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2157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 11, 13 по ул. Балакирева, 26 по ул. Суворова, 50, 52, 52/2, 54 по ул. Комсомольской, 23 по ул. Баженова 35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195,85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2158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87, 89 по ул. Уральской, 12, 12а по ул. Баженова, 15, 17, 17а по ул. Мичурина 35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2159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к д. 56, 58, 60 по ул. Комсомольской, 14, 16, 18, 20, 22, 24 по ул. Баженова, 19 по ул. Мичурина 35 кв., </w:t>
            </w:r>
            <w:r>
              <w:rPr>
                <w:sz w:val="20"/>
                <w:szCs w:val="20"/>
              </w:rPr>
              <w:lastRenderedPageBreak/>
              <w:t>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181,15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2160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7/1 (18)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102,95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2161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 (49)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117,35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2162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 (5)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2163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7/3 (20)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2164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9/3 (44)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2165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12 (10)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2166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48, 50 по ул. Войкова в пос. 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102,47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2167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65, 67, 69, 71, 73а по ул. Комсомольской, 46 по ул. Мичурина, 15, 17, 17/1, 19 по пер. Достоевского, 11, 17а по ул. Достоевского 36-36а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244,85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156,81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88,04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2168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48, 50, 52 по  ул. Мичурина, 33, 35 по пер. Достоевского, 25а, 25, 27, 29, 31, 31а по ул. Достоевского, 36, 25, 39а, 39, 37, 35 по ул. Чаплыгина, 27, 29 по ул. 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254,04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198,46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2169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37, 39, 41 по пер. Достоевского, 56, 58 по ул.  Мичурина, 34, 36, 36а по ул. Ушакова, 41а, 43 по ул. Достоевского 36-36а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2170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11 (47а, 46, 47, 48, 48а)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2171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17 (4), 17/1 (8) по ул. Дружбы,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2172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к д. 23а, 29а по ул. Суворова, 3, 5, 7, 9 по ул. </w:t>
            </w:r>
            <w:r>
              <w:rPr>
                <w:sz w:val="20"/>
                <w:szCs w:val="20"/>
              </w:rPr>
              <w:lastRenderedPageBreak/>
              <w:t>Дегтярева, 20 по ул. Гончарова, 8, 10, 12, 14, 16, 18 по ул. Ушакова 30а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177,65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164,85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2173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28, 30 по ул. Баженова, 14, 16 по ул. Чаплыгина, 59, 61, 63 по ул. Комсомольской, 27, 29, 31, 33 по ул. Мичурина, 1, 3, 5, 7, 9, 11, 13 по пер. Туймазы 36-36а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197,89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154,61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2174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34, 36, 38, 40, 42, 44, 46 по ул. Баженова, ул. Ушакова, 35, 37, 39а, 41, 43 по ул. Мичурина, 29 по ул. Чаплыгина 36-36а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174,04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135,96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2175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25, 27, 29, 31, 33, 35 по ул. Баженова, 53а, 55а, 55 по ул. Комсомольской, 30, 32, 34, 36, 40 по ул. Суворова, 10, 10а по ул. Чаплыгина 36-36а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343,92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193,08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2176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48, 48а, 50 по ул. Суворова, 11, 13 по ул. Дегтярева, 41, 43а, 43 по ул. Баженова, 24, 24а, 24б, 26 по ул. Ушакова 35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166,25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2177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44, 46 по  ул. Суворова, 21, 23, 25 по ул. Чаплыгина, 37 по ул. Баженова, 12, 14 по  пер.  Дегтярева 36-36а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5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2178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12 и 14 по ул. Ушакова 30а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2179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 4 по ул. Ушакова 30а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4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2180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24, 26 по ул. Ушакова 36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2181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по ул. Чаплыгина, Урицкого, Ушакова, Гончарова 30а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181,45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2182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 (14, 14а)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2183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13, 15, 17а, 19 по пер. Каслинскому, 14, 16, 18, 20 по ул. Тимирязева, 56 по ул. Ушакова 48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121,54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2184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к  д. 47, 49, 51, 53 по ул. Белинского, 12, 14, 16, 16а </w:t>
            </w:r>
            <w:r>
              <w:rPr>
                <w:sz w:val="20"/>
                <w:szCs w:val="20"/>
              </w:rPr>
              <w:lastRenderedPageBreak/>
              <w:t>по пер.  Каслинскому, 66 по ул. Ушакова 48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2185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41, 43, 45 по ул. Белинского, 2, 4, 6  по  пер. Каслинскому, 10, 12 по пер. Миасскому, 87, 89 по ул. Комсомольской,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2186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 3, 5, 7, 9  по  пер. Каслинскому, 6, 8 по пер. Миасскому, 79, 81, 83 по ул. Комсомольской, 2а, 2, 4, 6, 8, 10, 12 по ул. Тимирязева,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131,58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2187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5 (15) по ул. Б. Ручьева м-н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2188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 (14) по ул. Б. Ручьева м-н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5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2189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49 по ул. Бакинской 35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4/2 (44) по ул. Завенягина м-н 133,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74, 76, 78 по ул. Ушакова, 16,18, 20, 22 по ул. Ушинского, 97, 99, 101 по ул. Комсомольской, 33, 35, 37, 39 по ул. Кутузова,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157,75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123,25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46, 48, 50, 52, 54 по ул. Ушакова, 1, 2, 3, 4, 5, 6, 7, 9, 11 по проезду  Ушакова, 13, 15, 17, 19, 21 по ул. Тимирязева 72 квартал,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 (21) по ул. Завенягина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93, 95 по ул. Комсомольской, 68, 70, 72 по ул. Ушакова, 15, 15а, 17, 19, 21, 23 по  ул  Ушинского, 46, 48, 50, 54, 56, 58 по ул. Белинского 47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194,25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151,75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к д. 83, 85 по ул.  Ушакова, 34, 36, 38 по ул. </w:t>
            </w:r>
            <w:r>
              <w:rPr>
                <w:sz w:val="20"/>
                <w:szCs w:val="20"/>
              </w:rPr>
              <w:lastRenderedPageBreak/>
              <w:t>Болотникова, 28, 30, 32 по ул. Ушинского, 41, 43, 45, 47 по ул. Кутузова 76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130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7/2 (19)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161 (8) по пр. К. Маркса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24 (40), 24/1 (41) по ул. Индустриальной,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102,65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36,91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2199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64, 64а, 66, 66а по ул. Белинского, 29, 31, 33, 35 по ул.Ушинского, 75, 77, 79, 81 по ул. Ушакова, 28, 30 по ул. Болотникова 76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2200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 (2) по ул. Ворошилова, 165 (1) по пр. К. Маркса м-н 135,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2201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  проезду  Белинского, по проезду  Болотова 78-79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8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2202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23, 25, 27, 29, 31, 33, 35, 37, 39 по ул.  Болотникова, 57, 59, 61, 63, 65, 67, 69 по ул.  Кутузова, 10, 12 по пер. Донбасскому, 76, 80 по ул. Белинского, 4, 6, 8 по пр. Белинского 79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167,02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130,48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2203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10, 10а, 12, 14 по ул. Гончарова, 47, 49, 51 по ул. Комсомольской,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2204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11а, 13, 17 по ул. Гончарова, 45 по ул. Комсомольской,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50,81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2205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7, 9, 11, 13, 15 по ул.Чаплыгина, 4, 6, 8, 10 по ул. Дегтярева, 25, 27, 29 по ул. Суворова,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2206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24, 26 по ул. Урицкого, д. 5 по Чаплыгина 30а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2207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45, 45/3, 45/4 по пр. К. Маркса, к д. 34 (40) по пр. Ленина кв. 23,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234,33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184,58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15"/>
        </w:trPr>
        <w:tc>
          <w:tcPr>
            <w:tcW w:w="6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2208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50 по ул. Запорожской п. Цементников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2209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146 (23) по пр. Ленина м-н 135,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31 (10) по ул. Ворошилова м-н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домам кв. 22б,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145,37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119,79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 18, 20, 22 по ул. Урицкого кв. 30а,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38, 40 по ул. Комсомольской квартала 29а,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124 (30) по пр. Ленина м-н 133,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84,41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21 (9) по ул. Ворошилова м-н 135,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 (1) по ул. Б. Ручьева м-н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3а (1а) по ул. Б. Ручьева м-н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92, 94, 94/1, 96, 98 поул. Вокзальной, к д. 17 по ул. Разина квартала 67,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175,05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112,11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2219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140/1 (42) по пр. Ленина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51,07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38/1 (18) по ул. Труда,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75, 77 по ул. Московской квартала 27,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152,65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 xml:space="preserve">Г-д м-на 113 к домам по пр. К. Маркса 89, ул. Правды </w:t>
            </w:r>
            <w:r>
              <w:rPr>
                <w:sz w:val="20"/>
                <w:szCs w:val="20"/>
              </w:rPr>
              <w:lastRenderedPageBreak/>
              <w:t>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кв.128 к дому по ул.Сталеваров 15,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 5, 7, 7а по ул. Гончарова, 4, 6, 8, 10, 12, 14 по ул. Урицкого 29б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33, 34, 51, 44 ул. Бардина, ул. Весенняя, ул. Н. Северная, пр. Бардина пос. Бардина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267,44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171,28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75,12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д. 42, 44, 46 по ул. Комсомольской, 19, 21 по ул. Суворова, 6, 6/1, 4, 3, 5 по ул. Балакирева,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149,89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117,11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73, 75, 77 по ул. Уральской, 4 по ул. Гончарова, 15 по ул. Суворова, 4, 4б,6а, 6, по пер. Балакирева 29 кв.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160,28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 (7) по ул. Труда м-н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2229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154 (6) по пр. Ленина м-н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15, 13, 9, 5, 1 по ул. Н. Северной, д. 58 по ул. Весенней пос. Бардина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195,34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28, 24, 22, 20, 18, 14, 12, 8, 6 по ул. Весенняя, к д. 9/1, 9/2, 11 по пр. Бардина пос. Бардина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226,08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126,92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кв.96 к дому по ул.Дружбы 30,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 (4) по ул. Ворошилова м-н 135,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193 (13) по ул. Советской м-н 132,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191 (12) по ул. Советской м-н 132,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 xml:space="preserve">Г-д н. д. к д. 18 (9) по ул. </w:t>
            </w:r>
            <w:r>
              <w:rPr>
                <w:sz w:val="20"/>
                <w:szCs w:val="20"/>
              </w:rPr>
              <w:lastRenderedPageBreak/>
              <w:t>Труда м-н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103,96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20, 24, 43, 45, 41, 39, 31 по пр. Бардина, к  д. 42, 40, 38, 36, 34, 32, 30 по ул. Весенней пос. Бардина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241,45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135,55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домам кв. 4г,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269,57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222,15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2239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коробка: Добролюбова-Щусева-Жуковского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2240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ввод у д. 67 по ул. Добролюбова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2241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ввод у д. 80 по ул. Жуковского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2242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ввод у д. 4 по пер. Мицкевича к д. 7 по пер. Нарвский, п.Ново-Северный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2243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ввод у д. 8 по пер. Мицкевича, к д. 13 по пер. Нарвскому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2244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26, 30, 32, 34 по ул. Уральской квартала 3а,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291,01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163,38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2245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домам кв. 4а,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314,88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201,66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113,21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2246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домам 9, 9/1 по ул. Ломоносова, 12/1, 12/2 по пр. Металлургов,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96,33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2247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9/5 (31а) по ул. Доменщиков,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156,72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2248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 (17)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2249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8 (7) по ул. Ворошилова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2250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75, 77 по ул. Комсомольской, 23а по ул. Советской, 24 по ул. Достоевского квартала 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8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2251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38, 40, 42 по ул. Ушакова, 35 по ул.Советской, 32а по ул. Достоевского квартала 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134,93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2252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низкого </w:t>
            </w:r>
            <w:r>
              <w:rPr>
                <w:sz w:val="20"/>
                <w:szCs w:val="20"/>
              </w:rPr>
              <w:lastRenderedPageBreak/>
              <w:t>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 xml:space="preserve">к д. 23 по ул. </w:t>
            </w:r>
            <w:r>
              <w:rPr>
                <w:sz w:val="20"/>
                <w:szCs w:val="20"/>
              </w:rPr>
              <w:lastRenderedPageBreak/>
              <w:t>Златоустовской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89,66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2253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60 (23) по ул. Советской кв. 126б,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2254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144 (24) по пр. Ленина м-н 135,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2255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150 (4) по пр. Ленина м-н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2256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ввод у д. 49 по ул. Жуковского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118,48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66,52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2257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55 по ул Котовского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2258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30 (23) по ул. Галиуллина м-н 132,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2259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ввод у д. 35 по ул. Щусева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130,01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2260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ввод у д. 25 и 27 по ул. Щусева п. Ново-Северный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2261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27, 29, 31 по ул. Советской, 26, 28, 28/1, 30, 32, 32/1 по ул. Достоевского квартала 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282,73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2262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 8, 10, 12, 14 по ул. Аносова, 1, 3, 5, 7, 13, 15а, 17, 19 по ул. Пархоменко, 7, 9 по ул. Ярославского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496,35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278,65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3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2263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домам 6а, 4а, 2а, 14 по ул. Пархоменко, 11 по ул. Прянишникова  группы 5, п.Новая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2264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149 (28) по ул. Советской, 3 (37), 5 (36), 7 (35) по пер. Советскому кв. 124,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153,26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132,42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69,89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8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2265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6, 8, 15, 22а, 24, 26, 28а по ул. Прянишникова (группа 7)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102,47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0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8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2266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5, 7, 9, 11, 13 по ул. Аносова (группа 1)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05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2267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2, 4, 6, 6а, 8, 10, 12, 14 по ул. Хмельницкого, 35, 37, 39, 41, 43, 45, 47, 49, 51, 53 по ул.Ярославского, 1а, 2, 3, 4, 5, 6, 7, 8, 9, 10, 11, 12, 13, 14, 16 по ул. Кузбасской (группа 8)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560,39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88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314,61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2268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1а, 1, 3а, 3, 5 по ул. Аносова, 3,4,  5, 6, 6а,  7, 8, 9 по пер. Аносова, 2, 4, 7 по ул. Прянишникова, 1а, 3а, 5а по ул. Пархоменко, 5а, 6, 4, 14а по пер. Столетова (группа 3)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7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256,18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143,82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3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2269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4 по ул. Аносова пос.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11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2270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 5, 7, 9, 11, 13, 15, 17, 21, 23 по ул. Черняховского, 18, 20, 22 по ул. Прянишникова, 6, 8, 10, 12, 16 ,18, 20, 22, 24 по ул. Пархоменко, 15, 17, 19 по ул. Ярославской (группа 4)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618,03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346,97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30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2271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 3, 5, 7, 9, 11, 13 по  ул.Хмельницкого, 25, 4, 6, 8, 10, 12, 14, 16, 18, 20, 22 по ул. Черняховского, 28, 34, 36, 38 по ул. Прянишникова, 6, 8, 10, 12, 14, 16, 1, 3, 5, 7 по пер. Чемкентского 6 группы п. Новая Стройка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909,44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2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510,56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2272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на уч-ке 11, п.Хуторки</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2273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на уч-ке 13, п.Хуторки</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2274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д. на уч-ке 36, п.Хуторки</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2275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 ул. Советской, Грязнова (перекладка),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99,76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2276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 давления к ГРП-24  м-на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2277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домам 77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79,21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2278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ГРП-23 в 129 м-не,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2279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 г-д к ветстанции,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9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2280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проезду №2 (от ГРП-34 до ПК-1+15,8) мик-на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2281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ГРП-19 по ул. Индустриальной,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2282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Труда ( от ул. Советской до дома 39 (1),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113,21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99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2283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 ул. Народной 27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147,84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87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2284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Газопровод-перемычка по ул. Лесной,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2285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122 (4), 124 (5), 126 (6), 126/1 (2), 128 (7), 128/1 (1) по ул. Вокзальной, 3 (3) по пр. К. Маркса квартала 17,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199,03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26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2286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Фасадный г-д н. д. к д. 25 по ул. Герцена, к д. 26 по ул. Первомайской квартала 18а,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207,21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17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2287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 давления по ул.Московской вдоль кв. 17 и к ГРП-5,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850,9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2288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кв. "Г" пос. Железнодорожников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220,63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149,86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2289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по ул. Урицкого к домам кв. 53а,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2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2290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по пр. Оренбургскому кв. 126а (от ул. Индустриальной),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170,89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30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2291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Советской ( от угла поворота до ул. 50-лет. Магнитки),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171,97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5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2292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Тевосяна (от ГК-3 до ул. Труда),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176,86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7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2293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Труда (от ул. Калмыкова до ул. Коробова), мик-на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186,32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9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2294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пр. Ленина, мик-на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186,38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2295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низкого давления к ГРП-38 140-го мр-на,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191,98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2296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ГРП и котельной очистных сооружений правого берега,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198,18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2297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по ул. Урицкого  (от ул. Комсомольской до ул. Уральской),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209,93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2298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от ГРП до котельной ДУОД,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85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2299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котельной химчистки по ул. Московской,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217,79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8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2300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по ул. Уральской  (от ул. Суворова до ул. Герцена),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218,15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2301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по ул. Гагарина (от ул. Енисейской до ул. Индустриальной),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147,24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2302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проезду №1 (от ПК-2+38 до пр.Ленина) мик-на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2303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н.д. по ул.Энгельса (от пр.К.Маркса вдоль домов № 9а,10) мик-на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244,51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2304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ввод в 130 м-н ( I и II ж. гр.),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2305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н.д. по ул.Чекалина  к домам кв.66 и 17а,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268,61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2306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бульвару Сиреневому, мик-на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270,68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2307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по ул. Завенягина м-на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271,08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2308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 г-д н. д. к домам пос. Цементный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506,03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2309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северной части пос. Радужный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2310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141/2 (10) по пр. К. Маркса м-н 133,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122,71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2311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Ворошилова (от ПК-0 до ПК-2+80) мик-на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2312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по проезду № 1( от ПК-2+38 до пр.Ленина) мик-на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283,23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2313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по ул. Жукова (4 ж. гр.).,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2314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по ул. Пушкина и Лесной  к ГРП-28,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2315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163 (9), 165 (9а) по пр. К. Маркса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103,47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2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58,09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29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2316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Советской (от ул. 50-лет.Магнитки до ГК-516),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2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2317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155 (2) по пр. К. Маркса м-н 134,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204,28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5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2318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в. д. по ул. Завенягина вдоль 134 м-на,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252,94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94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2319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 ул. Советской от д. 178 (28) до ул. Зеленый Лог,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311,24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87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2320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по ул. Уральской к 21а кварталу (от пр. К. Маркса до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8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2321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в. д. к ГРП-13,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23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2322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Тевосяна (от надземной задвижки № 193 до ГК-512),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313,1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2323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Калмыкова, мик-на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2324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Ломоносова ( от пр. Ленина до пр. К.Маркса),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202,38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5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113,62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2325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Менделеева,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166,54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2326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Г-д н. д. по ул. Строителей (от ул. Первомайской до ул. </w:t>
            </w:r>
            <w:r>
              <w:rPr>
                <w:sz w:val="20"/>
                <w:szCs w:val="20"/>
              </w:rPr>
              <w:lastRenderedPageBreak/>
              <w:t>Уральской) и вводы в 3а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192,53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5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2327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по ул. 50-лет. Магнитки и вводы к д. 30 (44) по ул. Ворошилова, 193 (45) по пр. К. Маркса 139 м-на,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207,29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116,38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72"/>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2328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Мичурина до ул. Корсикова (переход через ул. Московскую),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209,35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82"/>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117,53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2329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Мичурина, Гагарина, Толстого,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136,61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99,19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9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2330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Труда вдоль мик-на 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2331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13а по ул. Строителей, к д. 12 по ул. Шишки, к д. 2, 4, 6/1, 8, 10, 10/1, 10/2 по пер. Спартаковскому квартала 3а,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256,77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1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6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164,45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2332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Труда ( от ул. Тевосяна до ввод  в мик-н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361,98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6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2333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в.д. по ул. Чайковского, Трамвайной,Полевой, г.Магнитогорск ГРПШ №58. Ул.Прокатная-Ул.Глиера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581,3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0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2334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Ворошилова вдоль мик-на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363,59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2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2335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Ломоносова ( от ул. Горького до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233,38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3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131,02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0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2336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по ул. Урицкого,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366,8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38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2337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н.д. по ул.Правды от ГК-304 (от ул.Индустриальной до ул.Советской),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367,48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2338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 xml:space="preserve">Газопровод в. д. по ул. Чаплыгина к ГРП-26, </w:t>
            </w:r>
            <w:r>
              <w:rPr>
                <w:sz w:val="20"/>
                <w:szCs w:val="20"/>
              </w:rPr>
              <w:lastRenderedPageBreak/>
              <w:t>г.Магнитогорск ГРП №26. Ул.Чаплыгина, 19</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337,72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3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189,6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17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2339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н.д. по ул.Индустриальной (от ул.Гагарина до ул.Правды),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368,73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2340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Чапаева к ГРП-4, г.Магнитогорск ГРП №4. Ул.Чапаева, 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240,42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9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134,97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15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2341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Корсикова к домам квартала № 69,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377,37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2342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н.д.  по ул.Енисейской  вдоль 127а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379,9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2343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Коробова (от ГК-517 до дома 24),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382,7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90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2344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в. д. к бане № 1 по ул. Чкалова,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407,56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2345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бульвару Сиреневому, мик-на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397,35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1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2346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по ул. Жукова и к д. 8 (12) по ул. Жукова (3 ж. гр.).,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263,58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147,97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2347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по ул. Полевой и Декабристов учреждения ЯВ-48/18,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335,16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87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2348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по ул. Зеленый Лог вдоль 143 м-на,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2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2349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50-лет. Магнитки (от ул. Советской до ул. Жукова и от ул. Жукова до дома № 40),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18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2350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 ул. Мичурина от ул. Ушакова до ул. Комсомольской 30, 36 кв.,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441,18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5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2351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к домам гр. "А" м-на 125,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446,1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97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2352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по бульвару Сиреневому вдоль 137 мик-на,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459,4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4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2353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среднего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врезка к котельной комбината хлебопродуктов,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236,83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133</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0,3</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15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2354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по парку "В" ст. Магнитогорск-грузовой, п.Железнодорожников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0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2355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Тевосяна, мик-на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479,34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18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2356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Уральской ( от  ул.Строителей до пр. Ленина),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496,3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2357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н.д. по ул.Правды к ГРП-18 и по ул.Ангарской,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232,1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114,46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2358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44/1 (16, 16а) по ул. 50-лет. Магнитки м-н 141,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65,32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0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2359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Фасадный г-д к д. 38 по ул. Войкова пос. Цемзавода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792"/>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2360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Ломоносова ( от ул. Чапаева до ул. Горького),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339,44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92"/>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190,56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2361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Труда вдоль 141-140 мик-ов,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548,57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2362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н.д. по ул. 50-лет. Магнитки ( от ул. Жукова до ГК-493),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2363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домам п. Приуральский (перевод на сетевой)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250,11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169,89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2364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пр. Ленина, мик-ов 134,135,136,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573,23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2365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по ул. Доменщиков (от д.5 до д.15) м-на 129 (от д.6 до д.20 по ул. Западной),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368,04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206,62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2366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бульвару Сиреневому вдоль  пр.Ленина мик-на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574,84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4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2367</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34, 36 по ул. Ломоносова, к д. 43 по пр. К. Маркса, к д. 29, 37 по ул. Комсомольской, к д. 30 по пр. Ленина кв. 22а,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290,77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5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239,62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49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153,46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86,15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2368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 ул. Тевосяна  2 ж.гр.,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581,86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5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2369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среднего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перекладка к цеху мороженого Холодильника №1,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73,65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0,3</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48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41,35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0,3</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2370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пр. Ленина (от ул. Труда до бульвара Сиреневый) мик-на 139,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600,84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2371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50-лет. Магнитки, мик-на 142,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275</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2372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ул. Строителей, Чапаева от ГК-451 до ГК-169,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619,2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2373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н.д. по ул.Московской ( от ул.Разина до пр. К.Маркса),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619,95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3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2374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по пр. К. Маркса ( от ул.Труда до ГК- 493),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629,66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8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2375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 давления по пр. К. Маркса      ( от ул.Труда до ГК- 80в),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646,64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94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2376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по ул. Зеленый Лог и к ГРП-42 (6 ж. гр.),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654,42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2377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н.д. по ул.Труда вдоль 138 мик-на,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700,71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705"/>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2378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бане №1 по ул. Чкалова,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2379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от ГРП пос. Западный до ПК-1, п.Западный-1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487,34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273,6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7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2380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Уральской, Герцена.,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490,75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275,51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2381</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"Вечному Огню",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502,33</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282,01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lastRenderedPageBreak/>
              <w:t>2382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20 (36) по пр. Сиреневому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98,5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63,08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35,42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2383</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26 (26) по пр. Сиреневому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2384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26 (27) по пр. Сиреневому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83,95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16,89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2385</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28 (28) по пр. Сиреневому м-н 138,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108,24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60,59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21,78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2386</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к крекерной фабрике,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108,88</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61,12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10"/>
        </w:trPr>
        <w:tc>
          <w:tcPr>
            <w:tcW w:w="662" w:type="dxa"/>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236B73">
            <w:pPr>
              <w:rPr>
                <w:sz w:val="20"/>
                <w:szCs w:val="20"/>
              </w:rPr>
            </w:pPr>
            <w:r>
              <w:rPr>
                <w:sz w:val="20"/>
                <w:szCs w:val="20"/>
              </w:rPr>
              <w:t>2387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котельной ММЗ пос. Самстрой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2388</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главной аллее ПК и О, к "Вечному огню",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552,54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310,2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2389</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Г-д н. д. к д. 18 (70, 71, 72) по ул. Коробова м-н 137,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167</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93,75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73,25</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надземный</w:t>
            </w:r>
          </w:p>
        </w:tc>
      </w:tr>
      <w:tr w:rsidR="00EB5473">
        <w:trPr>
          <w:trHeight w:val="645"/>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2390</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высокого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к блочной котельной базы "Уралтрансгаза" по ул. Вокзальной, г.Магнитогорск ШРП №56. Ул.Вокзальная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57</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2392</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 по ул. Урицкого, Чаплыгина,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457,56</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332,2</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3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225,64</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60"/>
        </w:trPr>
        <w:tc>
          <w:tcPr>
            <w:tcW w:w="662"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2394</w:t>
            </w:r>
          </w:p>
        </w:tc>
        <w:tc>
          <w:tcPr>
            <w:tcW w:w="2456" w:type="dxa"/>
            <w:gridSpan w:val="2"/>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Газопровод низкого давления</w:t>
            </w:r>
          </w:p>
        </w:tc>
        <w:tc>
          <w:tcPr>
            <w:tcW w:w="2696" w:type="dxa"/>
            <w:vMerge w:val="restart"/>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Ввод в м-н 143,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20,49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54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10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2395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 производственной базе АОЗТ "Лерус" филиал №1 по ул. Вокзальной 1,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78,79</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2396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Г-д н. д. по ул. Индустриальной, г.Магнитогорск</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1108,51</w:t>
            </w:r>
          </w:p>
        </w:tc>
        <w:tc>
          <w:tcPr>
            <w:tcW w:w="73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подземный</w:t>
            </w:r>
          </w:p>
        </w:tc>
      </w:tr>
      <w:tr w:rsidR="00EB5473">
        <w:trPr>
          <w:trHeight w:val="63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2397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Орджоникидзевский район, пос.Чапаева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235,10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3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2398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Орджоникидзевский район, пос.Чапаева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408,23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67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2399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Орджоникидзевский район, пос.Чапаева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196,22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8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2400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правобережная часть города по ул.им.газеты "Правда" к ГРП-18 кв-л 127а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295,51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78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2401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в районе левобережной части города от ГК 46 по ул.Шоссейной вдоль ул.Красноармейская, ул.Лесная к ГРП-28</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1072,29</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2402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правобережная часть города от врезки в существующую трассу по ул.Оранжерейная до ГРП-19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74,04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2403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правобережная часть города от ГРП-49 п.Западный-1 до врезки в существующую трассу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20,75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2404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левобережная часть города от дейстующего газопровода п.Молодежный, п.Железнодорожный к ГРП-30</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17,44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519"/>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2405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левобережная часть города, от существующего газопровода к котельной противотуберкулезного диспансера по ул.Бурденко, 2</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202,97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99"/>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2406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правобережная часть города, от врезки в существующую трассу по ул.Завенягина до ГРП № 24 в районе жилого дома № 3, корп. № 1, ул.Завенягина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109,89</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53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2407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правобережная часть города, от врезки в существующую трассу до ГК-101в в районе жилого дома № 3 по ул.Б.Ручьева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2408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левобережная часть города от врерки в р-не жилого дома №15 пер.Урожайный до ГРП</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42"/>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2409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правобережная часть города, от ГК-7в по ул. Грязнова к бывшей химчистке "Лебедь" по ул. Грязнова, дом №34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447,2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549"/>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2410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правобережная часть города, от врезки в существующую трассу по ул. Тевосяна до ГРП №31 в районе жилого дома №51 по ул. Труда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107,72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549"/>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2411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в районе левобережной части города от ГРП на территории бывшего Мясокомбината (изолирующий фланец на выходе из земли) до котельной бывшего Пивзавода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214,63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59"/>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2412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от врезки в существующую трассу у ГРП-1 до ГК-85в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59"/>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2413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левобережная часть города от ГРП-33 п.Н.Стройка до врезки в существующий газ</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60,43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7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2414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правобережная часть города, от врезки в существующую трассу по ул.Галиуллина до ГРП № 23 в районе жилого дома № 22, корп. а, ул.Галиуллина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108,9</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89"/>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2415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правобережная часть города по ул.Первомайская к ГРП-9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231,17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2416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правобережная часть города от врезки в существующую трассу до ГРП-47 п.Цементников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51,41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12"/>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2417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пос.Западный-1, кварталы 11-11а,111-111а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99"/>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2418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газопровод высокого давления к производственной базе НП "Инновационный технопарк МГТУ" , г. Магнитогорск, Орджоникидзевский район, в районе ул.9 Мая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1313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2419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пос.Старая Магнитка Внутриквартальный газопровод низкого давления Ввод №2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3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2420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пос.Старая Магнитка Внутриквартальный газопровод низкого давления Ввод №1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131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18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2421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пос.Старая Магнитка Внутриквартальный газопровод низкого давления Ввод №4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149,18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05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2422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пос.Старая Магнитка Внутриквартальный газопровод низкого давления Ввод №3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218,2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2423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ул.Волынцева, ул.Зеленодольская, ул.Калмыкова в пос.Приуральский Газопровод низкого давления соединительный от ГРП-1 "Молжив" до ГРП-2</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2009,5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2424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пос.Радужный Газоснабжение жилых домов в пос.Радужный (1 очередь)</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550,5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2425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пос.Радужный Подземный газопровод по ул.Ботанической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516,02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2426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пос.Радужный Газопровод по ул.Виноградной, жилые дома №11-17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308,5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2427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от существующего газопровода по ул.Пархоменко к жилым домам по ул.Лазника,30,32,36,38,40 и ул.Аносова,37,39,33,39/1,41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972,12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2428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пос.Димитрова Распределительный газопроводы низкого давления 6 очередь ввод №15</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2429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№3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2430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202,5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2431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№8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177,5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2432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№12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245,7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2433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258,6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2434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№16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2435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№7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2436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№4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2437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№6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2438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газопроводы низкого давления 6 очередь ввод №5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2439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пос.Димитрова Распределительный газопроводы низкого давления 6 очередь ввода №13,14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2440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пос.Димитрова Распределительный газопроводы низкого давления 6 очередь ввод №10 221,0 м</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2441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пос.Димитрова Распределительный газопроводы низкого давления 6 очередь ввод №9 249,3 м</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249,3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2442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пос.Димитрова Распределительный газопроводы низкого давления 6 очередь ввод №11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206,5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2443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ул.Волынцева, ул.Зеленодольская, ул.Калмыкова в пос.Приуральский Газопровод низкого давления соединительный от ГРП-1 "Молжив" до ГРП-2</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604,8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2444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от ГК-74,76 по ул.Чайковского к дому по ул.Чкалова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492,96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2445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левобережная часть города, от ГРП-36 по ул. Нестерова, ул. Аэродромная, ул. Дарвина, ул. Лермонтова, ул. Чкалова, пос. Самстрой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1602,35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2446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от ГК-72 по ул.Чайковского, ул.Чкалова, ул. Фрунзе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2328,77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0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2447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пос.Новомагнитный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18005,36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1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2448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левобережная часть города, от Т1 по ул.Чайковского к жилым домам: по ул.Трамвайная дом №28, №30; по ул.Полевая дом №1; по ул.Чкалова дом№ 4 корпус 1, №6 порпус 1, №8 корпус 3, №14 корпус а; по ул.Фрунзе дом №38, до ГК-158 по ул.Полевая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1438,84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7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2449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левобережная часть города от ГК-178в по ул. Шоссейной до котельной ЗАО "АВТОБАН"</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379,64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7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от ГК-78 к жилому дому по.пер.Ржевского до ГК-83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2107,28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левобережная часть города, от ГРП-28 к домам по пр. Пушкина и ул. Лесная, Рубинштейна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1599,62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правобережная часть города от Т1 по ул.Советская к жмлому дому пос.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1067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64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левобережная часть города пос.Первомайский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5452,94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пос.Новокоммунальный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5493,64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правобережная часть города, отрезок участка вдоль ул. Зеленый Лог от ул. Советской до ул. Жукова; до ГРП № 42</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618,86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7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пос.Дзержинского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40040,86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правобережная часть города, от врезки в существующую трассу по ул. Бестужева до ШРП № 43 ул. Донская, дом № 18</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4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от ГРП-10 по ул.Панькова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2623,54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2459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правобережная часть города от ГК-410 до ГК-61 по ул.Весенняя пос. Бардина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1406,57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17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2460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левобережная часть города, от ГРП-48 по пер. Урожайный, пер. Хлебный-1, пер. Хлебный-2, пос. Молодежный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590,8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5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2461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 г. Магнитогорск, правобережная часть города, от врезки в существующий газопровод ГРПШ № 56 в районе жилого дома № 30 корп.б по ул. Вокзальная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2462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от ГРПШ-11 к котельной блока быт.обс. пос.Новосеверный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73,11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2463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правобережная часть города, от врезки в существующую трассу по ул. Вокзальной к котельной МП трест "Горэлектросеть"</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55,66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2464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пос.Станица Магнитная Сооружение - внутриквартального газопровода низкого давления ввод №1-3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689</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2465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пос.Станица Магнитная Сооружение - внутриквартального газопровода низкого давления ввод №4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736,7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2466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пос.Станица Магнитная Сооружение - внутриквартального газопровода низкого давления ввод №5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226,5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2467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пос.Станица Магнитная Сооружение - внутриквартального газопровода низкого давления ввод №6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298,8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2468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пос.Станица Магнитная Сооружение - внутриквартального газопровода низкого давления ввод №7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2469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пос.Станица Магнитная Сооружение - внутриквартального газопровода низкого давления ввод №8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429,5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2470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пос.Станица Магнитная Сооружение - внутриквартального газопровода низкого давления ввод №9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416,9</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8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2471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пос.Чапаева,11-13 группа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746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2472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Правобережный район, пос."Западный-1" жилой квартал №11 Сооружение - газоснабжение пос.Западный-1;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2473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пос.Чапаева (ул.Прокатная-пер.Доменный) 5 группа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330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15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2474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правобережная часть города, от ГРПБ № 60 на территории бывшего ТСС до врезки в существующую трассу</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2475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правобережная часть города по ул.Калмыкова до ГРП-39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2476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от ГК-в по ул. Декабристов вход в ГРП-35 учреждения ЯВ-48/18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2477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г.Маг-ск,Правобережная часть города, от врезки в существующую трассу в районе ООО "Магнитогорский птицеводческий комплекс" до ГРП правобережных очистных сооружений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455,27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2478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правобережная часть города, от ГК-101в в районе жилого дома №3 по ул. Бориса Ручьева до БГРП №62</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662,2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2479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левобережная часть города от ул.Декабристов до локальной котельной ЯВ 48/18</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15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левобережная часть города, от существующего газопровода до выхода к жилым домам площадки ГРС</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24,35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№21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№22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№23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ул.Пионерская Сооружение - наружный газопровод на фасаде дома №24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№25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№26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№27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ул.Пионерская Сооружение - наружный газопровод на фасаде дома №28</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2489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№29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2490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№30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2491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№31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2492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наружный газопровод на фасаде дома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ул.Пионерская Сооружение - наружный газопровод на фасаде дома №32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4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2493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ул.Коммунаров, ул.Совхозная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1136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2494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распределительные газопроводы низкого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ул.Железняка от ГРП-1 до ул.Докучаева Сооружение - распределительные газопроводы низкого давления 360,0 м</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58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2495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низкого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ул.С.Перовской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492,73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2496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распределительные газопроводы высокого и низкого давлений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 ул.З.Космодемьянской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582,84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2497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распределительные газопроводы высокого и низкого давлений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 ул.Тельмана от ул.Коммунаров до р.Башик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188,28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2498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распределительные газопроводы высокого и низкого давлений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около ГРП-2 по ул.Совхозной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18,15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3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2499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распределительные газопроводы высокого и низкого давлений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 ул.З.Космодемьянской Сооружение - ПГБ-13-2Н-У1, распределительные газопроводы высокого и низкого давлений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299,82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2500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 ул.Щербакова от ул.Коммунаров до ул.З.Космодемьянской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426,63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7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2501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распределительные газопроводы высокого и низкого давлений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ул.Коммунаров, ул.Совхозная, ул.Щербакова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902,82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2502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правобережная часть города, по ул.Строителей (от ул.Первомайской до ул.Уральской)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344,98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2503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праобережная часть города от врезки в существующую трассу по ул. Тевосяна до надземной задвижки №121-в в районе жилого дома №25 ул. Тевосяна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368,51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2504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в районе левобережной части города, маршрут №1 от ГК-126в до задвижки на территории бывшей фабрики "Пианино"</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325,63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2505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правобережная часть города, от врезки в существующую трассу по.пр.К.Маркса до ГК-45в в районе пр.К.Маркса,45/1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2506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в районе правобережной части города от врезки существующего газопровода, шоссе Дачное к ГРП№7 в районе Магнитогорского психоневрологического интерната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383,93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2507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правобережная части города по ул.Строителей до ул.Чапаева к ГРП-4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976,88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2508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левобережная части города, врезка в существующий газопровод к кварталу "Г" п.Железнодорожников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12,64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2509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правобережная часть города, от врезки в существующий газопровод до задвижки №71 в районе административного здания по ул.1-я Северо-западная,2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2510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пос.Новосеверный, от существующего газопровода к ГРП-11 в районе дома №4 по пер.Мицкевича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368,4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2511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р-н шоссе Белорецкое (в р-не сада "Забота") Газопровод распределительный и газопровод внутриквартальный низкого давления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3804,27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2512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по ул.2-2 (от ул.5-5 до ул.6-6)</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242,08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4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2513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от ГРП по ул.5-5 (кварталы 3,4,5), подземные ввода к жилым домам на участках №99-101,103-105,107,109,111,113,116,117-119,121-123,125-127,129-131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1192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2514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вдоль перспективного участка ул.Советской Сооружение - индивидуальная жилая малоэтажная застройка - газопровод низкого давления по ул. 2-2 (промежуток от ул.5-5 до ул.6-6) узел врезки 10,05 м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10,05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2515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вдоль перспективного участка ул.Советской Сооружение - индивидуальная жилая малоэтажная застройка - газопровод низкого давления по ул.3-3,5-5</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923,84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2516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 низкого давления для жилых домов в пос.Димитрова, 5 очередь, ввод №5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390,61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2517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 низкого давления для жилых домов в пос.Димитрова, 5 очередь, ввод №3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263,8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2518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Распределительный газопровод низкого давления для жилых домов в пос.Димитрова, 5 очередь, ввод №4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362,4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2519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пос.Димитрова Распределительные газопроводы низкого давления для жилых домов в пос.Димитрова, 5 очередь, ввод №7 412,2 м</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412,2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2520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пос.Димитрова Распределительные газопроводы низкого давления для жилых домов в пос.Димитрова, 5 очередь, ввод №6 309,18 м</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309,18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2521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Распределительные газопроводы низкого давления для жилых домов в пос.Димитрова, 5 очередь, ввод №1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158,3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2522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пос.Димитрова Распределительные газопроводы низкого давления для жилых домов в пос.Димитрова, 5 очередь, ввод №2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326,4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2523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пос.Станица Магнитная Внутриквартальный газопровод низкого давления (северная часть) продолжение ввода №3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0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2524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пос.Станица Магнитная Внутриквартальный газопровод низкого давления (северная часть), продолжение ввода №7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3082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2525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пос.Станица Магнитная Внутриквартальный газопровод низкого давления (северная часть), продолжение ввода №1</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2526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пос.Первооктябрьский Распределительные газопроводы, газоснабжение 30 ж.д. пос.Первооктябрьский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393,3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2527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Газоснабжение жилых домов, 2 очередь, надземный внутриквартальный газопровод 4 ввод от верхнего фланца задвижки ДУ100 пос.Некрасова, г. Магнитогорск, пос.Некрасова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415,2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2528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Наружный газопровод</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пос.Приуральский, ул.Калмыкова, к жилым домам №103,105,107,109,111,113 Наружный газопровод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2529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Распределительные газопроводы, 9 очередь, в пос.Димитрова, газоснабжение 25-ти жилых домов, г. Магнитогорск, пос.Димитрова по ул.Спортивная и ул.Калибровщиков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774,7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2530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от точки 1 до точки 51 в пос.Западный-1, 14 квартал Газоснабжение - газопровод низкого давления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2999,35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7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2531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пос.Старая Магнитка Газоснабжение южной части пос.Старая Магнитка (1-я очередь)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1242,58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7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2532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пос.Западный-1, квартал 2 Газоснабжение - газопровод низкого давления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1561,66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2533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пос.Чапаева Газоснабжение жилых домов пос.Чапаева, 1-я очередь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431,24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3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2534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пос.Западный-1, 3 квартал Газоснабжение - газопровод низкого давления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2773,74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2535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ул.Цементная по пос.Цементный до УПТК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352,86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4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2536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от ГРП-10 по ул.Салтыкова-Щедрина до ГРП-30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16336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12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2537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левобережная часть города, от газопровода в районе дома 38 ул.Чкалова, к дому 4/1 ул.Шота Руставели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512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43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2538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левобережная часть города, закольцовка п.Железнодорожников с п.Ново-Северным от точки подключения в существующий газопровод на пересечении ул.Добролюбова с ул.Полевая до места врезки в существующий газопровод по ул.Панькова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439</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2539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от ГРП-36 вдоль ул.Нестерова и ул.Гражданской до ГК-181н</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944,33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2540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распределительный газопровод</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п.Дзержинского, распределительный газопровод по ул.Луначарского (развитие сетей)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5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2541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ул.Полевая до ГРП-35 и от ГРП-35 до единого замерного узла Учреждения ЯВ-48/18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942,65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64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2542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г.Маг-ск, Орджоникидзевский район, 147 микрорайон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1610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00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2543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г.Маг-ск, Орджоникидзевский район Сооружение - инженерные сети к 147 микрорайону</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783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01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2544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№6,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218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84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2545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№9,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232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14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2546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газоснабжение поселка Димитрова (VII очередь строительства) в городе Магнитогорске, распределительные газопроводы. Ввод №7, г. Магнитогорск, пос. Димитрова, протяженность 186,0 м.</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2547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–распределительный газопровод.  VII очередь. Ввод №2, г. Магнитогорск, поселок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312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9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2548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№5, г. Магнитогорск, поселок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84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2549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№12,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2550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распределительные газопроводы. Ввод №13, г. Магнитогорск, п.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9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2551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256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9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2552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№8,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90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2553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№11,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8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2554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№1а,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119</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1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2555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№3,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8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2556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№10,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206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14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2557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(VII очередь строительства) в городе Магнитогорске, распределительные газопроводы. Ввод №4,  г. Магнитогорск, пос. Димитрова,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193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2558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Поселок Дзержинского, г.Магнитогорск. Газоснабжение поселка. Распределительные газопроводы I этап. Г.Магнитогорск, по ул.Огородная, от ул.Луначарского до пер.Янгельский,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567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2559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сети газоснабжения, протяженностью 1013,0 м, расположенное по адресу: г. Магнитогорск, р-н Орджоникидзевский, 147 микрорайон</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2560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Надземный газопровод к д.31(1), 29(3) по ул.Бахметьева п.Железнодорожников, г.Магнитогорск, п.Железнодорожников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2561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и низкого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высокого и низкого давления г. Магнитогорск, р-н Орджоникидзевский, 148 микрорайон,</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2562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 Магнитогорск, ул. Щусева, д.2,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2563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 Магнитогорск, пер. Керченский, д. 4,6,7,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39</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2564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г. Магнитогорск, ул. Щусева, д. 17,</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2565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 Магнитогорск, ул. Добролюбова, д. 71,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2566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г. Магнитогорск, к домам 22,24 по ул. Маяковского, д.9 по ул. Глинки, д. 31 по ул. Кирова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373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2567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 Магнитогорск, ул. Советской Армии, д.1,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3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2568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г. Магнитогорск, ул. Галиуллина, д. 3/4,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2569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 Магнитогорск, пр-кт Карла Маркса, д. 111/1,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172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2570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 Магнитогорск, ул. Суворова, д. 125,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2571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 Магнитогорск, пр-кт Ленина, 98/3,98/4,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2572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 Магнитогорск, к домам 13,15 по ул. Прянишникова, д. 4,6,8,10,12 по ул. Пархоменко,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164</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2573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 Магнитогорск, ул. Солнечная, уч. 6 кв 1,2,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2574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г. Магнитогорск, ул. Сталеваров, 26</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2575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газоснабжение пос. Димитрова (IV очередь строительства) г. Магнитогорск, Орджоникидзевский район, п. Димитрова,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4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2576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соединительные газопроводы высокого давления 2 кат. и низкого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соединительные газопроводы высокого давления 2 кат. и низкого давления по ул. 50 лет Магнитки до врезки в газопровод по ул. Зеленый Лог г. Магнитогорск, пр-кт Карла Маркса, от ул. 50 лет Магнитки до врезки в газопровод по ул. Зеленый Лог,</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1448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35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2577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высокого давления,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высокого давления, г.Магнитогорск, пос. 2-ой Рабочий,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382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2578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г.Магнитогорск, пос. 2-ой Рабочий,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2819</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9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2579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 очередь строительства) в городе Магнитогорске (газопровод низкого давления), г. Магнитогорск, п. Димитрова (по ул. Коммунаров от ПК6+21.24 до пер. Волочаевский),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636</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56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2580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газопроводы высокого и низкого давления от ПК3+65,24 до задвижки Ду 200 -2 шт (ПК4+94,67)</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газоснабжение поселка Димитрова (V очередь строительства) в городе Магнитогорске, (газопровод низкого и высокого давления), г. Магнитогорск, п. Димитрова (по ул. Коммунаров газопроводы высокого и низкого давления от ПК3+65,24 до задвижки Ду 200 -2 шт (ПК4+94,67),</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295</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05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2581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и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газоснабжение поселка Димитрова (V очередь строительства) в городе Магнитогорске, (газопровод высокого и низкого давления), г. Магнитогорск, п. Димитрова, (газопровод высокого и низкого давления к ГРП4-</w:t>
            </w:r>
            <w:r>
              <w:rPr>
                <w:sz w:val="20"/>
                <w:szCs w:val="20"/>
              </w:rPr>
              <w:lastRenderedPageBreak/>
              <w:t>надземный)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lastRenderedPageBreak/>
              <w:t>30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35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2582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и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газоснабжение поселка Димитрова (V очередь строительства) в городе Магнитогорске, (по ул. Коммунаров г-д низкого давления от ПК0 до ПК3+65,24, г-д высокого давления от ПК0 до ПК3+47,63), г. Магнитогорск, п. Димитрова, (по ул. Коммунаров)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721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93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2583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газоснабжение поселка Димитрова (V очередь строительства) в городе Магнитогорске, (распределительные газопроводы ул. Ленская), г. Магнитогорск, п. Димитрова, (ул. Ленская)</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07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2584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 очередь строительства) в городе Магнитогорске, (газопровод высокого давления), г. Магнитогорск, п. Димитрова, (по ул. З. Космодемьянской и ул. Волкова),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2602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4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2585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и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 очередь строительства) в городе Магнитогорске, (газопровод низкого и высокого давления по ул. Коммунаров п. Димитрова V очередь газопровод низкого давления по ул. Тукова), г. Магнитогорск, п. Димитрова, (по ул. Коммунаров, ул. Тукова),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9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2586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газоснабжение поселка Димитрова (V очередь строительства) в городе Магнитогорске, (газопровод низкого давления), г. Магнитогорск, п. Димитрова (по ул. Тукова)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1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2587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и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газоснабжение поселка Димитрова (V очередь строительства) в городе Магнитогорске, (газопровод высокого и низкого давления к ГРП-3-надземный), г. Магнитогорск, п. Димитрова, (ГРП-3),</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30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2588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и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газоснабжение поселка Димитрова (V очередь строительства) в городе Магнитогорске, (газопроводы низкого и высокого давления), г. Магнитогорск, п. Димитрова (по ул. Волкова и ул. Минская),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812</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2589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г.Магнитогорск, пр-кт Ленина, д.138/2, 138/3</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223</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2590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Распределительные газопроводы</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Орджоникидзевский район, п. Карадырский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1111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5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2591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Орджоникидзевский район, п. Карадырский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1048</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2592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 Магнитогорск, р-н Орджоникидзевский, п. Карадырский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941</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07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2593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Сооружение - газопровод низкого давления кадастровый номер: 74:33:1331001:1587, к домам 4,5,6,7,9,11,13,15,17,19,14,12 по улице Москвина, д. 24,28,30,32,34,36,38 ул. Шоссейной,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497,00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3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2594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высокого и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Газоснабжение поселка Димитрова (5 очередь строительства) в городе Магнитогорске - газопроводы низкого и высокого давления по ул. З. Космодемьянской, кадастровый номер: 74:33:1306001:6634 - п. Димитрова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291,00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3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2595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давления-к.д. 12,14,16 по ул. Первомайской, 8,10,10/1 по пр. Ленина 33,35,37 по ул. Московской 13,15,17 по пр. К.Маркса квартала 18</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1 555,00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15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2596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давления-к.д. 62(4), 64/1(8), 70(1), 72(5), по пр. К.Маркса, 37(7), 37а(3), 39(6) по ул. Ленинградской кв. 93а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708,00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5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2597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к.д. 4,6,8,10 по ул. Казакова 33, 35 ,37, 39по ул. Герцена, 56, 58/1, 60, 60/1, 62, 62/1, 64, 64/1 по ул. Уральской 30, 32, 34 по пр. К.Маркса квартала 20б</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1 057,00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03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2598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к.д. 29(1) по ул. Н. Шишка и по 1а кварталу</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912,00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2599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к домам квартала 14а (ул. Уральская, 39, 41, 43, 43/1, 45, 45/1, 47,49; ул. Строителей 26, 28, 30, 32, 34; ул. Менделеева 16,18 18/1, 20, 20/1, 22, 22/1, 24, 24/1, 26; пл. Горького 1, 3, 5, 7, 9)</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1 387,00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0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2600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к.д. 34, 36, 36а, 36б, 38а, 40, 40а, 40б по ул. Московской, к д. 9, 11, 11а, 13, 15, 15а, 17, 17а по ул. Корсикова, к.д. 17,19,21 по ул.Писарева квартала 68а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765,00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3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2601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к.д. 17, 19, 19/1,21 по ул. Первомайской, 22, 22а, 24 по пр. К.Маркса, 5, 7 по ул. Казакова квартала 19б</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549,00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2602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-г-д 2 очереди по ул. Запорожской, Пекинской, Цементной</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629,00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2603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к.д. 147(29), 147/1(30), 147/2(31), 147/3(32), 147/5(33) по ул. Советской кв. 124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700,00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4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2604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к домам кв. 4в (от ГК-5 между домами 7 и 9по ул. Чапаева к домам 1,3,5,5/1,7,7/1,7/2,9 по ул. Чапаева; 48,50,52,54,54/1,54/2,58,58/1 по ул. Строителей; 2,2а,2б,4,4а,6 по пр. Металлургов),</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893,00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2605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к домам квартала 7б(ул. Горького 9,11,13; ул. Куйбышева, 10,12,14; ул. Ломоносова 7,9,9/1,11,13,13/1,15, пр. Металлургов, 12, 12/1, 12/2, 12/3, 12/4)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1 337,00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2606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низкого давления - к.д. 15,17, 17/1,19,19/1, 21, 23 по ул. Менделеева; к.д. 8, 10, 12, 14 по ул. Комсомольской; 36, 38, 40, 40/1 по ул. Строителей кв. 7/4,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1 028,00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4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2607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низкого давления - Челябинская область, Магнитогорск г.,  к д. 19, 21, 23, 25, 27, 29, 31/2, 33, 35, 37, 39, 41, 43, 45, 47, 49 по ул. Песчаной, 20, 22, 24, 26, 28, 30, 34, 36, 38,40,42, 44, 46 по ул. Войкова, 3, 5, 7, 9, 11, 13 по пер. Вяземского, 3, 5, 7 по пер. Амурскому, 3-10, 12, 14 по ул. Радищева 1 очереди,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1 765,00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2608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низкого давления -Челябинская область, г. Магнитогорск, к д. 23, 23/1, 25 по ул. Первомайской, 27, 31 по ул. Герцена, 1, 3 по ул. Казакова квартала 19б,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520,00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2609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низкого давления - Челябинская область, Магнитогорск г, к д. 26, 28, 28/1 по ул. Н. Шишки, к д. 1, 3, 5, 5/1, 9, 9/1, по ул. Менделеева, к д. 29, 31, 33, 33/1, 35/1, 35/2 по ул. Строителей квартала 2а ,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712,00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2610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Челябинская область, г. Магнитогорск, к д. 2, 4, 6, 8 по ул. Первомайской; к.д. 7, 9 по пр. Ленина; к д. 4, 6, 10 по ул. Строителей кв. 12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676,00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5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2611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низкого давления - Челябинская область, Магнитогорск г, по ул. Московской вдоль кв. 17, 11, 9, к ГРП-5 и по ул. Шишка вдоль кв. 9, 11 с отводом в кв. 11,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1 767,00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9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2612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Челябинская область, Магнитогорск г., к домам кв. 7а (ул. Горького, 1, 3; ул. Куйбышева, 4; ул. Комсомольская, 7, 9, 11, 13, 15, 17, 19; ул. Ломоносова, 8, 10, 12, 14, 16, 18 (с вводами от газопровода по ул. Ломоносова)),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831,00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2613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Челябинская область, Магнитогорск г., к домам кв. 15а (ул. Комсомольская, 21, 23, 25, 27; ул. Горького 2, 4, 6; ул. Ломоносова, 20, 22, 22/1, 22/2, 26,26/1, 26/2, 28, 30; просп. Ленина, 27, 33, 35),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929,00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4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2614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Челябинская область, г. Магнитогорск, к д. 76, 78, 78/1, 80, 82, 82/1, 82/2 по просп. К.Маркса, 7, 9, 13, 15, 15/1, 17, 17/1 по ул. Помяловского, 18, 18/1, 20 по ул. Гагарина кв. 94</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1 331,00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2615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-Челябинская область, Магнитогорск г., к д. 114, 114/1, 116, 118, 120 по ул. Вокзальной,8/1, 12, 12/1, 12/2 по просп. К.Маркса, 26, 26/1 по ул. Московской квартала 17а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1 057,00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5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2616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Газопровод низкого давления - Челябинская область, г. Магнитогорск, к д. 143/3 (1), 145/2 (3), 145/1 (4), 145 (5), 143 (6), по ул. Советской квартала 124 ,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953,00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81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2617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 - Челябинская область, Магнитогорск г., к д. 3, 5, 7,  по ул. Бурденко, 19, 21, 21а, 23, 23а, 25, 25а, 27 по ул. Корсикова,  к д. 42, 42а, 42б,  44а, 46, 46а, 46б, 48 по ул. Московской  квартала 69а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889,00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2618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Челябинская область, Магнитогорск г, к д. 15, 17, 17/1, 17/2, 17/3 по просп. Ленина, к д. 1, 3, 5, по ул. Первомайской квартала 13</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667,00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7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2619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Челябинская область, Магнитогорск г, по просп. Ленина (от ул. Завенягина до ул. Энгельса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1 005,00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2620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Челябинская область, Магнитогорск г, к д. 38, 40, 42 по ул. Уральской, 19, 19/1, 19/2, 19/3, 19/4, 21, 21/1, 21/2, 21/3 по просп. Ленина квартала 13,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978,00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2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2621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Челябинская область, Магнитогорск г, к д. 25, 27, 29  по ул. Уральской, 20, 20/1, 20/2, 22 по ул. Николая Шишки, 4, 6, 6а, 8а, по ул. Менделеева квартала 3,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735,00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1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2622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Челябинская область, Магнитогорск г, к д. 36, 36/1, 36/2, 36/3, по ул. Уральской, 18, 20, по ул. Строителей квартала 13 (по ул. Уральская, 39, 41, 43, 43/1, 45, 45/1, 47, 49; Строителей 26, 28, 30, 32, 34; Менделеева 16, 18, 188/1, 20, 20/1, 22, 22/1, 24, 24/1, 26; пл. Горького 1, 3, 5, 7, 9)</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807,00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68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2623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Челябинская область, г. Магнитогорск, к домам к. 15б (просп. Ленина, 37, 39, 41; ул. Ломоносова. 17, 19, 19/1, 23, 23/1, 25; ул. Горького, 12; просп. Металлургов, 14, 16, 16/1, 18, 18/1, 20),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1 144,00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87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2624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Челябинская область, г. Магнитогорск, пос. Чапаева 7 жилая группа (ул. Прокатная),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181,00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2625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Челябинская область, г. Магнитогорск, пос. Чапаева 3 жилая группа,</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485,00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9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2626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Челябинская область, г. Магнитогорск, 148 микрорайон, ж.д. № 34 (стр.), 35 (стр.)</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1 154,00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102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2627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газопровод низкого давления</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xml:space="preserve">Челябинская область, г. Магнитогорск, 148 микрорайон, ж.д. № 36 (стр.), 38 (стр.), 39 (стр.), </w:t>
            </w:r>
          </w:p>
        </w:tc>
        <w:tc>
          <w:tcPr>
            <w:tcW w:w="109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1 087,00</w:t>
            </w:r>
          </w:p>
        </w:tc>
        <w:tc>
          <w:tcPr>
            <w:tcW w:w="73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bottom"/>
          </w:tcPr>
          <w:p w:rsidR="00EB5473" w:rsidRDefault="00236B73">
            <w:pPr>
              <w:rPr>
                <w:sz w:val="20"/>
                <w:szCs w:val="20"/>
              </w:rPr>
            </w:pPr>
            <w:r>
              <w:rPr>
                <w:sz w:val="20"/>
                <w:szCs w:val="20"/>
              </w:rPr>
              <w:t> </w:t>
            </w:r>
          </w:p>
        </w:tc>
      </w:tr>
      <w:tr w:rsidR="00EB5473">
        <w:trPr>
          <w:trHeight w:val="279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2628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Кадастровый номер: 74:33:0000000:11812</w:t>
            </w:r>
          </w:p>
        </w:tc>
        <w:tc>
          <w:tcPr>
            <w:tcW w:w="2696" w:type="dxa"/>
            <w:tcBorders>
              <w:right w:val="single" w:sz="4" w:space="0" w:color="00000A"/>
            </w:tcBorders>
            <w:shd w:val="clear" w:color="auto" w:fill="auto"/>
            <w:vAlign w:val="center"/>
          </w:tcPr>
          <w:p w:rsidR="00EB5473" w:rsidRDefault="00236B73">
            <w:pPr>
              <w:rPr>
                <w:sz w:val="20"/>
                <w:szCs w:val="20"/>
              </w:rPr>
            </w:pPr>
            <w:r>
              <w:rPr>
                <w:sz w:val="20"/>
                <w:szCs w:val="20"/>
              </w:rPr>
              <w:t>Челябинская область, Магнитогорск г.,  к домам 2-7, 9, 11-22 по ул. Цементной, 9/1, 9/2, 11 по ул. Клинкерной, 2-5, 7, 9-14 по ул. Журавского, 16, 17, 19, 19/1, 21 по ул. Расковой, 38, 48, 50, 58, 59, 61-63, 67 по ул. Войкова, 27 по пер. Пекинскому, 1 по  ул. Песчаной, п.Цементников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1 956,00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213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2629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Кадастровый номер: 74:33:0000000:11810</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область, Магнитогорск г., по пр.К.Маркса (от ул.Уральской до ул.Московской), вдоль кв.17 и по ул.Первомайской к ГРП-9 и к домам № 5,6 кв. 18а и к дому № 4 кв.17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1 734,00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26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2630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Кадастровый номер: 74:33:0000000:11852</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область, Магнитогорск г.,  к домам кв. 5в (от ГК-32 между домами 19 и 21 по ул. Чапаева и от ГК-34 у д. 10 по ул. Набережной к домам 5в квартала и фасадам домов 19, 19/1, 21, 23 по ул. Чапаева; 1, 3, 5, 5/1, 7, 9, по ул. Октябрьской; 2, 4, 6, 8, 10, 12, 41 по ул. Набережной)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1 051,00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74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2631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Кадастровый номер: 74:33:0000000:11808</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область, Магнитогорск г.,  к д. 1 (2), 3 (1) по ул. Шишки, 138 (4), 138/1 (16), 140 (5) по ул. Вокзальной, 2 (11), 4 (12), 6 (13) по ул. Московской квартала 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1 160,00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27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lastRenderedPageBreak/>
              <w:t>2632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Кадастровый номер: 74:33:0000000:11680</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область, г. Магнитогорск,  к домам квартала 117 (от ГК 128 по ул. Суворова у д. 102 по ул. Суворова до ГК-132 по ул. Мичурина между домами 93 и 95 по ул. Суворова и к домам 102 по ул. Суворова; 42, 44, 46, 48, 50, 52, 54, 56, 58 по ул. Правды; 93, 93/1, 95 по ул. Мичурина)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1 229,00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123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2633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Кадастровый номер: 74:33:0000000:11811</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область, г. Магнитогорск,  по ул. Труда, Советской, 50 Лет Магнитки</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1 050,00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180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2634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высокого давления. Кадастровый номер:  74:33:0000000:2211</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 г. Магнитогорск, левобережная часть города, от ГРС-3 до ГК-23в в районе бывшего Мясокомбината (железная дорога)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592,62</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207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2635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высокого давления. Кадастровый номер: 74:33:1108001:992</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 г. Магнитогорск, Челябинская обл., г. Магнитогорск, в районе левобережной части города маршрут №1 от ГРП-1 до территория бывшего Мясокомбинат, ГК-24в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1 701,70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1215"/>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2636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высокого давления. Кадастровый номер: 74:33:1115001:225</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Челябинская обл., г. Магнитогорск, ул.Моховая, д. 16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1 349,04</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156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2637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высокого давления. Кадастровый номер: 74:33:1108001:992</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 г. Магнитогорск, в районе левобережной части города от врезки в существующий газопровод по ул. Бахметьева к котельной по ул. Просёлочной</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680,60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195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2638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высокого давления. Кадастровый номер: 74:33:0316002:1323</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 г. Магнитогорск, правобережная часть города, от ГРП №50 (ГРП-50) по ул Жемчужная, дом №15, корпус №3 до котельной в районе жилого дома №60 по ул. Калмыкова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2 702,86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1470"/>
        </w:trPr>
        <w:tc>
          <w:tcPr>
            <w:tcW w:w="662" w:type="dxa"/>
            <w:tcBorders>
              <w:left w:val="single" w:sz="4" w:space="0" w:color="00000A"/>
              <w:bottom w:val="single" w:sz="4" w:space="0" w:color="00000A"/>
              <w:right w:val="single" w:sz="4" w:space="0" w:color="00000A"/>
            </w:tcBorders>
            <w:shd w:val="clear" w:color="auto" w:fill="FFFFFF"/>
            <w:tcMar>
              <w:left w:w="103" w:type="dxa"/>
            </w:tcMar>
            <w:vAlign w:val="center"/>
          </w:tcPr>
          <w:p w:rsidR="00EB5473" w:rsidRDefault="00236B73">
            <w:pPr>
              <w:rPr>
                <w:sz w:val="20"/>
                <w:szCs w:val="20"/>
              </w:rPr>
            </w:pPr>
            <w:r>
              <w:rPr>
                <w:sz w:val="20"/>
                <w:szCs w:val="20"/>
              </w:rPr>
              <w:t>2639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высокого давления. Кадастровый номер: 74:33:0000000:9909</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область, г. Магнитогорск, р-н Ленинский, в районе ул. Московская, пос. Бардина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1 739,00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3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bottom"/>
          </w:tcPr>
          <w:p w:rsidR="00EB5473" w:rsidRDefault="00236B73">
            <w:pPr>
              <w:rPr>
                <w:sz w:val="20"/>
                <w:szCs w:val="20"/>
              </w:rPr>
            </w:pPr>
            <w:r>
              <w:rPr>
                <w:sz w:val="20"/>
                <w:szCs w:val="20"/>
              </w:rPr>
              <w:t>2640</w:t>
            </w:r>
          </w:p>
        </w:tc>
        <w:tc>
          <w:tcPr>
            <w:tcW w:w="2456" w:type="dxa"/>
            <w:gridSpan w:val="2"/>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Сооружение - газопровод высокого давления</w:t>
            </w:r>
          </w:p>
        </w:tc>
        <w:tc>
          <w:tcPr>
            <w:tcW w:w="2696"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Челябинская область, г. Магнитогорск, в северной части посёлка (закольцовка), поселок 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956,83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52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12,26</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110"/>
        </w:trPr>
        <w:tc>
          <w:tcPr>
            <w:tcW w:w="662" w:type="dxa"/>
            <w:tcBorders>
              <w:left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2641</w:t>
            </w:r>
          </w:p>
        </w:tc>
        <w:tc>
          <w:tcPr>
            <w:tcW w:w="2456" w:type="dxa"/>
            <w:gridSpan w:val="2"/>
            <w:tcBorders>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w:t>
            </w:r>
          </w:p>
        </w:tc>
        <w:tc>
          <w:tcPr>
            <w:tcW w:w="2696" w:type="dxa"/>
            <w:tcBorders>
              <w:right w:val="single" w:sz="4" w:space="0" w:color="00000A"/>
            </w:tcBorders>
            <w:shd w:val="clear" w:color="auto" w:fill="auto"/>
            <w:vAlign w:val="center"/>
          </w:tcPr>
          <w:p w:rsidR="00EB5473" w:rsidRDefault="00236B73">
            <w:pPr>
              <w:rPr>
                <w:sz w:val="20"/>
                <w:szCs w:val="20"/>
              </w:rPr>
            </w:pPr>
            <w:r>
              <w:rPr>
                <w:sz w:val="20"/>
                <w:szCs w:val="20"/>
              </w:rPr>
              <w:t>Челябинская область, г. Магнитогорск, в северной части посёлка (закольцовка), поселок Станица Магнитная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260,03</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80"/>
        </w:trPr>
        <w:tc>
          <w:tcPr>
            <w:tcW w:w="662"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vAlign w:val="bottom"/>
          </w:tcPr>
          <w:p w:rsidR="00EB5473" w:rsidRDefault="00236B73">
            <w:pPr>
              <w:rPr>
                <w:sz w:val="20"/>
                <w:szCs w:val="20"/>
              </w:rPr>
            </w:pPr>
            <w:r>
              <w:rPr>
                <w:sz w:val="20"/>
                <w:szCs w:val="20"/>
              </w:rPr>
              <w:t>2642</w:t>
            </w:r>
          </w:p>
        </w:tc>
        <w:tc>
          <w:tcPr>
            <w:tcW w:w="2456" w:type="dxa"/>
            <w:gridSpan w:val="2"/>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Сооружение - газопровод высокого давления. Кадастровый номер: 74:33:0314001:8298</w:t>
            </w:r>
          </w:p>
        </w:tc>
        <w:tc>
          <w:tcPr>
            <w:tcW w:w="2696"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Челябинская область, г. Магнитогорск. Внутриквартальные подводящие инженерные сети к жилым домам №19, №20 микрорайона 147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20,70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90"/>
        </w:trPr>
        <w:tc>
          <w:tcPr>
            <w:tcW w:w="66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667,80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8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bottom"/>
          </w:tcPr>
          <w:p w:rsidR="00EB5473" w:rsidRDefault="00236B73">
            <w:pPr>
              <w:rPr>
                <w:sz w:val="20"/>
                <w:szCs w:val="20"/>
              </w:rPr>
            </w:pPr>
            <w:r>
              <w:rPr>
                <w:sz w:val="20"/>
                <w:szCs w:val="20"/>
              </w:rPr>
              <w:t>2643</w:t>
            </w:r>
          </w:p>
        </w:tc>
        <w:tc>
          <w:tcPr>
            <w:tcW w:w="2456" w:type="dxa"/>
            <w:gridSpan w:val="2"/>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Сооружение - газопровод высокого давления. Кадастровый номер: 74:33:0314001:8924</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Челябинская область, г. Магнитогорск. Внутриквартальные подводящие инженерные сети к жилым домам №19, №20 микрорайона 147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20,65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621,80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755"/>
        </w:trPr>
        <w:tc>
          <w:tcPr>
            <w:tcW w:w="662" w:type="dxa"/>
            <w:tcBorders>
              <w:left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2644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w:t>
            </w:r>
          </w:p>
        </w:tc>
        <w:tc>
          <w:tcPr>
            <w:tcW w:w="2696" w:type="dxa"/>
            <w:tcBorders>
              <w:right w:val="single" w:sz="4" w:space="0" w:color="00000A"/>
            </w:tcBorders>
            <w:shd w:val="clear" w:color="auto" w:fill="auto"/>
            <w:vAlign w:val="center"/>
          </w:tcPr>
          <w:p w:rsidR="00EB5473" w:rsidRDefault="00236B73">
            <w:pPr>
              <w:rPr>
                <w:sz w:val="20"/>
                <w:szCs w:val="20"/>
              </w:rPr>
            </w:pPr>
            <w:r>
              <w:rPr>
                <w:sz w:val="20"/>
                <w:szCs w:val="20"/>
              </w:rPr>
              <w:t>Челябинская область, г. Магнитогорск, пос Димитрова. Сооружение - распределительные газопроводы VIII очередь, ввода №1, 2, 3, 4, 5, 6, 7, 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3 300,00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515"/>
        </w:trPr>
        <w:tc>
          <w:tcPr>
            <w:tcW w:w="662" w:type="dxa"/>
            <w:tcBorders>
              <w:top w:val="single" w:sz="4" w:space="0" w:color="00000A"/>
              <w:left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2645</w:t>
            </w:r>
          </w:p>
        </w:tc>
        <w:tc>
          <w:tcPr>
            <w:tcW w:w="2456" w:type="dxa"/>
            <w:gridSpan w:val="2"/>
            <w:tcBorders>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высокого давления</w:t>
            </w:r>
          </w:p>
        </w:tc>
        <w:tc>
          <w:tcPr>
            <w:tcW w:w="2696" w:type="dxa"/>
            <w:tcBorders>
              <w:top w:val="single" w:sz="4" w:space="0" w:color="00000A"/>
              <w:right w:val="single" w:sz="4" w:space="0" w:color="00000A"/>
            </w:tcBorders>
            <w:shd w:val="clear" w:color="auto" w:fill="auto"/>
            <w:vAlign w:val="center"/>
          </w:tcPr>
          <w:p w:rsidR="00EB5473" w:rsidRDefault="00236B73">
            <w:pPr>
              <w:rPr>
                <w:sz w:val="20"/>
                <w:szCs w:val="20"/>
              </w:rPr>
            </w:pPr>
            <w:r>
              <w:rPr>
                <w:sz w:val="20"/>
                <w:szCs w:val="20"/>
              </w:rPr>
              <w:t>Челябинская обл., г. Магнитогорск, п. Крылова, ул. Западная, Уральская, пер. Рождественского, ул. Байкальская. Газоснабжение ТСЖ "Рождественское"</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vAlign w:val="bottom"/>
          </w:tcPr>
          <w:p w:rsidR="00EB5473" w:rsidRDefault="00236B73">
            <w:pPr>
              <w:rPr>
                <w:sz w:val="20"/>
                <w:szCs w:val="20"/>
              </w:rPr>
            </w:pPr>
            <w:r>
              <w:rPr>
                <w:sz w:val="20"/>
                <w:szCs w:val="20"/>
              </w:rPr>
              <w:t>2646</w:t>
            </w:r>
          </w:p>
        </w:tc>
        <w:tc>
          <w:tcPr>
            <w:tcW w:w="2456" w:type="dxa"/>
            <w:gridSpan w:val="2"/>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Сооружение - газопровод низкого давления</w:t>
            </w:r>
          </w:p>
        </w:tc>
        <w:tc>
          <w:tcPr>
            <w:tcW w:w="2696"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Челябинская обл., г. Магнитогорск, п. Крылова, ул. Западная, Уральская, пер. Рождественского, ул. Байкальская. Газоснабжение ТСЖ "Рождественское"</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538,30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полиэтилен</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45"/>
        </w:trPr>
        <w:tc>
          <w:tcPr>
            <w:tcW w:w="66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48,40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00"/>
        </w:trPr>
        <w:tc>
          <w:tcPr>
            <w:tcW w:w="66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731,30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780"/>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bottom"/>
          </w:tcPr>
          <w:p w:rsidR="00EB5473" w:rsidRDefault="00236B73">
            <w:pPr>
              <w:rPr>
                <w:sz w:val="20"/>
                <w:szCs w:val="20"/>
              </w:rPr>
            </w:pPr>
            <w:r>
              <w:rPr>
                <w:sz w:val="20"/>
                <w:szCs w:val="20"/>
              </w:rPr>
              <w:t>2647</w:t>
            </w:r>
          </w:p>
        </w:tc>
        <w:tc>
          <w:tcPr>
            <w:tcW w:w="2456" w:type="dxa"/>
            <w:gridSpan w:val="2"/>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Сооружение - газопровод высокого давления I категории. Кадастровый номер: 74:33:0114001:398</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Челябинская область, г. Магнитогорск, р-н Ленинский, в районе ул. Малиновая. Газификация жилого посёлка</w:t>
            </w:r>
          </w:p>
        </w:tc>
        <w:tc>
          <w:tcPr>
            <w:tcW w:w="1096" w:type="dxa"/>
            <w:gridSpan w:val="2"/>
            <w:tcBorders>
              <w:bottom w:val="single" w:sz="4" w:space="0" w:color="000001"/>
              <w:right w:val="single" w:sz="4" w:space="0" w:color="000001"/>
            </w:tcBorders>
            <w:shd w:val="clear" w:color="auto" w:fill="auto"/>
            <w:vAlign w:val="center"/>
          </w:tcPr>
          <w:p w:rsidR="00EB5473" w:rsidRDefault="00236B73">
            <w:pPr>
              <w:rPr>
                <w:sz w:val="20"/>
                <w:szCs w:val="20"/>
              </w:rPr>
            </w:pPr>
            <w:r>
              <w:rPr>
                <w:sz w:val="20"/>
                <w:szCs w:val="20"/>
              </w:rPr>
              <w:t>47,00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495"/>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bottom"/>
          </w:tcPr>
          <w:p w:rsidR="00EB5473" w:rsidRDefault="00236B73">
            <w:pPr>
              <w:rPr>
                <w:sz w:val="20"/>
                <w:szCs w:val="20"/>
              </w:rPr>
            </w:pPr>
            <w:r>
              <w:rPr>
                <w:sz w:val="20"/>
                <w:szCs w:val="20"/>
              </w:rPr>
              <w:t>2648</w:t>
            </w:r>
          </w:p>
        </w:tc>
        <w:tc>
          <w:tcPr>
            <w:tcW w:w="2456" w:type="dxa"/>
            <w:gridSpan w:val="2"/>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Сооружение - газопровод низкого давления. Кадастровый номер: 74:33:0114001:398</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Челябинская область, г. Магнитогорск, р-н Ленинский, в районе ул. Малиновая. Газификация жилого посёлка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100,00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полиэтилен</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4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0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706,50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515"/>
        </w:trPr>
        <w:tc>
          <w:tcPr>
            <w:tcW w:w="662" w:type="dxa"/>
            <w:tcBorders>
              <w:left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2649</w:t>
            </w:r>
          </w:p>
        </w:tc>
        <w:tc>
          <w:tcPr>
            <w:tcW w:w="2456" w:type="dxa"/>
            <w:gridSpan w:val="2"/>
            <w:tcBorders>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 Кадастровый номер: 74:33:0000000:12601</w:t>
            </w:r>
          </w:p>
        </w:tc>
        <w:tc>
          <w:tcPr>
            <w:tcW w:w="2696" w:type="dxa"/>
            <w:tcBorders>
              <w:right w:val="single" w:sz="4" w:space="0" w:color="00000A"/>
            </w:tcBorders>
            <w:shd w:val="clear" w:color="auto" w:fill="auto"/>
            <w:vAlign w:val="center"/>
          </w:tcPr>
          <w:p w:rsidR="00EB5473" w:rsidRDefault="00236B73">
            <w:pPr>
              <w:rPr>
                <w:sz w:val="20"/>
                <w:szCs w:val="20"/>
              </w:rPr>
            </w:pPr>
            <w:r>
              <w:rPr>
                <w:sz w:val="20"/>
                <w:szCs w:val="20"/>
              </w:rPr>
              <w:t>Челябинская обл., г. Магнитогорск, п. Дзержинского, II очередь.  Газоснабжение посёлка. Распределиельные газопроводы</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1 168,00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825"/>
        </w:trPr>
        <w:tc>
          <w:tcPr>
            <w:tcW w:w="662" w:type="dxa"/>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vAlign w:val="bottom"/>
          </w:tcPr>
          <w:p w:rsidR="00EB5473" w:rsidRDefault="00236B73">
            <w:pPr>
              <w:rPr>
                <w:sz w:val="20"/>
                <w:szCs w:val="20"/>
              </w:rPr>
            </w:pPr>
            <w:r>
              <w:rPr>
                <w:sz w:val="20"/>
                <w:szCs w:val="20"/>
              </w:rPr>
              <w:t>2650</w:t>
            </w:r>
          </w:p>
        </w:tc>
        <w:tc>
          <w:tcPr>
            <w:tcW w:w="2456" w:type="dxa"/>
            <w:gridSpan w:val="2"/>
            <w:vMerge w:val="restart"/>
            <w:tcBorders>
              <w:top w:val="single" w:sz="4" w:space="0" w:color="00000A"/>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Сооружение - газопровод высокого давления I категории</w:t>
            </w:r>
          </w:p>
        </w:tc>
        <w:tc>
          <w:tcPr>
            <w:tcW w:w="2696" w:type="dxa"/>
            <w:vMerge w:val="restart"/>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 xml:space="preserve">Челябинская область, город Магнитогорс, пос. Западный-2, ГРПБ-83 (3). </w:t>
            </w:r>
            <w:r>
              <w:rPr>
                <w:sz w:val="20"/>
                <w:szCs w:val="20"/>
              </w:rPr>
              <w:lastRenderedPageBreak/>
              <w:t>Узел врезки с установкой отключающего устройства в подземном исполнении</w:t>
            </w:r>
          </w:p>
        </w:tc>
        <w:tc>
          <w:tcPr>
            <w:tcW w:w="1096" w:type="dxa"/>
            <w:gridSpan w:val="2"/>
            <w:tcBorders>
              <w:bottom w:val="single" w:sz="4" w:space="0" w:color="000001"/>
              <w:right w:val="single" w:sz="4" w:space="0" w:color="000001"/>
            </w:tcBorders>
            <w:shd w:val="clear" w:color="auto" w:fill="auto"/>
            <w:vAlign w:val="center"/>
          </w:tcPr>
          <w:p w:rsidR="00EB5473" w:rsidRDefault="00236B73">
            <w:pPr>
              <w:rPr>
                <w:sz w:val="20"/>
                <w:szCs w:val="20"/>
              </w:rPr>
            </w:pPr>
            <w:r>
              <w:rPr>
                <w:sz w:val="20"/>
                <w:szCs w:val="20"/>
              </w:rPr>
              <w:lastRenderedPageBreak/>
              <w:t>3,81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975"/>
        </w:trPr>
        <w:tc>
          <w:tcPr>
            <w:tcW w:w="662"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25,45</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159</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1,2</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75"/>
        </w:trPr>
        <w:tc>
          <w:tcPr>
            <w:tcW w:w="662" w:type="dxa"/>
            <w:vMerge w:val="restart"/>
            <w:tcBorders>
              <w:left w:val="single" w:sz="4" w:space="0" w:color="00000A"/>
              <w:bottom w:val="single" w:sz="4" w:space="0" w:color="000001"/>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2651</w:t>
            </w:r>
          </w:p>
        </w:tc>
        <w:tc>
          <w:tcPr>
            <w:tcW w:w="2456" w:type="dxa"/>
            <w:gridSpan w:val="2"/>
            <w:vMerge w:val="restart"/>
            <w:tcBorders>
              <w:left w:val="single" w:sz="4" w:space="0" w:color="00000A"/>
              <w:bottom w:val="single" w:sz="4" w:space="0" w:color="000001"/>
              <w:right w:val="single" w:sz="4" w:space="0" w:color="00000A"/>
            </w:tcBorders>
            <w:shd w:val="clear" w:color="auto" w:fill="FFFFFF"/>
            <w:tcMar>
              <w:left w:w="103" w:type="dxa"/>
            </w:tcMar>
            <w:vAlign w:val="center"/>
          </w:tcPr>
          <w:p w:rsidR="00EB5473" w:rsidRDefault="00236B73">
            <w:pPr>
              <w:rPr>
                <w:sz w:val="20"/>
                <w:szCs w:val="20"/>
              </w:rPr>
            </w:pPr>
            <w:r>
              <w:rPr>
                <w:sz w:val="20"/>
                <w:szCs w:val="20"/>
              </w:rPr>
              <w:t>Сооружение - газопровод высокого давления II категории</w:t>
            </w:r>
          </w:p>
        </w:tc>
        <w:tc>
          <w:tcPr>
            <w:tcW w:w="2696"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236B73">
            <w:pPr>
              <w:rPr>
                <w:sz w:val="20"/>
                <w:szCs w:val="20"/>
              </w:rPr>
            </w:pPr>
            <w:r>
              <w:rPr>
                <w:sz w:val="20"/>
                <w:szCs w:val="20"/>
              </w:rPr>
              <w:t>Челябинская область, г. Магнитогорск. Газоснабжение посёлка Западный-2. Распределиельные газопроводы высокого и низкого давления. Газопровод высокого давления от ГРПБ-83 (3) до ГРПБ-82 (5)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1 696,10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полиэтилен</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15"/>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5,50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подземный</w:t>
            </w:r>
          </w:p>
        </w:tc>
      </w:tr>
      <w:tr w:rsidR="00EB5473">
        <w:trPr>
          <w:trHeight w:val="660"/>
        </w:trPr>
        <w:tc>
          <w:tcPr>
            <w:tcW w:w="662"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456" w:type="dxa"/>
            <w:gridSpan w:val="2"/>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269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EB5473" w:rsidRDefault="00EB5473">
            <w:pPr>
              <w:rPr>
                <w:sz w:val="20"/>
                <w:szCs w:val="20"/>
              </w:rPr>
            </w:pP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44,30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0,6</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1755"/>
        </w:trPr>
        <w:tc>
          <w:tcPr>
            <w:tcW w:w="662" w:type="dxa"/>
            <w:tcBorders>
              <w:left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2652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Сооружение - газопровод низкого давления</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Челябинская область, г. Магнитогорск. Газоснабжение посёлка Западный-2. Распределиельные газопроводы высокого и низкого давления. Газопровод низкого давления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15 057,00</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0,005</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сталь</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надземный</w:t>
            </w:r>
          </w:p>
        </w:tc>
      </w:tr>
      <w:tr w:rsidR="00EB5473">
        <w:trPr>
          <w:trHeight w:val="653"/>
        </w:trPr>
        <w:tc>
          <w:tcPr>
            <w:tcW w:w="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 </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 </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ИТОГО</w:t>
            </w:r>
          </w:p>
        </w:tc>
        <w:tc>
          <w:tcPr>
            <w:tcW w:w="1834" w:type="dxa"/>
            <w:gridSpan w:val="3"/>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565 127,44</w:t>
            </w:r>
          </w:p>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1082"/>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2653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№4</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дома по ул. Чапаева, д.7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2654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№10</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Панькова, д. 16/8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2655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№11</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Мицкевича, д. 2/8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9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2656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№12</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Напротив здания по ул. 1-я Северо-западная, д. 16, строение №1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2657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№13</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здания по ул. Гражданская д.1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2658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№23</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Галиуллина, д. 22/8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2659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№24</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дома по ул. Завенягина, д.3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№26</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здания по ул. Чаплыгина д.4 б</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№28</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Пушкина, д. 26/8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№30</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Тарасенко, д. 61/8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№31</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дома по ул. Труда д.49/1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№34</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дома по ул. Труда д.21/1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№35</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Полевая, 69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№36</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Нестерова, д. 31/8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№42</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Зелёный Лог д.46/3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№47</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здания по шоссе Белорецкое, д. 6/2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2669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№49</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Наумкина, 2/2,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2670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№62</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дома по пр. Ленина, д.131/1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2671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№63</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дома по ул. Свободы, д.57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2672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 64</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Весенняя, 87, корп.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2673</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№67</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в районе дома по ул. Загорская д.2а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2674</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№68</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ТСЖ "Рождественское", ул. Бестужева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2675</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ГРПШ №69</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Квартал 71, ул. Советская, 24/1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2676</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ГРПШ №72</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посёлок Малиновый, ул. Малиновая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2677</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№73 (ПГБ-15-2НУ1)</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пр-кт Карла Маркса, 230, корп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2678</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№77</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Баумана, д 11, корп 10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3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2679</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 76</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Мирная, 57, корпус 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2680</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ГРПБ №82</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посёлок Западный-2, ул. Уфимская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2681</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ГРПБ №83</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Посёлок Западный-2, ул. Светлая</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2682</w:t>
            </w:r>
          </w:p>
        </w:tc>
        <w:tc>
          <w:tcPr>
            <w:tcW w:w="2456" w:type="dxa"/>
            <w:gridSpan w:val="2"/>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ГРП №5 блочного типа ПГБ-13-1Н-У1</w:t>
            </w:r>
          </w:p>
        </w:tc>
        <w:tc>
          <w:tcPr>
            <w:tcW w:w="2696" w:type="dxa"/>
            <w:tcBorders>
              <w:bottom w:val="single" w:sz="4" w:space="0" w:color="00000A"/>
              <w:right w:val="single" w:sz="4" w:space="0" w:color="00000A"/>
            </w:tcBorders>
            <w:shd w:val="clear" w:color="auto" w:fill="FFFFFF"/>
            <w:vAlign w:val="center"/>
          </w:tcPr>
          <w:p w:rsidR="00EB5473" w:rsidRDefault="00236B73">
            <w:pPr>
              <w:rPr>
                <w:sz w:val="20"/>
                <w:szCs w:val="20"/>
              </w:rPr>
            </w:pPr>
            <w:r>
              <w:rPr>
                <w:sz w:val="20"/>
                <w:szCs w:val="20"/>
              </w:rPr>
              <w:t>ул. Спортивная, 2а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11н-4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Ленина 3/1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18-1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Первомайская, 10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18а-1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Первомайская, 22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12н-3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Строителей, 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137-1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Труда, 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137-7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Сиреневый, 10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137-10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Сиреневый,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137-5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ул. Коробова, 10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5в-1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ул. Набережная, 8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4г-1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ул. Строителей, 47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4в-1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Строителей, 54/2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76-1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ул. Ломоносова, 15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7/4-1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Строителей, 38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к3А-1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Уральская, 32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2697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146-1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ул. Уральская, 53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226-1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Комсомольская, 41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2699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17а-1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Московская, 26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127а-2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Гагарина, 69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Правда, 84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126а-1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Ангарская, 139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126б-1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Индустриальная, 28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127б-1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Индустриальная, 30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к127-1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Енисейская, 68/1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128а-1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68/1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94-1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78/1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124-1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143/1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130-3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Галиуллина,39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130-1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Б.Ручьвва,9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130-6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Труда, 28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132-4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195/2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132-1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187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135-5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Ленина, 146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134-9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Ленина, 140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139-3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Ленина, 156/1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136-6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пр. Карла  Маркса, 177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134-4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ул. Ворошилова, 7/3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134-1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ул. Ворошилова, 11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2720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139-11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Сиреневый, 36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142-1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Труда, 47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2722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141-3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Жукова,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142-4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166/2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143-7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ул. Тевосяна, 31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4-16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ул. Лесная, 6а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2-3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Маяковского, 58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Нс-5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Владивостокская, 23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8к-2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Маяковского, 35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7а-20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Нестерова, 17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7а-19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Нестерова, 31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9-2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Шишка, 3/1 ТП 9-1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9-3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Московская, 2/1 ТП 9/2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19б-1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Первомайская, 21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20б-1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30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12н-1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Строителей, 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20в-1(СКЗ)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Московская,  21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17-2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Московская, 24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19б-2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Герцена, 31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13н-1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Строителей, 14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20б-2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Уральская, 64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9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СТ/М-3 (ГРП-62)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Ленина, 131/1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137-14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Коробова,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137-3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Калмыкова,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138-6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Труда,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138-1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Труда, 11/1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138-8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Сиреневый, 20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2747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138-11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Сиреневый,  28/1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5-3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Жуковского, 75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57-2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Ленинградская, 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57-1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Октябрьская, 17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4а-1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Чапаева,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3а-1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Татищева,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93а-1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Ленинградская, 39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53а-1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Урицкого, 21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35а-1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Комсомольская/Мичурина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67а-1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Корсикова, 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69-1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Корсикова, 27/Бурденко, 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66-1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Чекалина, 10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2759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17-1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Вокзальная, 128/1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46-1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Кутузова, 15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11к-2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Калинина/Мичурина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23-1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45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51-1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Горького, 27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97-4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Тыл фронту</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1а-1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Московская, 17/1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1а-2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Шишка, 23/1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1-29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Западный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1-30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Западный 2, б. Юности 31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2769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117-1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Мичурина РТП-2-117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2770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114-1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Суворова, 114/3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2771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114-4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127/1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2772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113-1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101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2773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Сталеваров, 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2774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160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2775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166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2776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127-7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Завенягина, 16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2777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Галиуллина, 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2778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127-6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Галиуллина,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2779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109-3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115/3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126-2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Советской Армии, 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127-4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159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124-3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пер. Советский, 3/1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129-4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Доменщиков, 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129-5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Доменщиков, 17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129-6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Доменщиков, 25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129-7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Галиуллина, 24/1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129-1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Галиуллина, 18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Электрозащитная установка 131-8(СКЗ) </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Завенягина, 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2789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131-5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188/1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2790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131-3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Галиуллина, 31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2791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131-2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Галиуллина, 23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2792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130-9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Галиуллина, 49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2793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132-2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Доменщиков, 28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2794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136-4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Ленина, 152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2795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135-3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Ворошилова, 14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2796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134-3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155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2797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134-7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Завенягина, 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2798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133-1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Сталеваров, 26</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2799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133-4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Сталеваров, 18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133-7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141/3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133-14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Ленина, 122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133-16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Ленина, 126/2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133-18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Завенягина, 6/2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133-11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147/1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133-9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143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11-9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Калмыкова, 43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11-8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Калмыкова, 150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11-11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Воронежская, 14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2809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138/14 (УЭДЗ)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Труда, 12/1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139-1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Труда, 21/1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139-5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Пр. Сиреневый, 32 </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139-9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191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140-5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50 лет Магнитки, 40/2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140-1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208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Электрозащитная установка 140-8 (СКЗ) </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Карла Маркса, 204/2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Электрозащитная установка 140-3 (СКЗ) </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Труда, 31/3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141-5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205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141-6 (УЭДЗ)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205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2819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141-2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 201/1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2820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141-1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Труда, 39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2821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142-6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50 лет Магнитки, 52/2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2822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142-2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Тевосяна, 9/2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2823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143-4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50 лет Магнитки, 63/8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2824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143-1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50 лет Магнитки, 53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2825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143-9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Зеленый Лог, 52/2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2826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144-5 (УЭДЗ)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Зеленый Лог, 48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2827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144-7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Жукова, 20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2828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144-1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Жукова, 10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2829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ТСС-5 (УЭДЗ)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Доменщиков</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К 134-1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Санаторная, 17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10-7 (УЭДЗ)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Советская-Ушакова</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Ц-1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Цементная, 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Ц-3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Песчаная, 25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Ц-4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Радищева, 44</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Ц-5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Запорожская, 72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Ц-7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пр. Бардина, 25/1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Ц-8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пер. Весенний, 10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НК-10 (УЭДЗ)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Магнитная, 17</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2839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НК-12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Пионерская, 23</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2840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СГ-1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 Лесная ГРП-28</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2841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7а-4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Трамвайная, 25</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2842</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7а-7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Декабристов, 60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2843</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7а-14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Некрасова, 29</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2844</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7а-13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пер. Гайдара, 21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2845</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13к-4 (УЭДЗ)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9 Января, 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2846</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13к-5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Мебельная, 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lastRenderedPageBreak/>
              <w:t>2847</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Электрозащитная установка 13к-3 (СКЗ) </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Желябова, 31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2848</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xml:space="preserve">Электрозащитная установка 13к-2 (СКЗ) </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Гражданская, 11</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2849</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Г-4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Панькова, 40</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2850</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5-2 (УЭДЗ)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С-Щедрина, 1 (парк О)</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600"/>
        </w:trPr>
        <w:tc>
          <w:tcPr>
            <w:tcW w:w="662" w:type="dxa"/>
            <w:tcBorders>
              <w:left w:val="single" w:sz="4" w:space="0" w:color="00000A"/>
              <w:bottom w:val="single" w:sz="4" w:space="0" w:color="00000A"/>
              <w:right w:val="single" w:sz="4" w:space="0" w:color="00000A"/>
            </w:tcBorders>
            <w:shd w:val="clear" w:color="auto" w:fill="FFFFFF"/>
            <w:tcMar>
              <w:left w:w="103" w:type="dxa"/>
            </w:tcMar>
            <w:vAlign w:val="bottom"/>
          </w:tcPr>
          <w:p w:rsidR="00EB5473" w:rsidRDefault="00236B73">
            <w:pPr>
              <w:rPr>
                <w:sz w:val="20"/>
                <w:szCs w:val="20"/>
              </w:rPr>
            </w:pPr>
            <w:r>
              <w:rPr>
                <w:sz w:val="20"/>
                <w:szCs w:val="20"/>
              </w:rPr>
              <w:t>2851</w:t>
            </w:r>
          </w:p>
        </w:tc>
        <w:tc>
          <w:tcPr>
            <w:tcW w:w="245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Электрозащитная установка Г-5 (СКЗ)</w:t>
            </w:r>
          </w:p>
        </w:tc>
        <w:tc>
          <w:tcPr>
            <w:tcW w:w="2696"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Ул. С-Щедрина, 52</w:t>
            </w:r>
          </w:p>
        </w:tc>
        <w:tc>
          <w:tcPr>
            <w:tcW w:w="1096" w:type="dxa"/>
            <w:gridSpan w:val="2"/>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1</w:t>
            </w:r>
          </w:p>
        </w:tc>
        <w:tc>
          <w:tcPr>
            <w:tcW w:w="73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739"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1318"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c>
          <w:tcPr>
            <w:tcW w:w="8435" w:type="dxa"/>
            <w:tcBorders>
              <w:bottom w:val="single" w:sz="4" w:space="0" w:color="00000A"/>
              <w:right w:val="single" w:sz="4" w:space="0" w:color="00000A"/>
            </w:tcBorders>
            <w:shd w:val="clear" w:color="auto" w:fill="auto"/>
            <w:vAlign w:val="center"/>
          </w:tcPr>
          <w:p w:rsidR="00EB5473" w:rsidRDefault="00236B73">
            <w:pPr>
              <w:rPr>
                <w:sz w:val="20"/>
                <w:szCs w:val="20"/>
              </w:rPr>
            </w:pPr>
            <w:r>
              <w:rPr>
                <w:sz w:val="20"/>
                <w:szCs w:val="20"/>
              </w:rPr>
              <w:t> </w:t>
            </w:r>
          </w:p>
        </w:tc>
      </w:tr>
      <w:tr w:rsidR="00EB5473">
        <w:trPr>
          <w:trHeight w:val="152"/>
        </w:trPr>
        <w:tc>
          <w:tcPr>
            <w:tcW w:w="662" w:type="dxa"/>
            <w:shd w:val="clear" w:color="auto" w:fill="auto"/>
          </w:tcPr>
          <w:p w:rsidR="00EB5473" w:rsidRDefault="00EB5473"/>
        </w:tc>
        <w:tc>
          <w:tcPr>
            <w:tcW w:w="363" w:type="dxa"/>
            <w:shd w:val="clear" w:color="auto" w:fill="auto"/>
          </w:tcPr>
          <w:p w:rsidR="00EB5473" w:rsidRDefault="00EB5473"/>
        </w:tc>
        <w:tc>
          <w:tcPr>
            <w:tcW w:w="5068" w:type="dxa"/>
            <w:gridSpan w:val="3"/>
            <w:shd w:val="clear" w:color="auto" w:fill="auto"/>
          </w:tcPr>
          <w:p w:rsidR="00EB5473" w:rsidRDefault="00236B73">
            <w:pPr>
              <w:pStyle w:val="afff1"/>
              <w:rPr>
                <w:sz w:val="22"/>
              </w:rPr>
            </w:pPr>
            <w:r>
              <w:rPr>
                <w:b/>
                <w:bCs/>
                <w:sz w:val="22"/>
                <w:szCs w:val="22"/>
              </w:rPr>
              <w:t>ЗАКАЗЧИК:</w:t>
            </w:r>
          </w:p>
          <w:p w:rsidR="00EB5473" w:rsidRDefault="00236B73">
            <w:pPr>
              <w:tabs>
                <w:tab w:val="left" w:pos="-108"/>
                <w:tab w:val="left" w:pos="3250"/>
              </w:tabs>
              <w:ind w:left="-108"/>
              <w:rPr>
                <w:b/>
                <w:bCs/>
                <w:sz w:val="19"/>
                <w:szCs w:val="19"/>
                <w:lang w:eastAsia="ar-SA"/>
              </w:rPr>
            </w:pPr>
            <w:r>
              <w:rPr>
                <w:b/>
                <w:bCs/>
                <w:sz w:val="22"/>
                <w:szCs w:val="22"/>
                <w:lang w:eastAsia="ar-SA"/>
              </w:rPr>
              <w:t>МУП «МГС»</w:t>
            </w:r>
          </w:p>
          <w:p w:rsidR="00EB5473" w:rsidRDefault="00EB5473">
            <w:pPr>
              <w:tabs>
                <w:tab w:val="left" w:pos="0"/>
                <w:tab w:val="left" w:pos="3250"/>
              </w:tabs>
              <w:ind w:left="-108"/>
              <w:rPr>
                <w:bCs/>
                <w:sz w:val="22"/>
                <w:lang w:eastAsia="ar-SA"/>
              </w:rPr>
            </w:pPr>
          </w:p>
          <w:p w:rsidR="00EB5473" w:rsidRDefault="00EB5473">
            <w:pPr>
              <w:tabs>
                <w:tab w:val="left" w:pos="0"/>
                <w:tab w:val="left" w:pos="3250"/>
              </w:tabs>
              <w:ind w:left="-108"/>
              <w:rPr>
                <w:sz w:val="22"/>
                <w:lang w:eastAsia="ar-SA"/>
              </w:rPr>
            </w:pPr>
          </w:p>
          <w:p w:rsidR="00EB5473" w:rsidRDefault="00236B73">
            <w:pPr>
              <w:tabs>
                <w:tab w:val="left" w:pos="0"/>
                <w:tab w:val="left" w:pos="3250"/>
              </w:tabs>
              <w:ind w:left="-108"/>
              <w:rPr>
                <w:sz w:val="22"/>
              </w:rPr>
            </w:pPr>
            <w:r>
              <w:rPr>
                <w:sz w:val="22"/>
                <w:szCs w:val="22"/>
                <w:lang w:eastAsia="ar-SA"/>
              </w:rPr>
              <w:t>Директор</w:t>
            </w:r>
          </w:p>
          <w:p w:rsidR="00EB5473" w:rsidRDefault="00EB5473">
            <w:pPr>
              <w:tabs>
                <w:tab w:val="left" w:pos="0"/>
                <w:tab w:val="left" w:pos="3250"/>
              </w:tabs>
              <w:ind w:left="-108"/>
              <w:rPr>
                <w:lang w:eastAsia="ar-SA"/>
              </w:rPr>
            </w:pPr>
          </w:p>
          <w:p w:rsidR="00EB5473" w:rsidRDefault="00EB5473">
            <w:pPr>
              <w:tabs>
                <w:tab w:val="left" w:pos="0"/>
                <w:tab w:val="left" w:pos="3250"/>
              </w:tabs>
              <w:ind w:left="-108"/>
              <w:rPr>
                <w:lang w:eastAsia="ar-SA"/>
              </w:rPr>
            </w:pPr>
          </w:p>
          <w:p w:rsidR="00EB5473" w:rsidRDefault="00236B73">
            <w:pPr>
              <w:tabs>
                <w:tab w:val="left" w:pos="0"/>
                <w:tab w:val="left" w:pos="3250"/>
              </w:tabs>
              <w:ind w:left="-108"/>
              <w:rPr>
                <w:sz w:val="22"/>
              </w:rPr>
            </w:pPr>
            <w:r>
              <w:rPr>
                <w:sz w:val="22"/>
                <w:szCs w:val="22"/>
                <w:lang w:eastAsia="ar-SA"/>
              </w:rPr>
              <w:t xml:space="preserve">_____________________/Е. А. Ломакин/ </w:t>
            </w:r>
          </w:p>
          <w:p w:rsidR="00EB5473" w:rsidRDefault="00236B73">
            <w:pPr>
              <w:rPr>
                <w:spacing w:val="-8"/>
                <w:sz w:val="19"/>
                <w:szCs w:val="19"/>
                <w:lang w:eastAsia="ar-SA"/>
              </w:rPr>
            </w:pPr>
            <w:r>
              <w:rPr>
                <w:rFonts w:eastAsia="Batang"/>
                <w:sz w:val="22"/>
                <w:szCs w:val="22"/>
                <w:lang w:eastAsia="ar-SA"/>
              </w:rPr>
              <w:t>м.п.</w:t>
            </w:r>
          </w:p>
        </w:tc>
        <w:tc>
          <w:tcPr>
            <w:tcW w:w="12047" w:type="dxa"/>
            <w:gridSpan w:val="5"/>
            <w:shd w:val="clear" w:color="auto" w:fill="auto"/>
          </w:tcPr>
          <w:p w:rsidR="00EB5473" w:rsidRDefault="00236B73">
            <w:pPr>
              <w:pStyle w:val="afff1"/>
              <w:rPr>
                <w:sz w:val="22"/>
              </w:rPr>
            </w:pPr>
            <w:r>
              <w:rPr>
                <w:b/>
                <w:bCs/>
                <w:sz w:val="22"/>
                <w:szCs w:val="22"/>
              </w:rPr>
              <w:t>ИСПОЛНИТЕЛЬ:</w:t>
            </w:r>
          </w:p>
          <w:p w:rsidR="00EB5473" w:rsidRDefault="00EB5473">
            <w:pPr>
              <w:pStyle w:val="afff1"/>
              <w:ind w:left="318"/>
              <w:rPr>
                <w:b/>
                <w:bCs/>
                <w:lang w:eastAsia="ar-SA"/>
              </w:rPr>
            </w:pPr>
          </w:p>
          <w:p w:rsidR="00EB5473" w:rsidRDefault="00EB5473">
            <w:pPr>
              <w:pStyle w:val="afff1"/>
              <w:ind w:left="318"/>
              <w:rPr>
                <w:sz w:val="22"/>
                <w:lang w:eastAsia="ar-SA"/>
              </w:rPr>
            </w:pPr>
          </w:p>
          <w:p w:rsidR="00EB5473" w:rsidRDefault="00EB5473">
            <w:pPr>
              <w:ind w:left="318"/>
              <w:rPr>
                <w:lang w:eastAsia="ar-SA"/>
              </w:rPr>
            </w:pPr>
          </w:p>
          <w:p w:rsidR="00EB5473" w:rsidRDefault="00236B73">
            <w:pPr>
              <w:ind w:left="318"/>
              <w:rPr>
                <w:sz w:val="22"/>
              </w:rPr>
            </w:pPr>
            <w:r>
              <w:rPr>
                <w:sz w:val="22"/>
                <w:szCs w:val="22"/>
                <w:lang w:eastAsia="ar-SA"/>
              </w:rPr>
              <w:t xml:space="preserve">Директор </w:t>
            </w:r>
          </w:p>
          <w:p w:rsidR="00EB5473" w:rsidRDefault="00EB5473">
            <w:pPr>
              <w:ind w:left="318"/>
              <w:rPr>
                <w:lang w:eastAsia="ar-SA"/>
              </w:rPr>
            </w:pPr>
          </w:p>
          <w:p w:rsidR="00EB5473" w:rsidRDefault="00236B73">
            <w:pPr>
              <w:ind w:left="318"/>
              <w:rPr>
                <w:sz w:val="22"/>
              </w:rPr>
            </w:pPr>
            <w:r>
              <w:rPr>
                <w:sz w:val="22"/>
                <w:szCs w:val="22"/>
                <w:lang w:eastAsia="ar-SA"/>
              </w:rPr>
              <w:t>_____________________ /_________________/</w:t>
            </w:r>
          </w:p>
          <w:p w:rsidR="00EB5473" w:rsidRDefault="00236B73">
            <w:pPr>
              <w:ind w:left="318"/>
              <w:rPr>
                <w:rFonts w:eastAsia="Batang"/>
                <w:sz w:val="19"/>
                <w:szCs w:val="19"/>
              </w:rPr>
            </w:pPr>
            <w:r>
              <w:rPr>
                <w:rFonts w:eastAsia="Batang"/>
                <w:sz w:val="22"/>
                <w:szCs w:val="22"/>
              </w:rPr>
              <w:t>м.п.</w:t>
            </w:r>
          </w:p>
          <w:p w:rsidR="00EB5473" w:rsidRDefault="00EB5473">
            <w:pPr>
              <w:ind w:left="318"/>
              <w:rPr>
                <w:spacing w:val="-8"/>
                <w:sz w:val="22"/>
              </w:rPr>
            </w:pPr>
          </w:p>
        </w:tc>
      </w:tr>
    </w:tbl>
    <w:p w:rsidR="00EB5473" w:rsidRDefault="00EB5473"/>
    <w:p w:rsidR="00EB5473" w:rsidRDefault="00236B73">
      <w:pPr>
        <w:spacing w:after="0"/>
        <w:jc w:val="left"/>
      </w:pPr>
      <w:r>
        <w:br w:type="page"/>
      </w:r>
    </w:p>
    <w:p w:rsidR="00EB5473" w:rsidRDefault="00EB5473">
      <w:pPr>
        <w:spacing w:after="0"/>
        <w:contextualSpacing/>
        <w:jc w:val="right"/>
      </w:pPr>
    </w:p>
    <w:p w:rsidR="00EB5473" w:rsidRDefault="00EB5473">
      <w:pPr>
        <w:spacing w:after="0"/>
        <w:contextualSpacing/>
        <w:jc w:val="right"/>
      </w:pPr>
    </w:p>
    <w:p w:rsidR="00EB5473" w:rsidRDefault="00236B73">
      <w:pPr>
        <w:spacing w:after="0"/>
        <w:contextualSpacing/>
        <w:jc w:val="right"/>
      </w:pPr>
      <w:r>
        <w:t xml:space="preserve">Приложение №2 к  договору №_____________________ от ___________________ </w:t>
      </w:r>
    </w:p>
    <w:p w:rsidR="00EB5473" w:rsidRDefault="00EB5473">
      <w:pPr>
        <w:spacing w:after="0"/>
        <w:contextualSpacing/>
        <w:jc w:val="right"/>
      </w:pPr>
    </w:p>
    <w:p w:rsidR="00EB5473" w:rsidRDefault="00236B73">
      <w:pPr>
        <w:jc w:val="center"/>
        <w:rPr>
          <w:b/>
          <w:sz w:val="28"/>
          <w:szCs w:val="28"/>
        </w:rPr>
      </w:pPr>
      <w:r>
        <w:rPr>
          <w:b/>
          <w:sz w:val="28"/>
          <w:szCs w:val="28"/>
        </w:rPr>
        <w:t>ТЕХНИЧЕСКОЕ ЗАДАНИЕ</w:t>
      </w:r>
    </w:p>
    <w:p w:rsidR="00EB5473" w:rsidRDefault="00236B73">
      <w:pPr>
        <w:ind w:left="142"/>
        <w:jc w:val="center"/>
        <w:rPr>
          <w:b/>
          <w:sz w:val="28"/>
          <w:szCs w:val="28"/>
        </w:rPr>
      </w:pPr>
      <w:bookmarkStart w:id="7" w:name="_Hlk21945077"/>
      <w:bookmarkEnd w:id="7"/>
      <w:r>
        <w:rPr>
          <w:b/>
          <w:sz w:val="28"/>
          <w:szCs w:val="28"/>
        </w:rPr>
        <w:t>на аварийно-диспетчерское обслуживание объектов газораспределения МУП «Магнитогорские газовые сети».</w:t>
      </w:r>
    </w:p>
    <w:p w:rsidR="00EB5473" w:rsidRDefault="00236B73">
      <w:pPr>
        <w:numPr>
          <w:ilvl w:val="0"/>
          <w:numId w:val="3"/>
        </w:numPr>
        <w:spacing w:after="0"/>
        <w:ind w:left="0"/>
      </w:pPr>
      <w:r>
        <w:rPr>
          <w:b/>
          <w:bCs/>
        </w:rPr>
        <w:t>Заказчик:</w:t>
      </w:r>
      <w:r>
        <w:t xml:space="preserve"> Муниципальное унитарное предприятие «Магнитогорские газовые сети» (МУП «МГС»).</w:t>
      </w:r>
    </w:p>
    <w:p w:rsidR="00EB5473" w:rsidRDefault="00236B73">
      <w:pPr>
        <w:numPr>
          <w:ilvl w:val="0"/>
          <w:numId w:val="3"/>
        </w:numPr>
        <w:spacing w:after="0"/>
        <w:ind w:left="0"/>
        <w:rPr>
          <w:color w:val="FF0000"/>
        </w:rPr>
      </w:pPr>
      <w:r>
        <w:rPr>
          <w:b/>
          <w:bCs/>
        </w:rPr>
        <w:t>Срок исполнения работ:</w:t>
      </w:r>
      <w:r>
        <w:t xml:space="preserve"> с даты заключения договора по 31 декабря 2021.</w:t>
      </w:r>
    </w:p>
    <w:p w:rsidR="00EB5473" w:rsidRDefault="00236B73">
      <w:pPr>
        <w:numPr>
          <w:ilvl w:val="0"/>
          <w:numId w:val="3"/>
        </w:numPr>
        <w:spacing w:after="0"/>
        <w:ind w:left="0"/>
      </w:pPr>
      <w:r>
        <w:rPr>
          <w:b/>
          <w:bCs/>
        </w:rPr>
        <w:t>Место проведения работ:</w:t>
      </w:r>
      <w:r>
        <w:t xml:space="preserve"> территория города Магнитогорска.</w:t>
      </w:r>
    </w:p>
    <w:p w:rsidR="00EB5473" w:rsidRDefault="00236B73">
      <w:pPr>
        <w:numPr>
          <w:ilvl w:val="0"/>
          <w:numId w:val="3"/>
        </w:numPr>
        <w:spacing w:after="0"/>
        <w:ind w:left="0"/>
        <w:rPr>
          <w:b/>
          <w:bCs/>
        </w:rPr>
      </w:pPr>
      <w:r>
        <w:rPr>
          <w:b/>
          <w:bCs/>
        </w:rPr>
        <w:t>Объем работ (услуг), поставки товаров:</w:t>
      </w:r>
    </w:p>
    <w:p w:rsidR="00EB5473" w:rsidRDefault="00236B73">
      <w:r>
        <w:t>- газопроводы –  общей протяженностью 565,127 км и сооружения на них – газовые колодцы с арматурой (394 шт.), контрольные трубки в ковере (820 шт.);</w:t>
      </w:r>
    </w:p>
    <w:p w:rsidR="00EB5473" w:rsidRDefault="00236B73">
      <w:r>
        <w:t>- ПРГ (ГРП, ГРПБ, ГРПШ) – 30 объектов, включая технологическое оборудование, системы электроснабжения, телемеханики (АСУ ТП), охранно-пожарной сигнализации, отопления;</w:t>
      </w:r>
    </w:p>
    <w:p w:rsidR="00EB5473" w:rsidRDefault="00236B73">
      <w:r>
        <w:t>станции ЭХЗ – 169 объектов и сооружения ЭХЗ - контрольные проводники в ковере (558 шт.), КИП, оборудованные медно-сульфатным электродом длительного действия (230 шт.), изолирующие фланцевые соединения (808 шт.).</w:t>
      </w:r>
    </w:p>
    <w:p w:rsidR="00EB5473" w:rsidRDefault="00236B73">
      <w:pPr>
        <w:ind w:left="-284"/>
      </w:pPr>
      <w:r>
        <w:t>Исполнителю поручаются следующие работы, которые должны производиться в соответствии с нормативными документами: Федеральный закон РФ № 116-ФЗ от 21.07.1997г. «О промышленной безопасности опасных производственных объектов»; Федеральный закон РФ № 69 – ФЗ от 31.03.1999г. «О газоснабжении в Российской Федерации»; «Технический регламент о безопасности сетей газораспределения и газопотребления», утв. Постановлением правительства РФ от 29.10.2010г. № 870; «</w:t>
      </w:r>
      <w:r>
        <w:rPr>
          <w:spacing w:val="4"/>
        </w:rPr>
        <w:t xml:space="preserve">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ноября 2013 года № 542; </w:t>
      </w:r>
      <w:r>
        <w:t>СП 62.1330.2011 «Газораспределительные системы»; ГОСТ Р 54983-2012 «</w:t>
      </w:r>
      <w:r>
        <w:rPr>
          <w:spacing w:val="2"/>
        </w:rPr>
        <w:t>Системы газораспределительные. Сети газораспределения природного газа. Общие требования к эксплуатации. Эксплуатационная документация»</w:t>
      </w:r>
      <w:r>
        <w:t>; «Правила охраны газораспределительных сетей», утв. Постановлением Правительства РФ от 20.11.2000г. № 878 и иными действующими нормативно-техническими документами в области газоснабжения.</w:t>
      </w:r>
    </w:p>
    <w:p w:rsidR="00EB5473" w:rsidRDefault="00EB5473">
      <w:pPr>
        <w:pStyle w:val="Default"/>
        <w:tabs>
          <w:tab w:val="left" w:pos="709"/>
        </w:tabs>
        <w:ind w:hanging="284"/>
        <w:jc w:val="both"/>
        <w:rPr>
          <w:color w:val="2D2D2D"/>
          <w:spacing w:val="1"/>
          <w:sz w:val="28"/>
          <w:szCs w:val="28"/>
          <w:shd w:val="clear" w:color="auto" w:fill="FFFFFF"/>
        </w:rPr>
      </w:pPr>
    </w:p>
    <w:tbl>
      <w:tblPr>
        <w:tblW w:w="10382" w:type="dxa"/>
        <w:tblInd w:w="-4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right w:w="0" w:type="dxa"/>
        </w:tblCellMar>
        <w:tblLook w:val="04A0"/>
      </w:tblPr>
      <w:tblGrid>
        <w:gridCol w:w="818"/>
        <w:gridCol w:w="6929"/>
        <w:gridCol w:w="2635"/>
      </w:tblGrid>
      <w:tr w:rsidR="00EB5473">
        <w:tc>
          <w:tcPr>
            <w:tcW w:w="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B5473" w:rsidRDefault="00236B73">
            <w:r>
              <w:t>№ п/п</w:t>
            </w:r>
          </w:p>
        </w:tc>
        <w:tc>
          <w:tcPr>
            <w:tcW w:w="72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B5473" w:rsidRDefault="00EB5473">
            <w:pPr>
              <w:jc w:val="center"/>
            </w:pPr>
          </w:p>
          <w:p w:rsidR="00EB5473" w:rsidRDefault="00236B73">
            <w:pPr>
              <w:jc w:val="center"/>
            </w:pPr>
            <w:r>
              <w:t>Наименование и содержание работ</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B5473" w:rsidRDefault="00236B73">
            <w:pPr>
              <w:jc w:val="center"/>
            </w:pPr>
            <w:r>
              <w:t>Перечень объектов / периодичность</w:t>
            </w:r>
          </w:p>
        </w:tc>
      </w:tr>
      <w:tr w:rsidR="00EB5473">
        <w:tc>
          <w:tcPr>
            <w:tcW w:w="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B5473" w:rsidRDefault="00236B73">
            <w:pPr>
              <w:rPr>
                <w:b/>
              </w:rPr>
            </w:pPr>
            <w:r>
              <w:rPr>
                <w:b/>
              </w:rPr>
              <w:t>4.1.</w:t>
            </w:r>
          </w:p>
        </w:tc>
        <w:tc>
          <w:tcPr>
            <w:tcW w:w="72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B5473" w:rsidRDefault="00236B73">
            <w:pPr>
              <w:rPr>
                <w:b/>
              </w:rPr>
            </w:pPr>
            <w:r>
              <w:rPr>
                <w:b/>
              </w:rPr>
              <w:t>Оперативно-диспетчерское обеспечение</w:t>
            </w:r>
          </w:p>
          <w:p w:rsidR="00EB5473" w:rsidRDefault="00236B73">
            <w:r>
              <w:t xml:space="preserve">Осуществление функций оперативно-диспетчерской службы и аварийно-спасательного формирования с круглосуточной оперативно-выездной бригадой (бригадами), с единым номером телефонной связи для приема оперативной информации.  Локализация </w:t>
            </w:r>
            <w:r>
              <w:rPr>
                <w:spacing w:val="2"/>
              </w:rPr>
              <w:t>и ликвидации аварий</w:t>
            </w:r>
            <w:r>
              <w:t>, организация и осуществление  аварийных отключений и мероприятий по возобновлению газоснабжения (стоимость и оплата по аварийно-восстанительным работам определяется согласно локально-сметными расчетами).</w:t>
            </w:r>
          </w:p>
          <w:p w:rsidR="00EB5473" w:rsidRDefault="00236B73">
            <w:pPr>
              <w:rPr>
                <w:spacing w:val="2"/>
              </w:rPr>
            </w:pPr>
            <w:r>
              <w:rPr>
                <w:spacing w:val="2"/>
              </w:rPr>
              <w:t>Оперативно-диспетчерская служба должна выполнять следующие основные функции:</w:t>
            </w:r>
          </w:p>
          <w:p w:rsidR="00EB5473" w:rsidRDefault="00236B73">
            <w:pPr>
              <w:rPr>
                <w:spacing w:val="2"/>
              </w:rPr>
            </w:pPr>
            <w:r>
              <w:rPr>
                <w:spacing w:val="2"/>
              </w:rPr>
              <w:t>- контроль и оперативное управление режимами работы сетей газораспределения, в т.ч. изменение параметров и режимов работы объектов, изменение положения запорной и запорно-регулирующей арматуры, отключение и ввод в работу участков сетей газораспределения;</w:t>
            </w:r>
          </w:p>
          <w:p w:rsidR="00EB5473" w:rsidRDefault="00236B73">
            <w:pPr>
              <w:rPr>
                <w:spacing w:val="2"/>
              </w:rPr>
            </w:pPr>
            <w:r>
              <w:rPr>
                <w:spacing w:val="2"/>
              </w:rPr>
              <w:t xml:space="preserve">- круглосуточный прием, регистрация, обработка и передача оперативной информации об авариях, произошедших в процессе </w:t>
            </w:r>
            <w:r>
              <w:rPr>
                <w:spacing w:val="2"/>
              </w:rPr>
              <w:lastRenderedPageBreak/>
              <w:t>эксплуатации сетей газораспределения и сетей газопотребления;</w:t>
            </w:r>
          </w:p>
          <w:p w:rsidR="00EB5473" w:rsidRDefault="00236B73">
            <w:pPr>
              <w:rPr>
                <w:spacing w:val="2"/>
              </w:rPr>
            </w:pPr>
            <w:r>
              <w:rPr>
                <w:spacing w:val="2"/>
              </w:rPr>
              <w:t>- координация работы аварийных бригад и производственных подразделений эксплуатационной организации при локализации и ликвидации аварий;</w:t>
            </w:r>
          </w:p>
          <w:p w:rsidR="00EB5473" w:rsidRDefault="00236B73">
            <w:pPr>
              <w:rPr>
                <w:spacing w:val="2"/>
              </w:rPr>
            </w:pPr>
            <w:r>
              <w:rPr>
                <w:spacing w:val="2"/>
              </w:rPr>
              <w:t>- взаимодействие со службами различных ведомств при локализации и ликвидации аварий;</w:t>
            </w:r>
          </w:p>
          <w:p w:rsidR="00EB5473" w:rsidRDefault="00236B73">
            <w:pPr>
              <w:rPr>
                <w:spacing w:val="2"/>
              </w:rPr>
            </w:pPr>
            <w:r>
              <w:rPr>
                <w:spacing w:val="2"/>
              </w:rPr>
              <w:t>- контроль выполнения аварийно-восстановительных работ;</w:t>
            </w:r>
          </w:p>
          <w:p w:rsidR="00EB5473" w:rsidRDefault="00236B73">
            <w:pPr>
              <w:rPr>
                <w:spacing w:val="2"/>
              </w:rPr>
            </w:pPr>
            <w:r>
              <w:rPr>
                <w:spacing w:val="2"/>
              </w:rPr>
              <w:t>- учет и анализ аварий в зоне обслуживания АДС, разработка предложений, направленных на сокращение аварийности.</w:t>
            </w:r>
          </w:p>
          <w:p w:rsidR="00EB5473" w:rsidRDefault="00236B73">
            <w:pPr>
              <w:rPr>
                <w:spacing w:val="1"/>
                <w:highlight w:val="white"/>
              </w:rPr>
            </w:pPr>
            <w:r>
              <w:rPr>
                <w:spacing w:val="1"/>
                <w:shd w:val="clear" w:color="auto" w:fill="FFFFFF"/>
              </w:rPr>
              <w:t>Поступающая в АДС оперативная информация об авариях (аварийные заявки) должна записываться на цифровой носитель информации, подлежащий хранению в течение не менее 10 суток, а также регистрироваться в журнале аварийных заявок по форме, приведенной в приложении Э ГОСТ Р 54983-2012 с указанием времени поступления заявки, времени выезда и прибытия на место аварийной бригады, характера аварии и перечня выполненных работ.</w:t>
            </w:r>
          </w:p>
          <w:p w:rsidR="00EB5473" w:rsidRDefault="00236B73">
            <w:pPr>
              <w:rPr>
                <w:spacing w:val="1"/>
                <w:highlight w:val="white"/>
              </w:rPr>
            </w:pPr>
            <w:r>
              <w:rPr>
                <w:spacing w:val="2"/>
                <w:shd w:val="clear" w:color="auto" w:fill="FFFFFF"/>
              </w:rPr>
              <w:t xml:space="preserve">При поступлении аварийной заявки о взрыве, пожаре, загазованности помещений аварийная бригада АДС должна выехать к месту произошедшей аварии не позднее, чем через 5 мин. после поступления информации. Специальные автомобили АДС должны быть оборудованы средствами связи и специальными звуковыми и световыми сигналами, укомплектованы необходимыми инструментами, материалами, приборами контроля, оснасткой и приспособлениями для своевременной локализации возможных аварий в зоне обслуживания АДС. </w:t>
            </w:r>
            <w:r>
              <w:rPr>
                <w:spacing w:val="1"/>
                <w:shd w:val="clear" w:color="auto" w:fill="FFFFFF"/>
              </w:rPr>
              <w:t>При выезде на ликвидацию аварии на подземном газопроводе аварийная бригада должна иметь копию исполнительной документации (план, профиль и схему сварных стыков газопровода) и планшет (схему трассы газопровода с привязкой к постоянным ориентирам и местами расположения колодцев подземных инженерных коммуникаций и подвалов зданий на расстоянии до 50 м в обе стороны от газопровода).</w:t>
            </w:r>
          </w:p>
          <w:p w:rsidR="00EB5473" w:rsidRDefault="00236B73">
            <w:pPr>
              <w:rPr>
                <w:color w:val="2D2D2D"/>
                <w:spacing w:val="2"/>
                <w:highlight w:val="white"/>
              </w:rPr>
            </w:pPr>
            <w:r>
              <w:rPr>
                <w:color w:val="2D2D2D"/>
                <w:spacing w:val="2"/>
                <w:shd w:val="clear" w:color="auto" w:fill="FFFFFF"/>
              </w:rPr>
              <w:t>При локализации и ликвидации аварии на объекте в зоне обслуживания АДС оперативный диспетчерский персонал обязан:</w:t>
            </w:r>
          </w:p>
          <w:p w:rsidR="00EB5473" w:rsidRDefault="00236B73">
            <w:pPr>
              <w:rPr>
                <w:color w:val="2D2D2D"/>
                <w:spacing w:val="2"/>
                <w:highlight w:val="white"/>
              </w:rPr>
            </w:pPr>
            <w:r>
              <w:rPr>
                <w:color w:val="2D2D2D"/>
                <w:spacing w:val="2"/>
                <w:shd w:val="clear" w:color="auto" w:fill="FFFFFF"/>
              </w:rPr>
              <w:t>- проинструктировать заявителя о необходимых мерах обеспечения безопасности до прибытия аварийной бригады;</w:t>
            </w:r>
          </w:p>
          <w:p w:rsidR="00EB5473" w:rsidRDefault="00236B73">
            <w:pPr>
              <w:rPr>
                <w:color w:val="2D2D2D"/>
                <w:spacing w:val="2"/>
                <w:highlight w:val="white"/>
              </w:rPr>
            </w:pPr>
            <w:r>
              <w:rPr>
                <w:color w:val="2D2D2D"/>
                <w:spacing w:val="2"/>
                <w:shd w:val="clear" w:color="auto" w:fill="FFFFFF"/>
              </w:rPr>
              <w:t>- направить на место аварии аварийную бригаду АДС на специальном автомобиле АДС;</w:t>
            </w:r>
          </w:p>
          <w:p w:rsidR="00EB5473" w:rsidRDefault="00236B73">
            <w:pPr>
              <w:rPr>
                <w:color w:val="2D2D2D"/>
                <w:spacing w:val="2"/>
                <w:highlight w:val="white"/>
              </w:rPr>
            </w:pPr>
            <w:r>
              <w:rPr>
                <w:color w:val="2D2D2D"/>
                <w:spacing w:val="2"/>
                <w:shd w:val="clear" w:color="auto" w:fill="FFFFFF"/>
              </w:rPr>
              <w:t>- принять меры по локализации места аварии, обеспечению нормальной работы исправных участков и объектов сетей газораспределения;</w:t>
            </w:r>
          </w:p>
          <w:p w:rsidR="00EB5473" w:rsidRDefault="00236B73">
            <w:pPr>
              <w:rPr>
                <w:color w:val="2D2D2D"/>
                <w:spacing w:val="1"/>
                <w:highlight w:val="white"/>
              </w:rPr>
            </w:pPr>
            <w:r>
              <w:rPr>
                <w:color w:val="2D2D2D"/>
                <w:spacing w:val="1"/>
                <w:shd w:val="clear" w:color="auto" w:fill="FFFFFF"/>
              </w:rPr>
              <w:t>- произвести действия согласно плану локализации и ликвидации аварий и плану взаимодействия со службами различных ведомств;</w:t>
            </w:r>
            <w:r>
              <w:rPr>
                <w:color w:val="2D2D2D"/>
                <w:spacing w:val="1"/>
                <w:shd w:val="clear" w:color="auto" w:fill="FFFFFF"/>
              </w:rPr>
              <w:br/>
              <w:t>- сообщить об аварии руководству подразделений эксплуатационной организации и Заказчику согласно разработанной Исполнителем схеме оповещения;</w:t>
            </w:r>
          </w:p>
          <w:p w:rsidR="00EB5473" w:rsidRDefault="00236B73">
            <w:pPr>
              <w:rPr>
                <w:color w:val="2D2D2D"/>
                <w:spacing w:val="1"/>
                <w:highlight w:val="white"/>
              </w:rPr>
            </w:pPr>
            <w:r>
              <w:rPr>
                <w:color w:val="2D2D2D"/>
                <w:spacing w:val="1"/>
                <w:shd w:val="clear" w:color="auto" w:fill="FFFFFF"/>
              </w:rPr>
              <w:t>- при необходимости организовать привлечение дополнительных сил и средств (аварийно-восстановительных бригад) для локализации и ликвидации аварии;</w:t>
            </w:r>
          </w:p>
          <w:p w:rsidR="00EB5473" w:rsidRDefault="00236B73">
            <w:pPr>
              <w:rPr>
                <w:color w:val="2D2D2D"/>
                <w:spacing w:val="1"/>
                <w:highlight w:val="white"/>
              </w:rPr>
            </w:pPr>
            <w:r>
              <w:rPr>
                <w:color w:val="2D2D2D"/>
                <w:spacing w:val="1"/>
                <w:shd w:val="clear" w:color="auto" w:fill="FFFFFF"/>
              </w:rPr>
              <w:t xml:space="preserve">- обеспечить восстановление заданного режима работы сети газораспределения и максимально возможной в аварийной </w:t>
            </w:r>
            <w:r>
              <w:rPr>
                <w:color w:val="2D2D2D"/>
                <w:spacing w:val="1"/>
                <w:shd w:val="clear" w:color="auto" w:fill="FFFFFF"/>
              </w:rPr>
              <w:lastRenderedPageBreak/>
              <w:t>ситуации подачи газа потребителям;</w:t>
            </w:r>
          </w:p>
          <w:p w:rsidR="00EB5473" w:rsidRDefault="00236B73">
            <w:pPr>
              <w:rPr>
                <w:color w:val="2D2D2D"/>
                <w:spacing w:val="1"/>
                <w:highlight w:val="white"/>
              </w:rPr>
            </w:pPr>
            <w:r>
              <w:rPr>
                <w:color w:val="2D2D2D"/>
                <w:spacing w:val="1"/>
                <w:shd w:val="clear" w:color="auto" w:fill="FFFFFF"/>
              </w:rPr>
              <w:t>- при сокращении или прекращении подачи газа потребителям известить газотранспортную организацию;</w:t>
            </w:r>
          </w:p>
          <w:p w:rsidR="00EB5473" w:rsidRDefault="00236B73">
            <w:pPr>
              <w:rPr>
                <w:color w:val="2D2D2D"/>
                <w:spacing w:val="1"/>
                <w:highlight w:val="white"/>
              </w:rPr>
            </w:pPr>
            <w:r>
              <w:rPr>
                <w:color w:val="2D2D2D"/>
                <w:spacing w:val="1"/>
                <w:shd w:val="clear" w:color="auto" w:fill="FFFFFF"/>
              </w:rPr>
              <w:t>- при аварии вблизи инженерных коммуникаций (в т.ч. линий электропередач, нефтепродуктопроводов, железных и автомобильных дорог) известить их владельцев.</w:t>
            </w:r>
          </w:p>
          <w:p w:rsidR="00EB5473" w:rsidRDefault="00236B73">
            <w:pPr>
              <w:rPr>
                <w:color w:val="2D2D2D"/>
                <w:spacing w:val="1"/>
                <w:highlight w:val="white"/>
              </w:rPr>
            </w:pPr>
            <w:r>
              <w:rPr>
                <w:color w:val="2D2D2D"/>
                <w:spacing w:val="2"/>
                <w:shd w:val="clear" w:color="auto" w:fill="FFFFFF"/>
              </w:rPr>
              <w:t xml:space="preserve">Сведения об отключении аварийной бригадой газопроводов и пунктов редуцирования газа при локализации аварии должны фиксироваться в оперативном журнале АДС по форме, приведенной в приложении (в соответствии с </w:t>
            </w:r>
            <w:r>
              <w:rPr>
                <w:color w:val="2D2D2D"/>
                <w:spacing w:val="1"/>
                <w:shd w:val="clear" w:color="auto" w:fill="FFFFFF"/>
              </w:rPr>
              <w:t>ГОСТ Р 54983-2012)</w:t>
            </w:r>
            <w:r>
              <w:rPr>
                <w:color w:val="2D2D2D"/>
                <w:spacing w:val="2"/>
                <w:shd w:val="clear" w:color="auto" w:fill="FFFFFF"/>
              </w:rPr>
              <w:t>. Оперативный журнал АДС должен вестись на бумажном носителе и в электронном виде.</w:t>
            </w:r>
            <w:r>
              <w:rPr>
                <w:color w:val="2D2D2D"/>
                <w:spacing w:val="2"/>
              </w:rPr>
              <w:br/>
            </w:r>
            <w:r>
              <w:rPr>
                <w:color w:val="2D2D2D"/>
                <w:spacing w:val="2"/>
                <w:shd w:val="clear" w:color="auto" w:fill="FFFFFF"/>
              </w:rPr>
              <w:t>Порядок отключения аварийных объектов, в т.ч. при возникновении пожара или внезапном выбросе газа, должен определяться производственными инструкциями.</w:t>
            </w:r>
          </w:p>
          <w:p w:rsidR="00EB5473" w:rsidRDefault="00236B73">
            <w:pPr>
              <w:rPr>
                <w:color w:val="2D2D2D"/>
                <w:spacing w:val="2"/>
                <w:highlight w:val="white"/>
              </w:rPr>
            </w:pPr>
            <w:r>
              <w:rPr>
                <w:color w:val="2D2D2D"/>
                <w:spacing w:val="2"/>
                <w:shd w:val="clear" w:color="auto" w:fill="FFFFFF"/>
              </w:rPr>
              <w:t> Аварийная бригада АДС должна прибыть на место аварии в возможно короткий срок, но не позднее, чем через 1 ч после получения оперативной информации (аварийной заявки). По прибытии аварийной бригады на место аварии руководитель бригады должен сообщить время прибытия диспетчеру АДС.</w:t>
            </w:r>
          </w:p>
          <w:p w:rsidR="00EB5473" w:rsidRDefault="00236B73">
            <w:pPr>
              <w:rPr>
                <w:color w:val="2D2D2D"/>
                <w:spacing w:val="2"/>
                <w:highlight w:val="white"/>
              </w:rPr>
            </w:pPr>
            <w:r>
              <w:rPr>
                <w:color w:val="2D2D2D"/>
                <w:spacing w:val="2"/>
                <w:shd w:val="clear" w:color="auto" w:fill="FFFFFF"/>
              </w:rPr>
              <w:t>В ходе локализации и ликвидации аварии должна обеспечиваться постоянная связь диспетчера АДС с руководителем аварийной бригады.</w:t>
            </w:r>
            <w:r>
              <w:rPr>
                <w:color w:val="2D2D2D"/>
                <w:spacing w:val="2"/>
              </w:rPr>
              <w:br/>
            </w:r>
            <w:r>
              <w:rPr>
                <w:color w:val="2D2D2D"/>
                <w:spacing w:val="2"/>
                <w:shd w:val="clear" w:color="auto" w:fill="FFFFFF"/>
              </w:rPr>
              <w:t>Руководитель аварийной бригады АДС должен обеспечить оперативное выполнение мероприятий, предусмотренных планом локализации и ликвидации аварий, определить необходимость привлечения к ликвидации аварии организаций и служб различных ведомств в соответствии с планом взаимодействия, а также технических средств и персонала производственных подразделений эксплуатационной организации.</w:t>
            </w:r>
            <w:r>
              <w:rPr>
                <w:color w:val="2D2D2D"/>
                <w:spacing w:val="2"/>
              </w:rPr>
              <w:br/>
            </w:r>
            <w:r>
              <w:rPr>
                <w:color w:val="2D2D2D"/>
                <w:spacing w:val="2"/>
                <w:shd w:val="clear" w:color="auto" w:fill="FFFFFF"/>
              </w:rPr>
              <w:t>Персонал аварийной бригады должен осуществлять следующие действия на месте аварии:</w:t>
            </w:r>
          </w:p>
          <w:p w:rsidR="00EB5473" w:rsidRDefault="00236B73">
            <w:pPr>
              <w:rPr>
                <w:color w:val="2D2D2D"/>
                <w:spacing w:val="2"/>
                <w:highlight w:val="white"/>
              </w:rPr>
            </w:pPr>
            <w:r>
              <w:rPr>
                <w:color w:val="2D2D2D"/>
                <w:spacing w:val="2"/>
                <w:shd w:val="clear" w:color="auto" w:fill="FFFFFF"/>
              </w:rPr>
              <w:t>- определение аварийного участка газопровода;</w:t>
            </w:r>
            <w:r>
              <w:rPr>
                <w:color w:val="2D2D2D"/>
                <w:spacing w:val="2"/>
              </w:rPr>
              <w:br/>
            </w:r>
            <w:r>
              <w:rPr>
                <w:color w:val="2D2D2D"/>
                <w:spacing w:val="2"/>
                <w:shd w:val="clear" w:color="auto" w:fill="FFFFFF"/>
              </w:rPr>
              <w:t>- организация усиленной естественной или принудительной вентиляции загазованных помещений и сооружений;</w:t>
            </w:r>
          </w:p>
          <w:p w:rsidR="00EB5473" w:rsidRDefault="00236B73">
            <w:pPr>
              <w:rPr>
                <w:color w:val="2D2D2D"/>
                <w:spacing w:val="2"/>
                <w:highlight w:val="white"/>
              </w:rPr>
            </w:pPr>
            <w:r>
              <w:rPr>
                <w:color w:val="2D2D2D"/>
                <w:spacing w:val="2"/>
                <w:shd w:val="clear" w:color="auto" w:fill="FFFFFF"/>
              </w:rPr>
              <w:t>- принятие мер по предотвращению включения и выключения электроприборов, пользования открытым огнем и нагревательными приборами, искрообразования в загазованных зонах;</w:t>
            </w:r>
          </w:p>
          <w:p w:rsidR="00EB5473" w:rsidRDefault="00236B73">
            <w:pPr>
              <w:rPr>
                <w:color w:val="2D2D2D"/>
                <w:spacing w:val="2"/>
                <w:highlight w:val="white"/>
              </w:rPr>
            </w:pPr>
            <w:r>
              <w:rPr>
                <w:color w:val="2D2D2D"/>
                <w:spacing w:val="2"/>
                <w:shd w:val="clear" w:color="auto" w:fill="FFFFFF"/>
              </w:rPr>
              <w:t>- ограждение и охрана загазованных зон или помещений с целью предотвращения проникновения посторонних лиц;</w:t>
            </w:r>
          </w:p>
          <w:p w:rsidR="00EB5473" w:rsidRDefault="00236B73">
            <w:pPr>
              <w:rPr>
                <w:color w:val="2D2D2D"/>
                <w:spacing w:val="2"/>
                <w:highlight w:val="white"/>
              </w:rPr>
            </w:pPr>
            <w:r>
              <w:rPr>
                <w:color w:val="2D2D2D"/>
                <w:spacing w:val="2"/>
                <w:shd w:val="clear" w:color="auto" w:fill="FFFFFF"/>
              </w:rPr>
              <w:t>- принятие мер по обеспечению безопасности населения, близлежащих инженерных коммуникаций и мест их пересечений с газопроводами, а также гражданских и промышленных объектов;</w:t>
            </w:r>
          </w:p>
          <w:p w:rsidR="00EB5473" w:rsidRDefault="00236B73">
            <w:pPr>
              <w:rPr>
                <w:color w:val="2D2D2D"/>
                <w:spacing w:val="2"/>
                <w:highlight w:val="white"/>
              </w:rPr>
            </w:pPr>
            <w:r>
              <w:rPr>
                <w:color w:val="2D2D2D"/>
                <w:spacing w:val="2"/>
                <w:shd w:val="clear" w:color="auto" w:fill="FFFFFF"/>
              </w:rPr>
              <w:t>- содействие в проведении эвакуации (при необходимости организация эвакуации) людей из загазованных помещений;</w:t>
            </w:r>
          </w:p>
          <w:p w:rsidR="00EB5473" w:rsidRDefault="00236B73">
            <w:pPr>
              <w:rPr>
                <w:color w:val="2D2D2D"/>
                <w:spacing w:val="2"/>
                <w:highlight w:val="white"/>
              </w:rPr>
            </w:pPr>
            <w:r>
              <w:rPr>
                <w:color w:val="2D2D2D"/>
                <w:spacing w:val="2"/>
                <w:shd w:val="clear" w:color="auto" w:fill="FFFFFF"/>
              </w:rPr>
              <w:t>- оказание, при необходимости, первой помощи пострадавшим и принятие мер по тушению возгораний до прибытия службы скорой медицинской помощи и противопожарной службы.</w:t>
            </w:r>
          </w:p>
          <w:p w:rsidR="00EB5473" w:rsidRDefault="00236B73">
            <w:pPr>
              <w:rPr>
                <w:color w:val="2D2D2D"/>
                <w:spacing w:val="1"/>
                <w:highlight w:val="white"/>
              </w:rPr>
            </w:pPr>
            <w:r>
              <w:rPr>
                <w:color w:val="2D2D2D"/>
                <w:spacing w:val="1"/>
                <w:shd w:val="clear" w:color="auto" w:fill="FFFFFF"/>
              </w:rPr>
              <w:t xml:space="preserve">Выполнение работ по устранению утечек газа в пунктах редуцирования газа должно проводиться с временным снижением давления газа на входе в пункты редуцирования газа </w:t>
            </w:r>
            <w:r>
              <w:rPr>
                <w:color w:val="2D2D2D"/>
                <w:spacing w:val="1"/>
                <w:shd w:val="clear" w:color="auto" w:fill="FFFFFF"/>
              </w:rPr>
              <w:lastRenderedPageBreak/>
              <w:t>или отключением пунктов редуцирования газа от действующей сети с установкой заглушки.</w:t>
            </w:r>
            <w:r>
              <w:rPr>
                <w:color w:val="2D2D2D"/>
                <w:spacing w:val="1"/>
              </w:rPr>
              <w:br/>
            </w:r>
            <w:r>
              <w:rPr>
                <w:color w:val="2D2D2D"/>
                <w:spacing w:val="1"/>
                <w:shd w:val="clear" w:color="auto" w:fill="FFFFFF"/>
              </w:rPr>
              <w:t>Временную ликвидацию утечек газа из газопроводов допускается проводить с помощью установки бандажей или хомутов, наложенных на газопровод. Продолжительность эксплуатации газопровода с бандажом или хомутом не должна превышать одной рабочей смены.</w:t>
            </w:r>
          </w:p>
          <w:p w:rsidR="00EB5473" w:rsidRDefault="00236B73">
            <w:pPr>
              <w:rPr>
                <w:color w:val="2D2D2D"/>
                <w:spacing w:val="2"/>
                <w:highlight w:val="white"/>
              </w:rPr>
            </w:pPr>
            <w:r>
              <w:rPr>
                <w:color w:val="2D2D2D"/>
                <w:spacing w:val="2"/>
                <w:shd w:val="clear" w:color="auto" w:fill="FFFFFF"/>
              </w:rPr>
              <w:t>При продолжительности проведения работ по локализации и ликвидации аварии более одной смены, по прибытии очередной сменной аварийной бригады, руководитель работающей смены должен проинформировать руководителя прибывшей аварийной бригады о характере аварии и принятых мерах по ее локализации и ликвидации.</w:t>
            </w:r>
            <w:r>
              <w:rPr>
                <w:color w:val="2D2D2D"/>
                <w:spacing w:val="2"/>
              </w:rPr>
              <w:br/>
            </w:r>
            <w:r>
              <w:rPr>
                <w:color w:val="2D2D2D"/>
                <w:spacing w:val="2"/>
                <w:shd w:val="clear" w:color="auto" w:fill="FFFFFF"/>
              </w:rPr>
              <w:t>Смена аварийных бригад во время проведения работ по локализации и ликвидации аварий должна проводиться по разрешению технического руководителя эксплуатационной организации (структурного подразделения эксплуатационной организации).</w:t>
            </w:r>
          </w:p>
          <w:p w:rsidR="00EB5473" w:rsidRDefault="00236B73">
            <w:pPr>
              <w:rPr>
                <w:color w:val="2D2D2D"/>
                <w:spacing w:val="1"/>
                <w:highlight w:val="white"/>
              </w:rPr>
            </w:pPr>
            <w:r>
              <w:rPr>
                <w:color w:val="2D2D2D"/>
                <w:spacing w:val="1"/>
                <w:shd w:val="clear" w:color="auto" w:fill="FFFFFF"/>
              </w:rPr>
              <w:t>Работы аварийной бригады АДС на месте аварии считаются законченными после полной локализации аварии при условии устранения непосредственной угрозы жизни и здоровью людей.</w:t>
            </w:r>
          </w:p>
          <w:p w:rsidR="00EB5473" w:rsidRDefault="00236B73">
            <w:pPr>
              <w:rPr>
                <w:color w:val="2D2D2D"/>
                <w:spacing w:val="1"/>
                <w:highlight w:val="white"/>
              </w:rPr>
            </w:pPr>
            <w:r>
              <w:rPr>
                <w:color w:val="2D2D2D"/>
                <w:spacing w:val="1"/>
              </w:rPr>
              <w:br/>
            </w:r>
            <w:r>
              <w:rPr>
                <w:color w:val="2D2D2D"/>
                <w:spacing w:val="1"/>
                <w:shd w:val="clear" w:color="auto" w:fill="FFFFFF"/>
              </w:rPr>
              <w:t>Результаты работы аварийной бригады АДС по локализации аварий на объектах сетей газораспределения должны оформляться в соответствии с требованиями ГОСТ Р 54983-2012 в порядке, установленном Исполнителем.</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B5473" w:rsidRDefault="00236B73">
            <w:r>
              <w:lastRenderedPageBreak/>
              <w:t>Приложение №1 к документации аукциона/круглосуточно (включая выходные) и праздничные дни).</w:t>
            </w:r>
          </w:p>
        </w:tc>
      </w:tr>
      <w:tr w:rsidR="00EB5473">
        <w:tc>
          <w:tcPr>
            <w:tcW w:w="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B5473" w:rsidRDefault="00236B73">
            <w:pPr>
              <w:rPr>
                <w:b/>
              </w:rPr>
            </w:pPr>
            <w:r>
              <w:rPr>
                <w:b/>
              </w:rPr>
              <w:lastRenderedPageBreak/>
              <w:t>4.2.</w:t>
            </w:r>
          </w:p>
        </w:tc>
        <w:tc>
          <w:tcPr>
            <w:tcW w:w="72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B5473" w:rsidRDefault="00236B73">
            <w:r>
              <w:rPr>
                <w:b/>
              </w:rPr>
              <w:t>Организация эксплуатации автоматизированных систем управления технологическими процессами</w:t>
            </w:r>
          </w:p>
          <w:p w:rsidR="00EB5473" w:rsidRDefault="00236B73">
            <w:r>
              <w:t>Организация эксплуатации устройств автоматики и телемеханики АСУ ТП должна обеспечивать их круглосуточную бесперебойную работу и получение достоверной информации по автоматизированным зонам обслуживания.</w:t>
            </w:r>
          </w:p>
          <w:p w:rsidR="00EB5473" w:rsidRDefault="00236B73">
            <w:r>
              <w:t>Приказом руководителя эксплуатационной организации из числа руководителей или специалистов назначается лицо, ответственное за исправное состояние и безопасную эксплуатацию АСУ ТП.</w:t>
            </w:r>
          </w:p>
          <w:p w:rsidR="00EB5473" w:rsidRDefault="00236B73">
            <w:r>
              <w:t>Эксплуатация средств АСУ ТП должна осуществляться специализированными службами (участками, группами) эксплуатационных организаций. Для выполнения работ по ремонту средств АСУ ТП на договорной основе могут привлекаться сторонние специализированные организации.</w:t>
            </w:r>
          </w:p>
          <w:p w:rsidR="00EB5473" w:rsidRDefault="00236B73">
            <w:r>
              <w:t>Пункты управления должны быть оборудованы диспетчерскими телефонными станциями, внутренней сигнализацией и аппаратурой для записи телефонных сообщений.</w:t>
            </w:r>
          </w:p>
          <w:p w:rsidR="00EB5473" w:rsidRDefault="00236B73">
            <w:r>
              <w:t>Метрологическое обеспечение измерительных каналов АСУ ТП должно осуществляться в соответствии с ГОСТ Р 8.596.</w:t>
            </w:r>
          </w:p>
          <w:p w:rsidR="00EB5473" w:rsidRDefault="00236B73">
            <w:pPr>
              <w:rPr>
                <w:b/>
              </w:rPr>
            </w:pPr>
            <w:r>
              <w:rPr>
                <w:b/>
              </w:rPr>
              <w:t>Эксплуатация автоматизированных систем управления технологическими процессами</w:t>
            </w:r>
          </w:p>
          <w:p w:rsidR="00EB5473" w:rsidRDefault="00236B73">
            <w:r>
              <w:t xml:space="preserve">Ввод в эксплуатацию устройств автоматики и телемеханики АСУ ТП должен проводиться после проведения специализированной организацией пусконаладочных работ, индивидуальных испытаний и комплексного опробования средств АСУ ТП вместе с технологическим оборудованием в течение не менее 72 ч. При необходимости к проведению индивидуальных испытаний и </w:t>
            </w:r>
            <w:r>
              <w:lastRenderedPageBreak/>
              <w:t>комплексному опробованию средств АСУ ТП могут привлекаться представители проектной и монтажной организаций. Результаты проведения комплексного опробования должны оформляться актом. При соответствии результатов комплексного опробования проектной документации должно оформляться разрешение на ввод средств АСУ ТП в эксплуатацию, заверенное личной подписью руководителя эксплуатационной организации.</w:t>
            </w:r>
          </w:p>
          <w:p w:rsidR="00EB5473" w:rsidRDefault="00236B73">
            <w:r>
              <w:t>Результаты проведения пусконаладочных работ должны оформляться техническим отчетом, содержащим сведения о настройке и регулировке средств АСУ ТП, а также об изменениях, внесенных в исполнительную документацию в результате проведения пусконаладочных работ. К отчету о проведении пусконаладочных работ должна прилагаться следующая документация:</w:t>
            </w:r>
          </w:p>
          <w:p w:rsidR="00EB5473" w:rsidRDefault="00236B73">
            <w:r>
              <w:t>- исполнительная документация с изменениями, внесенными по результатам проведения пусконаладочных работ;</w:t>
            </w:r>
          </w:p>
          <w:p w:rsidR="00EB5473" w:rsidRDefault="00236B73">
            <w:r>
              <w:t>- техническая документация изготовителей средств АСУ ТП (технические паспорта на оборудование и аппаратуру, инструкции по эксплуатации и т.п.);</w:t>
            </w:r>
          </w:p>
          <w:p w:rsidR="00EB5473" w:rsidRDefault="00236B73">
            <w:r>
              <w:t>- протоколы индивидуальных испытаний АСУ ТП;</w:t>
            </w:r>
          </w:p>
          <w:p w:rsidR="00EB5473" w:rsidRDefault="00236B73">
            <w:r>
              <w:t>- структурная схема АСУ ТП с обозначением оборудованных средствами АСУ ТП объектов, а также линий связи и передачи данных;</w:t>
            </w:r>
          </w:p>
          <w:p w:rsidR="00EB5473" w:rsidRDefault="00236B73">
            <w:r>
              <w:t>- схемы размещения средств АСУ ТП на объектах сетей газораспределения и в диспетчерском пункте АДС.</w:t>
            </w:r>
          </w:p>
          <w:p w:rsidR="00EB5473" w:rsidRDefault="00236B73">
            <w:r>
              <w:t>Эксплуатация устройств автоматики и телемеханики, средств измерений АСУ ТП должна осуществляться в соответствии с документацией изготовителей. Устройства автоматики технологических защит, блокировок и сигнализации на объектах сетей газораспределения должны быть обеспечены постоянным электроснабжением и защищены от вибраций или сотрясений при выполнении работ, связанных с эксплуатацией технологического оборудования.</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B5473" w:rsidRDefault="00236B73">
            <w:r>
              <w:lastRenderedPageBreak/>
              <w:t>Приложение №1 к документации аукциона/круглосуточно (включая выходные) и праздничные дни).</w:t>
            </w:r>
          </w:p>
        </w:tc>
      </w:tr>
    </w:tbl>
    <w:p w:rsidR="00EB5473" w:rsidRDefault="00236B73">
      <w:pPr>
        <w:ind w:firstLine="284"/>
        <w:rPr>
          <w:b/>
        </w:rPr>
      </w:pPr>
      <w:r>
        <w:rPr>
          <w:b/>
          <w:spacing w:val="4"/>
        </w:rPr>
        <w:lastRenderedPageBreak/>
        <w:t xml:space="preserve">5. </w:t>
      </w:r>
      <w:r>
        <w:rPr>
          <w:b/>
        </w:rPr>
        <w:t>Требования к Исполнителю:</w:t>
      </w:r>
    </w:p>
    <w:p w:rsidR="00EB5473" w:rsidRDefault="00236B73">
      <w:pPr>
        <w:tabs>
          <w:tab w:val="left" w:pos="708"/>
          <w:tab w:val="left" w:pos="1416"/>
          <w:tab w:val="left" w:pos="2124"/>
          <w:tab w:val="left" w:pos="2832"/>
          <w:tab w:val="left" w:pos="3540"/>
          <w:tab w:val="left" w:pos="4248"/>
          <w:tab w:val="left" w:pos="4956"/>
          <w:tab w:val="left" w:pos="5664"/>
          <w:tab w:val="left" w:pos="6852"/>
        </w:tabs>
        <w:ind w:firstLine="284"/>
      </w:pPr>
      <w:r>
        <w:t>5.1. Исполнитель должен иметь соответствующую производственную базу в г. Магнитогорске для возможности своевременного обеспечения работ оборудованием, материально-техническими ресурсами (далее МТР). Исполнитель организует постоянно пополняемый запас материалов и оборудования, его приемку, хранение, возможность получения из этого запаса необходимых материалов в любое время суток, в выходные и праздничные дни. В отдельных случаях Исполнитель по указанию Заказчика использует давальческие материалы Заказчика, с оформлением акта приема-передачи. Не допускается использование материалов, бывших в употреблении. Наличие сертификата соответствия на все поставляемые материалы и оборудование обязательно. Продукция должна быть изготовлена, испытана и сертифицирована в соответствии с российскими стандартами, нормами и правилами. Заказчик может выдвигать дополнительные требования к качеству поставляемой продукции.  Исполнитель должен предоставить полный комплект документации на русском языке на продукцию, обеспечивающую ее правильный и безопасный монтаж, строительство, эксплуатацию и техническое обслуживание в течение всего срока службы продукции. Исполнитель несет ответственность за неполноту (скрытие) и недостоверность информации в представленных им документов на продукцию, которые могут привести к снижению уровня безопасности и надежности продукции и объектов с ее применением.</w:t>
      </w:r>
    </w:p>
    <w:p w:rsidR="00EB5473" w:rsidRDefault="00236B73">
      <w:pPr>
        <w:ind w:firstLine="284"/>
      </w:pPr>
      <w:r>
        <w:t>5.2. Исполнитель должен иметь квалифицированный обученный и аттестованный штатный персонал, в т.ч. ИТР с опытом работы, в количестве необходимом для оказания услуг. Исполнитель должен обеспечить наличие мобильных групп в количестве не менее 2-х экипажей в смену;</w:t>
      </w:r>
    </w:p>
    <w:p w:rsidR="00EB5473" w:rsidRDefault="00236B73">
      <w:pPr>
        <w:ind w:firstLine="284"/>
      </w:pPr>
      <w:r>
        <w:lastRenderedPageBreak/>
        <w:t>Исполнитель силами аварийно - спасательного формирования (далее - «АСФ»), обязан оказывать услуги по обслуживанию опасных производственных объектов (в соответствие с Федеральныму Законом от 21.07.1997 № 116-ФЗ «О промышленной безопасности опасных производственных объектов»), а именно:</w:t>
      </w:r>
    </w:p>
    <w:p w:rsidR="00EB5473" w:rsidRDefault="00236B73">
      <w:pPr>
        <w:pStyle w:val="affa"/>
        <w:spacing w:beforeAutospacing="0" w:after="250" w:afterAutospacing="0" w:line="312" w:lineRule="atLeast"/>
        <w:ind w:left="250" w:right="250" w:firstLine="284"/>
        <w:jc w:val="both"/>
        <w:rPr>
          <w:sz w:val="22"/>
          <w:szCs w:val="22"/>
        </w:rPr>
      </w:pPr>
      <w:r>
        <w:rPr>
          <w:sz w:val="22"/>
          <w:szCs w:val="22"/>
        </w:rPr>
        <w:t>- осуществлять мероприятия по локализации и ликвидации последствий аварий;</w:t>
      </w:r>
    </w:p>
    <w:p w:rsidR="00EB5473" w:rsidRDefault="00236B73">
      <w:pPr>
        <w:pStyle w:val="affa"/>
        <w:spacing w:beforeAutospacing="0" w:after="250" w:afterAutospacing="0" w:line="312" w:lineRule="atLeast"/>
        <w:ind w:left="250" w:right="250" w:firstLine="284"/>
        <w:jc w:val="both"/>
      </w:pPr>
      <w:r>
        <w:rPr>
          <w:sz w:val="22"/>
          <w:szCs w:val="22"/>
        </w:rPr>
        <w:t>- иметь собственные профессиональные аварийно-спасательные службы или профессиональные </w:t>
      </w:r>
      <w:bookmarkStart w:id="8" w:name="24c55"/>
      <w:bookmarkEnd w:id="8"/>
      <w:r>
        <w:rPr>
          <w:sz w:val="22"/>
          <w:szCs w:val="22"/>
        </w:rPr>
        <w:t>аварийно-спасательные формирования ;</w:t>
      </w:r>
    </w:p>
    <w:p w:rsidR="00EB5473" w:rsidRDefault="00236B73">
      <w:pPr>
        <w:pStyle w:val="affa"/>
        <w:spacing w:beforeAutospacing="0" w:after="0" w:afterAutospacing="0" w:line="312" w:lineRule="atLeast"/>
        <w:ind w:left="250" w:right="250" w:firstLine="284"/>
        <w:jc w:val="both"/>
        <w:rPr>
          <w:sz w:val="22"/>
          <w:szCs w:val="22"/>
        </w:rPr>
      </w:pPr>
      <w:r>
        <w:rPr>
          <w:sz w:val="22"/>
          <w:szCs w:val="22"/>
        </w:rPr>
        <w:t>- иметь резервы финансовых средств и материальных ресурсов для </w:t>
      </w:r>
      <w:bookmarkStart w:id="9" w:name="c4961"/>
      <w:bookmarkEnd w:id="9"/>
      <w:r>
        <w:rPr>
          <w:sz w:val="22"/>
          <w:szCs w:val="22"/>
        </w:rPr>
        <w:t>локализации и ликвидации последствий аварий в соответствии с законодательством Российской Федерации;</w:t>
      </w:r>
    </w:p>
    <w:p w:rsidR="00EB5473" w:rsidRDefault="00236B73">
      <w:pPr>
        <w:pStyle w:val="affa"/>
        <w:spacing w:beforeAutospacing="0" w:after="250" w:afterAutospacing="0" w:line="312" w:lineRule="atLeast"/>
        <w:ind w:left="250" w:right="250" w:firstLine="284"/>
        <w:jc w:val="both"/>
        <w:rPr>
          <w:sz w:val="22"/>
          <w:szCs w:val="22"/>
        </w:rPr>
      </w:pPr>
      <w:r>
        <w:rPr>
          <w:sz w:val="22"/>
          <w:szCs w:val="22"/>
        </w:rPr>
        <w:t>- обучать работников действиям в случае аварии или инцидента;</w:t>
      </w:r>
    </w:p>
    <w:p w:rsidR="00EB5473" w:rsidRDefault="00236B73">
      <w:pPr>
        <w:pStyle w:val="affa"/>
        <w:spacing w:beforeAutospacing="0" w:after="0" w:afterAutospacing="0" w:line="312" w:lineRule="atLeast"/>
        <w:ind w:left="250" w:right="250" w:firstLine="284"/>
        <w:jc w:val="both"/>
      </w:pPr>
      <w:r>
        <w:rPr>
          <w:sz w:val="22"/>
          <w:szCs w:val="22"/>
        </w:rPr>
        <w:t>- создавать системы наблюдения, оповещения, связи и поддержки </w:t>
      </w:r>
      <w:bookmarkStart w:id="10" w:name="02a0f"/>
      <w:bookmarkEnd w:id="10"/>
      <w:r>
        <w:rPr>
          <w:sz w:val="22"/>
          <w:szCs w:val="22"/>
        </w:rPr>
        <w:t>действий в случае аварии и поддерживать указанные системы в пригодном к использованию состоянии;</w:t>
      </w:r>
    </w:p>
    <w:p w:rsidR="00EB5473" w:rsidRDefault="00236B73">
      <w:pPr>
        <w:pStyle w:val="affa"/>
        <w:spacing w:beforeAutospacing="0" w:after="0" w:afterAutospacing="0" w:line="312" w:lineRule="atLeast"/>
        <w:ind w:left="250" w:right="250" w:firstLine="284"/>
        <w:jc w:val="both"/>
      </w:pPr>
      <w:r>
        <w:rPr>
          <w:sz w:val="22"/>
          <w:szCs w:val="22"/>
        </w:rPr>
        <w:t xml:space="preserve">- наличие лицензии АСФ </w:t>
      </w:r>
    </w:p>
    <w:p w:rsidR="00EB5473" w:rsidRDefault="00236B73">
      <w:pPr>
        <w:tabs>
          <w:tab w:val="left" w:pos="708"/>
          <w:tab w:val="left" w:pos="1416"/>
          <w:tab w:val="left" w:pos="2124"/>
          <w:tab w:val="left" w:pos="2832"/>
          <w:tab w:val="left" w:pos="3540"/>
          <w:tab w:val="left" w:pos="4248"/>
          <w:tab w:val="left" w:pos="4956"/>
          <w:tab w:val="left" w:pos="5664"/>
          <w:tab w:val="left" w:pos="6852"/>
        </w:tabs>
        <w:ind w:firstLine="284"/>
      </w:pPr>
      <w:r>
        <w:rPr>
          <w:b/>
          <w:i/>
        </w:rPr>
        <w:t>Не привлекать третьих лиц</w:t>
      </w:r>
      <w:r>
        <w:t xml:space="preserve"> для исполнения взятых на себя обязательств (за исключением привлечения сторонних специализированных организаций на эксплуатацию средств АСУ ТП в случае отсутствия собственных специалистов).</w:t>
      </w:r>
    </w:p>
    <w:p w:rsidR="00EB5473" w:rsidRDefault="00EB5473">
      <w:pPr>
        <w:pStyle w:val="afff"/>
        <w:ind w:left="0" w:firstLine="284"/>
        <w:jc w:val="both"/>
        <w:rPr>
          <w:b/>
          <w:sz w:val="22"/>
          <w:szCs w:val="22"/>
        </w:rPr>
      </w:pPr>
    </w:p>
    <w:p w:rsidR="00EB5473" w:rsidRDefault="00236B73">
      <w:pPr>
        <w:pStyle w:val="afff"/>
        <w:ind w:left="0" w:firstLine="284"/>
        <w:jc w:val="both"/>
      </w:pPr>
      <w:r>
        <w:rPr>
          <w:b/>
          <w:sz w:val="22"/>
          <w:szCs w:val="22"/>
        </w:rPr>
        <w:t xml:space="preserve">6. Требования к оказываемым Услугам и обязанности   Исполнителя: </w:t>
      </w:r>
    </w:p>
    <w:p w:rsidR="00EB5473" w:rsidRDefault="00EB5473">
      <w:pPr>
        <w:pStyle w:val="afff"/>
        <w:ind w:left="0" w:firstLine="284"/>
        <w:jc w:val="both"/>
        <w:rPr>
          <w:bCs/>
          <w:sz w:val="22"/>
          <w:szCs w:val="22"/>
        </w:rPr>
      </w:pPr>
    </w:p>
    <w:p w:rsidR="00EB5473" w:rsidRDefault="00236B73">
      <w:pPr>
        <w:ind w:firstLine="284"/>
        <w:rPr>
          <w:bCs/>
        </w:rPr>
      </w:pPr>
      <w:r>
        <w:rPr>
          <w:bCs/>
        </w:rPr>
        <w:t xml:space="preserve">6.1.  </w:t>
      </w:r>
      <w:r>
        <w:t>Исполнитель</w:t>
      </w:r>
      <w:r>
        <w:rPr>
          <w:bCs/>
        </w:rPr>
        <w:t xml:space="preserve"> является ответственным за выполнение всех организационно-технических мероприятий, технику безопасности, исполнение мероприятий, предписанных органами государственного надзора и актами расследования технологических нарушений. </w:t>
      </w:r>
    </w:p>
    <w:p w:rsidR="00EB5473" w:rsidRDefault="00236B73">
      <w:pPr>
        <w:ind w:firstLine="284"/>
        <w:rPr>
          <w:bCs/>
        </w:rPr>
      </w:pPr>
      <w:r>
        <w:rPr>
          <w:bCs/>
        </w:rPr>
        <w:t xml:space="preserve">6.2. Выполнять внеплановые и аварийно-восстановительные работы, устранение выявленных дефектов в кратчайшие сроки, не превышающих максимально допустимых, установленных </w:t>
      </w:r>
      <w:r>
        <w:rPr>
          <w:bCs/>
          <w:color w:val="2D2D2D"/>
          <w:spacing w:val="1"/>
          <w:shd w:val="clear" w:color="auto" w:fill="FFFFFF"/>
        </w:rPr>
        <w:t>ГОСТ Р. 54983-2012 и иными нормативно-техническими документами в области газоснабжения (</w:t>
      </w:r>
      <w:r>
        <w:t>стоимость и оплата определяется согласно локально-сметными расчетами</w:t>
      </w:r>
      <w:r>
        <w:rPr>
          <w:bCs/>
          <w:color w:val="2D2D2D"/>
          <w:spacing w:val="1"/>
          <w:shd w:val="clear" w:color="auto" w:fill="FFFFFF"/>
        </w:rPr>
        <w:t>)</w:t>
      </w:r>
      <w:r>
        <w:rPr>
          <w:bCs/>
        </w:rPr>
        <w:t>.</w:t>
      </w:r>
    </w:p>
    <w:p w:rsidR="00EB5473" w:rsidRDefault="00236B73">
      <w:pPr>
        <w:ind w:firstLine="284"/>
        <w:rPr>
          <w:bCs/>
        </w:rPr>
      </w:pPr>
      <w:r>
        <w:rPr>
          <w:bCs/>
        </w:rPr>
        <w:t xml:space="preserve">6.3. Организовать аварийно-диспетчерское обеспечение объектов Заказчика. </w:t>
      </w:r>
    </w:p>
    <w:p w:rsidR="00EB5473" w:rsidRDefault="00236B73">
      <w:pPr>
        <w:ind w:firstLine="284"/>
        <w:rPr>
          <w:bCs/>
        </w:rPr>
      </w:pPr>
      <w:r>
        <w:rPr>
          <w:bCs/>
        </w:rPr>
        <w:t>6.4. Соблюдать пожарную безопасность и требования природоохранного законодательства РФ.</w:t>
      </w:r>
    </w:p>
    <w:p w:rsidR="00EB5473" w:rsidRDefault="00236B73">
      <w:pPr>
        <w:ind w:firstLine="284"/>
        <w:rPr>
          <w:bCs/>
        </w:rPr>
      </w:pPr>
      <w:r>
        <w:rPr>
          <w:bCs/>
        </w:rPr>
        <w:t xml:space="preserve">6.5. Обеспечить беспрепятственный доступ персонала Заказчика на территорию объектов для осуществления контроля за деятельностью </w:t>
      </w:r>
      <w:r>
        <w:t>Исполнителя</w:t>
      </w:r>
      <w:r>
        <w:rPr>
          <w:bCs/>
        </w:rPr>
        <w:t>.</w:t>
      </w:r>
    </w:p>
    <w:p w:rsidR="00EB5473" w:rsidRDefault="00236B73">
      <w:pPr>
        <w:ind w:firstLine="284"/>
        <w:rPr>
          <w:bCs/>
        </w:rPr>
      </w:pPr>
      <w:r>
        <w:rPr>
          <w:bCs/>
        </w:rPr>
        <w:t>6.6. Обеспечивать прием и выполнение заявок по восстановлению газоснабжения и электроснабжения аварийно отключившегося оборудования, находящегося на обслуживании и высылать аварийную бригаду по указанному адресу. При необходимости производить аварийно-восстановительные работы, ремонт и испытания оборудования.</w:t>
      </w:r>
    </w:p>
    <w:p w:rsidR="00EB5473" w:rsidRDefault="00236B73">
      <w:pPr>
        <w:ind w:firstLine="284"/>
        <w:rPr>
          <w:bCs/>
        </w:rPr>
      </w:pPr>
      <w:r>
        <w:rPr>
          <w:bCs/>
        </w:rPr>
        <w:t>6.7. Обеспечивать бесперебойную транспортировку газа по объектам газораспределения, находящимся на обслуживании. В случае обнаружения аварийного состояния объектов газораспределения, произвести их отключение с последующим уведомлением Заказчика и принять срочные меры по выполнению аварийно-восстановительных работ.</w:t>
      </w:r>
    </w:p>
    <w:p w:rsidR="00EB5473" w:rsidRDefault="00236B73">
      <w:pPr>
        <w:pStyle w:val="afff"/>
        <w:ind w:left="0" w:firstLine="284"/>
        <w:jc w:val="both"/>
        <w:rPr>
          <w:bCs/>
          <w:sz w:val="22"/>
          <w:szCs w:val="22"/>
        </w:rPr>
      </w:pPr>
      <w:r>
        <w:rPr>
          <w:bCs/>
          <w:sz w:val="22"/>
          <w:szCs w:val="22"/>
        </w:rPr>
        <w:t>6.8. Назначить должностных лиц, ответственных за взаимодействие сторон по настоящему договору. Список должностных лиц с указанием телефонов - письменно направить Заказчику.</w:t>
      </w:r>
    </w:p>
    <w:p w:rsidR="00EB5473" w:rsidRDefault="00236B73">
      <w:pPr>
        <w:pStyle w:val="afff"/>
        <w:ind w:left="0" w:firstLine="284"/>
        <w:jc w:val="both"/>
        <w:rPr>
          <w:sz w:val="22"/>
          <w:szCs w:val="22"/>
        </w:rPr>
      </w:pPr>
      <w:r>
        <w:rPr>
          <w:bCs/>
          <w:sz w:val="22"/>
          <w:szCs w:val="22"/>
        </w:rPr>
        <w:t xml:space="preserve">6.9. Ежемесячно, при завершении работ по Договору </w:t>
      </w:r>
      <w:r>
        <w:rPr>
          <w:sz w:val="22"/>
          <w:szCs w:val="22"/>
        </w:rPr>
        <w:t>Исполнитель</w:t>
      </w:r>
      <w:r>
        <w:rPr>
          <w:bCs/>
          <w:sz w:val="22"/>
          <w:szCs w:val="22"/>
        </w:rPr>
        <w:t xml:space="preserve"> обязан в срок до 05 числа месяца, следующего за отчетным периодом предъявить Заказчику результаты выполнения работс приложением эксплуатационной и технической документации, предусмотренной требованиями ГОСТР 54983-2012 в объеме, необходимом для сдачи-приемки выполненных работ (должностному</w:t>
      </w:r>
      <w:r>
        <w:rPr>
          <w:sz w:val="22"/>
          <w:szCs w:val="22"/>
        </w:rPr>
        <w:t xml:space="preserve"> лицу, ответственному за взаимодействие сторон):</w:t>
      </w:r>
    </w:p>
    <w:p w:rsidR="00EB5473" w:rsidRDefault="00236B73">
      <w:pPr>
        <w:pStyle w:val="afff"/>
        <w:ind w:left="0" w:firstLine="284"/>
        <w:jc w:val="both"/>
        <w:rPr>
          <w:sz w:val="22"/>
          <w:szCs w:val="22"/>
        </w:rPr>
      </w:pPr>
      <w:r>
        <w:rPr>
          <w:sz w:val="22"/>
          <w:szCs w:val="22"/>
        </w:rPr>
        <w:t>- акт выполненных работ и счёт-фактуру;</w:t>
      </w:r>
    </w:p>
    <w:p w:rsidR="00EB5473" w:rsidRDefault="00236B73">
      <w:pPr>
        <w:pStyle w:val="afff"/>
        <w:ind w:left="0" w:firstLine="284"/>
        <w:jc w:val="both"/>
        <w:rPr>
          <w:sz w:val="22"/>
          <w:szCs w:val="22"/>
        </w:rPr>
      </w:pPr>
      <w:r>
        <w:rPr>
          <w:sz w:val="22"/>
          <w:szCs w:val="22"/>
        </w:rPr>
        <w:t>- отчёт по произошедшим за отчётный период авариям и инцидентам на обслуживаемых объектах газораспределения;</w:t>
      </w:r>
    </w:p>
    <w:tbl>
      <w:tblPr>
        <w:tblW w:w="18142" w:type="dxa"/>
        <w:tblInd w:w="109" w:type="dxa"/>
        <w:tblLook w:val="01E0"/>
      </w:tblPr>
      <w:tblGrid>
        <w:gridCol w:w="5373"/>
        <w:gridCol w:w="12769"/>
      </w:tblGrid>
      <w:tr w:rsidR="00EB5473">
        <w:trPr>
          <w:trHeight w:val="152"/>
        </w:trPr>
        <w:tc>
          <w:tcPr>
            <w:tcW w:w="5373" w:type="dxa"/>
            <w:shd w:val="clear" w:color="auto" w:fill="auto"/>
          </w:tcPr>
          <w:p w:rsidR="00EB5473" w:rsidRDefault="00236B73">
            <w:pPr>
              <w:pStyle w:val="afff1"/>
              <w:rPr>
                <w:sz w:val="22"/>
              </w:rPr>
            </w:pPr>
            <w:r>
              <w:rPr>
                <w:b/>
                <w:bCs/>
                <w:sz w:val="22"/>
                <w:szCs w:val="22"/>
              </w:rPr>
              <w:t>ЗАКАЗЧИК:</w:t>
            </w:r>
          </w:p>
          <w:p w:rsidR="00EB5473" w:rsidRDefault="00236B73">
            <w:pPr>
              <w:tabs>
                <w:tab w:val="left" w:pos="-108"/>
                <w:tab w:val="left" w:pos="3250"/>
              </w:tabs>
              <w:ind w:left="-108"/>
              <w:rPr>
                <w:b/>
                <w:bCs/>
                <w:sz w:val="19"/>
                <w:szCs w:val="19"/>
                <w:lang w:eastAsia="ar-SA"/>
              </w:rPr>
            </w:pPr>
            <w:r>
              <w:rPr>
                <w:b/>
                <w:bCs/>
                <w:sz w:val="22"/>
                <w:szCs w:val="22"/>
                <w:lang w:eastAsia="ar-SA"/>
              </w:rPr>
              <w:t>МУП «МГС»</w:t>
            </w:r>
          </w:p>
          <w:p w:rsidR="00EB5473" w:rsidRDefault="00EB5473">
            <w:pPr>
              <w:tabs>
                <w:tab w:val="left" w:pos="0"/>
                <w:tab w:val="left" w:pos="3250"/>
              </w:tabs>
              <w:ind w:left="-108"/>
              <w:rPr>
                <w:sz w:val="22"/>
                <w:lang w:eastAsia="ar-SA"/>
              </w:rPr>
            </w:pPr>
          </w:p>
          <w:p w:rsidR="00EB5473" w:rsidRDefault="00236B73">
            <w:pPr>
              <w:tabs>
                <w:tab w:val="left" w:pos="0"/>
                <w:tab w:val="left" w:pos="3250"/>
              </w:tabs>
              <w:ind w:left="-108"/>
              <w:rPr>
                <w:sz w:val="22"/>
              </w:rPr>
            </w:pPr>
            <w:r>
              <w:rPr>
                <w:sz w:val="22"/>
                <w:szCs w:val="22"/>
                <w:lang w:eastAsia="ar-SA"/>
              </w:rPr>
              <w:lastRenderedPageBreak/>
              <w:t>Директор</w:t>
            </w:r>
          </w:p>
          <w:p w:rsidR="00EB5473" w:rsidRDefault="00EB5473">
            <w:pPr>
              <w:tabs>
                <w:tab w:val="left" w:pos="0"/>
                <w:tab w:val="left" w:pos="3250"/>
              </w:tabs>
              <w:ind w:left="-108"/>
              <w:rPr>
                <w:lang w:eastAsia="ar-SA"/>
              </w:rPr>
            </w:pPr>
          </w:p>
          <w:p w:rsidR="00EB5473" w:rsidRDefault="00EB5473">
            <w:pPr>
              <w:tabs>
                <w:tab w:val="left" w:pos="0"/>
                <w:tab w:val="left" w:pos="3250"/>
              </w:tabs>
              <w:ind w:left="-108"/>
              <w:rPr>
                <w:lang w:eastAsia="ar-SA"/>
              </w:rPr>
            </w:pPr>
          </w:p>
          <w:p w:rsidR="00EB5473" w:rsidRDefault="00236B73">
            <w:pPr>
              <w:tabs>
                <w:tab w:val="left" w:pos="0"/>
                <w:tab w:val="left" w:pos="3250"/>
              </w:tabs>
              <w:ind w:left="-108"/>
              <w:rPr>
                <w:sz w:val="22"/>
              </w:rPr>
            </w:pPr>
            <w:r>
              <w:rPr>
                <w:sz w:val="22"/>
                <w:szCs w:val="22"/>
                <w:lang w:eastAsia="ar-SA"/>
              </w:rPr>
              <w:t xml:space="preserve">_____________________/Е. А. Ломакин/ </w:t>
            </w:r>
          </w:p>
          <w:p w:rsidR="00EB5473" w:rsidRDefault="00236B73">
            <w:pPr>
              <w:rPr>
                <w:spacing w:val="-8"/>
                <w:sz w:val="19"/>
                <w:szCs w:val="19"/>
                <w:lang w:eastAsia="ar-SA"/>
              </w:rPr>
            </w:pPr>
            <w:r>
              <w:rPr>
                <w:rFonts w:eastAsia="Batang"/>
                <w:sz w:val="22"/>
                <w:szCs w:val="22"/>
                <w:lang w:eastAsia="ar-SA"/>
              </w:rPr>
              <w:t>м.п.</w:t>
            </w:r>
          </w:p>
        </w:tc>
        <w:tc>
          <w:tcPr>
            <w:tcW w:w="12768" w:type="dxa"/>
            <w:shd w:val="clear" w:color="auto" w:fill="auto"/>
          </w:tcPr>
          <w:p w:rsidR="00EB5473" w:rsidRDefault="00236B73">
            <w:pPr>
              <w:pStyle w:val="afff1"/>
              <w:rPr>
                <w:sz w:val="22"/>
              </w:rPr>
            </w:pPr>
            <w:r>
              <w:rPr>
                <w:b/>
                <w:bCs/>
                <w:sz w:val="22"/>
                <w:szCs w:val="22"/>
              </w:rPr>
              <w:lastRenderedPageBreak/>
              <w:t>ИСПОЛНИТЕЛЬ:</w:t>
            </w:r>
          </w:p>
          <w:p w:rsidR="00EB5473" w:rsidRDefault="00EB5473">
            <w:pPr>
              <w:rPr>
                <w:lang w:eastAsia="ar-SA"/>
              </w:rPr>
            </w:pPr>
          </w:p>
          <w:p w:rsidR="00EB5473" w:rsidRDefault="00EB5473">
            <w:pPr>
              <w:rPr>
                <w:lang w:eastAsia="ar-SA"/>
              </w:rPr>
            </w:pPr>
          </w:p>
          <w:p w:rsidR="00EB5473" w:rsidRDefault="00236B73">
            <w:pPr>
              <w:ind w:left="318"/>
              <w:rPr>
                <w:sz w:val="22"/>
              </w:rPr>
            </w:pPr>
            <w:r>
              <w:rPr>
                <w:sz w:val="22"/>
                <w:szCs w:val="22"/>
                <w:lang w:eastAsia="ar-SA"/>
              </w:rPr>
              <w:t xml:space="preserve">Директор </w:t>
            </w:r>
          </w:p>
          <w:p w:rsidR="00EB5473" w:rsidRDefault="00EB5473">
            <w:pPr>
              <w:ind w:left="318"/>
              <w:rPr>
                <w:lang w:eastAsia="ar-SA"/>
              </w:rPr>
            </w:pPr>
          </w:p>
          <w:p w:rsidR="00EB5473" w:rsidRDefault="00236B73">
            <w:pPr>
              <w:ind w:left="318"/>
              <w:rPr>
                <w:sz w:val="22"/>
              </w:rPr>
            </w:pPr>
            <w:r>
              <w:rPr>
                <w:sz w:val="22"/>
                <w:szCs w:val="22"/>
                <w:lang w:eastAsia="ar-SA"/>
              </w:rPr>
              <w:t>_____________________ /_________________/</w:t>
            </w:r>
          </w:p>
          <w:p w:rsidR="00EB5473" w:rsidRDefault="00236B73">
            <w:pPr>
              <w:ind w:left="318"/>
              <w:rPr>
                <w:rFonts w:eastAsia="Batang"/>
                <w:sz w:val="19"/>
                <w:szCs w:val="19"/>
              </w:rPr>
            </w:pPr>
            <w:r>
              <w:rPr>
                <w:rFonts w:eastAsia="Batang"/>
                <w:sz w:val="22"/>
                <w:szCs w:val="22"/>
              </w:rPr>
              <w:t>м.п.</w:t>
            </w:r>
          </w:p>
          <w:p w:rsidR="00EB5473" w:rsidRDefault="00EB5473">
            <w:pPr>
              <w:ind w:left="318"/>
              <w:rPr>
                <w:spacing w:val="-8"/>
                <w:sz w:val="22"/>
              </w:rPr>
            </w:pPr>
          </w:p>
        </w:tc>
      </w:tr>
    </w:tbl>
    <w:p w:rsidR="00EB5473" w:rsidRDefault="00EB5473">
      <w:pPr>
        <w:spacing w:after="0"/>
        <w:jc w:val="left"/>
        <w:rPr>
          <w:rFonts w:eastAsia="Calibri"/>
          <w:b/>
          <w:szCs w:val="20"/>
        </w:rPr>
      </w:pPr>
    </w:p>
    <w:p w:rsidR="00EB5473" w:rsidRDefault="00236B73">
      <w:pPr>
        <w:jc w:val="right"/>
      </w:pPr>
      <w:r>
        <w:t>Приложение №3 к договору №________________________ от _________________</w:t>
      </w:r>
    </w:p>
    <w:p w:rsidR="00EB5473" w:rsidRDefault="00EB5473">
      <w:pPr>
        <w:jc w:val="center"/>
        <w:rPr>
          <w:b/>
          <w:sz w:val="28"/>
          <w:szCs w:val="28"/>
        </w:rPr>
      </w:pPr>
    </w:p>
    <w:p w:rsidR="00EB5473" w:rsidRDefault="00236B73">
      <w:pPr>
        <w:jc w:val="center"/>
        <w:rPr>
          <w:b/>
          <w:sz w:val="28"/>
          <w:szCs w:val="28"/>
        </w:rPr>
      </w:pPr>
      <w:r>
        <w:rPr>
          <w:b/>
          <w:sz w:val="28"/>
          <w:szCs w:val="28"/>
        </w:rPr>
        <w:t>ТЕХНИЧЕСКОЕ ЗАДАНИЕ</w:t>
      </w:r>
    </w:p>
    <w:p w:rsidR="00EB5473" w:rsidRDefault="00236B73">
      <w:pPr>
        <w:jc w:val="center"/>
        <w:rPr>
          <w:b/>
          <w:sz w:val="28"/>
          <w:szCs w:val="28"/>
        </w:rPr>
      </w:pPr>
      <w:r>
        <w:rPr>
          <w:b/>
          <w:sz w:val="28"/>
          <w:szCs w:val="28"/>
        </w:rPr>
        <w:t>на техническое обслуживание  объектов газораспределения МУП «Магнитогорские газовые сети».</w:t>
      </w:r>
    </w:p>
    <w:p w:rsidR="00EB5473" w:rsidRDefault="00EB5473">
      <w:pPr>
        <w:jc w:val="center"/>
        <w:rPr>
          <w:sz w:val="28"/>
          <w:szCs w:val="28"/>
        </w:rPr>
      </w:pPr>
    </w:p>
    <w:p w:rsidR="00EB5473" w:rsidRDefault="00236B73">
      <w:pPr>
        <w:numPr>
          <w:ilvl w:val="0"/>
          <w:numId w:val="4"/>
        </w:numPr>
        <w:shd w:val="clear" w:color="auto" w:fill="auto"/>
        <w:spacing w:after="0"/>
        <w:ind w:left="0"/>
        <w:rPr>
          <w:sz w:val="28"/>
          <w:szCs w:val="28"/>
        </w:rPr>
      </w:pPr>
      <w:r>
        <w:rPr>
          <w:b/>
          <w:bCs/>
          <w:sz w:val="28"/>
          <w:szCs w:val="28"/>
        </w:rPr>
        <w:t>Заказчик:</w:t>
      </w:r>
      <w:r>
        <w:rPr>
          <w:rFonts w:eastAsia="Calibri"/>
          <w:sz w:val="28"/>
          <w:szCs w:val="28"/>
        </w:rPr>
        <w:t>Муниципальное унитарное предприятие «Магнитогорские газовые сети» (МУП «МГС»).</w:t>
      </w:r>
    </w:p>
    <w:p w:rsidR="00EB5473" w:rsidRDefault="00236B73">
      <w:pPr>
        <w:numPr>
          <w:ilvl w:val="0"/>
          <w:numId w:val="4"/>
        </w:numPr>
        <w:shd w:val="clear" w:color="auto" w:fill="auto"/>
        <w:spacing w:after="0"/>
        <w:ind w:left="0"/>
        <w:rPr>
          <w:color w:val="FF0000"/>
          <w:sz w:val="28"/>
          <w:szCs w:val="28"/>
        </w:rPr>
      </w:pPr>
      <w:r>
        <w:rPr>
          <w:b/>
          <w:bCs/>
          <w:sz w:val="28"/>
          <w:szCs w:val="28"/>
        </w:rPr>
        <w:t>Срок исполнения работ:</w:t>
      </w:r>
      <w:r>
        <w:rPr>
          <w:sz w:val="28"/>
          <w:szCs w:val="28"/>
        </w:rPr>
        <w:t xml:space="preserve"> с даты заключения договора по 31 декабря 2021.</w:t>
      </w:r>
    </w:p>
    <w:p w:rsidR="00EB5473" w:rsidRDefault="00236B73">
      <w:pPr>
        <w:numPr>
          <w:ilvl w:val="0"/>
          <w:numId w:val="4"/>
        </w:numPr>
        <w:shd w:val="clear" w:color="auto" w:fill="auto"/>
        <w:spacing w:after="0"/>
        <w:ind w:left="0"/>
        <w:rPr>
          <w:sz w:val="28"/>
          <w:szCs w:val="28"/>
        </w:rPr>
      </w:pPr>
      <w:r>
        <w:rPr>
          <w:b/>
          <w:bCs/>
          <w:sz w:val="28"/>
          <w:szCs w:val="28"/>
        </w:rPr>
        <w:t>Место проведения работ:</w:t>
      </w:r>
      <w:r>
        <w:rPr>
          <w:sz w:val="28"/>
          <w:szCs w:val="28"/>
        </w:rPr>
        <w:t xml:space="preserve"> территория города Магнитогорска.</w:t>
      </w:r>
    </w:p>
    <w:p w:rsidR="00EB5473" w:rsidRDefault="00236B73">
      <w:pPr>
        <w:numPr>
          <w:ilvl w:val="0"/>
          <w:numId w:val="4"/>
        </w:numPr>
        <w:shd w:val="clear" w:color="auto" w:fill="auto"/>
        <w:spacing w:after="0"/>
        <w:ind w:left="0"/>
        <w:rPr>
          <w:b/>
          <w:bCs/>
          <w:sz w:val="28"/>
          <w:szCs w:val="28"/>
        </w:rPr>
      </w:pPr>
      <w:r>
        <w:rPr>
          <w:b/>
          <w:bCs/>
          <w:sz w:val="28"/>
          <w:szCs w:val="28"/>
        </w:rPr>
        <w:t>Объем работ (услуг), поставки товаров:</w:t>
      </w:r>
    </w:p>
    <w:p w:rsidR="00EB5473" w:rsidRDefault="00236B73">
      <w:pPr>
        <w:rPr>
          <w:sz w:val="28"/>
          <w:szCs w:val="28"/>
        </w:rPr>
      </w:pPr>
      <w:r>
        <w:rPr>
          <w:sz w:val="28"/>
          <w:szCs w:val="28"/>
        </w:rPr>
        <w:t>- газопроводы – общей протяженностью 565,127 км и сооружения на них – газовые колодцы с арматурой (394 шт.), контрольные трубки в ковере (820 шт.);</w:t>
      </w:r>
    </w:p>
    <w:p w:rsidR="00EB5473" w:rsidRDefault="00236B73">
      <w:pPr>
        <w:rPr>
          <w:sz w:val="28"/>
          <w:szCs w:val="28"/>
        </w:rPr>
      </w:pPr>
      <w:r>
        <w:rPr>
          <w:sz w:val="28"/>
          <w:szCs w:val="28"/>
        </w:rPr>
        <w:t>- ПРГ (ГРП, ГРПБ, ГРПШ) – 30 объектов, включая технологическое оборудование, системы электроснабжения, телемеханики (АСУ ТП), охранно-пожарной сигнализации, отопления;</w:t>
      </w:r>
    </w:p>
    <w:p w:rsidR="00EB5473" w:rsidRDefault="00236B73">
      <w:pPr>
        <w:rPr>
          <w:sz w:val="28"/>
          <w:szCs w:val="28"/>
        </w:rPr>
      </w:pPr>
      <w:r>
        <w:rPr>
          <w:sz w:val="28"/>
          <w:szCs w:val="28"/>
        </w:rPr>
        <w:t>станции ЭХЗ – 169 объектов и сооружения ЭХЗ - контрольные проводники в ковере (558 шт.), КИП, оборудованные медно-сульфатным электродом длительного действия (230 шт.), изолирующие фланцевые соединения (808 шт.).</w:t>
      </w:r>
    </w:p>
    <w:p w:rsidR="00EB5473" w:rsidRDefault="00236B73">
      <w:pPr>
        <w:ind w:left="-284"/>
        <w:rPr>
          <w:sz w:val="28"/>
          <w:szCs w:val="28"/>
        </w:rPr>
      </w:pPr>
      <w:r>
        <w:rPr>
          <w:sz w:val="28"/>
          <w:szCs w:val="28"/>
        </w:rPr>
        <w:t>Исполнителю поручаются следующие работы, которые должны производиться в соответствии с нормативными документами: Федеральный закон РФ № 116-ФЗ от 21.07.1997г. «О промышленной безопасности опасных производственных объектов»; Федеральный закон РФ № 69 – ФЗ от 31.03.1999г. «О газоснабжении в Российской Федерации»; «Технический регламент о безопасности сетей газораспределения и газопотребления», утв. Постановлением правительства РФ от 29.10.2010г. № 870; «</w:t>
      </w:r>
      <w:r>
        <w:rPr>
          <w:spacing w:val="4"/>
          <w:sz w:val="28"/>
          <w:szCs w:val="28"/>
        </w:rPr>
        <w:t xml:space="preserve">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ноября 2013 года № 542; </w:t>
      </w:r>
      <w:r>
        <w:rPr>
          <w:sz w:val="28"/>
          <w:szCs w:val="28"/>
        </w:rPr>
        <w:t>СП 62.1330.2011 «Газораспределительные системы»; ГОСТ Р 54983-2012 «</w:t>
      </w:r>
      <w:r>
        <w:rPr>
          <w:spacing w:val="2"/>
          <w:sz w:val="28"/>
          <w:szCs w:val="28"/>
        </w:rPr>
        <w:t>Системы газораспределительные. Сети газораспределения природного газа. Общие требования к эксплуатации. Эксплуатационная документация»</w:t>
      </w:r>
      <w:r>
        <w:rPr>
          <w:sz w:val="28"/>
          <w:szCs w:val="28"/>
        </w:rPr>
        <w:t>; «Правила охраны газораспределительных сетей», утв. Постановлением Правительства РФ от 20.11.2000г. № 878 и иными действующими нормативно-техническими документами в области газоснабжения.</w:t>
      </w:r>
    </w:p>
    <w:p w:rsidR="00EB5473" w:rsidRDefault="00EB5473">
      <w:pPr>
        <w:ind w:left="-284"/>
        <w:rPr>
          <w:sz w:val="28"/>
          <w:szCs w:val="28"/>
        </w:rPr>
      </w:pPr>
    </w:p>
    <w:p w:rsidR="00EB5473" w:rsidRDefault="00EB5473">
      <w:pPr>
        <w:pStyle w:val="Default"/>
        <w:tabs>
          <w:tab w:val="left" w:pos="709"/>
        </w:tabs>
        <w:ind w:hanging="284"/>
        <w:jc w:val="both"/>
        <w:rPr>
          <w:color w:val="2D2D2D"/>
          <w:spacing w:val="1"/>
          <w:sz w:val="28"/>
          <w:szCs w:val="28"/>
          <w:shd w:val="clear" w:color="auto" w:fill="FFFFFF"/>
        </w:rPr>
      </w:pPr>
    </w:p>
    <w:tbl>
      <w:tblPr>
        <w:tblW w:w="102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834"/>
        <w:gridCol w:w="6700"/>
        <w:gridCol w:w="2746"/>
      </w:tblGrid>
      <w:tr w:rsidR="00EB5473">
        <w:tc>
          <w:tcPr>
            <w:tcW w:w="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pPr>
              <w:rPr>
                <w:sz w:val="28"/>
                <w:szCs w:val="28"/>
              </w:rPr>
            </w:pPr>
            <w:r>
              <w:rPr>
                <w:sz w:val="28"/>
                <w:szCs w:val="28"/>
              </w:rPr>
              <w:t>№ п/п</w:t>
            </w:r>
          </w:p>
        </w:tc>
        <w:tc>
          <w:tcPr>
            <w:tcW w:w="71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EB5473">
            <w:pPr>
              <w:jc w:val="center"/>
              <w:rPr>
                <w:sz w:val="28"/>
                <w:szCs w:val="28"/>
              </w:rPr>
            </w:pPr>
          </w:p>
          <w:p w:rsidR="00EB5473" w:rsidRDefault="00236B73">
            <w:pPr>
              <w:jc w:val="center"/>
              <w:rPr>
                <w:sz w:val="28"/>
                <w:szCs w:val="28"/>
              </w:rPr>
            </w:pPr>
            <w:r>
              <w:rPr>
                <w:sz w:val="28"/>
                <w:szCs w:val="28"/>
              </w:rPr>
              <w:t>Наименование и содержание работ</w:t>
            </w:r>
          </w:p>
        </w:tc>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pPr>
              <w:jc w:val="center"/>
              <w:rPr>
                <w:sz w:val="28"/>
                <w:szCs w:val="28"/>
              </w:rPr>
            </w:pPr>
            <w:r>
              <w:rPr>
                <w:sz w:val="28"/>
                <w:szCs w:val="28"/>
              </w:rPr>
              <w:t>Перечень объектов / периодичность</w:t>
            </w:r>
          </w:p>
        </w:tc>
      </w:tr>
      <w:tr w:rsidR="00EB5473">
        <w:tc>
          <w:tcPr>
            <w:tcW w:w="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pPr>
              <w:rPr>
                <w:b/>
              </w:rPr>
            </w:pPr>
            <w:r>
              <w:rPr>
                <w:b/>
              </w:rPr>
              <w:t>4.2.1.</w:t>
            </w:r>
          </w:p>
        </w:tc>
        <w:tc>
          <w:tcPr>
            <w:tcW w:w="71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r>
              <w:rPr>
                <w:b/>
              </w:rPr>
              <w:t xml:space="preserve">Осмотр (мониторинг) технического состояния объектов газораспределения газопроводов, колодцев </w:t>
            </w:r>
            <w:r>
              <w:t xml:space="preserve">с целью </w:t>
            </w:r>
            <w:r>
              <w:lastRenderedPageBreak/>
              <w:t>выявления дефектов, неисправностей, нарушений «Правил охраны газораспределительных сетей.</w:t>
            </w:r>
          </w:p>
          <w:p w:rsidR="00EB5473" w:rsidRDefault="00236B73">
            <w:r>
              <w:t>Выявление утечек газа по внешним признакам и с помощью приборов (газоанализаторов, газоиндикаторов) путем проверки:</w:t>
            </w:r>
          </w:p>
          <w:p w:rsidR="00EB5473" w:rsidRDefault="00236B73">
            <w:pPr>
              <w:rPr>
                <w:color w:val="2D2D2D"/>
                <w:spacing w:val="2"/>
                <w:highlight w:val="white"/>
              </w:rPr>
            </w:pPr>
            <w:r>
              <w:t xml:space="preserve">- </w:t>
            </w:r>
            <w:r>
              <w:rPr>
                <w:color w:val="2D2D2D"/>
                <w:spacing w:val="2"/>
                <w:shd w:val="clear" w:color="auto" w:fill="FFFFFF"/>
              </w:rPr>
              <w:t>герметичности разъемных соединений запорной арматуры (при ее надземной установке);</w:t>
            </w:r>
          </w:p>
          <w:p w:rsidR="00EB5473" w:rsidRDefault="00236B73">
            <w:pPr>
              <w:rPr>
                <w:color w:val="2D2D2D"/>
                <w:spacing w:val="2"/>
                <w:highlight w:val="white"/>
              </w:rPr>
            </w:pPr>
            <w:r>
              <w:rPr>
                <w:color w:val="2D2D2D"/>
                <w:spacing w:val="2"/>
                <w:shd w:val="clear" w:color="auto" w:fill="FFFFFF"/>
              </w:rPr>
              <w:t>- наличия газа в контрольных трубках защитных футляров подземных газопроводов;</w:t>
            </w:r>
          </w:p>
          <w:p w:rsidR="00EB5473" w:rsidRDefault="00236B73">
            <w:pPr>
              <w:rPr>
                <w:color w:val="2D2D2D"/>
                <w:spacing w:val="2"/>
                <w:highlight w:val="white"/>
              </w:rPr>
            </w:pPr>
            <w:r>
              <w:rPr>
                <w:color w:val="2D2D2D"/>
                <w:spacing w:val="2"/>
                <w:shd w:val="clear" w:color="auto" w:fill="FFFFFF"/>
              </w:rPr>
              <w:t>- загазованности газовых колодцев;</w:t>
            </w:r>
          </w:p>
          <w:p w:rsidR="00EB5473" w:rsidRDefault="00236B73">
            <w:pPr>
              <w:rPr>
                <w:color w:val="2D2D2D"/>
                <w:spacing w:val="2"/>
                <w:highlight w:val="white"/>
              </w:rPr>
            </w:pPr>
            <w:r>
              <w:rPr>
                <w:color w:val="2D2D2D"/>
                <w:spacing w:val="2"/>
                <w:shd w:val="clear" w:color="auto" w:fill="FFFFFF"/>
              </w:rPr>
              <w:t xml:space="preserve">- загазованности подвалов зданий, не оборудованных средствами контроля загазованности помещений </w:t>
            </w:r>
            <w:r>
              <w:rPr>
                <w:spacing w:val="2"/>
                <w:shd w:val="clear" w:color="auto" w:fill="FFFFFF"/>
              </w:rPr>
              <w:t>(6559 шт.),</w:t>
            </w:r>
            <w:r>
              <w:rPr>
                <w:color w:val="2D2D2D"/>
                <w:spacing w:val="2"/>
                <w:shd w:val="clear" w:color="auto" w:fill="FFFFFF"/>
              </w:rPr>
              <w:t xml:space="preserve"> колодцев инженерных коммуникаций, шахт, коллекторов, подземных переходов, расположенных по обе стороны от газопровода на  расстояниях указанных в приложении П ГОСТ Р </w:t>
            </w:r>
            <w:r>
              <w:rPr>
                <w:color w:val="2D2D2D"/>
                <w:spacing w:val="1"/>
                <w:shd w:val="clear" w:color="auto" w:fill="FFFFFF"/>
              </w:rPr>
              <w:t xml:space="preserve">54983-2012, </w:t>
            </w:r>
            <w:r>
              <w:rPr>
                <w:color w:val="2D2D2D"/>
                <w:spacing w:val="2"/>
                <w:shd w:val="clear" w:color="auto" w:fill="FFFFFF"/>
              </w:rPr>
              <w:t>а также ближайших колодцев коммуникаций, пересекающих трассу газопровода.</w:t>
            </w:r>
          </w:p>
          <w:p w:rsidR="00EB5473" w:rsidRDefault="00236B73">
            <w:pPr>
              <w:rPr>
                <w:color w:val="2D2D2D"/>
                <w:spacing w:val="2"/>
                <w:highlight w:val="white"/>
              </w:rPr>
            </w:pPr>
            <w:r>
              <w:rPr>
                <w:color w:val="2D2D2D"/>
                <w:spacing w:val="2"/>
                <w:shd w:val="clear" w:color="auto" w:fill="FFFFFF"/>
              </w:rPr>
              <w:t xml:space="preserve">Очистка крышек газовых колодцев и коверов от снега, льда и загрязнений. Выявление пученений, просадок, оползней, обрушений грунта. Проверка состояния надземных газопроводов (с выявлением их перемещений за пределы опор, вибраций и деформаций, необходимости окраски), их опор и креплений. Проверка состояния защитных футляров газопроводов в местах входа и выхода из земли. Проверка </w:t>
            </w:r>
            <w:r>
              <w:rPr>
                <w:color w:val="2D2D2D"/>
                <w:spacing w:val="1"/>
                <w:shd w:val="clear" w:color="auto" w:fill="FFFFFF"/>
              </w:rPr>
              <w:t>состояния запорной арматуры, компенсаторов, электроизолирующих соединений, средств защиты от падения электропроводов, габаритных знаков в местах проезда автотранспорта.</w:t>
            </w:r>
            <w:r>
              <w:rPr>
                <w:color w:val="2D2D2D"/>
                <w:spacing w:val="2"/>
                <w:shd w:val="clear" w:color="auto" w:fill="FFFFFF"/>
              </w:rPr>
              <w:t xml:space="preserve"> Проверка состояния надземных указателей, табличек и пикетов.</w:t>
            </w:r>
          </w:p>
          <w:p w:rsidR="00EB5473" w:rsidRDefault="00236B73">
            <w:pPr>
              <w:rPr>
                <w:color w:val="2D2D2D"/>
                <w:spacing w:val="1"/>
                <w:highlight w:val="white"/>
              </w:rPr>
            </w:pPr>
            <w:r>
              <w:rPr>
                <w:color w:val="2D2D2D"/>
                <w:spacing w:val="2"/>
                <w:shd w:val="clear" w:color="auto" w:fill="FFFFFF"/>
              </w:rPr>
              <w:t>При техническом обслуживании газопроводовдолжно проводиться техническое обслуживание запорной арматуры,</w:t>
            </w:r>
            <w:r>
              <w:rPr>
                <w:color w:val="2D2D2D"/>
                <w:spacing w:val="1"/>
                <w:shd w:val="clear" w:color="auto" w:fill="FFFFFF"/>
              </w:rPr>
              <w:t xml:space="preserve"> проверка состояния газовых колодцев, а также устранение следующих нарушений условий безопасной эксплуатации газопроводов, выявленных при проведении их технического осмотра и проверке состояния охранных зон:</w:t>
            </w:r>
            <w:r>
              <w:rPr>
                <w:color w:val="2D2D2D"/>
                <w:spacing w:val="1"/>
                <w:shd w:val="clear" w:color="auto" w:fill="FFFFFF"/>
              </w:rPr>
              <w:br/>
              <w:t>- устранение перекосов и оседаний коверов, крышек газовых колодцев;</w:t>
            </w:r>
          </w:p>
          <w:p w:rsidR="00EB5473" w:rsidRDefault="00236B73">
            <w:pPr>
              <w:rPr>
                <w:color w:val="2D2D2D"/>
                <w:spacing w:val="1"/>
                <w:highlight w:val="white"/>
              </w:rPr>
            </w:pPr>
            <w:r>
              <w:rPr>
                <w:color w:val="2D2D2D"/>
                <w:spacing w:val="1"/>
                <w:shd w:val="clear" w:color="auto" w:fill="FFFFFF"/>
              </w:rPr>
              <w:t>- наращивание или обрезка контрольных трубок, сифонных трубок конденсатосборников и гидрозатворов на подземных газопроводах;</w:t>
            </w:r>
            <w:r>
              <w:rPr>
                <w:color w:val="2D2D2D"/>
                <w:spacing w:val="1"/>
                <w:shd w:val="clear" w:color="auto" w:fill="FFFFFF"/>
              </w:rPr>
              <w:br/>
              <w:t>- замена крышек газовых колодцев;</w:t>
            </w:r>
            <w:r>
              <w:rPr>
                <w:color w:val="2D2D2D"/>
                <w:spacing w:val="1"/>
                <w:shd w:val="clear" w:color="auto" w:fill="FFFFFF"/>
              </w:rPr>
              <w:br/>
              <w:t>- восстановление креплений надземных газопроводов;</w:t>
            </w:r>
          </w:p>
          <w:p w:rsidR="00EB5473" w:rsidRDefault="00236B73">
            <w:pPr>
              <w:rPr>
                <w:color w:val="2D2D2D"/>
                <w:spacing w:val="1"/>
                <w:highlight w:val="white"/>
              </w:rPr>
            </w:pPr>
            <w:r>
              <w:rPr>
                <w:color w:val="2D2D2D"/>
                <w:spacing w:val="1"/>
                <w:shd w:val="clear" w:color="auto" w:fill="FFFFFF"/>
              </w:rPr>
              <w:t>- восстановление и замена опознавательных столбиков и настенных указателей привязок подземных газопроводов, а также габаритных знаков надземных газопроводов в местах проезда автотранспорта;</w:t>
            </w:r>
            <w:r>
              <w:rPr>
                <w:color w:val="2D2D2D"/>
                <w:spacing w:val="1"/>
                <w:shd w:val="clear" w:color="auto" w:fill="FFFFFF"/>
              </w:rPr>
              <w:br/>
              <w:t>- восстановление засыпки грунтом подземных газопроводов, а также опор надземных газопроводов;</w:t>
            </w:r>
            <w:r>
              <w:rPr>
                <w:color w:val="2D2D2D"/>
                <w:spacing w:val="1"/>
                <w:shd w:val="clear" w:color="auto" w:fill="FFFFFF"/>
              </w:rPr>
              <w:br/>
              <w:t>- очистка охранных зон газопроводов от посторонних предметов и древесно-кустарниковой растительности;</w:t>
            </w:r>
            <w:r>
              <w:rPr>
                <w:color w:val="2D2D2D"/>
                <w:spacing w:val="1"/>
                <w:shd w:val="clear" w:color="auto" w:fill="FFFFFF"/>
              </w:rPr>
              <w:br/>
              <w:t>- проверка наличия и удаление конденсата из конденсатосборников и гидрозатворов;</w:t>
            </w:r>
            <w:r>
              <w:rPr>
                <w:color w:val="2D2D2D"/>
                <w:spacing w:val="1"/>
                <w:shd w:val="clear" w:color="auto" w:fill="FFFFFF"/>
              </w:rPr>
              <w:br/>
              <w:t>- проверка интенсивности запаха газа;</w:t>
            </w:r>
            <w:r>
              <w:rPr>
                <w:color w:val="2D2D2D"/>
                <w:spacing w:val="1"/>
                <w:shd w:val="clear" w:color="auto" w:fill="FFFFFF"/>
              </w:rPr>
              <w:br/>
              <w:t>- контроль давления газа в конечных точках сети газораспределения.</w:t>
            </w:r>
            <w:r>
              <w:rPr>
                <w:color w:val="2D2D2D"/>
                <w:spacing w:val="1"/>
                <w:shd w:val="clear" w:color="auto" w:fill="FFFFFF"/>
              </w:rPr>
              <w:br/>
            </w:r>
            <w:r>
              <w:rPr>
                <w:color w:val="2D2D2D"/>
                <w:spacing w:val="1"/>
                <w:shd w:val="clear" w:color="auto" w:fill="FFFFFF"/>
              </w:rPr>
              <w:lastRenderedPageBreak/>
              <w:t>- внешний осмотр запорной арматуры;</w:t>
            </w:r>
            <w:r>
              <w:rPr>
                <w:color w:val="2D2D2D"/>
                <w:spacing w:val="1"/>
                <w:shd w:val="clear" w:color="auto" w:fill="FFFFFF"/>
              </w:rPr>
              <w:br/>
              <w:t>- очистка от загрязнений и ржавчины;</w:t>
            </w:r>
            <w:r>
              <w:rPr>
                <w:color w:val="2D2D2D"/>
                <w:spacing w:val="1"/>
                <w:shd w:val="clear" w:color="auto" w:fill="FFFFFF"/>
              </w:rPr>
              <w:br/>
              <w:t>- смазка подвижных элементов;</w:t>
            </w:r>
            <w:r>
              <w:rPr>
                <w:color w:val="2D2D2D"/>
                <w:spacing w:val="1"/>
                <w:shd w:val="clear" w:color="auto" w:fill="FFFFFF"/>
              </w:rPr>
              <w:br/>
              <w:t>- проверка герметичности разъемных соединений прибором или пенообразующим раствором и устранение утечек газа (при их выявлении);</w:t>
            </w:r>
            <w:r>
              <w:rPr>
                <w:color w:val="2D2D2D"/>
                <w:spacing w:val="1"/>
                <w:shd w:val="clear" w:color="auto" w:fill="FFFFFF"/>
              </w:rPr>
              <w:br/>
              <w:t>- проверка работоспособности затвора частичным перемещением запирающего элемента;</w:t>
            </w:r>
            <w:r>
              <w:rPr>
                <w:color w:val="2D2D2D"/>
                <w:spacing w:val="1"/>
                <w:shd w:val="clear" w:color="auto" w:fill="FFFFFF"/>
              </w:rPr>
              <w:br/>
              <w:t>- проверка состояния и замена (при необходимости) износившихся и поврежденных крепежных элементов фланцевых соединений;</w:t>
            </w:r>
            <w:r>
              <w:rPr>
                <w:color w:val="2D2D2D"/>
                <w:spacing w:val="1"/>
                <w:shd w:val="clear" w:color="auto" w:fill="FFFFFF"/>
              </w:rPr>
              <w:br/>
              <w:t>- проверка работоспособности и устранение неисправностей привода (при необходимости) в соответствии с документацией изготовителя;</w:t>
            </w:r>
            <w:r>
              <w:rPr>
                <w:color w:val="2D2D2D"/>
                <w:spacing w:val="1"/>
                <w:shd w:val="clear" w:color="auto" w:fill="FFFFFF"/>
              </w:rPr>
              <w:br/>
              <w:t>- проверка состояния окраски запорной арматуры и (при необходимости) ее восстановление.</w:t>
            </w:r>
            <w:r>
              <w:rPr>
                <w:color w:val="2D2D2D"/>
                <w:spacing w:val="1"/>
                <w:shd w:val="clear" w:color="auto" w:fill="FFFFFF"/>
              </w:rPr>
              <w:br/>
              <w:t>Устранение утечек газа из разъемных соединений запорной арматуры надземных и подземных газопроводов проводить в соответствии с ГОСТ Р 54983-2012. При выявлении дефектов запорной арматуры, требующих устранения в условиях ремонтно-механических мастерских, должна проводиться ее замена.</w:t>
            </w:r>
            <w:r>
              <w:rPr>
                <w:color w:val="2D2D2D"/>
                <w:spacing w:val="1"/>
                <w:shd w:val="clear" w:color="auto" w:fill="FFFFFF"/>
              </w:rPr>
              <w:br/>
              <w:t>В состав выполняемых работ по проверке состояния газовых колодцев должны входить следующие виды работ:</w:t>
            </w:r>
            <w:r>
              <w:rPr>
                <w:color w:val="2D2D2D"/>
                <w:spacing w:val="1"/>
                <w:shd w:val="clear" w:color="auto" w:fill="FFFFFF"/>
              </w:rPr>
              <w:br/>
              <w:t>- очистка колодцев от грязи, воды и посторонних предметов;</w:t>
            </w:r>
            <w:r>
              <w:rPr>
                <w:color w:val="2D2D2D"/>
                <w:spacing w:val="1"/>
                <w:shd w:val="clear" w:color="auto" w:fill="FFFFFF"/>
              </w:rPr>
              <w:br/>
              <w:t>- внешний осмотр состояния кирпичной кладки, штукатурки, отмостки и гидроизоляции;</w:t>
            </w:r>
            <w:r>
              <w:rPr>
                <w:color w:val="2D2D2D"/>
                <w:spacing w:val="1"/>
                <w:shd w:val="clear" w:color="auto" w:fill="FFFFFF"/>
              </w:rPr>
              <w:br/>
              <w:t>- внешний осмотр состояния горловин и перекрытий;</w:t>
            </w:r>
            <w:r>
              <w:rPr>
                <w:color w:val="2D2D2D"/>
                <w:spacing w:val="1"/>
                <w:shd w:val="clear" w:color="auto" w:fill="FFFFFF"/>
              </w:rPr>
              <w:br/>
              <w:t>- проверка целостности, восстановление и замена скоб и лестниц.</w:t>
            </w:r>
            <w:r>
              <w:rPr>
                <w:color w:val="2D2D2D"/>
                <w:spacing w:val="1"/>
                <w:shd w:val="clear" w:color="auto" w:fill="FFFFFF"/>
              </w:rPr>
              <w:br/>
              <w:t>При выявлении необходимости полного или частичного восстановления строительных конструкций газового колодца или его наращивания, замены перекрытий, горловин, полного или частичного восстановления гидроизоляции должно быть организовано проведение необходимых ремонтных работ.</w:t>
            </w:r>
            <w:r>
              <w:rPr>
                <w:color w:val="2D2D2D"/>
                <w:spacing w:val="1"/>
                <w:shd w:val="clear" w:color="auto" w:fill="FFFFFF"/>
              </w:rPr>
              <w:br/>
              <w:t>Работы по проверке состояния газовых колодцев могут совмещаться с проведением регламентных работ по техническому обслуживанию установленной в них запорной арматуры.</w:t>
            </w:r>
            <w:r>
              <w:rPr>
                <w:color w:val="2D2D2D"/>
                <w:spacing w:val="1"/>
                <w:shd w:val="clear" w:color="auto" w:fill="FFFFFF"/>
              </w:rPr>
              <w:br/>
              <w:t>Выполнение работ и оформление результатов контроля интенсивности запаха газа и контроля давления газа в сетях газораспределения проводится в соответствии с требованиями 6.6 и 6.7. ГОСТ Р 54983-2012.</w:t>
            </w:r>
          </w:p>
          <w:p w:rsidR="00EB5473" w:rsidRDefault="00EB5473">
            <w:pPr>
              <w:rPr>
                <w:b/>
              </w:rPr>
            </w:pPr>
          </w:p>
        </w:tc>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r>
              <w:lastRenderedPageBreak/>
              <w:t xml:space="preserve">Приложение №1 к документации / Обход, </w:t>
            </w:r>
            <w:r>
              <w:lastRenderedPageBreak/>
              <w:t>осмотр технического состояния подземных газопроводов (включая проверку на загазованность газовых колодцев и камер, колодцев инженерных подземных коммуникаций,подвалов здания (технического подполья), подлежащего проверке в зоне 15 м. от подземного газопровода -  с давлением газа до 0,005МПа - 1 раз в 2месяца,</w:t>
            </w:r>
          </w:p>
          <w:p w:rsidR="00EB5473" w:rsidRDefault="00236B73">
            <w:r>
              <w:t>с давлением свыше 0,005 до 1,2 МПа - 1 раз в месяц,</w:t>
            </w:r>
          </w:p>
          <w:p w:rsidR="00EB5473" w:rsidRDefault="00236B73">
            <w:r>
              <w:t>для надземных газопроводов - 1 раз в 6 месяцев;</w:t>
            </w:r>
          </w:p>
          <w:p w:rsidR="00EB5473" w:rsidRDefault="00236B73">
            <w:r>
              <w:t xml:space="preserve">- </w:t>
            </w:r>
            <w:r>
              <w:rPr>
                <w:color w:val="2D2D2D"/>
                <w:spacing w:val="1"/>
                <w:shd w:val="clear" w:color="auto" w:fill="FFFFFF"/>
              </w:rPr>
              <w:t xml:space="preserve">очистка колодцев от грязи, воды и посторонних предметов - </w:t>
            </w:r>
            <w:r>
              <w:t>не реже 2-х раз в год в период подготовки к осенне-зимнему и весеннему сезону.</w:t>
            </w:r>
          </w:p>
          <w:p w:rsidR="00EB5473" w:rsidRDefault="00EB5473"/>
        </w:tc>
      </w:tr>
      <w:tr w:rsidR="00EB5473">
        <w:tc>
          <w:tcPr>
            <w:tcW w:w="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pPr>
              <w:rPr>
                <w:b/>
              </w:rPr>
            </w:pPr>
            <w:r>
              <w:rPr>
                <w:b/>
              </w:rPr>
              <w:lastRenderedPageBreak/>
              <w:t>4.2.2</w:t>
            </w:r>
          </w:p>
        </w:tc>
        <w:tc>
          <w:tcPr>
            <w:tcW w:w="71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r>
              <w:rPr>
                <w:b/>
              </w:rPr>
              <w:t>Осмотр (мониторинг) технического состояния объектов газораспределения ГРП</w:t>
            </w:r>
            <w:r>
              <w:t xml:space="preserve"> включая проверку состояния охранных зон с целью выявления дефектов, неисправностей, нарушений «Правил охраны газораспределительных сетей.</w:t>
            </w:r>
          </w:p>
          <w:p w:rsidR="00EB5473" w:rsidRDefault="00236B73">
            <w:pPr>
              <w:rPr>
                <w:color w:val="2D2D2D"/>
                <w:spacing w:val="2"/>
                <w:highlight w:val="white"/>
              </w:rPr>
            </w:pPr>
            <w:r>
              <w:rPr>
                <w:color w:val="2D2D2D"/>
                <w:spacing w:val="2"/>
                <w:shd w:val="clear" w:color="auto" w:fill="FFFFFF"/>
              </w:rPr>
              <w:t xml:space="preserve">Внешний и внутренний осмотр зданий ГРП, шкафов ШРП, </w:t>
            </w:r>
            <w:r>
              <w:t xml:space="preserve">проверка состояния </w:t>
            </w:r>
            <w:r>
              <w:rPr>
                <w:color w:val="2D2D2D"/>
                <w:spacing w:val="2"/>
                <w:shd w:val="clear" w:color="auto" w:fill="FFFFFF"/>
              </w:rPr>
              <w:t xml:space="preserve">окраски шкафов, ограждений, газопроводов обвязки и технических устройств, очистка их от загрязнений, проверка положения регулировочных элементов защитной и предохранительной арматуры, внешний осмотр систем инженерно-технического обеспечения ГРП, ШРП (отопление, вентиляция, электроснабжение и молниезащита), проверка соответствия </w:t>
            </w:r>
            <w:r>
              <w:rPr>
                <w:color w:val="2D2D2D"/>
                <w:spacing w:val="2"/>
                <w:shd w:val="clear" w:color="auto" w:fill="FFFFFF"/>
              </w:rPr>
              <w:lastRenderedPageBreak/>
              <w:t>режимной карте давления газа на выходе из пункта редуцирования газа, проверка перепада давления на фильтре, проверка наличия пломб на запорной арматуре байпаса счетчика и счетном механизме, внешний осмотр средств измерений и контроль сроков проведения их поверки, проверка температуры воздуха в помещении  ГРП (в отопительный период, при наличии отопительного оборудования), проверка состояния и очистка от посторонних предметов прилегающей территории.</w:t>
            </w:r>
          </w:p>
          <w:p w:rsidR="00EB5473" w:rsidRDefault="00236B73">
            <w:pPr>
              <w:rPr>
                <w:color w:val="2D2D2D"/>
                <w:spacing w:val="1"/>
                <w:highlight w:val="white"/>
              </w:rPr>
            </w:pPr>
            <w:r>
              <w:rPr>
                <w:color w:val="2D2D2D"/>
                <w:spacing w:val="1"/>
                <w:shd w:val="clear" w:color="auto" w:fill="FFFFFF"/>
              </w:rPr>
              <w:t xml:space="preserve">Результаты проверки охранных зон и технического осмотра объектов газораспределения </w:t>
            </w:r>
            <w:r>
              <w:rPr>
                <w:color w:val="2D2D2D"/>
                <w:spacing w:val="2"/>
                <w:shd w:val="clear" w:color="auto" w:fill="FFFFFF"/>
              </w:rPr>
              <w:t xml:space="preserve">должны оформляться записями в эксплуатационных журналах по формам, приведенным в приложениях </w:t>
            </w:r>
            <w:r>
              <w:rPr>
                <w:color w:val="2D2D2D"/>
                <w:spacing w:val="1"/>
                <w:shd w:val="clear" w:color="auto" w:fill="FFFFFF"/>
              </w:rPr>
              <w:t>ГОСТ Р 54983-2012.</w:t>
            </w:r>
          </w:p>
          <w:p w:rsidR="00EB5473" w:rsidRDefault="00236B73">
            <w:pPr>
              <w:pStyle w:val="Default"/>
              <w:tabs>
                <w:tab w:val="left" w:pos="709"/>
              </w:tabs>
              <w:rPr>
                <w:color w:val="2D2D2D"/>
                <w:spacing w:val="2"/>
                <w:highlight w:val="white"/>
              </w:rPr>
            </w:pPr>
            <w:r>
              <w:rPr>
                <w:color w:val="2D2D2D"/>
                <w:spacing w:val="2"/>
                <w:shd w:val="clear" w:color="auto" w:fill="FFFFFF"/>
              </w:rPr>
              <w:t>При техническом обслуживании пунктов редуцирования газа должны выполняться следующие виды работ:</w:t>
            </w:r>
          </w:p>
          <w:p w:rsidR="00EB5473" w:rsidRDefault="00236B73">
            <w:pPr>
              <w:pStyle w:val="Default"/>
              <w:tabs>
                <w:tab w:val="left" w:pos="709"/>
              </w:tabs>
              <w:rPr>
                <w:color w:val="2D2D2D"/>
                <w:spacing w:val="2"/>
                <w:highlight w:val="white"/>
              </w:rPr>
            </w:pPr>
            <w:r>
              <w:rPr>
                <w:color w:val="2D2D2D"/>
                <w:spacing w:val="2"/>
                <w:shd w:val="clear" w:color="auto" w:fill="FFFFFF"/>
              </w:rPr>
              <w:t>- работы, выполняемые при техническом осмотре;</w:t>
            </w:r>
          </w:p>
          <w:p w:rsidR="00EB5473" w:rsidRDefault="00236B73">
            <w:pPr>
              <w:pStyle w:val="Default"/>
              <w:tabs>
                <w:tab w:val="left" w:pos="709"/>
              </w:tabs>
              <w:rPr>
                <w:color w:val="2D2D2D"/>
                <w:spacing w:val="2"/>
                <w:highlight w:val="white"/>
              </w:rPr>
            </w:pPr>
            <w:r>
              <w:rPr>
                <w:color w:val="2D2D2D"/>
                <w:spacing w:val="2"/>
                <w:shd w:val="clear" w:color="auto" w:fill="FFFFFF"/>
              </w:rPr>
              <w:t>- проверка внешним осмотром состояний стен, перегородок, кровли, балок перекрытия, отверстий в стенах для прохода коммуникаций;</w:t>
            </w:r>
          </w:p>
          <w:p w:rsidR="00EB5473" w:rsidRDefault="00236B73">
            <w:pPr>
              <w:pStyle w:val="Default"/>
              <w:tabs>
                <w:tab w:val="left" w:pos="709"/>
              </w:tabs>
              <w:rPr>
                <w:color w:val="2D2D2D"/>
                <w:spacing w:val="2"/>
                <w:highlight w:val="white"/>
              </w:rPr>
            </w:pPr>
            <w:r>
              <w:rPr>
                <w:color w:val="2D2D2D"/>
                <w:spacing w:val="2"/>
                <w:shd w:val="clear" w:color="auto" w:fill="FFFFFF"/>
              </w:rPr>
              <w:t>- при каждом осмотре пунктов редуцирования и надземных задвижек, производить уборку помещений от мусора и пыли, в весенний период времени выполнять уборку территорий от мусора с полной вырубкой кустарниковой и травянистой растительности, а так же за ограждением ГРП на расстоянии 3 метра;</w:t>
            </w:r>
          </w:p>
          <w:p w:rsidR="00EB5473" w:rsidRDefault="00236B73">
            <w:pPr>
              <w:pStyle w:val="Default"/>
              <w:tabs>
                <w:tab w:val="left" w:pos="709"/>
              </w:tabs>
              <w:rPr>
                <w:color w:val="2D2D2D"/>
                <w:spacing w:val="2"/>
                <w:highlight w:val="white"/>
              </w:rPr>
            </w:pPr>
            <w:r>
              <w:rPr>
                <w:color w:val="2D2D2D"/>
                <w:spacing w:val="2"/>
                <w:shd w:val="clear" w:color="auto" w:fill="FFFFFF"/>
              </w:rPr>
              <w:t>- проверку состояния искронедающих покрытий полов;</w:t>
            </w:r>
          </w:p>
          <w:p w:rsidR="00EB5473" w:rsidRDefault="00236B73">
            <w:pPr>
              <w:pStyle w:val="Default"/>
              <w:tabs>
                <w:tab w:val="left" w:pos="709"/>
              </w:tabs>
              <w:rPr>
                <w:color w:val="2D2D2D"/>
                <w:spacing w:val="2"/>
                <w:highlight w:val="white"/>
              </w:rPr>
            </w:pPr>
            <w:r>
              <w:rPr>
                <w:color w:val="2D2D2D"/>
                <w:spacing w:val="2"/>
                <w:shd w:val="clear" w:color="auto" w:fill="FFFFFF"/>
              </w:rPr>
              <w:t>- очистка от загрязнений и проверка состояния легкосбрасываемых строительных конструкций;</w:t>
            </w:r>
          </w:p>
          <w:p w:rsidR="00EB5473" w:rsidRDefault="00236B73">
            <w:pPr>
              <w:pStyle w:val="Default"/>
              <w:tabs>
                <w:tab w:val="left" w:pos="709"/>
              </w:tabs>
              <w:rPr>
                <w:color w:val="2D2D2D"/>
                <w:spacing w:val="2"/>
                <w:highlight w:val="white"/>
              </w:rPr>
            </w:pPr>
            <w:r>
              <w:rPr>
                <w:color w:val="2D2D2D"/>
                <w:spacing w:val="2"/>
                <w:shd w:val="clear" w:color="auto" w:fill="FFFFFF"/>
              </w:rPr>
              <w:t>- проверка уплотнений коммуникаций в местах прокладки через наружные строительные конструкции здания;</w:t>
            </w:r>
          </w:p>
          <w:p w:rsidR="00EB5473" w:rsidRDefault="00236B73">
            <w:pPr>
              <w:pStyle w:val="Default"/>
              <w:tabs>
                <w:tab w:val="left" w:pos="709"/>
              </w:tabs>
              <w:rPr>
                <w:color w:val="2D2D2D"/>
                <w:spacing w:val="2"/>
                <w:highlight w:val="white"/>
              </w:rPr>
            </w:pPr>
            <w:r>
              <w:rPr>
                <w:color w:val="2D2D2D"/>
                <w:spacing w:val="2"/>
                <w:shd w:val="clear" w:color="auto" w:fill="FFFFFF"/>
              </w:rPr>
              <w:t>- устранение утечек газа из разъемных соединений технических устройств;</w:t>
            </w:r>
          </w:p>
          <w:p w:rsidR="00EB5473" w:rsidRDefault="00236B73">
            <w:pPr>
              <w:pStyle w:val="Default"/>
              <w:tabs>
                <w:tab w:val="left" w:pos="709"/>
              </w:tabs>
              <w:rPr>
                <w:color w:val="2D2D2D"/>
                <w:spacing w:val="2"/>
                <w:highlight w:val="white"/>
              </w:rPr>
            </w:pPr>
            <w:r>
              <w:rPr>
                <w:color w:val="2D2D2D"/>
                <w:spacing w:val="2"/>
                <w:shd w:val="clear" w:color="auto" w:fill="FFFFFF"/>
              </w:rPr>
              <w:t>- осмотр фильтра и (при необходимости) очистка фильтрующего элемента;</w:t>
            </w:r>
            <w:r>
              <w:rPr>
                <w:color w:val="2D2D2D"/>
                <w:spacing w:val="2"/>
              </w:rPr>
              <w:br/>
            </w:r>
            <w:r>
              <w:rPr>
                <w:color w:val="2D2D2D"/>
                <w:spacing w:val="2"/>
                <w:shd w:val="clear" w:color="auto" w:fill="FFFFFF"/>
              </w:rPr>
              <w:t>- проверка соответствия параметров настройки предохранительной и защитной арматуры режимной карте;</w:t>
            </w:r>
            <w:r>
              <w:rPr>
                <w:color w:val="2D2D2D"/>
                <w:spacing w:val="2"/>
              </w:rPr>
              <w:br/>
            </w:r>
            <w:r>
              <w:rPr>
                <w:color w:val="2D2D2D"/>
                <w:spacing w:val="2"/>
                <w:shd w:val="clear" w:color="auto" w:fill="FFFFFF"/>
              </w:rPr>
              <w:t>- смазка подвижных элементов запорной арматуры (без разборки);</w:t>
            </w:r>
            <w:r>
              <w:rPr>
                <w:color w:val="2D2D2D"/>
                <w:spacing w:val="2"/>
              </w:rPr>
              <w:br/>
            </w:r>
            <w:r>
              <w:rPr>
                <w:color w:val="2D2D2D"/>
                <w:spacing w:val="2"/>
                <w:shd w:val="clear" w:color="auto" w:fill="FFFFFF"/>
              </w:rPr>
              <w:t>- проверка работоспособности запорной арматуры;</w:t>
            </w:r>
            <w:r>
              <w:rPr>
                <w:color w:val="2D2D2D"/>
                <w:spacing w:val="2"/>
              </w:rPr>
              <w:br/>
            </w:r>
            <w:r>
              <w:rPr>
                <w:color w:val="2D2D2D"/>
                <w:spacing w:val="2"/>
                <w:shd w:val="clear" w:color="auto" w:fill="FFFFFF"/>
              </w:rPr>
              <w:t>- проверка уровня заправки счетчика маслом, смазка счетного механизма и заливка масла (при необходимости), промывка счетчика (при необходимости);</w:t>
            </w:r>
            <w:r>
              <w:rPr>
                <w:color w:val="2D2D2D"/>
                <w:spacing w:val="2"/>
              </w:rPr>
              <w:br/>
            </w:r>
            <w:r>
              <w:rPr>
                <w:color w:val="2D2D2D"/>
                <w:spacing w:val="2"/>
                <w:shd w:val="clear" w:color="auto" w:fill="FFFFFF"/>
              </w:rPr>
              <w:t>- проверка работоспособности средств измерений установкой стрелки на нулевое деление шкалы и (при необходимости) их замена;</w:t>
            </w:r>
            <w:r>
              <w:rPr>
                <w:color w:val="2D2D2D"/>
                <w:spacing w:val="2"/>
              </w:rPr>
              <w:br/>
            </w:r>
            <w:r>
              <w:rPr>
                <w:color w:val="2D2D2D"/>
                <w:spacing w:val="2"/>
                <w:shd w:val="clear" w:color="auto" w:fill="FFFFFF"/>
              </w:rPr>
              <w:t>- очистка помещения и технических устройств пунктов редуцирования газа от загрязнений (при необходимости);</w:t>
            </w:r>
          </w:p>
          <w:p w:rsidR="00EB5473" w:rsidRDefault="00236B73">
            <w:pPr>
              <w:pStyle w:val="formattext"/>
              <w:shd w:val="clear" w:color="auto" w:fill="FFFFFF"/>
              <w:spacing w:beforeAutospacing="0" w:after="0" w:afterAutospacing="0"/>
              <w:textAlignment w:val="baseline"/>
              <w:rPr>
                <w:color w:val="2D2D2D"/>
                <w:spacing w:val="2"/>
              </w:rPr>
            </w:pPr>
            <w:r>
              <w:rPr>
                <w:color w:val="2D2D2D"/>
                <w:spacing w:val="2"/>
              </w:rPr>
              <w:t>- внешний осмотр элементов системы отопления, проверка наличия воздуха в водяных системах отопления и, при необходимости, его удаление, техническое обслуживание теплогенераторов (при автономном отоплении);</w:t>
            </w:r>
            <w:r>
              <w:rPr>
                <w:color w:val="2D2D2D"/>
                <w:spacing w:val="2"/>
              </w:rPr>
              <w:br/>
              <w:t>- проверка и прочистка дымоходов;</w:t>
            </w:r>
            <w:r>
              <w:rPr>
                <w:color w:val="2D2D2D"/>
                <w:spacing w:val="2"/>
              </w:rPr>
              <w:br/>
              <w:t>- проверка герметичности разъемных соединений на газопроводе к газоиспользующему оборудованию прибором или пенообразующим раствором;</w:t>
            </w:r>
            <w:r>
              <w:rPr>
                <w:color w:val="2D2D2D"/>
                <w:spacing w:val="2"/>
              </w:rPr>
              <w:br/>
              <w:t>- проверка работоспособности затворов запорной арматуры;</w:t>
            </w:r>
            <w:r>
              <w:rPr>
                <w:color w:val="2D2D2D"/>
                <w:spacing w:val="2"/>
              </w:rPr>
              <w:br/>
            </w:r>
            <w:r>
              <w:rPr>
                <w:color w:val="2D2D2D"/>
                <w:spacing w:val="2"/>
              </w:rPr>
              <w:lastRenderedPageBreak/>
              <w:t>- проверка системы вентиляции ГРП, включая проверку целостности клапанов, шиберов, жалюзийных решеток, проверку работоспособности устройств регулирования воздуха на воздухораспределителях приточной вентиляции, проверку состояния дефлекторов и воздуховодов;</w:t>
            </w:r>
            <w:r>
              <w:rPr>
                <w:color w:val="2D2D2D"/>
                <w:spacing w:val="2"/>
              </w:rPr>
              <w:br/>
              <w:t>- устранение выявленных неисправностей.</w:t>
            </w:r>
            <w:r>
              <w:rPr>
                <w:color w:val="2D2D2D"/>
                <w:spacing w:val="2"/>
              </w:rPr>
              <w:br/>
              <w:t>- проверка систем электроснабжения и молниезащиты пунктов редуцирования газа, включая проверку работоспособности и очистку светильников от загрязнений, проверку состояния стационарных устройств и электропроводки аварийного и рабочего освещения, измерение сопротивления изоляции электропроводки, проверка состояния соединений между токоведущими частями элементов устройств молниезащиты;</w:t>
            </w:r>
            <w:r>
              <w:rPr>
                <w:color w:val="2D2D2D"/>
                <w:spacing w:val="2"/>
              </w:rPr>
              <w:br/>
              <w:t>- устранение выявленных при техническом обслуживании ГРП неисправностей.</w:t>
            </w:r>
          </w:p>
          <w:p w:rsidR="00EB5473" w:rsidRDefault="00EB5473">
            <w:pPr>
              <w:rPr>
                <w:color w:val="2D2D2D"/>
                <w:spacing w:val="1"/>
                <w:shd w:val="clear" w:color="auto" w:fill="FFFFFF"/>
              </w:rPr>
            </w:pPr>
          </w:p>
          <w:p w:rsidR="00EB5473" w:rsidRDefault="00EB5473">
            <w:pPr>
              <w:rPr>
                <w:b/>
              </w:rPr>
            </w:pPr>
          </w:p>
        </w:tc>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r>
              <w:lastRenderedPageBreak/>
              <w:t>Приложение №1 к документации / обход и осмотр технического состояния ПРГ (ГРП, ГРПБ, ШРП) – не реже 1 раза в   месяц;</w:t>
            </w:r>
          </w:p>
          <w:p w:rsidR="00EB5473" w:rsidRDefault="00236B73">
            <w:r>
              <w:t>- техническое обслуживание не реже 1р в 6 мес.</w:t>
            </w:r>
          </w:p>
        </w:tc>
      </w:tr>
      <w:tr w:rsidR="00EB5473">
        <w:tc>
          <w:tcPr>
            <w:tcW w:w="8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pPr>
              <w:rPr>
                <w:b/>
              </w:rPr>
            </w:pPr>
            <w:r>
              <w:rPr>
                <w:b/>
              </w:rPr>
              <w:lastRenderedPageBreak/>
              <w:t>4.2.3.</w:t>
            </w:r>
          </w:p>
        </w:tc>
        <w:tc>
          <w:tcPr>
            <w:tcW w:w="71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pPr>
              <w:rPr>
                <w:b/>
              </w:rPr>
            </w:pPr>
            <w:r>
              <w:rPr>
                <w:b/>
              </w:rPr>
              <w:t>Осмотр (мониторинг) технического состояния объектов газораспределения систем ЭХЗ.</w:t>
            </w:r>
          </w:p>
          <w:p w:rsidR="00EB5473" w:rsidRDefault="00236B73">
            <w:pPr>
              <w:pStyle w:val="formattext"/>
              <w:shd w:val="clear" w:color="auto" w:fill="FFFFFF"/>
              <w:spacing w:beforeAutospacing="0" w:after="0" w:afterAutospacing="0"/>
              <w:textAlignment w:val="baseline"/>
              <w:rPr>
                <w:color w:val="2D2D2D"/>
                <w:spacing w:val="1"/>
                <w:highlight w:val="white"/>
              </w:rPr>
            </w:pPr>
            <w:r>
              <w:rPr>
                <w:color w:val="2D2D2D"/>
                <w:spacing w:val="1"/>
                <w:shd w:val="clear" w:color="auto" w:fill="FFFFFF"/>
              </w:rPr>
              <w:t>При техническом обслуживании катодных и дренажных установок</w:t>
            </w:r>
            <w:r>
              <w:rPr>
                <w:b/>
                <w:color w:val="2D2D2D"/>
                <w:spacing w:val="1"/>
                <w:shd w:val="clear" w:color="auto" w:fill="FFFFFF"/>
              </w:rPr>
              <w:t xml:space="preserve"> ЭХЗ</w:t>
            </w:r>
            <w:r>
              <w:rPr>
                <w:color w:val="2D2D2D"/>
                <w:spacing w:val="1"/>
                <w:shd w:val="clear" w:color="auto" w:fill="FFFFFF"/>
              </w:rPr>
              <w:t xml:space="preserve"> должны выполняться следующие виды работ:</w:t>
            </w:r>
            <w:r>
              <w:rPr>
                <w:color w:val="2D2D2D"/>
                <w:spacing w:val="1"/>
                <w:shd w:val="clear" w:color="auto" w:fill="FFFFFF"/>
              </w:rPr>
              <w:br/>
              <w:t>- контроль режимов работы (измерение напряжения, величины тока на выходе преобразователя);</w:t>
            </w:r>
            <w:r>
              <w:rPr>
                <w:color w:val="2D2D2D"/>
                <w:spacing w:val="1"/>
                <w:shd w:val="clear" w:color="auto" w:fill="FFFFFF"/>
              </w:rPr>
              <w:br/>
              <w:t>- измерение защитных потенциалов в точках подключения к защищаемому сооружению;</w:t>
            </w:r>
            <w:r>
              <w:rPr>
                <w:color w:val="2D2D2D"/>
                <w:spacing w:val="1"/>
                <w:shd w:val="clear" w:color="auto" w:fill="FFFFFF"/>
              </w:rPr>
              <w:br/>
              <w:t>- оценка непрерывности работы;</w:t>
            </w:r>
            <w:r>
              <w:rPr>
                <w:color w:val="2D2D2D"/>
                <w:spacing w:val="1"/>
                <w:shd w:val="clear" w:color="auto" w:fill="FFFFFF"/>
              </w:rPr>
              <w:br/>
              <w:t>- осмотр контактных соединений, анодных заземлений, узлов и блоков преобразователей, выявление обрывов кабельных линий;</w:t>
            </w:r>
            <w:r>
              <w:rPr>
                <w:color w:val="2D2D2D"/>
                <w:spacing w:val="1"/>
                <w:shd w:val="clear" w:color="auto" w:fill="FFFFFF"/>
              </w:rPr>
              <w:br/>
              <w:t>- проверка наличия и состояния знаков привязки на местности анодного заземления и точек подключения к защищаемым сооружениям, наличие и состояние маркировочных бирок кабельных линий.</w:t>
            </w:r>
          </w:p>
          <w:p w:rsidR="00EB5473" w:rsidRDefault="00236B73">
            <w:pPr>
              <w:pStyle w:val="formattext"/>
              <w:shd w:val="clear" w:color="auto" w:fill="FFFFFF"/>
              <w:spacing w:beforeAutospacing="0" w:after="0" w:afterAutospacing="0" w:line="315" w:lineRule="atLeast"/>
              <w:textAlignment w:val="baseline"/>
              <w:rPr>
                <w:color w:val="2D2D2D"/>
                <w:spacing w:val="1"/>
                <w:highlight w:val="white"/>
              </w:rPr>
            </w:pPr>
            <w:r>
              <w:rPr>
                <w:color w:val="2D2D2D"/>
                <w:spacing w:val="1"/>
                <w:shd w:val="clear" w:color="auto" w:fill="FFFFFF"/>
              </w:rPr>
              <w:t>- контроль распределения тока между защищаемыми сооружениями в блоках совместной защиты.</w:t>
            </w:r>
            <w:r>
              <w:rPr>
                <w:color w:val="2D2D2D"/>
                <w:spacing w:val="1"/>
                <w:shd w:val="clear" w:color="auto" w:fill="FFFFFF"/>
              </w:rPr>
              <w:br/>
              <w:t>- контроль режима работы (измерение силы тока в цепи "протектор - защищаемое сооружение"; разность потенциалов между протектором и защищаемым сооружением);</w:t>
            </w:r>
            <w:r>
              <w:rPr>
                <w:color w:val="2D2D2D"/>
                <w:spacing w:val="1"/>
                <w:shd w:val="clear" w:color="auto" w:fill="FFFFFF"/>
              </w:rPr>
              <w:br/>
              <w:t>- измерение защитных потенциалов в точке подключения к защищаемому сооружению и в опорных точках по трассе защищаемого сооружения;</w:t>
            </w:r>
            <w:r>
              <w:rPr>
                <w:color w:val="2D2D2D"/>
                <w:spacing w:val="1"/>
                <w:shd w:val="clear" w:color="auto" w:fill="FFFFFF"/>
              </w:rPr>
              <w:br/>
              <w:t>- измерение потенциала "протектор - земля";</w:t>
            </w:r>
            <w:r>
              <w:rPr>
                <w:color w:val="2D2D2D"/>
                <w:spacing w:val="1"/>
                <w:shd w:val="clear" w:color="auto" w:fill="FFFFFF"/>
              </w:rPr>
              <w:br/>
              <w:t>- осмотр контактных соединений.</w:t>
            </w:r>
          </w:p>
          <w:p w:rsidR="00EB5473" w:rsidRDefault="00EB5473">
            <w:pPr>
              <w:rPr>
                <w:b/>
              </w:rPr>
            </w:pPr>
          </w:p>
        </w:tc>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B5473" w:rsidRDefault="00236B73">
            <w:r>
              <w:t>Приложение №1 к документации /</w:t>
            </w:r>
          </w:p>
          <w:p w:rsidR="00EB5473" w:rsidRDefault="00236B73">
            <w:r>
              <w:t>- проверка на загазованность контрольной трубки, проверка состояния контрольного проводника на подземном газопроводе - не реже 1 раз в месяц.</w:t>
            </w:r>
          </w:p>
          <w:p w:rsidR="00EB5473" w:rsidRDefault="00236B73">
            <w:r>
              <w:t>-Техническое обслуживание установок ЭХЗ - не реже 2 раз в месяц для станций катодной защиты, не менее 4-х раз в месяц для установки дренажной защиты, не реже 1 раза в 6 месяцев для установок протекторной защиты.</w:t>
            </w:r>
          </w:p>
          <w:p w:rsidR="00EB5473" w:rsidRDefault="00EB5473"/>
        </w:tc>
      </w:tr>
    </w:tbl>
    <w:p w:rsidR="00EB5473" w:rsidRDefault="00EB5473">
      <w:pPr>
        <w:rPr>
          <w:color w:val="000000"/>
          <w:spacing w:val="4"/>
          <w:sz w:val="28"/>
          <w:szCs w:val="28"/>
        </w:rPr>
      </w:pPr>
    </w:p>
    <w:p w:rsidR="00EB5473" w:rsidRDefault="00236B73">
      <w:pPr>
        <w:rPr>
          <w:b/>
          <w:sz w:val="28"/>
          <w:szCs w:val="28"/>
        </w:rPr>
      </w:pPr>
      <w:r>
        <w:rPr>
          <w:b/>
          <w:spacing w:val="4"/>
          <w:sz w:val="28"/>
          <w:szCs w:val="28"/>
        </w:rPr>
        <w:t xml:space="preserve">5. </w:t>
      </w:r>
      <w:r>
        <w:rPr>
          <w:b/>
          <w:sz w:val="28"/>
          <w:szCs w:val="28"/>
        </w:rPr>
        <w:t>Требования к Исполнителю:</w:t>
      </w:r>
    </w:p>
    <w:p w:rsidR="00EB5473" w:rsidRDefault="00EB5473">
      <w:pPr>
        <w:pStyle w:val="afff"/>
        <w:tabs>
          <w:tab w:val="left" w:pos="708"/>
          <w:tab w:val="left" w:pos="1416"/>
          <w:tab w:val="left" w:pos="2124"/>
          <w:tab w:val="left" w:pos="2832"/>
          <w:tab w:val="left" w:pos="3540"/>
          <w:tab w:val="left" w:pos="4248"/>
          <w:tab w:val="left" w:pos="4956"/>
          <w:tab w:val="left" w:pos="5664"/>
          <w:tab w:val="left" w:pos="6852"/>
        </w:tabs>
        <w:ind w:left="928"/>
        <w:rPr>
          <w:sz w:val="28"/>
          <w:szCs w:val="28"/>
        </w:rPr>
      </w:pPr>
    </w:p>
    <w:p w:rsidR="00EB5473" w:rsidRDefault="00236B73">
      <w:pPr>
        <w:tabs>
          <w:tab w:val="left" w:pos="708"/>
          <w:tab w:val="left" w:pos="1416"/>
          <w:tab w:val="left" w:pos="2124"/>
          <w:tab w:val="left" w:pos="2832"/>
          <w:tab w:val="left" w:pos="3540"/>
          <w:tab w:val="left" w:pos="4248"/>
          <w:tab w:val="left" w:pos="4956"/>
          <w:tab w:val="left" w:pos="5664"/>
          <w:tab w:val="left" w:pos="6852"/>
        </w:tabs>
        <w:rPr>
          <w:sz w:val="28"/>
          <w:szCs w:val="28"/>
        </w:rPr>
      </w:pPr>
      <w:r>
        <w:rPr>
          <w:b/>
          <w:sz w:val="28"/>
          <w:szCs w:val="28"/>
        </w:rPr>
        <w:t>5.1.</w:t>
      </w:r>
      <w:r>
        <w:rPr>
          <w:sz w:val="28"/>
          <w:szCs w:val="28"/>
        </w:rPr>
        <w:t xml:space="preserve"> Исполнитель должен иметь соответствующую производственную базу в г. Магнитогорске для возможности своевременного обеспечения работ оборудованием, материально-техническими ресурсами (далее МТР). Исполнитель организует постоянно пополняемый запас материалов и оборудования, его приемку, хранение, возможность получения из этого запаса необходимых </w:t>
      </w:r>
      <w:r>
        <w:rPr>
          <w:sz w:val="28"/>
          <w:szCs w:val="28"/>
        </w:rPr>
        <w:lastRenderedPageBreak/>
        <w:t>материалов в любое время суток, в выходные и праздничные дни. В отдельных случаях Исполнитель по указанию Заказчика использует давальческие материалы Заказчика, с оформлением акта приема-передачи. Не допускается использование материалов, бывших в употреблении. Наличие сертификата соответствия на все поставляемые материалы и оборудование обязательно. Продукция должна быть изготовлена, испытана и сертифицирована в соответствии с российскими стандартами, нормами и правилами. Заказчик может выдвигать дополнительные требования к качеству поставляемой продукции. Исполнитель должен предоставить полный комплект документации на русском языке на продукцию, обеспечивающую ее правильный и безопасный монтаж, строительство, эксплуатацию и техническое обслуживание в течение всего срока службы продукции. Исполнитель несет ответственность за неполноту (скрытие) и недостоверность информации в представленных им документов на продукцию, которые могут привести к снижению уровня безопасности и надежности продукции и объектов с ее применением.</w:t>
      </w:r>
    </w:p>
    <w:p w:rsidR="00EB5473" w:rsidRDefault="00236B73">
      <w:pPr>
        <w:ind w:firstLine="567"/>
        <w:rPr>
          <w:sz w:val="28"/>
          <w:szCs w:val="28"/>
        </w:rPr>
      </w:pPr>
      <w:r>
        <w:rPr>
          <w:sz w:val="28"/>
          <w:szCs w:val="28"/>
        </w:rPr>
        <w:t>5.2. Исполнитель должен иметь:</w:t>
      </w:r>
    </w:p>
    <w:p w:rsidR="00EB5473" w:rsidRDefault="00236B73">
      <w:pPr>
        <w:widowControl w:val="0"/>
        <w:numPr>
          <w:ilvl w:val="0"/>
          <w:numId w:val="6"/>
        </w:numPr>
        <w:shd w:val="clear" w:color="auto" w:fill="auto"/>
        <w:spacing w:after="0"/>
        <w:ind w:left="924" w:hanging="357"/>
        <w:rPr>
          <w:sz w:val="28"/>
          <w:szCs w:val="28"/>
        </w:rPr>
      </w:pPr>
      <w:r>
        <w:rPr>
          <w:sz w:val="28"/>
          <w:szCs w:val="28"/>
        </w:rPr>
        <w:t>квалифицированный обученный и аттестованный штатный персонал, в т.ч. ИТР с опытом работы, в количестве необходимом для оказания услуг;</w:t>
      </w:r>
    </w:p>
    <w:p w:rsidR="00EB5473" w:rsidRDefault="00236B73">
      <w:pPr>
        <w:pStyle w:val="affa"/>
        <w:numPr>
          <w:ilvl w:val="0"/>
          <w:numId w:val="6"/>
        </w:numPr>
        <w:shd w:val="clear" w:color="auto" w:fill="auto"/>
        <w:spacing w:before="100" w:beforeAutospacing="0" w:after="250" w:afterAutospacing="0" w:line="312" w:lineRule="atLeast"/>
        <w:ind w:left="924" w:hanging="357"/>
        <w:jc w:val="both"/>
        <w:rPr>
          <w:sz w:val="28"/>
          <w:szCs w:val="28"/>
          <w:highlight w:val="yellow"/>
        </w:rPr>
      </w:pPr>
      <w:r>
        <w:rPr>
          <w:sz w:val="28"/>
          <w:szCs w:val="28"/>
        </w:rPr>
        <w:t>обучать работников действиям в случае аварии или инцидента на объектах, указанных в Приложении №1;</w:t>
      </w:r>
    </w:p>
    <w:p w:rsidR="00EB5473" w:rsidRDefault="00236B73">
      <w:pPr>
        <w:pStyle w:val="affa"/>
        <w:numPr>
          <w:ilvl w:val="0"/>
          <w:numId w:val="6"/>
        </w:numPr>
        <w:shd w:val="clear" w:color="auto" w:fill="auto"/>
        <w:spacing w:before="100" w:beforeAutospacing="0" w:after="0" w:afterAutospacing="0" w:line="312" w:lineRule="atLeast"/>
        <w:ind w:left="924" w:hanging="357"/>
        <w:jc w:val="both"/>
        <w:rPr>
          <w:sz w:val="28"/>
          <w:szCs w:val="28"/>
        </w:rPr>
      </w:pPr>
      <w:r>
        <w:rPr>
          <w:sz w:val="28"/>
          <w:szCs w:val="28"/>
        </w:rP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EB5473" w:rsidRDefault="00236B73">
      <w:pPr>
        <w:pStyle w:val="affa"/>
        <w:numPr>
          <w:ilvl w:val="0"/>
          <w:numId w:val="6"/>
        </w:numPr>
        <w:tabs>
          <w:tab w:val="left" w:pos="708"/>
          <w:tab w:val="left" w:pos="1416"/>
          <w:tab w:val="left" w:pos="2124"/>
          <w:tab w:val="left" w:pos="2832"/>
          <w:tab w:val="left" w:pos="3540"/>
          <w:tab w:val="left" w:pos="4248"/>
          <w:tab w:val="left" w:pos="4956"/>
          <w:tab w:val="left" w:pos="5664"/>
          <w:tab w:val="left" w:pos="6852"/>
        </w:tabs>
        <w:spacing w:before="100" w:beforeAutospacing="0" w:after="0" w:afterAutospacing="0" w:line="312" w:lineRule="atLeast"/>
        <w:ind w:left="924" w:firstLine="284"/>
        <w:jc w:val="both"/>
        <w:rPr>
          <w:color w:val="FF0000"/>
          <w:sz w:val="28"/>
          <w:szCs w:val="28"/>
        </w:rPr>
      </w:pPr>
      <w:r>
        <w:rPr>
          <w:sz w:val="28"/>
          <w:szCs w:val="28"/>
        </w:rPr>
        <w:t>в наличии лицензию на «эксплуатацию взрывопожароопасных и химических опасных производственных объектов 1, 2 и 3 классов опасности», выданной в соответствии с №116-ФЗ « О промышленной безопасности ОПО», №99-ФЗ «О лицензировании отдельных видов деятельности».</w:t>
      </w:r>
    </w:p>
    <w:p w:rsidR="00EB5473" w:rsidRDefault="00EB5473">
      <w:pPr>
        <w:pStyle w:val="affa"/>
        <w:numPr>
          <w:ilvl w:val="0"/>
          <w:numId w:val="6"/>
        </w:numPr>
        <w:tabs>
          <w:tab w:val="left" w:pos="708"/>
          <w:tab w:val="left" w:pos="1416"/>
          <w:tab w:val="left" w:pos="2124"/>
          <w:tab w:val="left" w:pos="2832"/>
          <w:tab w:val="left" w:pos="3540"/>
          <w:tab w:val="left" w:pos="4248"/>
          <w:tab w:val="left" w:pos="4956"/>
          <w:tab w:val="left" w:pos="5664"/>
          <w:tab w:val="left" w:pos="6852"/>
        </w:tabs>
        <w:spacing w:before="100" w:beforeAutospacing="0" w:after="0" w:afterAutospacing="0" w:line="312" w:lineRule="atLeast"/>
        <w:ind w:left="924" w:firstLine="284"/>
        <w:jc w:val="both"/>
        <w:rPr>
          <w:color w:val="FF0000"/>
          <w:sz w:val="28"/>
          <w:szCs w:val="28"/>
        </w:rPr>
      </w:pPr>
    </w:p>
    <w:p w:rsidR="00EB5473" w:rsidRDefault="00236B73">
      <w:pPr>
        <w:tabs>
          <w:tab w:val="left" w:pos="708"/>
          <w:tab w:val="left" w:pos="1416"/>
          <w:tab w:val="left" w:pos="2124"/>
          <w:tab w:val="left" w:pos="2832"/>
          <w:tab w:val="left" w:pos="3540"/>
          <w:tab w:val="left" w:pos="4248"/>
          <w:tab w:val="left" w:pos="4956"/>
          <w:tab w:val="left" w:pos="5664"/>
          <w:tab w:val="left" w:pos="6852"/>
        </w:tabs>
        <w:ind w:firstLine="284"/>
        <w:rPr>
          <w:sz w:val="28"/>
          <w:szCs w:val="28"/>
        </w:rPr>
      </w:pPr>
      <w:r>
        <w:rPr>
          <w:b/>
          <w:i/>
          <w:sz w:val="28"/>
          <w:szCs w:val="28"/>
        </w:rPr>
        <w:t>Не привлекать третьих лиц</w:t>
      </w:r>
      <w:r>
        <w:rPr>
          <w:sz w:val="28"/>
          <w:szCs w:val="28"/>
        </w:rPr>
        <w:t xml:space="preserve"> для исполнения взятых на себя обязательств. </w:t>
      </w:r>
    </w:p>
    <w:p w:rsidR="00EB5473" w:rsidRDefault="00EB5473">
      <w:pPr>
        <w:tabs>
          <w:tab w:val="left" w:pos="708"/>
          <w:tab w:val="left" w:pos="1416"/>
          <w:tab w:val="left" w:pos="2124"/>
          <w:tab w:val="left" w:pos="2832"/>
          <w:tab w:val="left" w:pos="3540"/>
          <w:tab w:val="left" w:pos="4248"/>
          <w:tab w:val="left" w:pos="4956"/>
          <w:tab w:val="left" w:pos="5664"/>
          <w:tab w:val="left" w:pos="6852"/>
        </w:tabs>
        <w:ind w:firstLine="284"/>
        <w:rPr>
          <w:sz w:val="28"/>
          <w:szCs w:val="28"/>
        </w:rPr>
      </w:pPr>
    </w:p>
    <w:p w:rsidR="00EB5473" w:rsidRDefault="00236B73">
      <w:pPr>
        <w:pStyle w:val="afff"/>
        <w:ind w:left="0"/>
        <w:jc w:val="both"/>
        <w:rPr>
          <w:b/>
          <w:sz w:val="28"/>
          <w:szCs w:val="28"/>
        </w:rPr>
      </w:pPr>
      <w:r>
        <w:rPr>
          <w:b/>
          <w:sz w:val="28"/>
          <w:szCs w:val="28"/>
        </w:rPr>
        <w:t xml:space="preserve">6. Требования к оказываемой Работе и обязанности Исполнителя: </w:t>
      </w:r>
    </w:p>
    <w:p w:rsidR="00EB5473" w:rsidRDefault="00EB5473">
      <w:pPr>
        <w:pStyle w:val="afff"/>
        <w:ind w:left="0"/>
        <w:jc w:val="both"/>
        <w:rPr>
          <w:bCs/>
          <w:sz w:val="28"/>
          <w:szCs w:val="28"/>
        </w:rPr>
      </w:pPr>
    </w:p>
    <w:p w:rsidR="00EB5473" w:rsidRDefault="00236B73">
      <w:pPr>
        <w:rPr>
          <w:bCs/>
          <w:sz w:val="28"/>
          <w:szCs w:val="28"/>
        </w:rPr>
      </w:pPr>
      <w:r>
        <w:rPr>
          <w:bCs/>
          <w:sz w:val="28"/>
          <w:szCs w:val="28"/>
        </w:rPr>
        <w:t xml:space="preserve">6.1.  </w:t>
      </w:r>
      <w:r>
        <w:rPr>
          <w:sz w:val="28"/>
          <w:szCs w:val="28"/>
        </w:rPr>
        <w:t>Исполнитель</w:t>
      </w:r>
      <w:r>
        <w:rPr>
          <w:bCs/>
          <w:sz w:val="28"/>
          <w:szCs w:val="28"/>
        </w:rPr>
        <w:t xml:space="preserve"> является ответственным за выполнение всех организационно-технических мероприятий, технику безопасности, исполнение мероприятий, предписанных органами государственного надзора и актами расследования технологических нарушений. </w:t>
      </w:r>
    </w:p>
    <w:p w:rsidR="00EB5473" w:rsidRDefault="00236B73">
      <w:pPr>
        <w:rPr>
          <w:bCs/>
          <w:sz w:val="28"/>
          <w:szCs w:val="28"/>
        </w:rPr>
      </w:pPr>
      <w:r>
        <w:rPr>
          <w:bCs/>
          <w:sz w:val="28"/>
          <w:szCs w:val="28"/>
        </w:rPr>
        <w:t xml:space="preserve">6.2.  </w:t>
      </w:r>
      <w:r>
        <w:rPr>
          <w:sz w:val="28"/>
          <w:szCs w:val="28"/>
        </w:rPr>
        <w:t>Исполнитель</w:t>
      </w:r>
      <w:r>
        <w:rPr>
          <w:bCs/>
          <w:sz w:val="28"/>
          <w:szCs w:val="28"/>
        </w:rPr>
        <w:t xml:space="preserve"> обязан вести исполнительно-техническую и эксплуатационную документацию в полном объеме по формам, установленным </w:t>
      </w:r>
      <w:r>
        <w:rPr>
          <w:bCs/>
          <w:color w:val="2D2D2D"/>
          <w:spacing w:val="1"/>
          <w:sz w:val="28"/>
          <w:szCs w:val="28"/>
          <w:shd w:val="clear" w:color="auto" w:fill="FFFFFF"/>
        </w:rPr>
        <w:t>ГОСТ Р 54983-2012 и иными нормативно-техническими документами в области газоснабжения</w:t>
      </w:r>
      <w:r>
        <w:rPr>
          <w:bCs/>
          <w:sz w:val="28"/>
          <w:szCs w:val="28"/>
        </w:rPr>
        <w:t>. При расторжении договора Исполнитель обязан вернуть Заказчику в полном объеме</w:t>
      </w:r>
      <w:r>
        <w:rPr>
          <w:bCs/>
          <w:color w:val="2D2D2D"/>
          <w:spacing w:val="1"/>
          <w:sz w:val="28"/>
          <w:szCs w:val="28"/>
          <w:shd w:val="clear" w:color="auto" w:fill="FFFFFF"/>
        </w:rPr>
        <w:t xml:space="preserve"> исполнительно-техническую и эксплуатационную документацию.</w:t>
      </w:r>
    </w:p>
    <w:p w:rsidR="00EB5473" w:rsidRDefault="00236B73">
      <w:pPr>
        <w:rPr>
          <w:bCs/>
          <w:sz w:val="28"/>
          <w:szCs w:val="28"/>
        </w:rPr>
      </w:pPr>
      <w:r>
        <w:rPr>
          <w:bCs/>
          <w:sz w:val="28"/>
          <w:szCs w:val="28"/>
        </w:rPr>
        <w:t xml:space="preserve">6.3. Устранять выявленные дефекты в кратчайшие сроки, не превышающих максимально допустимых, установленных </w:t>
      </w:r>
      <w:r>
        <w:rPr>
          <w:bCs/>
          <w:color w:val="2D2D2D"/>
          <w:spacing w:val="1"/>
          <w:sz w:val="28"/>
          <w:szCs w:val="28"/>
          <w:shd w:val="clear" w:color="auto" w:fill="FFFFFF"/>
        </w:rPr>
        <w:t>ГОСТ Р 54983-2012 и иными нормативно-техническими документами в области газоснабжения</w:t>
      </w:r>
      <w:r>
        <w:rPr>
          <w:bCs/>
          <w:sz w:val="28"/>
          <w:szCs w:val="28"/>
        </w:rPr>
        <w:t>.</w:t>
      </w:r>
    </w:p>
    <w:p w:rsidR="00EB5473" w:rsidRDefault="00236B73">
      <w:pPr>
        <w:rPr>
          <w:bCs/>
          <w:sz w:val="28"/>
          <w:szCs w:val="28"/>
        </w:rPr>
      </w:pPr>
      <w:r>
        <w:rPr>
          <w:bCs/>
          <w:sz w:val="28"/>
          <w:szCs w:val="28"/>
        </w:rPr>
        <w:lastRenderedPageBreak/>
        <w:t>6.4. Соблюдать пожарную безопасность и требования природоохранного законодательства РФ.</w:t>
      </w:r>
    </w:p>
    <w:p w:rsidR="00EB5473" w:rsidRDefault="00236B73">
      <w:pPr>
        <w:rPr>
          <w:bCs/>
          <w:sz w:val="28"/>
          <w:szCs w:val="28"/>
        </w:rPr>
      </w:pPr>
      <w:r>
        <w:rPr>
          <w:bCs/>
          <w:sz w:val="28"/>
          <w:szCs w:val="28"/>
        </w:rPr>
        <w:t xml:space="preserve">6.5. Обеспечить беспрепятственный доступ персонала Заказчика на территорию объектов для осуществления контроля за деятельностью </w:t>
      </w:r>
      <w:r>
        <w:rPr>
          <w:sz w:val="28"/>
          <w:szCs w:val="28"/>
        </w:rPr>
        <w:t>Исполнитель</w:t>
      </w:r>
      <w:r>
        <w:rPr>
          <w:bCs/>
          <w:sz w:val="28"/>
          <w:szCs w:val="28"/>
        </w:rPr>
        <w:t>.</w:t>
      </w:r>
    </w:p>
    <w:p w:rsidR="00EB5473" w:rsidRDefault="00236B73">
      <w:pPr>
        <w:rPr>
          <w:bCs/>
          <w:sz w:val="28"/>
          <w:szCs w:val="28"/>
        </w:rPr>
      </w:pPr>
      <w:r>
        <w:rPr>
          <w:bCs/>
          <w:sz w:val="28"/>
          <w:szCs w:val="28"/>
        </w:rPr>
        <w:t>6.6. Вести учёт всех выполненных работ по техническому осмотру, проверке состояния охранных зон и техническому обслуживанию.</w:t>
      </w:r>
    </w:p>
    <w:p w:rsidR="00EB5473" w:rsidRDefault="00236B73">
      <w:pPr>
        <w:rPr>
          <w:bCs/>
          <w:sz w:val="28"/>
          <w:szCs w:val="28"/>
        </w:rPr>
      </w:pPr>
      <w:r>
        <w:rPr>
          <w:bCs/>
          <w:sz w:val="28"/>
          <w:szCs w:val="28"/>
        </w:rPr>
        <w:t xml:space="preserve">6.7. Обеспечивать прием и выполнение заявок по восстановлению газоснабжения и электроснабжения аварийно отключившегося оборудования, находящегося на техническом обслуживании. </w:t>
      </w:r>
    </w:p>
    <w:p w:rsidR="00EB5473" w:rsidRDefault="00236B73">
      <w:pPr>
        <w:rPr>
          <w:bCs/>
          <w:sz w:val="28"/>
          <w:szCs w:val="28"/>
        </w:rPr>
      </w:pPr>
      <w:r>
        <w:rPr>
          <w:bCs/>
          <w:sz w:val="28"/>
          <w:szCs w:val="28"/>
        </w:rPr>
        <w:t>6.8. Проводить испытания и измерения параметров работы объектов газораспределения после проведения внеплановых и аварийно-восстановительных работ с составлением соответствующего Технического отчёта.</w:t>
      </w:r>
    </w:p>
    <w:p w:rsidR="00EB5473" w:rsidRDefault="00236B73">
      <w:pPr>
        <w:rPr>
          <w:bCs/>
          <w:sz w:val="28"/>
          <w:szCs w:val="28"/>
        </w:rPr>
      </w:pPr>
      <w:r>
        <w:rPr>
          <w:bCs/>
          <w:sz w:val="28"/>
          <w:szCs w:val="28"/>
        </w:rPr>
        <w:t>6.9. Обеспечивать бесперебойную транспортировку газа по объектам газораспределения, находящимся на техническом обслуживании. В случае обнаружения аварийного состояния объектов газораспределения, уведомить Заказчика и сделать аварийную заявку в АДС.</w:t>
      </w:r>
    </w:p>
    <w:p w:rsidR="00EB5473" w:rsidRDefault="00236B73">
      <w:pPr>
        <w:pStyle w:val="afff"/>
        <w:ind w:left="0"/>
        <w:jc w:val="both"/>
        <w:rPr>
          <w:bCs/>
          <w:sz w:val="28"/>
          <w:szCs w:val="28"/>
        </w:rPr>
      </w:pPr>
      <w:r>
        <w:rPr>
          <w:bCs/>
          <w:sz w:val="28"/>
          <w:szCs w:val="28"/>
        </w:rPr>
        <w:t>6.10. Назначить должностных лиц, ответственных за взаимодействие сторон по настоящему договору. Список должностных лиц с указанием телефонов - письменно направить Заказчику.</w:t>
      </w:r>
    </w:p>
    <w:p w:rsidR="00EB5473" w:rsidRDefault="00236B73">
      <w:pPr>
        <w:pStyle w:val="afff"/>
        <w:ind w:left="0"/>
        <w:jc w:val="both"/>
        <w:rPr>
          <w:sz w:val="28"/>
          <w:szCs w:val="28"/>
        </w:rPr>
      </w:pPr>
      <w:r>
        <w:rPr>
          <w:bCs/>
          <w:sz w:val="28"/>
          <w:szCs w:val="28"/>
        </w:rPr>
        <w:t xml:space="preserve">6.11. Ежемесячно, при завершении работ по Договору </w:t>
      </w:r>
      <w:r>
        <w:rPr>
          <w:sz w:val="28"/>
          <w:szCs w:val="28"/>
        </w:rPr>
        <w:t>Исполнитель</w:t>
      </w:r>
      <w:r>
        <w:rPr>
          <w:bCs/>
          <w:sz w:val="28"/>
          <w:szCs w:val="28"/>
        </w:rPr>
        <w:t xml:space="preserve"> обязан в срок до 05 числа месяца, следующего за отчетным предъявить Заказчику результаты выполнения работс приложением эксплуатационной и технической документации, предусмотренной требованиями ГОСТР 54983-2012 в объеме, необходимом для сдачи-приемки выполненных работ (должностному</w:t>
      </w:r>
      <w:r>
        <w:rPr>
          <w:sz w:val="28"/>
          <w:szCs w:val="28"/>
        </w:rPr>
        <w:t xml:space="preserve"> лицу, ответственному за взаимодействие сторон):</w:t>
      </w:r>
    </w:p>
    <w:p w:rsidR="00EB5473" w:rsidRDefault="00236B73">
      <w:pPr>
        <w:pStyle w:val="afff"/>
        <w:ind w:left="0"/>
        <w:jc w:val="both"/>
        <w:rPr>
          <w:sz w:val="28"/>
          <w:szCs w:val="28"/>
        </w:rPr>
      </w:pPr>
      <w:r>
        <w:rPr>
          <w:sz w:val="28"/>
          <w:szCs w:val="28"/>
        </w:rPr>
        <w:t>- акт выполненных работ;</w:t>
      </w:r>
    </w:p>
    <w:p w:rsidR="00EB5473" w:rsidRDefault="00236B73">
      <w:pPr>
        <w:pStyle w:val="afff"/>
        <w:ind w:left="0"/>
        <w:jc w:val="both"/>
        <w:rPr>
          <w:sz w:val="28"/>
          <w:szCs w:val="28"/>
        </w:rPr>
      </w:pPr>
      <w:r>
        <w:rPr>
          <w:sz w:val="28"/>
          <w:szCs w:val="28"/>
        </w:rPr>
        <w:t>- счёт-фактуру.</w:t>
      </w:r>
    </w:p>
    <w:p w:rsidR="00EB5473" w:rsidRDefault="00236B73">
      <w:pPr>
        <w:pStyle w:val="afff"/>
        <w:ind w:left="0"/>
        <w:jc w:val="both"/>
        <w:rPr>
          <w:sz w:val="28"/>
          <w:szCs w:val="28"/>
        </w:rPr>
      </w:pPr>
      <w:r>
        <w:rPr>
          <w:sz w:val="28"/>
          <w:szCs w:val="28"/>
        </w:rPr>
        <w:t>6.12.Исполнитель так же обязан:</w:t>
      </w:r>
    </w:p>
    <w:p w:rsidR="00EB5473" w:rsidRDefault="00236B73">
      <w:pPr>
        <w:pStyle w:val="afff"/>
        <w:numPr>
          <w:ilvl w:val="0"/>
          <w:numId w:val="5"/>
        </w:numPr>
        <w:shd w:val="clear" w:color="auto" w:fill="auto"/>
        <w:spacing w:after="60"/>
        <w:contextualSpacing/>
        <w:jc w:val="both"/>
        <w:rPr>
          <w:color w:val="FF0000"/>
          <w:sz w:val="28"/>
          <w:szCs w:val="28"/>
        </w:rPr>
      </w:pPr>
      <w:r>
        <w:rPr>
          <w:sz w:val="28"/>
          <w:szCs w:val="28"/>
        </w:rPr>
        <w:t>рассматривать и регистрировать подписные листы на земляные работы;</w:t>
      </w:r>
    </w:p>
    <w:p w:rsidR="00EB5473" w:rsidRDefault="00236B73">
      <w:pPr>
        <w:widowControl w:val="0"/>
        <w:numPr>
          <w:ilvl w:val="0"/>
          <w:numId w:val="5"/>
        </w:numPr>
        <w:shd w:val="clear" w:color="auto" w:fill="auto"/>
        <w:spacing w:after="0" w:line="276" w:lineRule="auto"/>
        <w:rPr>
          <w:sz w:val="28"/>
          <w:szCs w:val="28"/>
        </w:rPr>
      </w:pPr>
      <w:r>
        <w:rPr>
          <w:sz w:val="28"/>
          <w:szCs w:val="28"/>
        </w:rPr>
        <w:t>рассматривать и регистрировать проекты смежных инженерных коммуникаций;</w:t>
      </w:r>
    </w:p>
    <w:p w:rsidR="00EB5473" w:rsidRDefault="00236B73">
      <w:pPr>
        <w:widowControl w:val="0"/>
        <w:numPr>
          <w:ilvl w:val="0"/>
          <w:numId w:val="5"/>
        </w:numPr>
        <w:shd w:val="clear" w:color="auto" w:fill="auto"/>
        <w:spacing w:after="0" w:line="276" w:lineRule="auto"/>
        <w:rPr>
          <w:sz w:val="28"/>
          <w:szCs w:val="28"/>
        </w:rPr>
      </w:pPr>
      <w:r>
        <w:rPr>
          <w:sz w:val="28"/>
          <w:szCs w:val="28"/>
        </w:rPr>
        <w:t>разрабатывать планы и графики работ с периодичностью согласно</w:t>
      </w:r>
      <w:r>
        <w:rPr>
          <w:bCs/>
          <w:color w:val="2D2D2D"/>
          <w:spacing w:val="1"/>
          <w:sz w:val="28"/>
          <w:szCs w:val="28"/>
          <w:shd w:val="clear" w:color="auto" w:fill="FFFFFF"/>
        </w:rPr>
        <w:t xml:space="preserve"> ГОСТ Р 54983-2012</w:t>
      </w:r>
      <w:r>
        <w:rPr>
          <w:sz w:val="28"/>
          <w:szCs w:val="28"/>
        </w:rPr>
        <w:t>;</w:t>
      </w:r>
    </w:p>
    <w:p w:rsidR="00EB5473" w:rsidRDefault="00236B73">
      <w:pPr>
        <w:widowControl w:val="0"/>
        <w:numPr>
          <w:ilvl w:val="0"/>
          <w:numId w:val="5"/>
        </w:numPr>
        <w:shd w:val="clear" w:color="auto" w:fill="auto"/>
        <w:spacing w:after="0" w:line="276" w:lineRule="auto"/>
        <w:rPr>
          <w:sz w:val="28"/>
          <w:szCs w:val="28"/>
        </w:rPr>
      </w:pPr>
      <w:r>
        <w:rPr>
          <w:sz w:val="28"/>
          <w:szCs w:val="28"/>
        </w:rPr>
        <w:t xml:space="preserve">заполнять эксплуатационные журналы, составлять маршрутные карты согласно </w:t>
      </w:r>
      <w:r>
        <w:rPr>
          <w:bCs/>
          <w:color w:val="2D2D2D"/>
          <w:spacing w:val="1"/>
          <w:sz w:val="28"/>
          <w:szCs w:val="28"/>
          <w:shd w:val="clear" w:color="auto" w:fill="FFFFFF"/>
        </w:rPr>
        <w:t>ГОСТ Р 54983-2012;</w:t>
      </w:r>
    </w:p>
    <w:p w:rsidR="00EB5473" w:rsidRDefault="00236B73">
      <w:pPr>
        <w:spacing w:line="276" w:lineRule="auto"/>
        <w:rPr>
          <w:sz w:val="28"/>
          <w:szCs w:val="28"/>
        </w:rPr>
      </w:pPr>
      <w:r>
        <w:rPr>
          <w:sz w:val="28"/>
          <w:szCs w:val="28"/>
        </w:rPr>
        <w:t>-  выполнение проектов планировки и межевания;</w:t>
      </w:r>
    </w:p>
    <w:p w:rsidR="00EB5473" w:rsidRDefault="00236B73">
      <w:pPr>
        <w:spacing w:line="276" w:lineRule="auto"/>
        <w:rPr>
          <w:sz w:val="28"/>
          <w:szCs w:val="28"/>
        </w:rPr>
      </w:pPr>
      <w:r>
        <w:rPr>
          <w:sz w:val="28"/>
          <w:szCs w:val="28"/>
        </w:rPr>
        <w:t>- выполнение проектов устройства, пересечения автодорог и смежных коммуникаций.</w:t>
      </w:r>
    </w:p>
    <w:p w:rsidR="00EB5473" w:rsidRDefault="00236B73">
      <w:pPr>
        <w:widowControl w:val="0"/>
        <w:numPr>
          <w:ilvl w:val="0"/>
          <w:numId w:val="7"/>
        </w:numPr>
        <w:shd w:val="clear" w:color="auto" w:fill="auto"/>
        <w:spacing w:after="0" w:line="276" w:lineRule="auto"/>
        <w:rPr>
          <w:sz w:val="28"/>
          <w:szCs w:val="28"/>
        </w:rPr>
      </w:pPr>
      <w:r>
        <w:rPr>
          <w:sz w:val="28"/>
          <w:szCs w:val="28"/>
        </w:rPr>
        <w:t>производить выезды на место при выполнении земляных работ для осуществления контроля за их проведением;</w:t>
      </w:r>
    </w:p>
    <w:p w:rsidR="00EB5473" w:rsidRDefault="00236B73">
      <w:pPr>
        <w:widowControl w:val="0"/>
        <w:numPr>
          <w:ilvl w:val="0"/>
          <w:numId w:val="7"/>
        </w:numPr>
        <w:spacing w:after="0" w:line="276" w:lineRule="auto"/>
        <w:rPr>
          <w:color w:val="2D2D2D"/>
          <w:spacing w:val="2"/>
          <w:sz w:val="28"/>
          <w:szCs w:val="28"/>
          <w:highlight w:val="white"/>
        </w:rPr>
      </w:pPr>
      <w:r>
        <w:rPr>
          <w:sz w:val="28"/>
          <w:szCs w:val="28"/>
        </w:rPr>
        <w:t>п</w:t>
      </w:r>
      <w:r>
        <w:rPr>
          <w:color w:val="2D2D2D"/>
          <w:spacing w:val="2"/>
          <w:sz w:val="28"/>
          <w:szCs w:val="28"/>
          <w:shd w:val="clear" w:color="auto" w:fill="FFFFFF"/>
        </w:rPr>
        <w:t>осле проведенных работ выполнить мероприятия по восстановлению благоустройства места проведения работ.</w:t>
      </w:r>
    </w:p>
    <w:p w:rsidR="00EB5473" w:rsidRDefault="00236B73">
      <w:pPr>
        <w:tabs>
          <w:tab w:val="left" w:pos="284"/>
          <w:tab w:val="left" w:pos="426"/>
        </w:tabs>
        <w:ind w:firstLine="397"/>
        <w:rPr>
          <w:rFonts w:eastAsia="Arial Unicode MS"/>
          <w:sz w:val="28"/>
          <w:szCs w:val="28"/>
          <w:lang w:val="ru-MO"/>
        </w:rPr>
      </w:pPr>
      <w:r>
        <w:rPr>
          <w:rFonts w:eastAsia="Arial Unicode MS"/>
          <w:sz w:val="28"/>
          <w:szCs w:val="28"/>
        </w:rPr>
        <w:t>Н</w:t>
      </w:r>
      <w:r>
        <w:rPr>
          <w:rFonts w:eastAsia="Arial Unicode MS"/>
          <w:sz w:val="28"/>
          <w:szCs w:val="28"/>
          <w:lang w:val="ru-MO"/>
        </w:rPr>
        <w:t xml:space="preserve">едостатки и дефекты объектов газораспределения, обнаруженные в результате проведения технического обслуживания и требующие устранения в рамках проведения текущего ремонта в соответствии с </w:t>
      </w:r>
      <w:r>
        <w:rPr>
          <w:color w:val="2D2D2D"/>
          <w:spacing w:val="1"/>
          <w:sz w:val="28"/>
          <w:szCs w:val="28"/>
          <w:shd w:val="clear" w:color="auto" w:fill="FFFFFF"/>
        </w:rPr>
        <w:t>ГОСТ Р 54983-2012</w:t>
      </w:r>
      <w:r>
        <w:rPr>
          <w:rFonts w:eastAsia="Arial Unicode MS"/>
          <w:sz w:val="28"/>
          <w:szCs w:val="28"/>
          <w:lang w:val="ru-MO"/>
        </w:rPr>
        <w:t xml:space="preserve">, оформляются </w:t>
      </w:r>
      <w:r>
        <w:rPr>
          <w:rFonts w:eastAsia="Arial Unicode MS"/>
          <w:sz w:val="28"/>
          <w:szCs w:val="28"/>
          <w:lang w:val="ru-MO"/>
        </w:rPr>
        <w:lastRenderedPageBreak/>
        <w:t>отдельными актами осмотра и дефектными ведомостями с последующей передачей их Заказчику. Стоимость выполнения таких работ входит в цену настоящего Договора.</w:t>
      </w:r>
    </w:p>
    <w:tbl>
      <w:tblPr>
        <w:tblW w:w="18142" w:type="dxa"/>
        <w:tblInd w:w="109" w:type="dxa"/>
        <w:tblLook w:val="01E0"/>
      </w:tblPr>
      <w:tblGrid>
        <w:gridCol w:w="5373"/>
        <w:gridCol w:w="12769"/>
      </w:tblGrid>
      <w:tr w:rsidR="00EB5473">
        <w:trPr>
          <w:trHeight w:val="152"/>
        </w:trPr>
        <w:tc>
          <w:tcPr>
            <w:tcW w:w="5373" w:type="dxa"/>
            <w:shd w:val="clear" w:color="auto" w:fill="auto"/>
          </w:tcPr>
          <w:p w:rsidR="00EB5473" w:rsidRDefault="00236B73">
            <w:pPr>
              <w:pStyle w:val="afff1"/>
              <w:rPr>
                <w:sz w:val="22"/>
              </w:rPr>
            </w:pPr>
            <w:r>
              <w:rPr>
                <w:b/>
                <w:bCs/>
                <w:sz w:val="22"/>
                <w:szCs w:val="22"/>
              </w:rPr>
              <w:t>ЗАКАЗЧИК:</w:t>
            </w:r>
          </w:p>
          <w:p w:rsidR="00EB5473" w:rsidRDefault="00236B73">
            <w:pPr>
              <w:tabs>
                <w:tab w:val="left" w:pos="-108"/>
                <w:tab w:val="left" w:pos="3250"/>
              </w:tabs>
              <w:ind w:left="-108"/>
              <w:rPr>
                <w:b/>
                <w:bCs/>
                <w:sz w:val="19"/>
                <w:szCs w:val="19"/>
                <w:lang w:eastAsia="ar-SA"/>
              </w:rPr>
            </w:pPr>
            <w:r>
              <w:rPr>
                <w:b/>
                <w:bCs/>
                <w:sz w:val="22"/>
                <w:szCs w:val="22"/>
                <w:lang w:eastAsia="ar-SA"/>
              </w:rPr>
              <w:t>МУП «МГС»</w:t>
            </w:r>
          </w:p>
          <w:p w:rsidR="00EB5473" w:rsidRDefault="00EB5473">
            <w:pPr>
              <w:tabs>
                <w:tab w:val="left" w:pos="0"/>
                <w:tab w:val="left" w:pos="3250"/>
              </w:tabs>
              <w:ind w:left="-108"/>
              <w:rPr>
                <w:sz w:val="22"/>
                <w:lang w:eastAsia="ar-SA"/>
              </w:rPr>
            </w:pPr>
          </w:p>
          <w:p w:rsidR="00EB5473" w:rsidRDefault="00236B73">
            <w:pPr>
              <w:tabs>
                <w:tab w:val="left" w:pos="0"/>
                <w:tab w:val="left" w:pos="3250"/>
              </w:tabs>
              <w:ind w:left="-108"/>
              <w:rPr>
                <w:sz w:val="22"/>
              </w:rPr>
            </w:pPr>
            <w:r>
              <w:rPr>
                <w:sz w:val="22"/>
                <w:szCs w:val="22"/>
                <w:lang w:eastAsia="ar-SA"/>
              </w:rPr>
              <w:t>Директор</w:t>
            </w:r>
          </w:p>
          <w:p w:rsidR="00EB5473" w:rsidRDefault="00EB5473">
            <w:pPr>
              <w:tabs>
                <w:tab w:val="left" w:pos="0"/>
                <w:tab w:val="left" w:pos="3250"/>
              </w:tabs>
              <w:ind w:left="-108"/>
              <w:rPr>
                <w:lang w:eastAsia="ar-SA"/>
              </w:rPr>
            </w:pPr>
          </w:p>
          <w:p w:rsidR="00EB5473" w:rsidRDefault="00EB5473">
            <w:pPr>
              <w:tabs>
                <w:tab w:val="left" w:pos="0"/>
                <w:tab w:val="left" w:pos="3250"/>
              </w:tabs>
              <w:ind w:left="-108"/>
              <w:rPr>
                <w:lang w:eastAsia="ar-SA"/>
              </w:rPr>
            </w:pPr>
          </w:p>
          <w:p w:rsidR="00EB5473" w:rsidRDefault="00236B73">
            <w:pPr>
              <w:tabs>
                <w:tab w:val="left" w:pos="0"/>
                <w:tab w:val="left" w:pos="3250"/>
              </w:tabs>
              <w:ind w:left="-108"/>
              <w:rPr>
                <w:sz w:val="22"/>
              </w:rPr>
            </w:pPr>
            <w:r>
              <w:rPr>
                <w:sz w:val="22"/>
                <w:szCs w:val="22"/>
                <w:lang w:eastAsia="ar-SA"/>
              </w:rPr>
              <w:t xml:space="preserve">_____________________/Е. А. Ломакин/ </w:t>
            </w:r>
          </w:p>
          <w:p w:rsidR="00EB5473" w:rsidRDefault="00236B73">
            <w:pPr>
              <w:rPr>
                <w:spacing w:val="-8"/>
                <w:sz w:val="19"/>
                <w:szCs w:val="19"/>
                <w:lang w:eastAsia="ar-SA"/>
              </w:rPr>
            </w:pPr>
            <w:r>
              <w:rPr>
                <w:rFonts w:eastAsia="Batang"/>
                <w:sz w:val="22"/>
                <w:szCs w:val="22"/>
                <w:lang w:eastAsia="ar-SA"/>
              </w:rPr>
              <w:t>м.п.</w:t>
            </w:r>
          </w:p>
        </w:tc>
        <w:tc>
          <w:tcPr>
            <w:tcW w:w="12768" w:type="dxa"/>
            <w:shd w:val="clear" w:color="auto" w:fill="auto"/>
          </w:tcPr>
          <w:p w:rsidR="00EB5473" w:rsidRDefault="00236B73">
            <w:pPr>
              <w:pStyle w:val="afff1"/>
              <w:rPr>
                <w:sz w:val="22"/>
              </w:rPr>
            </w:pPr>
            <w:r>
              <w:rPr>
                <w:b/>
                <w:bCs/>
                <w:sz w:val="22"/>
                <w:szCs w:val="22"/>
              </w:rPr>
              <w:t>ИСПОЛНИТЕЛЬ:</w:t>
            </w:r>
          </w:p>
          <w:p w:rsidR="00EB5473" w:rsidRDefault="00EB5473">
            <w:pPr>
              <w:rPr>
                <w:lang w:eastAsia="ar-SA"/>
              </w:rPr>
            </w:pPr>
          </w:p>
          <w:p w:rsidR="00EB5473" w:rsidRDefault="00EB5473">
            <w:pPr>
              <w:rPr>
                <w:lang w:eastAsia="ar-SA"/>
              </w:rPr>
            </w:pPr>
          </w:p>
          <w:p w:rsidR="00EB5473" w:rsidRDefault="00236B73">
            <w:pPr>
              <w:ind w:left="318"/>
              <w:rPr>
                <w:sz w:val="22"/>
              </w:rPr>
            </w:pPr>
            <w:r>
              <w:rPr>
                <w:sz w:val="22"/>
                <w:szCs w:val="22"/>
                <w:lang w:eastAsia="ar-SA"/>
              </w:rPr>
              <w:t xml:space="preserve">Директор </w:t>
            </w:r>
          </w:p>
          <w:p w:rsidR="00EB5473" w:rsidRDefault="00EB5473">
            <w:pPr>
              <w:ind w:left="318"/>
              <w:rPr>
                <w:lang w:eastAsia="ar-SA"/>
              </w:rPr>
            </w:pPr>
          </w:p>
          <w:p w:rsidR="00EB5473" w:rsidRDefault="00236B73">
            <w:pPr>
              <w:ind w:left="318"/>
              <w:rPr>
                <w:sz w:val="22"/>
              </w:rPr>
            </w:pPr>
            <w:r>
              <w:rPr>
                <w:sz w:val="22"/>
                <w:szCs w:val="22"/>
                <w:lang w:eastAsia="ar-SA"/>
              </w:rPr>
              <w:t>_____________________ /____________/</w:t>
            </w:r>
          </w:p>
          <w:p w:rsidR="00EB5473" w:rsidRDefault="00236B73">
            <w:pPr>
              <w:ind w:left="318"/>
              <w:rPr>
                <w:rFonts w:eastAsia="Batang"/>
                <w:sz w:val="19"/>
                <w:szCs w:val="19"/>
              </w:rPr>
            </w:pPr>
            <w:r>
              <w:rPr>
                <w:rFonts w:eastAsia="Batang"/>
                <w:sz w:val="22"/>
                <w:szCs w:val="22"/>
              </w:rPr>
              <w:t>м.п.</w:t>
            </w:r>
          </w:p>
          <w:p w:rsidR="00EB5473" w:rsidRDefault="00EB5473">
            <w:pPr>
              <w:ind w:left="318"/>
              <w:rPr>
                <w:spacing w:val="-8"/>
                <w:sz w:val="22"/>
              </w:rPr>
            </w:pPr>
          </w:p>
        </w:tc>
      </w:tr>
    </w:tbl>
    <w:p w:rsidR="00EB5473" w:rsidRDefault="00EB5473">
      <w:pPr>
        <w:pStyle w:val="afff"/>
        <w:ind w:left="0" w:firstLine="284"/>
        <w:jc w:val="both"/>
        <w:rPr>
          <w:b/>
        </w:rPr>
      </w:pPr>
    </w:p>
    <w:p w:rsidR="00EB5473" w:rsidRDefault="00EB5473">
      <w:pPr>
        <w:spacing w:after="0"/>
      </w:pPr>
    </w:p>
    <w:sectPr w:rsidR="00EB5473" w:rsidSect="00EB5473">
      <w:pgSz w:w="11906" w:h="16838"/>
      <w:pgMar w:top="709" w:right="566" w:bottom="284" w:left="1276"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CC"/>
    <w:family w:val="roman"/>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imesET">
    <w:charset w:val="CC"/>
    <w:family w:val="roman"/>
    <w:pitch w:val="variable"/>
    <w:sig w:usb0="00000000" w:usb1="00000000" w:usb2="00000000" w:usb3="00000000" w:csb0="00000000" w:csb1="00000000"/>
  </w:font>
  <w:font w:name="DejaVu Sans Condensed">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0F96"/>
    <w:multiLevelType w:val="multilevel"/>
    <w:tmpl w:val="235E127A"/>
    <w:lvl w:ilvl="0">
      <w:start w:val="1"/>
      <w:numFmt w:val="bullet"/>
      <w:lvlText w:val=""/>
      <w:lvlJc w:val="left"/>
      <w:pPr>
        <w:ind w:left="720" w:hanging="360"/>
      </w:pPr>
      <w:rPr>
        <w:rFonts w:ascii="Symbol" w:hAnsi="Symbol" w:cs="Symbol" w:hint="default"/>
        <w:color w:val="00000A"/>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CAC43D2"/>
    <w:multiLevelType w:val="multilevel"/>
    <w:tmpl w:val="2384D890"/>
    <w:lvl w:ilvl="0">
      <w:start w:val="4"/>
      <w:numFmt w:val="decimal"/>
      <w:lvlText w:val="%1."/>
      <w:lvlJc w:val="left"/>
      <w:pPr>
        <w:ind w:left="1145" w:hanging="360"/>
      </w:pPr>
      <w:rPr>
        <w:rFonts w:ascii="Times New Roman" w:hAnsi="Times New Roman" w:cs="Times New Roman"/>
        <w:b/>
        <w:sz w:val="22"/>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2">
    <w:nsid w:val="2278009C"/>
    <w:multiLevelType w:val="multilevel"/>
    <w:tmpl w:val="31224F06"/>
    <w:lvl w:ilvl="0">
      <w:start w:val="1"/>
      <w:numFmt w:val="bullet"/>
      <w:lvlText w:val=""/>
      <w:lvlJc w:val="left"/>
      <w:pPr>
        <w:ind w:left="1609" w:hanging="360"/>
      </w:pPr>
      <w:rPr>
        <w:rFonts w:ascii="Symbol" w:hAnsi="Symbol" w:cs="Symbol" w:hint="default"/>
        <w:color w:val="00000A"/>
        <w:sz w:val="28"/>
      </w:rPr>
    </w:lvl>
    <w:lvl w:ilvl="1">
      <w:start w:val="1"/>
      <w:numFmt w:val="bullet"/>
      <w:lvlText w:val="o"/>
      <w:lvlJc w:val="left"/>
      <w:pPr>
        <w:ind w:left="2329" w:hanging="360"/>
      </w:pPr>
      <w:rPr>
        <w:rFonts w:ascii="Courier New" w:hAnsi="Courier New" w:cs="Courier New" w:hint="default"/>
      </w:rPr>
    </w:lvl>
    <w:lvl w:ilvl="2">
      <w:start w:val="1"/>
      <w:numFmt w:val="bullet"/>
      <w:lvlText w:val=""/>
      <w:lvlJc w:val="left"/>
      <w:pPr>
        <w:ind w:left="3049" w:hanging="360"/>
      </w:pPr>
      <w:rPr>
        <w:rFonts w:ascii="Wingdings" w:hAnsi="Wingdings" w:cs="Wingdings" w:hint="default"/>
      </w:rPr>
    </w:lvl>
    <w:lvl w:ilvl="3">
      <w:start w:val="1"/>
      <w:numFmt w:val="bullet"/>
      <w:lvlText w:val=""/>
      <w:lvlJc w:val="left"/>
      <w:pPr>
        <w:ind w:left="3769" w:hanging="360"/>
      </w:pPr>
      <w:rPr>
        <w:rFonts w:ascii="Symbol" w:hAnsi="Symbol" w:cs="Symbol" w:hint="default"/>
      </w:rPr>
    </w:lvl>
    <w:lvl w:ilvl="4">
      <w:start w:val="1"/>
      <w:numFmt w:val="bullet"/>
      <w:lvlText w:val="o"/>
      <w:lvlJc w:val="left"/>
      <w:pPr>
        <w:ind w:left="4489" w:hanging="360"/>
      </w:pPr>
      <w:rPr>
        <w:rFonts w:ascii="Courier New" w:hAnsi="Courier New" w:cs="Courier New" w:hint="default"/>
      </w:rPr>
    </w:lvl>
    <w:lvl w:ilvl="5">
      <w:start w:val="1"/>
      <w:numFmt w:val="bullet"/>
      <w:lvlText w:val=""/>
      <w:lvlJc w:val="left"/>
      <w:pPr>
        <w:ind w:left="5209" w:hanging="360"/>
      </w:pPr>
      <w:rPr>
        <w:rFonts w:ascii="Wingdings" w:hAnsi="Wingdings" w:cs="Wingdings" w:hint="default"/>
      </w:rPr>
    </w:lvl>
    <w:lvl w:ilvl="6">
      <w:start w:val="1"/>
      <w:numFmt w:val="bullet"/>
      <w:lvlText w:val=""/>
      <w:lvlJc w:val="left"/>
      <w:pPr>
        <w:ind w:left="5929" w:hanging="360"/>
      </w:pPr>
      <w:rPr>
        <w:rFonts w:ascii="Symbol" w:hAnsi="Symbol" w:cs="Symbol" w:hint="default"/>
      </w:rPr>
    </w:lvl>
    <w:lvl w:ilvl="7">
      <w:start w:val="1"/>
      <w:numFmt w:val="bullet"/>
      <w:lvlText w:val="o"/>
      <w:lvlJc w:val="left"/>
      <w:pPr>
        <w:ind w:left="6649" w:hanging="360"/>
      </w:pPr>
      <w:rPr>
        <w:rFonts w:ascii="Courier New" w:hAnsi="Courier New" w:cs="Courier New" w:hint="default"/>
      </w:rPr>
    </w:lvl>
    <w:lvl w:ilvl="8">
      <w:start w:val="1"/>
      <w:numFmt w:val="bullet"/>
      <w:lvlText w:val=""/>
      <w:lvlJc w:val="left"/>
      <w:pPr>
        <w:ind w:left="7369" w:hanging="360"/>
      </w:pPr>
      <w:rPr>
        <w:rFonts w:ascii="Wingdings" w:hAnsi="Wingdings" w:cs="Wingdings" w:hint="default"/>
      </w:rPr>
    </w:lvl>
  </w:abstractNum>
  <w:abstractNum w:abstractNumId="3">
    <w:nsid w:val="23D44571"/>
    <w:multiLevelType w:val="multilevel"/>
    <w:tmpl w:val="A5BE19E4"/>
    <w:lvl w:ilvl="0">
      <w:start w:val="1"/>
      <w:numFmt w:val="decimal"/>
      <w:lvlText w:val="%1."/>
      <w:lvlJc w:val="left"/>
      <w:pPr>
        <w:ind w:left="10567" w:hanging="360"/>
      </w:pPr>
      <w:rPr>
        <w:rFonts w:eastAsia="Times New Roman" w:cs="Times New Roman"/>
        <w:b/>
        <w:bCs w:val="0"/>
        <w:color w:val="00000A"/>
        <w:sz w:val="28"/>
      </w:rPr>
    </w:lvl>
    <w:lvl w:ilvl="1">
      <w:start w:val="1"/>
      <w:numFmt w:val="lowerLetter"/>
      <w:lvlText w:val="%2."/>
      <w:lvlJc w:val="left"/>
      <w:pPr>
        <w:ind w:left="11287" w:hanging="360"/>
      </w:pPr>
    </w:lvl>
    <w:lvl w:ilvl="2">
      <w:start w:val="1"/>
      <w:numFmt w:val="lowerRoman"/>
      <w:lvlText w:val="%3."/>
      <w:lvlJc w:val="right"/>
      <w:pPr>
        <w:ind w:left="12007" w:hanging="180"/>
      </w:pPr>
    </w:lvl>
    <w:lvl w:ilvl="3">
      <w:start w:val="1"/>
      <w:numFmt w:val="decimal"/>
      <w:lvlText w:val="%4."/>
      <w:lvlJc w:val="left"/>
      <w:pPr>
        <w:ind w:left="12727" w:hanging="360"/>
      </w:pPr>
    </w:lvl>
    <w:lvl w:ilvl="4">
      <w:start w:val="1"/>
      <w:numFmt w:val="lowerLetter"/>
      <w:lvlText w:val="%5."/>
      <w:lvlJc w:val="left"/>
      <w:pPr>
        <w:ind w:left="13447" w:hanging="360"/>
      </w:pPr>
    </w:lvl>
    <w:lvl w:ilvl="5">
      <w:start w:val="1"/>
      <w:numFmt w:val="lowerRoman"/>
      <w:lvlText w:val="%6."/>
      <w:lvlJc w:val="right"/>
      <w:pPr>
        <w:ind w:left="14167" w:hanging="180"/>
      </w:pPr>
    </w:lvl>
    <w:lvl w:ilvl="6">
      <w:start w:val="1"/>
      <w:numFmt w:val="decimal"/>
      <w:lvlText w:val="%7."/>
      <w:lvlJc w:val="left"/>
      <w:pPr>
        <w:ind w:left="14887" w:hanging="360"/>
      </w:pPr>
    </w:lvl>
    <w:lvl w:ilvl="7">
      <w:start w:val="1"/>
      <w:numFmt w:val="lowerLetter"/>
      <w:lvlText w:val="%8."/>
      <w:lvlJc w:val="left"/>
      <w:pPr>
        <w:ind w:left="15607" w:hanging="360"/>
      </w:pPr>
    </w:lvl>
    <w:lvl w:ilvl="8">
      <w:start w:val="1"/>
      <w:numFmt w:val="lowerRoman"/>
      <w:lvlText w:val="%9."/>
      <w:lvlJc w:val="right"/>
      <w:pPr>
        <w:ind w:left="16327" w:hanging="180"/>
      </w:pPr>
    </w:lvl>
  </w:abstractNum>
  <w:abstractNum w:abstractNumId="4">
    <w:nsid w:val="3E295CE3"/>
    <w:multiLevelType w:val="multilevel"/>
    <w:tmpl w:val="8AC4E664"/>
    <w:lvl w:ilvl="0">
      <w:start w:val="1"/>
      <w:numFmt w:val="decimal"/>
      <w:pStyle w:val="1"/>
      <w:lvlText w:val="%1."/>
      <w:lvlJc w:val="left"/>
      <w:pPr>
        <w:tabs>
          <w:tab w:val="num" w:pos="432"/>
        </w:tabs>
        <w:ind w:left="432" w:hanging="432"/>
      </w:pPr>
      <w:rPr>
        <w:rFonts w:cs="Times New Roman"/>
        <w:b w:val="0"/>
        <w:sz w:val="22"/>
        <w:szCs w:val="22"/>
      </w:rPr>
    </w:lvl>
    <w:lvl w:ilvl="1">
      <w:start w:val="1"/>
      <w:numFmt w:val="none"/>
      <w:pStyle w:val="Heading2"/>
      <w:suff w:val="nothing"/>
      <w:lvlText w:val=""/>
      <w:lvlJc w:val="left"/>
      <w:pPr>
        <w:ind w:left="0" w:firstLine="0"/>
      </w:pPr>
      <w:rPr>
        <w:rFonts w:cs="Times New Roman"/>
      </w:rPr>
    </w:lvl>
    <w:lvl w:ilvl="2">
      <w:start w:val="1"/>
      <w:numFmt w:val="decimal"/>
      <w:pStyle w:val="Heading3"/>
      <w:lvlText w:val="%3."/>
      <w:lvlJc w:val="left"/>
      <w:pPr>
        <w:tabs>
          <w:tab w:val="num" w:pos="1440"/>
        </w:tabs>
        <w:ind w:left="1440" w:hanging="36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E18412E"/>
    <w:multiLevelType w:val="multilevel"/>
    <w:tmpl w:val="797287F6"/>
    <w:lvl w:ilvl="0">
      <w:start w:val="1"/>
      <w:numFmt w:val="decimal"/>
      <w:lvlText w:val="%1."/>
      <w:lvlJc w:val="left"/>
      <w:pPr>
        <w:ind w:left="360" w:hanging="360"/>
      </w:pPr>
      <w:rPr>
        <w:rFonts w:eastAsia="Times New Roman" w:cs="Times New Roman"/>
        <w:b/>
        <w:bCs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FEC1BE5"/>
    <w:multiLevelType w:val="multilevel"/>
    <w:tmpl w:val="95488044"/>
    <w:lvl w:ilvl="0">
      <w:start w:val="1"/>
      <w:numFmt w:val="bullet"/>
      <w:lvlText w:val=""/>
      <w:lvlJc w:val="left"/>
      <w:pPr>
        <w:ind w:left="720" w:hanging="360"/>
      </w:pPr>
      <w:rPr>
        <w:rFonts w:ascii="Symbol" w:hAnsi="Symbol" w:cs="Symbol" w:hint="default"/>
        <w:color w:val="00000A"/>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5473"/>
    <w:rsid w:val="00236B73"/>
    <w:rsid w:val="00A82BAA"/>
    <w:rsid w:val="00C60D50"/>
    <w:rsid w:val="00EB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15"/>
    <w:pPr>
      <w:shd w:val="clear" w:color="auto" w:fill="FFFFFF"/>
      <w:spacing w:after="60"/>
      <w:jc w:val="both"/>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Знак1"/>
    <w:basedOn w:val="a"/>
    <w:link w:val="10"/>
    <w:uiPriority w:val="99"/>
    <w:qFormat/>
    <w:rsid w:val="00B84815"/>
    <w:pPr>
      <w:keepNext/>
      <w:numPr>
        <w:numId w:val="1"/>
      </w:numPr>
      <w:spacing w:before="240"/>
      <w:jc w:val="center"/>
      <w:outlineLvl w:val="0"/>
    </w:pPr>
    <w:rPr>
      <w:b/>
      <w:bCs/>
      <w:sz w:val="36"/>
      <w:szCs w:val="36"/>
    </w:rPr>
  </w:style>
  <w:style w:type="paragraph" w:customStyle="1" w:styleId="Heading2">
    <w:name w:val="Heading 2"/>
    <w:basedOn w:val="a"/>
    <w:link w:val="2"/>
    <w:uiPriority w:val="99"/>
    <w:qFormat/>
    <w:rsid w:val="00B84815"/>
    <w:pPr>
      <w:keepNext/>
      <w:numPr>
        <w:ilvl w:val="1"/>
        <w:numId w:val="1"/>
      </w:numPr>
      <w:tabs>
        <w:tab w:val="left" w:pos="576"/>
      </w:tabs>
      <w:ind w:left="576" w:hanging="576"/>
      <w:jc w:val="center"/>
      <w:outlineLvl w:val="1"/>
    </w:pPr>
    <w:rPr>
      <w:b/>
      <w:bCs/>
      <w:sz w:val="30"/>
      <w:szCs w:val="30"/>
    </w:rPr>
  </w:style>
  <w:style w:type="paragraph" w:customStyle="1" w:styleId="Heading3">
    <w:name w:val="Heading 3"/>
    <w:basedOn w:val="a"/>
    <w:uiPriority w:val="99"/>
    <w:qFormat/>
    <w:rsid w:val="00B84815"/>
    <w:pPr>
      <w:keepNext/>
      <w:numPr>
        <w:ilvl w:val="2"/>
        <w:numId w:val="1"/>
      </w:numPr>
      <w:tabs>
        <w:tab w:val="left" w:pos="170"/>
      </w:tabs>
      <w:spacing w:before="240"/>
      <w:ind w:left="720" w:hanging="720"/>
      <w:outlineLvl w:val="2"/>
    </w:pPr>
    <w:rPr>
      <w:rFonts w:ascii="Arial" w:hAnsi="Arial"/>
      <w:b/>
      <w:bCs/>
    </w:rPr>
  </w:style>
  <w:style w:type="paragraph" w:customStyle="1" w:styleId="Heading4">
    <w:name w:val="Heading 4"/>
    <w:basedOn w:val="a"/>
    <w:uiPriority w:val="99"/>
    <w:qFormat/>
    <w:rsid w:val="00B84815"/>
    <w:pPr>
      <w:keepNext/>
      <w:spacing w:before="240"/>
      <w:outlineLvl w:val="3"/>
    </w:pPr>
    <w:rPr>
      <w:rFonts w:ascii="Arial" w:hAnsi="Arial"/>
    </w:rPr>
  </w:style>
  <w:style w:type="paragraph" w:customStyle="1" w:styleId="Heading5">
    <w:name w:val="Heading 5"/>
    <w:basedOn w:val="a"/>
    <w:uiPriority w:val="99"/>
    <w:qFormat/>
    <w:rsid w:val="00B84815"/>
    <w:pPr>
      <w:keepNext/>
      <w:keepLines/>
      <w:spacing w:before="200" w:after="0" w:line="276" w:lineRule="auto"/>
      <w:outlineLvl w:val="4"/>
    </w:pPr>
    <w:rPr>
      <w:sz w:val="22"/>
      <w:szCs w:val="22"/>
    </w:rPr>
  </w:style>
  <w:style w:type="paragraph" w:customStyle="1" w:styleId="Heading6">
    <w:name w:val="Heading 6"/>
    <w:basedOn w:val="a"/>
    <w:uiPriority w:val="99"/>
    <w:qFormat/>
    <w:rsid w:val="00B84815"/>
    <w:pPr>
      <w:keepNext/>
      <w:keepLines/>
      <w:spacing w:before="200" w:after="0" w:line="276" w:lineRule="auto"/>
      <w:outlineLvl w:val="5"/>
    </w:pPr>
    <w:rPr>
      <w:i/>
      <w:iCs/>
      <w:color w:val="243F60"/>
      <w:sz w:val="22"/>
      <w:szCs w:val="22"/>
    </w:rPr>
  </w:style>
  <w:style w:type="paragraph" w:customStyle="1" w:styleId="Heading7">
    <w:name w:val="Heading 7"/>
    <w:basedOn w:val="a"/>
    <w:uiPriority w:val="99"/>
    <w:qFormat/>
    <w:rsid w:val="00B84815"/>
    <w:pPr>
      <w:keepNext/>
      <w:keepLines/>
      <w:spacing w:before="200" w:after="0" w:line="276" w:lineRule="auto"/>
      <w:outlineLvl w:val="6"/>
    </w:pPr>
    <w:rPr>
      <w:i/>
      <w:iCs/>
      <w:color w:val="404040"/>
      <w:sz w:val="22"/>
      <w:szCs w:val="22"/>
    </w:rPr>
  </w:style>
  <w:style w:type="paragraph" w:customStyle="1" w:styleId="Heading8">
    <w:name w:val="Heading 8"/>
    <w:basedOn w:val="a"/>
    <w:uiPriority w:val="99"/>
    <w:qFormat/>
    <w:rsid w:val="00B84815"/>
    <w:pPr>
      <w:keepNext/>
      <w:keepLines/>
      <w:spacing w:before="200" w:after="0" w:line="276" w:lineRule="auto"/>
      <w:outlineLvl w:val="7"/>
    </w:pPr>
    <w:rPr>
      <w:color w:val="4F81BD"/>
      <w:sz w:val="22"/>
      <w:szCs w:val="20"/>
    </w:rPr>
  </w:style>
  <w:style w:type="paragraph" w:customStyle="1" w:styleId="Heading9">
    <w:name w:val="Heading 9"/>
    <w:basedOn w:val="a"/>
    <w:uiPriority w:val="99"/>
    <w:qFormat/>
    <w:rsid w:val="00B84815"/>
    <w:pPr>
      <w:keepNext/>
      <w:keepLines/>
      <w:spacing w:before="200" w:after="0" w:line="276" w:lineRule="auto"/>
      <w:outlineLvl w:val="8"/>
    </w:pPr>
    <w:rPr>
      <w:i/>
      <w:iCs/>
      <w:color w:val="404040"/>
      <w:sz w:val="22"/>
      <w:szCs w:val="20"/>
    </w:rPr>
  </w:style>
  <w:style w:type="character" w:customStyle="1" w:styleId="Heading1Char">
    <w:name w:val="Heading 1 Char"/>
    <w:basedOn w:val="a0"/>
    <w:uiPriority w:val="9"/>
    <w:qFormat/>
    <w:rsid w:val="00B84815"/>
    <w:rPr>
      <w:rFonts w:ascii="Arial" w:eastAsia="Arial" w:hAnsi="Arial" w:cs="Arial"/>
      <w:sz w:val="40"/>
      <w:szCs w:val="40"/>
    </w:rPr>
  </w:style>
  <w:style w:type="character" w:customStyle="1" w:styleId="Heading2Char">
    <w:name w:val="Heading 2 Char"/>
    <w:basedOn w:val="a0"/>
    <w:uiPriority w:val="9"/>
    <w:qFormat/>
    <w:rsid w:val="00B84815"/>
    <w:rPr>
      <w:rFonts w:ascii="Arial" w:eastAsia="Arial" w:hAnsi="Arial" w:cs="Arial"/>
      <w:sz w:val="34"/>
    </w:rPr>
  </w:style>
  <w:style w:type="character" w:customStyle="1" w:styleId="Heading3Char">
    <w:name w:val="Heading 3 Char"/>
    <w:basedOn w:val="a0"/>
    <w:uiPriority w:val="9"/>
    <w:qFormat/>
    <w:rsid w:val="00B84815"/>
    <w:rPr>
      <w:rFonts w:ascii="Arial" w:eastAsia="Arial" w:hAnsi="Arial" w:cs="Arial"/>
      <w:sz w:val="30"/>
      <w:szCs w:val="30"/>
    </w:rPr>
  </w:style>
  <w:style w:type="character" w:customStyle="1" w:styleId="Heading4Char">
    <w:name w:val="Heading 4 Char"/>
    <w:basedOn w:val="a0"/>
    <w:uiPriority w:val="9"/>
    <w:qFormat/>
    <w:rsid w:val="00B84815"/>
    <w:rPr>
      <w:rFonts w:ascii="Arial" w:eastAsia="Arial" w:hAnsi="Arial" w:cs="Arial"/>
      <w:b/>
      <w:bCs/>
      <w:sz w:val="26"/>
      <w:szCs w:val="26"/>
    </w:rPr>
  </w:style>
  <w:style w:type="character" w:customStyle="1" w:styleId="Heading5Char">
    <w:name w:val="Heading 5 Char"/>
    <w:basedOn w:val="a0"/>
    <w:uiPriority w:val="9"/>
    <w:qFormat/>
    <w:rsid w:val="00B84815"/>
    <w:rPr>
      <w:rFonts w:ascii="Arial" w:eastAsia="Arial" w:hAnsi="Arial" w:cs="Arial"/>
      <w:b/>
      <w:bCs/>
      <w:sz w:val="24"/>
      <w:szCs w:val="24"/>
    </w:rPr>
  </w:style>
  <w:style w:type="character" w:customStyle="1" w:styleId="Heading6Char">
    <w:name w:val="Heading 6 Char"/>
    <w:basedOn w:val="a0"/>
    <w:uiPriority w:val="9"/>
    <w:qFormat/>
    <w:rsid w:val="00B84815"/>
    <w:rPr>
      <w:rFonts w:ascii="Arial" w:eastAsia="Arial" w:hAnsi="Arial" w:cs="Arial"/>
      <w:b/>
      <w:bCs/>
      <w:sz w:val="22"/>
      <w:szCs w:val="22"/>
    </w:rPr>
  </w:style>
  <w:style w:type="character" w:customStyle="1" w:styleId="Heading7Char">
    <w:name w:val="Heading 7 Char"/>
    <w:basedOn w:val="a0"/>
    <w:uiPriority w:val="9"/>
    <w:qFormat/>
    <w:rsid w:val="00B84815"/>
    <w:rPr>
      <w:rFonts w:ascii="Arial" w:eastAsia="Arial" w:hAnsi="Arial" w:cs="Arial"/>
      <w:b/>
      <w:bCs/>
      <w:i/>
      <w:iCs/>
      <w:sz w:val="22"/>
      <w:szCs w:val="22"/>
    </w:rPr>
  </w:style>
  <w:style w:type="character" w:customStyle="1" w:styleId="Heading8Char">
    <w:name w:val="Heading 8 Char"/>
    <w:basedOn w:val="a0"/>
    <w:uiPriority w:val="9"/>
    <w:qFormat/>
    <w:rsid w:val="00B84815"/>
    <w:rPr>
      <w:rFonts w:ascii="Arial" w:eastAsia="Arial" w:hAnsi="Arial" w:cs="Arial"/>
      <w:i/>
      <w:iCs/>
      <w:sz w:val="22"/>
      <w:szCs w:val="22"/>
    </w:rPr>
  </w:style>
  <w:style w:type="character" w:customStyle="1" w:styleId="Heading9Char">
    <w:name w:val="Heading 9 Char"/>
    <w:basedOn w:val="a0"/>
    <w:uiPriority w:val="9"/>
    <w:qFormat/>
    <w:rsid w:val="00B84815"/>
    <w:rPr>
      <w:rFonts w:ascii="Arial" w:eastAsia="Arial" w:hAnsi="Arial" w:cs="Arial"/>
      <w:i/>
      <w:iCs/>
      <w:sz w:val="21"/>
      <w:szCs w:val="21"/>
    </w:rPr>
  </w:style>
  <w:style w:type="character" w:customStyle="1" w:styleId="20">
    <w:name w:val="Текст сноски Знак2"/>
    <w:basedOn w:val="a0"/>
    <w:link w:val="a3"/>
    <w:uiPriority w:val="10"/>
    <w:qFormat/>
    <w:rsid w:val="00B84815"/>
    <w:rPr>
      <w:sz w:val="48"/>
      <w:szCs w:val="48"/>
    </w:rPr>
  </w:style>
  <w:style w:type="character" w:customStyle="1" w:styleId="10">
    <w:name w:val="Подзаголовок Знак1"/>
    <w:basedOn w:val="a0"/>
    <w:link w:val="1"/>
    <w:uiPriority w:val="11"/>
    <w:qFormat/>
    <w:rsid w:val="00B84815"/>
    <w:rPr>
      <w:sz w:val="24"/>
      <w:szCs w:val="24"/>
    </w:rPr>
  </w:style>
  <w:style w:type="character" w:customStyle="1" w:styleId="21">
    <w:name w:val="Цитата 2 Знак"/>
    <w:link w:val="Heading2"/>
    <w:uiPriority w:val="29"/>
    <w:qFormat/>
    <w:rsid w:val="00B84815"/>
    <w:rPr>
      <w:i/>
    </w:rPr>
  </w:style>
  <w:style w:type="character" w:customStyle="1" w:styleId="a4">
    <w:name w:val="Выделенная цитата Знак"/>
    <w:uiPriority w:val="30"/>
    <w:qFormat/>
    <w:rsid w:val="00B84815"/>
    <w:rPr>
      <w:i/>
    </w:rPr>
  </w:style>
  <w:style w:type="character" w:customStyle="1" w:styleId="HeaderChar">
    <w:name w:val="Header Char"/>
    <w:basedOn w:val="a0"/>
    <w:link w:val="Header"/>
    <w:uiPriority w:val="99"/>
    <w:qFormat/>
    <w:rsid w:val="00B84815"/>
  </w:style>
  <w:style w:type="character" w:customStyle="1" w:styleId="FooterChar">
    <w:name w:val="Footer Char"/>
    <w:basedOn w:val="a0"/>
    <w:link w:val="Footer"/>
    <w:uiPriority w:val="99"/>
    <w:qFormat/>
    <w:rsid w:val="00B84815"/>
  </w:style>
  <w:style w:type="character" w:customStyle="1" w:styleId="-">
    <w:name w:val="Интернет-ссылка"/>
    <w:basedOn w:val="a0"/>
    <w:uiPriority w:val="99"/>
    <w:rsid w:val="00B84815"/>
    <w:rPr>
      <w:rFonts w:cs="Times New Roman"/>
      <w:color w:val="0000FF"/>
      <w:u w:val="single"/>
    </w:rPr>
  </w:style>
  <w:style w:type="character" w:customStyle="1" w:styleId="11">
    <w:name w:val="Текст сноски Знак1"/>
    <w:uiPriority w:val="99"/>
    <w:qFormat/>
    <w:rsid w:val="00B84815"/>
    <w:rPr>
      <w:sz w:val="18"/>
    </w:rPr>
  </w:style>
  <w:style w:type="character" w:customStyle="1" w:styleId="12">
    <w:name w:val="Заголовок 1 Знак"/>
    <w:basedOn w:val="a0"/>
    <w:uiPriority w:val="99"/>
    <w:qFormat/>
    <w:rsid w:val="00B84815"/>
    <w:rPr>
      <w:rFonts w:ascii="Times New Roman" w:eastAsia="Times New Roman" w:hAnsi="Times New Roman"/>
      <w:b/>
      <w:bCs/>
      <w:sz w:val="36"/>
      <w:szCs w:val="36"/>
    </w:rPr>
  </w:style>
  <w:style w:type="character" w:customStyle="1" w:styleId="2">
    <w:name w:val="Заголовок 2 Знак"/>
    <w:basedOn w:val="a0"/>
    <w:link w:val="Heading2"/>
    <w:uiPriority w:val="99"/>
    <w:qFormat/>
    <w:rsid w:val="00B84815"/>
    <w:rPr>
      <w:rFonts w:ascii="Times New Roman" w:eastAsia="Times New Roman" w:hAnsi="Times New Roman"/>
      <w:b/>
      <w:bCs/>
      <w:sz w:val="30"/>
      <w:szCs w:val="30"/>
    </w:rPr>
  </w:style>
  <w:style w:type="character" w:customStyle="1" w:styleId="3">
    <w:name w:val="Заголовок 3 Знак"/>
    <w:basedOn w:val="a0"/>
    <w:link w:val="30"/>
    <w:uiPriority w:val="99"/>
    <w:qFormat/>
    <w:rsid w:val="00B84815"/>
    <w:rPr>
      <w:rFonts w:ascii="Arial" w:eastAsia="Times New Roman" w:hAnsi="Arial"/>
      <w:b/>
      <w:bCs/>
      <w:sz w:val="24"/>
      <w:szCs w:val="24"/>
    </w:rPr>
  </w:style>
  <w:style w:type="character" w:customStyle="1" w:styleId="4">
    <w:name w:val="Заголовок 4 Знак"/>
    <w:basedOn w:val="a0"/>
    <w:uiPriority w:val="99"/>
    <w:qFormat/>
    <w:rsid w:val="00B84815"/>
    <w:rPr>
      <w:rFonts w:ascii="Arial" w:hAnsi="Arial" w:cs="Times New Roman"/>
      <w:sz w:val="24"/>
      <w:szCs w:val="24"/>
    </w:rPr>
  </w:style>
  <w:style w:type="character" w:customStyle="1" w:styleId="5">
    <w:name w:val="Заголовок 5 Знак"/>
    <w:basedOn w:val="a0"/>
    <w:uiPriority w:val="99"/>
    <w:qFormat/>
    <w:rsid w:val="00B84815"/>
    <w:rPr>
      <w:rFonts w:ascii="Times New Roman" w:hAnsi="Times New Roman" w:cs="Times New Roman"/>
    </w:rPr>
  </w:style>
  <w:style w:type="character" w:customStyle="1" w:styleId="6">
    <w:name w:val="Заголовок 6 Знак"/>
    <w:basedOn w:val="a0"/>
    <w:uiPriority w:val="99"/>
    <w:qFormat/>
    <w:rsid w:val="00B84815"/>
    <w:rPr>
      <w:rFonts w:ascii="Times New Roman" w:hAnsi="Times New Roman" w:cs="Times New Roman"/>
      <w:i/>
      <w:iCs/>
      <w:color w:val="243F60"/>
    </w:rPr>
  </w:style>
  <w:style w:type="character" w:customStyle="1" w:styleId="7">
    <w:name w:val="Заголовок 7 Знак"/>
    <w:basedOn w:val="a0"/>
    <w:uiPriority w:val="99"/>
    <w:qFormat/>
    <w:rsid w:val="00B84815"/>
    <w:rPr>
      <w:rFonts w:ascii="Times New Roman" w:hAnsi="Times New Roman" w:cs="Times New Roman"/>
      <w:i/>
      <w:iCs/>
      <w:color w:val="404040"/>
    </w:rPr>
  </w:style>
  <w:style w:type="character" w:customStyle="1" w:styleId="8">
    <w:name w:val="Заголовок 8 Знак"/>
    <w:basedOn w:val="a0"/>
    <w:uiPriority w:val="99"/>
    <w:qFormat/>
    <w:rsid w:val="00B84815"/>
    <w:rPr>
      <w:rFonts w:ascii="Times New Roman" w:hAnsi="Times New Roman" w:cs="Times New Roman"/>
      <w:color w:val="4F81BD"/>
      <w:sz w:val="20"/>
      <w:szCs w:val="20"/>
    </w:rPr>
  </w:style>
  <w:style w:type="character" w:customStyle="1" w:styleId="9">
    <w:name w:val="Заголовок 9 Знак"/>
    <w:basedOn w:val="a0"/>
    <w:uiPriority w:val="99"/>
    <w:qFormat/>
    <w:rsid w:val="00B84815"/>
    <w:rPr>
      <w:rFonts w:ascii="Times New Roman" w:hAnsi="Times New Roman" w:cs="Times New Roman"/>
      <w:i/>
      <w:iCs/>
      <w:color w:val="404040"/>
      <w:sz w:val="20"/>
      <w:szCs w:val="20"/>
    </w:rPr>
  </w:style>
  <w:style w:type="character" w:customStyle="1" w:styleId="22">
    <w:name w:val="Основной текст с отступом 2 Знак"/>
    <w:basedOn w:val="a0"/>
    <w:link w:val="23"/>
    <w:uiPriority w:val="99"/>
    <w:qFormat/>
    <w:rsid w:val="00B84815"/>
    <w:rPr>
      <w:rFonts w:ascii="Times New Roman" w:hAnsi="Times New Roman" w:cs="Times New Roman"/>
      <w:sz w:val="24"/>
      <w:szCs w:val="24"/>
    </w:rPr>
  </w:style>
  <w:style w:type="character" w:customStyle="1" w:styleId="a5">
    <w:name w:val="Нижний колонтитул Знак"/>
    <w:basedOn w:val="a0"/>
    <w:uiPriority w:val="99"/>
    <w:qFormat/>
    <w:rsid w:val="00B84815"/>
    <w:rPr>
      <w:rFonts w:ascii="Times New Roman" w:hAnsi="Times New Roman" w:cs="Times New Roman"/>
      <w:sz w:val="24"/>
      <w:szCs w:val="24"/>
    </w:rPr>
  </w:style>
  <w:style w:type="character" w:styleId="a6">
    <w:name w:val="page number"/>
    <w:basedOn w:val="a0"/>
    <w:uiPriority w:val="99"/>
    <w:qFormat/>
    <w:rsid w:val="00B84815"/>
    <w:rPr>
      <w:rFonts w:cs="Times New Roman"/>
    </w:rPr>
  </w:style>
  <w:style w:type="character" w:customStyle="1" w:styleId="23">
    <w:name w:val="Основной текст 2 Знак"/>
    <w:basedOn w:val="a0"/>
    <w:link w:val="24"/>
    <w:uiPriority w:val="99"/>
    <w:qFormat/>
    <w:rsid w:val="00B84815"/>
    <w:rPr>
      <w:rFonts w:ascii="Times New Roman" w:hAnsi="Times New Roman" w:cs="Times New Roman"/>
      <w:sz w:val="24"/>
      <w:szCs w:val="24"/>
    </w:rPr>
  </w:style>
  <w:style w:type="character" w:customStyle="1" w:styleId="31">
    <w:name w:val="Основной текст 3 Знак"/>
    <w:basedOn w:val="a0"/>
    <w:link w:val="31"/>
    <w:uiPriority w:val="99"/>
    <w:qFormat/>
    <w:rsid w:val="00B84815"/>
    <w:rPr>
      <w:rFonts w:ascii="Times New Roman" w:hAnsi="Times New Roman" w:cs="Times New Roman"/>
      <w:sz w:val="16"/>
      <w:szCs w:val="16"/>
    </w:rPr>
  </w:style>
  <w:style w:type="character" w:customStyle="1" w:styleId="a7">
    <w:name w:val="Дата Знак"/>
    <w:basedOn w:val="a0"/>
    <w:uiPriority w:val="99"/>
    <w:qFormat/>
    <w:rsid w:val="00B84815"/>
    <w:rPr>
      <w:rFonts w:ascii="Times New Roman" w:hAnsi="Times New Roman" w:cs="Times New Roman"/>
      <w:sz w:val="24"/>
      <w:szCs w:val="24"/>
    </w:rPr>
  </w:style>
  <w:style w:type="character" w:styleId="a8">
    <w:name w:val="annotation reference"/>
    <w:basedOn w:val="a0"/>
    <w:uiPriority w:val="99"/>
    <w:semiHidden/>
    <w:qFormat/>
    <w:rsid w:val="00B84815"/>
    <w:rPr>
      <w:rFonts w:cs="Times New Roman"/>
      <w:sz w:val="16"/>
    </w:rPr>
  </w:style>
  <w:style w:type="character" w:customStyle="1" w:styleId="a9">
    <w:name w:val="Текст примечания Знак"/>
    <w:basedOn w:val="a0"/>
    <w:uiPriority w:val="99"/>
    <w:semiHidden/>
    <w:qFormat/>
    <w:rsid w:val="00B84815"/>
    <w:rPr>
      <w:rFonts w:ascii="Times New Roman" w:hAnsi="Times New Roman" w:cs="Times New Roman"/>
      <w:sz w:val="20"/>
      <w:szCs w:val="20"/>
      <w:lang w:eastAsia="ru-RU"/>
    </w:rPr>
  </w:style>
  <w:style w:type="character" w:customStyle="1" w:styleId="aa">
    <w:name w:val="Тема примечания Знак"/>
    <w:basedOn w:val="a9"/>
    <w:uiPriority w:val="99"/>
    <w:semiHidden/>
    <w:qFormat/>
    <w:rsid w:val="00B84815"/>
    <w:rPr>
      <w:rFonts w:ascii="Times New Roman" w:hAnsi="Times New Roman" w:cs="Times New Roman"/>
      <w:b/>
      <w:bCs/>
      <w:sz w:val="20"/>
      <w:szCs w:val="20"/>
      <w:lang w:eastAsia="ru-RU"/>
    </w:rPr>
  </w:style>
  <w:style w:type="character" w:customStyle="1" w:styleId="ab">
    <w:name w:val="Текст выноски Знак"/>
    <w:basedOn w:val="a0"/>
    <w:uiPriority w:val="99"/>
    <w:qFormat/>
    <w:rsid w:val="00B84815"/>
    <w:rPr>
      <w:rFonts w:ascii="Tahoma" w:hAnsi="Tahoma" w:cs="Times New Roman"/>
      <w:sz w:val="16"/>
      <w:szCs w:val="16"/>
    </w:rPr>
  </w:style>
  <w:style w:type="character" w:customStyle="1" w:styleId="ac">
    <w:name w:val="Текст сноски Знак"/>
    <w:basedOn w:val="a0"/>
    <w:uiPriority w:val="99"/>
    <w:qFormat/>
    <w:rsid w:val="00B84815"/>
    <w:rPr>
      <w:rFonts w:ascii="Times New Roman" w:hAnsi="Times New Roman" w:cs="Times New Roman"/>
      <w:sz w:val="20"/>
      <w:szCs w:val="20"/>
      <w:lang w:eastAsia="ru-RU"/>
    </w:rPr>
  </w:style>
  <w:style w:type="character" w:styleId="ad">
    <w:name w:val="footnote reference"/>
    <w:basedOn w:val="a0"/>
    <w:uiPriority w:val="99"/>
    <w:qFormat/>
    <w:rsid w:val="00B84815"/>
    <w:rPr>
      <w:rFonts w:cs="Times New Roman"/>
      <w:vertAlign w:val="superscript"/>
    </w:rPr>
  </w:style>
  <w:style w:type="character" w:customStyle="1" w:styleId="ae">
    <w:name w:val="Текст концевой сноски Знак"/>
    <w:basedOn w:val="a0"/>
    <w:uiPriority w:val="99"/>
    <w:qFormat/>
    <w:rsid w:val="00B84815"/>
    <w:rPr>
      <w:rFonts w:ascii="Times New Roman" w:hAnsi="Times New Roman" w:cs="Times New Roman"/>
      <w:sz w:val="20"/>
      <w:szCs w:val="20"/>
      <w:lang w:eastAsia="ru-RU"/>
    </w:rPr>
  </w:style>
  <w:style w:type="character" w:styleId="af">
    <w:name w:val="endnote reference"/>
    <w:basedOn w:val="a0"/>
    <w:uiPriority w:val="99"/>
    <w:qFormat/>
    <w:rsid w:val="00B84815"/>
    <w:rPr>
      <w:rFonts w:cs="Times New Roman"/>
      <w:vertAlign w:val="superscript"/>
    </w:rPr>
  </w:style>
  <w:style w:type="character" w:customStyle="1" w:styleId="af0">
    <w:name w:val="Основной текст_"/>
    <w:link w:val="32"/>
    <w:uiPriority w:val="99"/>
    <w:qFormat/>
    <w:rsid w:val="00B84815"/>
    <w:rPr>
      <w:shd w:val="clear" w:color="auto" w:fill="FFFFFF"/>
    </w:rPr>
  </w:style>
  <w:style w:type="character" w:customStyle="1" w:styleId="af1">
    <w:name w:val="Основной текст + Полужирный"/>
    <w:uiPriority w:val="99"/>
    <w:qFormat/>
    <w:rsid w:val="00B84815"/>
    <w:rPr>
      <w:rFonts w:ascii="Times New Roman" w:hAnsi="Times New Roman"/>
      <w:color w:val="000000"/>
      <w:spacing w:val="0"/>
      <w:shd w:val="clear" w:color="auto" w:fill="FFFFFF"/>
      <w:lang w:val="ru-RU"/>
    </w:rPr>
  </w:style>
  <w:style w:type="character" w:customStyle="1" w:styleId="25">
    <w:name w:val="Основной текст (2)_"/>
    <w:link w:val="26"/>
    <w:uiPriority w:val="99"/>
    <w:qFormat/>
    <w:rsid w:val="00B84815"/>
    <w:rPr>
      <w:shd w:val="clear" w:color="auto" w:fill="FFFFFF"/>
    </w:rPr>
  </w:style>
  <w:style w:type="character" w:customStyle="1" w:styleId="13">
    <w:name w:val="Основной текст1"/>
    <w:uiPriority w:val="99"/>
    <w:qFormat/>
    <w:rsid w:val="00B84815"/>
    <w:rPr>
      <w:rFonts w:ascii="Times New Roman" w:hAnsi="Times New Roman"/>
      <w:color w:val="000000"/>
      <w:spacing w:val="0"/>
      <w:sz w:val="22"/>
      <w:shd w:val="clear" w:color="auto" w:fill="FFFFFF"/>
      <w:lang w:val="ru-RU"/>
    </w:rPr>
  </w:style>
  <w:style w:type="character" w:customStyle="1" w:styleId="211">
    <w:name w:val="Основной текст (2) + 11"/>
    <w:uiPriority w:val="99"/>
    <w:qFormat/>
    <w:rsid w:val="00B84815"/>
    <w:rPr>
      <w:color w:val="000000"/>
      <w:spacing w:val="0"/>
      <w:sz w:val="23"/>
      <w:shd w:val="clear" w:color="auto" w:fill="FFFFFF"/>
      <w:lang w:val="ru-RU"/>
    </w:rPr>
  </w:style>
  <w:style w:type="character" w:customStyle="1" w:styleId="24">
    <w:name w:val="Основной текст2"/>
    <w:link w:val="23"/>
    <w:uiPriority w:val="99"/>
    <w:qFormat/>
    <w:rsid w:val="00B84815"/>
    <w:rPr>
      <w:rFonts w:ascii="Times New Roman" w:hAnsi="Times New Roman"/>
      <w:color w:val="000000"/>
      <w:spacing w:val="0"/>
      <w:sz w:val="22"/>
      <w:shd w:val="clear" w:color="auto" w:fill="FFFFFF"/>
      <w:lang w:val="ru-RU"/>
    </w:rPr>
  </w:style>
  <w:style w:type="character" w:customStyle="1" w:styleId="110">
    <w:name w:val="Основной текст + 11"/>
    <w:uiPriority w:val="99"/>
    <w:qFormat/>
    <w:rsid w:val="00B84815"/>
    <w:rPr>
      <w:rFonts w:ascii="Times New Roman" w:hAnsi="Times New Roman"/>
      <w:color w:val="000000"/>
      <w:spacing w:val="0"/>
      <w:sz w:val="23"/>
      <w:shd w:val="clear" w:color="auto" w:fill="FFFFFF"/>
      <w:lang w:val="ru-RU"/>
    </w:rPr>
  </w:style>
  <w:style w:type="character" w:customStyle="1" w:styleId="af2">
    <w:name w:val="Цветовое выделение"/>
    <w:uiPriority w:val="99"/>
    <w:qFormat/>
    <w:rsid w:val="00B84815"/>
    <w:rPr>
      <w:b/>
      <w:color w:val="000080"/>
      <w:sz w:val="20"/>
    </w:rPr>
  </w:style>
  <w:style w:type="character" w:customStyle="1" w:styleId="FontStyle73">
    <w:name w:val="Font Style73"/>
    <w:uiPriority w:val="99"/>
    <w:qFormat/>
    <w:rsid w:val="00B84815"/>
    <w:rPr>
      <w:rFonts w:ascii="Times New Roman" w:hAnsi="Times New Roman"/>
      <w:sz w:val="26"/>
    </w:rPr>
  </w:style>
  <w:style w:type="character" w:customStyle="1" w:styleId="af3">
    <w:name w:val="Основной текст с отступом Знак"/>
    <w:basedOn w:val="a0"/>
    <w:uiPriority w:val="99"/>
    <w:qFormat/>
    <w:rsid w:val="00B84815"/>
    <w:rPr>
      <w:rFonts w:ascii="Times New Roman" w:hAnsi="Times New Roman" w:cs="Times New Roman"/>
      <w:sz w:val="24"/>
      <w:szCs w:val="24"/>
    </w:rPr>
  </w:style>
  <w:style w:type="character" w:customStyle="1" w:styleId="af4">
    <w:name w:val="Без интервала Знак"/>
    <w:uiPriority w:val="99"/>
    <w:qFormat/>
    <w:rsid w:val="00B84815"/>
    <w:rPr>
      <w:sz w:val="22"/>
      <w:lang w:val="ru-RU" w:eastAsia="en-US"/>
    </w:rPr>
  </w:style>
  <w:style w:type="character" w:customStyle="1" w:styleId="af5">
    <w:name w:val="Основной текст Знак"/>
    <w:basedOn w:val="a0"/>
    <w:uiPriority w:val="99"/>
    <w:qFormat/>
    <w:rsid w:val="00B84815"/>
    <w:rPr>
      <w:rFonts w:ascii="Times New Roman" w:hAnsi="Times New Roman" w:cs="Times New Roman"/>
      <w:sz w:val="24"/>
      <w:szCs w:val="24"/>
    </w:rPr>
  </w:style>
  <w:style w:type="character" w:customStyle="1" w:styleId="af6">
    <w:name w:val="Верхний колонтитул Знак"/>
    <w:basedOn w:val="a0"/>
    <w:uiPriority w:val="99"/>
    <w:qFormat/>
    <w:rsid w:val="00B84815"/>
    <w:rPr>
      <w:rFonts w:ascii="Times New Roman" w:hAnsi="Times New Roman" w:cs="Times New Roman"/>
      <w:sz w:val="24"/>
      <w:szCs w:val="24"/>
    </w:rPr>
  </w:style>
  <w:style w:type="character" w:customStyle="1" w:styleId="af7">
    <w:name w:val="Название Знак"/>
    <w:basedOn w:val="a0"/>
    <w:uiPriority w:val="99"/>
    <w:qFormat/>
    <w:rsid w:val="00B84815"/>
    <w:rPr>
      <w:rFonts w:ascii="Arial" w:hAnsi="Arial" w:cs="Times New Roman"/>
      <w:b/>
      <w:bCs/>
      <w:sz w:val="32"/>
      <w:szCs w:val="32"/>
    </w:rPr>
  </w:style>
  <w:style w:type="character" w:customStyle="1" w:styleId="af8">
    <w:name w:val="Текст ТД Знак"/>
    <w:uiPriority w:val="99"/>
    <w:qFormat/>
    <w:rsid w:val="00B84815"/>
    <w:rPr>
      <w:sz w:val="24"/>
      <w:szCs w:val="20"/>
    </w:rPr>
  </w:style>
  <w:style w:type="character" w:customStyle="1" w:styleId="ConsPlusNormal">
    <w:name w:val="ConsPlusNormal Знак"/>
    <w:link w:val="ConsPlusNormal"/>
    <w:uiPriority w:val="99"/>
    <w:qFormat/>
    <w:rsid w:val="00B84815"/>
    <w:rPr>
      <w:rFonts w:ascii="Arial" w:hAnsi="Arial"/>
      <w:sz w:val="22"/>
      <w:lang w:eastAsia="ru-RU"/>
    </w:rPr>
  </w:style>
  <w:style w:type="character" w:customStyle="1" w:styleId="HTML">
    <w:name w:val="Стандартный HTML Знак"/>
    <w:basedOn w:val="a0"/>
    <w:link w:val="HTML"/>
    <w:uiPriority w:val="99"/>
    <w:qFormat/>
    <w:rsid w:val="00B84815"/>
    <w:rPr>
      <w:rFonts w:ascii="Courier New" w:hAnsi="Courier New" w:cs="Times New Roman"/>
      <w:sz w:val="20"/>
      <w:szCs w:val="20"/>
    </w:rPr>
  </w:style>
  <w:style w:type="character" w:customStyle="1" w:styleId="32">
    <w:name w:val="Основной текст с отступом 3 Знак"/>
    <w:basedOn w:val="a0"/>
    <w:link w:val="TOC3"/>
    <w:uiPriority w:val="99"/>
    <w:qFormat/>
    <w:rsid w:val="00B84815"/>
    <w:rPr>
      <w:rFonts w:ascii="Times New Roman" w:hAnsi="Times New Roman" w:cs="Times New Roman"/>
      <w:sz w:val="16"/>
      <w:szCs w:val="16"/>
    </w:rPr>
  </w:style>
  <w:style w:type="character" w:styleId="af9">
    <w:name w:val="Strong"/>
    <w:basedOn w:val="a0"/>
    <w:uiPriority w:val="99"/>
    <w:qFormat/>
    <w:rsid w:val="00B84815"/>
    <w:rPr>
      <w:rFonts w:cs="Times New Roman"/>
      <w:b/>
    </w:rPr>
  </w:style>
  <w:style w:type="character" w:customStyle="1" w:styleId="blk">
    <w:name w:val="blk"/>
    <w:qFormat/>
    <w:rsid w:val="00B84815"/>
  </w:style>
  <w:style w:type="character" w:customStyle="1" w:styleId="afa">
    <w:name w:val="Подзаголовок Знак"/>
    <w:basedOn w:val="a0"/>
    <w:uiPriority w:val="99"/>
    <w:qFormat/>
    <w:rsid w:val="00B84815"/>
    <w:rPr>
      <w:rFonts w:ascii="Times New Roman" w:hAnsi="Times New Roman" w:cs="Times New Roman"/>
      <w:b/>
      <w:sz w:val="20"/>
      <w:szCs w:val="20"/>
      <w:lang w:eastAsia="ar-SA" w:bidi="ar-SA"/>
    </w:rPr>
  </w:style>
  <w:style w:type="character" w:customStyle="1" w:styleId="apple-converted-space">
    <w:name w:val="apple-converted-space"/>
    <w:uiPriority w:val="99"/>
    <w:qFormat/>
    <w:rsid w:val="00B84815"/>
  </w:style>
  <w:style w:type="character" w:customStyle="1" w:styleId="okpdspan1">
    <w:name w:val="okpd_span1"/>
    <w:uiPriority w:val="99"/>
    <w:qFormat/>
    <w:rsid w:val="00B84815"/>
    <w:rPr>
      <w:b/>
    </w:rPr>
  </w:style>
  <w:style w:type="character" w:customStyle="1" w:styleId="afb">
    <w:name w:val="Обычный (веб) Знак"/>
    <w:uiPriority w:val="99"/>
    <w:qFormat/>
    <w:rsid w:val="00B84815"/>
    <w:rPr>
      <w:rFonts w:ascii="Times New Roman" w:hAnsi="Times New Roman"/>
      <w:sz w:val="24"/>
    </w:rPr>
  </w:style>
  <w:style w:type="character" w:customStyle="1" w:styleId="ConsNonformat">
    <w:name w:val="ConsNonformat Знак"/>
    <w:link w:val="ConsNonformat"/>
    <w:uiPriority w:val="99"/>
    <w:qFormat/>
    <w:rsid w:val="00B84815"/>
    <w:rPr>
      <w:rFonts w:ascii="Courier New" w:hAnsi="Courier New"/>
      <w:sz w:val="22"/>
      <w:lang w:eastAsia="ru-RU"/>
    </w:rPr>
  </w:style>
  <w:style w:type="character" w:customStyle="1" w:styleId="afc">
    <w:name w:val="Абзац списка Знак"/>
    <w:uiPriority w:val="99"/>
    <w:qFormat/>
    <w:rsid w:val="00B84815"/>
    <w:rPr>
      <w:rFonts w:ascii="Times New Roman" w:hAnsi="Times New Roman"/>
      <w:sz w:val="24"/>
    </w:rPr>
  </w:style>
  <w:style w:type="character" w:customStyle="1" w:styleId="iceouttxt6">
    <w:name w:val="iceouttxt6"/>
    <w:uiPriority w:val="99"/>
    <w:qFormat/>
    <w:rsid w:val="00B84815"/>
    <w:rPr>
      <w:rFonts w:ascii="Arial" w:hAnsi="Arial"/>
      <w:color w:val="666666"/>
      <w:sz w:val="17"/>
    </w:rPr>
  </w:style>
  <w:style w:type="character" w:customStyle="1" w:styleId="ConsNormal">
    <w:name w:val="ConsNormal Знак"/>
    <w:link w:val="ConsNormal"/>
    <w:uiPriority w:val="99"/>
    <w:qFormat/>
    <w:rsid w:val="00B84815"/>
    <w:rPr>
      <w:rFonts w:ascii="Arial" w:hAnsi="Arial"/>
      <w:sz w:val="22"/>
      <w:lang w:eastAsia="ru-RU"/>
    </w:rPr>
  </w:style>
  <w:style w:type="character" w:customStyle="1" w:styleId="ConsPlusTitle">
    <w:name w:val="ConsPlusTitle Знак"/>
    <w:link w:val="ConsPlusTitle"/>
    <w:uiPriority w:val="99"/>
    <w:qFormat/>
    <w:rsid w:val="00B84815"/>
    <w:rPr>
      <w:rFonts w:ascii="Times New Roman" w:hAnsi="Times New Roman"/>
      <w:b/>
      <w:sz w:val="22"/>
      <w:lang w:eastAsia="ru-RU"/>
    </w:rPr>
  </w:style>
  <w:style w:type="character" w:customStyle="1" w:styleId="FontStyle63">
    <w:name w:val="Font Style63"/>
    <w:uiPriority w:val="99"/>
    <w:qFormat/>
    <w:rsid w:val="00B84815"/>
    <w:rPr>
      <w:rFonts w:ascii="Times New Roman" w:hAnsi="Times New Roman"/>
      <w:sz w:val="26"/>
      <w:lang w:val="en-US" w:eastAsia="en-US"/>
    </w:rPr>
  </w:style>
  <w:style w:type="character" w:customStyle="1" w:styleId="iceouttxtviewinfo">
    <w:name w:val="iceouttxt viewinfo"/>
    <w:uiPriority w:val="99"/>
    <w:qFormat/>
    <w:rsid w:val="00B84815"/>
  </w:style>
  <w:style w:type="character" w:customStyle="1" w:styleId="220">
    <w:name w:val="Основной текст 2 Знак2"/>
    <w:link w:val="TOC2"/>
    <w:uiPriority w:val="99"/>
    <w:qFormat/>
    <w:rsid w:val="00B84815"/>
    <w:rPr>
      <w:shd w:val="clear" w:color="auto" w:fill="FFFFFF"/>
    </w:rPr>
  </w:style>
  <w:style w:type="character" w:customStyle="1" w:styleId="14">
    <w:name w:val="Заголовок №1_"/>
    <w:uiPriority w:val="99"/>
    <w:qFormat/>
    <w:rsid w:val="00B84815"/>
    <w:rPr>
      <w:shd w:val="clear" w:color="auto" w:fill="FFFFFF"/>
    </w:rPr>
  </w:style>
  <w:style w:type="character" w:customStyle="1" w:styleId="WW8Num1z0">
    <w:name w:val="WW8Num1z0"/>
    <w:uiPriority w:val="99"/>
    <w:qFormat/>
    <w:rsid w:val="00B84815"/>
    <w:rPr>
      <w:sz w:val="24"/>
    </w:rPr>
  </w:style>
  <w:style w:type="character" w:customStyle="1" w:styleId="WW8Num1z1">
    <w:name w:val="WW8Num1z1"/>
    <w:uiPriority w:val="99"/>
    <w:qFormat/>
    <w:rsid w:val="00B84815"/>
  </w:style>
  <w:style w:type="character" w:customStyle="1" w:styleId="WW8Num1z2">
    <w:name w:val="WW8Num1z2"/>
    <w:uiPriority w:val="99"/>
    <w:qFormat/>
    <w:rsid w:val="00B84815"/>
  </w:style>
  <w:style w:type="character" w:customStyle="1" w:styleId="WW8Num1z3">
    <w:name w:val="WW8Num1z3"/>
    <w:uiPriority w:val="99"/>
    <w:qFormat/>
    <w:rsid w:val="00B84815"/>
  </w:style>
  <w:style w:type="character" w:customStyle="1" w:styleId="WW8Num1z4">
    <w:name w:val="WW8Num1z4"/>
    <w:uiPriority w:val="99"/>
    <w:qFormat/>
    <w:rsid w:val="00B84815"/>
  </w:style>
  <w:style w:type="character" w:customStyle="1" w:styleId="WW8Num1z5">
    <w:name w:val="WW8Num1z5"/>
    <w:uiPriority w:val="99"/>
    <w:qFormat/>
    <w:rsid w:val="00B84815"/>
  </w:style>
  <w:style w:type="character" w:customStyle="1" w:styleId="WW8Num1z6">
    <w:name w:val="WW8Num1z6"/>
    <w:uiPriority w:val="99"/>
    <w:qFormat/>
    <w:rsid w:val="00B84815"/>
  </w:style>
  <w:style w:type="character" w:customStyle="1" w:styleId="WW8Num1z7">
    <w:name w:val="WW8Num1z7"/>
    <w:uiPriority w:val="99"/>
    <w:qFormat/>
    <w:rsid w:val="00B84815"/>
  </w:style>
  <w:style w:type="character" w:customStyle="1" w:styleId="WW8Num1z8">
    <w:name w:val="WW8Num1z8"/>
    <w:uiPriority w:val="99"/>
    <w:qFormat/>
    <w:rsid w:val="00B84815"/>
  </w:style>
  <w:style w:type="character" w:customStyle="1" w:styleId="WW8Num2z0">
    <w:name w:val="WW8Num2z0"/>
    <w:uiPriority w:val="99"/>
    <w:qFormat/>
    <w:rsid w:val="00B84815"/>
    <w:rPr>
      <w:sz w:val="24"/>
    </w:rPr>
  </w:style>
  <w:style w:type="character" w:customStyle="1" w:styleId="WW8Num2z1">
    <w:name w:val="WW8Num2z1"/>
    <w:uiPriority w:val="99"/>
    <w:qFormat/>
    <w:rsid w:val="00B84815"/>
  </w:style>
  <w:style w:type="character" w:customStyle="1" w:styleId="WW8Num2z2">
    <w:name w:val="WW8Num2z2"/>
    <w:uiPriority w:val="99"/>
    <w:qFormat/>
    <w:rsid w:val="00B84815"/>
  </w:style>
  <w:style w:type="character" w:customStyle="1" w:styleId="WW8Num2z3">
    <w:name w:val="WW8Num2z3"/>
    <w:uiPriority w:val="99"/>
    <w:qFormat/>
    <w:rsid w:val="00B84815"/>
  </w:style>
  <w:style w:type="character" w:customStyle="1" w:styleId="WW8Num2z4">
    <w:name w:val="WW8Num2z4"/>
    <w:uiPriority w:val="99"/>
    <w:qFormat/>
    <w:rsid w:val="00B84815"/>
  </w:style>
  <w:style w:type="character" w:customStyle="1" w:styleId="WW8Num2z5">
    <w:name w:val="WW8Num2z5"/>
    <w:uiPriority w:val="99"/>
    <w:qFormat/>
    <w:rsid w:val="00B84815"/>
  </w:style>
  <w:style w:type="character" w:customStyle="1" w:styleId="WW8Num2z6">
    <w:name w:val="WW8Num2z6"/>
    <w:uiPriority w:val="99"/>
    <w:qFormat/>
    <w:rsid w:val="00B84815"/>
  </w:style>
  <w:style w:type="character" w:customStyle="1" w:styleId="WW8Num2z7">
    <w:name w:val="WW8Num2z7"/>
    <w:uiPriority w:val="99"/>
    <w:qFormat/>
    <w:rsid w:val="00B84815"/>
  </w:style>
  <w:style w:type="character" w:customStyle="1" w:styleId="WW8Num2z8">
    <w:name w:val="WW8Num2z8"/>
    <w:uiPriority w:val="99"/>
    <w:qFormat/>
    <w:rsid w:val="00B84815"/>
  </w:style>
  <w:style w:type="character" w:customStyle="1" w:styleId="WW8Num3z0">
    <w:name w:val="WW8Num3z0"/>
    <w:uiPriority w:val="99"/>
    <w:qFormat/>
    <w:rsid w:val="00B84815"/>
    <w:rPr>
      <w:sz w:val="24"/>
    </w:rPr>
  </w:style>
  <w:style w:type="character" w:customStyle="1" w:styleId="WW8Num3z1">
    <w:name w:val="WW8Num3z1"/>
    <w:uiPriority w:val="99"/>
    <w:qFormat/>
    <w:rsid w:val="00B84815"/>
  </w:style>
  <w:style w:type="character" w:customStyle="1" w:styleId="WW8Num3z2">
    <w:name w:val="WW8Num3z2"/>
    <w:uiPriority w:val="99"/>
    <w:qFormat/>
    <w:rsid w:val="00B84815"/>
  </w:style>
  <w:style w:type="character" w:customStyle="1" w:styleId="WW8Num3z3">
    <w:name w:val="WW8Num3z3"/>
    <w:uiPriority w:val="99"/>
    <w:qFormat/>
    <w:rsid w:val="00B84815"/>
  </w:style>
  <w:style w:type="character" w:customStyle="1" w:styleId="WW8Num3z4">
    <w:name w:val="WW8Num3z4"/>
    <w:uiPriority w:val="99"/>
    <w:qFormat/>
    <w:rsid w:val="00B84815"/>
  </w:style>
  <w:style w:type="character" w:customStyle="1" w:styleId="WW8Num3z5">
    <w:name w:val="WW8Num3z5"/>
    <w:uiPriority w:val="99"/>
    <w:qFormat/>
    <w:rsid w:val="00B84815"/>
  </w:style>
  <w:style w:type="character" w:customStyle="1" w:styleId="WW8Num3z6">
    <w:name w:val="WW8Num3z6"/>
    <w:uiPriority w:val="99"/>
    <w:qFormat/>
    <w:rsid w:val="00B84815"/>
  </w:style>
  <w:style w:type="character" w:customStyle="1" w:styleId="WW8Num3z7">
    <w:name w:val="WW8Num3z7"/>
    <w:uiPriority w:val="99"/>
    <w:qFormat/>
    <w:rsid w:val="00B84815"/>
  </w:style>
  <w:style w:type="character" w:customStyle="1" w:styleId="WW8Num3z8">
    <w:name w:val="WW8Num3z8"/>
    <w:uiPriority w:val="99"/>
    <w:qFormat/>
    <w:rsid w:val="00B84815"/>
  </w:style>
  <w:style w:type="character" w:customStyle="1" w:styleId="40">
    <w:name w:val="Основной шрифт абзаца4"/>
    <w:uiPriority w:val="99"/>
    <w:qFormat/>
    <w:rsid w:val="00B84815"/>
  </w:style>
  <w:style w:type="character" w:customStyle="1" w:styleId="WW8Num9z0">
    <w:name w:val="WW8Num9z0"/>
    <w:uiPriority w:val="99"/>
    <w:qFormat/>
    <w:rsid w:val="00B84815"/>
    <w:rPr>
      <w:rFonts w:ascii="Times New Roman" w:hAnsi="Times New Roman"/>
    </w:rPr>
  </w:style>
  <w:style w:type="character" w:customStyle="1" w:styleId="WW8Num12z0">
    <w:name w:val="WW8Num12z0"/>
    <w:uiPriority w:val="99"/>
    <w:qFormat/>
    <w:rsid w:val="00B84815"/>
    <w:rPr>
      <w:rFonts w:ascii="Times New Roman" w:hAnsi="Times New Roman"/>
    </w:rPr>
  </w:style>
  <w:style w:type="character" w:customStyle="1" w:styleId="30">
    <w:name w:val="Основной шрифт абзаца3"/>
    <w:link w:val="33"/>
    <w:uiPriority w:val="99"/>
    <w:qFormat/>
    <w:rsid w:val="00B84815"/>
  </w:style>
  <w:style w:type="character" w:customStyle="1" w:styleId="Absatz-Standardschriftart">
    <w:name w:val="Absatz-Standardschriftart"/>
    <w:uiPriority w:val="99"/>
    <w:qFormat/>
    <w:rsid w:val="00B84815"/>
  </w:style>
  <w:style w:type="character" w:customStyle="1" w:styleId="WW-Absatz-Standardschriftart">
    <w:name w:val="WW-Absatz-Standardschriftart"/>
    <w:uiPriority w:val="99"/>
    <w:qFormat/>
    <w:rsid w:val="00B84815"/>
  </w:style>
  <w:style w:type="character" w:customStyle="1" w:styleId="WW8Num14z0">
    <w:name w:val="WW8Num14z0"/>
    <w:uiPriority w:val="99"/>
    <w:qFormat/>
    <w:rsid w:val="00B84815"/>
    <w:rPr>
      <w:rFonts w:ascii="Symbol" w:hAnsi="Symbol"/>
      <w:sz w:val="18"/>
    </w:rPr>
  </w:style>
  <w:style w:type="character" w:customStyle="1" w:styleId="WW8Num16z0">
    <w:name w:val="WW8Num16z0"/>
    <w:uiPriority w:val="99"/>
    <w:qFormat/>
    <w:rsid w:val="00B84815"/>
    <w:rPr>
      <w:rFonts w:ascii="Symbol" w:hAnsi="Symbol"/>
      <w:sz w:val="18"/>
    </w:rPr>
  </w:style>
  <w:style w:type="character" w:customStyle="1" w:styleId="WW-Absatz-Standardschriftart1">
    <w:name w:val="WW-Absatz-Standardschriftart1"/>
    <w:uiPriority w:val="99"/>
    <w:qFormat/>
    <w:rsid w:val="00B84815"/>
  </w:style>
  <w:style w:type="character" w:customStyle="1" w:styleId="WW8Num17z0">
    <w:name w:val="WW8Num17z0"/>
    <w:uiPriority w:val="99"/>
    <w:qFormat/>
    <w:rsid w:val="00B84815"/>
    <w:rPr>
      <w:rFonts w:ascii="Symbol" w:hAnsi="Symbol"/>
      <w:sz w:val="18"/>
    </w:rPr>
  </w:style>
  <w:style w:type="character" w:customStyle="1" w:styleId="WW-Absatz-Standardschriftart11">
    <w:name w:val="WW-Absatz-Standardschriftart11"/>
    <w:uiPriority w:val="99"/>
    <w:qFormat/>
    <w:rsid w:val="00B84815"/>
  </w:style>
  <w:style w:type="character" w:customStyle="1" w:styleId="WW-Absatz-Standardschriftart111">
    <w:name w:val="WW-Absatz-Standardschriftart111"/>
    <w:uiPriority w:val="99"/>
    <w:qFormat/>
    <w:rsid w:val="00B84815"/>
  </w:style>
  <w:style w:type="character" w:customStyle="1" w:styleId="WW-Absatz-Standardschriftart1111">
    <w:name w:val="WW-Absatz-Standardschriftart1111"/>
    <w:uiPriority w:val="99"/>
    <w:qFormat/>
    <w:rsid w:val="00B84815"/>
  </w:style>
  <w:style w:type="character" w:customStyle="1" w:styleId="WW-Absatz-Standardschriftart11111">
    <w:name w:val="WW-Absatz-Standardschriftart11111"/>
    <w:uiPriority w:val="99"/>
    <w:qFormat/>
    <w:rsid w:val="00B84815"/>
  </w:style>
  <w:style w:type="character" w:customStyle="1" w:styleId="WW-Absatz-Standardschriftart111111">
    <w:name w:val="WW-Absatz-Standardschriftart111111"/>
    <w:uiPriority w:val="99"/>
    <w:qFormat/>
    <w:rsid w:val="00B84815"/>
  </w:style>
  <w:style w:type="character" w:customStyle="1" w:styleId="WW-Absatz-Standardschriftart1111111">
    <w:name w:val="WW-Absatz-Standardschriftart1111111"/>
    <w:uiPriority w:val="99"/>
    <w:qFormat/>
    <w:rsid w:val="00B84815"/>
  </w:style>
  <w:style w:type="character" w:customStyle="1" w:styleId="WW-Absatz-Standardschriftart11111111">
    <w:name w:val="WW-Absatz-Standardschriftart11111111"/>
    <w:uiPriority w:val="99"/>
    <w:qFormat/>
    <w:rsid w:val="00B84815"/>
  </w:style>
  <w:style w:type="character" w:customStyle="1" w:styleId="WW-Absatz-Standardschriftart111111111">
    <w:name w:val="WW-Absatz-Standardschriftart111111111"/>
    <w:uiPriority w:val="99"/>
    <w:qFormat/>
    <w:rsid w:val="00B84815"/>
  </w:style>
  <w:style w:type="character" w:customStyle="1" w:styleId="WW-Absatz-Standardschriftart1111111111">
    <w:name w:val="WW-Absatz-Standardschriftart1111111111"/>
    <w:uiPriority w:val="99"/>
    <w:qFormat/>
    <w:rsid w:val="00B84815"/>
  </w:style>
  <w:style w:type="character" w:customStyle="1" w:styleId="WW-Absatz-Standardschriftart11111111111">
    <w:name w:val="WW-Absatz-Standardschriftart11111111111"/>
    <w:uiPriority w:val="99"/>
    <w:qFormat/>
    <w:rsid w:val="00B84815"/>
  </w:style>
  <w:style w:type="character" w:customStyle="1" w:styleId="WW-Absatz-Standardschriftart111111111111">
    <w:name w:val="WW-Absatz-Standardschriftart111111111111"/>
    <w:uiPriority w:val="99"/>
    <w:qFormat/>
    <w:rsid w:val="00B84815"/>
  </w:style>
  <w:style w:type="character" w:customStyle="1" w:styleId="WW-Absatz-Standardschriftart1111111111111">
    <w:name w:val="WW-Absatz-Standardschriftart1111111111111"/>
    <w:uiPriority w:val="99"/>
    <w:qFormat/>
    <w:rsid w:val="00B84815"/>
  </w:style>
  <w:style w:type="character" w:customStyle="1" w:styleId="WW-Absatz-Standardschriftart11111111111111">
    <w:name w:val="WW-Absatz-Standardschriftart11111111111111"/>
    <w:uiPriority w:val="99"/>
    <w:qFormat/>
    <w:rsid w:val="00B84815"/>
  </w:style>
  <w:style w:type="character" w:customStyle="1" w:styleId="WW-Absatz-Standardschriftart111111111111111">
    <w:name w:val="WW-Absatz-Standardschriftart111111111111111"/>
    <w:uiPriority w:val="99"/>
    <w:qFormat/>
    <w:rsid w:val="00B84815"/>
  </w:style>
  <w:style w:type="character" w:customStyle="1" w:styleId="WW-Absatz-Standardschriftart1111111111111111">
    <w:name w:val="WW-Absatz-Standardschriftart1111111111111111"/>
    <w:uiPriority w:val="99"/>
    <w:qFormat/>
    <w:rsid w:val="00B84815"/>
  </w:style>
  <w:style w:type="character" w:customStyle="1" w:styleId="WW-Absatz-Standardschriftart11111111111111111">
    <w:name w:val="WW-Absatz-Standardschriftart11111111111111111"/>
    <w:uiPriority w:val="99"/>
    <w:qFormat/>
    <w:rsid w:val="00B84815"/>
  </w:style>
  <w:style w:type="character" w:customStyle="1" w:styleId="WW-Absatz-Standardschriftart111111111111111111">
    <w:name w:val="WW-Absatz-Standardschriftart111111111111111111"/>
    <w:uiPriority w:val="99"/>
    <w:qFormat/>
    <w:rsid w:val="00B84815"/>
  </w:style>
  <w:style w:type="character" w:customStyle="1" w:styleId="WW-Absatz-Standardschriftart1111111111111111111">
    <w:name w:val="WW-Absatz-Standardschriftart1111111111111111111"/>
    <w:uiPriority w:val="99"/>
    <w:qFormat/>
    <w:rsid w:val="00B84815"/>
  </w:style>
  <w:style w:type="character" w:customStyle="1" w:styleId="WW-Absatz-Standardschriftart11111111111111111111">
    <w:name w:val="WW-Absatz-Standardschriftart11111111111111111111"/>
    <w:uiPriority w:val="99"/>
    <w:qFormat/>
    <w:rsid w:val="00B84815"/>
  </w:style>
  <w:style w:type="character" w:customStyle="1" w:styleId="WW-Absatz-Standardschriftart111111111111111111111">
    <w:name w:val="WW-Absatz-Standardschriftart111111111111111111111"/>
    <w:uiPriority w:val="99"/>
    <w:qFormat/>
    <w:rsid w:val="00B84815"/>
  </w:style>
  <w:style w:type="character" w:customStyle="1" w:styleId="WW-Absatz-Standardschriftart1111111111111111111111">
    <w:name w:val="WW-Absatz-Standardschriftart1111111111111111111111"/>
    <w:uiPriority w:val="99"/>
    <w:qFormat/>
    <w:rsid w:val="00B84815"/>
  </w:style>
  <w:style w:type="character" w:customStyle="1" w:styleId="WW-Absatz-Standardschriftart11111111111111111111111">
    <w:name w:val="WW-Absatz-Standardschriftart11111111111111111111111"/>
    <w:uiPriority w:val="99"/>
    <w:qFormat/>
    <w:rsid w:val="00B84815"/>
  </w:style>
  <w:style w:type="character" w:customStyle="1" w:styleId="26">
    <w:name w:val="Основной шрифт абзаца2"/>
    <w:link w:val="25"/>
    <w:uiPriority w:val="99"/>
    <w:qFormat/>
    <w:rsid w:val="00B84815"/>
  </w:style>
  <w:style w:type="character" w:customStyle="1" w:styleId="WW-Absatz-Standardschriftart111111111111111111111111">
    <w:name w:val="WW-Absatz-Standardschriftart111111111111111111111111"/>
    <w:uiPriority w:val="99"/>
    <w:qFormat/>
    <w:rsid w:val="00B84815"/>
  </w:style>
  <w:style w:type="character" w:customStyle="1" w:styleId="WW-Absatz-Standardschriftart1111111111111111111111111">
    <w:name w:val="WW-Absatz-Standardschriftart1111111111111111111111111"/>
    <w:uiPriority w:val="99"/>
    <w:qFormat/>
    <w:rsid w:val="00B84815"/>
  </w:style>
  <w:style w:type="character" w:customStyle="1" w:styleId="WW-Absatz-Standardschriftart11111111111111111111111111">
    <w:name w:val="WW-Absatz-Standardschriftart11111111111111111111111111"/>
    <w:uiPriority w:val="99"/>
    <w:qFormat/>
    <w:rsid w:val="00B84815"/>
  </w:style>
  <w:style w:type="character" w:customStyle="1" w:styleId="WW-Absatz-Standardschriftart111111111111111111111111111">
    <w:name w:val="WW-Absatz-Standardschriftart111111111111111111111111111"/>
    <w:uiPriority w:val="99"/>
    <w:qFormat/>
    <w:rsid w:val="00B84815"/>
  </w:style>
  <w:style w:type="character" w:customStyle="1" w:styleId="WW8Num5z0">
    <w:name w:val="WW8Num5z0"/>
    <w:uiPriority w:val="99"/>
    <w:qFormat/>
    <w:rsid w:val="00B84815"/>
    <w:rPr>
      <w:rFonts w:ascii="Symbol" w:hAnsi="Symbol"/>
    </w:rPr>
  </w:style>
  <w:style w:type="character" w:customStyle="1" w:styleId="WW8Num11z0">
    <w:name w:val="WW8Num11z0"/>
    <w:uiPriority w:val="99"/>
    <w:qFormat/>
    <w:rsid w:val="00B84815"/>
  </w:style>
  <w:style w:type="character" w:customStyle="1" w:styleId="15">
    <w:name w:val="Основной шрифт абзаца1"/>
    <w:uiPriority w:val="99"/>
    <w:qFormat/>
    <w:rsid w:val="00B84815"/>
  </w:style>
  <w:style w:type="character" w:customStyle="1" w:styleId="afd">
    <w:name w:val="Символ сноски"/>
    <w:uiPriority w:val="99"/>
    <w:qFormat/>
    <w:rsid w:val="00B84815"/>
    <w:rPr>
      <w:vertAlign w:val="superscript"/>
    </w:rPr>
  </w:style>
  <w:style w:type="character" w:customStyle="1" w:styleId="16">
    <w:name w:val="Знак сноски1"/>
    <w:uiPriority w:val="99"/>
    <w:qFormat/>
    <w:rsid w:val="00B84815"/>
    <w:rPr>
      <w:vertAlign w:val="superscript"/>
    </w:rPr>
  </w:style>
  <w:style w:type="character" w:customStyle="1" w:styleId="afe">
    <w:name w:val="Символ нумерации"/>
    <w:uiPriority w:val="99"/>
    <w:qFormat/>
    <w:rsid w:val="00B84815"/>
  </w:style>
  <w:style w:type="character" w:customStyle="1" w:styleId="aff">
    <w:name w:val="Маркеры списка"/>
    <w:uiPriority w:val="99"/>
    <w:qFormat/>
    <w:rsid w:val="00B84815"/>
    <w:rPr>
      <w:rFonts w:ascii="StarSymbol" w:eastAsia="StarSymbol" w:hAnsi="StarSymbol"/>
      <w:sz w:val="18"/>
    </w:rPr>
  </w:style>
  <w:style w:type="character" w:styleId="aff0">
    <w:name w:val="FollowedHyperlink"/>
    <w:basedOn w:val="a0"/>
    <w:uiPriority w:val="99"/>
    <w:qFormat/>
    <w:rsid w:val="00B84815"/>
    <w:rPr>
      <w:rFonts w:cs="Times New Roman"/>
      <w:color w:val="800000"/>
      <w:u w:val="single"/>
    </w:rPr>
  </w:style>
  <w:style w:type="character" w:customStyle="1" w:styleId="WW8Num10z1">
    <w:name w:val="WW8Num10z1"/>
    <w:uiPriority w:val="99"/>
    <w:qFormat/>
    <w:rsid w:val="00B84815"/>
    <w:rPr>
      <w:rFonts w:ascii="Courier New" w:hAnsi="Courier New"/>
    </w:rPr>
  </w:style>
  <w:style w:type="character" w:customStyle="1" w:styleId="WW8Num10z2">
    <w:name w:val="WW8Num10z2"/>
    <w:uiPriority w:val="99"/>
    <w:qFormat/>
    <w:rsid w:val="00B84815"/>
    <w:rPr>
      <w:rFonts w:ascii="Wingdings" w:hAnsi="Wingdings"/>
    </w:rPr>
  </w:style>
  <w:style w:type="character" w:customStyle="1" w:styleId="WW8Num10z6">
    <w:name w:val="WW8Num10z6"/>
    <w:uiPriority w:val="99"/>
    <w:qFormat/>
    <w:rsid w:val="00B84815"/>
    <w:rPr>
      <w:rFonts w:ascii="Symbol" w:hAnsi="Symbol"/>
    </w:rPr>
  </w:style>
  <w:style w:type="character" w:customStyle="1" w:styleId="WW8Num4z0">
    <w:name w:val="WW8Num4z0"/>
    <w:uiPriority w:val="99"/>
    <w:qFormat/>
    <w:rsid w:val="00B84815"/>
    <w:rPr>
      <w:rFonts w:ascii="Symbol" w:hAnsi="Symbol"/>
      <w:sz w:val="18"/>
    </w:rPr>
  </w:style>
  <w:style w:type="character" w:customStyle="1" w:styleId="WW8Num15z0">
    <w:name w:val="WW8Num15z0"/>
    <w:uiPriority w:val="99"/>
    <w:qFormat/>
    <w:rsid w:val="00B84815"/>
    <w:rPr>
      <w:rFonts w:ascii="Symbol" w:hAnsi="Symbol"/>
      <w:sz w:val="18"/>
    </w:rPr>
  </w:style>
  <w:style w:type="character" w:customStyle="1" w:styleId="aff1">
    <w:name w:val="Знак Знак"/>
    <w:uiPriority w:val="99"/>
    <w:qFormat/>
    <w:rsid w:val="00B84815"/>
    <w:rPr>
      <w:sz w:val="28"/>
    </w:rPr>
  </w:style>
  <w:style w:type="character" w:customStyle="1" w:styleId="PlainTextChar">
    <w:name w:val="Plain Text Char"/>
    <w:uiPriority w:val="99"/>
    <w:qFormat/>
    <w:rsid w:val="00B84815"/>
    <w:rPr>
      <w:rFonts w:ascii="Courier New" w:hAnsi="Courier New"/>
    </w:rPr>
  </w:style>
  <w:style w:type="character" w:customStyle="1" w:styleId="PlainTextChar1">
    <w:name w:val="Plain Text Char1"/>
    <w:basedOn w:val="a0"/>
    <w:uiPriority w:val="99"/>
    <w:semiHidden/>
    <w:qFormat/>
    <w:rsid w:val="00B84815"/>
    <w:rPr>
      <w:rFonts w:ascii="Courier New" w:hAnsi="Courier New" w:cs="Courier New"/>
      <w:sz w:val="20"/>
      <w:szCs w:val="20"/>
    </w:rPr>
  </w:style>
  <w:style w:type="character" w:customStyle="1" w:styleId="aff2">
    <w:name w:val="Текст Знак"/>
    <w:basedOn w:val="a0"/>
    <w:uiPriority w:val="99"/>
    <w:qFormat/>
    <w:rsid w:val="00B84815"/>
    <w:rPr>
      <w:rFonts w:ascii="Consolas" w:hAnsi="Consolas" w:cs="Consolas"/>
      <w:sz w:val="21"/>
      <w:szCs w:val="21"/>
      <w:lang w:eastAsia="ru-RU"/>
    </w:rPr>
  </w:style>
  <w:style w:type="character" w:customStyle="1" w:styleId="ListLabel1">
    <w:name w:val="ListLabel 1"/>
    <w:qFormat/>
    <w:rsid w:val="00B84815"/>
    <w:rPr>
      <w:rFonts w:cs="Times New Roman"/>
    </w:rPr>
  </w:style>
  <w:style w:type="character" w:customStyle="1" w:styleId="ListLabel2">
    <w:name w:val="ListLabel 2"/>
    <w:qFormat/>
    <w:rsid w:val="00B84815"/>
    <w:rPr>
      <w:rFonts w:cs="Times New Roman"/>
      <w:b w:val="0"/>
      <w:sz w:val="22"/>
      <w:szCs w:val="22"/>
    </w:rPr>
  </w:style>
  <w:style w:type="character" w:customStyle="1" w:styleId="ListLabel3">
    <w:name w:val="ListLabel 3"/>
    <w:qFormat/>
    <w:rsid w:val="00B84815"/>
    <w:rPr>
      <w:rFonts w:cs="Times New Roman"/>
    </w:rPr>
  </w:style>
  <w:style w:type="character" w:customStyle="1" w:styleId="ListLabel4">
    <w:name w:val="ListLabel 4"/>
    <w:qFormat/>
    <w:rsid w:val="00B84815"/>
    <w:rPr>
      <w:rFonts w:cs="Times New Roman"/>
      <w:b w:val="0"/>
      <w:bCs w:val="0"/>
      <w:i w:val="0"/>
      <w:iCs w:val="0"/>
      <w:sz w:val="26"/>
      <w:szCs w:val="26"/>
    </w:rPr>
  </w:style>
  <w:style w:type="character" w:customStyle="1" w:styleId="ListLabel5">
    <w:name w:val="ListLabel 5"/>
    <w:qFormat/>
    <w:rsid w:val="00B84815"/>
    <w:rPr>
      <w:rFonts w:cs="Times New Roman"/>
      <w:b w:val="0"/>
      <w:sz w:val="22"/>
      <w:szCs w:val="22"/>
    </w:rPr>
  </w:style>
  <w:style w:type="character" w:customStyle="1" w:styleId="ListLabel6">
    <w:name w:val="ListLabel 6"/>
    <w:qFormat/>
    <w:rsid w:val="00B84815"/>
    <w:rPr>
      <w:rFonts w:cs="Times New Roman"/>
      <w:sz w:val="26"/>
      <w:szCs w:val="26"/>
    </w:rPr>
  </w:style>
  <w:style w:type="character" w:customStyle="1" w:styleId="ListLabel7">
    <w:name w:val="ListLabel 7"/>
    <w:qFormat/>
    <w:rsid w:val="00B84815"/>
    <w:rPr>
      <w:rFonts w:cs="Times New Roman"/>
    </w:rPr>
  </w:style>
  <w:style w:type="character" w:customStyle="1" w:styleId="ListLabel8">
    <w:name w:val="ListLabel 8"/>
    <w:qFormat/>
    <w:rsid w:val="00B84815"/>
    <w:rPr>
      <w:rFonts w:cs="Times New Roman"/>
    </w:rPr>
  </w:style>
  <w:style w:type="character" w:customStyle="1" w:styleId="ListLabel9">
    <w:name w:val="ListLabel 9"/>
    <w:qFormat/>
    <w:rsid w:val="00B84815"/>
    <w:rPr>
      <w:rFonts w:cs="Times New Roman"/>
    </w:rPr>
  </w:style>
  <w:style w:type="character" w:customStyle="1" w:styleId="ListLabel10">
    <w:name w:val="ListLabel 10"/>
    <w:qFormat/>
    <w:rsid w:val="00B84815"/>
    <w:rPr>
      <w:rFonts w:cs="Times New Roman"/>
    </w:rPr>
  </w:style>
  <w:style w:type="character" w:customStyle="1" w:styleId="ListLabel11">
    <w:name w:val="ListLabel 11"/>
    <w:qFormat/>
    <w:rsid w:val="00B84815"/>
    <w:rPr>
      <w:rFonts w:cs="Times New Roman"/>
    </w:rPr>
  </w:style>
  <w:style w:type="character" w:customStyle="1" w:styleId="ListLabel12">
    <w:name w:val="ListLabel 12"/>
    <w:qFormat/>
    <w:rsid w:val="00B84815"/>
    <w:rPr>
      <w:rFonts w:cs="Times New Roman"/>
    </w:rPr>
  </w:style>
  <w:style w:type="character" w:customStyle="1" w:styleId="ListLabel13">
    <w:name w:val="ListLabel 13"/>
    <w:qFormat/>
    <w:rsid w:val="00B84815"/>
    <w:rPr>
      <w:rFonts w:cs="Times New Roman"/>
    </w:rPr>
  </w:style>
  <w:style w:type="character" w:customStyle="1" w:styleId="ListLabel14">
    <w:name w:val="ListLabel 14"/>
    <w:qFormat/>
    <w:rsid w:val="00B84815"/>
    <w:rPr>
      <w:rFonts w:cs="Times New Roman"/>
    </w:rPr>
  </w:style>
  <w:style w:type="character" w:customStyle="1" w:styleId="ListLabel15">
    <w:name w:val="ListLabel 15"/>
    <w:qFormat/>
    <w:rsid w:val="00B84815"/>
    <w:rPr>
      <w:rFonts w:cs="Times New Roman"/>
    </w:rPr>
  </w:style>
  <w:style w:type="character" w:customStyle="1" w:styleId="ListLabel16">
    <w:name w:val="ListLabel 16"/>
    <w:qFormat/>
    <w:rsid w:val="00B84815"/>
    <w:rPr>
      <w:rFonts w:cs="Times New Roman"/>
    </w:rPr>
  </w:style>
  <w:style w:type="character" w:customStyle="1" w:styleId="ListLabel17">
    <w:name w:val="ListLabel 17"/>
    <w:qFormat/>
    <w:rsid w:val="00B84815"/>
    <w:rPr>
      <w:rFonts w:cs="Times New Roman"/>
    </w:rPr>
  </w:style>
  <w:style w:type="character" w:customStyle="1" w:styleId="ListLabel18">
    <w:name w:val="ListLabel 18"/>
    <w:qFormat/>
    <w:rsid w:val="00B84815"/>
    <w:rPr>
      <w:rFonts w:cs="Times New Roman"/>
    </w:rPr>
  </w:style>
  <w:style w:type="character" w:customStyle="1" w:styleId="ListLabel19">
    <w:name w:val="ListLabel 19"/>
    <w:qFormat/>
    <w:rsid w:val="00B84815"/>
    <w:rPr>
      <w:rFonts w:cs="Times New Roman"/>
    </w:rPr>
  </w:style>
  <w:style w:type="character" w:customStyle="1" w:styleId="ListLabel20">
    <w:name w:val="ListLabel 20"/>
    <w:qFormat/>
    <w:rsid w:val="00B84815"/>
    <w:rPr>
      <w:rFonts w:cs="Times New Roman"/>
    </w:rPr>
  </w:style>
  <w:style w:type="character" w:customStyle="1" w:styleId="ListLabel21">
    <w:name w:val="ListLabel 21"/>
    <w:qFormat/>
    <w:rsid w:val="00B84815"/>
    <w:rPr>
      <w:rFonts w:cs="Times New Roman"/>
    </w:rPr>
  </w:style>
  <w:style w:type="character" w:customStyle="1" w:styleId="ListLabel22">
    <w:name w:val="ListLabel 22"/>
    <w:qFormat/>
    <w:rsid w:val="00B84815"/>
    <w:rPr>
      <w:rFonts w:cs="Times New Roman"/>
    </w:rPr>
  </w:style>
  <w:style w:type="character" w:customStyle="1" w:styleId="ListLabel23">
    <w:name w:val="ListLabel 23"/>
    <w:qFormat/>
    <w:rsid w:val="00B84815"/>
    <w:rPr>
      <w:rFonts w:cs="Times New Roman"/>
    </w:rPr>
  </w:style>
  <w:style w:type="character" w:customStyle="1" w:styleId="ListLabel24">
    <w:name w:val="ListLabel 24"/>
    <w:qFormat/>
    <w:rsid w:val="00B84815"/>
    <w:rPr>
      <w:rFonts w:cs="Times New Roman"/>
    </w:rPr>
  </w:style>
  <w:style w:type="character" w:customStyle="1" w:styleId="ListLabel25">
    <w:name w:val="ListLabel 25"/>
    <w:qFormat/>
    <w:rsid w:val="00B84815"/>
    <w:rPr>
      <w:rFonts w:cs="Times New Roman"/>
    </w:rPr>
  </w:style>
  <w:style w:type="character" w:customStyle="1" w:styleId="ListLabel26">
    <w:name w:val="ListLabel 26"/>
    <w:qFormat/>
    <w:rsid w:val="00B84815"/>
    <w:rPr>
      <w:rFonts w:cs="Times New Roman"/>
    </w:rPr>
  </w:style>
  <w:style w:type="character" w:customStyle="1" w:styleId="ListLabel27">
    <w:name w:val="ListLabel 27"/>
    <w:qFormat/>
    <w:rsid w:val="00B84815"/>
    <w:rPr>
      <w:rFonts w:cs="Times New Roman"/>
    </w:rPr>
  </w:style>
  <w:style w:type="character" w:customStyle="1" w:styleId="ListLabel28">
    <w:name w:val="ListLabel 28"/>
    <w:qFormat/>
    <w:rsid w:val="00B84815"/>
    <w:rPr>
      <w:rFonts w:cs="Times New Roman"/>
    </w:rPr>
  </w:style>
  <w:style w:type="character" w:customStyle="1" w:styleId="ListLabel29">
    <w:name w:val="ListLabel 29"/>
    <w:qFormat/>
    <w:rsid w:val="00B84815"/>
    <w:rPr>
      <w:rFonts w:cs="Times New Roman"/>
    </w:rPr>
  </w:style>
  <w:style w:type="character" w:customStyle="1" w:styleId="ListLabel30">
    <w:name w:val="ListLabel 30"/>
    <w:qFormat/>
    <w:rsid w:val="00B84815"/>
    <w:rPr>
      <w:rFonts w:cs="Times New Roman"/>
    </w:rPr>
  </w:style>
  <w:style w:type="character" w:customStyle="1" w:styleId="ListLabel31">
    <w:name w:val="ListLabel 31"/>
    <w:qFormat/>
    <w:rsid w:val="00B84815"/>
    <w:rPr>
      <w:rFonts w:cs="Times New Roman"/>
    </w:rPr>
  </w:style>
  <w:style w:type="character" w:customStyle="1" w:styleId="ListLabel32">
    <w:name w:val="ListLabel 32"/>
    <w:qFormat/>
    <w:rsid w:val="00B84815"/>
    <w:rPr>
      <w:rFonts w:cs="Times New Roman"/>
    </w:rPr>
  </w:style>
  <w:style w:type="character" w:customStyle="1" w:styleId="ListLabel33">
    <w:name w:val="ListLabel 33"/>
    <w:qFormat/>
    <w:rsid w:val="00B84815"/>
    <w:rPr>
      <w:rFonts w:cs="Times New Roman"/>
    </w:rPr>
  </w:style>
  <w:style w:type="character" w:customStyle="1" w:styleId="ListLabel34">
    <w:name w:val="ListLabel 34"/>
    <w:qFormat/>
    <w:rsid w:val="00B84815"/>
    <w:rPr>
      <w:rFonts w:cs="Times New Roman"/>
    </w:rPr>
  </w:style>
  <w:style w:type="character" w:customStyle="1" w:styleId="ListLabel35">
    <w:name w:val="ListLabel 35"/>
    <w:qFormat/>
    <w:rsid w:val="00B84815"/>
    <w:rPr>
      <w:rFonts w:cs="Times New Roman"/>
    </w:rPr>
  </w:style>
  <w:style w:type="character" w:customStyle="1" w:styleId="ListLabel36">
    <w:name w:val="ListLabel 36"/>
    <w:qFormat/>
    <w:rsid w:val="00B84815"/>
    <w:rPr>
      <w:rFonts w:cs="Times New Roman"/>
    </w:rPr>
  </w:style>
  <w:style w:type="character" w:customStyle="1" w:styleId="ListLabel37">
    <w:name w:val="ListLabel 37"/>
    <w:qFormat/>
    <w:rsid w:val="00B84815"/>
    <w:rPr>
      <w:rFonts w:cs="Times New Roman"/>
    </w:rPr>
  </w:style>
  <w:style w:type="character" w:customStyle="1" w:styleId="ListLabel38">
    <w:name w:val="ListLabel 38"/>
    <w:qFormat/>
    <w:rsid w:val="00B84815"/>
    <w:rPr>
      <w:rFonts w:cs="Times New Roman"/>
    </w:rPr>
  </w:style>
  <w:style w:type="character" w:customStyle="1" w:styleId="ListLabel39">
    <w:name w:val="ListLabel 39"/>
    <w:qFormat/>
    <w:rsid w:val="00B84815"/>
    <w:rPr>
      <w:rFonts w:cs="Times New Roman"/>
    </w:rPr>
  </w:style>
  <w:style w:type="character" w:customStyle="1" w:styleId="ListLabel40">
    <w:name w:val="ListLabel 40"/>
    <w:qFormat/>
    <w:rsid w:val="00B84815"/>
    <w:rPr>
      <w:rFonts w:cs="Times New Roman"/>
    </w:rPr>
  </w:style>
  <w:style w:type="character" w:customStyle="1" w:styleId="ListLabel41">
    <w:name w:val="ListLabel 41"/>
    <w:qFormat/>
    <w:rsid w:val="00B84815"/>
    <w:rPr>
      <w:rFonts w:cs="Times New Roman"/>
    </w:rPr>
  </w:style>
  <w:style w:type="character" w:customStyle="1" w:styleId="ListLabel42">
    <w:name w:val="ListLabel 42"/>
    <w:qFormat/>
    <w:rsid w:val="00B84815"/>
    <w:rPr>
      <w:rFonts w:cs="Times New Roman"/>
    </w:rPr>
  </w:style>
  <w:style w:type="character" w:customStyle="1" w:styleId="ListLabel43">
    <w:name w:val="ListLabel 43"/>
    <w:qFormat/>
    <w:rsid w:val="00B84815"/>
    <w:rPr>
      <w:rFonts w:cs="Times New Roman"/>
    </w:rPr>
  </w:style>
  <w:style w:type="character" w:customStyle="1" w:styleId="ListLabel44">
    <w:name w:val="ListLabel 44"/>
    <w:qFormat/>
    <w:rsid w:val="00B84815"/>
    <w:rPr>
      <w:rFonts w:cs="Times New Roman"/>
    </w:rPr>
  </w:style>
  <w:style w:type="character" w:customStyle="1" w:styleId="ListLabel45">
    <w:name w:val="ListLabel 45"/>
    <w:qFormat/>
    <w:rsid w:val="00B84815"/>
    <w:rPr>
      <w:rFonts w:cs="Times New Roman"/>
    </w:rPr>
  </w:style>
  <w:style w:type="character" w:customStyle="1" w:styleId="ListLabel46">
    <w:name w:val="ListLabel 46"/>
    <w:qFormat/>
    <w:rsid w:val="00B84815"/>
    <w:rPr>
      <w:rFonts w:cs="Times New Roman"/>
    </w:rPr>
  </w:style>
  <w:style w:type="character" w:customStyle="1" w:styleId="ListLabel47">
    <w:name w:val="ListLabel 47"/>
    <w:qFormat/>
    <w:rsid w:val="00B84815"/>
    <w:rPr>
      <w:rFonts w:cs="Times New Roman"/>
      <w:b/>
      <w:sz w:val="22"/>
    </w:rPr>
  </w:style>
  <w:style w:type="character" w:customStyle="1" w:styleId="ListLabel48">
    <w:name w:val="ListLabel 48"/>
    <w:qFormat/>
    <w:rsid w:val="00B84815"/>
    <w:rPr>
      <w:rFonts w:cs="Times New Roman"/>
      <w:sz w:val="22"/>
    </w:rPr>
  </w:style>
  <w:style w:type="character" w:customStyle="1" w:styleId="ListLabel49">
    <w:name w:val="ListLabel 49"/>
    <w:qFormat/>
    <w:rsid w:val="00B84815"/>
    <w:rPr>
      <w:rFonts w:cs="Times New Roman"/>
    </w:rPr>
  </w:style>
  <w:style w:type="character" w:customStyle="1" w:styleId="ListLabel50">
    <w:name w:val="ListLabel 50"/>
    <w:qFormat/>
    <w:rsid w:val="00B84815"/>
    <w:rPr>
      <w:rFonts w:cs="Times New Roman"/>
    </w:rPr>
  </w:style>
  <w:style w:type="character" w:customStyle="1" w:styleId="ListLabel51">
    <w:name w:val="ListLabel 51"/>
    <w:qFormat/>
    <w:rsid w:val="00B84815"/>
    <w:rPr>
      <w:rFonts w:cs="Times New Roman"/>
    </w:rPr>
  </w:style>
  <w:style w:type="character" w:customStyle="1" w:styleId="ListLabel52">
    <w:name w:val="ListLabel 52"/>
    <w:qFormat/>
    <w:rsid w:val="00B84815"/>
    <w:rPr>
      <w:rFonts w:cs="Times New Roman"/>
    </w:rPr>
  </w:style>
  <w:style w:type="character" w:customStyle="1" w:styleId="ListLabel53">
    <w:name w:val="ListLabel 53"/>
    <w:qFormat/>
    <w:rsid w:val="00B84815"/>
    <w:rPr>
      <w:rFonts w:cs="Times New Roman"/>
    </w:rPr>
  </w:style>
  <w:style w:type="character" w:customStyle="1" w:styleId="ListLabel54">
    <w:name w:val="ListLabel 54"/>
    <w:qFormat/>
    <w:rsid w:val="00B84815"/>
    <w:rPr>
      <w:rFonts w:cs="Times New Roman"/>
    </w:rPr>
  </w:style>
  <w:style w:type="character" w:customStyle="1" w:styleId="ListLabel55">
    <w:name w:val="ListLabel 55"/>
    <w:qFormat/>
    <w:rsid w:val="00B84815"/>
    <w:rPr>
      <w:rFonts w:cs="Times New Roman"/>
    </w:rPr>
  </w:style>
  <w:style w:type="character" w:customStyle="1" w:styleId="ListLabel56">
    <w:name w:val="ListLabel 56"/>
    <w:qFormat/>
    <w:rsid w:val="00B84815"/>
    <w:rPr>
      <w:rFonts w:cs="Times New Roman"/>
      <w:b w:val="0"/>
      <w:i w:val="0"/>
      <w:sz w:val="24"/>
      <w:szCs w:val="24"/>
    </w:rPr>
  </w:style>
  <w:style w:type="character" w:customStyle="1" w:styleId="ListLabel57">
    <w:name w:val="ListLabel 57"/>
    <w:qFormat/>
    <w:rsid w:val="00B84815"/>
    <w:rPr>
      <w:rFonts w:cs="Times New Roman"/>
    </w:rPr>
  </w:style>
  <w:style w:type="character" w:customStyle="1" w:styleId="ListLabel58">
    <w:name w:val="ListLabel 58"/>
    <w:qFormat/>
    <w:rsid w:val="00B84815"/>
    <w:rPr>
      <w:rFonts w:cs="Times New Roman"/>
    </w:rPr>
  </w:style>
  <w:style w:type="character" w:customStyle="1" w:styleId="ListLabel59">
    <w:name w:val="ListLabel 59"/>
    <w:qFormat/>
    <w:rsid w:val="00B84815"/>
    <w:rPr>
      <w:rFonts w:cs="Times New Roman"/>
    </w:rPr>
  </w:style>
  <w:style w:type="character" w:customStyle="1" w:styleId="ListLabel60">
    <w:name w:val="ListLabel 60"/>
    <w:qFormat/>
    <w:rsid w:val="00B84815"/>
    <w:rPr>
      <w:rFonts w:cs="Times New Roman"/>
    </w:rPr>
  </w:style>
  <w:style w:type="character" w:customStyle="1" w:styleId="ListLabel61">
    <w:name w:val="ListLabel 61"/>
    <w:qFormat/>
    <w:rsid w:val="00B84815"/>
    <w:rPr>
      <w:rFonts w:cs="Times New Roman"/>
    </w:rPr>
  </w:style>
  <w:style w:type="character" w:customStyle="1" w:styleId="ListLabel62">
    <w:name w:val="ListLabel 62"/>
    <w:qFormat/>
    <w:rsid w:val="00B84815"/>
    <w:rPr>
      <w:rFonts w:cs="Times New Roman"/>
    </w:rPr>
  </w:style>
  <w:style w:type="character" w:customStyle="1" w:styleId="ListLabel63">
    <w:name w:val="ListLabel 63"/>
    <w:qFormat/>
    <w:rsid w:val="00B84815"/>
    <w:rPr>
      <w:rFonts w:cs="Times New Roman"/>
    </w:rPr>
  </w:style>
  <w:style w:type="character" w:customStyle="1" w:styleId="ListLabel64">
    <w:name w:val="ListLabel 64"/>
    <w:qFormat/>
    <w:rsid w:val="00B84815"/>
    <w:rPr>
      <w:rFonts w:cs="Times New Roman"/>
    </w:rPr>
  </w:style>
  <w:style w:type="character" w:customStyle="1" w:styleId="ListLabel65">
    <w:name w:val="ListLabel 65"/>
    <w:qFormat/>
    <w:rsid w:val="00B84815"/>
    <w:rPr>
      <w:rFonts w:cs="Times New Roman"/>
    </w:rPr>
  </w:style>
  <w:style w:type="character" w:customStyle="1" w:styleId="ListLabel66">
    <w:name w:val="ListLabel 66"/>
    <w:qFormat/>
    <w:rsid w:val="00B84815"/>
    <w:rPr>
      <w:rFonts w:cs="Times New Roman"/>
    </w:rPr>
  </w:style>
  <w:style w:type="character" w:customStyle="1" w:styleId="ListLabel67">
    <w:name w:val="ListLabel 67"/>
    <w:qFormat/>
    <w:rsid w:val="00B84815"/>
    <w:rPr>
      <w:rFonts w:cs="Times New Roman"/>
    </w:rPr>
  </w:style>
  <w:style w:type="character" w:customStyle="1" w:styleId="ListLabel68">
    <w:name w:val="ListLabel 68"/>
    <w:qFormat/>
    <w:rsid w:val="00B84815"/>
    <w:rPr>
      <w:rFonts w:cs="Times New Roman"/>
    </w:rPr>
  </w:style>
  <w:style w:type="character" w:customStyle="1" w:styleId="ListLabel69">
    <w:name w:val="ListLabel 69"/>
    <w:qFormat/>
    <w:rsid w:val="00B84815"/>
    <w:rPr>
      <w:rFonts w:cs="Times New Roman"/>
    </w:rPr>
  </w:style>
  <w:style w:type="character" w:customStyle="1" w:styleId="ListLabel70">
    <w:name w:val="ListLabel 70"/>
    <w:qFormat/>
    <w:rsid w:val="00B84815"/>
    <w:rPr>
      <w:rFonts w:cs="Times New Roman"/>
    </w:rPr>
  </w:style>
  <w:style w:type="character" w:customStyle="1" w:styleId="ListLabel71">
    <w:name w:val="ListLabel 71"/>
    <w:qFormat/>
    <w:rsid w:val="00B84815"/>
    <w:rPr>
      <w:rFonts w:cs="Times New Roman"/>
    </w:rPr>
  </w:style>
  <w:style w:type="character" w:customStyle="1" w:styleId="ListLabel72">
    <w:name w:val="ListLabel 72"/>
    <w:qFormat/>
    <w:rsid w:val="00B84815"/>
    <w:rPr>
      <w:rFonts w:cs="Times New Roman"/>
    </w:rPr>
  </w:style>
  <w:style w:type="character" w:customStyle="1" w:styleId="ListLabel73">
    <w:name w:val="ListLabel 73"/>
    <w:qFormat/>
    <w:rsid w:val="00B84815"/>
    <w:rPr>
      <w:rFonts w:cs="Times New Roman"/>
    </w:rPr>
  </w:style>
  <w:style w:type="character" w:customStyle="1" w:styleId="ListLabel74">
    <w:name w:val="ListLabel 74"/>
    <w:qFormat/>
    <w:rsid w:val="00B84815"/>
    <w:rPr>
      <w:rFonts w:ascii="Times New Roman" w:hAnsi="Times New Roman" w:cs="Times New Roman"/>
      <w:b/>
      <w:sz w:val="22"/>
    </w:rPr>
  </w:style>
  <w:style w:type="character" w:customStyle="1" w:styleId="ListLabel75">
    <w:name w:val="ListLabel 75"/>
    <w:qFormat/>
    <w:rsid w:val="00B84815"/>
    <w:rPr>
      <w:rFonts w:cs="Times New Roman"/>
    </w:rPr>
  </w:style>
  <w:style w:type="character" w:customStyle="1" w:styleId="ListLabel76">
    <w:name w:val="ListLabel 76"/>
    <w:qFormat/>
    <w:rsid w:val="00B84815"/>
    <w:rPr>
      <w:rFonts w:cs="Times New Roman"/>
    </w:rPr>
  </w:style>
  <w:style w:type="character" w:customStyle="1" w:styleId="ListLabel77">
    <w:name w:val="ListLabel 77"/>
    <w:qFormat/>
    <w:rsid w:val="00B84815"/>
    <w:rPr>
      <w:rFonts w:cs="Times New Roman"/>
    </w:rPr>
  </w:style>
  <w:style w:type="character" w:customStyle="1" w:styleId="ListLabel78">
    <w:name w:val="ListLabel 78"/>
    <w:qFormat/>
    <w:rsid w:val="00B84815"/>
    <w:rPr>
      <w:rFonts w:cs="Times New Roman"/>
    </w:rPr>
  </w:style>
  <w:style w:type="character" w:customStyle="1" w:styleId="ListLabel79">
    <w:name w:val="ListLabel 79"/>
    <w:qFormat/>
    <w:rsid w:val="00B84815"/>
    <w:rPr>
      <w:rFonts w:cs="Times New Roman"/>
    </w:rPr>
  </w:style>
  <w:style w:type="character" w:customStyle="1" w:styleId="ListLabel80">
    <w:name w:val="ListLabel 80"/>
    <w:qFormat/>
    <w:rsid w:val="00B84815"/>
    <w:rPr>
      <w:rFonts w:cs="Times New Roman"/>
    </w:rPr>
  </w:style>
  <w:style w:type="character" w:customStyle="1" w:styleId="ListLabel81">
    <w:name w:val="ListLabel 81"/>
    <w:qFormat/>
    <w:rsid w:val="00B84815"/>
    <w:rPr>
      <w:rFonts w:cs="Times New Roman"/>
    </w:rPr>
  </w:style>
  <w:style w:type="character" w:customStyle="1" w:styleId="ListLabel82">
    <w:name w:val="ListLabel 82"/>
    <w:qFormat/>
    <w:rsid w:val="00B84815"/>
    <w:rPr>
      <w:rFonts w:cs="Times New Roman"/>
    </w:rPr>
  </w:style>
  <w:style w:type="character" w:customStyle="1" w:styleId="ListLabel83">
    <w:name w:val="ListLabel 83"/>
    <w:qFormat/>
    <w:rsid w:val="00B84815"/>
    <w:rPr>
      <w:rFonts w:cs="Times New Roman"/>
    </w:rPr>
  </w:style>
  <w:style w:type="character" w:customStyle="1" w:styleId="ListLabel84">
    <w:name w:val="ListLabel 84"/>
    <w:qFormat/>
    <w:rsid w:val="00B84815"/>
    <w:rPr>
      <w:rFonts w:cs="Times New Roman"/>
    </w:rPr>
  </w:style>
  <w:style w:type="character" w:customStyle="1" w:styleId="ListLabel85">
    <w:name w:val="ListLabel 85"/>
    <w:qFormat/>
    <w:rsid w:val="00B84815"/>
    <w:rPr>
      <w:rFonts w:cs="Times New Roman"/>
    </w:rPr>
  </w:style>
  <w:style w:type="character" w:customStyle="1" w:styleId="ListLabel86">
    <w:name w:val="ListLabel 86"/>
    <w:qFormat/>
    <w:rsid w:val="00B84815"/>
    <w:rPr>
      <w:rFonts w:cs="Times New Roman"/>
    </w:rPr>
  </w:style>
  <w:style w:type="character" w:customStyle="1" w:styleId="ListLabel87">
    <w:name w:val="ListLabel 87"/>
    <w:qFormat/>
    <w:rsid w:val="00B84815"/>
    <w:rPr>
      <w:rFonts w:cs="Times New Roman"/>
    </w:rPr>
  </w:style>
  <w:style w:type="character" w:customStyle="1" w:styleId="ListLabel88">
    <w:name w:val="ListLabel 88"/>
    <w:qFormat/>
    <w:rsid w:val="00B84815"/>
    <w:rPr>
      <w:rFonts w:cs="Times New Roman"/>
    </w:rPr>
  </w:style>
  <w:style w:type="character" w:customStyle="1" w:styleId="ListLabel89">
    <w:name w:val="ListLabel 89"/>
    <w:qFormat/>
    <w:rsid w:val="00B84815"/>
    <w:rPr>
      <w:rFonts w:cs="Times New Roman"/>
    </w:rPr>
  </w:style>
  <w:style w:type="character" w:customStyle="1" w:styleId="ListLabel90">
    <w:name w:val="ListLabel 90"/>
    <w:qFormat/>
    <w:rsid w:val="00B84815"/>
    <w:rPr>
      <w:rFonts w:cs="Times New Roman"/>
    </w:rPr>
  </w:style>
  <w:style w:type="character" w:customStyle="1" w:styleId="ListLabel91">
    <w:name w:val="ListLabel 91"/>
    <w:qFormat/>
    <w:rsid w:val="00B84815"/>
    <w:rPr>
      <w:rFonts w:cs="Times New Roman"/>
    </w:rPr>
  </w:style>
  <w:style w:type="character" w:customStyle="1" w:styleId="ListLabel92">
    <w:name w:val="ListLabel 92"/>
    <w:qFormat/>
    <w:rsid w:val="00EB5473"/>
    <w:rPr>
      <w:rFonts w:cs="Times New Roman"/>
      <w:b w:val="0"/>
      <w:sz w:val="22"/>
      <w:szCs w:val="22"/>
    </w:rPr>
  </w:style>
  <w:style w:type="character" w:customStyle="1" w:styleId="ListLabel93">
    <w:name w:val="ListLabel 93"/>
    <w:qFormat/>
    <w:rsid w:val="00EB5473"/>
    <w:rPr>
      <w:rFonts w:cs="Times New Roman"/>
    </w:rPr>
  </w:style>
  <w:style w:type="character" w:customStyle="1" w:styleId="ListLabel94">
    <w:name w:val="ListLabel 94"/>
    <w:qFormat/>
    <w:rsid w:val="00EB5473"/>
    <w:rPr>
      <w:rFonts w:cs="Times New Roman"/>
    </w:rPr>
  </w:style>
  <w:style w:type="character" w:customStyle="1" w:styleId="ListLabel95">
    <w:name w:val="ListLabel 95"/>
    <w:qFormat/>
    <w:rsid w:val="00EB5473"/>
    <w:rPr>
      <w:rFonts w:cs="Times New Roman"/>
      <w:b/>
      <w:sz w:val="22"/>
    </w:rPr>
  </w:style>
  <w:style w:type="character" w:customStyle="1" w:styleId="ListLabel96">
    <w:name w:val="ListLabel 96"/>
    <w:qFormat/>
    <w:rsid w:val="00EB5473"/>
    <w:rPr>
      <w:rFonts w:cs="Times New Roman"/>
      <w:sz w:val="22"/>
    </w:rPr>
  </w:style>
  <w:style w:type="character" w:customStyle="1" w:styleId="ListLabel97">
    <w:name w:val="ListLabel 97"/>
    <w:qFormat/>
    <w:rsid w:val="00EB5473"/>
    <w:rPr>
      <w:rFonts w:cs="Times New Roman"/>
    </w:rPr>
  </w:style>
  <w:style w:type="character" w:customStyle="1" w:styleId="ListLabel98">
    <w:name w:val="ListLabel 98"/>
    <w:qFormat/>
    <w:rsid w:val="00EB5473"/>
    <w:rPr>
      <w:rFonts w:cs="Times New Roman"/>
    </w:rPr>
  </w:style>
  <w:style w:type="character" w:customStyle="1" w:styleId="ListLabel99">
    <w:name w:val="ListLabel 99"/>
    <w:qFormat/>
    <w:rsid w:val="00EB5473"/>
    <w:rPr>
      <w:rFonts w:cs="Times New Roman"/>
    </w:rPr>
  </w:style>
  <w:style w:type="character" w:customStyle="1" w:styleId="ListLabel100">
    <w:name w:val="ListLabel 100"/>
    <w:qFormat/>
    <w:rsid w:val="00EB5473"/>
    <w:rPr>
      <w:rFonts w:cs="Times New Roman"/>
    </w:rPr>
  </w:style>
  <w:style w:type="character" w:customStyle="1" w:styleId="ListLabel101">
    <w:name w:val="ListLabel 101"/>
    <w:qFormat/>
    <w:rsid w:val="00EB5473"/>
    <w:rPr>
      <w:rFonts w:cs="Times New Roman"/>
    </w:rPr>
  </w:style>
  <w:style w:type="character" w:customStyle="1" w:styleId="ListLabel102">
    <w:name w:val="ListLabel 102"/>
    <w:qFormat/>
    <w:rsid w:val="00EB5473"/>
    <w:rPr>
      <w:rFonts w:cs="Times New Roman"/>
    </w:rPr>
  </w:style>
  <w:style w:type="character" w:customStyle="1" w:styleId="ListLabel103">
    <w:name w:val="ListLabel 103"/>
    <w:qFormat/>
    <w:rsid w:val="00EB5473"/>
    <w:rPr>
      <w:rFonts w:cs="Times New Roman"/>
    </w:rPr>
  </w:style>
  <w:style w:type="character" w:customStyle="1" w:styleId="ListLabel104">
    <w:name w:val="ListLabel 104"/>
    <w:qFormat/>
    <w:rsid w:val="00EB5473"/>
    <w:rPr>
      <w:rFonts w:ascii="Times New Roman" w:hAnsi="Times New Roman" w:cs="Times New Roman"/>
      <w:b/>
      <w:sz w:val="22"/>
    </w:rPr>
  </w:style>
  <w:style w:type="character" w:customStyle="1" w:styleId="ListLabel105">
    <w:name w:val="ListLabel 105"/>
    <w:qFormat/>
    <w:rsid w:val="00EB5473"/>
    <w:rPr>
      <w:rFonts w:cs="Times New Roman"/>
    </w:rPr>
  </w:style>
  <w:style w:type="character" w:customStyle="1" w:styleId="ListLabel106">
    <w:name w:val="ListLabel 106"/>
    <w:qFormat/>
    <w:rsid w:val="00EB5473"/>
    <w:rPr>
      <w:rFonts w:cs="Times New Roman"/>
    </w:rPr>
  </w:style>
  <w:style w:type="character" w:customStyle="1" w:styleId="ListLabel107">
    <w:name w:val="ListLabel 107"/>
    <w:qFormat/>
    <w:rsid w:val="00EB5473"/>
    <w:rPr>
      <w:rFonts w:cs="Times New Roman"/>
    </w:rPr>
  </w:style>
  <w:style w:type="character" w:customStyle="1" w:styleId="ListLabel108">
    <w:name w:val="ListLabel 108"/>
    <w:qFormat/>
    <w:rsid w:val="00EB5473"/>
    <w:rPr>
      <w:rFonts w:cs="Times New Roman"/>
    </w:rPr>
  </w:style>
  <w:style w:type="character" w:customStyle="1" w:styleId="ListLabel109">
    <w:name w:val="ListLabel 109"/>
    <w:qFormat/>
    <w:rsid w:val="00EB5473"/>
    <w:rPr>
      <w:rFonts w:cs="Times New Roman"/>
    </w:rPr>
  </w:style>
  <w:style w:type="character" w:customStyle="1" w:styleId="ListLabel110">
    <w:name w:val="ListLabel 110"/>
    <w:qFormat/>
    <w:rsid w:val="00EB5473"/>
    <w:rPr>
      <w:rFonts w:cs="Times New Roman"/>
    </w:rPr>
  </w:style>
  <w:style w:type="character" w:customStyle="1" w:styleId="ListLabel111">
    <w:name w:val="ListLabel 111"/>
    <w:qFormat/>
    <w:rsid w:val="00EB5473"/>
    <w:rPr>
      <w:rFonts w:cs="Times New Roman"/>
    </w:rPr>
  </w:style>
  <w:style w:type="character" w:customStyle="1" w:styleId="ListLabel112">
    <w:name w:val="ListLabel 112"/>
    <w:qFormat/>
    <w:rsid w:val="00EB5473"/>
    <w:rPr>
      <w:rFonts w:cs="Times New Roman"/>
    </w:rPr>
  </w:style>
  <w:style w:type="character" w:customStyle="1" w:styleId="ListLabel113">
    <w:name w:val="ListLabel 113"/>
    <w:qFormat/>
    <w:rsid w:val="00EB5473"/>
    <w:rPr>
      <w:rFonts w:eastAsia="Times New Roman" w:cs="Times New Roman"/>
      <w:b/>
      <w:bCs w:val="0"/>
      <w:color w:val="00000A"/>
    </w:rPr>
  </w:style>
  <w:style w:type="character" w:customStyle="1" w:styleId="ListLabel114">
    <w:name w:val="ListLabel 114"/>
    <w:qFormat/>
    <w:rsid w:val="00EB5473"/>
    <w:rPr>
      <w:rFonts w:eastAsia="Times New Roman" w:cs="Times New Roman"/>
      <w:b/>
      <w:bCs w:val="0"/>
      <w:color w:val="00000A"/>
      <w:sz w:val="28"/>
    </w:rPr>
  </w:style>
  <w:style w:type="character" w:customStyle="1" w:styleId="ListLabel115">
    <w:name w:val="ListLabel 115"/>
    <w:qFormat/>
    <w:rsid w:val="00EB5473"/>
    <w:rPr>
      <w:color w:val="00000A"/>
      <w:sz w:val="28"/>
    </w:rPr>
  </w:style>
  <w:style w:type="character" w:customStyle="1" w:styleId="ListLabel116">
    <w:name w:val="ListLabel 116"/>
    <w:qFormat/>
    <w:rsid w:val="00EB5473"/>
    <w:rPr>
      <w:rFonts w:cs="Courier New"/>
    </w:rPr>
  </w:style>
  <w:style w:type="character" w:customStyle="1" w:styleId="ListLabel117">
    <w:name w:val="ListLabel 117"/>
    <w:qFormat/>
    <w:rsid w:val="00EB5473"/>
    <w:rPr>
      <w:rFonts w:cs="Courier New"/>
    </w:rPr>
  </w:style>
  <w:style w:type="character" w:customStyle="1" w:styleId="ListLabel118">
    <w:name w:val="ListLabel 118"/>
    <w:qFormat/>
    <w:rsid w:val="00EB5473"/>
    <w:rPr>
      <w:rFonts w:cs="Courier New"/>
    </w:rPr>
  </w:style>
  <w:style w:type="character" w:customStyle="1" w:styleId="ListLabel119">
    <w:name w:val="ListLabel 119"/>
    <w:qFormat/>
    <w:rsid w:val="00EB5473"/>
    <w:rPr>
      <w:color w:val="00000A"/>
      <w:sz w:val="28"/>
    </w:rPr>
  </w:style>
  <w:style w:type="character" w:customStyle="1" w:styleId="ListLabel120">
    <w:name w:val="ListLabel 120"/>
    <w:qFormat/>
    <w:rsid w:val="00EB5473"/>
    <w:rPr>
      <w:rFonts w:cs="Courier New"/>
    </w:rPr>
  </w:style>
  <w:style w:type="character" w:customStyle="1" w:styleId="ListLabel121">
    <w:name w:val="ListLabel 121"/>
    <w:qFormat/>
    <w:rsid w:val="00EB5473"/>
    <w:rPr>
      <w:rFonts w:cs="Courier New"/>
    </w:rPr>
  </w:style>
  <w:style w:type="character" w:customStyle="1" w:styleId="ListLabel122">
    <w:name w:val="ListLabel 122"/>
    <w:qFormat/>
    <w:rsid w:val="00EB5473"/>
    <w:rPr>
      <w:rFonts w:cs="Courier New"/>
    </w:rPr>
  </w:style>
  <w:style w:type="character" w:customStyle="1" w:styleId="ListLabel123">
    <w:name w:val="ListLabel 123"/>
    <w:qFormat/>
    <w:rsid w:val="00EB5473"/>
    <w:rPr>
      <w:color w:val="00000A"/>
      <w:sz w:val="28"/>
    </w:rPr>
  </w:style>
  <w:style w:type="character" w:customStyle="1" w:styleId="ListLabel124">
    <w:name w:val="ListLabel 124"/>
    <w:qFormat/>
    <w:rsid w:val="00EB5473"/>
    <w:rPr>
      <w:rFonts w:cs="Courier New"/>
    </w:rPr>
  </w:style>
  <w:style w:type="character" w:customStyle="1" w:styleId="ListLabel125">
    <w:name w:val="ListLabel 125"/>
    <w:qFormat/>
    <w:rsid w:val="00EB5473"/>
    <w:rPr>
      <w:rFonts w:cs="Courier New"/>
    </w:rPr>
  </w:style>
  <w:style w:type="character" w:customStyle="1" w:styleId="ListLabel126">
    <w:name w:val="ListLabel 126"/>
    <w:qFormat/>
    <w:rsid w:val="00EB5473"/>
    <w:rPr>
      <w:rFonts w:cs="Courier New"/>
    </w:rPr>
  </w:style>
  <w:style w:type="paragraph" w:customStyle="1" w:styleId="aff3">
    <w:name w:val="Заголовок"/>
    <w:basedOn w:val="a"/>
    <w:next w:val="aff4"/>
    <w:uiPriority w:val="99"/>
    <w:qFormat/>
    <w:rsid w:val="00B84815"/>
    <w:pPr>
      <w:keepNext/>
      <w:spacing w:before="240" w:after="120"/>
      <w:jc w:val="left"/>
    </w:pPr>
    <w:rPr>
      <w:rFonts w:ascii="Arial" w:eastAsia="Calibri" w:hAnsi="Arial" w:cs="Tahoma"/>
      <w:sz w:val="28"/>
      <w:szCs w:val="28"/>
      <w:lang w:eastAsia="ar-SA"/>
    </w:rPr>
  </w:style>
  <w:style w:type="paragraph" w:styleId="aff4">
    <w:name w:val="Body Text"/>
    <w:basedOn w:val="a"/>
    <w:uiPriority w:val="99"/>
    <w:rsid w:val="00B84815"/>
    <w:pPr>
      <w:spacing w:after="120"/>
    </w:pPr>
  </w:style>
  <w:style w:type="paragraph" w:styleId="aff5">
    <w:name w:val="List"/>
    <w:basedOn w:val="aff4"/>
    <w:uiPriority w:val="99"/>
    <w:rsid w:val="00B84815"/>
    <w:pPr>
      <w:spacing w:after="0" w:line="280" w:lineRule="exact"/>
    </w:pPr>
    <w:rPr>
      <w:rFonts w:ascii="Arial" w:hAnsi="Arial" w:cs="Tahoma"/>
      <w:sz w:val="28"/>
      <w:szCs w:val="20"/>
      <w:lang w:eastAsia="ar-SA"/>
    </w:rPr>
  </w:style>
  <w:style w:type="paragraph" w:customStyle="1" w:styleId="Caption">
    <w:name w:val="Caption"/>
    <w:basedOn w:val="a"/>
    <w:qFormat/>
    <w:rsid w:val="00B84815"/>
    <w:pPr>
      <w:spacing w:before="120" w:after="120"/>
    </w:pPr>
    <w:rPr>
      <w:rFonts w:cs="Lucida Sans"/>
      <w:i/>
      <w:iCs/>
    </w:rPr>
  </w:style>
  <w:style w:type="paragraph" w:styleId="aff6">
    <w:name w:val="index heading"/>
    <w:basedOn w:val="a"/>
    <w:qFormat/>
    <w:rsid w:val="00B84815"/>
    <w:rPr>
      <w:rFonts w:cs="Lucida Sans"/>
    </w:rPr>
  </w:style>
  <w:style w:type="paragraph" w:styleId="27">
    <w:name w:val="Quote"/>
    <w:basedOn w:val="a"/>
    <w:uiPriority w:val="29"/>
    <w:qFormat/>
    <w:rsid w:val="00B84815"/>
    <w:pPr>
      <w:ind w:left="720" w:right="720"/>
    </w:pPr>
    <w:rPr>
      <w:i/>
    </w:rPr>
  </w:style>
  <w:style w:type="paragraph" w:styleId="aff7">
    <w:name w:val="Intense Quote"/>
    <w:basedOn w:val="a"/>
    <w:uiPriority w:val="30"/>
    <w:qFormat/>
    <w:rsid w:val="00B848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TOC2">
    <w:name w:val="TOC 2"/>
    <w:basedOn w:val="a"/>
    <w:link w:val="220"/>
    <w:uiPriority w:val="39"/>
    <w:unhideWhenUsed/>
    <w:rsid w:val="00B84815"/>
    <w:pPr>
      <w:spacing w:after="57"/>
      <w:ind w:left="283"/>
    </w:pPr>
  </w:style>
  <w:style w:type="paragraph" w:customStyle="1" w:styleId="TOC3">
    <w:name w:val="TOC 3"/>
    <w:basedOn w:val="a"/>
    <w:link w:val="32"/>
    <w:uiPriority w:val="39"/>
    <w:unhideWhenUsed/>
    <w:rsid w:val="00B84815"/>
    <w:pPr>
      <w:spacing w:after="57"/>
      <w:ind w:left="567"/>
    </w:pPr>
  </w:style>
  <w:style w:type="paragraph" w:customStyle="1" w:styleId="TOC4">
    <w:name w:val="TOC 4"/>
    <w:basedOn w:val="a"/>
    <w:uiPriority w:val="39"/>
    <w:unhideWhenUsed/>
    <w:rsid w:val="00B84815"/>
    <w:pPr>
      <w:spacing w:after="57"/>
      <w:ind w:left="850"/>
    </w:pPr>
  </w:style>
  <w:style w:type="paragraph" w:customStyle="1" w:styleId="TOC5">
    <w:name w:val="TOC 5"/>
    <w:basedOn w:val="a"/>
    <w:uiPriority w:val="39"/>
    <w:unhideWhenUsed/>
    <w:rsid w:val="00B84815"/>
    <w:pPr>
      <w:spacing w:after="57"/>
      <w:ind w:left="1134"/>
    </w:pPr>
  </w:style>
  <w:style w:type="paragraph" w:customStyle="1" w:styleId="TOC6">
    <w:name w:val="TOC 6"/>
    <w:basedOn w:val="a"/>
    <w:uiPriority w:val="39"/>
    <w:unhideWhenUsed/>
    <w:rsid w:val="00B84815"/>
    <w:pPr>
      <w:spacing w:after="57"/>
      <w:ind w:left="1417"/>
    </w:pPr>
  </w:style>
  <w:style w:type="paragraph" w:customStyle="1" w:styleId="TOC7">
    <w:name w:val="TOC 7"/>
    <w:basedOn w:val="a"/>
    <w:uiPriority w:val="39"/>
    <w:unhideWhenUsed/>
    <w:rsid w:val="00B84815"/>
    <w:pPr>
      <w:spacing w:after="57"/>
      <w:ind w:left="1701"/>
    </w:pPr>
  </w:style>
  <w:style w:type="paragraph" w:customStyle="1" w:styleId="TOC8">
    <w:name w:val="TOC 8"/>
    <w:basedOn w:val="a"/>
    <w:uiPriority w:val="39"/>
    <w:unhideWhenUsed/>
    <w:rsid w:val="00B84815"/>
    <w:pPr>
      <w:spacing w:after="57"/>
      <w:ind w:left="1984"/>
    </w:pPr>
  </w:style>
  <w:style w:type="paragraph" w:customStyle="1" w:styleId="TOC9">
    <w:name w:val="TOC 9"/>
    <w:basedOn w:val="a"/>
    <w:uiPriority w:val="39"/>
    <w:unhideWhenUsed/>
    <w:rsid w:val="00B84815"/>
    <w:pPr>
      <w:spacing w:after="57"/>
      <w:ind w:left="2268"/>
    </w:pPr>
  </w:style>
  <w:style w:type="paragraph" w:styleId="aff8">
    <w:name w:val="TOC Heading"/>
    <w:uiPriority w:val="39"/>
    <w:unhideWhenUsed/>
    <w:qFormat/>
    <w:rsid w:val="00B84815"/>
    <w:rPr>
      <w:sz w:val="24"/>
    </w:rPr>
  </w:style>
  <w:style w:type="paragraph" w:customStyle="1" w:styleId="ConsPlusNormal0">
    <w:name w:val="ConsPlusNormal"/>
    <w:uiPriority w:val="99"/>
    <w:qFormat/>
    <w:rsid w:val="00B84815"/>
    <w:pPr>
      <w:widowControl w:val="0"/>
      <w:ind w:firstLine="720"/>
    </w:pPr>
    <w:rPr>
      <w:rFonts w:ascii="Arial" w:hAnsi="Arial"/>
      <w:sz w:val="24"/>
    </w:rPr>
  </w:style>
  <w:style w:type="paragraph" w:customStyle="1" w:styleId="111">
    <w:name w:val="Оглавление 11"/>
    <w:basedOn w:val="a"/>
    <w:uiPriority w:val="99"/>
    <w:qFormat/>
    <w:rsid w:val="00B84815"/>
    <w:pPr>
      <w:spacing w:before="120" w:after="120"/>
      <w:jc w:val="left"/>
    </w:pPr>
    <w:rPr>
      <w:b/>
      <w:bCs/>
      <w:caps/>
      <w:sz w:val="20"/>
      <w:szCs w:val="20"/>
    </w:rPr>
  </w:style>
  <w:style w:type="paragraph" w:customStyle="1" w:styleId="210">
    <w:name w:val="Основной текст 2 Знак1"/>
    <w:basedOn w:val="a"/>
    <w:link w:val="28"/>
    <w:uiPriority w:val="99"/>
    <w:qFormat/>
    <w:rsid w:val="00B84815"/>
    <w:pPr>
      <w:spacing w:after="0"/>
      <w:ind w:left="240"/>
      <w:jc w:val="left"/>
    </w:pPr>
    <w:rPr>
      <w:smallCaps/>
      <w:sz w:val="20"/>
      <w:szCs w:val="20"/>
    </w:rPr>
  </w:style>
  <w:style w:type="paragraph" w:customStyle="1" w:styleId="17">
    <w:name w:val="Стиль1"/>
    <w:basedOn w:val="a"/>
    <w:uiPriority w:val="99"/>
    <w:qFormat/>
    <w:rsid w:val="00B84815"/>
    <w:pPr>
      <w:keepNext/>
      <w:keepLines/>
      <w:widowControl w:val="0"/>
    </w:pPr>
    <w:rPr>
      <w:b/>
      <w:sz w:val="28"/>
    </w:rPr>
  </w:style>
  <w:style w:type="paragraph" w:customStyle="1" w:styleId="28">
    <w:name w:val="Стиль2"/>
    <w:link w:val="210"/>
    <w:uiPriority w:val="99"/>
    <w:qFormat/>
    <w:rsid w:val="00B84815"/>
    <w:pPr>
      <w:keepNext/>
      <w:keepLines/>
      <w:widowControl w:val="0"/>
      <w:tabs>
        <w:tab w:val="left" w:pos="432"/>
      </w:tabs>
      <w:ind w:left="432" w:hanging="432"/>
    </w:pPr>
    <w:rPr>
      <w:b/>
      <w:sz w:val="24"/>
      <w:szCs w:val="20"/>
    </w:rPr>
  </w:style>
  <w:style w:type="paragraph" w:customStyle="1" w:styleId="320">
    <w:name w:val="Основной текст с отступом 3 Знак2"/>
    <w:link w:val="34"/>
    <w:uiPriority w:val="99"/>
    <w:qFormat/>
    <w:rsid w:val="00B84815"/>
    <w:pPr>
      <w:widowControl w:val="0"/>
    </w:pPr>
    <w:rPr>
      <w:sz w:val="24"/>
      <w:szCs w:val="20"/>
    </w:rPr>
  </w:style>
  <w:style w:type="paragraph" w:customStyle="1" w:styleId="34">
    <w:name w:val="Стиль3"/>
    <w:link w:val="320"/>
    <w:uiPriority w:val="99"/>
    <w:qFormat/>
    <w:rsid w:val="00B84815"/>
    <w:pPr>
      <w:widowControl w:val="0"/>
      <w:tabs>
        <w:tab w:val="left" w:pos="1307"/>
      </w:tabs>
      <w:ind w:left="1080"/>
    </w:pPr>
    <w:rPr>
      <w:sz w:val="24"/>
      <w:szCs w:val="20"/>
    </w:rPr>
  </w:style>
  <w:style w:type="paragraph" w:customStyle="1" w:styleId="33">
    <w:name w:val="Стиль3 Знак Знак"/>
    <w:link w:val="310"/>
    <w:uiPriority w:val="99"/>
    <w:qFormat/>
    <w:rsid w:val="00B84815"/>
    <w:pPr>
      <w:widowControl w:val="0"/>
      <w:tabs>
        <w:tab w:val="left" w:pos="227"/>
      </w:tabs>
    </w:pPr>
    <w:rPr>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84815"/>
    <w:pPr>
      <w:spacing w:beforeAutospacing="1" w:afterAutospacing="1"/>
      <w:jc w:val="left"/>
    </w:pPr>
    <w:rPr>
      <w:rFonts w:ascii="Tahoma" w:hAnsi="Tahoma"/>
      <w:sz w:val="20"/>
      <w:szCs w:val="20"/>
      <w:lang w:val="en-US" w:eastAsia="en-US"/>
    </w:rPr>
  </w:style>
  <w:style w:type="paragraph" w:styleId="29">
    <w:name w:val="List Number 2"/>
    <w:basedOn w:val="a"/>
    <w:uiPriority w:val="99"/>
    <w:qFormat/>
    <w:rsid w:val="00B84815"/>
    <w:pPr>
      <w:tabs>
        <w:tab w:val="left" w:pos="432"/>
      </w:tabs>
      <w:ind w:left="432" w:hanging="432"/>
    </w:pPr>
  </w:style>
  <w:style w:type="paragraph" w:styleId="2a">
    <w:name w:val="Body Text Indent 2"/>
    <w:basedOn w:val="a"/>
    <w:link w:val="212"/>
    <w:uiPriority w:val="99"/>
    <w:qFormat/>
    <w:rsid w:val="00B84815"/>
    <w:pPr>
      <w:spacing w:after="120" w:line="480" w:lineRule="auto"/>
      <w:ind w:left="283"/>
    </w:pPr>
  </w:style>
  <w:style w:type="paragraph" w:styleId="2b">
    <w:name w:val="List Bullet 2"/>
    <w:basedOn w:val="a"/>
    <w:uiPriority w:val="99"/>
    <w:qFormat/>
    <w:rsid w:val="00B84815"/>
  </w:style>
  <w:style w:type="paragraph" w:customStyle="1" w:styleId="Footer">
    <w:name w:val="Footer"/>
    <w:basedOn w:val="a"/>
    <w:link w:val="FooterChar"/>
    <w:uiPriority w:val="99"/>
    <w:rsid w:val="00B84815"/>
    <w:pPr>
      <w:tabs>
        <w:tab w:val="center" w:pos="4677"/>
        <w:tab w:val="right" w:pos="9355"/>
      </w:tabs>
    </w:pPr>
  </w:style>
  <w:style w:type="paragraph" w:styleId="2c">
    <w:name w:val="Body Text 2"/>
    <w:basedOn w:val="a"/>
    <w:link w:val="220"/>
    <w:uiPriority w:val="99"/>
    <w:qFormat/>
    <w:rsid w:val="00B84815"/>
    <w:pPr>
      <w:spacing w:after="120" w:line="480" w:lineRule="auto"/>
    </w:pPr>
  </w:style>
  <w:style w:type="paragraph" w:styleId="35">
    <w:name w:val="Body Text 3"/>
    <w:basedOn w:val="a"/>
    <w:link w:val="311"/>
    <w:uiPriority w:val="99"/>
    <w:qFormat/>
    <w:rsid w:val="00B84815"/>
    <w:pPr>
      <w:spacing w:after="120"/>
    </w:pPr>
    <w:rPr>
      <w:sz w:val="16"/>
      <w:szCs w:val="16"/>
    </w:rPr>
  </w:style>
  <w:style w:type="paragraph" w:customStyle="1" w:styleId="ConsNormal0">
    <w:name w:val="ConsNormal"/>
    <w:uiPriority w:val="99"/>
    <w:qFormat/>
    <w:rsid w:val="00B84815"/>
    <w:pPr>
      <w:widowControl w:val="0"/>
      <w:ind w:left="709" w:right="19772" w:firstLine="720"/>
      <w:jc w:val="both"/>
    </w:pPr>
    <w:rPr>
      <w:rFonts w:ascii="Arial" w:hAnsi="Arial"/>
      <w:sz w:val="24"/>
    </w:rPr>
  </w:style>
  <w:style w:type="paragraph" w:customStyle="1" w:styleId="BodyText22">
    <w:name w:val="Body Text 22"/>
    <w:basedOn w:val="a"/>
    <w:uiPriority w:val="99"/>
    <w:qFormat/>
    <w:rsid w:val="00B84815"/>
    <w:pPr>
      <w:spacing w:after="0"/>
    </w:pPr>
    <w:rPr>
      <w:sz w:val="28"/>
      <w:szCs w:val="20"/>
    </w:rPr>
  </w:style>
  <w:style w:type="paragraph" w:styleId="aff9">
    <w:name w:val="Date"/>
    <w:basedOn w:val="a"/>
    <w:uiPriority w:val="99"/>
    <w:qFormat/>
    <w:rsid w:val="00B84815"/>
  </w:style>
  <w:style w:type="paragraph" w:styleId="affa">
    <w:name w:val="Normal (Web)"/>
    <w:basedOn w:val="a"/>
    <w:uiPriority w:val="99"/>
    <w:qFormat/>
    <w:rsid w:val="00B84815"/>
    <w:pPr>
      <w:spacing w:beforeAutospacing="1" w:afterAutospacing="1"/>
      <w:jc w:val="left"/>
    </w:pPr>
    <w:rPr>
      <w:rFonts w:eastAsia="Calibri"/>
      <w:szCs w:val="20"/>
    </w:rPr>
  </w:style>
  <w:style w:type="paragraph" w:styleId="affb">
    <w:name w:val="annotation text"/>
    <w:basedOn w:val="a"/>
    <w:uiPriority w:val="99"/>
    <w:semiHidden/>
    <w:qFormat/>
    <w:rsid w:val="00B84815"/>
    <w:rPr>
      <w:sz w:val="20"/>
      <w:szCs w:val="20"/>
    </w:rPr>
  </w:style>
  <w:style w:type="paragraph" w:styleId="affc">
    <w:name w:val="annotation subject"/>
    <w:basedOn w:val="affb"/>
    <w:uiPriority w:val="99"/>
    <w:semiHidden/>
    <w:qFormat/>
    <w:rsid w:val="00B84815"/>
    <w:rPr>
      <w:b/>
      <w:bCs/>
    </w:rPr>
  </w:style>
  <w:style w:type="paragraph" w:styleId="affd">
    <w:name w:val="Balloon Text"/>
    <w:basedOn w:val="a"/>
    <w:uiPriority w:val="99"/>
    <w:qFormat/>
    <w:rsid w:val="00B84815"/>
    <w:rPr>
      <w:rFonts w:ascii="Tahoma" w:hAnsi="Tahoma"/>
      <w:sz w:val="16"/>
      <w:szCs w:val="16"/>
    </w:rPr>
  </w:style>
  <w:style w:type="paragraph" w:styleId="a3">
    <w:name w:val="footnote text"/>
    <w:basedOn w:val="a"/>
    <w:link w:val="20"/>
    <w:uiPriority w:val="99"/>
    <w:qFormat/>
    <w:rsid w:val="00B84815"/>
    <w:rPr>
      <w:sz w:val="20"/>
      <w:szCs w:val="20"/>
    </w:rPr>
  </w:style>
  <w:style w:type="paragraph" w:styleId="affe">
    <w:name w:val="endnote text"/>
    <w:basedOn w:val="a"/>
    <w:uiPriority w:val="99"/>
    <w:qFormat/>
    <w:rsid w:val="00B84815"/>
    <w:rPr>
      <w:sz w:val="20"/>
      <w:szCs w:val="20"/>
    </w:rPr>
  </w:style>
  <w:style w:type="paragraph" w:styleId="afff">
    <w:name w:val="List Paragraph"/>
    <w:basedOn w:val="a"/>
    <w:uiPriority w:val="99"/>
    <w:qFormat/>
    <w:rsid w:val="00B84815"/>
    <w:pPr>
      <w:spacing w:after="0"/>
      <w:ind w:left="720"/>
      <w:jc w:val="left"/>
    </w:pPr>
    <w:rPr>
      <w:rFonts w:eastAsia="Calibri"/>
      <w:szCs w:val="20"/>
    </w:rPr>
  </w:style>
  <w:style w:type="paragraph" w:styleId="afff0">
    <w:name w:val="No Spacing"/>
    <w:uiPriority w:val="1"/>
    <w:qFormat/>
    <w:rsid w:val="00B84815"/>
    <w:rPr>
      <w:sz w:val="24"/>
      <w:lang w:eastAsia="en-US"/>
    </w:rPr>
  </w:style>
  <w:style w:type="paragraph" w:customStyle="1" w:styleId="18">
    <w:name w:val="Без интервала1"/>
    <w:uiPriority w:val="99"/>
    <w:qFormat/>
    <w:rsid w:val="00B84815"/>
    <w:rPr>
      <w:rFonts w:eastAsia="Times New Roman"/>
      <w:sz w:val="24"/>
    </w:rPr>
  </w:style>
  <w:style w:type="paragraph" w:customStyle="1" w:styleId="310">
    <w:name w:val="Основной текст с отступом 3 Знак1"/>
    <w:basedOn w:val="a"/>
    <w:link w:val="33"/>
    <w:uiPriority w:val="99"/>
    <w:qFormat/>
    <w:rsid w:val="00B84815"/>
    <w:pPr>
      <w:widowControl w:val="0"/>
      <w:spacing w:after="0" w:line="240" w:lineRule="atLeast"/>
      <w:jc w:val="left"/>
    </w:pPr>
    <w:rPr>
      <w:rFonts w:ascii="Calibri" w:eastAsia="Calibri" w:hAnsi="Calibri"/>
      <w:sz w:val="20"/>
      <w:szCs w:val="20"/>
    </w:rPr>
  </w:style>
  <w:style w:type="paragraph" w:customStyle="1" w:styleId="212">
    <w:name w:val="Основной текст с отступом 2 Знак1"/>
    <w:basedOn w:val="a"/>
    <w:link w:val="2a"/>
    <w:uiPriority w:val="99"/>
    <w:qFormat/>
    <w:rsid w:val="00B84815"/>
    <w:pPr>
      <w:widowControl w:val="0"/>
      <w:spacing w:before="180" w:after="0" w:line="269" w:lineRule="exact"/>
      <w:jc w:val="left"/>
    </w:pPr>
    <w:rPr>
      <w:rFonts w:ascii="Calibri" w:eastAsia="Calibri" w:hAnsi="Calibri"/>
      <w:b/>
      <w:sz w:val="20"/>
      <w:szCs w:val="20"/>
    </w:rPr>
  </w:style>
  <w:style w:type="paragraph" w:styleId="afff1">
    <w:name w:val="Body Text Indent"/>
    <w:basedOn w:val="a"/>
    <w:uiPriority w:val="99"/>
    <w:rsid w:val="00B84815"/>
    <w:pPr>
      <w:spacing w:after="120"/>
      <w:ind w:left="283"/>
    </w:pPr>
  </w:style>
  <w:style w:type="paragraph" w:customStyle="1" w:styleId="ConsNonformat0">
    <w:name w:val="ConsNonformat"/>
    <w:uiPriority w:val="99"/>
    <w:qFormat/>
    <w:rsid w:val="00B84815"/>
    <w:pPr>
      <w:widowControl w:val="0"/>
    </w:pPr>
    <w:rPr>
      <w:rFonts w:ascii="Courier New" w:hAnsi="Courier New"/>
      <w:sz w:val="24"/>
    </w:rPr>
  </w:style>
  <w:style w:type="paragraph" w:customStyle="1" w:styleId="Header">
    <w:name w:val="Header"/>
    <w:basedOn w:val="a"/>
    <w:link w:val="HeaderChar"/>
    <w:uiPriority w:val="99"/>
    <w:rsid w:val="00B84815"/>
    <w:pPr>
      <w:tabs>
        <w:tab w:val="center" w:pos="4677"/>
        <w:tab w:val="right" w:pos="9355"/>
      </w:tabs>
    </w:pPr>
  </w:style>
  <w:style w:type="paragraph" w:styleId="afff2">
    <w:name w:val="Title"/>
    <w:basedOn w:val="a"/>
    <w:link w:val="1"/>
    <w:uiPriority w:val="99"/>
    <w:qFormat/>
    <w:rsid w:val="00B84815"/>
    <w:pPr>
      <w:spacing w:before="240"/>
      <w:jc w:val="center"/>
      <w:outlineLvl w:val="0"/>
    </w:pPr>
    <w:rPr>
      <w:rFonts w:ascii="Arial" w:hAnsi="Arial"/>
      <w:b/>
      <w:bCs/>
      <w:sz w:val="32"/>
      <w:szCs w:val="32"/>
    </w:rPr>
  </w:style>
  <w:style w:type="paragraph" w:customStyle="1" w:styleId="afff3">
    <w:name w:val="Текст ТД"/>
    <w:basedOn w:val="a"/>
    <w:uiPriority w:val="99"/>
    <w:qFormat/>
    <w:rsid w:val="00B84815"/>
    <w:pPr>
      <w:spacing w:after="200"/>
      <w:ind w:left="360"/>
    </w:pPr>
    <w:rPr>
      <w:rFonts w:ascii="Calibri" w:eastAsia="Calibri" w:hAnsi="Calibri"/>
      <w:szCs w:val="20"/>
    </w:rPr>
  </w:style>
  <w:style w:type="paragraph" w:styleId="HTML0">
    <w:name w:val="HTML Preformatted"/>
    <w:basedOn w:val="a"/>
    <w:uiPriority w:val="99"/>
    <w:qFormat/>
    <w:rsid w:val="00B84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rPr>
  </w:style>
  <w:style w:type="paragraph" w:customStyle="1" w:styleId="a00">
    <w:name w:val="a0"/>
    <w:basedOn w:val="a"/>
    <w:uiPriority w:val="99"/>
    <w:qFormat/>
    <w:rsid w:val="00B84815"/>
    <w:pPr>
      <w:spacing w:after="200"/>
    </w:pPr>
  </w:style>
  <w:style w:type="paragraph" w:customStyle="1" w:styleId="xl24">
    <w:name w:val="xl24"/>
    <w:basedOn w:val="a"/>
    <w:uiPriority w:val="99"/>
    <w:qFormat/>
    <w:rsid w:val="00B84815"/>
    <w:pPr>
      <w:spacing w:before="100" w:after="100"/>
      <w:jc w:val="center"/>
    </w:pPr>
    <w:rPr>
      <w:lang w:eastAsia="ar-SA"/>
    </w:rPr>
  </w:style>
  <w:style w:type="paragraph" w:customStyle="1" w:styleId="msonormalbullet2gif">
    <w:name w:val="msonormalbullet2.gif"/>
    <w:basedOn w:val="a"/>
    <w:uiPriority w:val="99"/>
    <w:qFormat/>
    <w:rsid w:val="00B84815"/>
    <w:pPr>
      <w:spacing w:beforeAutospacing="1" w:afterAutospacing="1"/>
      <w:jc w:val="left"/>
    </w:pPr>
  </w:style>
  <w:style w:type="paragraph" w:customStyle="1" w:styleId="Normalunindented">
    <w:name w:val="Normal unindented"/>
    <w:uiPriority w:val="99"/>
    <w:qFormat/>
    <w:rsid w:val="00B84815"/>
    <w:pPr>
      <w:spacing w:before="120" w:after="120" w:line="276" w:lineRule="auto"/>
      <w:jc w:val="both"/>
    </w:pPr>
    <w:rPr>
      <w:rFonts w:ascii="Times New Roman" w:eastAsia="Times New Roman" w:hAnsi="Times New Roman"/>
      <w:sz w:val="24"/>
    </w:rPr>
  </w:style>
  <w:style w:type="paragraph" w:customStyle="1" w:styleId="Standard">
    <w:name w:val="Standard"/>
    <w:uiPriority w:val="99"/>
    <w:qFormat/>
    <w:rsid w:val="00B84815"/>
    <w:pPr>
      <w:widowControl w:val="0"/>
    </w:pPr>
    <w:rPr>
      <w:rFonts w:ascii="Times New Roman" w:hAnsi="Times New Roman" w:cs="Tahoma"/>
      <w:sz w:val="24"/>
      <w:szCs w:val="24"/>
      <w:lang w:val="de-DE" w:eastAsia="ja-JP" w:bidi="fa-IR"/>
    </w:rPr>
  </w:style>
  <w:style w:type="paragraph" w:customStyle="1" w:styleId="afff4">
    <w:name w:val="Заголовок_контр"/>
    <w:basedOn w:val="a"/>
    <w:uiPriority w:val="99"/>
    <w:qFormat/>
    <w:rsid w:val="00B84815"/>
    <w:pPr>
      <w:spacing w:before="120" w:after="0"/>
      <w:jc w:val="center"/>
      <w:outlineLvl w:val="0"/>
    </w:pPr>
    <w:rPr>
      <w:b/>
      <w:bCs/>
      <w:sz w:val="20"/>
      <w:szCs w:val="20"/>
    </w:rPr>
  </w:style>
  <w:style w:type="paragraph" w:customStyle="1" w:styleId="afff5">
    <w:name w:val="Нумер_контр"/>
    <w:uiPriority w:val="99"/>
    <w:qFormat/>
    <w:rsid w:val="00B84815"/>
    <w:pPr>
      <w:widowControl w:val="0"/>
      <w:tabs>
        <w:tab w:val="left" w:pos="360"/>
        <w:tab w:val="left" w:pos="643"/>
      </w:tabs>
    </w:pPr>
    <w:rPr>
      <w:sz w:val="24"/>
      <w:szCs w:val="20"/>
    </w:rPr>
  </w:style>
  <w:style w:type="paragraph" w:styleId="36">
    <w:name w:val="Body Text Indent 3"/>
    <w:basedOn w:val="a"/>
    <w:link w:val="320"/>
    <w:uiPriority w:val="99"/>
    <w:qFormat/>
    <w:rsid w:val="00B84815"/>
    <w:pPr>
      <w:spacing w:after="120"/>
      <w:ind w:left="283"/>
    </w:pPr>
    <w:rPr>
      <w:sz w:val="16"/>
      <w:szCs w:val="16"/>
    </w:rPr>
  </w:style>
  <w:style w:type="paragraph" w:customStyle="1" w:styleId="312">
    <w:name w:val="Основной текст с отступом 31"/>
    <w:basedOn w:val="a"/>
    <w:uiPriority w:val="99"/>
    <w:qFormat/>
    <w:rsid w:val="00B84815"/>
    <w:pPr>
      <w:spacing w:after="0"/>
      <w:ind w:firstLine="567"/>
    </w:pPr>
    <w:rPr>
      <w:szCs w:val="20"/>
      <w:lang w:eastAsia="ar-SA"/>
    </w:rPr>
  </w:style>
  <w:style w:type="paragraph" w:customStyle="1" w:styleId="19">
    <w:name w:val="Обычный1"/>
    <w:uiPriority w:val="99"/>
    <w:qFormat/>
    <w:rsid w:val="00B84815"/>
    <w:pPr>
      <w:jc w:val="both"/>
    </w:pPr>
    <w:rPr>
      <w:rFonts w:ascii="TimesET" w:hAnsi="TimesET"/>
      <w:sz w:val="24"/>
      <w:szCs w:val="20"/>
      <w:lang w:eastAsia="ar-SA"/>
    </w:rPr>
  </w:style>
  <w:style w:type="paragraph" w:customStyle="1" w:styleId="213">
    <w:name w:val="Основной текст 21"/>
    <w:basedOn w:val="19"/>
    <w:uiPriority w:val="99"/>
    <w:qFormat/>
    <w:rsid w:val="00B84815"/>
    <w:pPr>
      <w:ind w:right="355" w:hanging="70"/>
    </w:pPr>
  </w:style>
  <w:style w:type="paragraph" w:styleId="afff6">
    <w:name w:val="Subtitle"/>
    <w:basedOn w:val="a"/>
    <w:uiPriority w:val="99"/>
    <w:qFormat/>
    <w:rsid w:val="00B84815"/>
    <w:pPr>
      <w:spacing w:after="0"/>
      <w:jc w:val="center"/>
    </w:pPr>
    <w:rPr>
      <w:b/>
      <w:sz w:val="28"/>
      <w:szCs w:val="20"/>
      <w:lang w:eastAsia="ar-SA"/>
    </w:rPr>
  </w:style>
  <w:style w:type="paragraph" w:customStyle="1" w:styleId="1a">
    <w:name w:val="Абзац списка1"/>
    <w:basedOn w:val="a"/>
    <w:uiPriority w:val="99"/>
    <w:qFormat/>
    <w:rsid w:val="00B84815"/>
    <w:pPr>
      <w:spacing w:after="0"/>
      <w:ind w:left="720"/>
      <w:jc w:val="left"/>
    </w:pPr>
  </w:style>
  <w:style w:type="paragraph" w:customStyle="1" w:styleId="2d">
    <w:name w:val="Абзац списка2"/>
    <w:basedOn w:val="a"/>
    <w:uiPriority w:val="99"/>
    <w:qFormat/>
    <w:rsid w:val="00B84815"/>
    <w:pPr>
      <w:spacing w:after="200" w:line="276" w:lineRule="auto"/>
      <w:ind w:left="720"/>
      <w:contextualSpacing/>
      <w:jc w:val="left"/>
    </w:pPr>
    <w:rPr>
      <w:rFonts w:ascii="Calibri" w:hAnsi="Calibri"/>
      <w:sz w:val="22"/>
      <w:szCs w:val="22"/>
      <w:lang w:eastAsia="en-US"/>
    </w:rPr>
  </w:style>
  <w:style w:type="paragraph" w:customStyle="1" w:styleId="1b">
    <w:name w:val="Обычный (веб)1"/>
    <w:basedOn w:val="a"/>
    <w:uiPriority w:val="99"/>
    <w:qFormat/>
    <w:rsid w:val="00B84815"/>
    <w:pPr>
      <w:spacing w:before="28" w:after="28" w:line="100" w:lineRule="atLeast"/>
      <w:jc w:val="left"/>
    </w:pPr>
    <w:rPr>
      <w:rFonts w:eastAsia="DejaVu Sans Condensed" w:cs="DejaVu Sans Condensed"/>
      <w:lang w:eastAsia="hi-IN" w:bidi="hi-IN"/>
    </w:rPr>
  </w:style>
  <w:style w:type="paragraph" w:customStyle="1" w:styleId="Preformat">
    <w:name w:val="Preformat"/>
    <w:uiPriority w:val="99"/>
    <w:qFormat/>
    <w:rsid w:val="00B84815"/>
    <w:rPr>
      <w:rFonts w:ascii="Courier New" w:eastAsia="Times New Roman" w:hAnsi="Courier New"/>
      <w:sz w:val="24"/>
      <w:szCs w:val="20"/>
    </w:rPr>
  </w:style>
  <w:style w:type="paragraph" w:customStyle="1" w:styleId="afff7">
    <w:name w:val="Содержимое таблицы"/>
    <w:basedOn w:val="a"/>
    <w:uiPriority w:val="99"/>
    <w:qFormat/>
    <w:rsid w:val="00B84815"/>
    <w:pPr>
      <w:widowControl w:val="0"/>
      <w:spacing w:after="0"/>
      <w:jc w:val="left"/>
    </w:pPr>
    <w:rPr>
      <w:rFonts w:eastAsia="Calibri"/>
      <w:color w:val="000000"/>
    </w:rPr>
  </w:style>
  <w:style w:type="paragraph" w:customStyle="1" w:styleId="221">
    <w:name w:val="Основной текст с отступом 22"/>
    <w:basedOn w:val="a"/>
    <w:uiPriority w:val="99"/>
    <w:qFormat/>
    <w:rsid w:val="00B84815"/>
    <w:pPr>
      <w:spacing w:after="120" w:line="480" w:lineRule="auto"/>
      <w:ind w:left="283"/>
    </w:pPr>
    <w:rPr>
      <w:rFonts w:eastAsia="Calibri"/>
      <w:lang w:eastAsia="ar-SA"/>
    </w:rPr>
  </w:style>
  <w:style w:type="paragraph" w:customStyle="1" w:styleId="1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84815"/>
    <w:pPr>
      <w:spacing w:after="160" w:line="240" w:lineRule="exact"/>
      <w:jc w:val="left"/>
    </w:pPr>
    <w:rPr>
      <w:sz w:val="20"/>
      <w:szCs w:val="20"/>
      <w:lang w:eastAsia="zh-CN"/>
    </w:rPr>
  </w:style>
  <w:style w:type="paragraph" w:customStyle="1" w:styleId="ConsPlusNonformat">
    <w:name w:val="ConsPlusNonformat"/>
    <w:uiPriority w:val="99"/>
    <w:qFormat/>
    <w:rsid w:val="00B84815"/>
    <w:rPr>
      <w:rFonts w:ascii="Courier New" w:eastAsia="Times New Roman" w:hAnsi="Courier New" w:cs="Courier New"/>
      <w:sz w:val="24"/>
      <w:szCs w:val="20"/>
    </w:rPr>
  </w:style>
  <w:style w:type="paragraph" w:customStyle="1" w:styleId="Default">
    <w:name w:val="Default"/>
    <w:qFormat/>
    <w:rsid w:val="00B84815"/>
    <w:rPr>
      <w:rFonts w:ascii="Times New Roman" w:hAnsi="Times New Roman"/>
      <w:color w:val="000000"/>
      <w:sz w:val="24"/>
      <w:szCs w:val="24"/>
      <w:lang w:eastAsia="en-US"/>
    </w:rPr>
  </w:style>
  <w:style w:type="paragraph" w:customStyle="1" w:styleId="ConsPlusTitle0">
    <w:name w:val="ConsPlusTitle"/>
    <w:uiPriority w:val="99"/>
    <w:qFormat/>
    <w:rsid w:val="00B84815"/>
    <w:pPr>
      <w:widowControl w:val="0"/>
    </w:pPr>
    <w:rPr>
      <w:rFonts w:ascii="Times New Roman" w:eastAsia="Times New Roman" w:hAnsi="Times New Roman"/>
      <w:b/>
      <w:sz w:val="24"/>
    </w:rPr>
  </w:style>
  <w:style w:type="paragraph" w:customStyle="1" w:styleId="menubasetext1">
    <w:name w:val="menu_base_text1"/>
    <w:basedOn w:val="a"/>
    <w:uiPriority w:val="99"/>
    <w:qFormat/>
    <w:rsid w:val="00B84815"/>
    <w:pPr>
      <w:pBdr>
        <w:bottom w:val="single" w:sz="6" w:space="8" w:color="D7DBDF"/>
        <w:right w:val="single" w:sz="6" w:space="16" w:color="D7DBDF"/>
      </w:pBdr>
      <w:spacing w:beforeAutospacing="1" w:afterAutospacing="1"/>
    </w:pPr>
    <w:rPr>
      <w:sz w:val="21"/>
      <w:szCs w:val="21"/>
    </w:rPr>
  </w:style>
  <w:style w:type="paragraph" w:customStyle="1" w:styleId="s13">
    <w:name w:val="s_13"/>
    <w:basedOn w:val="a"/>
    <w:uiPriority w:val="99"/>
    <w:qFormat/>
    <w:rsid w:val="00B84815"/>
    <w:pPr>
      <w:spacing w:after="0"/>
      <w:ind w:firstLine="720"/>
      <w:jc w:val="left"/>
    </w:pPr>
    <w:rPr>
      <w:sz w:val="21"/>
      <w:szCs w:val="21"/>
    </w:rPr>
  </w:style>
  <w:style w:type="paragraph" w:customStyle="1" w:styleId="afff8">
    <w:name w:val="Обычный Веб"/>
    <w:basedOn w:val="a"/>
    <w:uiPriority w:val="99"/>
    <w:qFormat/>
    <w:rsid w:val="00B84815"/>
    <w:pPr>
      <w:spacing w:after="200" w:line="276" w:lineRule="auto"/>
      <w:ind w:firstLine="709"/>
    </w:pPr>
  </w:style>
  <w:style w:type="paragraph" w:customStyle="1" w:styleId="pagehead">
    <w:name w:val="pagehead"/>
    <w:basedOn w:val="a"/>
    <w:uiPriority w:val="99"/>
    <w:qFormat/>
    <w:rsid w:val="00B84815"/>
    <w:pPr>
      <w:spacing w:beforeAutospacing="1" w:after="400"/>
      <w:ind w:left="400"/>
      <w:jc w:val="left"/>
    </w:pPr>
  </w:style>
  <w:style w:type="paragraph" w:customStyle="1" w:styleId="redtext">
    <w:name w:val="redtext"/>
    <w:basedOn w:val="a"/>
    <w:uiPriority w:val="99"/>
    <w:qFormat/>
    <w:rsid w:val="00B84815"/>
    <w:pPr>
      <w:spacing w:before="100" w:after="100"/>
      <w:ind w:left="400" w:right="400" w:firstLine="200"/>
    </w:pPr>
    <w:rPr>
      <w:rFonts w:ascii="Arial" w:hAnsi="Arial" w:cs="Arial"/>
      <w:color w:val="990000"/>
    </w:rPr>
  </w:style>
  <w:style w:type="paragraph" w:customStyle="1" w:styleId="afff9">
    <w:name w:val="Заголовок таблицы"/>
    <w:basedOn w:val="afff7"/>
    <w:uiPriority w:val="99"/>
    <w:qFormat/>
    <w:rsid w:val="00B84815"/>
    <w:pPr>
      <w:jc w:val="center"/>
    </w:pPr>
    <w:rPr>
      <w:b/>
      <w:bCs/>
      <w:i/>
      <w:iCs/>
      <w:color w:val="00000A"/>
    </w:rPr>
  </w:style>
  <w:style w:type="paragraph" w:customStyle="1" w:styleId="CharChar">
    <w:name w:val="Char Char"/>
    <w:basedOn w:val="a"/>
    <w:uiPriority w:val="99"/>
    <w:qFormat/>
    <w:rsid w:val="00B84815"/>
    <w:pPr>
      <w:spacing w:after="160" w:line="240" w:lineRule="exact"/>
      <w:jc w:val="left"/>
    </w:pPr>
    <w:rPr>
      <w:rFonts w:ascii="Verdana" w:hAnsi="Verdana"/>
      <w:sz w:val="20"/>
      <w:szCs w:val="20"/>
      <w:lang w:val="en-US" w:eastAsia="en-US"/>
    </w:rPr>
  </w:style>
  <w:style w:type="paragraph" w:customStyle="1" w:styleId="CharChar1">
    <w:name w:val="Char Char1"/>
    <w:basedOn w:val="a"/>
    <w:uiPriority w:val="99"/>
    <w:qFormat/>
    <w:rsid w:val="00B84815"/>
    <w:pPr>
      <w:spacing w:after="160" w:line="240" w:lineRule="exact"/>
      <w:jc w:val="left"/>
    </w:pPr>
    <w:rPr>
      <w:rFonts w:ascii="Verdana" w:hAnsi="Verdana"/>
      <w:sz w:val="20"/>
      <w:szCs w:val="20"/>
      <w:lang w:val="en-US" w:eastAsia="en-US"/>
    </w:rPr>
  </w:style>
  <w:style w:type="paragraph" w:customStyle="1" w:styleId="afffa">
    <w:name w:val="Знак"/>
    <w:basedOn w:val="a"/>
    <w:uiPriority w:val="99"/>
    <w:qFormat/>
    <w:rsid w:val="00B84815"/>
    <w:pPr>
      <w:spacing w:after="160" w:line="240" w:lineRule="exact"/>
      <w:jc w:val="left"/>
    </w:pPr>
    <w:rPr>
      <w:sz w:val="20"/>
      <w:szCs w:val="20"/>
      <w:lang w:eastAsia="zh-CN"/>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B84815"/>
    <w:pPr>
      <w:spacing w:after="160" w:line="240" w:lineRule="exact"/>
      <w:jc w:val="left"/>
    </w:pPr>
    <w:rPr>
      <w:rFonts w:eastAsia="Calibri"/>
      <w:sz w:val="20"/>
      <w:szCs w:val="20"/>
      <w:lang w:eastAsia="zh-CN"/>
    </w:rPr>
  </w:style>
  <w:style w:type="paragraph" w:customStyle="1" w:styleId="ConsPlusCell">
    <w:name w:val="ConsPlusCell"/>
    <w:uiPriority w:val="99"/>
    <w:qFormat/>
    <w:rsid w:val="00B84815"/>
    <w:rPr>
      <w:rFonts w:ascii="Arial" w:eastAsia="Times New Roman" w:hAnsi="Arial" w:cs="Arial"/>
      <w:sz w:val="24"/>
      <w:szCs w:val="20"/>
    </w:rPr>
  </w:style>
  <w:style w:type="paragraph" w:customStyle="1" w:styleId="2e">
    <w:name w:val="Заголовок №2"/>
    <w:basedOn w:val="a"/>
    <w:uiPriority w:val="99"/>
    <w:qFormat/>
    <w:rsid w:val="00B84815"/>
    <w:rPr>
      <w:rFonts w:ascii="Calibri" w:eastAsia="Calibri" w:hAnsi="Calibri"/>
      <w:sz w:val="20"/>
      <w:szCs w:val="20"/>
      <w:shd w:val="clear" w:color="auto" w:fill="FFFFFF"/>
    </w:rPr>
  </w:style>
  <w:style w:type="paragraph" w:customStyle="1" w:styleId="1d">
    <w:name w:val="Заголовок №1"/>
    <w:basedOn w:val="a"/>
    <w:uiPriority w:val="99"/>
    <w:qFormat/>
    <w:rsid w:val="00B84815"/>
    <w:rPr>
      <w:rFonts w:ascii="Calibri" w:eastAsia="Calibri" w:hAnsi="Calibri"/>
      <w:sz w:val="20"/>
      <w:szCs w:val="20"/>
      <w:shd w:val="clear" w:color="auto" w:fill="FFFFFF"/>
    </w:rPr>
  </w:style>
  <w:style w:type="paragraph" w:customStyle="1" w:styleId="headertext">
    <w:name w:val="headertext"/>
    <w:basedOn w:val="a"/>
    <w:uiPriority w:val="99"/>
    <w:qFormat/>
    <w:rsid w:val="00B84815"/>
    <w:pPr>
      <w:spacing w:beforeAutospacing="1" w:afterAutospacing="1"/>
      <w:jc w:val="left"/>
    </w:pPr>
  </w:style>
  <w:style w:type="paragraph" w:customStyle="1" w:styleId="41">
    <w:name w:val="Название4"/>
    <w:basedOn w:val="a"/>
    <w:uiPriority w:val="99"/>
    <w:qFormat/>
    <w:rsid w:val="00B84815"/>
    <w:pPr>
      <w:spacing w:before="120" w:after="120"/>
      <w:jc w:val="left"/>
    </w:pPr>
    <w:rPr>
      <w:rFonts w:cs="Mangal"/>
      <w:i/>
      <w:iCs/>
      <w:lang w:eastAsia="ar-SA"/>
    </w:rPr>
  </w:style>
  <w:style w:type="paragraph" w:customStyle="1" w:styleId="42">
    <w:name w:val="Указатель4"/>
    <w:basedOn w:val="a"/>
    <w:uiPriority w:val="99"/>
    <w:qFormat/>
    <w:rsid w:val="00B84815"/>
    <w:pPr>
      <w:spacing w:after="0"/>
      <w:jc w:val="left"/>
    </w:pPr>
    <w:rPr>
      <w:rFonts w:cs="Mangal"/>
      <w:sz w:val="28"/>
      <w:szCs w:val="20"/>
      <w:lang w:eastAsia="ar-SA"/>
    </w:rPr>
  </w:style>
  <w:style w:type="paragraph" w:customStyle="1" w:styleId="37">
    <w:name w:val="Название3"/>
    <w:basedOn w:val="a"/>
    <w:uiPriority w:val="99"/>
    <w:qFormat/>
    <w:rsid w:val="00B84815"/>
    <w:pPr>
      <w:spacing w:before="120" w:after="120"/>
      <w:jc w:val="left"/>
    </w:pPr>
    <w:rPr>
      <w:rFonts w:cs="Tahoma"/>
      <w:i/>
      <w:iCs/>
      <w:lang w:eastAsia="ar-SA"/>
    </w:rPr>
  </w:style>
  <w:style w:type="paragraph" w:customStyle="1" w:styleId="38">
    <w:name w:val="Указатель3"/>
    <w:basedOn w:val="a"/>
    <w:uiPriority w:val="99"/>
    <w:qFormat/>
    <w:rsid w:val="00B84815"/>
    <w:pPr>
      <w:spacing w:after="0"/>
      <w:jc w:val="left"/>
    </w:pPr>
    <w:rPr>
      <w:rFonts w:cs="Tahoma"/>
      <w:sz w:val="28"/>
      <w:szCs w:val="20"/>
      <w:lang w:eastAsia="ar-SA"/>
    </w:rPr>
  </w:style>
  <w:style w:type="paragraph" w:customStyle="1" w:styleId="2f">
    <w:name w:val="Название2"/>
    <w:basedOn w:val="a"/>
    <w:uiPriority w:val="99"/>
    <w:qFormat/>
    <w:rsid w:val="00B84815"/>
    <w:pPr>
      <w:spacing w:before="120" w:after="120"/>
      <w:jc w:val="left"/>
    </w:pPr>
    <w:rPr>
      <w:rFonts w:cs="Tahoma"/>
      <w:i/>
      <w:iCs/>
      <w:sz w:val="28"/>
      <w:lang w:eastAsia="ar-SA"/>
    </w:rPr>
  </w:style>
  <w:style w:type="paragraph" w:customStyle="1" w:styleId="2f0">
    <w:name w:val="Указатель2"/>
    <w:basedOn w:val="a"/>
    <w:uiPriority w:val="99"/>
    <w:qFormat/>
    <w:rsid w:val="00B84815"/>
    <w:pPr>
      <w:spacing w:after="0"/>
      <w:jc w:val="left"/>
    </w:pPr>
    <w:rPr>
      <w:rFonts w:cs="Tahoma"/>
      <w:sz w:val="28"/>
      <w:szCs w:val="20"/>
      <w:lang w:eastAsia="ar-SA"/>
    </w:rPr>
  </w:style>
  <w:style w:type="paragraph" w:customStyle="1" w:styleId="1e">
    <w:name w:val="Название1"/>
    <w:basedOn w:val="a"/>
    <w:uiPriority w:val="99"/>
    <w:qFormat/>
    <w:rsid w:val="00B84815"/>
    <w:pPr>
      <w:spacing w:before="120" w:after="120"/>
      <w:jc w:val="left"/>
    </w:pPr>
    <w:rPr>
      <w:rFonts w:ascii="Arial" w:hAnsi="Arial" w:cs="Tahoma"/>
      <w:i/>
      <w:iCs/>
      <w:sz w:val="20"/>
      <w:lang w:eastAsia="ar-SA"/>
    </w:rPr>
  </w:style>
  <w:style w:type="paragraph" w:customStyle="1" w:styleId="1f">
    <w:name w:val="Указатель1"/>
    <w:basedOn w:val="a"/>
    <w:uiPriority w:val="99"/>
    <w:qFormat/>
    <w:rsid w:val="00B84815"/>
    <w:pPr>
      <w:spacing w:after="0"/>
      <w:jc w:val="left"/>
    </w:pPr>
    <w:rPr>
      <w:rFonts w:ascii="Arial" w:hAnsi="Arial" w:cs="Tahoma"/>
      <w:sz w:val="28"/>
      <w:szCs w:val="20"/>
      <w:lang w:eastAsia="ar-SA"/>
    </w:rPr>
  </w:style>
  <w:style w:type="paragraph" w:customStyle="1" w:styleId="214">
    <w:name w:val="Основной текст с отступом 21"/>
    <w:basedOn w:val="a"/>
    <w:uiPriority w:val="99"/>
    <w:qFormat/>
    <w:rsid w:val="00B84815"/>
    <w:pPr>
      <w:spacing w:after="0"/>
      <w:ind w:firstLine="709"/>
    </w:pPr>
    <w:rPr>
      <w:sz w:val="28"/>
      <w:szCs w:val="20"/>
      <w:lang w:eastAsia="ar-SA"/>
    </w:rPr>
  </w:style>
  <w:style w:type="paragraph" w:customStyle="1" w:styleId="1f0">
    <w:name w:val="Текст1"/>
    <w:basedOn w:val="a"/>
    <w:uiPriority w:val="99"/>
    <w:qFormat/>
    <w:rsid w:val="00B84815"/>
    <w:pPr>
      <w:spacing w:after="0"/>
      <w:jc w:val="left"/>
    </w:pPr>
    <w:rPr>
      <w:rFonts w:ascii="Courier New" w:hAnsi="Courier New" w:cs="Courier New"/>
      <w:sz w:val="20"/>
      <w:szCs w:val="20"/>
      <w:lang w:eastAsia="ar-SA"/>
    </w:rPr>
  </w:style>
  <w:style w:type="paragraph" w:customStyle="1" w:styleId="1f1">
    <w:name w:val="заголовок 1"/>
    <w:basedOn w:val="a"/>
    <w:uiPriority w:val="99"/>
    <w:qFormat/>
    <w:rsid w:val="00B84815"/>
    <w:pPr>
      <w:keepNext/>
      <w:spacing w:after="0"/>
      <w:jc w:val="center"/>
    </w:pPr>
    <w:rPr>
      <w:b/>
      <w:bCs/>
      <w:sz w:val="20"/>
      <w:szCs w:val="20"/>
      <w:lang w:eastAsia="ar-SA"/>
    </w:rPr>
  </w:style>
  <w:style w:type="paragraph" w:customStyle="1" w:styleId="311">
    <w:name w:val="Основной текст 3 Знак1"/>
    <w:basedOn w:val="a"/>
    <w:link w:val="35"/>
    <w:uiPriority w:val="99"/>
    <w:qFormat/>
    <w:rsid w:val="00B84815"/>
    <w:pPr>
      <w:keepNext/>
      <w:spacing w:after="0"/>
      <w:jc w:val="center"/>
    </w:pPr>
    <w:rPr>
      <w:b/>
      <w:bCs/>
      <w:sz w:val="28"/>
      <w:szCs w:val="28"/>
      <w:lang w:eastAsia="ar-SA"/>
    </w:rPr>
  </w:style>
  <w:style w:type="paragraph" w:customStyle="1" w:styleId="43">
    <w:name w:val="заголовок 4"/>
    <w:basedOn w:val="a"/>
    <w:uiPriority w:val="99"/>
    <w:qFormat/>
    <w:rsid w:val="00B84815"/>
    <w:pPr>
      <w:keepNext/>
      <w:spacing w:after="0"/>
      <w:jc w:val="center"/>
    </w:pPr>
    <w:rPr>
      <w:b/>
      <w:bCs/>
      <w:sz w:val="20"/>
      <w:lang w:eastAsia="ar-SA"/>
    </w:rPr>
  </w:style>
  <w:style w:type="paragraph" w:customStyle="1" w:styleId="afffb">
    <w:name w:val="Содержимое врезки"/>
    <w:basedOn w:val="aff4"/>
    <w:uiPriority w:val="99"/>
    <w:qFormat/>
    <w:rsid w:val="00B84815"/>
    <w:pPr>
      <w:spacing w:after="0" w:line="280" w:lineRule="exact"/>
    </w:pPr>
    <w:rPr>
      <w:sz w:val="28"/>
      <w:szCs w:val="20"/>
      <w:lang w:eastAsia="ar-SA"/>
    </w:rPr>
  </w:style>
  <w:style w:type="paragraph" w:customStyle="1" w:styleId="2f1">
    <w:name w:val="Текст2"/>
    <w:basedOn w:val="a"/>
    <w:uiPriority w:val="99"/>
    <w:qFormat/>
    <w:rsid w:val="00B84815"/>
    <w:pPr>
      <w:spacing w:after="0"/>
      <w:jc w:val="left"/>
    </w:pPr>
    <w:rPr>
      <w:rFonts w:ascii="Courier New" w:hAnsi="Courier New" w:cs="Courier New"/>
      <w:sz w:val="20"/>
      <w:szCs w:val="20"/>
      <w:lang w:eastAsia="ar-SA"/>
    </w:rPr>
  </w:style>
  <w:style w:type="paragraph" w:customStyle="1" w:styleId="222">
    <w:name w:val="Основной текст 22"/>
    <w:basedOn w:val="a"/>
    <w:uiPriority w:val="99"/>
    <w:qFormat/>
    <w:rsid w:val="00B84815"/>
    <w:pPr>
      <w:spacing w:after="0"/>
      <w:ind w:right="127"/>
      <w:jc w:val="center"/>
    </w:pPr>
    <w:rPr>
      <w:sz w:val="28"/>
      <w:szCs w:val="28"/>
      <w:lang w:eastAsia="ar-SA"/>
    </w:rPr>
  </w:style>
  <w:style w:type="paragraph" w:customStyle="1" w:styleId="313">
    <w:name w:val="Основной текст 31"/>
    <w:basedOn w:val="a"/>
    <w:uiPriority w:val="99"/>
    <w:qFormat/>
    <w:rsid w:val="00B84815"/>
    <w:pPr>
      <w:spacing w:after="0"/>
      <w:ind w:right="282"/>
    </w:pPr>
    <w:rPr>
      <w:sz w:val="28"/>
      <w:szCs w:val="20"/>
      <w:lang w:eastAsia="ar-SA"/>
    </w:rPr>
  </w:style>
  <w:style w:type="paragraph" w:customStyle="1" w:styleId="paragraph">
    <w:name w:val="paragraph"/>
    <w:basedOn w:val="a"/>
    <w:uiPriority w:val="99"/>
    <w:qFormat/>
    <w:rsid w:val="00B84815"/>
    <w:pPr>
      <w:spacing w:before="280" w:after="280"/>
      <w:jc w:val="left"/>
    </w:pPr>
    <w:rPr>
      <w:sz w:val="28"/>
      <w:szCs w:val="20"/>
      <w:lang w:eastAsia="ar-SA"/>
    </w:rPr>
  </w:style>
  <w:style w:type="paragraph" w:customStyle="1" w:styleId="afffc">
    <w:name w:val="Îáû÷íûé"/>
    <w:uiPriority w:val="99"/>
    <w:qFormat/>
    <w:rsid w:val="00B84815"/>
    <w:rPr>
      <w:rFonts w:ascii="TimesET" w:hAnsi="TimesET" w:cs="TimesET"/>
      <w:sz w:val="24"/>
      <w:szCs w:val="20"/>
      <w:lang w:val="en-US" w:eastAsia="ar-SA"/>
    </w:rPr>
  </w:style>
  <w:style w:type="paragraph" w:customStyle="1" w:styleId="230">
    <w:name w:val="Основной текст 23"/>
    <w:basedOn w:val="a"/>
    <w:uiPriority w:val="99"/>
    <w:qFormat/>
    <w:rsid w:val="00B84815"/>
    <w:pPr>
      <w:widowControl w:val="0"/>
      <w:spacing w:after="0" w:line="288" w:lineRule="auto"/>
      <w:ind w:firstLine="20"/>
    </w:pPr>
    <w:rPr>
      <w:color w:val="0000FF"/>
      <w:sz w:val="22"/>
      <w:szCs w:val="20"/>
      <w:lang w:eastAsia="ar-SA"/>
    </w:rPr>
  </w:style>
  <w:style w:type="paragraph" w:customStyle="1" w:styleId="1f2">
    <w:name w:val="Цитата1"/>
    <w:basedOn w:val="a"/>
    <w:uiPriority w:val="99"/>
    <w:qFormat/>
    <w:rsid w:val="00B84815"/>
    <w:pPr>
      <w:spacing w:after="0"/>
      <w:ind w:left="-567" w:right="-851"/>
    </w:pPr>
    <w:rPr>
      <w:szCs w:val="20"/>
      <w:lang w:eastAsia="ar-SA"/>
    </w:rPr>
  </w:style>
  <w:style w:type="paragraph" w:customStyle="1" w:styleId="321">
    <w:name w:val="Основной текст с отступом 32"/>
    <w:basedOn w:val="a"/>
    <w:uiPriority w:val="99"/>
    <w:qFormat/>
    <w:rsid w:val="00B84815"/>
    <w:pPr>
      <w:spacing w:after="0"/>
      <w:ind w:firstLine="709"/>
    </w:pPr>
    <w:rPr>
      <w:szCs w:val="20"/>
      <w:lang w:eastAsia="ar-SA"/>
    </w:rPr>
  </w:style>
  <w:style w:type="paragraph" w:customStyle="1" w:styleId="322">
    <w:name w:val="Основной текст 32"/>
    <w:basedOn w:val="afff1"/>
    <w:uiPriority w:val="99"/>
    <w:qFormat/>
    <w:rsid w:val="00B84815"/>
    <w:pPr>
      <w:jc w:val="left"/>
    </w:pPr>
    <w:rPr>
      <w:sz w:val="28"/>
      <w:szCs w:val="20"/>
      <w:lang w:eastAsia="ar-SA"/>
    </w:rPr>
  </w:style>
  <w:style w:type="paragraph" w:customStyle="1" w:styleId="314">
    <w:name w:val="Список 31"/>
    <w:basedOn w:val="a"/>
    <w:uiPriority w:val="99"/>
    <w:qFormat/>
    <w:rsid w:val="00B84815"/>
    <w:pPr>
      <w:spacing w:after="0"/>
      <w:ind w:left="849" w:hanging="283"/>
      <w:jc w:val="left"/>
    </w:pPr>
    <w:rPr>
      <w:sz w:val="28"/>
      <w:szCs w:val="20"/>
      <w:lang w:eastAsia="ar-SA"/>
    </w:rPr>
  </w:style>
  <w:style w:type="paragraph" w:customStyle="1" w:styleId="215">
    <w:name w:val="Продолжение списка 21"/>
    <w:basedOn w:val="a"/>
    <w:uiPriority w:val="99"/>
    <w:qFormat/>
    <w:rsid w:val="00B84815"/>
    <w:pPr>
      <w:spacing w:after="120"/>
      <w:ind w:left="566"/>
      <w:jc w:val="left"/>
    </w:pPr>
    <w:rPr>
      <w:sz w:val="28"/>
      <w:szCs w:val="20"/>
      <w:lang w:eastAsia="ar-SA"/>
    </w:rPr>
  </w:style>
  <w:style w:type="paragraph" w:customStyle="1" w:styleId="216">
    <w:name w:val="Список 21"/>
    <w:basedOn w:val="a"/>
    <w:uiPriority w:val="99"/>
    <w:qFormat/>
    <w:rsid w:val="00B84815"/>
    <w:pPr>
      <w:spacing w:after="0"/>
      <w:ind w:left="566" w:hanging="283"/>
      <w:jc w:val="left"/>
    </w:pPr>
    <w:rPr>
      <w:sz w:val="28"/>
      <w:szCs w:val="20"/>
      <w:lang w:eastAsia="ar-SA"/>
    </w:rPr>
  </w:style>
  <w:style w:type="paragraph" w:customStyle="1" w:styleId="315">
    <w:name w:val="Продолжение списка 31"/>
    <w:basedOn w:val="a"/>
    <w:uiPriority w:val="99"/>
    <w:qFormat/>
    <w:rsid w:val="00B84815"/>
    <w:pPr>
      <w:spacing w:after="120"/>
      <w:ind w:left="849"/>
      <w:jc w:val="left"/>
    </w:pPr>
    <w:rPr>
      <w:sz w:val="28"/>
      <w:szCs w:val="20"/>
      <w:lang w:eastAsia="ar-SA"/>
    </w:rPr>
  </w:style>
  <w:style w:type="paragraph" w:customStyle="1" w:styleId="231">
    <w:name w:val="Основной текст с отступом 23"/>
    <w:basedOn w:val="a"/>
    <w:uiPriority w:val="99"/>
    <w:qFormat/>
    <w:rsid w:val="00B84815"/>
    <w:pPr>
      <w:widowControl w:val="0"/>
      <w:spacing w:after="120" w:line="480" w:lineRule="auto"/>
      <w:ind w:left="283"/>
      <w:jc w:val="left"/>
    </w:pPr>
    <w:rPr>
      <w:rFonts w:ascii="Arial" w:eastAsia="Calibri" w:hAnsi="Arial" w:cs="Arial"/>
      <w:sz w:val="20"/>
      <w:lang w:eastAsia="ar-SA"/>
    </w:rPr>
  </w:style>
  <w:style w:type="paragraph" w:customStyle="1" w:styleId="39">
    <w:name w:val="Текст3"/>
    <w:basedOn w:val="a"/>
    <w:uiPriority w:val="99"/>
    <w:qFormat/>
    <w:rsid w:val="00B84815"/>
    <w:pPr>
      <w:spacing w:after="0"/>
      <w:jc w:val="left"/>
    </w:pPr>
    <w:rPr>
      <w:rFonts w:ascii="Courier New" w:hAnsi="Courier New" w:cs="Courier New"/>
      <w:sz w:val="20"/>
      <w:lang w:eastAsia="ar-SA"/>
    </w:rPr>
  </w:style>
  <w:style w:type="paragraph" w:customStyle="1" w:styleId="afffd">
    <w:name w:val="Анна"/>
    <w:basedOn w:val="a"/>
    <w:uiPriority w:val="99"/>
    <w:qFormat/>
    <w:rsid w:val="00B84815"/>
    <w:pPr>
      <w:spacing w:after="0"/>
      <w:jc w:val="left"/>
    </w:pPr>
    <w:rPr>
      <w:sz w:val="20"/>
      <w:szCs w:val="20"/>
      <w:lang w:eastAsia="ar-SA"/>
    </w:rPr>
  </w:style>
  <w:style w:type="paragraph" w:styleId="afffe">
    <w:name w:val="Plain Text"/>
    <w:basedOn w:val="a"/>
    <w:uiPriority w:val="99"/>
    <w:qFormat/>
    <w:rsid w:val="00B84815"/>
    <w:pPr>
      <w:spacing w:after="0"/>
      <w:jc w:val="left"/>
    </w:pPr>
    <w:rPr>
      <w:rFonts w:ascii="Courier New" w:eastAsia="Calibri" w:hAnsi="Courier New"/>
      <w:sz w:val="20"/>
      <w:szCs w:val="20"/>
    </w:rPr>
  </w:style>
  <w:style w:type="paragraph" w:customStyle="1" w:styleId="affff">
    <w:name w:val="Знак Знак Знак Знак Знак Знак"/>
    <w:basedOn w:val="a"/>
    <w:uiPriority w:val="99"/>
    <w:qFormat/>
    <w:rsid w:val="00B84815"/>
    <w:pPr>
      <w:spacing w:after="160" w:line="240" w:lineRule="exact"/>
      <w:jc w:val="left"/>
    </w:pPr>
    <w:rPr>
      <w:rFonts w:ascii="Verdana" w:hAnsi="Verdana"/>
      <w:lang w:val="en-US" w:eastAsia="en-US"/>
    </w:rPr>
  </w:style>
  <w:style w:type="paragraph" w:customStyle="1" w:styleId="s1">
    <w:name w:val="s_1"/>
    <w:basedOn w:val="a"/>
    <w:uiPriority w:val="99"/>
    <w:qFormat/>
    <w:rsid w:val="00B84815"/>
    <w:pPr>
      <w:spacing w:after="0"/>
      <w:ind w:firstLine="720"/>
    </w:pPr>
    <w:rPr>
      <w:rFonts w:ascii="Arial" w:hAnsi="Arial" w:cs="Arial"/>
      <w:sz w:val="26"/>
      <w:szCs w:val="26"/>
    </w:rPr>
  </w:style>
  <w:style w:type="paragraph" w:customStyle="1" w:styleId="formattext">
    <w:name w:val="formattext"/>
    <w:basedOn w:val="a"/>
    <w:qFormat/>
    <w:rsid w:val="00AB0954"/>
    <w:pPr>
      <w:shd w:val="clear" w:color="auto" w:fill="auto"/>
      <w:spacing w:beforeAutospacing="1" w:afterAutospacing="1"/>
      <w:jc w:val="left"/>
    </w:pPr>
  </w:style>
  <w:style w:type="table" w:customStyle="1" w:styleId="TableGridLight">
    <w:name w:val="Table Grid Light"/>
    <w:basedOn w:val="a1"/>
    <w:uiPriority w:val="59"/>
    <w:rsid w:val="00B848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848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B8481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PlainTable4">
    <w:name w:val="Plain Table 4"/>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PlainTable5">
    <w:name w:val="Plain Table 5"/>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GridTable1Light">
    <w:name w:val="Grid Table 1 Light"/>
    <w:basedOn w:val="a1"/>
    <w:uiPriority w:val="99"/>
    <w:rsid w:val="00B8481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B848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B848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B848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B848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B848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B848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basedOn w:val="a1"/>
    <w:uiPriority w:val="99"/>
    <w:rsid w:val="00B848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B848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B848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B848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B848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B848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B848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3">
    <w:name w:val="Grid Table 3"/>
    <w:basedOn w:val="a1"/>
    <w:uiPriority w:val="99"/>
    <w:rsid w:val="00B848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B848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B848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B848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B848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B848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B848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4">
    <w:name w:val="Grid Table 4"/>
    <w:basedOn w:val="a1"/>
    <w:uiPriority w:val="59"/>
    <w:rsid w:val="00B8481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B848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B848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B848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B848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B848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B848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5Dark">
    <w:name w:val="Grid Table 5 Dark"/>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sz="4" w:space="0" w:color="FFFFFF" w:themeColor="light1"/>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sz="4" w:space="0" w:color="FFFFFF" w:themeColor="light1"/>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sz="4" w:space="0" w:color="FFFFFF" w:themeColor="light1"/>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sz="4" w:space="0" w:color="FFFFFF" w:themeColor="light1"/>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sz="4" w:space="0" w:color="FFFFFF" w:themeColor="light1"/>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B848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sz="4" w:space="0" w:color="FFFFFF" w:themeColor="light1"/>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B8481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B8481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B848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B8481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B848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B8481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B8481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customStyle="1" w:styleId="GridTable7Colorful">
    <w:name w:val="Grid Table 7 Colorful"/>
    <w:basedOn w:val="a1"/>
    <w:uiPriority w:val="99"/>
    <w:rsid w:val="00B8481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B8481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B8481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B8481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B8481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B8481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B8481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customStyle="1" w:styleId="ListTable1Light">
    <w:name w:val="List Table 1 Light"/>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B848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B8481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B8481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B8481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B8481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B8481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B8481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B8481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ListTable3">
    <w:name w:val="List Table 3"/>
    <w:basedOn w:val="a1"/>
    <w:uiPriority w:val="99"/>
    <w:rsid w:val="00B848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8481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848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B8481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B848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B8481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B8481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basedOn w:val="a1"/>
    <w:uiPriority w:val="99"/>
    <w:rsid w:val="00B848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B848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B848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B848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B848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B848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B848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ListTable5Dark">
    <w:name w:val="List Table 5 Dark"/>
    <w:basedOn w:val="a1"/>
    <w:uiPriority w:val="99"/>
    <w:rsid w:val="00B8481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B8481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B8481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B8481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B8481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B8481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B8481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B8481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B8481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B8481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B8481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B8481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B8481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B8481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basedOn w:val="a1"/>
    <w:uiPriority w:val="99"/>
    <w:rsid w:val="00B8481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B8481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B8481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B8481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B8481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B8481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B8481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D"/>
      </w:tcPr>
    </w:tblStylePr>
    <w:tblStylePr w:type="band1Horz">
      <w:rPr>
        <w:color w:val="404040"/>
        <w:sz w:val="22"/>
      </w:rPr>
    </w:tblStylePr>
    <w:tblStylePr w:type="band2Horz">
      <w:rPr>
        <w:color w:val="404040"/>
        <w:sz w:val="22"/>
      </w:rPr>
      <w:tblPr/>
      <w:tcPr>
        <w:shd w:val="clear" w:color="auto" w:fill="F2F2F2" w:themeFill="text1" w:themeFillTint="D"/>
      </w:tcPr>
    </w:tblStylePr>
  </w:style>
  <w:style w:type="table" w:customStyle="1" w:styleId="Lined-Accent1">
    <w:name w:val="Lined - Accent 1"/>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Lined-Accent2">
    <w:name w:val="Lined - Accent 2"/>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Lined-Accent3">
    <w:name w:val="Lined - Accent 3"/>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Lined-Accent4">
    <w:name w:val="Lined - Accent 4"/>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Lined-Accent5">
    <w:name w:val="Lined - Accent 5"/>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Lined-Accent6">
    <w:name w:val="Lined - Accent 6"/>
    <w:basedOn w:val="a1"/>
    <w:uiPriority w:val="99"/>
    <w:rsid w:val="00B84815"/>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B84815"/>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D"/>
      </w:tcPr>
    </w:tblStylePr>
    <w:tblStylePr w:type="band1Horz">
      <w:rPr>
        <w:color w:val="404040"/>
        <w:sz w:val="22"/>
      </w:r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B84815"/>
    <w:rPr>
      <w:color w:val="404040"/>
      <w:szCs w:val="20"/>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B84815"/>
    <w:rPr>
      <w:color w:val="404040"/>
      <w:szCs w:val="20"/>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B84815"/>
    <w:rPr>
      <w:color w:val="404040"/>
      <w:szCs w:val="20"/>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B84815"/>
    <w:rPr>
      <w:color w:val="404040"/>
      <w:szCs w:val="20"/>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B84815"/>
    <w:rPr>
      <w:color w:val="404040"/>
      <w:szCs w:val="20"/>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B84815"/>
    <w:rPr>
      <w:color w:val="404040"/>
      <w:szCs w:val="20"/>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
    <w:name w:val="Bordered"/>
    <w:basedOn w:val="a1"/>
    <w:uiPriority w:val="99"/>
    <w:rsid w:val="00B8481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B848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B848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B848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B848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B848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B848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ff0">
    <w:name w:val="Table Grid"/>
    <w:basedOn w:val="a1"/>
    <w:uiPriority w:val="99"/>
    <w:rsid w:val="00B84815"/>
    <w:pPr>
      <w:spacing w:after="60"/>
      <w:jc w:val="both"/>
    </w:pPr>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2">
    <w:name w:val="Сетка таблицы2"/>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uiPriority w:val="99"/>
    <w:rsid w:val="00B84815"/>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s.magnitogorsk@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70516</Words>
  <Characters>401947</Characters>
  <Application>Microsoft Office Word</Application>
  <DocSecurity>0</DocSecurity>
  <Lines>3349</Lines>
  <Paragraphs>943</Paragraphs>
  <ScaleCrop>false</ScaleCrop>
  <Company>SPecialiST RePack</Company>
  <LinksUpToDate>false</LinksUpToDate>
  <CharactersWithSpaces>471520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Васянина А.Д</dc:creator>
  <cp:lastModifiedBy>Баляновы</cp:lastModifiedBy>
  <cp:revision>4</cp:revision>
  <dcterms:created xsi:type="dcterms:W3CDTF">2021-02-16T08:12:00Z</dcterms:created>
  <dcterms:modified xsi:type="dcterms:W3CDTF">2021-02-16T17:24:00Z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