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69" w:rsidRPr="00304869" w:rsidRDefault="00304869" w:rsidP="00C32A5E">
      <w:pPr>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sz w:val="24"/>
          <w:szCs w:val="24"/>
          <w:lang w:eastAsia="ru-RU"/>
        </w:rPr>
      </w:pPr>
      <w:r w:rsidRPr="00304869">
        <w:rPr>
          <w:rFonts w:ascii="Times New Roman" w:eastAsia="Times New Roman" w:hAnsi="Times New Roman" w:cs="Times New Roman"/>
          <w:sz w:val="24"/>
          <w:szCs w:val="24"/>
          <w:lang w:eastAsia="ru-RU"/>
        </w:rPr>
        <w:t>УТВЕРЖДАЮ</w:t>
      </w:r>
    </w:p>
    <w:p w:rsidR="00304869" w:rsidRPr="00304869" w:rsidRDefault="00304869" w:rsidP="00C32A5E">
      <w:pPr>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sz w:val="24"/>
          <w:szCs w:val="24"/>
          <w:lang w:eastAsia="ru-RU"/>
        </w:rPr>
      </w:pPr>
      <w:r w:rsidRPr="00304869">
        <w:rPr>
          <w:rFonts w:ascii="Times New Roman" w:eastAsia="Times New Roman" w:hAnsi="Times New Roman" w:cs="Times New Roman"/>
          <w:sz w:val="24"/>
          <w:szCs w:val="24"/>
          <w:lang w:eastAsia="ru-RU"/>
        </w:rPr>
        <w:t xml:space="preserve">Директор МУП «МРКВК» </w:t>
      </w:r>
    </w:p>
    <w:p w:rsidR="00304869" w:rsidRPr="00304869" w:rsidRDefault="00304869" w:rsidP="00C32A5E">
      <w:pPr>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sz w:val="24"/>
          <w:szCs w:val="24"/>
          <w:lang w:eastAsia="ru-RU"/>
        </w:rPr>
      </w:pPr>
      <w:r w:rsidRPr="00304869">
        <w:rPr>
          <w:rFonts w:ascii="Times New Roman" w:eastAsia="Times New Roman" w:hAnsi="Times New Roman" w:cs="Times New Roman"/>
          <w:sz w:val="24"/>
          <w:szCs w:val="24"/>
          <w:lang w:eastAsia="ru-RU"/>
        </w:rPr>
        <w:t>городского округа город Стерлитамак</w:t>
      </w:r>
    </w:p>
    <w:p w:rsidR="00304869" w:rsidRPr="00304869" w:rsidRDefault="00304869" w:rsidP="00C32A5E">
      <w:pPr>
        <w:overflowPunct w:val="0"/>
        <w:autoSpaceDE w:val="0"/>
        <w:autoSpaceDN w:val="0"/>
        <w:adjustRightInd w:val="0"/>
        <w:spacing w:after="0" w:line="240" w:lineRule="auto"/>
        <w:ind w:left="5103"/>
        <w:jc w:val="center"/>
        <w:textAlignment w:val="baseline"/>
        <w:rPr>
          <w:rFonts w:ascii="Times New Roman" w:eastAsia="Times New Roman" w:hAnsi="Times New Roman" w:cs="Times New Roman"/>
          <w:sz w:val="24"/>
          <w:szCs w:val="24"/>
          <w:lang w:eastAsia="ru-RU"/>
        </w:rPr>
      </w:pPr>
      <w:r w:rsidRPr="00304869">
        <w:rPr>
          <w:rFonts w:ascii="Times New Roman" w:eastAsia="Times New Roman" w:hAnsi="Times New Roman" w:cs="Times New Roman"/>
          <w:sz w:val="24"/>
          <w:szCs w:val="24"/>
          <w:lang w:eastAsia="ru-RU"/>
        </w:rPr>
        <w:t>______________ А.Л. Пантелеев</w:t>
      </w:r>
    </w:p>
    <w:p w:rsidR="00304869" w:rsidRPr="00304869" w:rsidRDefault="00304869" w:rsidP="00C32A5E">
      <w:pPr>
        <w:widowControl w:val="0"/>
        <w:tabs>
          <w:tab w:val="left" w:pos="9600"/>
        </w:tabs>
        <w:spacing w:after="0" w:line="240" w:lineRule="auto"/>
        <w:ind w:left="5103" w:right="42"/>
        <w:jc w:val="center"/>
        <w:rPr>
          <w:rFonts w:ascii="Times New Roman" w:eastAsia="Times New Roman" w:hAnsi="Times New Roman" w:cs="Times New Roman"/>
          <w:sz w:val="24"/>
          <w:szCs w:val="24"/>
          <w:lang w:eastAsia="ru-RU"/>
        </w:rPr>
      </w:pPr>
      <w:r w:rsidRPr="00304869">
        <w:rPr>
          <w:rFonts w:ascii="Times New Roman" w:eastAsia="Times New Roman" w:hAnsi="Times New Roman" w:cs="Times New Roman"/>
          <w:sz w:val="24"/>
          <w:szCs w:val="24"/>
          <w:lang w:eastAsia="ru-RU"/>
        </w:rPr>
        <w:t>«____» ____________ 202</w:t>
      </w:r>
      <w:r w:rsidR="0070751E">
        <w:rPr>
          <w:rFonts w:ascii="Times New Roman" w:eastAsia="Times New Roman" w:hAnsi="Times New Roman" w:cs="Times New Roman"/>
          <w:sz w:val="24"/>
          <w:szCs w:val="24"/>
          <w:lang w:eastAsia="ru-RU"/>
        </w:rPr>
        <w:t>1</w:t>
      </w:r>
      <w:r w:rsidRPr="00304869">
        <w:rPr>
          <w:rFonts w:ascii="Times New Roman" w:eastAsia="Times New Roman" w:hAnsi="Times New Roman" w:cs="Times New Roman"/>
          <w:sz w:val="24"/>
          <w:szCs w:val="24"/>
          <w:lang w:eastAsia="ru-RU"/>
        </w:rPr>
        <w:t>г</w:t>
      </w:r>
    </w:p>
    <w:p w:rsidR="00A74C47" w:rsidRPr="00304869" w:rsidRDefault="00A74C47" w:rsidP="00C32A5E">
      <w:pPr>
        <w:spacing w:after="0" w:line="240" w:lineRule="auto"/>
        <w:ind w:left="5103"/>
        <w:rPr>
          <w:rFonts w:ascii="Times New Roman" w:hAnsi="Times New Roman" w:cs="Times New Roman"/>
          <w:sz w:val="24"/>
          <w:szCs w:val="24"/>
        </w:rPr>
      </w:pPr>
    </w:p>
    <w:p w:rsidR="00304869" w:rsidRPr="00304869" w:rsidRDefault="00304869" w:rsidP="00C32A5E">
      <w:pPr>
        <w:widowControl w:val="0"/>
        <w:tabs>
          <w:tab w:val="left" w:pos="9600"/>
        </w:tabs>
        <w:spacing w:after="0" w:line="240" w:lineRule="auto"/>
        <w:ind w:left="-540" w:right="42" w:firstLine="1248"/>
        <w:jc w:val="center"/>
        <w:rPr>
          <w:rFonts w:ascii="Times New Roman" w:eastAsia="Times New Roman" w:hAnsi="Times New Roman" w:cs="Times New Roman"/>
          <w:color w:val="000000"/>
          <w:sz w:val="24"/>
          <w:szCs w:val="24"/>
          <w:lang w:eastAsia="ru-RU"/>
        </w:rPr>
      </w:pPr>
      <w:r w:rsidRPr="00304869">
        <w:rPr>
          <w:rFonts w:ascii="Times New Roman" w:eastAsia="Times New Roman" w:hAnsi="Times New Roman" w:cs="Times New Roman"/>
          <w:sz w:val="24"/>
          <w:szCs w:val="24"/>
          <w:lang w:eastAsia="ru-RU"/>
        </w:rPr>
        <w:t xml:space="preserve">Извещение об </w:t>
      </w:r>
      <w:r w:rsidRPr="00304869">
        <w:rPr>
          <w:rFonts w:ascii="Times New Roman" w:eastAsia="Times New Roman" w:hAnsi="Times New Roman" w:cs="Times New Roman"/>
          <w:color w:val="000000"/>
          <w:sz w:val="24"/>
          <w:szCs w:val="24"/>
          <w:lang w:eastAsia="ru-RU"/>
        </w:rPr>
        <w:t xml:space="preserve">осуществлении конкурентной закупки </w:t>
      </w:r>
    </w:p>
    <w:p w:rsidR="00304869" w:rsidRPr="00304869" w:rsidRDefault="00304869" w:rsidP="00C32A5E">
      <w:pPr>
        <w:spacing w:after="0" w:line="240" w:lineRule="auto"/>
        <w:ind w:left="5103"/>
        <w:rPr>
          <w:rFonts w:ascii="Times New Roman" w:hAnsi="Times New Roman" w:cs="Times New Roman"/>
          <w:sz w:val="24"/>
          <w:szCs w:val="24"/>
        </w:rPr>
      </w:pPr>
    </w:p>
    <w:tbl>
      <w:tblPr>
        <w:tblStyle w:val="a3"/>
        <w:tblpPr w:leftFromText="180" w:rightFromText="180" w:vertAnchor="text" w:tblpXSpec="center" w:tblpY="1"/>
        <w:tblOverlap w:val="never"/>
        <w:tblW w:w="0" w:type="auto"/>
        <w:tblLook w:val="04A0" w:firstRow="1" w:lastRow="0" w:firstColumn="1" w:lastColumn="0" w:noHBand="0" w:noVBand="1"/>
      </w:tblPr>
      <w:tblGrid>
        <w:gridCol w:w="576"/>
        <w:gridCol w:w="3395"/>
        <w:gridCol w:w="6082"/>
      </w:tblGrid>
      <w:tr w:rsidR="00304869" w:rsidRPr="00C32A5E" w:rsidTr="00956523">
        <w:trPr>
          <w:trHeight w:val="412"/>
        </w:trPr>
        <w:tc>
          <w:tcPr>
            <w:tcW w:w="576" w:type="dxa"/>
            <w:vAlign w:val="center"/>
          </w:tcPr>
          <w:p w:rsidR="00304869" w:rsidRPr="00C32A5E" w:rsidRDefault="00304869" w:rsidP="008B3656">
            <w:pPr>
              <w:pStyle w:val="a4"/>
              <w:widowControl w:val="0"/>
              <w:jc w:val="center"/>
              <w:rPr>
                <w:sz w:val="18"/>
                <w:szCs w:val="18"/>
              </w:rPr>
            </w:pPr>
            <w:r w:rsidRPr="00C32A5E">
              <w:rPr>
                <w:sz w:val="18"/>
                <w:szCs w:val="18"/>
              </w:rPr>
              <w:t>1</w:t>
            </w:r>
          </w:p>
        </w:tc>
        <w:tc>
          <w:tcPr>
            <w:tcW w:w="3395" w:type="dxa"/>
            <w:vAlign w:val="center"/>
          </w:tcPr>
          <w:p w:rsidR="00304869" w:rsidRPr="00C32A5E" w:rsidRDefault="00304869" w:rsidP="00956523">
            <w:pPr>
              <w:autoSpaceDE w:val="0"/>
              <w:autoSpaceDN w:val="0"/>
              <w:adjustRightInd w:val="0"/>
              <w:rPr>
                <w:rFonts w:ascii="Times New Roman" w:hAnsi="Times New Roman" w:cs="Times New Roman"/>
                <w:sz w:val="18"/>
                <w:szCs w:val="18"/>
              </w:rPr>
            </w:pPr>
            <w:r w:rsidRPr="00C32A5E">
              <w:rPr>
                <w:rFonts w:ascii="Times New Roman" w:hAnsi="Times New Roman" w:cs="Times New Roman"/>
                <w:sz w:val="18"/>
                <w:szCs w:val="18"/>
              </w:rPr>
              <w:t>Способ  осуществления  закупки</w:t>
            </w:r>
          </w:p>
        </w:tc>
        <w:tc>
          <w:tcPr>
            <w:tcW w:w="6082" w:type="dxa"/>
            <w:vAlign w:val="center"/>
          </w:tcPr>
          <w:p w:rsidR="00304869" w:rsidRPr="00C32A5E" w:rsidRDefault="0020000B" w:rsidP="00956523">
            <w:pPr>
              <w:autoSpaceDE w:val="0"/>
              <w:autoSpaceDN w:val="0"/>
              <w:adjustRightInd w:val="0"/>
              <w:rPr>
                <w:rFonts w:ascii="Times New Roman" w:hAnsi="Times New Roman" w:cs="Times New Roman"/>
                <w:sz w:val="18"/>
                <w:szCs w:val="18"/>
              </w:rPr>
            </w:pPr>
            <w:r w:rsidRPr="00C32A5E">
              <w:rPr>
                <w:rFonts w:ascii="Times New Roman" w:hAnsi="Times New Roman" w:cs="Times New Roman"/>
                <w:sz w:val="18"/>
                <w:szCs w:val="18"/>
              </w:rPr>
              <w:t>Электронный аукцион</w:t>
            </w:r>
          </w:p>
        </w:tc>
      </w:tr>
      <w:tr w:rsidR="00304869" w:rsidRPr="00C32A5E" w:rsidTr="00956523">
        <w:trPr>
          <w:trHeight w:val="315"/>
        </w:trPr>
        <w:tc>
          <w:tcPr>
            <w:tcW w:w="576" w:type="dxa"/>
            <w:vMerge w:val="restart"/>
            <w:vAlign w:val="center"/>
          </w:tcPr>
          <w:p w:rsidR="00304869" w:rsidRPr="00C32A5E" w:rsidRDefault="00304869" w:rsidP="008B3656">
            <w:pPr>
              <w:jc w:val="center"/>
              <w:rPr>
                <w:rFonts w:ascii="Times New Roman" w:hAnsi="Times New Roman" w:cs="Times New Roman"/>
                <w:sz w:val="18"/>
                <w:szCs w:val="18"/>
              </w:rPr>
            </w:pPr>
            <w:r w:rsidRPr="00C32A5E">
              <w:rPr>
                <w:rFonts w:ascii="Times New Roman" w:hAnsi="Times New Roman" w:cs="Times New Roman"/>
                <w:sz w:val="18"/>
                <w:szCs w:val="18"/>
              </w:rPr>
              <w:t>2</w:t>
            </w:r>
          </w:p>
        </w:tc>
        <w:tc>
          <w:tcPr>
            <w:tcW w:w="9477" w:type="dxa"/>
            <w:gridSpan w:val="2"/>
            <w:vAlign w:val="center"/>
          </w:tcPr>
          <w:p w:rsidR="00304869" w:rsidRPr="00C32A5E" w:rsidRDefault="00304869" w:rsidP="00956523">
            <w:pPr>
              <w:jc w:val="center"/>
              <w:rPr>
                <w:rFonts w:ascii="Times New Roman" w:hAnsi="Times New Roman" w:cs="Times New Roman"/>
                <w:sz w:val="18"/>
                <w:szCs w:val="18"/>
              </w:rPr>
            </w:pPr>
            <w:r w:rsidRPr="00C32A5E">
              <w:rPr>
                <w:rFonts w:ascii="Times New Roman" w:hAnsi="Times New Roman" w:cs="Times New Roman"/>
                <w:bCs/>
                <w:sz w:val="18"/>
                <w:szCs w:val="18"/>
              </w:rPr>
              <w:t xml:space="preserve">Сведения о заказчике, </w:t>
            </w:r>
            <w:r w:rsidRPr="00C32A5E">
              <w:rPr>
                <w:rFonts w:ascii="Times New Roman" w:hAnsi="Times New Roman" w:cs="Times New Roman"/>
                <w:sz w:val="18"/>
                <w:szCs w:val="18"/>
              </w:rPr>
              <w:t>в том числе:</w:t>
            </w:r>
          </w:p>
        </w:tc>
      </w:tr>
      <w:tr w:rsidR="00304869" w:rsidRPr="00C32A5E" w:rsidTr="00956523">
        <w:trPr>
          <w:trHeight w:val="278"/>
        </w:trPr>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pStyle w:val="a4"/>
              <w:widowControl w:val="0"/>
              <w:jc w:val="both"/>
              <w:rPr>
                <w:sz w:val="18"/>
                <w:szCs w:val="18"/>
              </w:rPr>
            </w:pPr>
            <w:r w:rsidRPr="00C32A5E">
              <w:rPr>
                <w:sz w:val="18"/>
                <w:szCs w:val="18"/>
              </w:rPr>
              <w:t>Наименование</w:t>
            </w:r>
          </w:p>
        </w:tc>
        <w:tc>
          <w:tcPr>
            <w:tcW w:w="6082" w:type="dxa"/>
            <w:vAlign w:val="center"/>
          </w:tcPr>
          <w:p w:rsidR="00304869" w:rsidRPr="00C32A5E" w:rsidRDefault="00304869" w:rsidP="00956523">
            <w:pPr>
              <w:overflowPunct w:val="0"/>
              <w:autoSpaceDE w:val="0"/>
              <w:autoSpaceDN w:val="0"/>
              <w:adjustRightInd w:val="0"/>
              <w:jc w:val="both"/>
              <w:textAlignment w:val="baseline"/>
              <w:rPr>
                <w:rFonts w:ascii="Times New Roman" w:hAnsi="Times New Roman" w:cs="Times New Roman"/>
                <w:sz w:val="18"/>
                <w:szCs w:val="18"/>
              </w:rPr>
            </w:pPr>
            <w:r w:rsidRPr="00C32A5E">
              <w:rPr>
                <w:rFonts w:ascii="Times New Roman" w:hAnsi="Times New Roman" w:cs="Times New Roman"/>
                <w:sz w:val="18"/>
                <w:szCs w:val="18"/>
              </w:rPr>
              <w:t>МУП «МРКВК» городского округа город Стерлитамак</w:t>
            </w:r>
          </w:p>
        </w:tc>
      </w:tr>
      <w:tr w:rsidR="00304869" w:rsidRPr="00C32A5E" w:rsidTr="00956523">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pStyle w:val="a4"/>
              <w:widowControl w:val="0"/>
              <w:jc w:val="both"/>
              <w:rPr>
                <w:sz w:val="18"/>
                <w:szCs w:val="18"/>
              </w:rPr>
            </w:pPr>
            <w:r w:rsidRPr="00C32A5E">
              <w:rPr>
                <w:sz w:val="18"/>
                <w:szCs w:val="18"/>
              </w:rPr>
              <w:t xml:space="preserve">Место нахождения </w:t>
            </w:r>
          </w:p>
        </w:tc>
        <w:tc>
          <w:tcPr>
            <w:tcW w:w="6082" w:type="dxa"/>
            <w:vAlign w:val="center"/>
          </w:tcPr>
          <w:p w:rsidR="00304869" w:rsidRPr="00C32A5E" w:rsidRDefault="00304869" w:rsidP="00956523">
            <w:pPr>
              <w:pStyle w:val="a4"/>
              <w:widowControl w:val="0"/>
              <w:jc w:val="both"/>
              <w:rPr>
                <w:sz w:val="18"/>
                <w:szCs w:val="18"/>
              </w:rPr>
            </w:pPr>
            <w:r w:rsidRPr="00C32A5E">
              <w:rPr>
                <w:sz w:val="18"/>
                <w:szCs w:val="18"/>
              </w:rPr>
              <w:t>453120, Республика Башкортостан, г. Стерлитамак, ул. Днепровская,3.</w:t>
            </w:r>
          </w:p>
        </w:tc>
      </w:tr>
      <w:tr w:rsidR="00304869" w:rsidRPr="00C32A5E" w:rsidTr="00956523">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pStyle w:val="a4"/>
              <w:widowControl w:val="0"/>
              <w:jc w:val="both"/>
              <w:rPr>
                <w:sz w:val="18"/>
                <w:szCs w:val="18"/>
              </w:rPr>
            </w:pPr>
            <w:r w:rsidRPr="00C32A5E">
              <w:rPr>
                <w:sz w:val="18"/>
                <w:szCs w:val="18"/>
              </w:rPr>
              <w:t>Почтовый адрес</w:t>
            </w:r>
          </w:p>
        </w:tc>
        <w:tc>
          <w:tcPr>
            <w:tcW w:w="6082" w:type="dxa"/>
            <w:vAlign w:val="center"/>
          </w:tcPr>
          <w:p w:rsidR="00304869" w:rsidRPr="00C32A5E" w:rsidRDefault="00304869" w:rsidP="00956523">
            <w:pPr>
              <w:pStyle w:val="a4"/>
              <w:widowControl w:val="0"/>
              <w:jc w:val="both"/>
              <w:rPr>
                <w:sz w:val="18"/>
                <w:szCs w:val="18"/>
              </w:rPr>
            </w:pPr>
            <w:r w:rsidRPr="00C32A5E">
              <w:rPr>
                <w:sz w:val="18"/>
                <w:szCs w:val="18"/>
              </w:rPr>
              <w:t>453120, Республика Башкортостан, г. Стерлитамак, ул. Днепровская,3.</w:t>
            </w:r>
          </w:p>
        </w:tc>
      </w:tr>
      <w:tr w:rsidR="00304869" w:rsidRPr="00C32A5E" w:rsidTr="00956523">
        <w:trPr>
          <w:trHeight w:val="324"/>
        </w:trPr>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pStyle w:val="a4"/>
              <w:widowControl w:val="0"/>
              <w:jc w:val="both"/>
              <w:rPr>
                <w:sz w:val="18"/>
                <w:szCs w:val="18"/>
              </w:rPr>
            </w:pPr>
            <w:r w:rsidRPr="00C32A5E">
              <w:rPr>
                <w:sz w:val="18"/>
                <w:szCs w:val="18"/>
              </w:rPr>
              <w:t xml:space="preserve">Адрес электронной почты </w:t>
            </w:r>
            <w:r w:rsidRPr="00C32A5E">
              <w:rPr>
                <w:bCs/>
                <w:sz w:val="18"/>
                <w:szCs w:val="18"/>
              </w:rPr>
              <w:t>заказчика</w:t>
            </w:r>
          </w:p>
        </w:tc>
        <w:tc>
          <w:tcPr>
            <w:tcW w:w="6082" w:type="dxa"/>
            <w:vAlign w:val="center"/>
          </w:tcPr>
          <w:p w:rsidR="00304869" w:rsidRPr="00C32A5E" w:rsidRDefault="00304869" w:rsidP="00956523">
            <w:pPr>
              <w:pStyle w:val="a4"/>
              <w:widowControl w:val="0"/>
              <w:jc w:val="both"/>
              <w:rPr>
                <w:sz w:val="18"/>
                <w:szCs w:val="18"/>
              </w:rPr>
            </w:pPr>
            <w:r w:rsidRPr="00C32A5E">
              <w:rPr>
                <w:sz w:val="18"/>
                <w:szCs w:val="18"/>
              </w:rPr>
              <w:t xml:space="preserve">Приемная  </w:t>
            </w:r>
            <w:hyperlink r:id="rId5" w:history="1">
              <w:r w:rsidRPr="00C32A5E">
                <w:rPr>
                  <w:rStyle w:val="a6"/>
                  <w:sz w:val="18"/>
                  <w:szCs w:val="18"/>
                  <w:lang w:val="en-US"/>
                </w:rPr>
                <w:t>priemnaya</w:t>
              </w:r>
              <w:r w:rsidRPr="00C32A5E">
                <w:rPr>
                  <w:rStyle w:val="a6"/>
                  <w:sz w:val="18"/>
                  <w:szCs w:val="18"/>
                </w:rPr>
                <w:t>@</w:t>
              </w:r>
              <w:r w:rsidRPr="00C32A5E">
                <w:rPr>
                  <w:rStyle w:val="a6"/>
                  <w:sz w:val="18"/>
                  <w:szCs w:val="18"/>
                  <w:lang w:val="en-US"/>
                </w:rPr>
                <w:t>vodokanal</w:t>
              </w:r>
              <w:r w:rsidRPr="00C32A5E">
                <w:rPr>
                  <w:rStyle w:val="a6"/>
                  <w:sz w:val="18"/>
                  <w:szCs w:val="18"/>
                </w:rPr>
                <w:t>-</w:t>
              </w:r>
              <w:r w:rsidRPr="00C32A5E">
                <w:rPr>
                  <w:rStyle w:val="a6"/>
                  <w:sz w:val="18"/>
                  <w:szCs w:val="18"/>
                  <w:lang w:val="en-US"/>
                </w:rPr>
                <w:t>str</w:t>
              </w:r>
              <w:r w:rsidRPr="00C32A5E">
                <w:rPr>
                  <w:rStyle w:val="a6"/>
                  <w:sz w:val="18"/>
                  <w:szCs w:val="18"/>
                </w:rPr>
                <w:t>.</w:t>
              </w:r>
              <w:proofErr w:type="spellStart"/>
              <w:r w:rsidRPr="00C32A5E">
                <w:rPr>
                  <w:rStyle w:val="a6"/>
                  <w:sz w:val="18"/>
                  <w:szCs w:val="18"/>
                  <w:lang w:val="en-US"/>
                </w:rPr>
                <w:t>ru</w:t>
              </w:r>
              <w:proofErr w:type="spellEnd"/>
            </w:hyperlink>
            <w:r w:rsidRPr="00C32A5E">
              <w:rPr>
                <w:sz w:val="18"/>
                <w:szCs w:val="18"/>
              </w:rPr>
              <w:t xml:space="preserve"> </w:t>
            </w:r>
          </w:p>
        </w:tc>
      </w:tr>
      <w:tr w:rsidR="00304869" w:rsidRPr="00C32A5E" w:rsidTr="00956523">
        <w:trPr>
          <w:trHeight w:val="272"/>
        </w:trPr>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jc w:val="both"/>
              <w:rPr>
                <w:rFonts w:ascii="Times New Roman" w:hAnsi="Times New Roman" w:cs="Times New Roman"/>
                <w:sz w:val="18"/>
                <w:szCs w:val="18"/>
              </w:rPr>
            </w:pPr>
            <w:r w:rsidRPr="00C32A5E">
              <w:rPr>
                <w:rFonts w:ascii="Times New Roman" w:hAnsi="Times New Roman" w:cs="Times New Roman"/>
                <w:sz w:val="18"/>
                <w:szCs w:val="18"/>
              </w:rPr>
              <w:t>Номер контактного телефона отдела закупок</w:t>
            </w:r>
          </w:p>
        </w:tc>
        <w:tc>
          <w:tcPr>
            <w:tcW w:w="6082" w:type="dxa"/>
            <w:vAlign w:val="center"/>
          </w:tcPr>
          <w:p w:rsidR="00304869" w:rsidRPr="00C32A5E" w:rsidRDefault="00304869" w:rsidP="000E619B">
            <w:pPr>
              <w:pStyle w:val="a4"/>
              <w:widowControl w:val="0"/>
              <w:jc w:val="both"/>
              <w:rPr>
                <w:sz w:val="18"/>
                <w:szCs w:val="18"/>
              </w:rPr>
            </w:pPr>
            <w:r w:rsidRPr="00C32A5E">
              <w:rPr>
                <w:sz w:val="18"/>
                <w:szCs w:val="18"/>
              </w:rPr>
              <w:t>8(3473) 24-01-15 доб.14</w:t>
            </w:r>
            <w:r w:rsidR="000E619B">
              <w:rPr>
                <w:sz w:val="18"/>
                <w:szCs w:val="18"/>
              </w:rPr>
              <w:t>0, 143</w:t>
            </w:r>
          </w:p>
        </w:tc>
      </w:tr>
      <w:tr w:rsidR="00304869" w:rsidRPr="00C32A5E" w:rsidTr="00956523">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pStyle w:val="a4"/>
              <w:widowControl w:val="0"/>
              <w:jc w:val="both"/>
              <w:rPr>
                <w:sz w:val="18"/>
                <w:szCs w:val="18"/>
              </w:rPr>
            </w:pPr>
            <w:r w:rsidRPr="00C32A5E">
              <w:rPr>
                <w:sz w:val="18"/>
                <w:szCs w:val="18"/>
              </w:rPr>
              <w:t xml:space="preserve"> Контактное лицо по вопросам разъяснения технических требований    (инициатора закупки)</w:t>
            </w:r>
          </w:p>
        </w:tc>
        <w:tc>
          <w:tcPr>
            <w:tcW w:w="6082" w:type="dxa"/>
            <w:vAlign w:val="center"/>
          </w:tcPr>
          <w:p w:rsidR="00304869" w:rsidRPr="00C32A5E" w:rsidRDefault="00304869" w:rsidP="0070751E">
            <w:pPr>
              <w:pStyle w:val="a4"/>
              <w:widowControl w:val="0"/>
              <w:jc w:val="both"/>
              <w:rPr>
                <w:rStyle w:val="newsttl"/>
                <w:sz w:val="18"/>
                <w:szCs w:val="18"/>
              </w:rPr>
            </w:pPr>
            <w:r w:rsidRPr="00C32A5E">
              <w:rPr>
                <w:sz w:val="18"/>
                <w:szCs w:val="18"/>
              </w:rPr>
              <w:t>8(3473) 24-01-15 доб.1</w:t>
            </w:r>
            <w:r w:rsidR="0070751E">
              <w:rPr>
                <w:sz w:val="18"/>
                <w:szCs w:val="18"/>
              </w:rPr>
              <w:t>4</w:t>
            </w:r>
            <w:r w:rsidR="000E619B">
              <w:rPr>
                <w:sz w:val="18"/>
                <w:szCs w:val="18"/>
              </w:rPr>
              <w:t>3</w:t>
            </w:r>
            <w:r w:rsidRPr="00C32A5E">
              <w:rPr>
                <w:sz w:val="18"/>
                <w:szCs w:val="18"/>
              </w:rPr>
              <w:t xml:space="preserve"> </w:t>
            </w:r>
          </w:p>
        </w:tc>
      </w:tr>
      <w:tr w:rsidR="00304869" w:rsidRPr="00C32A5E" w:rsidTr="00956523">
        <w:tc>
          <w:tcPr>
            <w:tcW w:w="576" w:type="dxa"/>
            <w:vAlign w:val="center"/>
          </w:tcPr>
          <w:p w:rsidR="00304869" w:rsidRPr="00C32A5E" w:rsidRDefault="00304869" w:rsidP="008B3656">
            <w:pPr>
              <w:jc w:val="center"/>
              <w:rPr>
                <w:rFonts w:ascii="Times New Roman" w:hAnsi="Times New Roman" w:cs="Times New Roman"/>
                <w:sz w:val="18"/>
                <w:szCs w:val="18"/>
              </w:rPr>
            </w:pPr>
            <w:r w:rsidRPr="00C32A5E">
              <w:rPr>
                <w:rFonts w:ascii="Times New Roman" w:hAnsi="Times New Roman" w:cs="Times New Roman"/>
                <w:sz w:val="18"/>
                <w:szCs w:val="18"/>
              </w:rPr>
              <w:t>3</w:t>
            </w:r>
          </w:p>
        </w:tc>
        <w:tc>
          <w:tcPr>
            <w:tcW w:w="3395" w:type="dxa"/>
            <w:vAlign w:val="center"/>
          </w:tcPr>
          <w:p w:rsidR="00304869" w:rsidRPr="00C32A5E" w:rsidRDefault="00304869" w:rsidP="00956523">
            <w:pPr>
              <w:autoSpaceDE w:val="0"/>
              <w:autoSpaceDN w:val="0"/>
              <w:adjustRightInd w:val="0"/>
              <w:jc w:val="both"/>
              <w:rPr>
                <w:rFonts w:ascii="Times New Roman" w:hAnsi="Times New Roman" w:cs="Times New Roman"/>
                <w:bCs/>
                <w:color w:val="E36C0A"/>
                <w:sz w:val="18"/>
                <w:szCs w:val="18"/>
              </w:rPr>
            </w:pPr>
            <w:r w:rsidRPr="00C32A5E">
              <w:rPr>
                <w:rFonts w:ascii="Times New Roman" w:hAnsi="Times New Roman" w:cs="Times New Roman"/>
                <w:sz w:val="18"/>
                <w:szCs w:val="1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 w:history="1">
              <w:r w:rsidRPr="00C32A5E">
                <w:rPr>
                  <w:rFonts w:ascii="Times New Roman" w:hAnsi="Times New Roman" w:cs="Times New Roman"/>
                  <w:color w:val="0000FF"/>
                  <w:sz w:val="18"/>
                  <w:szCs w:val="18"/>
                </w:rPr>
                <w:t>частью 6.1 статьи 3</w:t>
              </w:r>
            </w:hyperlink>
            <w:r w:rsidRPr="00C32A5E">
              <w:rPr>
                <w:rFonts w:ascii="Times New Roman" w:hAnsi="Times New Roman" w:cs="Times New Roman"/>
                <w:sz w:val="18"/>
                <w:szCs w:val="18"/>
              </w:rPr>
              <w:t xml:space="preserve"> Федерального закона от 18.07.2011 N 223-ФЗ "О закупках товаров, работ, услуг отдельными видами юридических лиц"</w:t>
            </w:r>
          </w:p>
        </w:tc>
        <w:tc>
          <w:tcPr>
            <w:tcW w:w="6082" w:type="dxa"/>
            <w:vAlign w:val="center"/>
          </w:tcPr>
          <w:p w:rsidR="00304869" w:rsidRPr="000E619B" w:rsidRDefault="00304869" w:rsidP="000E619B">
            <w:pPr>
              <w:ind w:firstLine="174"/>
              <w:rPr>
                <w:rFonts w:ascii="Times New Roman" w:hAnsi="Times New Roman" w:cs="Times New Roman"/>
                <w:sz w:val="18"/>
                <w:szCs w:val="18"/>
              </w:rPr>
            </w:pPr>
            <w:r w:rsidRPr="00C32A5E">
              <w:rPr>
                <w:rFonts w:ascii="Times New Roman" w:hAnsi="Times New Roman" w:cs="Times New Roman"/>
                <w:color w:val="FF0000"/>
                <w:sz w:val="18"/>
                <w:szCs w:val="18"/>
              </w:rPr>
              <w:t xml:space="preserve">Предмет договора -  </w:t>
            </w:r>
            <w:r w:rsidR="000E619B" w:rsidRPr="00F55DF5">
              <w:rPr>
                <w:sz w:val="16"/>
                <w:szCs w:val="16"/>
              </w:rPr>
              <w:t xml:space="preserve"> </w:t>
            </w:r>
            <w:r w:rsidR="000E619B" w:rsidRPr="000E619B">
              <w:rPr>
                <w:rFonts w:ascii="Times New Roman" w:hAnsi="Times New Roman" w:cs="Times New Roman"/>
                <w:sz w:val="18"/>
                <w:szCs w:val="18"/>
              </w:rPr>
              <w:t>поставка офисной бумаги А4 для МУП "МРКВК" городского округа город Стерлитамак</w:t>
            </w:r>
          </w:p>
          <w:p w:rsidR="00304869" w:rsidRPr="00C32A5E" w:rsidRDefault="00304869" w:rsidP="00956523">
            <w:pPr>
              <w:rPr>
                <w:rFonts w:ascii="Times New Roman" w:hAnsi="Times New Roman" w:cs="Times New Roman"/>
                <w:color w:val="FF0000"/>
                <w:sz w:val="18"/>
                <w:szCs w:val="18"/>
              </w:rPr>
            </w:pPr>
            <w:r w:rsidRPr="00C32A5E">
              <w:rPr>
                <w:rFonts w:ascii="Times New Roman" w:hAnsi="Times New Roman" w:cs="Times New Roman"/>
                <w:b/>
                <w:sz w:val="18"/>
                <w:szCs w:val="18"/>
              </w:rPr>
              <w:t xml:space="preserve"> </w:t>
            </w:r>
          </w:p>
          <w:p w:rsidR="00304869" w:rsidRPr="00C32A5E" w:rsidRDefault="00304869" w:rsidP="00956523">
            <w:pPr>
              <w:autoSpaceDE w:val="0"/>
              <w:autoSpaceDN w:val="0"/>
              <w:adjustRightInd w:val="0"/>
              <w:jc w:val="both"/>
              <w:rPr>
                <w:rStyle w:val="newsttl"/>
                <w:rFonts w:ascii="Times New Roman" w:hAnsi="Times New Roman" w:cs="Times New Roman"/>
                <w:color w:val="000000"/>
                <w:sz w:val="18"/>
                <w:szCs w:val="18"/>
              </w:rPr>
            </w:pPr>
            <w:r w:rsidRPr="00C32A5E">
              <w:rPr>
                <w:rFonts w:ascii="Times New Roman" w:hAnsi="Times New Roman" w:cs="Times New Roman"/>
                <w:sz w:val="18"/>
                <w:szCs w:val="18"/>
              </w:rPr>
              <w:t>Описание  предмета закупки (</w:t>
            </w:r>
            <w:r w:rsidRPr="00C32A5E">
              <w:rPr>
                <w:rStyle w:val="newsttl"/>
                <w:rFonts w:ascii="Times New Roman" w:hAnsi="Times New Roman" w:cs="Times New Roman"/>
                <w:sz w:val="18"/>
                <w:szCs w:val="18"/>
              </w:rPr>
              <w:t>техническое задание) приведено в</w:t>
            </w:r>
            <w:r w:rsidRPr="00C32A5E">
              <w:rPr>
                <w:rStyle w:val="newsttl"/>
                <w:rFonts w:ascii="Times New Roman" w:hAnsi="Times New Roman" w:cs="Times New Roman"/>
                <w:color w:val="0000FF"/>
                <w:sz w:val="18"/>
                <w:szCs w:val="18"/>
              </w:rPr>
              <w:t xml:space="preserve"> Приложении №2 к Извещению об осуществлении конкурентной закупки.</w:t>
            </w:r>
          </w:p>
        </w:tc>
      </w:tr>
      <w:tr w:rsidR="00304869" w:rsidRPr="00C32A5E" w:rsidTr="00956523">
        <w:trPr>
          <w:trHeight w:val="371"/>
        </w:trPr>
        <w:tc>
          <w:tcPr>
            <w:tcW w:w="576" w:type="dxa"/>
            <w:vMerge w:val="restart"/>
            <w:vAlign w:val="center"/>
          </w:tcPr>
          <w:p w:rsidR="00304869" w:rsidRPr="00C32A5E" w:rsidRDefault="00304869" w:rsidP="008B3656">
            <w:pPr>
              <w:jc w:val="center"/>
              <w:rPr>
                <w:rFonts w:ascii="Times New Roman" w:hAnsi="Times New Roman" w:cs="Times New Roman"/>
                <w:sz w:val="18"/>
                <w:szCs w:val="18"/>
              </w:rPr>
            </w:pPr>
            <w:r w:rsidRPr="00C32A5E">
              <w:rPr>
                <w:rFonts w:ascii="Times New Roman" w:hAnsi="Times New Roman" w:cs="Times New Roman"/>
                <w:sz w:val="18"/>
                <w:szCs w:val="18"/>
              </w:rPr>
              <w:t>4</w:t>
            </w:r>
          </w:p>
        </w:tc>
        <w:tc>
          <w:tcPr>
            <w:tcW w:w="9477" w:type="dxa"/>
            <w:gridSpan w:val="2"/>
            <w:vAlign w:val="center"/>
          </w:tcPr>
          <w:p w:rsidR="00304869" w:rsidRPr="00C32A5E" w:rsidRDefault="00304869" w:rsidP="00956523">
            <w:pPr>
              <w:jc w:val="center"/>
              <w:rPr>
                <w:rFonts w:ascii="Times New Roman" w:hAnsi="Times New Roman" w:cs="Times New Roman"/>
                <w:sz w:val="18"/>
                <w:szCs w:val="18"/>
              </w:rPr>
            </w:pPr>
            <w:r w:rsidRPr="00C32A5E">
              <w:rPr>
                <w:rFonts w:ascii="Times New Roman" w:hAnsi="Times New Roman" w:cs="Times New Roman"/>
                <w:sz w:val="18"/>
                <w:szCs w:val="18"/>
              </w:rPr>
              <w:t>Место поставки товара, выполнения работы, оказания услуги</w:t>
            </w:r>
          </w:p>
        </w:tc>
      </w:tr>
      <w:tr w:rsidR="00304869" w:rsidRPr="00C32A5E" w:rsidTr="00956523">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tabs>
                <w:tab w:val="left" w:pos="1928"/>
              </w:tabs>
              <w:ind w:firstLine="227"/>
              <w:jc w:val="both"/>
              <w:rPr>
                <w:rFonts w:ascii="Times New Roman" w:hAnsi="Times New Roman" w:cs="Times New Roman"/>
                <w:sz w:val="18"/>
                <w:szCs w:val="18"/>
              </w:rPr>
            </w:pPr>
            <w:r w:rsidRPr="00C32A5E">
              <w:rPr>
                <w:rFonts w:ascii="Times New Roman" w:hAnsi="Times New Roman" w:cs="Times New Roman"/>
                <w:sz w:val="18"/>
                <w:szCs w:val="18"/>
              </w:rPr>
              <w:t>Место поставки товара, выполнения работы, оказания услуги</w:t>
            </w:r>
          </w:p>
        </w:tc>
        <w:tc>
          <w:tcPr>
            <w:tcW w:w="6082" w:type="dxa"/>
            <w:vAlign w:val="center"/>
          </w:tcPr>
          <w:p w:rsidR="000E619B" w:rsidRPr="000E619B" w:rsidRDefault="000E619B" w:rsidP="000E619B">
            <w:pPr>
              <w:autoSpaceDE w:val="0"/>
              <w:autoSpaceDN w:val="0"/>
              <w:adjustRightInd w:val="0"/>
              <w:ind w:firstLine="174"/>
              <w:jc w:val="both"/>
              <w:rPr>
                <w:rFonts w:ascii="Times New Roman" w:hAnsi="Times New Roman" w:cs="Times New Roman"/>
                <w:sz w:val="18"/>
                <w:szCs w:val="18"/>
              </w:rPr>
            </w:pPr>
            <w:r w:rsidRPr="000E619B">
              <w:rPr>
                <w:rFonts w:ascii="Times New Roman" w:hAnsi="Times New Roman" w:cs="Times New Roman"/>
                <w:sz w:val="18"/>
                <w:szCs w:val="18"/>
              </w:rPr>
              <w:t xml:space="preserve">Поставка Товара осуществляется силами и средствами Поставщика по адресу: Республика Башкортостан, г. Стерлитамак, ул. </w:t>
            </w:r>
            <w:proofErr w:type="gramStart"/>
            <w:r w:rsidRPr="000E619B">
              <w:rPr>
                <w:rFonts w:ascii="Times New Roman" w:hAnsi="Times New Roman" w:cs="Times New Roman"/>
                <w:sz w:val="18"/>
                <w:szCs w:val="18"/>
              </w:rPr>
              <w:t>Днепровская ,</w:t>
            </w:r>
            <w:proofErr w:type="gramEnd"/>
            <w:r w:rsidRPr="000E619B">
              <w:rPr>
                <w:rFonts w:ascii="Times New Roman" w:hAnsi="Times New Roman" w:cs="Times New Roman"/>
                <w:sz w:val="18"/>
                <w:szCs w:val="18"/>
              </w:rPr>
              <w:t xml:space="preserve"> д.3 .  Поставка осуществляется в рабочие дни с 8:30 до 16:00 (перерыв на обед с 13:00 до 14:00). Разгрузка осуществляются Поставщиком.</w:t>
            </w:r>
          </w:p>
          <w:p w:rsidR="00304869" w:rsidRPr="00C32A5E" w:rsidRDefault="00304869" w:rsidP="00956523">
            <w:pPr>
              <w:ind w:firstLine="176"/>
              <w:rPr>
                <w:rFonts w:ascii="Times New Roman" w:hAnsi="Times New Roman" w:cs="Times New Roman"/>
                <w:color w:val="FF0000"/>
                <w:sz w:val="18"/>
                <w:szCs w:val="18"/>
              </w:rPr>
            </w:pPr>
            <w:r w:rsidRPr="00C32A5E">
              <w:rPr>
                <w:rFonts w:ascii="Times New Roman" w:hAnsi="Times New Roman" w:cs="Times New Roman"/>
                <w:sz w:val="18"/>
                <w:szCs w:val="18"/>
              </w:rPr>
              <w:t>См.</w:t>
            </w:r>
            <w:r w:rsidRPr="00C32A5E">
              <w:rPr>
                <w:rStyle w:val="newsttl"/>
                <w:rFonts w:ascii="Times New Roman" w:hAnsi="Times New Roman" w:cs="Times New Roman"/>
                <w:color w:val="0000FF"/>
                <w:sz w:val="18"/>
                <w:szCs w:val="18"/>
              </w:rPr>
              <w:t xml:space="preserve"> Приложение №2 - </w:t>
            </w:r>
            <w:r w:rsidRPr="00C32A5E">
              <w:rPr>
                <w:rFonts w:ascii="Times New Roman" w:hAnsi="Times New Roman" w:cs="Times New Roman"/>
                <w:color w:val="0000FF"/>
                <w:sz w:val="18"/>
                <w:szCs w:val="18"/>
              </w:rPr>
              <w:t>Описание  предмета закупки  (</w:t>
            </w:r>
            <w:r w:rsidRPr="00C32A5E">
              <w:rPr>
                <w:rStyle w:val="newsttl"/>
                <w:rFonts w:ascii="Times New Roman" w:hAnsi="Times New Roman" w:cs="Times New Roman"/>
                <w:color w:val="0000FF"/>
                <w:sz w:val="18"/>
                <w:szCs w:val="18"/>
              </w:rPr>
              <w:t xml:space="preserve">техническое задание)  и </w:t>
            </w:r>
            <w:r w:rsidRPr="00C32A5E">
              <w:rPr>
                <w:rFonts w:ascii="Times New Roman" w:hAnsi="Times New Roman" w:cs="Times New Roman"/>
                <w:color w:val="0000FF"/>
                <w:sz w:val="18"/>
                <w:szCs w:val="18"/>
              </w:rPr>
              <w:t xml:space="preserve"> </w:t>
            </w:r>
            <w:r w:rsidRPr="00C32A5E">
              <w:rPr>
                <w:rStyle w:val="newsttl"/>
                <w:rFonts w:ascii="Times New Roman" w:hAnsi="Times New Roman" w:cs="Times New Roman"/>
                <w:color w:val="0000FF"/>
                <w:sz w:val="18"/>
                <w:szCs w:val="18"/>
              </w:rPr>
              <w:t xml:space="preserve">Приложение №3 -  </w:t>
            </w:r>
            <w:r w:rsidRPr="00C32A5E">
              <w:rPr>
                <w:rFonts w:ascii="Times New Roman" w:hAnsi="Times New Roman" w:cs="Times New Roman"/>
                <w:color w:val="0000FF"/>
                <w:sz w:val="18"/>
                <w:szCs w:val="18"/>
              </w:rPr>
              <w:t>Проект  договора.</w:t>
            </w:r>
          </w:p>
        </w:tc>
      </w:tr>
      <w:tr w:rsidR="00304869" w:rsidRPr="00C32A5E" w:rsidTr="00956523">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tabs>
                <w:tab w:val="left" w:pos="1928"/>
              </w:tabs>
              <w:ind w:firstLine="227"/>
              <w:jc w:val="both"/>
              <w:rPr>
                <w:rFonts w:ascii="Times New Roman" w:hAnsi="Times New Roman" w:cs="Times New Roman"/>
                <w:sz w:val="18"/>
                <w:szCs w:val="18"/>
              </w:rPr>
            </w:pPr>
            <w:r w:rsidRPr="00C32A5E">
              <w:rPr>
                <w:rFonts w:ascii="Times New Roman" w:hAnsi="Times New Roman" w:cs="Times New Roman"/>
                <w:sz w:val="18"/>
                <w:szCs w:val="18"/>
              </w:rPr>
              <w:t>Условия поставки товара, выполнения работы, оказания услуги</w:t>
            </w:r>
          </w:p>
        </w:tc>
        <w:tc>
          <w:tcPr>
            <w:tcW w:w="6082" w:type="dxa"/>
            <w:vAlign w:val="center"/>
          </w:tcPr>
          <w:p w:rsidR="00304869" w:rsidRPr="00C32A5E" w:rsidRDefault="00304869" w:rsidP="00956523">
            <w:pPr>
              <w:ind w:firstLine="176"/>
              <w:jc w:val="both"/>
              <w:rPr>
                <w:rFonts w:ascii="Times New Roman" w:hAnsi="Times New Roman" w:cs="Times New Roman"/>
                <w:color w:val="000000"/>
                <w:sz w:val="18"/>
                <w:szCs w:val="18"/>
              </w:rPr>
            </w:pPr>
            <w:r w:rsidRPr="00C32A5E">
              <w:rPr>
                <w:rFonts w:ascii="Times New Roman" w:hAnsi="Times New Roman" w:cs="Times New Roman"/>
                <w:sz w:val="18"/>
                <w:szCs w:val="18"/>
              </w:rPr>
              <w:t>См.</w:t>
            </w:r>
            <w:r w:rsidRPr="00C32A5E">
              <w:rPr>
                <w:rStyle w:val="newsttl"/>
                <w:rFonts w:ascii="Times New Roman" w:hAnsi="Times New Roman" w:cs="Times New Roman"/>
                <w:color w:val="0000FF"/>
                <w:sz w:val="18"/>
                <w:szCs w:val="18"/>
              </w:rPr>
              <w:t xml:space="preserve"> Приложение №2 - </w:t>
            </w:r>
            <w:r w:rsidRPr="00C32A5E">
              <w:rPr>
                <w:rFonts w:ascii="Times New Roman" w:hAnsi="Times New Roman" w:cs="Times New Roman"/>
                <w:color w:val="0000FF"/>
                <w:sz w:val="18"/>
                <w:szCs w:val="18"/>
              </w:rPr>
              <w:t>Описание  предмета закупки  (</w:t>
            </w:r>
            <w:r w:rsidRPr="00C32A5E">
              <w:rPr>
                <w:rStyle w:val="newsttl"/>
                <w:rFonts w:ascii="Times New Roman" w:hAnsi="Times New Roman" w:cs="Times New Roman"/>
                <w:color w:val="0000FF"/>
                <w:sz w:val="18"/>
                <w:szCs w:val="18"/>
              </w:rPr>
              <w:t xml:space="preserve">техническое задание)  и </w:t>
            </w:r>
            <w:r w:rsidRPr="00C32A5E">
              <w:rPr>
                <w:rFonts w:ascii="Times New Roman" w:hAnsi="Times New Roman" w:cs="Times New Roman"/>
                <w:color w:val="0000FF"/>
                <w:sz w:val="18"/>
                <w:szCs w:val="18"/>
              </w:rPr>
              <w:t xml:space="preserve"> </w:t>
            </w:r>
            <w:r w:rsidRPr="00C32A5E">
              <w:rPr>
                <w:rStyle w:val="newsttl"/>
                <w:rFonts w:ascii="Times New Roman" w:hAnsi="Times New Roman" w:cs="Times New Roman"/>
                <w:color w:val="0000FF"/>
                <w:sz w:val="18"/>
                <w:szCs w:val="18"/>
              </w:rPr>
              <w:t xml:space="preserve">Приложение №3 -  </w:t>
            </w:r>
            <w:r w:rsidRPr="00C32A5E">
              <w:rPr>
                <w:rFonts w:ascii="Times New Roman" w:hAnsi="Times New Roman" w:cs="Times New Roman"/>
                <w:color w:val="0000FF"/>
                <w:sz w:val="18"/>
                <w:szCs w:val="18"/>
              </w:rPr>
              <w:t>Проект  договора.</w:t>
            </w:r>
          </w:p>
        </w:tc>
      </w:tr>
      <w:tr w:rsidR="00304869" w:rsidRPr="00C32A5E" w:rsidTr="00956523">
        <w:tc>
          <w:tcPr>
            <w:tcW w:w="576" w:type="dxa"/>
            <w:vMerge/>
            <w:vAlign w:val="center"/>
          </w:tcPr>
          <w:p w:rsidR="00304869" w:rsidRPr="00C32A5E" w:rsidRDefault="00304869" w:rsidP="008B3656">
            <w:pPr>
              <w:jc w:val="center"/>
              <w:rPr>
                <w:rFonts w:ascii="Times New Roman" w:hAnsi="Times New Roman" w:cs="Times New Roman"/>
                <w:sz w:val="18"/>
                <w:szCs w:val="18"/>
              </w:rPr>
            </w:pPr>
          </w:p>
        </w:tc>
        <w:tc>
          <w:tcPr>
            <w:tcW w:w="3395" w:type="dxa"/>
            <w:vAlign w:val="center"/>
          </w:tcPr>
          <w:p w:rsidR="00304869" w:rsidRPr="00C32A5E" w:rsidRDefault="00304869" w:rsidP="00956523">
            <w:pPr>
              <w:tabs>
                <w:tab w:val="left" w:pos="1928"/>
              </w:tabs>
              <w:ind w:firstLine="227"/>
              <w:jc w:val="both"/>
              <w:rPr>
                <w:rFonts w:ascii="Times New Roman" w:hAnsi="Times New Roman" w:cs="Times New Roman"/>
                <w:sz w:val="18"/>
                <w:szCs w:val="18"/>
              </w:rPr>
            </w:pPr>
            <w:r w:rsidRPr="00C32A5E">
              <w:rPr>
                <w:rFonts w:ascii="Times New Roman" w:hAnsi="Times New Roman" w:cs="Times New Roman"/>
                <w:sz w:val="18"/>
                <w:szCs w:val="18"/>
              </w:rPr>
              <w:t>Сроки (периоды) поставки товара, выполнения работы, оказания услуги</w:t>
            </w:r>
          </w:p>
        </w:tc>
        <w:tc>
          <w:tcPr>
            <w:tcW w:w="6082" w:type="dxa"/>
            <w:vAlign w:val="center"/>
          </w:tcPr>
          <w:p w:rsidR="000E619B" w:rsidRPr="000E619B" w:rsidRDefault="000E619B" w:rsidP="000E619B">
            <w:pPr>
              <w:autoSpaceDE w:val="0"/>
              <w:autoSpaceDN w:val="0"/>
              <w:adjustRightInd w:val="0"/>
              <w:ind w:firstLine="174"/>
              <w:jc w:val="both"/>
              <w:rPr>
                <w:rFonts w:ascii="Times New Roman" w:hAnsi="Times New Roman" w:cs="Times New Roman"/>
                <w:sz w:val="18"/>
                <w:szCs w:val="18"/>
              </w:rPr>
            </w:pPr>
            <w:r w:rsidRPr="000E619B">
              <w:rPr>
                <w:rFonts w:ascii="Times New Roman" w:hAnsi="Times New Roman" w:cs="Times New Roman"/>
                <w:sz w:val="18"/>
                <w:szCs w:val="18"/>
              </w:rPr>
              <w:t>После подписания договора с обоих сторон поставка осуществляется в срок по 31.12.2021г.  партиями по заявкам заказчика. Срок поставки одной партии в течение 5 дней с момента получения заявки. Заказчик имеет право отказаться от частичной или полной поставки товара в случае отсутствия потребности, после заключения договора, и расторгнуть договор, по данной причине в одностороннем порядке.</w:t>
            </w:r>
          </w:p>
          <w:p w:rsidR="00304869" w:rsidRPr="00C32A5E" w:rsidRDefault="00304869" w:rsidP="00956523">
            <w:pPr>
              <w:rPr>
                <w:rFonts w:ascii="Times New Roman" w:hAnsi="Times New Roman" w:cs="Times New Roman"/>
                <w:sz w:val="18"/>
                <w:szCs w:val="18"/>
              </w:rPr>
            </w:pPr>
            <w:r w:rsidRPr="00C32A5E">
              <w:rPr>
                <w:rFonts w:ascii="Times New Roman" w:hAnsi="Times New Roman" w:cs="Times New Roman"/>
                <w:sz w:val="18"/>
                <w:szCs w:val="18"/>
              </w:rPr>
              <w:t>См.</w:t>
            </w:r>
            <w:r w:rsidRPr="00C32A5E">
              <w:rPr>
                <w:rStyle w:val="newsttl"/>
                <w:rFonts w:ascii="Times New Roman" w:hAnsi="Times New Roman" w:cs="Times New Roman"/>
                <w:color w:val="0000FF"/>
                <w:sz w:val="18"/>
                <w:szCs w:val="18"/>
              </w:rPr>
              <w:t xml:space="preserve"> Приложение №2 - </w:t>
            </w:r>
            <w:r w:rsidRPr="00C32A5E">
              <w:rPr>
                <w:rFonts w:ascii="Times New Roman" w:hAnsi="Times New Roman" w:cs="Times New Roman"/>
                <w:color w:val="0000FF"/>
                <w:sz w:val="18"/>
                <w:szCs w:val="18"/>
              </w:rPr>
              <w:t>Описание  предмета закупки  (</w:t>
            </w:r>
            <w:r w:rsidRPr="00C32A5E">
              <w:rPr>
                <w:rStyle w:val="newsttl"/>
                <w:rFonts w:ascii="Times New Roman" w:hAnsi="Times New Roman" w:cs="Times New Roman"/>
                <w:color w:val="0000FF"/>
                <w:sz w:val="18"/>
                <w:szCs w:val="18"/>
              </w:rPr>
              <w:t xml:space="preserve">техническое задание); и </w:t>
            </w:r>
            <w:r w:rsidRPr="00C32A5E">
              <w:rPr>
                <w:rFonts w:ascii="Times New Roman" w:hAnsi="Times New Roman" w:cs="Times New Roman"/>
                <w:color w:val="0000FF"/>
                <w:sz w:val="18"/>
                <w:szCs w:val="18"/>
              </w:rPr>
              <w:t xml:space="preserve"> </w:t>
            </w:r>
            <w:r w:rsidRPr="00C32A5E">
              <w:rPr>
                <w:rStyle w:val="newsttl"/>
                <w:rFonts w:ascii="Times New Roman" w:hAnsi="Times New Roman" w:cs="Times New Roman"/>
                <w:color w:val="0000FF"/>
                <w:sz w:val="18"/>
                <w:szCs w:val="18"/>
              </w:rPr>
              <w:t xml:space="preserve">Приложение №3 -  </w:t>
            </w:r>
            <w:r w:rsidRPr="00C32A5E">
              <w:rPr>
                <w:rFonts w:ascii="Times New Roman" w:hAnsi="Times New Roman" w:cs="Times New Roman"/>
                <w:color w:val="0000FF"/>
                <w:sz w:val="18"/>
                <w:szCs w:val="18"/>
              </w:rPr>
              <w:t>Проект  договора.</w:t>
            </w: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t>5</w:t>
            </w:r>
          </w:p>
        </w:tc>
        <w:tc>
          <w:tcPr>
            <w:tcW w:w="3395" w:type="dxa"/>
            <w:vAlign w:val="center"/>
          </w:tcPr>
          <w:p w:rsidR="00304869" w:rsidRPr="00C32A5E" w:rsidRDefault="00304869" w:rsidP="00956523">
            <w:pPr>
              <w:autoSpaceDE w:val="0"/>
              <w:autoSpaceDN w:val="0"/>
              <w:adjustRightInd w:val="0"/>
              <w:ind w:firstLine="227"/>
              <w:jc w:val="both"/>
              <w:rPr>
                <w:rFonts w:ascii="Times New Roman" w:hAnsi="Times New Roman" w:cs="Times New Roman"/>
                <w:color w:val="E36C0A"/>
                <w:sz w:val="18"/>
                <w:szCs w:val="18"/>
              </w:rPr>
            </w:pPr>
            <w:r w:rsidRPr="00C32A5E">
              <w:rPr>
                <w:rFonts w:ascii="Times New Roman" w:hAnsi="Times New Roman" w:cs="Times New Roman"/>
                <w:sz w:val="18"/>
                <w:szCs w:val="18"/>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082" w:type="dxa"/>
            <w:vAlign w:val="center"/>
          </w:tcPr>
          <w:p w:rsidR="00304869" w:rsidRPr="00C32A5E" w:rsidRDefault="000E619B" w:rsidP="00956523">
            <w:pPr>
              <w:pStyle w:val="a4"/>
              <w:widowControl w:val="0"/>
              <w:ind w:firstLine="176"/>
              <w:jc w:val="center"/>
              <w:rPr>
                <w:rStyle w:val="newsttl"/>
                <w:color w:val="FF0000"/>
                <w:sz w:val="18"/>
                <w:szCs w:val="18"/>
              </w:rPr>
            </w:pPr>
            <w:r>
              <w:rPr>
                <w:sz w:val="16"/>
                <w:szCs w:val="16"/>
              </w:rPr>
              <w:t>578 745</w:t>
            </w:r>
            <w:r w:rsidRPr="00D666B0">
              <w:rPr>
                <w:sz w:val="16"/>
                <w:szCs w:val="16"/>
              </w:rPr>
              <w:t xml:space="preserve"> руб. </w:t>
            </w:r>
            <w:r>
              <w:rPr>
                <w:sz w:val="16"/>
                <w:szCs w:val="16"/>
              </w:rPr>
              <w:t>00</w:t>
            </w:r>
            <w:r w:rsidRPr="00D666B0">
              <w:rPr>
                <w:sz w:val="16"/>
                <w:szCs w:val="16"/>
              </w:rPr>
              <w:t xml:space="preserve"> коп.</w:t>
            </w: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t>6</w:t>
            </w:r>
          </w:p>
        </w:tc>
        <w:tc>
          <w:tcPr>
            <w:tcW w:w="3395" w:type="dxa"/>
            <w:vAlign w:val="center"/>
          </w:tcPr>
          <w:p w:rsidR="00304869" w:rsidRPr="00C32A5E" w:rsidRDefault="00304869" w:rsidP="00956523">
            <w:pPr>
              <w:autoSpaceDE w:val="0"/>
              <w:autoSpaceDN w:val="0"/>
              <w:adjustRightInd w:val="0"/>
              <w:ind w:firstLine="227"/>
              <w:jc w:val="both"/>
              <w:rPr>
                <w:rFonts w:ascii="Times New Roman" w:hAnsi="Times New Roman" w:cs="Times New Roman"/>
                <w:sz w:val="18"/>
                <w:szCs w:val="18"/>
              </w:rPr>
            </w:pPr>
            <w:r w:rsidRPr="00C32A5E">
              <w:rPr>
                <w:rFonts w:ascii="Times New Roman" w:hAnsi="Times New Roman" w:cs="Times New Roman"/>
                <w:sz w:val="18"/>
                <w:szCs w:val="18"/>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w:t>
            </w:r>
          </w:p>
          <w:p w:rsidR="00304869" w:rsidRPr="00C32A5E" w:rsidRDefault="00304869" w:rsidP="00956523">
            <w:pPr>
              <w:autoSpaceDE w:val="0"/>
              <w:autoSpaceDN w:val="0"/>
              <w:adjustRightInd w:val="0"/>
              <w:ind w:firstLine="227"/>
              <w:jc w:val="both"/>
              <w:rPr>
                <w:rFonts w:ascii="Times New Roman" w:hAnsi="Times New Roman" w:cs="Times New Roman"/>
                <w:color w:val="E36C0A"/>
                <w:sz w:val="18"/>
                <w:szCs w:val="18"/>
              </w:rPr>
            </w:pPr>
            <w:r w:rsidRPr="00C32A5E">
              <w:rPr>
                <w:rFonts w:ascii="Times New Roman" w:hAnsi="Times New Roman" w:cs="Times New Roman"/>
                <w:sz w:val="18"/>
                <w:szCs w:val="18"/>
              </w:rPr>
              <w:t>форме электронного документа</w:t>
            </w:r>
          </w:p>
        </w:tc>
        <w:tc>
          <w:tcPr>
            <w:tcW w:w="6082" w:type="dxa"/>
            <w:vAlign w:val="center"/>
          </w:tcPr>
          <w:p w:rsidR="00304869" w:rsidRPr="00C32A5E" w:rsidRDefault="00304869" w:rsidP="00956523">
            <w:pPr>
              <w:pStyle w:val="a7"/>
              <w:spacing w:before="0" w:beforeAutospacing="0" w:after="0" w:afterAutospacing="0"/>
              <w:ind w:firstLine="176"/>
              <w:jc w:val="both"/>
              <w:rPr>
                <w:sz w:val="18"/>
                <w:szCs w:val="18"/>
              </w:rPr>
            </w:pPr>
            <w:r w:rsidRPr="00C32A5E">
              <w:rPr>
                <w:b/>
                <w:bCs/>
                <w:sz w:val="18"/>
                <w:szCs w:val="18"/>
              </w:rPr>
              <w:t>Срок предоставления</w:t>
            </w:r>
            <w:r w:rsidRPr="00C32A5E">
              <w:rPr>
                <w:sz w:val="18"/>
                <w:szCs w:val="18"/>
              </w:rPr>
              <w:t xml:space="preserve"> – до окончания приема заявок на участие в закупке.</w:t>
            </w:r>
          </w:p>
          <w:p w:rsidR="00304869" w:rsidRPr="00C32A5E" w:rsidRDefault="00304869" w:rsidP="00956523">
            <w:pPr>
              <w:pStyle w:val="a4"/>
              <w:widowControl w:val="0"/>
              <w:ind w:firstLine="176"/>
              <w:jc w:val="both"/>
              <w:rPr>
                <w:sz w:val="18"/>
                <w:szCs w:val="18"/>
              </w:rPr>
            </w:pPr>
            <w:r w:rsidRPr="00C32A5E">
              <w:rPr>
                <w:b/>
                <w:bCs/>
                <w:sz w:val="18"/>
                <w:szCs w:val="18"/>
              </w:rPr>
              <w:t>Место предоставления</w:t>
            </w:r>
            <w:r w:rsidRPr="00C32A5E">
              <w:rPr>
                <w:sz w:val="18"/>
                <w:szCs w:val="18"/>
              </w:rPr>
              <w:t xml:space="preserve"> – документация о закупке доступна для ознакомления в электронном виде в Единой информационной системе (официальный сайт РФ </w:t>
            </w:r>
            <w:hyperlink r:id="rId7" w:history="1">
              <w:r w:rsidRPr="00C32A5E">
                <w:rPr>
                  <w:rStyle w:val="a6"/>
                  <w:sz w:val="18"/>
                  <w:szCs w:val="18"/>
                </w:rPr>
                <w:t>www.zakupki.gov.ru</w:t>
              </w:r>
            </w:hyperlink>
            <w:r w:rsidRPr="00C32A5E">
              <w:rPr>
                <w:sz w:val="18"/>
                <w:szCs w:val="18"/>
              </w:rPr>
              <w:t xml:space="preserve">.)  </w:t>
            </w:r>
          </w:p>
          <w:p w:rsidR="00304869" w:rsidRPr="00C32A5E" w:rsidRDefault="00304869" w:rsidP="00956523">
            <w:pPr>
              <w:pStyle w:val="a7"/>
              <w:spacing w:before="0" w:beforeAutospacing="0" w:after="0" w:afterAutospacing="0"/>
              <w:ind w:firstLine="176"/>
              <w:jc w:val="both"/>
              <w:rPr>
                <w:sz w:val="18"/>
                <w:szCs w:val="18"/>
              </w:rPr>
            </w:pPr>
            <w:r w:rsidRPr="00C32A5E">
              <w:rPr>
                <w:b/>
                <w:bCs/>
                <w:sz w:val="18"/>
                <w:szCs w:val="18"/>
              </w:rPr>
              <w:t>Порядок предоставления</w:t>
            </w:r>
            <w:r w:rsidRPr="00C32A5E">
              <w:rPr>
                <w:sz w:val="18"/>
                <w:szCs w:val="18"/>
              </w:rPr>
              <w:t xml:space="preserve"> - документация находится в открытом доступе, начиная с даты размещения настоящего извещения и документации о конкурентной закупке.</w:t>
            </w:r>
          </w:p>
          <w:p w:rsidR="00304869" w:rsidRPr="00C32A5E" w:rsidRDefault="00304869" w:rsidP="00956523">
            <w:pPr>
              <w:pStyle w:val="a7"/>
              <w:spacing w:before="0" w:beforeAutospacing="0" w:after="0" w:afterAutospacing="0"/>
              <w:ind w:firstLine="176"/>
              <w:jc w:val="both"/>
              <w:rPr>
                <w:rStyle w:val="newsttl"/>
                <w:color w:val="000000"/>
                <w:sz w:val="18"/>
                <w:szCs w:val="18"/>
              </w:rPr>
            </w:pPr>
            <w:r w:rsidRPr="00C32A5E">
              <w:rPr>
                <w:sz w:val="18"/>
                <w:szCs w:val="18"/>
              </w:rPr>
              <w:t xml:space="preserve">Плата, взимаемая заказчиком за предоставление документации, не установлена. </w:t>
            </w: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t>7</w:t>
            </w:r>
          </w:p>
        </w:tc>
        <w:tc>
          <w:tcPr>
            <w:tcW w:w="3395" w:type="dxa"/>
            <w:vAlign w:val="center"/>
          </w:tcPr>
          <w:p w:rsidR="00304869" w:rsidRPr="00C32A5E" w:rsidRDefault="00304869" w:rsidP="00956523">
            <w:pPr>
              <w:autoSpaceDE w:val="0"/>
              <w:autoSpaceDN w:val="0"/>
              <w:adjustRightInd w:val="0"/>
              <w:ind w:firstLine="227"/>
              <w:jc w:val="both"/>
              <w:rPr>
                <w:rFonts w:ascii="Times New Roman" w:hAnsi="Times New Roman" w:cs="Times New Roman"/>
                <w:color w:val="E36C0A"/>
                <w:sz w:val="18"/>
                <w:szCs w:val="18"/>
              </w:rPr>
            </w:pPr>
            <w:r w:rsidRPr="00C32A5E">
              <w:rPr>
                <w:rFonts w:ascii="Times New Roman" w:hAnsi="Times New Roman" w:cs="Times New Roman"/>
                <w:sz w:val="18"/>
                <w:szCs w:val="18"/>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w:t>
            </w:r>
            <w:r w:rsidRPr="00C32A5E">
              <w:rPr>
                <w:rFonts w:ascii="Times New Roman" w:hAnsi="Times New Roman" w:cs="Times New Roman"/>
                <w:sz w:val="18"/>
                <w:szCs w:val="18"/>
              </w:rPr>
              <w:lastRenderedPageBreak/>
              <w:t>конкурентной закупки (этапов конкурентной закупки).</w:t>
            </w:r>
          </w:p>
        </w:tc>
        <w:tc>
          <w:tcPr>
            <w:tcW w:w="6082" w:type="dxa"/>
          </w:tcPr>
          <w:p w:rsidR="002267C1" w:rsidRPr="00C32A5E" w:rsidRDefault="002267C1" w:rsidP="00956523">
            <w:pPr>
              <w:ind w:firstLine="176"/>
              <w:jc w:val="both"/>
              <w:rPr>
                <w:rFonts w:ascii="Times New Roman" w:hAnsi="Times New Roman" w:cs="Times New Roman"/>
                <w:sz w:val="18"/>
                <w:szCs w:val="18"/>
              </w:rPr>
            </w:pPr>
            <w:r w:rsidRPr="00C32A5E">
              <w:rPr>
                <w:rFonts w:ascii="Times New Roman" w:hAnsi="Times New Roman" w:cs="Times New Roman"/>
                <w:b/>
                <w:sz w:val="18"/>
                <w:szCs w:val="18"/>
              </w:rPr>
              <w:lastRenderedPageBreak/>
              <w:t>Порядок подачи заявок на участие в закупке</w:t>
            </w:r>
            <w:r w:rsidRPr="00C32A5E">
              <w:rPr>
                <w:rFonts w:ascii="Times New Roman" w:hAnsi="Times New Roman" w:cs="Times New Roman"/>
                <w:sz w:val="18"/>
                <w:szCs w:val="18"/>
              </w:rPr>
              <w:t xml:space="preserve">: </w:t>
            </w:r>
            <w:r w:rsidR="00946E7E" w:rsidRPr="00946E7E">
              <w:rPr>
                <w:rFonts w:ascii="Times New Roman" w:hAnsi="Times New Roman" w:cs="Times New Roman"/>
                <w:sz w:val="18"/>
                <w:szCs w:val="18"/>
              </w:rPr>
              <w:t xml:space="preserve">Для участия в аукционе в электронной форме участник закупки подает на Электронной </w:t>
            </w:r>
            <w:r w:rsidR="0070751E">
              <w:rPr>
                <w:rFonts w:ascii="Times New Roman" w:hAnsi="Times New Roman" w:cs="Times New Roman"/>
                <w:sz w:val="18"/>
                <w:szCs w:val="18"/>
              </w:rPr>
              <w:t xml:space="preserve">торговой </w:t>
            </w:r>
            <w:r w:rsidR="00946E7E" w:rsidRPr="00946E7E">
              <w:rPr>
                <w:rFonts w:ascii="Times New Roman" w:hAnsi="Times New Roman" w:cs="Times New Roman"/>
                <w:sz w:val="18"/>
                <w:szCs w:val="18"/>
              </w:rPr>
              <w:t>площадке "</w:t>
            </w:r>
            <w:r w:rsidR="0070751E">
              <w:rPr>
                <w:rFonts w:ascii="Times New Roman" w:hAnsi="Times New Roman" w:cs="Times New Roman"/>
                <w:sz w:val="18"/>
                <w:szCs w:val="18"/>
              </w:rPr>
              <w:t>Регион</w:t>
            </w:r>
            <w:r w:rsidR="00946E7E" w:rsidRPr="00946E7E">
              <w:rPr>
                <w:rFonts w:ascii="Times New Roman" w:hAnsi="Times New Roman" w:cs="Times New Roman"/>
                <w:sz w:val="18"/>
                <w:szCs w:val="18"/>
              </w:rPr>
              <w:t xml:space="preserve">» </w:t>
            </w:r>
            <w:hyperlink r:id="rId8" w:history="1">
              <w:r w:rsidR="00946E7E" w:rsidRPr="00067AA2">
                <w:rPr>
                  <w:rStyle w:val="a6"/>
                  <w:rFonts w:ascii="Times New Roman" w:hAnsi="Times New Roman"/>
                  <w:sz w:val="18"/>
                  <w:szCs w:val="18"/>
                </w:rPr>
                <w:t>https://</w:t>
              </w:r>
              <w:hyperlink r:id="rId9" w:tgtFrame="_blank" w:history="1">
                <w:r w:rsidR="0070751E">
                  <w:rPr>
                    <w:rStyle w:val="a6"/>
                    <w:rFonts w:ascii="Arial" w:hAnsi="Arial" w:cs="Arial"/>
                    <w:sz w:val="17"/>
                    <w:szCs w:val="17"/>
                  </w:rPr>
                  <w:t>www.etp-region.ru</w:t>
                </w:r>
              </w:hyperlink>
              <w:r w:rsidR="0070751E">
                <w:rPr>
                  <w:rFonts w:ascii="Arial" w:hAnsi="Arial" w:cs="Arial"/>
                  <w:color w:val="7B7C7F"/>
                  <w:sz w:val="17"/>
                  <w:szCs w:val="17"/>
                </w:rPr>
                <w:t xml:space="preserve"> </w:t>
              </w:r>
              <w:r w:rsidR="00946E7E" w:rsidRPr="00067AA2">
                <w:rPr>
                  <w:rStyle w:val="a6"/>
                  <w:rFonts w:ascii="Times New Roman" w:hAnsi="Times New Roman"/>
                  <w:sz w:val="18"/>
                  <w:szCs w:val="18"/>
                </w:rPr>
                <w:t>/</w:t>
              </w:r>
            </w:hyperlink>
            <w:r w:rsidR="00946E7E">
              <w:rPr>
                <w:rFonts w:ascii="Times New Roman" w:hAnsi="Times New Roman" w:cs="Times New Roman"/>
                <w:sz w:val="18"/>
                <w:szCs w:val="18"/>
              </w:rPr>
              <w:t xml:space="preserve"> в </w:t>
            </w:r>
            <w:r w:rsidR="00946E7E" w:rsidRPr="00946E7E">
              <w:rPr>
                <w:rFonts w:ascii="Times New Roman" w:hAnsi="Times New Roman" w:cs="Times New Roman"/>
                <w:sz w:val="18"/>
                <w:szCs w:val="18"/>
              </w:rPr>
              <w:t xml:space="preserve">установленный срок свою заявку, оформленную согласно требованиям извещения и документации об </w:t>
            </w:r>
            <w:r w:rsidR="00946E7E" w:rsidRPr="00946E7E">
              <w:rPr>
                <w:rFonts w:ascii="Times New Roman" w:hAnsi="Times New Roman" w:cs="Times New Roman"/>
                <w:sz w:val="18"/>
                <w:szCs w:val="18"/>
              </w:rPr>
              <w:lastRenderedPageBreak/>
              <w:t xml:space="preserve">аукционе в электронной форме. </w:t>
            </w:r>
            <w:r w:rsidRPr="00C32A5E">
              <w:rPr>
                <w:rFonts w:ascii="Times New Roman" w:hAnsi="Times New Roman" w:cs="Times New Roman"/>
                <w:sz w:val="18"/>
                <w:szCs w:val="18"/>
              </w:rPr>
              <w:t>Заявка подается в соответствии</w:t>
            </w:r>
            <w:r w:rsidRPr="00C32A5E">
              <w:rPr>
                <w:rFonts w:ascii="Times New Roman" w:hAnsi="Times New Roman" w:cs="Times New Roman"/>
                <w:color w:val="0000FF"/>
                <w:sz w:val="18"/>
                <w:szCs w:val="18"/>
              </w:rPr>
              <w:t xml:space="preserve"> с прилагаемой формой  (Приложение №1) </w:t>
            </w:r>
            <w:r w:rsidRPr="00C32A5E">
              <w:rPr>
                <w:rFonts w:ascii="Times New Roman" w:hAnsi="Times New Roman" w:cs="Times New Roman"/>
                <w:sz w:val="18"/>
                <w:szCs w:val="18"/>
              </w:rPr>
              <w:t xml:space="preserve">на электронную площадку </w:t>
            </w:r>
            <w:hyperlink r:id="rId10" w:history="1">
              <w:r w:rsidRPr="00C32A5E">
                <w:rPr>
                  <w:rStyle w:val="a6"/>
                  <w:rFonts w:ascii="Times New Roman" w:hAnsi="Times New Roman"/>
                  <w:sz w:val="18"/>
                  <w:szCs w:val="18"/>
                  <w:lang w:val="en-US"/>
                </w:rPr>
                <w:t>https</w:t>
              </w:r>
              <w:r w:rsidRPr="00C32A5E">
                <w:rPr>
                  <w:rStyle w:val="a6"/>
                  <w:rFonts w:ascii="Times New Roman" w:hAnsi="Times New Roman"/>
                  <w:sz w:val="18"/>
                  <w:szCs w:val="18"/>
                </w:rPr>
                <w:t>:/</w:t>
              </w:r>
              <w:hyperlink r:id="rId11" w:tgtFrame="_blank" w:history="1">
                <w:r w:rsidR="0070751E">
                  <w:rPr>
                    <w:rStyle w:val="a6"/>
                    <w:rFonts w:ascii="Arial" w:hAnsi="Arial" w:cs="Arial"/>
                    <w:sz w:val="17"/>
                    <w:szCs w:val="17"/>
                  </w:rPr>
                  <w:t>www.etp-region.ru</w:t>
                </w:r>
              </w:hyperlink>
              <w:r w:rsidR="0070751E">
                <w:rPr>
                  <w:rFonts w:ascii="Arial" w:hAnsi="Arial" w:cs="Arial"/>
                  <w:color w:val="7B7C7F"/>
                  <w:sz w:val="17"/>
                  <w:szCs w:val="17"/>
                </w:rPr>
                <w:t xml:space="preserve"> </w:t>
              </w:r>
              <w:r w:rsidRPr="00C32A5E">
                <w:rPr>
                  <w:rStyle w:val="a6"/>
                  <w:rFonts w:ascii="Times New Roman" w:hAnsi="Times New Roman"/>
                  <w:sz w:val="18"/>
                  <w:szCs w:val="18"/>
                </w:rPr>
                <w:t>/</w:t>
              </w:r>
            </w:hyperlink>
            <w:r w:rsidRPr="00C32A5E">
              <w:rPr>
                <w:rStyle w:val="a6"/>
                <w:rFonts w:ascii="Times New Roman" w:hAnsi="Times New Roman"/>
                <w:sz w:val="18"/>
                <w:szCs w:val="18"/>
              </w:rPr>
              <w:t xml:space="preserve"> </w:t>
            </w:r>
            <w:r w:rsidRPr="00C32A5E">
              <w:rPr>
                <w:rFonts w:ascii="Times New Roman" w:hAnsi="Times New Roman" w:cs="Times New Roman"/>
                <w:sz w:val="18"/>
                <w:szCs w:val="18"/>
              </w:rPr>
              <w:t>в форме электронного документа, подписанного усиленной квалифицированной электронной подписью. Для подачи заявки участнику необходимо получить аккредитацию на указанной электронной площадке.</w:t>
            </w:r>
          </w:p>
          <w:p w:rsidR="002267C1" w:rsidRPr="00C32A5E" w:rsidRDefault="002267C1" w:rsidP="00956523">
            <w:pPr>
              <w:ind w:firstLine="176"/>
              <w:jc w:val="both"/>
              <w:rPr>
                <w:rFonts w:ascii="Times New Roman" w:hAnsi="Times New Roman" w:cs="Times New Roman"/>
                <w:sz w:val="18"/>
                <w:szCs w:val="18"/>
              </w:rPr>
            </w:pPr>
            <w:r w:rsidRPr="00C32A5E">
              <w:rPr>
                <w:rFonts w:ascii="Times New Roman" w:hAnsi="Times New Roman" w:cs="Times New Roman"/>
                <w:sz w:val="18"/>
                <w:szCs w:val="18"/>
              </w:rPr>
              <w:t xml:space="preserve">Заявка должна включать опись входящих в ее состав документов.  </w:t>
            </w:r>
          </w:p>
          <w:p w:rsidR="002267C1" w:rsidRPr="00C32A5E" w:rsidRDefault="002267C1" w:rsidP="00956523">
            <w:pPr>
              <w:pStyle w:val="a7"/>
              <w:spacing w:before="0" w:beforeAutospacing="0" w:after="0" w:afterAutospacing="0"/>
              <w:ind w:firstLine="176"/>
              <w:jc w:val="both"/>
              <w:rPr>
                <w:sz w:val="18"/>
                <w:szCs w:val="18"/>
              </w:rPr>
            </w:pPr>
            <w:r w:rsidRPr="00C32A5E">
              <w:rPr>
                <w:b/>
                <w:sz w:val="18"/>
                <w:szCs w:val="18"/>
              </w:rPr>
              <w:t xml:space="preserve">Дата начала </w:t>
            </w:r>
            <w:r w:rsidR="0013074A">
              <w:rPr>
                <w:b/>
                <w:sz w:val="18"/>
                <w:szCs w:val="18"/>
              </w:rPr>
              <w:t>приема заявок на участие в электронном аукционе</w:t>
            </w:r>
            <w:r w:rsidRPr="00C32A5E">
              <w:rPr>
                <w:sz w:val="18"/>
                <w:szCs w:val="18"/>
              </w:rPr>
              <w:t xml:space="preserve">: </w:t>
            </w:r>
            <w:r w:rsidR="00A221A2">
              <w:rPr>
                <w:color w:val="FF0000"/>
                <w:sz w:val="18"/>
                <w:szCs w:val="18"/>
              </w:rPr>
              <w:t>1</w:t>
            </w:r>
            <w:r w:rsidR="00B55F98">
              <w:rPr>
                <w:color w:val="FF0000"/>
                <w:sz w:val="18"/>
                <w:szCs w:val="18"/>
              </w:rPr>
              <w:t>8</w:t>
            </w:r>
            <w:r w:rsidR="00A221A2">
              <w:rPr>
                <w:color w:val="FF0000"/>
                <w:sz w:val="18"/>
                <w:szCs w:val="18"/>
              </w:rPr>
              <w:t>.03.</w:t>
            </w:r>
            <w:r w:rsidRPr="00C32A5E">
              <w:rPr>
                <w:color w:val="FF0000"/>
                <w:sz w:val="18"/>
                <w:szCs w:val="18"/>
              </w:rPr>
              <w:t>202</w:t>
            </w:r>
            <w:r w:rsidR="000E619B">
              <w:rPr>
                <w:color w:val="FF0000"/>
                <w:sz w:val="18"/>
                <w:szCs w:val="18"/>
              </w:rPr>
              <w:t>1</w:t>
            </w:r>
            <w:r w:rsidRPr="00C32A5E">
              <w:rPr>
                <w:color w:val="FF0000"/>
                <w:sz w:val="18"/>
                <w:szCs w:val="18"/>
              </w:rPr>
              <w:t xml:space="preserve"> </w:t>
            </w:r>
            <w:r w:rsidRPr="00167371">
              <w:rPr>
                <w:color w:val="FF0000"/>
                <w:sz w:val="18"/>
                <w:szCs w:val="18"/>
              </w:rPr>
              <w:t xml:space="preserve">г. </w:t>
            </w:r>
          </w:p>
          <w:p w:rsidR="002267C1" w:rsidRDefault="002267C1" w:rsidP="00956523">
            <w:pPr>
              <w:pStyle w:val="a7"/>
              <w:spacing w:before="0" w:beforeAutospacing="0" w:after="0" w:afterAutospacing="0"/>
              <w:ind w:firstLine="176"/>
              <w:jc w:val="both"/>
              <w:rPr>
                <w:color w:val="FF0000"/>
                <w:sz w:val="18"/>
                <w:szCs w:val="18"/>
              </w:rPr>
            </w:pPr>
            <w:r w:rsidRPr="00C32A5E">
              <w:rPr>
                <w:b/>
                <w:sz w:val="18"/>
                <w:szCs w:val="18"/>
              </w:rPr>
              <w:t>Дата и время окончания</w:t>
            </w:r>
            <w:r w:rsidR="0013074A">
              <w:rPr>
                <w:b/>
                <w:sz w:val="18"/>
                <w:szCs w:val="18"/>
              </w:rPr>
              <w:t xml:space="preserve"> приема заявок на участие в электронном аукционе</w:t>
            </w:r>
            <w:r w:rsidRPr="00C32A5E">
              <w:rPr>
                <w:sz w:val="18"/>
                <w:szCs w:val="18"/>
              </w:rPr>
              <w:t>:</w:t>
            </w:r>
            <w:r w:rsidRPr="0017383F">
              <w:rPr>
                <w:color w:val="FF0000"/>
                <w:sz w:val="18"/>
                <w:szCs w:val="18"/>
              </w:rPr>
              <w:t xml:space="preserve"> </w:t>
            </w:r>
            <w:r w:rsidR="00B55F98">
              <w:rPr>
                <w:color w:val="FF0000"/>
                <w:sz w:val="18"/>
                <w:szCs w:val="18"/>
              </w:rPr>
              <w:t>0</w:t>
            </w:r>
            <w:r w:rsidR="00CA06B4">
              <w:rPr>
                <w:color w:val="FF0000"/>
                <w:sz w:val="18"/>
                <w:szCs w:val="18"/>
              </w:rPr>
              <w:t>5</w:t>
            </w:r>
            <w:r w:rsidR="003531BE">
              <w:rPr>
                <w:color w:val="FF0000"/>
                <w:sz w:val="18"/>
                <w:szCs w:val="18"/>
              </w:rPr>
              <w:t>.0</w:t>
            </w:r>
            <w:r w:rsidR="00B55F98">
              <w:rPr>
                <w:color w:val="FF0000"/>
                <w:sz w:val="18"/>
                <w:szCs w:val="18"/>
              </w:rPr>
              <w:t>4</w:t>
            </w:r>
            <w:r w:rsidR="003531BE">
              <w:rPr>
                <w:color w:val="FF0000"/>
                <w:sz w:val="18"/>
                <w:szCs w:val="18"/>
              </w:rPr>
              <w:t>.</w:t>
            </w:r>
            <w:r w:rsidRPr="00C32A5E">
              <w:rPr>
                <w:color w:val="FF0000"/>
                <w:sz w:val="18"/>
                <w:szCs w:val="18"/>
              </w:rPr>
              <w:t>202</w:t>
            </w:r>
            <w:r w:rsidR="00007E14">
              <w:rPr>
                <w:color w:val="FF0000"/>
                <w:sz w:val="18"/>
                <w:szCs w:val="18"/>
              </w:rPr>
              <w:t>1</w:t>
            </w:r>
            <w:r w:rsidR="000A5B48">
              <w:rPr>
                <w:color w:val="FF0000"/>
                <w:sz w:val="18"/>
                <w:szCs w:val="18"/>
              </w:rPr>
              <w:t xml:space="preserve"> г. до 09:00 часов</w:t>
            </w:r>
          </w:p>
          <w:p w:rsidR="0013074A" w:rsidRPr="0013074A" w:rsidRDefault="0013074A" w:rsidP="00956523">
            <w:pPr>
              <w:pStyle w:val="a7"/>
              <w:spacing w:before="0" w:beforeAutospacing="0" w:after="0" w:afterAutospacing="0"/>
              <w:ind w:firstLine="176"/>
              <w:jc w:val="both"/>
              <w:rPr>
                <w:sz w:val="18"/>
                <w:szCs w:val="18"/>
              </w:rPr>
            </w:pPr>
            <w:r w:rsidRPr="0013074A">
              <w:rPr>
                <w:b/>
                <w:sz w:val="18"/>
                <w:szCs w:val="18"/>
              </w:rPr>
              <w:t>Дата рассмотрения первых частей заявок</w:t>
            </w:r>
            <w:r>
              <w:rPr>
                <w:b/>
                <w:sz w:val="18"/>
                <w:szCs w:val="18"/>
              </w:rPr>
              <w:t xml:space="preserve">: </w:t>
            </w:r>
            <w:r w:rsidR="003531BE">
              <w:rPr>
                <w:color w:val="FF0000"/>
                <w:sz w:val="18"/>
                <w:szCs w:val="18"/>
              </w:rPr>
              <w:t>0</w:t>
            </w:r>
            <w:r w:rsidR="00CA06B4">
              <w:rPr>
                <w:color w:val="FF0000"/>
                <w:sz w:val="18"/>
                <w:szCs w:val="18"/>
              </w:rPr>
              <w:t>6</w:t>
            </w:r>
            <w:r w:rsidR="003531BE">
              <w:rPr>
                <w:color w:val="FF0000"/>
                <w:sz w:val="18"/>
                <w:szCs w:val="18"/>
              </w:rPr>
              <w:t>.04.</w:t>
            </w:r>
            <w:r w:rsidRPr="0013074A">
              <w:rPr>
                <w:color w:val="FF0000"/>
                <w:sz w:val="18"/>
                <w:szCs w:val="18"/>
              </w:rPr>
              <w:t>202</w:t>
            </w:r>
            <w:r w:rsidR="00007E14">
              <w:rPr>
                <w:color w:val="FF0000"/>
                <w:sz w:val="18"/>
                <w:szCs w:val="18"/>
              </w:rPr>
              <w:t>1</w:t>
            </w:r>
            <w:r w:rsidRPr="0013074A">
              <w:rPr>
                <w:color w:val="FF0000"/>
                <w:sz w:val="18"/>
                <w:szCs w:val="18"/>
              </w:rPr>
              <w:t>г.</w:t>
            </w:r>
          </w:p>
          <w:p w:rsidR="002267C1" w:rsidRPr="00C32A5E" w:rsidRDefault="002267C1" w:rsidP="00956523">
            <w:pPr>
              <w:pStyle w:val="a7"/>
              <w:spacing w:before="0" w:beforeAutospacing="0" w:after="0" w:afterAutospacing="0"/>
              <w:ind w:firstLine="176"/>
              <w:jc w:val="both"/>
              <w:rPr>
                <w:sz w:val="18"/>
                <w:szCs w:val="18"/>
              </w:rPr>
            </w:pPr>
            <w:r w:rsidRPr="00C32A5E">
              <w:rPr>
                <w:b/>
                <w:color w:val="000000"/>
                <w:sz w:val="18"/>
                <w:szCs w:val="18"/>
              </w:rPr>
              <w:t xml:space="preserve">Место </w:t>
            </w:r>
            <w:r w:rsidRPr="00C32A5E">
              <w:rPr>
                <w:b/>
                <w:sz w:val="18"/>
                <w:szCs w:val="18"/>
              </w:rPr>
              <w:t>подачи заявок на участие в закупке</w:t>
            </w:r>
            <w:r w:rsidRPr="00C32A5E">
              <w:rPr>
                <w:sz w:val="18"/>
                <w:szCs w:val="18"/>
              </w:rPr>
              <w:t xml:space="preserve">: заявки на участие в </w:t>
            </w:r>
            <w:r w:rsidR="00921759">
              <w:rPr>
                <w:sz w:val="18"/>
                <w:szCs w:val="18"/>
              </w:rPr>
              <w:t xml:space="preserve">аукционе в электронной форме </w:t>
            </w:r>
            <w:r w:rsidRPr="00C32A5E">
              <w:rPr>
                <w:sz w:val="18"/>
                <w:szCs w:val="18"/>
              </w:rPr>
              <w:t>подаются через сайт Оператора электронной торговой площадки в порядке, предусмотренном регламентом электронной торговой площадки.</w:t>
            </w:r>
          </w:p>
          <w:p w:rsidR="00921759" w:rsidRDefault="002267C1" w:rsidP="00956523">
            <w:pPr>
              <w:pStyle w:val="a7"/>
              <w:spacing w:before="0" w:beforeAutospacing="0" w:after="0" w:afterAutospacing="0"/>
              <w:ind w:firstLine="176"/>
              <w:jc w:val="both"/>
              <w:rPr>
                <w:sz w:val="18"/>
                <w:szCs w:val="18"/>
              </w:rPr>
            </w:pPr>
            <w:bookmarkStart w:id="0" w:name="OLE_LINK11"/>
            <w:bookmarkStart w:id="1" w:name="OLE_LINK12"/>
            <w:r w:rsidRPr="00C32A5E">
              <w:rPr>
                <w:b/>
                <w:sz w:val="18"/>
                <w:szCs w:val="18"/>
              </w:rPr>
              <w:t xml:space="preserve">Дата </w:t>
            </w:r>
            <w:r w:rsidR="00921759">
              <w:rPr>
                <w:b/>
                <w:sz w:val="18"/>
                <w:szCs w:val="18"/>
              </w:rPr>
              <w:t>проведения аукциона</w:t>
            </w:r>
            <w:r w:rsidRPr="00C32A5E">
              <w:rPr>
                <w:sz w:val="18"/>
                <w:szCs w:val="18"/>
              </w:rPr>
              <w:t xml:space="preserve">: </w:t>
            </w:r>
            <w:r w:rsidR="003531BE">
              <w:rPr>
                <w:color w:val="FF0000"/>
                <w:sz w:val="18"/>
                <w:szCs w:val="18"/>
              </w:rPr>
              <w:t>0</w:t>
            </w:r>
            <w:r w:rsidR="00CA06B4">
              <w:rPr>
                <w:color w:val="FF0000"/>
                <w:sz w:val="18"/>
                <w:szCs w:val="18"/>
              </w:rPr>
              <w:t>7</w:t>
            </w:r>
            <w:r w:rsidR="003531BE">
              <w:rPr>
                <w:color w:val="FF0000"/>
                <w:sz w:val="18"/>
                <w:szCs w:val="18"/>
              </w:rPr>
              <w:t>.04.</w:t>
            </w:r>
            <w:r w:rsidR="00F879FF">
              <w:rPr>
                <w:color w:val="FF0000"/>
                <w:sz w:val="18"/>
                <w:szCs w:val="18"/>
              </w:rPr>
              <w:t>202</w:t>
            </w:r>
            <w:r w:rsidR="002020F3">
              <w:rPr>
                <w:color w:val="FF0000"/>
                <w:sz w:val="18"/>
                <w:szCs w:val="18"/>
              </w:rPr>
              <w:t>1</w:t>
            </w:r>
            <w:r w:rsidRPr="00C32A5E">
              <w:rPr>
                <w:color w:val="FF0000"/>
                <w:sz w:val="18"/>
                <w:szCs w:val="18"/>
              </w:rPr>
              <w:t xml:space="preserve">г. </w:t>
            </w:r>
            <w:r w:rsidR="00921759" w:rsidRPr="00921759">
              <w:rPr>
                <w:sz w:val="18"/>
                <w:szCs w:val="18"/>
              </w:rPr>
              <w:t>Время проведения устанавливается оператором электронной торговой площадки.</w:t>
            </w:r>
          </w:p>
          <w:p w:rsidR="0070751E" w:rsidRPr="00921759" w:rsidRDefault="0070751E" w:rsidP="00956523">
            <w:pPr>
              <w:pStyle w:val="a7"/>
              <w:spacing w:before="0" w:beforeAutospacing="0" w:after="0" w:afterAutospacing="0"/>
              <w:ind w:firstLine="176"/>
              <w:jc w:val="both"/>
              <w:rPr>
                <w:sz w:val="18"/>
                <w:szCs w:val="18"/>
              </w:rPr>
            </w:pPr>
            <w:r>
              <w:rPr>
                <w:b/>
                <w:sz w:val="18"/>
                <w:szCs w:val="18"/>
              </w:rPr>
              <w:t xml:space="preserve">Дата </w:t>
            </w:r>
            <w:r w:rsidR="003531BE">
              <w:rPr>
                <w:b/>
                <w:sz w:val="18"/>
                <w:szCs w:val="18"/>
              </w:rPr>
              <w:t>подведения итогов</w:t>
            </w:r>
            <w:r>
              <w:rPr>
                <w:b/>
                <w:sz w:val="18"/>
                <w:szCs w:val="18"/>
              </w:rPr>
              <w:t xml:space="preserve">: </w:t>
            </w:r>
            <w:r w:rsidR="003531BE">
              <w:rPr>
                <w:color w:val="FF0000"/>
                <w:sz w:val="18"/>
                <w:szCs w:val="18"/>
              </w:rPr>
              <w:t>0</w:t>
            </w:r>
            <w:r w:rsidR="00CA06B4">
              <w:rPr>
                <w:color w:val="FF0000"/>
                <w:sz w:val="18"/>
                <w:szCs w:val="18"/>
              </w:rPr>
              <w:t>8</w:t>
            </w:r>
            <w:bookmarkStart w:id="2" w:name="_GoBack"/>
            <w:bookmarkEnd w:id="2"/>
            <w:r w:rsidR="003531BE">
              <w:rPr>
                <w:color w:val="FF0000"/>
                <w:sz w:val="18"/>
                <w:szCs w:val="18"/>
              </w:rPr>
              <w:t>.04.</w:t>
            </w:r>
            <w:r w:rsidRPr="0013074A">
              <w:rPr>
                <w:color w:val="FF0000"/>
                <w:sz w:val="18"/>
                <w:szCs w:val="18"/>
              </w:rPr>
              <w:t>202</w:t>
            </w:r>
            <w:r>
              <w:rPr>
                <w:color w:val="FF0000"/>
                <w:sz w:val="18"/>
                <w:szCs w:val="18"/>
              </w:rPr>
              <w:t>1</w:t>
            </w:r>
            <w:r w:rsidRPr="0013074A">
              <w:rPr>
                <w:color w:val="FF0000"/>
                <w:sz w:val="18"/>
                <w:szCs w:val="18"/>
              </w:rPr>
              <w:t>г.</w:t>
            </w:r>
          </w:p>
          <w:bookmarkEnd w:id="0"/>
          <w:bookmarkEnd w:id="1"/>
          <w:p w:rsidR="00304869" w:rsidRPr="00921759" w:rsidRDefault="00921759" w:rsidP="00956523">
            <w:pPr>
              <w:pStyle w:val="a7"/>
              <w:spacing w:before="0" w:beforeAutospacing="0" w:after="0" w:afterAutospacing="0"/>
              <w:ind w:firstLine="176"/>
              <w:jc w:val="both"/>
              <w:rPr>
                <w:sz w:val="18"/>
                <w:szCs w:val="18"/>
              </w:rPr>
            </w:pPr>
            <w:r w:rsidRPr="00921759">
              <w:rPr>
                <w:sz w:val="18"/>
                <w:szCs w:val="18"/>
              </w:rPr>
              <w:t>Дата окончания срока подведения итогов аукциона – по итогам проведения аукциона составляется протокол аукциона, который подписывается всеми присутствующими членами комиссии и размещается заказчиком в единой информационной системе не позднее чем через 3 дня со дня подписания такого протокола.</w:t>
            </w: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lastRenderedPageBreak/>
              <w:t>8</w:t>
            </w:r>
          </w:p>
        </w:tc>
        <w:tc>
          <w:tcPr>
            <w:tcW w:w="3395" w:type="dxa"/>
            <w:vAlign w:val="center"/>
          </w:tcPr>
          <w:p w:rsidR="00304869" w:rsidRPr="00C32A5E" w:rsidRDefault="00304869" w:rsidP="00956523">
            <w:pPr>
              <w:autoSpaceDE w:val="0"/>
              <w:autoSpaceDN w:val="0"/>
              <w:adjustRightInd w:val="0"/>
              <w:ind w:firstLine="227"/>
              <w:jc w:val="both"/>
              <w:rPr>
                <w:rFonts w:ascii="Times New Roman" w:hAnsi="Times New Roman" w:cs="Times New Roman"/>
                <w:sz w:val="18"/>
                <w:szCs w:val="18"/>
              </w:rPr>
            </w:pPr>
            <w:r w:rsidRPr="00C32A5E">
              <w:rPr>
                <w:rFonts w:ascii="Times New Roman" w:hAnsi="Times New Roman" w:cs="Times New Roman"/>
                <w:sz w:val="18"/>
                <w:szCs w:val="18"/>
              </w:rPr>
              <w:t>Адрес электронной площадки в информационно-телекоммуникационной сети "Интернет" (при осуществлении конкурентной закупки).</w:t>
            </w:r>
          </w:p>
        </w:tc>
        <w:tc>
          <w:tcPr>
            <w:tcW w:w="6082" w:type="dxa"/>
            <w:vAlign w:val="center"/>
          </w:tcPr>
          <w:p w:rsidR="00304869" w:rsidRPr="00C32A5E" w:rsidRDefault="00CA06B4" w:rsidP="00956523">
            <w:pPr>
              <w:pStyle w:val="a4"/>
              <w:widowControl w:val="0"/>
              <w:ind w:firstLine="176"/>
              <w:jc w:val="both"/>
              <w:rPr>
                <w:rStyle w:val="newsttl"/>
                <w:sz w:val="18"/>
                <w:szCs w:val="18"/>
              </w:rPr>
            </w:pPr>
            <w:hyperlink r:id="rId12" w:history="1">
              <w:r w:rsidR="002267C1" w:rsidRPr="00C32A5E">
                <w:rPr>
                  <w:rStyle w:val="a6"/>
                  <w:sz w:val="18"/>
                  <w:szCs w:val="18"/>
                  <w:lang w:val="en-US"/>
                </w:rPr>
                <w:t>https</w:t>
              </w:r>
              <w:r w:rsidR="002267C1" w:rsidRPr="00C32A5E">
                <w:rPr>
                  <w:rStyle w:val="a6"/>
                  <w:sz w:val="18"/>
                  <w:szCs w:val="18"/>
                </w:rPr>
                <w:t>://</w:t>
              </w:r>
              <w:hyperlink r:id="rId13" w:tgtFrame="_blank" w:history="1">
                <w:r w:rsidR="0070751E">
                  <w:rPr>
                    <w:rStyle w:val="a6"/>
                    <w:rFonts w:ascii="Arial" w:hAnsi="Arial" w:cs="Arial"/>
                    <w:sz w:val="17"/>
                    <w:szCs w:val="17"/>
                  </w:rPr>
                  <w:t>www.etp-region.ru</w:t>
                </w:r>
              </w:hyperlink>
              <w:r w:rsidR="0070751E">
                <w:rPr>
                  <w:rFonts w:ascii="Arial" w:hAnsi="Arial" w:cs="Arial"/>
                  <w:color w:val="7B7C7F"/>
                  <w:sz w:val="17"/>
                  <w:szCs w:val="17"/>
                </w:rPr>
                <w:t xml:space="preserve"> </w:t>
              </w:r>
              <w:r w:rsidR="002267C1" w:rsidRPr="00C32A5E">
                <w:rPr>
                  <w:rStyle w:val="a6"/>
                  <w:sz w:val="18"/>
                  <w:szCs w:val="18"/>
                </w:rPr>
                <w:t>/</w:t>
              </w:r>
            </w:hyperlink>
          </w:p>
        </w:tc>
      </w:tr>
      <w:tr w:rsidR="00304869" w:rsidRPr="00C32A5E" w:rsidTr="00956523">
        <w:trPr>
          <w:trHeight w:val="329"/>
        </w:trPr>
        <w:tc>
          <w:tcPr>
            <w:tcW w:w="576" w:type="dxa"/>
            <w:vAlign w:val="center"/>
          </w:tcPr>
          <w:p w:rsidR="00304869" w:rsidRPr="00C32A5E" w:rsidRDefault="00304869" w:rsidP="008B3656">
            <w:pPr>
              <w:pStyle w:val="a4"/>
              <w:widowControl w:val="0"/>
              <w:jc w:val="center"/>
              <w:rPr>
                <w:sz w:val="18"/>
                <w:szCs w:val="18"/>
              </w:rPr>
            </w:pPr>
            <w:r w:rsidRPr="00C32A5E">
              <w:rPr>
                <w:sz w:val="18"/>
                <w:szCs w:val="18"/>
              </w:rPr>
              <w:t>9</w:t>
            </w:r>
          </w:p>
        </w:tc>
        <w:tc>
          <w:tcPr>
            <w:tcW w:w="9477" w:type="dxa"/>
            <w:gridSpan w:val="2"/>
            <w:vAlign w:val="center"/>
          </w:tcPr>
          <w:p w:rsidR="00304869" w:rsidRPr="00C32A5E" w:rsidRDefault="00304869" w:rsidP="00956523">
            <w:pPr>
              <w:rPr>
                <w:rFonts w:ascii="Times New Roman" w:hAnsi="Times New Roman" w:cs="Times New Roman"/>
                <w:sz w:val="18"/>
                <w:szCs w:val="18"/>
              </w:rPr>
            </w:pPr>
            <w:r w:rsidRPr="00C32A5E">
              <w:rPr>
                <w:rFonts w:ascii="Times New Roman" w:hAnsi="Times New Roman" w:cs="Times New Roman"/>
                <w:sz w:val="18"/>
                <w:szCs w:val="18"/>
              </w:rPr>
              <w:t>Иные сведения, определенные положением о закупке.</w:t>
            </w: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t>9.1</w:t>
            </w:r>
          </w:p>
        </w:tc>
        <w:tc>
          <w:tcPr>
            <w:tcW w:w="3395" w:type="dxa"/>
            <w:vAlign w:val="center"/>
          </w:tcPr>
          <w:p w:rsidR="00304869" w:rsidRPr="00C32A5E" w:rsidRDefault="00304869" w:rsidP="00956523">
            <w:pPr>
              <w:pStyle w:val="a4"/>
              <w:widowControl w:val="0"/>
              <w:ind w:firstLine="227"/>
              <w:jc w:val="both"/>
              <w:rPr>
                <w:sz w:val="18"/>
                <w:szCs w:val="18"/>
              </w:rPr>
            </w:pPr>
            <w:r w:rsidRPr="00C32A5E">
              <w:rPr>
                <w:sz w:val="18"/>
                <w:szCs w:val="18"/>
              </w:rPr>
              <w:t>Источник финансирования</w:t>
            </w:r>
          </w:p>
        </w:tc>
        <w:tc>
          <w:tcPr>
            <w:tcW w:w="6082" w:type="dxa"/>
            <w:vAlign w:val="center"/>
          </w:tcPr>
          <w:p w:rsidR="00304869" w:rsidRPr="00C32A5E" w:rsidRDefault="00304869" w:rsidP="00956523">
            <w:pPr>
              <w:pStyle w:val="a4"/>
              <w:widowControl w:val="0"/>
              <w:ind w:firstLine="176"/>
              <w:jc w:val="both"/>
              <w:rPr>
                <w:sz w:val="18"/>
                <w:szCs w:val="18"/>
              </w:rPr>
            </w:pPr>
            <w:r w:rsidRPr="00C32A5E">
              <w:rPr>
                <w:color w:val="0000FF"/>
                <w:sz w:val="18"/>
                <w:szCs w:val="18"/>
              </w:rPr>
              <w:t>за счет собственных средств  МУП «МРКВК» городского округа город Стерлитамак</w:t>
            </w: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t>9.2</w:t>
            </w:r>
          </w:p>
        </w:tc>
        <w:tc>
          <w:tcPr>
            <w:tcW w:w="3395" w:type="dxa"/>
            <w:vAlign w:val="center"/>
          </w:tcPr>
          <w:p w:rsidR="00304869" w:rsidRPr="00C32A5E" w:rsidRDefault="00304869" w:rsidP="00956523">
            <w:pPr>
              <w:pStyle w:val="ConsPlusNormal"/>
              <w:tabs>
                <w:tab w:val="left" w:pos="540"/>
              </w:tabs>
              <w:ind w:firstLine="227"/>
              <w:jc w:val="both"/>
              <w:rPr>
                <w:rFonts w:ascii="Times New Roman" w:hAnsi="Times New Roman" w:cs="Times New Roman"/>
                <w:sz w:val="18"/>
                <w:szCs w:val="18"/>
              </w:rPr>
            </w:pPr>
            <w:r w:rsidRPr="00C32A5E">
              <w:rPr>
                <w:rFonts w:ascii="Times New Roman" w:hAnsi="Times New Roman" w:cs="Times New Roman"/>
                <w:sz w:val="18"/>
                <w:szCs w:val="18"/>
              </w:rPr>
              <w:t>Срок и условия оплаты поставки товара, выполнения работ, оказания услуг</w:t>
            </w:r>
          </w:p>
        </w:tc>
        <w:tc>
          <w:tcPr>
            <w:tcW w:w="6082" w:type="dxa"/>
            <w:vAlign w:val="center"/>
          </w:tcPr>
          <w:p w:rsidR="00304869" w:rsidRPr="00C32A5E" w:rsidRDefault="000E619B" w:rsidP="00956523">
            <w:pPr>
              <w:widowControl w:val="0"/>
              <w:shd w:val="clear" w:color="auto" w:fill="FFFFFF"/>
              <w:autoSpaceDE w:val="0"/>
              <w:autoSpaceDN w:val="0"/>
              <w:adjustRightInd w:val="0"/>
              <w:ind w:firstLine="176"/>
              <w:jc w:val="both"/>
              <w:rPr>
                <w:rFonts w:ascii="Times New Roman" w:hAnsi="Times New Roman" w:cs="Times New Roman"/>
                <w:sz w:val="18"/>
                <w:szCs w:val="18"/>
              </w:rPr>
            </w:pPr>
            <w:r w:rsidRPr="000E619B">
              <w:rPr>
                <w:rFonts w:ascii="Times New Roman" w:hAnsi="Times New Roman" w:cs="Times New Roman"/>
                <w:sz w:val="18"/>
                <w:szCs w:val="18"/>
              </w:rPr>
              <w:t>Оплата производится по факту поставки Товара за каждую партию в течение 30 (тридцати) дней с даты осуществления поставки товара по безналичному расчету на основании товаросопроводительных документов и выставленного Поставщиком счета на оплату, путём перечисления соответствующей денежной суммы на расчетный счет Поставщика.</w:t>
            </w: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t>9.3</w:t>
            </w:r>
          </w:p>
        </w:tc>
        <w:tc>
          <w:tcPr>
            <w:tcW w:w="3395" w:type="dxa"/>
            <w:vAlign w:val="center"/>
          </w:tcPr>
          <w:p w:rsidR="00304869" w:rsidRPr="00C32A5E" w:rsidRDefault="00304869" w:rsidP="00956523">
            <w:pPr>
              <w:pStyle w:val="ConsPlusNormal"/>
              <w:tabs>
                <w:tab w:val="left" w:pos="540"/>
              </w:tabs>
              <w:ind w:firstLine="227"/>
              <w:jc w:val="both"/>
              <w:rPr>
                <w:rFonts w:ascii="Times New Roman" w:hAnsi="Times New Roman" w:cs="Times New Roman"/>
                <w:sz w:val="18"/>
                <w:szCs w:val="18"/>
              </w:rPr>
            </w:pPr>
            <w:r w:rsidRPr="00C32A5E">
              <w:rPr>
                <w:rFonts w:ascii="Times New Roman" w:hAnsi="Times New Roman" w:cs="Times New Roman"/>
                <w:sz w:val="18"/>
                <w:szCs w:val="18"/>
              </w:rPr>
              <w:t>Сведения о включенных (</w:t>
            </w:r>
            <w:proofErr w:type="spellStart"/>
            <w:r w:rsidRPr="00C32A5E">
              <w:rPr>
                <w:rFonts w:ascii="Times New Roman" w:hAnsi="Times New Roman" w:cs="Times New Roman"/>
                <w:sz w:val="18"/>
                <w:szCs w:val="18"/>
              </w:rPr>
              <w:t>невключенных</w:t>
            </w:r>
            <w:proofErr w:type="spellEnd"/>
            <w:r w:rsidRPr="00C32A5E">
              <w:rPr>
                <w:rFonts w:ascii="Times New Roman" w:hAnsi="Times New Roman" w:cs="Times New Roman"/>
                <w:sz w:val="18"/>
                <w:szCs w:val="18"/>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082" w:type="dxa"/>
            <w:vAlign w:val="center"/>
          </w:tcPr>
          <w:p w:rsidR="00304869" w:rsidRPr="00C32A5E" w:rsidRDefault="00304869" w:rsidP="00956523">
            <w:pPr>
              <w:pStyle w:val="a4"/>
              <w:widowControl w:val="0"/>
              <w:ind w:firstLine="176"/>
              <w:jc w:val="both"/>
              <w:rPr>
                <w:sz w:val="18"/>
                <w:szCs w:val="18"/>
              </w:rPr>
            </w:pPr>
            <w:r w:rsidRPr="00C32A5E">
              <w:rPr>
                <w:sz w:val="18"/>
                <w:szCs w:val="18"/>
              </w:rPr>
              <w:t>Цена договора сформирована с учетом транспортных расходов исполнителя, используемых материалов и оборудования, налогов, сборов, пошлин, обязательных платежей и всех прочих расходов, необходимых для исполнения данного договора в полном объеме.</w:t>
            </w:r>
          </w:p>
        </w:tc>
      </w:tr>
      <w:tr w:rsidR="00956523" w:rsidRPr="00C32A5E" w:rsidTr="00956523">
        <w:tc>
          <w:tcPr>
            <w:tcW w:w="576" w:type="dxa"/>
            <w:vAlign w:val="center"/>
          </w:tcPr>
          <w:p w:rsidR="00956523" w:rsidRPr="00C32A5E" w:rsidRDefault="00956523" w:rsidP="008B3656">
            <w:pPr>
              <w:pStyle w:val="a4"/>
              <w:widowControl w:val="0"/>
              <w:jc w:val="center"/>
              <w:rPr>
                <w:sz w:val="18"/>
                <w:szCs w:val="18"/>
              </w:rPr>
            </w:pPr>
            <w:r>
              <w:rPr>
                <w:sz w:val="18"/>
                <w:szCs w:val="18"/>
              </w:rPr>
              <w:t>9.4.1</w:t>
            </w:r>
          </w:p>
        </w:tc>
        <w:tc>
          <w:tcPr>
            <w:tcW w:w="3395" w:type="dxa"/>
            <w:vAlign w:val="center"/>
          </w:tcPr>
          <w:p w:rsidR="00956523" w:rsidRPr="00C32A5E" w:rsidRDefault="00956523" w:rsidP="00956523">
            <w:pPr>
              <w:pStyle w:val="ConsPlusNormal"/>
              <w:tabs>
                <w:tab w:val="left" w:pos="540"/>
              </w:tabs>
              <w:ind w:firstLine="227"/>
              <w:jc w:val="both"/>
              <w:rPr>
                <w:rFonts w:ascii="Times New Roman" w:hAnsi="Times New Roman" w:cs="Times New Roman"/>
                <w:sz w:val="18"/>
                <w:szCs w:val="18"/>
              </w:rPr>
            </w:pPr>
            <w:r w:rsidRPr="00956523">
              <w:rPr>
                <w:rFonts w:ascii="Times New Roman" w:hAnsi="Times New Roman" w:cs="Times New Roman"/>
                <w:sz w:val="18"/>
                <w:szCs w:val="18"/>
              </w:rPr>
              <w:t>Первая  часть заявки на участие в аукционе в электронной форме должна содержать следующие сведения</w:t>
            </w:r>
          </w:p>
        </w:tc>
        <w:tc>
          <w:tcPr>
            <w:tcW w:w="6082" w:type="dxa"/>
            <w:vAlign w:val="center"/>
          </w:tcPr>
          <w:p w:rsidR="00956523" w:rsidRDefault="00956523" w:rsidP="007D3609">
            <w:pPr>
              <w:pStyle w:val="a4"/>
              <w:widowControl w:val="0"/>
              <w:tabs>
                <w:tab w:val="left" w:pos="174"/>
              </w:tabs>
              <w:jc w:val="both"/>
              <w:rPr>
                <w:sz w:val="18"/>
                <w:szCs w:val="18"/>
              </w:rPr>
            </w:pPr>
            <w:r w:rsidRPr="00956523">
              <w:rPr>
                <w:sz w:val="18"/>
                <w:szCs w:val="18"/>
              </w:rPr>
              <w:t>Согласие на исполнение требований, предусмотренных документацией о закупке, проектом договора, техническим заданием</w:t>
            </w:r>
          </w:p>
          <w:p w:rsidR="00956523" w:rsidRPr="007D3609" w:rsidRDefault="00956523" w:rsidP="007D3609">
            <w:pPr>
              <w:widowControl w:val="0"/>
              <w:shd w:val="clear" w:color="auto" w:fill="FFFFFF"/>
              <w:tabs>
                <w:tab w:val="left" w:pos="174"/>
              </w:tabs>
              <w:autoSpaceDE w:val="0"/>
              <w:autoSpaceDN w:val="0"/>
              <w:adjustRightInd w:val="0"/>
              <w:ind w:left="32"/>
              <w:jc w:val="both"/>
              <w:rPr>
                <w:rFonts w:ascii="Times New Roman" w:hAnsi="Times New Roman" w:cs="Times New Roman"/>
                <w:sz w:val="18"/>
                <w:szCs w:val="18"/>
              </w:rPr>
            </w:pPr>
          </w:p>
        </w:tc>
      </w:tr>
      <w:tr w:rsidR="00304869" w:rsidRPr="00C32A5E" w:rsidTr="00956523">
        <w:tc>
          <w:tcPr>
            <w:tcW w:w="576" w:type="dxa"/>
            <w:vAlign w:val="center"/>
          </w:tcPr>
          <w:p w:rsidR="00304869" w:rsidRPr="00C32A5E" w:rsidRDefault="00304869" w:rsidP="008B3656">
            <w:pPr>
              <w:pStyle w:val="a4"/>
              <w:widowControl w:val="0"/>
              <w:jc w:val="center"/>
              <w:rPr>
                <w:sz w:val="18"/>
                <w:szCs w:val="18"/>
              </w:rPr>
            </w:pPr>
            <w:r w:rsidRPr="00C32A5E">
              <w:rPr>
                <w:sz w:val="18"/>
                <w:szCs w:val="18"/>
              </w:rPr>
              <w:t>9.</w:t>
            </w:r>
            <w:r w:rsidR="00956523">
              <w:rPr>
                <w:sz w:val="18"/>
                <w:szCs w:val="18"/>
              </w:rPr>
              <w:t>4.2</w:t>
            </w:r>
          </w:p>
        </w:tc>
        <w:tc>
          <w:tcPr>
            <w:tcW w:w="3395" w:type="dxa"/>
            <w:vAlign w:val="center"/>
          </w:tcPr>
          <w:p w:rsidR="00304869" w:rsidRPr="00C32A5E" w:rsidRDefault="00956523" w:rsidP="00956523">
            <w:pPr>
              <w:pStyle w:val="a4"/>
              <w:widowControl w:val="0"/>
              <w:ind w:firstLine="227"/>
              <w:jc w:val="both"/>
              <w:rPr>
                <w:sz w:val="18"/>
                <w:szCs w:val="18"/>
              </w:rPr>
            </w:pPr>
            <w:r w:rsidRPr="00956523">
              <w:rPr>
                <w:sz w:val="18"/>
                <w:szCs w:val="18"/>
              </w:rPr>
              <w:t>Вторая часть заявки на участие в аукционе в электронной форме должна содержать</w:t>
            </w:r>
            <w:r>
              <w:rPr>
                <w:sz w:val="18"/>
                <w:szCs w:val="18"/>
              </w:rPr>
              <w:t xml:space="preserve"> </w:t>
            </w:r>
          </w:p>
        </w:tc>
        <w:tc>
          <w:tcPr>
            <w:tcW w:w="6082" w:type="dxa"/>
          </w:tcPr>
          <w:p w:rsidR="00956523" w:rsidRDefault="00956523" w:rsidP="00956523">
            <w:pPr>
              <w:pStyle w:val="a4"/>
              <w:widowControl w:val="0"/>
              <w:numPr>
                <w:ilvl w:val="0"/>
                <w:numId w:val="5"/>
              </w:numPr>
              <w:tabs>
                <w:tab w:val="left" w:pos="316"/>
                <w:tab w:val="left" w:pos="406"/>
              </w:tabs>
              <w:ind w:left="32" w:firstLine="0"/>
              <w:jc w:val="both"/>
              <w:rPr>
                <w:sz w:val="18"/>
                <w:szCs w:val="18"/>
              </w:rPr>
            </w:pPr>
            <w:r w:rsidRPr="00C32A5E">
              <w:rPr>
                <w:sz w:val="18"/>
                <w:szCs w:val="18"/>
              </w:rPr>
              <w:t xml:space="preserve">Опись документов, входящих в состав заявки; </w:t>
            </w:r>
          </w:p>
          <w:p w:rsidR="00956523" w:rsidRPr="00C32A5E" w:rsidRDefault="00956523" w:rsidP="00956523">
            <w:pPr>
              <w:pStyle w:val="a4"/>
              <w:widowControl w:val="0"/>
              <w:numPr>
                <w:ilvl w:val="0"/>
                <w:numId w:val="5"/>
              </w:numPr>
              <w:tabs>
                <w:tab w:val="left" w:pos="316"/>
                <w:tab w:val="left" w:pos="406"/>
              </w:tabs>
              <w:ind w:left="32" w:firstLine="0"/>
              <w:jc w:val="both"/>
              <w:rPr>
                <w:sz w:val="18"/>
                <w:szCs w:val="18"/>
              </w:rPr>
            </w:pPr>
            <w:r w:rsidRPr="00956523">
              <w:rPr>
                <w:sz w:val="18"/>
                <w:szCs w:val="1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04869" w:rsidRPr="00956523" w:rsidRDefault="00304869" w:rsidP="00410C1F">
            <w:pPr>
              <w:pStyle w:val="aa"/>
              <w:widowControl w:val="0"/>
              <w:shd w:val="clear" w:color="auto" w:fill="FFFFFF"/>
              <w:tabs>
                <w:tab w:val="left" w:pos="316"/>
                <w:tab w:val="left" w:pos="406"/>
              </w:tabs>
              <w:autoSpaceDE w:val="0"/>
              <w:autoSpaceDN w:val="0"/>
              <w:adjustRightInd w:val="0"/>
              <w:ind w:left="32"/>
              <w:jc w:val="both"/>
              <w:rPr>
                <w:rFonts w:ascii="Times New Roman" w:hAnsi="Times New Roman" w:cs="Times New Roman"/>
                <w:sz w:val="18"/>
                <w:szCs w:val="18"/>
              </w:rPr>
            </w:pPr>
            <w:r w:rsidRPr="00956523">
              <w:rPr>
                <w:rFonts w:ascii="Times New Roman" w:hAnsi="Times New Roman" w:cs="Times New Roman"/>
                <w:sz w:val="18"/>
                <w:szCs w:val="18"/>
              </w:rPr>
              <w:t xml:space="preserve">Заявка на участие в </w:t>
            </w:r>
            <w:r w:rsidRPr="00956523">
              <w:rPr>
                <w:rStyle w:val="newsttl"/>
                <w:rFonts w:ascii="Times New Roman" w:hAnsi="Times New Roman" w:cs="Times New Roman"/>
                <w:sz w:val="18"/>
                <w:szCs w:val="18"/>
              </w:rPr>
              <w:t>конкурентной закупке</w:t>
            </w:r>
            <w:r w:rsidRPr="00956523">
              <w:rPr>
                <w:rFonts w:ascii="Times New Roman" w:hAnsi="Times New Roman" w:cs="Times New Roman"/>
                <w:sz w:val="18"/>
                <w:szCs w:val="18"/>
              </w:rPr>
              <w:t>, в соответст</w:t>
            </w:r>
            <w:r w:rsidRPr="00956523">
              <w:rPr>
                <w:rFonts w:ascii="Times New Roman" w:hAnsi="Times New Roman" w:cs="Times New Roman"/>
                <w:sz w:val="18"/>
                <w:szCs w:val="18"/>
              </w:rPr>
              <w:softHyphen/>
              <w:t xml:space="preserve">вии с </w:t>
            </w:r>
            <w:r w:rsidRPr="00956523">
              <w:rPr>
                <w:rFonts w:ascii="Times New Roman" w:hAnsi="Times New Roman" w:cs="Times New Roman"/>
                <w:color w:val="0000FF"/>
                <w:sz w:val="18"/>
                <w:szCs w:val="18"/>
              </w:rPr>
              <w:t xml:space="preserve">Приложением №1 к извещению </w:t>
            </w:r>
            <w:r w:rsidRPr="00956523">
              <w:rPr>
                <w:rStyle w:val="newsttl"/>
                <w:rFonts w:ascii="Times New Roman" w:hAnsi="Times New Roman" w:cs="Times New Roman"/>
                <w:color w:val="0000FF"/>
                <w:sz w:val="18"/>
                <w:szCs w:val="18"/>
              </w:rPr>
              <w:t>об осуществлении конкурентной закупки</w:t>
            </w:r>
            <w:r w:rsidRPr="00956523">
              <w:rPr>
                <w:rFonts w:ascii="Times New Roman" w:hAnsi="Times New Roman" w:cs="Times New Roman"/>
                <w:color w:val="0000FF"/>
                <w:sz w:val="18"/>
                <w:szCs w:val="18"/>
              </w:rPr>
              <w:t>;</w:t>
            </w:r>
          </w:p>
          <w:p w:rsidR="00304869" w:rsidRPr="00956523" w:rsidRDefault="00304869" w:rsidP="00956523">
            <w:pPr>
              <w:pStyle w:val="aa"/>
              <w:widowControl w:val="0"/>
              <w:numPr>
                <w:ilvl w:val="0"/>
                <w:numId w:val="5"/>
              </w:numPr>
              <w:tabs>
                <w:tab w:val="left" w:pos="316"/>
                <w:tab w:val="left" w:pos="406"/>
              </w:tabs>
              <w:autoSpaceDE w:val="0"/>
              <w:autoSpaceDN w:val="0"/>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 xml:space="preserve">Копии учредительных документов, свидетельство о государственной регистрации юридического лица </w:t>
            </w:r>
            <w:r w:rsidR="00FE6A9E" w:rsidRPr="00956523">
              <w:rPr>
                <w:rFonts w:ascii="Times New Roman" w:hAnsi="Times New Roman" w:cs="Times New Roman"/>
                <w:sz w:val="18"/>
                <w:szCs w:val="18"/>
              </w:rPr>
              <w:t>или копии</w:t>
            </w:r>
            <w:r w:rsidRPr="00956523">
              <w:rPr>
                <w:rFonts w:ascii="Times New Roman" w:hAnsi="Times New Roman" w:cs="Times New Roman"/>
                <w:sz w:val="18"/>
                <w:szCs w:val="18"/>
              </w:rPr>
              <w:t xml:space="preserve"> </w:t>
            </w:r>
            <w:r w:rsidR="00FE6A9E" w:rsidRPr="00956523">
              <w:rPr>
                <w:rFonts w:ascii="Times New Roman" w:hAnsi="Times New Roman" w:cs="Times New Roman"/>
                <w:sz w:val="18"/>
                <w:szCs w:val="18"/>
              </w:rPr>
              <w:t>документов,</w:t>
            </w:r>
            <w:r w:rsidRPr="00956523">
              <w:rPr>
                <w:rFonts w:ascii="Times New Roman" w:hAnsi="Times New Roman" w:cs="Times New Roman"/>
                <w:sz w:val="18"/>
                <w:szCs w:val="18"/>
              </w:rPr>
              <w:t xml:space="preserve"> удостоверяющих личность (для физических лиц);</w:t>
            </w:r>
          </w:p>
          <w:p w:rsidR="00304869" w:rsidRPr="00956523" w:rsidRDefault="00304869" w:rsidP="00956523">
            <w:pPr>
              <w:pStyle w:val="aa"/>
              <w:numPr>
                <w:ilvl w:val="0"/>
                <w:numId w:val="5"/>
              </w:numPr>
              <w:tabs>
                <w:tab w:val="left" w:pos="316"/>
                <w:tab w:val="left" w:pos="406"/>
              </w:tabs>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Копия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04869" w:rsidRPr="00956523" w:rsidRDefault="00304869" w:rsidP="00956523">
            <w:pPr>
              <w:pStyle w:val="aa"/>
              <w:numPr>
                <w:ilvl w:val="0"/>
                <w:numId w:val="5"/>
              </w:numPr>
              <w:tabs>
                <w:tab w:val="left" w:pos="316"/>
                <w:tab w:val="left" w:pos="406"/>
              </w:tabs>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w:t>
            </w:r>
            <w:r w:rsidRPr="00956523">
              <w:rPr>
                <w:rFonts w:ascii="Times New Roman" w:hAnsi="Times New Roman" w:cs="Times New Roman"/>
                <w:sz w:val="18"/>
                <w:szCs w:val="18"/>
              </w:rPr>
              <w:lastRenderedPageBreak/>
              <w:t>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04869" w:rsidRPr="00956523" w:rsidRDefault="00304869" w:rsidP="00956523">
            <w:pPr>
              <w:pStyle w:val="aa"/>
              <w:numPr>
                <w:ilvl w:val="0"/>
                <w:numId w:val="5"/>
              </w:numPr>
              <w:tabs>
                <w:tab w:val="left" w:pos="316"/>
                <w:tab w:val="left" w:pos="406"/>
              </w:tabs>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956523">
              <w:rPr>
                <w:rFonts w:ascii="Times New Roman" w:hAnsi="Times New Roman" w:cs="Times New Roman"/>
                <w:sz w:val="18"/>
                <w:szCs w:val="18"/>
              </w:rPr>
              <w:t>и</w:t>
            </w:r>
            <w:proofErr w:type="gramEnd"/>
            <w:r w:rsidRPr="00956523">
              <w:rPr>
                <w:rFonts w:ascii="Times New Roman" w:hAnsi="Times New Roman" w:cs="Times New Roman"/>
                <w:sz w:val="18"/>
                <w:szCs w:val="18"/>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04869" w:rsidRPr="00956523" w:rsidRDefault="00304869" w:rsidP="00956523">
            <w:pPr>
              <w:pStyle w:val="aa"/>
              <w:numPr>
                <w:ilvl w:val="0"/>
                <w:numId w:val="5"/>
              </w:numPr>
              <w:tabs>
                <w:tab w:val="left" w:pos="316"/>
                <w:tab w:val="left" w:pos="406"/>
              </w:tabs>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Документ, декларирующий следующее:</w:t>
            </w:r>
          </w:p>
          <w:p w:rsidR="00304869" w:rsidRPr="00956523" w:rsidRDefault="00304869" w:rsidP="00956523">
            <w:pPr>
              <w:pStyle w:val="aa"/>
              <w:tabs>
                <w:tab w:val="left" w:pos="316"/>
                <w:tab w:val="left" w:pos="406"/>
              </w:tabs>
              <w:adjustRightInd w:val="0"/>
              <w:ind w:left="32"/>
              <w:jc w:val="both"/>
              <w:rPr>
                <w:rFonts w:ascii="Times New Roman" w:hAnsi="Times New Roman" w:cs="Times New Roman"/>
                <w:sz w:val="18"/>
                <w:szCs w:val="18"/>
              </w:rPr>
            </w:pPr>
            <w:r w:rsidRPr="00956523">
              <w:rPr>
                <w:rFonts w:ascii="Times New Roman" w:hAnsi="Times New Roman" w:cs="Times New Roman"/>
                <w:sz w:val="18"/>
                <w:szCs w:val="1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04869" w:rsidRPr="00956523" w:rsidRDefault="00304869" w:rsidP="00956523">
            <w:pPr>
              <w:pStyle w:val="aa"/>
              <w:tabs>
                <w:tab w:val="left" w:pos="316"/>
                <w:tab w:val="left" w:pos="406"/>
              </w:tabs>
              <w:adjustRightInd w:val="0"/>
              <w:ind w:left="32"/>
              <w:jc w:val="both"/>
              <w:rPr>
                <w:rFonts w:ascii="Times New Roman" w:hAnsi="Times New Roman" w:cs="Times New Roman"/>
                <w:sz w:val="18"/>
                <w:szCs w:val="18"/>
              </w:rPr>
            </w:pPr>
            <w:r w:rsidRPr="00956523">
              <w:rPr>
                <w:rFonts w:ascii="Times New Roman" w:hAnsi="Times New Roman" w:cs="Times New Roman"/>
                <w:sz w:val="18"/>
                <w:szCs w:val="18"/>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04869" w:rsidRPr="00956523" w:rsidRDefault="00304869" w:rsidP="00956523">
            <w:pPr>
              <w:pStyle w:val="aa"/>
              <w:tabs>
                <w:tab w:val="left" w:pos="316"/>
                <w:tab w:val="left" w:pos="406"/>
              </w:tabs>
              <w:adjustRightInd w:val="0"/>
              <w:ind w:left="32"/>
              <w:jc w:val="both"/>
              <w:rPr>
                <w:rFonts w:ascii="Times New Roman" w:hAnsi="Times New Roman" w:cs="Times New Roman"/>
                <w:sz w:val="18"/>
                <w:szCs w:val="18"/>
              </w:rPr>
            </w:pPr>
            <w:r w:rsidRPr="00956523">
              <w:rPr>
                <w:rFonts w:ascii="Times New Roman" w:hAnsi="Times New Roman" w:cs="Times New Roman"/>
                <w:sz w:val="18"/>
                <w:szCs w:val="18"/>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04869" w:rsidRPr="00956523" w:rsidRDefault="00304869" w:rsidP="00956523">
            <w:pPr>
              <w:pStyle w:val="aa"/>
              <w:tabs>
                <w:tab w:val="left" w:pos="316"/>
                <w:tab w:val="left" w:pos="406"/>
              </w:tabs>
              <w:adjustRightInd w:val="0"/>
              <w:ind w:left="32"/>
              <w:jc w:val="both"/>
              <w:rPr>
                <w:rFonts w:ascii="Times New Roman" w:hAnsi="Times New Roman" w:cs="Times New Roman"/>
                <w:sz w:val="18"/>
                <w:szCs w:val="18"/>
              </w:rPr>
            </w:pPr>
            <w:r w:rsidRPr="00956523">
              <w:rPr>
                <w:rFonts w:ascii="Times New Roman" w:hAnsi="Times New Roman" w:cs="Times New Roman"/>
                <w:sz w:val="18"/>
                <w:szCs w:val="18"/>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04869" w:rsidRPr="00C32A5E" w:rsidRDefault="00304869" w:rsidP="00956523">
            <w:pPr>
              <w:pStyle w:val="1"/>
              <w:tabs>
                <w:tab w:val="left" w:pos="316"/>
                <w:tab w:val="left" w:pos="406"/>
              </w:tabs>
              <w:ind w:left="32"/>
              <w:jc w:val="both"/>
              <w:rPr>
                <w:rFonts w:ascii="Times New Roman" w:hAnsi="Times New Roman" w:cs="Times New Roman"/>
                <w:sz w:val="18"/>
                <w:szCs w:val="18"/>
              </w:rPr>
            </w:pPr>
            <w:r w:rsidRPr="00C32A5E">
              <w:rPr>
                <w:rFonts w:ascii="Times New Roman" w:hAnsi="Times New Roman" w:cs="Times New Roman"/>
                <w:sz w:val="18"/>
                <w:szCs w:val="18"/>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04869" w:rsidRPr="00956523" w:rsidRDefault="00304869" w:rsidP="00956523">
            <w:pPr>
              <w:pStyle w:val="aa"/>
              <w:widowControl w:val="0"/>
              <w:numPr>
                <w:ilvl w:val="0"/>
                <w:numId w:val="5"/>
              </w:numPr>
              <w:tabs>
                <w:tab w:val="left" w:pos="316"/>
                <w:tab w:val="left" w:pos="406"/>
              </w:tabs>
              <w:autoSpaceDE w:val="0"/>
              <w:autoSpaceDN w:val="0"/>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956523">
              <w:rPr>
                <w:rFonts w:ascii="Times New Roman" w:hAnsi="Times New Roman" w:cs="Times New Roman"/>
                <w:sz w:val="18"/>
                <w:szCs w:val="18"/>
              </w:rPr>
              <w:t>и</w:t>
            </w:r>
            <w:proofErr w:type="gramEnd"/>
            <w:r w:rsidRPr="00956523">
              <w:rPr>
                <w:rFonts w:ascii="Times New Roman" w:hAnsi="Times New Roman" w:cs="Times New Roman"/>
                <w:sz w:val="18"/>
                <w:szCs w:val="18"/>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04869" w:rsidRPr="00956523" w:rsidRDefault="00304869" w:rsidP="00956523">
            <w:pPr>
              <w:pStyle w:val="aa"/>
              <w:widowControl w:val="0"/>
              <w:numPr>
                <w:ilvl w:val="0"/>
                <w:numId w:val="5"/>
              </w:numPr>
              <w:tabs>
                <w:tab w:val="left" w:pos="316"/>
                <w:tab w:val="left" w:pos="406"/>
              </w:tabs>
              <w:autoSpaceDE w:val="0"/>
              <w:autoSpaceDN w:val="0"/>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 xml:space="preserve"> Копии документов:</w:t>
            </w:r>
          </w:p>
          <w:p w:rsidR="00304869" w:rsidRPr="004C268F" w:rsidRDefault="00304869" w:rsidP="004C268F">
            <w:pPr>
              <w:pStyle w:val="aa"/>
              <w:widowControl w:val="0"/>
              <w:numPr>
                <w:ilvl w:val="0"/>
                <w:numId w:val="5"/>
              </w:numPr>
              <w:tabs>
                <w:tab w:val="left" w:pos="316"/>
                <w:tab w:val="left" w:pos="406"/>
              </w:tabs>
              <w:autoSpaceDE w:val="0"/>
              <w:autoSpaceDN w:val="0"/>
              <w:adjustRightInd w:val="0"/>
              <w:ind w:left="32" w:firstLine="0"/>
              <w:jc w:val="both"/>
              <w:rPr>
                <w:rFonts w:ascii="Times New Roman" w:hAnsi="Times New Roman" w:cs="Times New Roman"/>
                <w:sz w:val="18"/>
                <w:szCs w:val="18"/>
              </w:rPr>
            </w:pPr>
            <w:r w:rsidRPr="00956523">
              <w:rPr>
                <w:rFonts w:ascii="Times New Roman" w:hAnsi="Times New Roman" w:cs="Times New Roman"/>
                <w:sz w:val="18"/>
                <w:szCs w:val="18"/>
              </w:rPr>
              <w:t>Сертификат качества товара</w:t>
            </w:r>
          </w:p>
        </w:tc>
      </w:tr>
      <w:tr w:rsidR="00410C1F" w:rsidRPr="00C32A5E" w:rsidTr="00956523">
        <w:tc>
          <w:tcPr>
            <w:tcW w:w="576" w:type="dxa"/>
            <w:vAlign w:val="center"/>
          </w:tcPr>
          <w:p w:rsidR="00410C1F" w:rsidRPr="00C32A5E" w:rsidRDefault="008B3656" w:rsidP="008B3656">
            <w:pPr>
              <w:pStyle w:val="a4"/>
              <w:widowControl w:val="0"/>
              <w:jc w:val="center"/>
              <w:rPr>
                <w:sz w:val="18"/>
                <w:szCs w:val="18"/>
              </w:rPr>
            </w:pPr>
            <w:r>
              <w:rPr>
                <w:sz w:val="18"/>
                <w:szCs w:val="18"/>
              </w:rPr>
              <w:lastRenderedPageBreak/>
              <w:t>9.5</w:t>
            </w:r>
          </w:p>
        </w:tc>
        <w:tc>
          <w:tcPr>
            <w:tcW w:w="3395" w:type="dxa"/>
            <w:vAlign w:val="center"/>
          </w:tcPr>
          <w:p w:rsidR="00410C1F" w:rsidRPr="00C32A5E" w:rsidRDefault="00410C1F" w:rsidP="00410C1F">
            <w:pPr>
              <w:pStyle w:val="ConsPlusNormal"/>
              <w:ind w:firstLine="227"/>
              <w:jc w:val="both"/>
              <w:rPr>
                <w:bCs/>
                <w:sz w:val="18"/>
                <w:szCs w:val="18"/>
              </w:rPr>
            </w:pPr>
            <w:r w:rsidRPr="00410C1F">
              <w:rPr>
                <w:rFonts w:ascii="Times New Roman" w:hAnsi="Times New Roman" w:cs="Times New Roman"/>
                <w:sz w:val="18"/>
                <w:szCs w:val="18"/>
              </w:rPr>
              <w:t>Инструкция по заполнению заявки</w:t>
            </w:r>
          </w:p>
        </w:tc>
        <w:tc>
          <w:tcPr>
            <w:tcW w:w="6082" w:type="dxa"/>
            <w:vAlign w:val="center"/>
          </w:tcPr>
          <w:p w:rsidR="00410C1F" w:rsidRPr="00410C1F" w:rsidRDefault="00410C1F" w:rsidP="00410C1F">
            <w:pPr>
              <w:keepNext/>
              <w:keepLine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Подача заявок на участие в аукционе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10C1F" w:rsidRPr="00410C1F" w:rsidRDefault="00410C1F" w:rsidP="00410C1F">
            <w:pPr>
              <w:keepNext/>
              <w:keepLine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 xml:space="preserve">Такая заявка должна содержать сведения и документы требования к наличию которых установлены пунктами </w:t>
            </w:r>
            <w:r>
              <w:rPr>
                <w:rFonts w:ascii="Times New Roman" w:hAnsi="Times New Roman" w:cs="Times New Roman"/>
                <w:bCs/>
                <w:sz w:val="18"/>
                <w:szCs w:val="18"/>
              </w:rPr>
              <w:t>9.4.1</w:t>
            </w:r>
            <w:r w:rsidRPr="00410C1F">
              <w:rPr>
                <w:rFonts w:ascii="Times New Roman" w:hAnsi="Times New Roman" w:cs="Times New Roman"/>
                <w:bCs/>
                <w:sz w:val="18"/>
                <w:szCs w:val="18"/>
              </w:rPr>
              <w:t xml:space="preserve"> и </w:t>
            </w:r>
            <w:r>
              <w:rPr>
                <w:rFonts w:ascii="Times New Roman" w:hAnsi="Times New Roman" w:cs="Times New Roman"/>
                <w:bCs/>
                <w:sz w:val="18"/>
                <w:szCs w:val="18"/>
              </w:rPr>
              <w:t>9.4.2</w:t>
            </w:r>
            <w:r w:rsidRPr="00410C1F">
              <w:rPr>
                <w:rFonts w:ascii="Times New Roman" w:hAnsi="Times New Roman" w:cs="Times New Roman"/>
                <w:bCs/>
                <w:sz w:val="18"/>
                <w:szCs w:val="18"/>
              </w:rPr>
              <w:t xml:space="preserve"> настоящей части документации.</w:t>
            </w:r>
          </w:p>
          <w:p w:rsidR="00410C1F" w:rsidRPr="00410C1F" w:rsidRDefault="00410C1F" w:rsidP="00410C1F">
            <w:pPr>
              <w:keepNext/>
              <w:keepLine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Заявка на участие в аукционе в электронной форме состоит из двух частей.</w:t>
            </w:r>
          </w:p>
          <w:p w:rsidR="00410C1F" w:rsidRPr="00410C1F" w:rsidRDefault="00410C1F" w:rsidP="00410C1F">
            <w:pPr>
              <w:keepNext/>
              <w:keepLine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Заявка на участие в аукционе в электронной форме должна быть составлена на русском языке. Входящие в состав заявки на участие в аукционе в электронной форме документы, оригиналы которых выданы участнику аукциона в электронной форме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410C1F" w:rsidRPr="00410C1F" w:rsidRDefault="00410C1F" w:rsidP="00410C1F">
            <w:pPr>
              <w:keepNext/>
              <w:keepLine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Все документы, входящие в состав заявки на участие в аукционе в электронной форме, должны иметь чётко читаемый текст.</w:t>
            </w:r>
          </w:p>
          <w:p w:rsidR="00410C1F" w:rsidRPr="00C32A5E" w:rsidRDefault="00410C1F" w:rsidP="00410C1F">
            <w:pPr>
              <w:keepNext/>
              <w:keepLine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Сведения, содержащиеся в заявке на участие в аукционе в электронной форме, не должны допускать двусмысленных толкований.</w:t>
            </w:r>
          </w:p>
        </w:tc>
      </w:tr>
      <w:tr w:rsidR="00410C1F" w:rsidRPr="00C32A5E" w:rsidTr="00956523">
        <w:tc>
          <w:tcPr>
            <w:tcW w:w="576" w:type="dxa"/>
            <w:vAlign w:val="center"/>
          </w:tcPr>
          <w:p w:rsidR="00410C1F" w:rsidRPr="00C32A5E" w:rsidRDefault="008B3656" w:rsidP="008B3656">
            <w:pPr>
              <w:pStyle w:val="a4"/>
              <w:widowControl w:val="0"/>
              <w:jc w:val="center"/>
              <w:rPr>
                <w:sz w:val="18"/>
                <w:szCs w:val="18"/>
              </w:rPr>
            </w:pPr>
            <w:r>
              <w:rPr>
                <w:sz w:val="18"/>
                <w:szCs w:val="18"/>
              </w:rPr>
              <w:t>9.6</w:t>
            </w:r>
          </w:p>
        </w:tc>
        <w:tc>
          <w:tcPr>
            <w:tcW w:w="3395" w:type="dxa"/>
            <w:vAlign w:val="center"/>
          </w:tcPr>
          <w:p w:rsidR="00410C1F" w:rsidRPr="00C32A5E" w:rsidRDefault="00410C1F" w:rsidP="00956523">
            <w:pPr>
              <w:pStyle w:val="a4"/>
              <w:widowControl w:val="0"/>
              <w:ind w:firstLine="227"/>
              <w:jc w:val="both"/>
              <w:rPr>
                <w:bCs/>
                <w:sz w:val="18"/>
                <w:szCs w:val="18"/>
              </w:rPr>
            </w:pPr>
            <w:r w:rsidRPr="00410C1F">
              <w:rPr>
                <w:bCs/>
                <w:sz w:val="18"/>
                <w:szCs w:val="18"/>
              </w:rPr>
              <w:t>Порядок отклонения заявки в электронной форме поданной участником на участие в аукционе в электронной форме</w:t>
            </w:r>
          </w:p>
        </w:tc>
        <w:tc>
          <w:tcPr>
            <w:tcW w:w="6082" w:type="dxa"/>
            <w:vAlign w:val="center"/>
          </w:tcPr>
          <w:p w:rsidR="00410C1F" w:rsidRPr="00410C1F" w:rsidRDefault="00410C1F" w:rsidP="00410C1F">
            <w:pPr>
              <w:keepNext/>
              <w:keepLines/>
              <w:tabs>
                <w:tab w:val="left" w:pos="174"/>
              </w:tab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Заявка не соответствует требованиям, установленным в извещении о проведении аукциона в электронной форме и документации об аукционе в электронной форме.</w:t>
            </w:r>
          </w:p>
          <w:p w:rsidR="00410C1F" w:rsidRPr="00410C1F" w:rsidRDefault="00410C1F" w:rsidP="00410C1F">
            <w:pPr>
              <w:keepNext/>
              <w:keepLines/>
              <w:tabs>
                <w:tab w:val="left" w:pos="174"/>
              </w:tab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Непредставления обязательных документов либо наличия в таких документах недостоверных сведений об участнике закупки.</w:t>
            </w:r>
          </w:p>
          <w:p w:rsidR="00410C1F" w:rsidRPr="00410C1F" w:rsidRDefault="00410C1F" w:rsidP="00410C1F">
            <w:pPr>
              <w:keepNext/>
              <w:keepLines/>
              <w:tabs>
                <w:tab w:val="left" w:pos="174"/>
              </w:tab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 xml:space="preserve">В случае наличия сведений об участнике закупки в федеральном реестре недобросовестных поставщиков, если такое требование установлено в извещении о проведении аукциона в электронной форме и документации об аукционе в электронной форме. </w:t>
            </w:r>
          </w:p>
          <w:p w:rsidR="00410C1F" w:rsidRPr="00C32A5E" w:rsidRDefault="00410C1F" w:rsidP="00410C1F">
            <w:pPr>
              <w:keepNext/>
              <w:keepLines/>
              <w:tabs>
                <w:tab w:val="left" w:pos="174"/>
              </w:tabs>
              <w:suppressAutoHyphens/>
              <w:autoSpaceDE w:val="0"/>
              <w:autoSpaceDN w:val="0"/>
              <w:adjustRightInd w:val="0"/>
              <w:ind w:firstLine="176"/>
              <w:jc w:val="both"/>
              <w:rPr>
                <w:rFonts w:ascii="Times New Roman" w:hAnsi="Times New Roman" w:cs="Times New Roman"/>
                <w:bCs/>
                <w:sz w:val="18"/>
                <w:szCs w:val="18"/>
              </w:rPr>
            </w:pPr>
            <w:r w:rsidRPr="00410C1F">
              <w:rPr>
                <w:rFonts w:ascii="Times New Roman" w:hAnsi="Times New Roman" w:cs="Times New Roman"/>
                <w:bCs/>
                <w:sz w:val="18"/>
                <w:szCs w:val="18"/>
              </w:rPr>
              <w:t>В случае, если в период рассмотрения заявок выявлены факты, подтверждающие недостоверность сведений, представленных в заявке участника аукциона в электронной форме.</w:t>
            </w:r>
          </w:p>
        </w:tc>
      </w:tr>
      <w:tr w:rsidR="00304869" w:rsidRPr="00C32A5E" w:rsidTr="00956523">
        <w:tc>
          <w:tcPr>
            <w:tcW w:w="576" w:type="dxa"/>
            <w:vAlign w:val="center"/>
          </w:tcPr>
          <w:p w:rsidR="00304869" w:rsidRPr="00C32A5E" w:rsidRDefault="008B3656" w:rsidP="008B3656">
            <w:pPr>
              <w:pStyle w:val="a4"/>
              <w:widowControl w:val="0"/>
              <w:jc w:val="center"/>
              <w:rPr>
                <w:sz w:val="18"/>
                <w:szCs w:val="18"/>
              </w:rPr>
            </w:pPr>
            <w:r>
              <w:rPr>
                <w:sz w:val="18"/>
                <w:szCs w:val="18"/>
              </w:rPr>
              <w:lastRenderedPageBreak/>
              <w:t>9.7</w:t>
            </w:r>
          </w:p>
        </w:tc>
        <w:tc>
          <w:tcPr>
            <w:tcW w:w="3395" w:type="dxa"/>
            <w:vAlign w:val="center"/>
          </w:tcPr>
          <w:p w:rsidR="00304869" w:rsidRPr="00C32A5E" w:rsidRDefault="00304869" w:rsidP="00956523">
            <w:pPr>
              <w:pStyle w:val="a4"/>
              <w:widowControl w:val="0"/>
              <w:ind w:firstLine="227"/>
              <w:jc w:val="both"/>
              <w:rPr>
                <w:bCs/>
                <w:sz w:val="18"/>
                <w:szCs w:val="18"/>
              </w:rPr>
            </w:pPr>
            <w:r w:rsidRPr="00C32A5E">
              <w:rPr>
                <w:bCs/>
                <w:sz w:val="18"/>
                <w:szCs w:val="18"/>
              </w:rPr>
              <w:t>Обеспечение заявки.</w:t>
            </w:r>
          </w:p>
          <w:p w:rsidR="00304869" w:rsidRPr="00C32A5E" w:rsidRDefault="00304869" w:rsidP="00956523">
            <w:pPr>
              <w:pStyle w:val="ConsPlusNormal"/>
              <w:ind w:firstLine="227"/>
              <w:jc w:val="both"/>
              <w:rPr>
                <w:rFonts w:ascii="Times New Roman" w:hAnsi="Times New Roman" w:cs="Times New Roman"/>
                <w:sz w:val="18"/>
                <w:szCs w:val="18"/>
              </w:rPr>
            </w:pPr>
            <w:r w:rsidRPr="00C32A5E">
              <w:rPr>
                <w:rFonts w:ascii="Times New Roman" w:hAnsi="Times New Roman" w:cs="Times New Roman"/>
                <w:sz w:val="18"/>
                <w:szCs w:val="18"/>
              </w:rPr>
              <w:t>Требование об обеспечении заявки, если оно предусмотрено положением и начальная (максимальная) цена договора больше 5 млн руб. (</w:t>
            </w:r>
            <w:hyperlink r:id="rId14" w:tooltip="Федеральный закон от 18.07.2011 N 223-ФЗ (ред. от 31.12.2017) &quot;О закупках товаров, работ, услуг отдельными видами юридических лиц&quot; (с изм. и доп., вступ. в силу с 01.07.2018)------------ Редакция с изменениями, не вступившими в силу{КонсультантПлюс}" w:history="1">
              <w:r w:rsidRPr="00C32A5E">
                <w:rPr>
                  <w:rFonts w:ascii="Times New Roman" w:hAnsi="Times New Roman" w:cs="Times New Roman"/>
                  <w:sz w:val="18"/>
                  <w:szCs w:val="18"/>
                </w:rPr>
                <w:t>ч. 25</w:t>
              </w:r>
            </w:hyperlink>
            <w:r w:rsidRPr="00C32A5E">
              <w:rPr>
                <w:rFonts w:ascii="Times New Roman" w:hAnsi="Times New Roman" w:cs="Times New Roman"/>
                <w:sz w:val="18"/>
                <w:szCs w:val="18"/>
              </w:rPr>
              <w:t xml:space="preserve"> - </w:t>
            </w:r>
            <w:hyperlink r:id="rId15" w:tooltip="Федеральный закон от 18.07.2011 N 223-ФЗ (ред. от 31.12.2017) &quot;О закупках товаров, работ, услуг отдельными видами юридических лиц&quot; (с изм. и доп., вступ. в силу с 01.07.2018)------------ Редакция с изменениями, не вступившими в силу{КонсультантПлюс}" w:history="1">
              <w:r w:rsidRPr="00C32A5E">
                <w:rPr>
                  <w:rFonts w:ascii="Times New Roman" w:hAnsi="Times New Roman" w:cs="Times New Roman"/>
                  <w:sz w:val="18"/>
                  <w:szCs w:val="18"/>
                </w:rPr>
                <w:t>27 ст. 3.2</w:t>
              </w:r>
            </w:hyperlink>
            <w:r w:rsidRPr="00C32A5E">
              <w:rPr>
                <w:rFonts w:ascii="Times New Roman" w:hAnsi="Times New Roman" w:cs="Times New Roman"/>
                <w:sz w:val="18"/>
                <w:szCs w:val="18"/>
              </w:rPr>
              <w:t xml:space="preserve"> Закона N 223-ФЗ). При этом необходимо указать:</w:t>
            </w:r>
          </w:p>
          <w:p w:rsidR="00304869" w:rsidRPr="00C32A5E" w:rsidRDefault="00304869" w:rsidP="00956523">
            <w:pPr>
              <w:pStyle w:val="ConsPlusNormal"/>
              <w:ind w:firstLine="227"/>
              <w:jc w:val="both"/>
              <w:rPr>
                <w:rFonts w:ascii="Times New Roman" w:hAnsi="Times New Roman" w:cs="Times New Roman"/>
                <w:sz w:val="18"/>
                <w:szCs w:val="18"/>
              </w:rPr>
            </w:pPr>
            <w:r w:rsidRPr="00C32A5E">
              <w:rPr>
                <w:rFonts w:ascii="Times New Roman" w:hAnsi="Times New Roman" w:cs="Times New Roman"/>
                <w:sz w:val="18"/>
                <w:szCs w:val="18"/>
              </w:rPr>
              <w:t>- точный размер обеспечения, который не должен превышать 5% от начальной (максимальной) цены договора;</w:t>
            </w:r>
          </w:p>
          <w:p w:rsidR="00304869" w:rsidRPr="00C32A5E" w:rsidRDefault="00304869" w:rsidP="00956523">
            <w:pPr>
              <w:pStyle w:val="ConsPlusNormal"/>
              <w:ind w:firstLine="227"/>
              <w:jc w:val="both"/>
              <w:rPr>
                <w:rFonts w:ascii="Times New Roman" w:hAnsi="Times New Roman" w:cs="Times New Roman"/>
                <w:sz w:val="18"/>
                <w:szCs w:val="18"/>
              </w:rPr>
            </w:pPr>
            <w:r w:rsidRPr="00C32A5E">
              <w:rPr>
                <w:rFonts w:ascii="Times New Roman" w:hAnsi="Times New Roman" w:cs="Times New Roman"/>
                <w:sz w:val="18"/>
                <w:szCs w:val="18"/>
              </w:rPr>
              <w:t>-способы предоставления обеспечения (например, денежные средства или банковская гарантия) и требования к ним, в том числе условия банковской гарантии;</w:t>
            </w:r>
          </w:p>
          <w:p w:rsidR="00304869" w:rsidRPr="00C32A5E" w:rsidRDefault="00304869" w:rsidP="00956523">
            <w:pPr>
              <w:pStyle w:val="ConsPlusNormal"/>
              <w:ind w:firstLine="227"/>
              <w:jc w:val="both"/>
              <w:rPr>
                <w:rFonts w:ascii="Times New Roman" w:hAnsi="Times New Roman" w:cs="Times New Roman"/>
                <w:sz w:val="18"/>
                <w:szCs w:val="18"/>
              </w:rPr>
            </w:pPr>
            <w:r w:rsidRPr="00C32A5E">
              <w:rPr>
                <w:rFonts w:ascii="Times New Roman" w:hAnsi="Times New Roman" w:cs="Times New Roman"/>
                <w:sz w:val="18"/>
                <w:szCs w:val="18"/>
              </w:rPr>
              <w:t>-порядок и срок его предоставления и возврата;</w:t>
            </w:r>
          </w:p>
          <w:p w:rsidR="00304869" w:rsidRPr="00C32A5E" w:rsidRDefault="00304869" w:rsidP="00956523">
            <w:pPr>
              <w:pStyle w:val="ConsPlusNormal"/>
              <w:ind w:firstLine="227"/>
              <w:jc w:val="both"/>
              <w:rPr>
                <w:rFonts w:ascii="Times New Roman" w:hAnsi="Times New Roman" w:cs="Times New Roman"/>
                <w:sz w:val="18"/>
                <w:szCs w:val="18"/>
              </w:rPr>
            </w:pPr>
            <w:r w:rsidRPr="00C32A5E">
              <w:rPr>
                <w:rFonts w:ascii="Times New Roman" w:hAnsi="Times New Roman" w:cs="Times New Roman"/>
                <w:sz w:val="18"/>
                <w:szCs w:val="18"/>
              </w:rPr>
              <w:t xml:space="preserve">-случаи, когда участнику не возвращается обеспечение (уклонение или отказ участника от заключения договора, </w:t>
            </w:r>
            <w:proofErr w:type="spellStart"/>
            <w:r w:rsidRPr="00C32A5E">
              <w:rPr>
                <w:rFonts w:ascii="Times New Roman" w:hAnsi="Times New Roman" w:cs="Times New Roman"/>
                <w:sz w:val="18"/>
                <w:szCs w:val="18"/>
              </w:rPr>
              <w:t>непредоставление</w:t>
            </w:r>
            <w:proofErr w:type="spellEnd"/>
            <w:r w:rsidRPr="00C32A5E">
              <w:rPr>
                <w:rFonts w:ascii="Times New Roman" w:hAnsi="Times New Roman" w:cs="Times New Roman"/>
                <w:sz w:val="18"/>
                <w:szCs w:val="18"/>
              </w:rPr>
              <w:t xml:space="preserve"> (предоставление с нарушением) обеспечения исполнения договора).</w:t>
            </w:r>
          </w:p>
        </w:tc>
        <w:tc>
          <w:tcPr>
            <w:tcW w:w="6082" w:type="dxa"/>
            <w:vAlign w:val="center"/>
          </w:tcPr>
          <w:p w:rsidR="00304869" w:rsidRPr="00C32A5E" w:rsidRDefault="00304869" w:rsidP="00956523">
            <w:pPr>
              <w:keepNext/>
              <w:keepLines/>
              <w:suppressAutoHyphens/>
              <w:autoSpaceDE w:val="0"/>
              <w:autoSpaceDN w:val="0"/>
              <w:adjustRightInd w:val="0"/>
              <w:ind w:firstLine="176"/>
              <w:jc w:val="both"/>
              <w:rPr>
                <w:rFonts w:ascii="Times New Roman" w:hAnsi="Times New Roman" w:cs="Times New Roman"/>
                <w:sz w:val="18"/>
                <w:szCs w:val="18"/>
              </w:rPr>
            </w:pPr>
            <w:r w:rsidRPr="00C32A5E">
              <w:rPr>
                <w:rFonts w:ascii="Times New Roman" w:hAnsi="Times New Roman" w:cs="Times New Roman"/>
                <w:bCs/>
                <w:sz w:val="18"/>
                <w:szCs w:val="18"/>
              </w:rPr>
              <w:t>Не требуется</w:t>
            </w:r>
          </w:p>
        </w:tc>
      </w:tr>
      <w:tr w:rsidR="00304869" w:rsidRPr="00C32A5E" w:rsidTr="00956523">
        <w:tc>
          <w:tcPr>
            <w:tcW w:w="576" w:type="dxa"/>
            <w:vAlign w:val="center"/>
          </w:tcPr>
          <w:p w:rsidR="00304869" w:rsidRPr="00C32A5E" w:rsidRDefault="008B3656" w:rsidP="008B3656">
            <w:pPr>
              <w:pStyle w:val="a4"/>
              <w:widowControl w:val="0"/>
              <w:jc w:val="center"/>
              <w:rPr>
                <w:sz w:val="18"/>
                <w:szCs w:val="18"/>
              </w:rPr>
            </w:pPr>
            <w:r>
              <w:rPr>
                <w:sz w:val="18"/>
                <w:szCs w:val="18"/>
              </w:rPr>
              <w:t>9.8</w:t>
            </w:r>
          </w:p>
        </w:tc>
        <w:tc>
          <w:tcPr>
            <w:tcW w:w="3395" w:type="dxa"/>
            <w:vAlign w:val="center"/>
          </w:tcPr>
          <w:p w:rsidR="00304869" w:rsidRPr="00C32A5E" w:rsidRDefault="00304869" w:rsidP="00956523">
            <w:pPr>
              <w:pStyle w:val="a4"/>
              <w:widowControl w:val="0"/>
              <w:ind w:firstLine="227"/>
              <w:jc w:val="both"/>
              <w:rPr>
                <w:bCs/>
                <w:sz w:val="18"/>
                <w:szCs w:val="18"/>
              </w:rPr>
            </w:pPr>
            <w:r w:rsidRPr="00C32A5E">
              <w:rPr>
                <w:bCs/>
                <w:sz w:val="18"/>
                <w:szCs w:val="18"/>
              </w:rPr>
              <w:t>Обеспечение исполнения договора.</w:t>
            </w:r>
          </w:p>
          <w:p w:rsidR="00304869" w:rsidRPr="00C32A5E" w:rsidRDefault="00304869" w:rsidP="00956523">
            <w:pPr>
              <w:pStyle w:val="a4"/>
              <w:widowControl w:val="0"/>
              <w:ind w:firstLine="227"/>
              <w:jc w:val="both"/>
              <w:rPr>
                <w:bCs/>
                <w:sz w:val="18"/>
                <w:szCs w:val="18"/>
              </w:rPr>
            </w:pPr>
            <w:r w:rsidRPr="00C32A5E">
              <w:rPr>
                <w:bCs/>
                <w:sz w:val="18"/>
                <w:szCs w:val="18"/>
              </w:rPr>
              <w:t>Т</w:t>
            </w:r>
            <w:r w:rsidRPr="00C32A5E">
              <w:rPr>
                <w:sz w:val="18"/>
                <w:szCs w:val="18"/>
              </w:rPr>
              <w:t>ребование об обеспечении исполнения договора. При этом необходимо указать, в частности, размер такого обеспечения и порядок его предоставления.</w:t>
            </w:r>
          </w:p>
        </w:tc>
        <w:tc>
          <w:tcPr>
            <w:tcW w:w="6082" w:type="dxa"/>
            <w:vAlign w:val="center"/>
          </w:tcPr>
          <w:p w:rsidR="00304869" w:rsidRPr="00C32A5E" w:rsidRDefault="00304869" w:rsidP="00956523">
            <w:pPr>
              <w:keepNext/>
              <w:keepLines/>
              <w:suppressAutoHyphens/>
              <w:autoSpaceDE w:val="0"/>
              <w:autoSpaceDN w:val="0"/>
              <w:adjustRightInd w:val="0"/>
              <w:ind w:firstLine="176"/>
              <w:jc w:val="both"/>
              <w:rPr>
                <w:rFonts w:ascii="Times New Roman" w:hAnsi="Times New Roman" w:cs="Times New Roman"/>
                <w:bCs/>
                <w:sz w:val="18"/>
                <w:szCs w:val="18"/>
              </w:rPr>
            </w:pPr>
            <w:r w:rsidRPr="00C32A5E">
              <w:rPr>
                <w:rFonts w:ascii="Times New Roman" w:hAnsi="Times New Roman" w:cs="Times New Roman"/>
                <w:bCs/>
                <w:sz w:val="18"/>
                <w:szCs w:val="18"/>
              </w:rPr>
              <w:t>Не требуется</w:t>
            </w:r>
          </w:p>
        </w:tc>
      </w:tr>
      <w:tr w:rsidR="00304869" w:rsidRPr="00C32A5E" w:rsidTr="00956523">
        <w:tc>
          <w:tcPr>
            <w:tcW w:w="576" w:type="dxa"/>
            <w:vAlign w:val="center"/>
          </w:tcPr>
          <w:p w:rsidR="00304869" w:rsidRPr="00C32A5E" w:rsidRDefault="008B3656" w:rsidP="008B3656">
            <w:pPr>
              <w:pStyle w:val="a4"/>
              <w:widowControl w:val="0"/>
              <w:jc w:val="center"/>
              <w:rPr>
                <w:sz w:val="18"/>
                <w:szCs w:val="18"/>
              </w:rPr>
            </w:pPr>
            <w:r>
              <w:rPr>
                <w:sz w:val="18"/>
                <w:szCs w:val="18"/>
              </w:rPr>
              <w:t>9.9</w:t>
            </w:r>
          </w:p>
        </w:tc>
        <w:tc>
          <w:tcPr>
            <w:tcW w:w="3395" w:type="dxa"/>
            <w:vAlign w:val="center"/>
          </w:tcPr>
          <w:p w:rsidR="00304869" w:rsidRPr="00C32A5E" w:rsidRDefault="00304869" w:rsidP="00956523">
            <w:pPr>
              <w:pStyle w:val="ConsPlusNormal"/>
              <w:tabs>
                <w:tab w:val="left" w:pos="540"/>
              </w:tabs>
              <w:ind w:firstLine="227"/>
              <w:jc w:val="both"/>
              <w:rPr>
                <w:rFonts w:ascii="Times New Roman" w:hAnsi="Times New Roman" w:cs="Times New Roman"/>
                <w:bCs/>
                <w:sz w:val="18"/>
                <w:szCs w:val="18"/>
              </w:rPr>
            </w:pPr>
            <w:r w:rsidRPr="00C32A5E">
              <w:rPr>
                <w:rFonts w:ascii="Times New Roman" w:hAnsi="Times New Roman" w:cs="Times New Roman"/>
                <w:sz w:val="18"/>
                <w:szCs w:val="18"/>
              </w:rPr>
              <w:t>Сведения о порядке и сроках внесения изменений в извещение об осуществлении конкурентной закупки, документацию о конкурентной закупке.</w:t>
            </w:r>
          </w:p>
        </w:tc>
        <w:tc>
          <w:tcPr>
            <w:tcW w:w="6082" w:type="dxa"/>
            <w:vAlign w:val="center"/>
          </w:tcPr>
          <w:p w:rsidR="00304869" w:rsidRPr="00C32A5E" w:rsidRDefault="00304869" w:rsidP="00956523">
            <w:pPr>
              <w:autoSpaceDE w:val="0"/>
              <w:autoSpaceDN w:val="0"/>
              <w:adjustRightInd w:val="0"/>
              <w:ind w:firstLine="176"/>
              <w:jc w:val="both"/>
              <w:rPr>
                <w:rFonts w:ascii="Times New Roman" w:hAnsi="Times New Roman" w:cs="Times New Roman"/>
                <w:sz w:val="18"/>
                <w:szCs w:val="18"/>
              </w:rPr>
            </w:pPr>
            <w:r w:rsidRPr="00C32A5E">
              <w:rPr>
                <w:rFonts w:ascii="Times New Roman" w:hAnsi="Times New Roman" w:cs="Times New Roman"/>
                <w:sz w:val="18"/>
                <w:szCs w:val="1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согласно  </w:t>
            </w:r>
            <w:hyperlink r:id="rId16" w:tooltip="Федеральный закон от 18.07.2011 N 223-ФЗ (ред. от 31.12.2017) &quot;О закупках товаров, работ, услуг отдельными видами юридических лиц&quot; (с изм. и доп., вступ. в силу с 01.07.2018)------------ Редакция с изменениями, не вступившими в силу{КонсультантПлюс}" w:history="1">
              <w:r w:rsidRPr="00C32A5E">
                <w:rPr>
                  <w:rFonts w:ascii="Times New Roman" w:hAnsi="Times New Roman" w:cs="Times New Roman"/>
                  <w:sz w:val="18"/>
                  <w:szCs w:val="18"/>
                </w:rPr>
                <w:t>ч. 11 ст. 4</w:t>
              </w:r>
            </w:hyperlink>
            <w:r w:rsidRPr="00C32A5E">
              <w:rPr>
                <w:rFonts w:ascii="Times New Roman" w:hAnsi="Times New Roman" w:cs="Times New Roman"/>
                <w:sz w:val="18"/>
                <w:szCs w:val="18"/>
              </w:rPr>
              <w:t xml:space="preserve"> Закона N 223-ФЗ.</w:t>
            </w:r>
          </w:p>
        </w:tc>
      </w:tr>
      <w:tr w:rsidR="00304869" w:rsidRPr="00C32A5E" w:rsidTr="00956523">
        <w:tc>
          <w:tcPr>
            <w:tcW w:w="576" w:type="dxa"/>
            <w:vAlign w:val="center"/>
          </w:tcPr>
          <w:p w:rsidR="00304869" w:rsidRPr="00C32A5E" w:rsidRDefault="008B3656" w:rsidP="008B3656">
            <w:pPr>
              <w:pStyle w:val="a4"/>
              <w:widowControl w:val="0"/>
              <w:jc w:val="center"/>
              <w:rPr>
                <w:sz w:val="18"/>
                <w:szCs w:val="18"/>
              </w:rPr>
            </w:pPr>
            <w:r>
              <w:rPr>
                <w:sz w:val="18"/>
                <w:szCs w:val="18"/>
              </w:rPr>
              <w:t>9.10</w:t>
            </w:r>
          </w:p>
        </w:tc>
        <w:tc>
          <w:tcPr>
            <w:tcW w:w="3395" w:type="dxa"/>
            <w:vAlign w:val="center"/>
          </w:tcPr>
          <w:p w:rsidR="00304869" w:rsidRPr="00C32A5E" w:rsidRDefault="00304869" w:rsidP="00956523">
            <w:pPr>
              <w:autoSpaceDE w:val="0"/>
              <w:autoSpaceDN w:val="0"/>
              <w:adjustRightInd w:val="0"/>
              <w:ind w:firstLine="227"/>
              <w:jc w:val="both"/>
              <w:rPr>
                <w:rFonts w:ascii="Times New Roman" w:hAnsi="Times New Roman" w:cs="Times New Roman"/>
                <w:sz w:val="18"/>
                <w:szCs w:val="18"/>
              </w:rPr>
            </w:pPr>
            <w:r w:rsidRPr="00C32A5E">
              <w:rPr>
                <w:rFonts w:ascii="Times New Roman" w:hAnsi="Times New Roman" w:cs="Times New Roman"/>
                <w:sz w:val="18"/>
                <w:szCs w:val="18"/>
              </w:rPr>
              <w:t>Сведения о порядке и сроках предоставления разъяснений положений извещения об осуществлении закупки и (или) документации о закупке.</w:t>
            </w:r>
          </w:p>
          <w:p w:rsidR="00304869" w:rsidRPr="00C32A5E" w:rsidRDefault="00304869" w:rsidP="00956523">
            <w:pPr>
              <w:autoSpaceDE w:val="0"/>
              <w:autoSpaceDN w:val="0"/>
              <w:adjustRightInd w:val="0"/>
              <w:ind w:firstLine="227"/>
              <w:jc w:val="both"/>
              <w:rPr>
                <w:rFonts w:ascii="Times New Roman" w:hAnsi="Times New Roman" w:cs="Times New Roman"/>
                <w:sz w:val="18"/>
                <w:szCs w:val="18"/>
              </w:rPr>
            </w:pPr>
          </w:p>
          <w:p w:rsidR="00304869" w:rsidRPr="00C32A5E" w:rsidRDefault="00304869" w:rsidP="00956523">
            <w:pPr>
              <w:pStyle w:val="ConsPlusNormal"/>
              <w:tabs>
                <w:tab w:val="left" w:pos="540"/>
              </w:tabs>
              <w:ind w:firstLine="227"/>
              <w:jc w:val="both"/>
              <w:rPr>
                <w:rFonts w:ascii="Times New Roman" w:hAnsi="Times New Roman" w:cs="Times New Roman"/>
                <w:sz w:val="18"/>
                <w:szCs w:val="18"/>
              </w:rPr>
            </w:pPr>
          </w:p>
          <w:p w:rsidR="00304869" w:rsidRPr="00C32A5E" w:rsidRDefault="00304869" w:rsidP="00956523">
            <w:pPr>
              <w:keepNext/>
              <w:keepLines/>
              <w:autoSpaceDE w:val="0"/>
              <w:autoSpaceDN w:val="0"/>
              <w:adjustRightInd w:val="0"/>
              <w:ind w:firstLine="227"/>
              <w:jc w:val="both"/>
              <w:rPr>
                <w:rFonts w:ascii="Times New Roman" w:hAnsi="Times New Roman" w:cs="Times New Roman"/>
                <w:bCs/>
                <w:sz w:val="18"/>
                <w:szCs w:val="18"/>
              </w:rPr>
            </w:pPr>
          </w:p>
        </w:tc>
        <w:tc>
          <w:tcPr>
            <w:tcW w:w="6082" w:type="dxa"/>
            <w:vAlign w:val="center"/>
          </w:tcPr>
          <w:p w:rsidR="00304869" w:rsidRPr="00C32A5E" w:rsidRDefault="00304869" w:rsidP="00956523">
            <w:pPr>
              <w:autoSpaceDE w:val="0"/>
              <w:autoSpaceDN w:val="0"/>
              <w:adjustRightInd w:val="0"/>
              <w:ind w:firstLine="176"/>
              <w:jc w:val="both"/>
              <w:rPr>
                <w:rFonts w:ascii="Times New Roman" w:hAnsi="Times New Roman" w:cs="Times New Roman"/>
                <w:sz w:val="18"/>
                <w:szCs w:val="18"/>
              </w:rPr>
            </w:pPr>
            <w:r w:rsidRPr="00C32A5E">
              <w:rPr>
                <w:rFonts w:ascii="Times New Roman" w:hAnsi="Times New Roman" w:cs="Times New Roman"/>
                <w:sz w:val="18"/>
                <w:szCs w:val="1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304869" w:rsidRPr="00C32A5E" w:rsidRDefault="00304869" w:rsidP="00956523">
            <w:pPr>
              <w:pStyle w:val="ConsPlusNormal"/>
              <w:ind w:firstLine="176"/>
              <w:jc w:val="both"/>
              <w:rPr>
                <w:rFonts w:ascii="Times New Roman" w:hAnsi="Times New Roman" w:cs="Times New Roman"/>
                <w:b/>
                <w:sz w:val="18"/>
                <w:szCs w:val="18"/>
              </w:rPr>
            </w:pPr>
            <w:r w:rsidRPr="00C32A5E">
              <w:rPr>
                <w:rFonts w:ascii="Times New Roman" w:hAnsi="Times New Roman" w:cs="Times New Roman"/>
                <w:sz w:val="18"/>
                <w:szCs w:val="18"/>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304869" w:rsidRPr="00C32A5E" w:rsidTr="00956523">
        <w:tc>
          <w:tcPr>
            <w:tcW w:w="576" w:type="dxa"/>
            <w:vAlign w:val="center"/>
          </w:tcPr>
          <w:p w:rsidR="00304869" w:rsidRPr="00C32A5E" w:rsidRDefault="008B3656" w:rsidP="008B3656">
            <w:pPr>
              <w:pStyle w:val="a4"/>
              <w:widowControl w:val="0"/>
              <w:jc w:val="center"/>
              <w:rPr>
                <w:sz w:val="18"/>
                <w:szCs w:val="18"/>
              </w:rPr>
            </w:pPr>
            <w:r>
              <w:rPr>
                <w:sz w:val="18"/>
                <w:szCs w:val="18"/>
              </w:rPr>
              <w:t>9.11</w:t>
            </w:r>
          </w:p>
        </w:tc>
        <w:tc>
          <w:tcPr>
            <w:tcW w:w="3395" w:type="dxa"/>
            <w:vAlign w:val="center"/>
          </w:tcPr>
          <w:p w:rsidR="00304869" w:rsidRPr="00C32A5E" w:rsidRDefault="00304869" w:rsidP="00956523">
            <w:pPr>
              <w:keepNext/>
              <w:keepLines/>
              <w:autoSpaceDE w:val="0"/>
              <w:autoSpaceDN w:val="0"/>
              <w:adjustRightInd w:val="0"/>
              <w:ind w:firstLine="227"/>
              <w:jc w:val="both"/>
              <w:rPr>
                <w:rFonts w:ascii="Times New Roman" w:hAnsi="Times New Roman" w:cs="Times New Roman"/>
                <w:sz w:val="18"/>
                <w:szCs w:val="18"/>
              </w:rPr>
            </w:pPr>
            <w:r w:rsidRPr="00C32A5E">
              <w:rPr>
                <w:rFonts w:ascii="Times New Roman" w:hAnsi="Times New Roman" w:cs="Times New Roman"/>
                <w:bCs/>
                <w:sz w:val="18"/>
                <w:szCs w:val="18"/>
              </w:rPr>
              <w:t xml:space="preserve">Сведения </w:t>
            </w:r>
            <w:r w:rsidRPr="00C32A5E">
              <w:rPr>
                <w:rFonts w:ascii="Times New Roman" w:hAnsi="Times New Roman" w:cs="Times New Roman"/>
                <w:sz w:val="18"/>
                <w:szCs w:val="18"/>
              </w:rPr>
              <w:t>о порядке и сроках</w:t>
            </w:r>
            <w:r w:rsidRPr="00C32A5E">
              <w:rPr>
                <w:rFonts w:ascii="Times New Roman" w:hAnsi="Times New Roman" w:cs="Times New Roman"/>
                <w:bCs/>
                <w:sz w:val="18"/>
                <w:szCs w:val="18"/>
              </w:rPr>
              <w:t xml:space="preserve">  отмены </w:t>
            </w:r>
            <w:r w:rsidRPr="00C32A5E">
              <w:rPr>
                <w:rFonts w:ascii="Times New Roman" w:hAnsi="Times New Roman" w:cs="Times New Roman"/>
                <w:sz w:val="18"/>
                <w:szCs w:val="18"/>
              </w:rPr>
              <w:t>конкурентной закупки</w:t>
            </w:r>
          </w:p>
        </w:tc>
        <w:tc>
          <w:tcPr>
            <w:tcW w:w="6082" w:type="dxa"/>
            <w:vAlign w:val="center"/>
          </w:tcPr>
          <w:p w:rsidR="00304869" w:rsidRPr="00C32A5E" w:rsidRDefault="00304869" w:rsidP="00956523">
            <w:pPr>
              <w:autoSpaceDE w:val="0"/>
              <w:autoSpaceDN w:val="0"/>
              <w:adjustRightInd w:val="0"/>
              <w:ind w:firstLine="176"/>
              <w:jc w:val="both"/>
              <w:rPr>
                <w:rFonts w:ascii="Times New Roman" w:hAnsi="Times New Roman" w:cs="Times New Roman"/>
                <w:sz w:val="18"/>
                <w:szCs w:val="18"/>
              </w:rPr>
            </w:pPr>
            <w:r w:rsidRPr="00C32A5E">
              <w:rPr>
                <w:rFonts w:ascii="Times New Roman" w:hAnsi="Times New Roman" w:cs="Times New Roman"/>
                <w:sz w:val="18"/>
                <w:szCs w:val="1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04869" w:rsidRPr="00C32A5E" w:rsidRDefault="00304869" w:rsidP="00956523">
            <w:pPr>
              <w:autoSpaceDE w:val="0"/>
              <w:autoSpaceDN w:val="0"/>
              <w:adjustRightInd w:val="0"/>
              <w:ind w:firstLine="176"/>
              <w:jc w:val="both"/>
              <w:rPr>
                <w:rFonts w:ascii="Times New Roman" w:hAnsi="Times New Roman" w:cs="Times New Roman"/>
                <w:sz w:val="18"/>
                <w:szCs w:val="18"/>
              </w:rPr>
            </w:pPr>
            <w:r w:rsidRPr="00C32A5E">
              <w:rPr>
                <w:rFonts w:ascii="Times New Roman" w:hAnsi="Times New Roman" w:cs="Times New Roman"/>
                <w:sz w:val="18"/>
                <w:szCs w:val="18"/>
              </w:rPr>
              <w:t>Решение об отмене конкурентной закупки размещается в единой информационной системе в день принятия этого решения.</w:t>
            </w:r>
          </w:p>
          <w:p w:rsidR="00304869" w:rsidRPr="00C32A5E" w:rsidRDefault="00304869" w:rsidP="00956523">
            <w:pPr>
              <w:pStyle w:val="ConsPlusNormal"/>
              <w:ind w:firstLine="176"/>
              <w:jc w:val="both"/>
              <w:rPr>
                <w:rFonts w:ascii="Times New Roman" w:hAnsi="Times New Roman" w:cs="Times New Roman"/>
                <w:sz w:val="18"/>
                <w:szCs w:val="18"/>
              </w:rPr>
            </w:pPr>
            <w:r w:rsidRPr="00C32A5E">
              <w:rPr>
                <w:rFonts w:ascii="Times New Roman" w:hAnsi="Times New Roman" w:cs="Times New Roman"/>
                <w:sz w:val="18"/>
                <w:szCs w:val="18"/>
              </w:rPr>
              <w:t xml:space="preserve">По истечении срока отмены конкурентной закупки в соответствии с </w:t>
            </w:r>
            <w:hyperlink w:anchor="Par0" w:history="1">
              <w:r w:rsidRPr="00C32A5E">
                <w:rPr>
                  <w:rFonts w:ascii="Times New Roman" w:hAnsi="Times New Roman" w:cs="Times New Roman"/>
                  <w:sz w:val="18"/>
                  <w:szCs w:val="18"/>
                </w:rPr>
                <w:t>ч.5</w:t>
              </w:r>
            </w:hyperlink>
            <w:r w:rsidRPr="00C32A5E">
              <w:rPr>
                <w:rFonts w:ascii="Times New Roman" w:hAnsi="Times New Roman" w:cs="Times New Roman"/>
                <w:sz w:val="18"/>
                <w:szCs w:val="18"/>
              </w:rPr>
              <w:t xml:space="preserve"> ст.3.2 Закона N 223-ФЗ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7" w:history="1">
              <w:r w:rsidRPr="00C32A5E">
                <w:rPr>
                  <w:rFonts w:ascii="Times New Roman" w:hAnsi="Times New Roman" w:cs="Times New Roman"/>
                  <w:sz w:val="18"/>
                  <w:szCs w:val="18"/>
                </w:rPr>
                <w:t>непреодолимой силы</w:t>
              </w:r>
            </w:hyperlink>
            <w:r w:rsidRPr="00C32A5E">
              <w:rPr>
                <w:rFonts w:ascii="Times New Roman" w:hAnsi="Times New Roman" w:cs="Times New Roman"/>
                <w:sz w:val="18"/>
                <w:szCs w:val="18"/>
              </w:rPr>
              <w:t xml:space="preserve"> в соответствии с гражданским законодательством.</w:t>
            </w:r>
          </w:p>
        </w:tc>
      </w:tr>
      <w:tr w:rsidR="00304869" w:rsidRPr="00C32A5E" w:rsidTr="00956523">
        <w:tc>
          <w:tcPr>
            <w:tcW w:w="576" w:type="dxa"/>
            <w:vAlign w:val="center"/>
          </w:tcPr>
          <w:p w:rsidR="00304869" w:rsidRPr="00C32A5E" w:rsidRDefault="008B3656" w:rsidP="008B3656">
            <w:pPr>
              <w:pStyle w:val="a4"/>
              <w:widowControl w:val="0"/>
              <w:jc w:val="center"/>
              <w:rPr>
                <w:sz w:val="18"/>
                <w:szCs w:val="18"/>
              </w:rPr>
            </w:pPr>
            <w:r>
              <w:rPr>
                <w:sz w:val="18"/>
                <w:szCs w:val="18"/>
              </w:rPr>
              <w:t>9.12</w:t>
            </w:r>
          </w:p>
        </w:tc>
        <w:tc>
          <w:tcPr>
            <w:tcW w:w="3395" w:type="dxa"/>
            <w:vAlign w:val="center"/>
          </w:tcPr>
          <w:p w:rsidR="00304869" w:rsidRPr="00C32A5E" w:rsidRDefault="00304869" w:rsidP="00956523">
            <w:pPr>
              <w:autoSpaceDE w:val="0"/>
              <w:autoSpaceDN w:val="0"/>
              <w:adjustRightInd w:val="0"/>
              <w:ind w:firstLine="227"/>
              <w:jc w:val="both"/>
              <w:rPr>
                <w:rFonts w:ascii="Times New Roman" w:hAnsi="Times New Roman" w:cs="Times New Roman"/>
                <w:sz w:val="18"/>
                <w:szCs w:val="18"/>
              </w:rPr>
            </w:pPr>
            <w:r w:rsidRPr="00C32A5E">
              <w:rPr>
                <w:rFonts w:ascii="Times New Roman" w:hAnsi="Times New Roman" w:cs="Times New Roman"/>
                <w:bCs/>
                <w:sz w:val="18"/>
                <w:szCs w:val="18"/>
              </w:rPr>
              <w:t xml:space="preserve">Сведения </w:t>
            </w:r>
            <w:r w:rsidRPr="00C32A5E">
              <w:rPr>
                <w:rFonts w:ascii="Times New Roman" w:hAnsi="Times New Roman" w:cs="Times New Roman"/>
                <w:sz w:val="18"/>
                <w:szCs w:val="18"/>
              </w:rPr>
              <w:t>о порядке и сроках</w:t>
            </w:r>
            <w:r w:rsidRPr="00C32A5E">
              <w:rPr>
                <w:rFonts w:ascii="Times New Roman" w:hAnsi="Times New Roman" w:cs="Times New Roman"/>
                <w:bCs/>
                <w:sz w:val="18"/>
                <w:szCs w:val="18"/>
              </w:rPr>
              <w:t xml:space="preserve">  заключения д</w:t>
            </w:r>
            <w:r w:rsidRPr="00C32A5E">
              <w:rPr>
                <w:rFonts w:ascii="Times New Roman" w:hAnsi="Times New Roman" w:cs="Times New Roman"/>
                <w:sz w:val="18"/>
                <w:szCs w:val="18"/>
              </w:rPr>
              <w:t>оговора по результатам конкурентной закупки.</w:t>
            </w:r>
          </w:p>
        </w:tc>
        <w:tc>
          <w:tcPr>
            <w:tcW w:w="6082" w:type="dxa"/>
            <w:vAlign w:val="center"/>
          </w:tcPr>
          <w:p w:rsidR="00304869" w:rsidRPr="00C32A5E" w:rsidRDefault="00956523" w:rsidP="00956523">
            <w:pPr>
              <w:ind w:firstLine="176"/>
              <w:jc w:val="both"/>
              <w:rPr>
                <w:rFonts w:ascii="Times New Roman" w:hAnsi="Times New Roman" w:cs="Times New Roman"/>
                <w:sz w:val="18"/>
                <w:szCs w:val="18"/>
              </w:rPr>
            </w:pPr>
            <w:r w:rsidRPr="00956523">
              <w:rPr>
                <w:rFonts w:ascii="Times New Roman" w:hAnsi="Times New Roman" w:cs="Times New Roman"/>
                <w:sz w:val="18"/>
                <w:szCs w:val="18"/>
              </w:rPr>
              <w:t xml:space="preserve">Договор должен быть заключен не ранее чем через 10 дней и не позднее чем через 20 дней со дня размещения на Официальном сайте (http://www.zakupki.gov.ru) и на сайте на </w:t>
            </w:r>
            <w:r w:rsidR="0070751E" w:rsidRPr="00946E7E">
              <w:rPr>
                <w:rFonts w:ascii="Times New Roman" w:hAnsi="Times New Roman" w:cs="Times New Roman"/>
                <w:sz w:val="18"/>
                <w:szCs w:val="18"/>
              </w:rPr>
              <w:t xml:space="preserve"> Электронной </w:t>
            </w:r>
            <w:r w:rsidR="0070751E">
              <w:rPr>
                <w:rFonts w:ascii="Times New Roman" w:hAnsi="Times New Roman" w:cs="Times New Roman"/>
                <w:sz w:val="18"/>
                <w:szCs w:val="18"/>
              </w:rPr>
              <w:t xml:space="preserve">торговой </w:t>
            </w:r>
            <w:r w:rsidR="0070751E" w:rsidRPr="00946E7E">
              <w:rPr>
                <w:rFonts w:ascii="Times New Roman" w:hAnsi="Times New Roman" w:cs="Times New Roman"/>
                <w:sz w:val="18"/>
                <w:szCs w:val="18"/>
              </w:rPr>
              <w:t>площадке "</w:t>
            </w:r>
            <w:r w:rsidR="0070751E">
              <w:rPr>
                <w:rFonts w:ascii="Times New Roman" w:hAnsi="Times New Roman" w:cs="Times New Roman"/>
                <w:sz w:val="18"/>
                <w:szCs w:val="18"/>
              </w:rPr>
              <w:t>Регион</w:t>
            </w:r>
            <w:r w:rsidR="0070751E" w:rsidRPr="00946E7E">
              <w:rPr>
                <w:rFonts w:ascii="Times New Roman" w:hAnsi="Times New Roman" w:cs="Times New Roman"/>
                <w:sz w:val="18"/>
                <w:szCs w:val="18"/>
              </w:rPr>
              <w:t>»</w:t>
            </w:r>
            <w:r w:rsidR="0070751E">
              <w:rPr>
                <w:rFonts w:ascii="Times New Roman" w:hAnsi="Times New Roman" w:cs="Times New Roman"/>
                <w:sz w:val="18"/>
                <w:szCs w:val="18"/>
              </w:rPr>
              <w:t xml:space="preserve"> </w:t>
            </w:r>
            <w:r w:rsidR="0070751E" w:rsidRPr="00834014">
              <w:t xml:space="preserve"> </w:t>
            </w:r>
            <w:r w:rsidR="0070751E" w:rsidRPr="0070751E">
              <w:rPr>
                <w:rFonts w:ascii="Times New Roman" w:hAnsi="Times New Roman" w:cs="Times New Roman"/>
                <w:sz w:val="18"/>
                <w:szCs w:val="18"/>
              </w:rPr>
              <w:t>https://</w:t>
            </w:r>
            <w:hyperlink r:id="rId18" w:tgtFrame="_blank" w:history="1">
              <w:r w:rsidR="0070751E" w:rsidRPr="0070751E">
                <w:rPr>
                  <w:rFonts w:ascii="Times New Roman" w:hAnsi="Times New Roman" w:cs="Times New Roman"/>
                  <w:sz w:val="18"/>
                  <w:szCs w:val="18"/>
                </w:rPr>
                <w:t>www.etp-region.ru</w:t>
              </w:r>
            </w:hyperlink>
            <w:r w:rsidR="0070751E" w:rsidRPr="0070751E">
              <w:rPr>
                <w:rFonts w:ascii="Times New Roman" w:hAnsi="Times New Roman" w:cs="Times New Roman"/>
                <w:sz w:val="18"/>
                <w:szCs w:val="18"/>
              </w:rPr>
              <w:t xml:space="preserve"> </w:t>
            </w:r>
            <w:r w:rsidRPr="00956523">
              <w:rPr>
                <w:rFonts w:ascii="Times New Roman" w:hAnsi="Times New Roman" w:cs="Times New Roman"/>
                <w:sz w:val="18"/>
                <w:szCs w:val="18"/>
              </w:rPr>
              <w:t>итогового протокола аукциона в электронной форме.</w:t>
            </w:r>
          </w:p>
        </w:tc>
      </w:tr>
      <w:tr w:rsidR="00410C1F" w:rsidRPr="00C32A5E" w:rsidTr="00956523">
        <w:tc>
          <w:tcPr>
            <w:tcW w:w="576" w:type="dxa"/>
            <w:vAlign w:val="center"/>
          </w:tcPr>
          <w:p w:rsidR="00410C1F" w:rsidRPr="00C32A5E" w:rsidRDefault="008B3656" w:rsidP="008B3656">
            <w:pPr>
              <w:pStyle w:val="a4"/>
              <w:widowControl w:val="0"/>
              <w:jc w:val="center"/>
              <w:rPr>
                <w:sz w:val="18"/>
                <w:szCs w:val="18"/>
              </w:rPr>
            </w:pPr>
            <w:r>
              <w:rPr>
                <w:sz w:val="18"/>
                <w:szCs w:val="18"/>
              </w:rPr>
              <w:t>9.13</w:t>
            </w:r>
          </w:p>
        </w:tc>
        <w:tc>
          <w:tcPr>
            <w:tcW w:w="3395" w:type="dxa"/>
            <w:vAlign w:val="center"/>
          </w:tcPr>
          <w:p w:rsidR="00410C1F" w:rsidRPr="00C32A5E" w:rsidRDefault="00410C1F" w:rsidP="00956523">
            <w:pPr>
              <w:autoSpaceDE w:val="0"/>
              <w:autoSpaceDN w:val="0"/>
              <w:adjustRightInd w:val="0"/>
              <w:ind w:firstLine="227"/>
              <w:jc w:val="both"/>
              <w:rPr>
                <w:rFonts w:ascii="Times New Roman" w:hAnsi="Times New Roman" w:cs="Times New Roman"/>
                <w:bCs/>
                <w:sz w:val="18"/>
                <w:szCs w:val="18"/>
              </w:rPr>
            </w:pPr>
            <w:r w:rsidRPr="00410C1F">
              <w:rPr>
                <w:rFonts w:ascii="Times New Roman" w:hAnsi="Times New Roman" w:cs="Times New Roman"/>
                <w:sz w:val="18"/>
                <w:szCs w:val="18"/>
              </w:rPr>
              <w:t>Порядок заключения договора</w:t>
            </w:r>
          </w:p>
        </w:tc>
        <w:tc>
          <w:tcPr>
            <w:tcW w:w="6082" w:type="dxa"/>
            <w:vAlign w:val="center"/>
          </w:tcPr>
          <w:p w:rsidR="00410C1F" w:rsidRPr="00410C1F"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t xml:space="preserve">После размещения на официальном сайте итогового протокола, Заказчик, в течение 5 дней заполняет проект договора, размещенный на официальном сайте вместе с извещением и документацией о закупке, в соответствии с условиями победившей заявки и направляет победителю (участнику), указанному в протоколе. Победитель (участник), в течение 5 дней подписывает Договор и направляет его Заказчику. Заказчик подписывает присланный договор в течение пяти дней. </w:t>
            </w:r>
          </w:p>
          <w:p w:rsidR="00410C1F" w:rsidRPr="00410C1F"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lastRenderedPageBreak/>
              <w:t xml:space="preserve"> В случае наличия разногласий по проекту договора победитель (участник) направляет Заказчику протокол разногласий. Договор или протокол разногласий должны быть представлены Заказчику в течение 2 (двух) рабочих дней со дня получения заполненного проекта договора от Заказчика. Заказчик в течение 2 (двух) рабочих дней со дня получения, если иные сроки не предусмотрены документацией о закупке, рассматривает протокол разногласий и принимает решение о признании или не признании разногласий обоснованными. В случае, если разногласия признаны необоснованными, Заказчик уведомляет об этом победителя (участника) и повторно направляет договор, сформированный в соответствии с условиями победившей заявки. В случае, если разногласия признаны обоснованными, Заказчик в течение 2 (двух) рабочих дней после получения протокола разногласий, если иные сроки не предусмотрены документацией о закупке, вносит изменения в соответствии с протоколом разногласий в договор и направляет его победителю (участнику).</w:t>
            </w:r>
          </w:p>
          <w:p w:rsidR="00410C1F" w:rsidRPr="00410C1F"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t xml:space="preserve">Стороны подписывают договор, в электронной форме цифровой подписью. </w:t>
            </w:r>
          </w:p>
          <w:p w:rsidR="00410C1F" w:rsidRPr="00410C1F"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t xml:space="preserve">В случае, если договор представлены Заказчику позднее 5 дней со дня направления заполненного проекта договора победителю (участнику), такой победитель (участник) считается уклонившимся от заключения договора. </w:t>
            </w:r>
          </w:p>
          <w:p w:rsidR="00410C1F" w:rsidRPr="00410C1F"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t>В случае, если Победитель (участник), не предоставил Заказчику в срок, указанный в документации о закупке, подписанный им договор, такой участник признается уклонившимся от заключения договора.</w:t>
            </w:r>
          </w:p>
          <w:p w:rsidR="00410C1F" w:rsidRPr="00956523"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t>В случае, Победитель (участник) признан уклонившимся от заключения договора, Заказчик вправе заключить договор с участником закупки, заявке которого был присвоен второй (следующий) номер. При этом такой участник закупки не вправе отказаться от заключения договора.</w:t>
            </w:r>
          </w:p>
        </w:tc>
      </w:tr>
      <w:tr w:rsidR="00410C1F" w:rsidRPr="00C32A5E" w:rsidTr="00956523">
        <w:tc>
          <w:tcPr>
            <w:tcW w:w="576" w:type="dxa"/>
            <w:vAlign w:val="center"/>
          </w:tcPr>
          <w:p w:rsidR="00410C1F" w:rsidRPr="00C32A5E" w:rsidRDefault="00E56D0B" w:rsidP="008B3656">
            <w:pPr>
              <w:pStyle w:val="a4"/>
              <w:widowControl w:val="0"/>
              <w:jc w:val="center"/>
              <w:rPr>
                <w:sz w:val="18"/>
                <w:szCs w:val="18"/>
              </w:rPr>
            </w:pPr>
            <w:r>
              <w:rPr>
                <w:sz w:val="18"/>
                <w:szCs w:val="18"/>
              </w:rPr>
              <w:lastRenderedPageBreak/>
              <w:t>9.14</w:t>
            </w:r>
          </w:p>
        </w:tc>
        <w:tc>
          <w:tcPr>
            <w:tcW w:w="3395" w:type="dxa"/>
            <w:vAlign w:val="center"/>
          </w:tcPr>
          <w:p w:rsidR="00410C1F" w:rsidRPr="00C32A5E"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t>Признания закупки несостоявшейся</w:t>
            </w:r>
          </w:p>
        </w:tc>
        <w:tc>
          <w:tcPr>
            <w:tcW w:w="6082" w:type="dxa"/>
            <w:vAlign w:val="center"/>
          </w:tcPr>
          <w:p w:rsidR="00410C1F" w:rsidRPr="00410C1F" w:rsidRDefault="00410C1F" w:rsidP="00410C1F">
            <w:pPr>
              <w:pStyle w:val="a4"/>
              <w:tabs>
                <w:tab w:val="left" w:pos="316"/>
              </w:tabs>
              <w:ind w:firstLine="176"/>
              <w:rPr>
                <w:rFonts w:eastAsiaTheme="minorHAnsi"/>
                <w:sz w:val="18"/>
                <w:szCs w:val="18"/>
                <w:lang w:eastAsia="en-US"/>
              </w:rPr>
            </w:pPr>
            <w:r w:rsidRPr="00410C1F">
              <w:rPr>
                <w:rFonts w:eastAsiaTheme="minorHAnsi"/>
                <w:sz w:val="18"/>
                <w:szCs w:val="18"/>
                <w:lang w:eastAsia="en-US"/>
              </w:rPr>
              <w:t xml:space="preserve">Аукцион в электронной форме признается несостоявшимся в связи с тем, что на участие в нем поступила заявка только от одного участника закупки или по итогам рассмотрения заявок к участию в аукционе в электронной форме был допущен только один участник аукциона в электронной форме или не подано ни одной заявки. </w:t>
            </w:r>
          </w:p>
          <w:p w:rsidR="00410C1F" w:rsidRPr="00C32A5E" w:rsidRDefault="00410C1F" w:rsidP="00410C1F">
            <w:pPr>
              <w:tabs>
                <w:tab w:val="left" w:pos="316"/>
              </w:tabs>
              <w:ind w:firstLine="176"/>
              <w:jc w:val="both"/>
              <w:rPr>
                <w:rFonts w:ascii="Times New Roman" w:hAnsi="Times New Roman" w:cs="Times New Roman"/>
                <w:sz w:val="18"/>
                <w:szCs w:val="18"/>
              </w:rPr>
            </w:pPr>
            <w:r w:rsidRPr="00410C1F">
              <w:rPr>
                <w:rFonts w:ascii="Times New Roman" w:hAnsi="Times New Roman" w:cs="Times New Roman"/>
                <w:sz w:val="18"/>
                <w:szCs w:val="18"/>
              </w:rPr>
              <w:t>С таким участником аукцион в электронной форме заключается договор в соответствии с Положением о закупке и настоящей документацией об аукционе в электронной форме.</w:t>
            </w:r>
          </w:p>
        </w:tc>
      </w:tr>
      <w:tr w:rsidR="00410C1F" w:rsidRPr="00C32A5E" w:rsidTr="00956523">
        <w:tc>
          <w:tcPr>
            <w:tcW w:w="576" w:type="dxa"/>
            <w:vAlign w:val="center"/>
          </w:tcPr>
          <w:p w:rsidR="00410C1F" w:rsidRPr="00C32A5E" w:rsidRDefault="00E56D0B" w:rsidP="008B3656">
            <w:pPr>
              <w:pStyle w:val="a4"/>
              <w:widowControl w:val="0"/>
              <w:jc w:val="center"/>
              <w:rPr>
                <w:sz w:val="18"/>
                <w:szCs w:val="18"/>
              </w:rPr>
            </w:pPr>
            <w:r>
              <w:rPr>
                <w:sz w:val="18"/>
                <w:szCs w:val="18"/>
              </w:rPr>
              <w:t>9.15</w:t>
            </w:r>
          </w:p>
        </w:tc>
        <w:tc>
          <w:tcPr>
            <w:tcW w:w="3395" w:type="dxa"/>
            <w:vAlign w:val="center"/>
          </w:tcPr>
          <w:p w:rsidR="00410C1F" w:rsidRPr="00C32A5E" w:rsidRDefault="008B3656" w:rsidP="008B3656">
            <w:pPr>
              <w:tabs>
                <w:tab w:val="left" w:pos="316"/>
              </w:tabs>
              <w:ind w:firstLine="176"/>
              <w:jc w:val="both"/>
              <w:rPr>
                <w:rFonts w:ascii="Times New Roman" w:hAnsi="Times New Roman" w:cs="Times New Roman"/>
                <w:sz w:val="18"/>
                <w:szCs w:val="18"/>
              </w:rPr>
            </w:pPr>
            <w:r w:rsidRPr="008B3656">
              <w:rPr>
                <w:rFonts w:ascii="Times New Roman" w:hAnsi="Times New Roman" w:cs="Times New Roman"/>
                <w:sz w:val="18"/>
                <w:szCs w:val="18"/>
              </w:rPr>
              <w:t>Расторжение договора</w:t>
            </w:r>
          </w:p>
        </w:tc>
        <w:tc>
          <w:tcPr>
            <w:tcW w:w="6082" w:type="dxa"/>
            <w:vAlign w:val="center"/>
          </w:tcPr>
          <w:p w:rsidR="008B3656" w:rsidRPr="008B3656" w:rsidRDefault="008B3656" w:rsidP="008B3656">
            <w:pPr>
              <w:pStyle w:val="ConsPlusNormal"/>
              <w:tabs>
                <w:tab w:val="left" w:pos="316"/>
              </w:tabs>
              <w:autoSpaceDE/>
              <w:autoSpaceDN/>
              <w:adjustRightInd/>
              <w:ind w:left="39" w:firstLine="176"/>
              <w:jc w:val="both"/>
              <w:rPr>
                <w:rFonts w:ascii="Times New Roman" w:eastAsiaTheme="minorHAnsi" w:hAnsi="Times New Roman" w:cs="Times New Roman"/>
                <w:sz w:val="18"/>
                <w:szCs w:val="18"/>
                <w:lang w:eastAsia="en-US"/>
              </w:rPr>
            </w:pPr>
            <w:r w:rsidRPr="008B3656">
              <w:rPr>
                <w:rFonts w:ascii="Times New Roman" w:eastAsiaTheme="minorHAnsi" w:hAnsi="Times New Roman" w:cs="Times New Roman"/>
                <w:sz w:val="18"/>
                <w:szCs w:val="18"/>
                <w:lang w:eastAsia="en-US"/>
              </w:rPr>
              <w:t xml:space="preserve">Расторжение договора допускается по основаниям и в порядке, которые предусмотрены </w:t>
            </w:r>
            <w:hyperlink r:id="rId19" w:history="1">
              <w:r w:rsidRPr="008B3656">
                <w:rPr>
                  <w:rFonts w:ascii="Times New Roman" w:eastAsiaTheme="minorHAnsi" w:hAnsi="Times New Roman" w:cs="Times New Roman"/>
                  <w:sz w:val="18"/>
                  <w:szCs w:val="18"/>
                  <w:lang w:eastAsia="en-US"/>
                </w:rPr>
                <w:t>гражданским законодательством</w:t>
              </w:r>
            </w:hyperlink>
            <w:r w:rsidRPr="008B3656">
              <w:rPr>
                <w:rFonts w:ascii="Times New Roman" w:eastAsiaTheme="minorHAnsi" w:hAnsi="Times New Roman" w:cs="Times New Roman"/>
                <w:sz w:val="18"/>
                <w:szCs w:val="18"/>
                <w:lang w:eastAsia="en-US"/>
              </w:rPr>
              <w:t>, настоящим Положением и договором.</w:t>
            </w:r>
          </w:p>
          <w:p w:rsidR="00410C1F" w:rsidRPr="00C32A5E" w:rsidRDefault="008B3656" w:rsidP="008B3656">
            <w:pPr>
              <w:tabs>
                <w:tab w:val="left" w:pos="316"/>
              </w:tabs>
              <w:ind w:firstLine="176"/>
              <w:jc w:val="both"/>
              <w:rPr>
                <w:rFonts w:ascii="Times New Roman" w:hAnsi="Times New Roman" w:cs="Times New Roman"/>
                <w:sz w:val="18"/>
                <w:szCs w:val="18"/>
              </w:rPr>
            </w:pPr>
            <w:r w:rsidRPr="008B3656">
              <w:rPr>
                <w:rFonts w:ascii="Times New Roman" w:hAnsi="Times New Roman" w:cs="Times New Roman"/>
                <w:sz w:val="18"/>
                <w:szCs w:val="18"/>
              </w:rPr>
              <w:t>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tc>
      </w:tr>
      <w:tr w:rsidR="00410C1F" w:rsidRPr="00C32A5E" w:rsidTr="00956523">
        <w:tc>
          <w:tcPr>
            <w:tcW w:w="576" w:type="dxa"/>
            <w:vAlign w:val="center"/>
          </w:tcPr>
          <w:p w:rsidR="00410C1F" w:rsidRPr="00C32A5E" w:rsidRDefault="00E56D0B" w:rsidP="008B3656">
            <w:pPr>
              <w:pStyle w:val="a4"/>
              <w:widowControl w:val="0"/>
              <w:jc w:val="center"/>
              <w:rPr>
                <w:sz w:val="18"/>
                <w:szCs w:val="18"/>
              </w:rPr>
            </w:pPr>
            <w:r>
              <w:rPr>
                <w:sz w:val="18"/>
                <w:szCs w:val="18"/>
              </w:rPr>
              <w:t>9.16</w:t>
            </w:r>
          </w:p>
        </w:tc>
        <w:tc>
          <w:tcPr>
            <w:tcW w:w="3395" w:type="dxa"/>
            <w:vAlign w:val="center"/>
          </w:tcPr>
          <w:p w:rsidR="00410C1F" w:rsidRPr="00C32A5E" w:rsidRDefault="008B3656" w:rsidP="008B3656">
            <w:pPr>
              <w:tabs>
                <w:tab w:val="left" w:pos="316"/>
              </w:tabs>
              <w:ind w:firstLine="176"/>
              <w:jc w:val="both"/>
              <w:rPr>
                <w:rFonts w:ascii="Times New Roman" w:hAnsi="Times New Roman" w:cs="Times New Roman"/>
                <w:sz w:val="18"/>
                <w:szCs w:val="18"/>
              </w:rPr>
            </w:pPr>
            <w:r w:rsidRPr="008B3656">
              <w:rPr>
                <w:rFonts w:ascii="Times New Roman" w:hAnsi="Times New Roman" w:cs="Times New Roman"/>
                <w:sz w:val="18"/>
                <w:szCs w:val="18"/>
              </w:rPr>
              <w:t>Право заказчика отказаться от заключения договора</w:t>
            </w:r>
          </w:p>
        </w:tc>
        <w:tc>
          <w:tcPr>
            <w:tcW w:w="6082" w:type="dxa"/>
            <w:vAlign w:val="center"/>
          </w:tcPr>
          <w:p w:rsidR="008B3656" w:rsidRPr="008B3656" w:rsidRDefault="008B3656" w:rsidP="008B3656">
            <w:pPr>
              <w:tabs>
                <w:tab w:val="left" w:pos="316"/>
              </w:tabs>
              <w:ind w:firstLine="176"/>
              <w:jc w:val="both"/>
              <w:rPr>
                <w:rFonts w:ascii="Times New Roman" w:hAnsi="Times New Roman" w:cs="Times New Roman"/>
                <w:sz w:val="18"/>
                <w:szCs w:val="18"/>
              </w:rPr>
            </w:pPr>
            <w:r w:rsidRPr="008B3656">
              <w:rPr>
                <w:rFonts w:ascii="Times New Roman" w:hAnsi="Times New Roman" w:cs="Times New Roman"/>
                <w:sz w:val="18"/>
                <w:szCs w:val="18"/>
              </w:rPr>
              <w:t>Заказчик вправе отказаться от заключения договора с участником закупки, обязанным заключить договор, в следующих случаях:</w:t>
            </w:r>
          </w:p>
          <w:p w:rsidR="008B3656" w:rsidRPr="008B3656" w:rsidRDefault="008B3656" w:rsidP="008B3656">
            <w:pPr>
              <w:tabs>
                <w:tab w:val="left" w:pos="316"/>
              </w:tabs>
              <w:ind w:firstLine="176"/>
              <w:jc w:val="both"/>
              <w:rPr>
                <w:rFonts w:ascii="Times New Roman" w:hAnsi="Times New Roman" w:cs="Times New Roman"/>
                <w:sz w:val="18"/>
                <w:szCs w:val="18"/>
              </w:rPr>
            </w:pPr>
            <w:r w:rsidRPr="008B3656">
              <w:rPr>
                <w:rFonts w:ascii="Times New Roman" w:hAnsi="Times New Roman" w:cs="Times New Roman"/>
                <w:sz w:val="18"/>
                <w:szCs w:val="18"/>
              </w:rPr>
              <w:t>а) несоответствие участника закупки, обязанного заключить договор, требованиям, установленным в документации о закупки;</w:t>
            </w:r>
          </w:p>
          <w:p w:rsidR="00410C1F" w:rsidRPr="00C32A5E" w:rsidRDefault="008B3656" w:rsidP="008B3656">
            <w:pPr>
              <w:tabs>
                <w:tab w:val="left" w:pos="316"/>
              </w:tabs>
              <w:ind w:firstLine="176"/>
              <w:jc w:val="both"/>
              <w:rPr>
                <w:rFonts w:ascii="Times New Roman" w:hAnsi="Times New Roman" w:cs="Times New Roman"/>
                <w:sz w:val="18"/>
                <w:szCs w:val="18"/>
              </w:rPr>
            </w:pPr>
            <w:bookmarkStart w:id="3" w:name="sub_1260"/>
            <w:r w:rsidRPr="008B3656">
              <w:rPr>
                <w:rFonts w:ascii="Times New Roman" w:hAnsi="Times New Roman" w:cs="Times New Roman"/>
                <w:sz w:val="18"/>
                <w:szCs w:val="18"/>
              </w:rPr>
              <w:t>б) предоставление участником закупки, обязанным заключить договор, недостоверных сведений в заявке на участие в закупке.</w:t>
            </w:r>
            <w:bookmarkEnd w:id="3"/>
          </w:p>
        </w:tc>
      </w:tr>
      <w:tr w:rsidR="00410C1F" w:rsidRPr="00C32A5E" w:rsidTr="00956523">
        <w:tc>
          <w:tcPr>
            <w:tcW w:w="576" w:type="dxa"/>
            <w:vAlign w:val="center"/>
          </w:tcPr>
          <w:p w:rsidR="00410C1F" w:rsidRPr="00C32A5E" w:rsidRDefault="00E56D0B" w:rsidP="008B3656">
            <w:pPr>
              <w:pStyle w:val="a4"/>
              <w:widowControl w:val="0"/>
              <w:jc w:val="center"/>
              <w:rPr>
                <w:sz w:val="18"/>
                <w:szCs w:val="18"/>
              </w:rPr>
            </w:pPr>
            <w:r>
              <w:rPr>
                <w:sz w:val="18"/>
                <w:szCs w:val="18"/>
              </w:rPr>
              <w:t>9.17</w:t>
            </w:r>
          </w:p>
        </w:tc>
        <w:tc>
          <w:tcPr>
            <w:tcW w:w="3395" w:type="dxa"/>
            <w:vAlign w:val="center"/>
          </w:tcPr>
          <w:p w:rsidR="00410C1F" w:rsidRPr="00C32A5E" w:rsidRDefault="00410C1F" w:rsidP="00410C1F">
            <w:pPr>
              <w:keepNext/>
              <w:keepLines/>
              <w:suppressAutoHyphens/>
              <w:autoSpaceDE w:val="0"/>
              <w:autoSpaceDN w:val="0"/>
              <w:adjustRightInd w:val="0"/>
              <w:ind w:firstLine="227"/>
              <w:jc w:val="both"/>
              <w:rPr>
                <w:rFonts w:ascii="Times New Roman" w:hAnsi="Times New Roman" w:cs="Times New Roman"/>
                <w:sz w:val="18"/>
                <w:szCs w:val="18"/>
              </w:rPr>
            </w:pPr>
            <w:r w:rsidRPr="00C32A5E">
              <w:rPr>
                <w:rFonts w:ascii="Times New Roman" w:hAnsi="Times New Roman" w:cs="Times New Roman"/>
                <w:sz w:val="18"/>
                <w:szCs w:val="18"/>
              </w:rPr>
              <w:t>Приложения к извещению</w:t>
            </w:r>
          </w:p>
        </w:tc>
        <w:tc>
          <w:tcPr>
            <w:tcW w:w="6082" w:type="dxa"/>
            <w:vAlign w:val="center"/>
          </w:tcPr>
          <w:p w:rsidR="00410C1F" w:rsidRPr="00C32A5E" w:rsidRDefault="00410C1F" w:rsidP="00410C1F">
            <w:pPr>
              <w:ind w:firstLine="176"/>
              <w:jc w:val="both"/>
              <w:rPr>
                <w:rFonts w:ascii="Times New Roman" w:hAnsi="Times New Roman" w:cs="Times New Roman"/>
                <w:color w:val="0000FF"/>
                <w:sz w:val="18"/>
                <w:szCs w:val="18"/>
              </w:rPr>
            </w:pPr>
            <w:r w:rsidRPr="00C32A5E">
              <w:rPr>
                <w:rFonts w:ascii="Times New Roman" w:hAnsi="Times New Roman" w:cs="Times New Roman"/>
                <w:sz w:val="18"/>
                <w:szCs w:val="18"/>
              </w:rPr>
              <w:t xml:space="preserve">- </w:t>
            </w:r>
            <w:r w:rsidRPr="00C32A5E">
              <w:rPr>
                <w:rFonts w:ascii="Times New Roman" w:hAnsi="Times New Roman" w:cs="Times New Roman"/>
                <w:color w:val="0000FF"/>
                <w:sz w:val="18"/>
                <w:szCs w:val="18"/>
              </w:rPr>
              <w:t>Приложение №1 - Форма заявки на участие в конкурентной закупке;</w:t>
            </w:r>
          </w:p>
          <w:p w:rsidR="00410C1F" w:rsidRPr="00C32A5E" w:rsidRDefault="00410C1F" w:rsidP="00410C1F">
            <w:pPr>
              <w:autoSpaceDE w:val="0"/>
              <w:autoSpaceDN w:val="0"/>
              <w:adjustRightInd w:val="0"/>
              <w:ind w:firstLine="176"/>
              <w:jc w:val="both"/>
              <w:rPr>
                <w:rFonts w:ascii="Times New Roman" w:hAnsi="Times New Roman" w:cs="Times New Roman"/>
                <w:color w:val="0000FF"/>
                <w:sz w:val="18"/>
                <w:szCs w:val="18"/>
              </w:rPr>
            </w:pPr>
            <w:r w:rsidRPr="00C32A5E">
              <w:rPr>
                <w:rStyle w:val="newsttl"/>
                <w:rFonts w:ascii="Times New Roman" w:hAnsi="Times New Roman" w:cs="Times New Roman"/>
                <w:color w:val="0000FF"/>
                <w:sz w:val="18"/>
                <w:szCs w:val="18"/>
              </w:rPr>
              <w:t xml:space="preserve">- Приложение №2 - </w:t>
            </w:r>
            <w:r w:rsidRPr="00C32A5E">
              <w:rPr>
                <w:rFonts w:ascii="Times New Roman" w:hAnsi="Times New Roman" w:cs="Times New Roman"/>
                <w:color w:val="0000FF"/>
                <w:sz w:val="18"/>
                <w:szCs w:val="18"/>
              </w:rPr>
              <w:t>Описание предмета закупки (</w:t>
            </w:r>
            <w:r w:rsidRPr="00C32A5E">
              <w:rPr>
                <w:rStyle w:val="newsttl"/>
                <w:rFonts w:ascii="Times New Roman" w:hAnsi="Times New Roman" w:cs="Times New Roman"/>
                <w:color w:val="0000FF"/>
                <w:sz w:val="18"/>
                <w:szCs w:val="18"/>
              </w:rPr>
              <w:t>техническое задание);</w:t>
            </w:r>
          </w:p>
          <w:p w:rsidR="00410C1F" w:rsidRPr="00C32A5E" w:rsidRDefault="00410C1F" w:rsidP="00410C1F">
            <w:pPr>
              <w:ind w:firstLine="176"/>
              <w:jc w:val="both"/>
              <w:rPr>
                <w:rFonts w:ascii="Times New Roman" w:hAnsi="Times New Roman" w:cs="Times New Roman"/>
                <w:color w:val="0000FF"/>
                <w:sz w:val="18"/>
                <w:szCs w:val="18"/>
              </w:rPr>
            </w:pPr>
            <w:r w:rsidRPr="00C32A5E">
              <w:rPr>
                <w:rFonts w:ascii="Times New Roman" w:hAnsi="Times New Roman" w:cs="Times New Roman"/>
                <w:color w:val="0000FF"/>
                <w:sz w:val="18"/>
                <w:szCs w:val="18"/>
              </w:rPr>
              <w:t xml:space="preserve">- </w:t>
            </w:r>
            <w:r w:rsidRPr="00C32A5E">
              <w:rPr>
                <w:rStyle w:val="newsttl"/>
                <w:rFonts w:ascii="Times New Roman" w:hAnsi="Times New Roman" w:cs="Times New Roman"/>
                <w:color w:val="0000FF"/>
                <w:sz w:val="18"/>
                <w:szCs w:val="18"/>
              </w:rPr>
              <w:t xml:space="preserve">Приложение №3 -  </w:t>
            </w:r>
            <w:r w:rsidRPr="00C32A5E">
              <w:rPr>
                <w:rFonts w:ascii="Times New Roman" w:hAnsi="Times New Roman" w:cs="Times New Roman"/>
                <w:color w:val="0000FF"/>
                <w:sz w:val="18"/>
                <w:szCs w:val="18"/>
              </w:rPr>
              <w:t>Проект  договора.</w:t>
            </w:r>
          </w:p>
        </w:tc>
      </w:tr>
    </w:tbl>
    <w:p w:rsidR="00304869" w:rsidRPr="00C32A5E" w:rsidRDefault="00304869" w:rsidP="00C32A5E">
      <w:pPr>
        <w:spacing w:after="0" w:line="240" w:lineRule="auto"/>
        <w:ind w:firstLine="567"/>
        <w:rPr>
          <w:rFonts w:ascii="Times New Roman" w:hAnsi="Times New Roman" w:cs="Times New Roman"/>
          <w:sz w:val="18"/>
          <w:szCs w:val="18"/>
        </w:rPr>
      </w:pPr>
    </w:p>
    <w:sectPr w:rsidR="00304869" w:rsidRPr="00C32A5E" w:rsidSect="00671AF7">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_Helver Bashkir">
    <w:altName w:val="Arial"/>
    <w:panose1 w:val="000000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94187"/>
    <w:multiLevelType w:val="hybridMultilevel"/>
    <w:tmpl w:val="3654BC68"/>
    <w:lvl w:ilvl="0" w:tplc="E772C834">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F02E16"/>
    <w:multiLevelType w:val="hybridMultilevel"/>
    <w:tmpl w:val="F6EA21C2"/>
    <w:lvl w:ilvl="0" w:tplc="E772C83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51CB1429"/>
    <w:multiLevelType w:val="hybridMultilevel"/>
    <w:tmpl w:val="433A5BDE"/>
    <w:lvl w:ilvl="0" w:tplc="109A60CE">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6C6E18EC"/>
    <w:multiLevelType w:val="hybridMultilevel"/>
    <w:tmpl w:val="74D0DF36"/>
    <w:lvl w:ilvl="0" w:tplc="E772C834">
      <w:start w:val="1"/>
      <w:numFmt w:val="decimal"/>
      <w:lvlText w:val="%1."/>
      <w:lvlJc w:val="left"/>
      <w:pPr>
        <w:ind w:left="5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8C0E04"/>
    <w:multiLevelType w:val="hybridMultilevel"/>
    <w:tmpl w:val="E53CDF00"/>
    <w:lvl w:ilvl="0" w:tplc="109A60CE">
      <w:start w:val="1"/>
      <w:numFmt w:val="decimal"/>
      <w:lvlText w:val="%1."/>
      <w:lvlJc w:val="left"/>
      <w:pPr>
        <w:ind w:left="877" w:hanging="525"/>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A6"/>
    <w:rsid w:val="00007E14"/>
    <w:rsid w:val="000A5B48"/>
    <w:rsid w:val="000E619B"/>
    <w:rsid w:val="0013074A"/>
    <w:rsid w:val="00167371"/>
    <w:rsid w:val="0017383F"/>
    <w:rsid w:val="0020000B"/>
    <w:rsid w:val="002020F3"/>
    <w:rsid w:val="0022024F"/>
    <w:rsid w:val="002267C1"/>
    <w:rsid w:val="002B4083"/>
    <w:rsid w:val="00304869"/>
    <w:rsid w:val="003304BB"/>
    <w:rsid w:val="003531BE"/>
    <w:rsid w:val="00410C1F"/>
    <w:rsid w:val="004C268F"/>
    <w:rsid w:val="00615957"/>
    <w:rsid w:val="00671AF7"/>
    <w:rsid w:val="0070751E"/>
    <w:rsid w:val="007D3609"/>
    <w:rsid w:val="008B3656"/>
    <w:rsid w:val="00921759"/>
    <w:rsid w:val="00946E7E"/>
    <w:rsid w:val="00956523"/>
    <w:rsid w:val="00A221A2"/>
    <w:rsid w:val="00A74C47"/>
    <w:rsid w:val="00B55F98"/>
    <w:rsid w:val="00C32A5E"/>
    <w:rsid w:val="00CA06B4"/>
    <w:rsid w:val="00CB7A36"/>
    <w:rsid w:val="00DC3475"/>
    <w:rsid w:val="00E56D0B"/>
    <w:rsid w:val="00F879FF"/>
    <w:rsid w:val="00FE6A9E"/>
    <w:rsid w:val="00FF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DB76"/>
  <w15:chartTrackingRefBased/>
  <w15:docId w15:val="{DAF25E46-C1EC-4FD1-AB6B-BF04E99D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Знак"/>
    <w:basedOn w:val="a"/>
    <w:link w:val="a5"/>
    <w:uiPriority w:val="99"/>
    <w:rsid w:val="00304869"/>
    <w:pPr>
      <w:spacing w:after="0" w:line="240" w:lineRule="auto"/>
    </w:pPr>
    <w:rPr>
      <w:rFonts w:ascii="Times New Roman" w:eastAsia="Times New Roman" w:hAnsi="Times New Roman" w:cs="Times New Roman"/>
      <w:sz w:val="28"/>
      <w:szCs w:val="28"/>
      <w:lang w:eastAsia="ru-RU"/>
    </w:rPr>
  </w:style>
  <w:style w:type="character" w:customStyle="1" w:styleId="a5">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4"/>
    <w:rsid w:val="00304869"/>
    <w:rPr>
      <w:rFonts w:ascii="Times New Roman" w:eastAsia="Times New Roman" w:hAnsi="Times New Roman" w:cs="Times New Roman"/>
      <w:sz w:val="28"/>
      <w:szCs w:val="28"/>
      <w:lang w:eastAsia="ru-RU"/>
    </w:rPr>
  </w:style>
  <w:style w:type="character" w:customStyle="1" w:styleId="newsttl">
    <w:name w:val="news_ttl"/>
    <w:basedOn w:val="a0"/>
    <w:rsid w:val="00304869"/>
  </w:style>
  <w:style w:type="character" w:styleId="a6">
    <w:name w:val="Hyperlink"/>
    <w:uiPriority w:val="99"/>
    <w:rsid w:val="00304869"/>
    <w:rPr>
      <w:rFonts w:cs="Times New Roman"/>
      <w:color w:val="0000FF"/>
      <w:u w:val="single"/>
    </w:rPr>
  </w:style>
  <w:style w:type="paragraph" w:styleId="a7">
    <w:name w:val="Normal (Web)"/>
    <w:basedOn w:val="a"/>
    <w:uiPriority w:val="99"/>
    <w:unhideWhenUsed/>
    <w:rsid w:val="00304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4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uiPriority w:val="99"/>
    <w:qFormat/>
    <w:rsid w:val="00304869"/>
    <w:pPr>
      <w:widowControl w:val="0"/>
      <w:suppressAutoHyphens/>
      <w:autoSpaceDE w:val="0"/>
      <w:spacing w:after="0" w:line="240" w:lineRule="auto"/>
    </w:pPr>
    <w:rPr>
      <w:rFonts w:ascii="a_Helver Bashkir" w:eastAsia="Times New Roman" w:hAnsi="a_Helver Bashkir" w:cs="a_Helver Bashkir"/>
      <w:sz w:val="20"/>
      <w:szCs w:val="20"/>
      <w:lang w:eastAsia="ar-SA"/>
    </w:rPr>
  </w:style>
  <w:style w:type="paragraph" w:styleId="a8">
    <w:name w:val="Balloon Text"/>
    <w:basedOn w:val="a"/>
    <w:link w:val="a9"/>
    <w:uiPriority w:val="99"/>
    <w:semiHidden/>
    <w:unhideWhenUsed/>
    <w:rsid w:val="002267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67C1"/>
    <w:rPr>
      <w:rFonts w:ascii="Segoe UI" w:hAnsi="Segoe UI" w:cs="Segoe UI"/>
      <w:sz w:val="18"/>
      <w:szCs w:val="18"/>
    </w:rPr>
  </w:style>
  <w:style w:type="paragraph" w:styleId="aa">
    <w:name w:val="List Paragraph"/>
    <w:aliases w:val="Bullet List,FooterText,numbered,Paragraphe de liste1,lp1,Список дефисный"/>
    <w:basedOn w:val="a"/>
    <w:link w:val="ab"/>
    <w:uiPriority w:val="34"/>
    <w:qFormat/>
    <w:rsid w:val="00956523"/>
    <w:pPr>
      <w:ind w:left="720"/>
      <w:contextualSpacing/>
    </w:pPr>
  </w:style>
  <w:style w:type="character" w:customStyle="1" w:styleId="ab">
    <w:name w:val="Абзац списка Знак"/>
    <w:aliases w:val="Bullet List Знак,FooterText Знак,numbered Знак,Paragraphe de liste1 Знак,lp1 Знак,Список дефисный Знак"/>
    <w:link w:val="aa"/>
    <w:uiPriority w:val="34"/>
    <w:locked/>
    <w:rsid w:val="00410C1F"/>
  </w:style>
  <w:style w:type="character" w:customStyle="1" w:styleId="ac">
    <w:name w:val="Гипертекстовая ссылка"/>
    <w:uiPriority w:val="99"/>
    <w:rsid w:val="008B3656"/>
    <w:rPr>
      <w:rFonts w:cs="Times New Roman"/>
      <w:b w:val="0"/>
      <w:color w:val="106BBE"/>
    </w:rPr>
  </w:style>
  <w:style w:type="character" w:customStyle="1" w:styleId="ConsPlusNormal0">
    <w:name w:val="ConsPlusNormal Знак"/>
    <w:link w:val="ConsPlusNormal"/>
    <w:locked/>
    <w:rsid w:val="008B365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 TargetMode="External"/><Relationship Id="rId13" Type="http://schemas.openxmlformats.org/officeDocument/2006/relationships/hyperlink" Target="https://etp-region.ru/" TargetMode="External"/><Relationship Id="rId18" Type="http://schemas.openxmlformats.org/officeDocument/2006/relationships/hyperlink" Target="https://etp-regio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https://com.roseltorg.ru/" TargetMode="External"/><Relationship Id="rId17" Type="http://schemas.openxmlformats.org/officeDocument/2006/relationships/hyperlink" Target="consultantplus://offline/ref=2CD2EDEA0A2DCCF81BA4B16836F6294B4F0C86289CBEC052606CB6D96BF6AC277A13AF8E280BCE39F7A7J" TargetMode="External"/><Relationship Id="rId2" Type="http://schemas.openxmlformats.org/officeDocument/2006/relationships/styles" Target="styles.xml"/><Relationship Id="rId16" Type="http://schemas.openxmlformats.org/officeDocument/2006/relationships/hyperlink" Target="consultantplus://offline/ref=59B08ED899F35F59E070569FD3DADA827148C912723FF5F39E3B9667C919747E7A15A4A9CAW9S0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503ADC9B286F5CF3AD7714FC59D3F685B6CE5A0BE847389244C027A3DD087295B6BA36152iATEL" TargetMode="External"/><Relationship Id="rId11" Type="http://schemas.openxmlformats.org/officeDocument/2006/relationships/hyperlink" Target="https://etp-region.ru/" TargetMode="External"/><Relationship Id="rId5" Type="http://schemas.openxmlformats.org/officeDocument/2006/relationships/hyperlink" Target="mailto:priemnaya@vodokanal-str.ru" TargetMode="External"/><Relationship Id="rId15" Type="http://schemas.openxmlformats.org/officeDocument/2006/relationships/hyperlink" Target="consultantplus://offline/ref=59B08ED899F35F59E070569FD3DADA827148C912723FF5F39E3B9667C919747E7A15A4AFCFW9S5H" TargetMode="External"/><Relationship Id="rId10" Type="http://schemas.openxmlformats.org/officeDocument/2006/relationships/hyperlink" Target="https://com.roseltorg.ru/" TargetMode="External"/><Relationship Id="rId19" Type="http://schemas.openxmlformats.org/officeDocument/2006/relationships/hyperlink" Target="garantF1://10064072.450"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consultantplus://offline/ref=59B08ED899F35F59E070569FD3DADA827148C912723FF5F39E3B9667C919747E7A15A4AFCFW9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5</Pages>
  <Words>3385</Words>
  <Characters>19299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omts_3</dc:creator>
  <cp:keywords/>
  <dc:description/>
  <cp:lastModifiedBy>omts_3</cp:lastModifiedBy>
  <cp:revision>26</cp:revision>
  <cp:lastPrinted>2021-03-15T10:42:00Z</cp:lastPrinted>
  <dcterms:created xsi:type="dcterms:W3CDTF">2020-11-17T04:35:00Z</dcterms:created>
  <dcterms:modified xsi:type="dcterms:W3CDTF">2021-03-18T05:59:00Z</dcterms:modified>
</cp:coreProperties>
</file>