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2B25" w14:textId="233F58BE" w:rsidR="00D27319" w:rsidRPr="00977AB0" w:rsidRDefault="00D27319" w:rsidP="00D273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AB0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конкурсную документацию</w:t>
      </w:r>
    </w:p>
    <w:p w14:paraId="1FC70335" w14:textId="522F2674" w:rsidR="0009316C" w:rsidRPr="00977AB0" w:rsidRDefault="00D27319" w:rsidP="00D273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77AB0">
        <w:rPr>
          <w:rFonts w:ascii="Times New Roman" w:hAnsi="Times New Roman" w:cs="Times New Roman"/>
          <w:b/>
          <w:bCs/>
          <w:sz w:val="28"/>
          <w:szCs w:val="28"/>
        </w:rPr>
        <w:t>по проведению открытого конкурса на разработку проектно-сметной документации по объекту: «Реконструкция канализационных очистных сооружений города Новый Уренгой (КОС-55)</w:t>
      </w:r>
    </w:p>
    <w:p w14:paraId="75E30EB2" w14:textId="77777777" w:rsidR="00D27319" w:rsidRPr="00D27319" w:rsidRDefault="00D27319" w:rsidP="00D273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0FCD05" w14:textId="33BC31BF" w:rsidR="00D27319" w:rsidRPr="009876AE" w:rsidRDefault="00D27319" w:rsidP="00977AB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AE">
        <w:rPr>
          <w:rFonts w:ascii="Times New Roman" w:hAnsi="Times New Roman" w:cs="Times New Roman"/>
          <w:sz w:val="28"/>
          <w:szCs w:val="28"/>
        </w:rPr>
        <w:t>В информационной карте по пункту: «Критерии оценки и сопоставления заявок» в п.2 Неценовые критерии по 1</w:t>
      </w:r>
      <w:r w:rsidR="00A37461" w:rsidRPr="009876AE">
        <w:rPr>
          <w:rFonts w:ascii="Times New Roman" w:hAnsi="Times New Roman" w:cs="Times New Roman"/>
          <w:sz w:val="28"/>
          <w:szCs w:val="28"/>
        </w:rPr>
        <w:t>.</w:t>
      </w:r>
      <w:r w:rsidRPr="009876AE">
        <w:rPr>
          <w:rFonts w:ascii="Times New Roman" w:hAnsi="Times New Roman" w:cs="Times New Roman"/>
          <w:sz w:val="28"/>
          <w:szCs w:val="28"/>
        </w:rPr>
        <w:t xml:space="preserve"> Подкритерий «Опыт Участника по успешному выполнению аналогичных (сопоставимых) работ по проектированию, изыскательским (строительным) работам на территории Ямало-Ненецкого автономного округа» </w:t>
      </w:r>
      <w:r w:rsidR="009876AE" w:rsidRPr="009876AE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7B1BFFFF" w14:textId="29F0D8DC" w:rsidR="00A37461" w:rsidRPr="009876AE" w:rsidRDefault="00A37461" w:rsidP="006810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B0">
        <w:rPr>
          <w:rFonts w:ascii="Times New Roman" w:hAnsi="Times New Roman" w:cs="Times New Roman"/>
          <w:b/>
          <w:bCs/>
          <w:sz w:val="28"/>
          <w:szCs w:val="28"/>
        </w:rPr>
        <w:t>Исключить:</w:t>
      </w:r>
      <w:r w:rsidRPr="009876AE">
        <w:rPr>
          <w:rFonts w:ascii="Times New Roman" w:hAnsi="Times New Roman" w:cs="Times New Roman"/>
          <w:sz w:val="28"/>
          <w:szCs w:val="28"/>
        </w:rPr>
        <w:t xml:space="preserve"> </w:t>
      </w:r>
      <w:r w:rsidRPr="009876AE">
        <w:rPr>
          <w:rFonts w:ascii="Times New Roman" w:hAnsi="Times New Roman" w:cs="Times New Roman"/>
          <w:sz w:val="28"/>
          <w:szCs w:val="28"/>
        </w:rPr>
        <w:t>на территории Ямало-Ненецкого автономного округа</w:t>
      </w:r>
      <w:r w:rsidR="009876AE" w:rsidRPr="009876AE">
        <w:rPr>
          <w:rFonts w:ascii="Times New Roman" w:hAnsi="Times New Roman" w:cs="Times New Roman"/>
          <w:sz w:val="28"/>
          <w:szCs w:val="28"/>
        </w:rPr>
        <w:t>;</w:t>
      </w:r>
    </w:p>
    <w:p w14:paraId="44D98B81" w14:textId="2480839D" w:rsidR="00A37461" w:rsidRPr="009876AE" w:rsidRDefault="00A37461" w:rsidP="006810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B0">
        <w:rPr>
          <w:rFonts w:ascii="Times New Roman" w:hAnsi="Times New Roman" w:cs="Times New Roman"/>
          <w:b/>
          <w:bCs/>
          <w:sz w:val="28"/>
          <w:szCs w:val="28"/>
        </w:rPr>
        <w:t>Считать верным следующее:</w:t>
      </w:r>
      <w:r w:rsidRPr="009876AE">
        <w:rPr>
          <w:rFonts w:ascii="Times New Roman" w:hAnsi="Times New Roman" w:cs="Times New Roman"/>
          <w:sz w:val="28"/>
          <w:szCs w:val="28"/>
        </w:rPr>
        <w:t xml:space="preserve"> </w:t>
      </w:r>
      <w:r w:rsidR="00977AB0">
        <w:rPr>
          <w:rFonts w:ascii="Times New Roman" w:hAnsi="Times New Roman" w:cs="Times New Roman"/>
          <w:sz w:val="28"/>
          <w:szCs w:val="28"/>
        </w:rPr>
        <w:t>«</w:t>
      </w:r>
      <w:r w:rsidRPr="009876AE">
        <w:rPr>
          <w:rFonts w:ascii="Times New Roman" w:hAnsi="Times New Roman" w:cs="Times New Roman"/>
          <w:sz w:val="28"/>
          <w:szCs w:val="28"/>
        </w:rPr>
        <w:t>Опыт Участника по успешному выполнению аналогичных (сопоставимых) работ по проектированию, изыскательским (строительным) работам</w:t>
      </w:r>
      <w:r w:rsidRPr="009876AE">
        <w:rPr>
          <w:rFonts w:ascii="Times New Roman" w:hAnsi="Times New Roman" w:cs="Times New Roman"/>
          <w:sz w:val="28"/>
          <w:szCs w:val="28"/>
        </w:rPr>
        <w:t>, получивших положительное заключение государственной экспертизы проектной документации</w:t>
      </w:r>
      <w:r w:rsidR="00977AB0">
        <w:rPr>
          <w:rFonts w:ascii="Times New Roman" w:hAnsi="Times New Roman" w:cs="Times New Roman"/>
          <w:sz w:val="28"/>
          <w:szCs w:val="28"/>
        </w:rPr>
        <w:t>»</w:t>
      </w:r>
      <w:r w:rsidR="009876AE" w:rsidRPr="009876AE">
        <w:rPr>
          <w:rFonts w:ascii="Times New Roman" w:hAnsi="Times New Roman" w:cs="Times New Roman"/>
          <w:sz w:val="28"/>
          <w:szCs w:val="28"/>
        </w:rPr>
        <w:t>.</w:t>
      </w:r>
    </w:p>
    <w:p w14:paraId="4426B2E7" w14:textId="43E47120" w:rsidR="009876AE" w:rsidRPr="009876AE" w:rsidRDefault="009876AE" w:rsidP="00977AB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AE">
        <w:rPr>
          <w:rFonts w:ascii="Times New Roman" w:hAnsi="Times New Roman" w:cs="Times New Roman"/>
          <w:sz w:val="28"/>
          <w:szCs w:val="28"/>
        </w:rPr>
        <w:t>В информационной карте по пункту: «Вторая часть заявки на участие в конкурсе в электронной форме должна содержать требуемые заказчиком в документации о проведении конкурса информацию и документы, а именно»:</w:t>
      </w:r>
    </w:p>
    <w:p w14:paraId="612EB081" w14:textId="6AAF958E" w:rsidR="00977AB0" w:rsidRDefault="00977AB0" w:rsidP="00977AB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977AB0">
        <w:rPr>
          <w:rFonts w:ascii="Times New Roman" w:hAnsi="Times New Roman" w:cs="Times New Roman"/>
          <w:sz w:val="28"/>
          <w:szCs w:val="28"/>
        </w:rPr>
        <w:t>в</w:t>
      </w:r>
      <w:r w:rsidR="009876AE" w:rsidRPr="00977AB0">
        <w:rPr>
          <w:rFonts w:ascii="Times New Roman" w:hAnsi="Times New Roman" w:cs="Times New Roman"/>
          <w:sz w:val="28"/>
          <w:szCs w:val="28"/>
        </w:rPr>
        <w:t xml:space="preserve"> п.13 </w:t>
      </w:r>
      <w:r w:rsidRPr="00977AB0">
        <w:rPr>
          <w:rFonts w:ascii="Times New Roman" w:hAnsi="Times New Roman" w:cs="Times New Roman"/>
          <w:sz w:val="28"/>
          <w:szCs w:val="28"/>
        </w:rPr>
        <w:t>«</w:t>
      </w:r>
      <w:r w:rsidRPr="00977AB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Опыт Участника по успешному выполнению аналогичных (сопоставимых) работ по проектированию, изыскательским (строительным) работам,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на территории Ямало-Ненецкого автономного округа, </w:t>
      </w:r>
      <w:r w:rsidRPr="00977AB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получивших положительное заключение государственной экспертизы проектной документации </w:t>
      </w:r>
      <w:r w:rsidRPr="00977AB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(Форма №9</w:t>
      </w:r>
      <w:r w:rsidRPr="00977AB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)» </w:t>
      </w:r>
    </w:p>
    <w:p w14:paraId="2DD4B683" w14:textId="726933A7" w:rsidR="009876AE" w:rsidRDefault="009876AE" w:rsidP="00977AB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B0">
        <w:rPr>
          <w:rFonts w:ascii="Times New Roman" w:hAnsi="Times New Roman" w:cs="Times New Roman"/>
          <w:b/>
          <w:bCs/>
          <w:sz w:val="28"/>
          <w:szCs w:val="28"/>
        </w:rPr>
        <w:t>Исключить:</w:t>
      </w:r>
      <w:r w:rsidRPr="00977AB0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gramStart"/>
      <w:r w:rsidRPr="00977AB0">
        <w:rPr>
          <w:rFonts w:ascii="Times New Roman" w:hAnsi="Times New Roman" w:cs="Times New Roman"/>
          <w:sz w:val="28"/>
          <w:szCs w:val="28"/>
        </w:rPr>
        <w:t>территории  Ямало</w:t>
      </w:r>
      <w:proofErr w:type="gramEnd"/>
      <w:r w:rsidRPr="00977AB0">
        <w:rPr>
          <w:rFonts w:ascii="Times New Roman" w:hAnsi="Times New Roman" w:cs="Times New Roman"/>
          <w:sz w:val="28"/>
          <w:szCs w:val="28"/>
        </w:rPr>
        <w:t>-Ненецкого автономного округа».</w:t>
      </w:r>
    </w:p>
    <w:p w14:paraId="48EF8F25" w14:textId="6DFD70CE" w:rsidR="00977AB0" w:rsidRDefault="00977AB0" w:rsidP="00977AB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B0">
        <w:rPr>
          <w:rFonts w:ascii="Times New Roman" w:hAnsi="Times New Roman" w:cs="Times New Roman"/>
          <w:b/>
          <w:bCs/>
          <w:sz w:val="28"/>
          <w:szCs w:val="28"/>
        </w:rPr>
        <w:t>Считать верным следующее: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AB0">
        <w:rPr>
          <w:rFonts w:ascii="Times New Roman" w:hAnsi="Times New Roman" w:cs="Times New Roman"/>
          <w:sz w:val="28"/>
          <w:szCs w:val="28"/>
        </w:rPr>
        <w:t>«</w:t>
      </w:r>
      <w:r w:rsidRPr="00977AB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Опыт Участника по успешному выполнению аналогичных (сопоставимых) работ по проектированию, изыскательским (строительным) работам, получивших положительное заключение государственной экспертизы проектной документации </w:t>
      </w:r>
      <w:r w:rsidRPr="00977AB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(Форма №9)</w:t>
      </w:r>
    </w:p>
    <w:p w14:paraId="484DE2FF" w14:textId="77777777" w:rsidR="00977AB0" w:rsidRPr="00977AB0" w:rsidRDefault="009876AE" w:rsidP="00977AB0">
      <w:pPr>
        <w:pStyle w:val="Heading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876AE">
        <w:rPr>
          <w:rFonts w:ascii="Times New Roman" w:hAnsi="Times New Roman"/>
          <w:sz w:val="28"/>
          <w:szCs w:val="28"/>
        </w:rPr>
        <w:t xml:space="preserve">Форма №9 </w:t>
      </w:r>
      <w:r w:rsidRPr="00977AB0">
        <w:rPr>
          <w:rFonts w:ascii="Times New Roman" w:hAnsi="Times New Roman"/>
          <w:smallCaps/>
          <w:sz w:val="28"/>
          <w:szCs w:val="28"/>
        </w:rPr>
        <w:t>«</w:t>
      </w:r>
      <w:r w:rsidRPr="00977AB0">
        <w:rPr>
          <w:rFonts w:ascii="Times New Roman" w:hAnsi="Times New Roman"/>
          <w:b w:val="0"/>
          <w:bCs/>
          <w:smallCaps/>
          <w:sz w:val="28"/>
          <w:szCs w:val="28"/>
        </w:rPr>
        <w:t>ОПЫТ УЧАСТНИКА ПО УСПЕШНОМУ ВЫПОЛНЕНИЮ АНАЛОГИЧНЫХ (СОПОСТАВИМЫХ) РАБОТ ПО ПРОЕКТИРОВАНИЮ, ИЗЫСКАТЕЛЬСКИМ (СТРОИТЕЛЬНЫМ) РАБОТАМ</w:t>
      </w:r>
      <w:r w:rsidRPr="00977AB0">
        <w:rPr>
          <w:rFonts w:ascii="Times New Roman" w:hAnsi="Times New Roman"/>
          <w:b w:val="0"/>
          <w:bCs/>
          <w:smallCaps/>
          <w:sz w:val="28"/>
          <w:szCs w:val="28"/>
        </w:rPr>
        <w:t xml:space="preserve"> </w:t>
      </w:r>
      <w:r w:rsidRPr="00977AB0">
        <w:rPr>
          <w:rFonts w:ascii="Times New Roman" w:hAnsi="Times New Roman"/>
          <w:b w:val="0"/>
          <w:bCs/>
          <w:smallCaps/>
          <w:sz w:val="28"/>
          <w:szCs w:val="28"/>
        </w:rPr>
        <w:t>НА ТЕРРИТОРИИ ЯНАО ЗА ПОСЛЕДНИЕ 3 ГОДА,</w:t>
      </w:r>
      <w:r w:rsidRPr="00977AB0">
        <w:rPr>
          <w:rFonts w:ascii="Times New Roman" w:hAnsi="Times New Roman"/>
          <w:b w:val="0"/>
          <w:bCs/>
          <w:smallCaps/>
          <w:sz w:val="28"/>
          <w:szCs w:val="28"/>
        </w:rPr>
        <w:t xml:space="preserve"> </w:t>
      </w:r>
      <w:r w:rsidRPr="00977AB0">
        <w:rPr>
          <w:rFonts w:ascii="Times New Roman" w:hAnsi="Times New Roman"/>
          <w:b w:val="0"/>
          <w:bCs/>
          <w:smallCaps/>
          <w:sz w:val="28"/>
          <w:szCs w:val="28"/>
        </w:rPr>
        <w:t>ПОЛУЧИВШИХ ПОЛОЖИТЕЛЬНОЕ ЗАКЛЮЧЕНИЕ ГОСУДАРСТВЕННОЙ ЭКСПЕРТИЗЫ</w:t>
      </w:r>
      <w:r w:rsidRPr="00977AB0">
        <w:rPr>
          <w:rFonts w:ascii="Times New Roman" w:hAnsi="Times New Roman"/>
          <w:b w:val="0"/>
          <w:bCs/>
          <w:smallCaps/>
          <w:sz w:val="28"/>
          <w:szCs w:val="28"/>
        </w:rPr>
        <w:t>»</w:t>
      </w:r>
    </w:p>
    <w:p w14:paraId="5A6D1C24" w14:textId="30E74130" w:rsidR="009876AE" w:rsidRDefault="00977AB0" w:rsidP="00977AB0">
      <w:pPr>
        <w:pStyle w:val="Heading"/>
        <w:tabs>
          <w:tab w:val="left" w:pos="1134"/>
        </w:tabs>
        <w:spacing w:line="276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AB0">
        <w:rPr>
          <w:rFonts w:ascii="Times New Roman" w:hAnsi="Times New Roman"/>
          <w:sz w:val="28"/>
          <w:szCs w:val="28"/>
        </w:rPr>
        <w:t>Исключить: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«НА ТЕРРИТОРИИ ЯНАО»</w:t>
      </w:r>
    </w:p>
    <w:p w14:paraId="32BCA6DB" w14:textId="2B49636C" w:rsidR="00977AB0" w:rsidRPr="009876AE" w:rsidRDefault="00977AB0" w:rsidP="00977AB0">
      <w:pPr>
        <w:pStyle w:val="Heading"/>
        <w:tabs>
          <w:tab w:val="left" w:pos="1134"/>
        </w:tabs>
        <w:spacing w:line="276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AB0">
        <w:rPr>
          <w:rFonts w:ascii="Times New Roman" w:hAnsi="Times New Roman"/>
          <w:sz w:val="28"/>
          <w:szCs w:val="28"/>
        </w:rPr>
        <w:t>Считать верным следующее: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77AB0">
        <w:rPr>
          <w:rFonts w:ascii="Times New Roman" w:hAnsi="Times New Roman"/>
          <w:smallCaps/>
          <w:sz w:val="28"/>
          <w:szCs w:val="28"/>
        </w:rPr>
        <w:t>«</w:t>
      </w:r>
      <w:r w:rsidRPr="00977AB0">
        <w:rPr>
          <w:rFonts w:ascii="Times New Roman" w:hAnsi="Times New Roman"/>
          <w:b w:val="0"/>
          <w:bCs/>
          <w:smallCaps/>
          <w:sz w:val="28"/>
          <w:szCs w:val="28"/>
        </w:rPr>
        <w:t xml:space="preserve">ОПЫТ УЧАСТНИКА ПО УСПЕШНОМУ ВЫПОЛНЕНИЮ АНАЛОГИЧНЫХ (СОПОСТАВИМЫХ) РАБОТ ПО ПРОЕКТИРОВАНИЮ, ИЗЫСКАТЕЛЬСКИМ (СТРОИТЕЛЬНЫМ) </w:t>
      </w:r>
      <w:r w:rsidRPr="00977AB0">
        <w:rPr>
          <w:rFonts w:ascii="Times New Roman" w:hAnsi="Times New Roman"/>
          <w:b w:val="0"/>
          <w:bCs/>
          <w:smallCaps/>
          <w:sz w:val="28"/>
          <w:szCs w:val="28"/>
        </w:rPr>
        <w:lastRenderedPageBreak/>
        <w:t>РАБОТАМ ЗА ПОСЛЕДНИЕ 3 ГОДА, ПОЛУЧИВШИХ ПОЛОЖИТЕЛЬНОЕ ЗАКЛЮЧЕНИЕ ГОСУДАРСТВЕННОЙ ЭКСПЕРТИЗЫ»</w:t>
      </w:r>
    </w:p>
    <w:p w14:paraId="22535189" w14:textId="26DD8093" w:rsidR="009876AE" w:rsidRPr="00977AB0" w:rsidRDefault="009876AE" w:rsidP="00977AB0">
      <w:pPr>
        <w:tabs>
          <w:tab w:val="left" w:pos="993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93270C" w14:textId="77777777" w:rsidR="009876AE" w:rsidRDefault="009876AE" w:rsidP="00977AB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B550CB" w14:textId="5470DF8F" w:rsidR="00D27319" w:rsidRPr="00D27319" w:rsidRDefault="00D27319" w:rsidP="00977AB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7319" w:rsidRPr="00D27319" w:rsidSect="00977AB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6383"/>
    <w:multiLevelType w:val="hybridMultilevel"/>
    <w:tmpl w:val="44FE1D80"/>
    <w:lvl w:ilvl="0" w:tplc="300456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19"/>
    <w:rsid w:val="0009316C"/>
    <w:rsid w:val="006810DE"/>
    <w:rsid w:val="00977AB0"/>
    <w:rsid w:val="009876AE"/>
    <w:rsid w:val="00A37461"/>
    <w:rsid w:val="00D27319"/>
    <w:rsid w:val="00E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21D3"/>
  <w15:chartTrackingRefBased/>
  <w15:docId w15:val="{0F7A21E2-E1EF-49B7-AC3F-4C83F6ED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AE"/>
    <w:pPr>
      <w:ind w:left="720"/>
      <w:contextualSpacing/>
    </w:pPr>
  </w:style>
  <w:style w:type="paragraph" w:customStyle="1" w:styleId="Heading">
    <w:name w:val="Heading"/>
    <w:rsid w:val="009876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Уракова Диана Насрединовна</dc:creator>
  <cp:keywords/>
  <dc:description/>
  <cp:lastModifiedBy>Уракова Диана Насрединовна</cp:lastModifiedBy>
  <cp:revision>2</cp:revision>
  <dcterms:created xsi:type="dcterms:W3CDTF">2021-04-30T06:21:00Z</dcterms:created>
  <dcterms:modified xsi:type="dcterms:W3CDTF">2021-04-30T07:14:00Z</dcterms:modified>
</cp:coreProperties>
</file>