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09" w:rsidRPr="00510A88" w:rsidRDefault="00D75298" w:rsidP="00510A88">
      <w:pPr>
        <w:ind w:left="5387"/>
        <w:rPr>
          <w:b/>
          <w:sz w:val="28"/>
          <w:szCs w:val="28"/>
        </w:rPr>
      </w:pPr>
      <w:r w:rsidRPr="00510A88">
        <w:rPr>
          <w:b/>
          <w:sz w:val="28"/>
          <w:szCs w:val="28"/>
        </w:rPr>
        <w:t>Утверждаю</w:t>
      </w:r>
    </w:p>
    <w:p w:rsidR="00BF3B61" w:rsidRPr="00510A88" w:rsidRDefault="00BF3B61" w:rsidP="00510A88">
      <w:pPr>
        <w:ind w:left="5387"/>
        <w:rPr>
          <w:b/>
          <w:sz w:val="28"/>
          <w:szCs w:val="28"/>
        </w:rPr>
      </w:pPr>
      <w:r w:rsidRPr="00510A88">
        <w:rPr>
          <w:b/>
          <w:sz w:val="28"/>
          <w:szCs w:val="28"/>
        </w:rPr>
        <w:t xml:space="preserve">Директор </w:t>
      </w:r>
      <w:proofErr w:type="gramStart"/>
      <w:r w:rsidRPr="00510A88">
        <w:rPr>
          <w:b/>
          <w:sz w:val="28"/>
          <w:szCs w:val="28"/>
        </w:rPr>
        <w:t>Муниципального</w:t>
      </w:r>
      <w:proofErr w:type="gramEnd"/>
      <w:r w:rsidRPr="00510A88">
        <w:rPr>
          <w:b/>
          <w:sz w:val="28"/>
          <w:szCs w:val="28"/>
        </w:rPr>
        <w:t xml:space="preserve"> автономного</w:t>
      </w:r>
    </w:p>
    <w:p w:rsidR="00BF3B61" w:rsidRPr="00510A88" w:rsidRDefault="00BF3B61" w:rsidP="00510A88">
      <w:pPr>
        <w:ind w:left="5387"/>
        <w:rPr>
          <w:b/>
          <w:sz w:val="28"/>
          <w:szCs w:val="28"/>
        </w:rPr>
      </w:pPr>
      <w:r w:rsidRPr="00510A88">
        <w:rPr>
          <w:b/>
          <w:sz w:val="28"/>
          <w:szCs w:val="28"/>
        </w:rPr>
        <w:t>общеобразовательного</w:t>
      </w:r>
    </w:p>
    <w:p w:rsidR="00BF3B61" w:rsidRPr="00510A88" w:rsidRDefault="00BF3B61" w:rsidP="00510A88">
      <w:pPr>
        <w:ind w:left="5387"/>
        <w:rPr>
          <w:b/>
          <w:sz w:val="28"/>
          <w:szCs w:val="28"/>
        </w:rPr>
      </w:pPr>
      <w:r w:rsidRPr="00510A88">
        <w:rPr>
          <w:b/>
          <w:sz w:val="28"/>
          <w:szCs w:val="28"/>
        </w:rPr>
        <w:t>учреждения Сямженского</w:t>
      </w:r>
    </w:p>
    <w:p w:rsidR="00BF3B61" w:rsidRPr="00510A88" w:rsidRDefault="00BF3B61" w:rsidP="00510A88">
      <w:pPr>
        <w:ind w:left="5387"/>
        <w:rPr>
          <w:b/>
          <w:sz w:val="28"/>
          <w:szCs w:val="28"/>
        </w:rPr>
      </w:pPr>
      <w:r w:rsidRPr="00510A88">
        <w:rPr>
          <w:b/>
          <w:sz w:val="28"/>
          <w:szCs w:val="28"/>
        </w:rPr>
        <w:t>Муниципального района</w:t>
      </w:r>
    </w:p>
    <w:p w:rsidR="00D75298" w:rsidRPr="00510A88" w:rsidRDefault="00BF3B61" w:rsidP="00510A88">
      <w:pPr>
        <w:ind w:left="5387"/>
        <w:rPr>
          <w:b/>
          <w:sz w:val="28"/>
          <w:szCs w:val="28"/>
        </w:rPr>
      </w:pPr>
      <w:r w:rsidRPr="00510A88">
        <w:rPr>
          <w:b/>
          <w:sz w:val="28"/>
          <w:szCs w:val="28"/>
        </w:rPr>
        <w:t>«</w:t>
      </w:r>
      <w:proofErr w:type="spellStart"/>
      <w:r w:rsidRPr="00510A88">
        <w:rPr>
          <w:b/>
          <w:sz w:val="28"/>
          <w:szCs w:val="28"/>
        </w:rPr>
        <w:t>Сямженская</w:t>
      </w:r>
      <w:proofErr w:type="spellEnd"/>
      <w:r w:rsidRPr="00510A88">
        <w:rPr>
          <w:b/>
          <w:sz w:val="28"/>
          <w:szCs w:val="28"/>
        </w:rPr>
        <w:t xml:space="preserve"> средняя школа»</w:t>
      </w:r>
    </w:p>
    <w:p w:rsidR="004E3FDB" w:rsidRPr="00510A88" w:rsidRDefault="004E3FDB" w:rsidP="00510A88">
      <w:pPr>
        <w:ind w:left="5387"/>
        <w:rPr>
          <w:b/>
          <w:sz w:val="28"/>
          <w:szCs w:val="28"/>
        </w:rPr>
      </w:pPr>
    </w:p>
    <w:p w:rsidR="00D75298" w:rsidRPr="00510A88" w:rsidRDefault="00D75298" w:rsidP="00510A88">
      <w:pPr>
        <w:ind w:left="5387"/>
        <w:rPr>
          <w:sz w:val="28"/>
          <w:szCs w:val="28"/>
        </w:rPr>
      </w:pPr>
      <w:proofErr w:type="spellStart"/>
      <w:r w:rsidRPr="00510A88">
        <w:rPr>
          <w:b/>
          <w:sz w:val="28"/>
          <w:szCs w:val="28"/>
        </w:rPr>
        <w:t>______________</w:t>
      </w:r>
      <w:r w:rsidR="00B76944">
        <w:rPr>
          <w:b/>
          <w:sz w:val="28"/>
          <w:szCs w:val="28"/>
        </w:rPr>
        <w:t>О.Н.Фотина</w:t>
      </w:r>
      <w:proofErr w:type="spellEnd"/>
    </w:p>
    <w:p w:rsidR="004E3FDB" w:rsidRPr="00510A88" w:rsidRDefault="004E3FDB" w:rsidP="00510A88">
      <w:pPr>
        <w:ind w:left="5387"/>
        <w:rPr>
          <w:b/>
          <w:sz w:val="28"/>
          <w:szCs w:val="28"/>
        </w:rPr>
      </w:pPr>
    </w:p>
    <w:p w:rsidR="004E3FDB" w:rsidRPr="00510A88" w:rsidRDefault="004E3FDB" w:rsidP="00510A88">
      <w:pPr>
        <w:ind w:left="5387"/>
        <w:rPr>
          <w:b/>
          <w:sz w:val="28"/>
          <w:szCs w:val="28"/>
        </w:rPr>
      </w:pPr>
      <w:r w:rsidRPr="00536C23">
        <w:rPr>
          <w:b/>
          <w:sz w:val="28"/>
          <w:szCs w:val="28"/>
        </w:rPr>
        <w:t>«</w:t>
      </w:r>
      <w:r w:rsidR="00BF3B61" w:rsidRPr="00536C23">
        <w:rPr>
          <w:b/>
          <w:sz w:val="28"/>
          <w:szCs w:val="28"/>
        </w:rPr>
        <w:t>3</w:t>
      </w:r>
      <w:r w:rsidR="00B76944">
        <w:rPr>
          <w:b/>
          <w:sz w:val="28"/>
          <w:szCs w:val="28"/>
        </w:rPr>
        <w:t>0</w:t>
      </w:r>
      <w:r w:rsidRPr="00536C23">
        <w:rPr>
          <w:b/>
          <w:sz w:val="28"/>
          <w:szCs w:val="28"/>
        </w:rPr>
        <w:t xml:space="preserve">» </w:t>
      </w:r>
      <w:r w:rsidR="00B76944">
        <w:rPr>
          <w:b/>
          <w:sz w:val="28"/>
          <w:szCs w:val="28"/>
        </w:rPr>
        <w:t>апреля</w:t>
      </w:r>
      <w:r w:rsidRPr="00536C23">
        <w:rPr>
          <w:b/>
          <w:sz w:val="28"/>
          <w:szCs w:val="28"/>
        </w:rPr>
        <w:t xml:space="preserve"> </w:t>
      </w:r>
      <w:r w:rsidR="00CB0865" w:rsidRPr="00536C23">
        <w:rPr>
          <w:b/>
          <w:sz w:val="28"/>
          <w:szCs w:val="28"/>
        </w:rPr>
        <w:t>2021 года</w:t>
      </w:r>
    </w:p>
    <w:p w:rsidR="00441FAC" w:rsidRPr="00510A88" w:rsidRDefault="00441FAC" w:rsidP="00510A88">
      <w:pPr>
        <w:ind w:left="5387"/>
        <w:rPr>
          <w:b/>
          <w:sz w:val="28"/>
          <w:szCs w:val="28"/>
        </w:rPr>
      </w:pPr>
    </w:p>
    <w:p w:rsidR="00441FAC" w:rsidRDefault="00441FAC" w:rsidP="00510A88">
      <w:pPr>
        <w:ind w:left="5387"/>
        <w:jc w:val="center"/>
        <w:rPr>
          <w:b/>
          <w:sz w:val="32"/>
          <w:szCs w:val="32"/>
        </w:rPr>
      </w:pPr>
      <w:bookmarkStart w:id="0" w:name="_РАЗДЕЛ_I.3_ИНФОРМАЦИОННАЯ_КАРТА_КОН"/>
      <w:bookmarkEnd w:id="0"/>
    </w:p>
    <w:p w:rsidR="00441FAC" w:rsidRDefault="00441FAC" w:rsidP="00441FAC">
      <w:pPr>
        <w:jc w:val="center"/>
        <w:rPr>
          <w:b/>
          <w:sz w:val="32"/>
          <w:szCs w:val="32"/>
        </w:rPr>
      </w:pPr>
    </w:p>
    <w:p w:rsidR="00CB33FA" w:rsidRDefault="00CB33FA" w:rsidP="00CB33FA">
      <w:pPr>
        <w:rPr>
          <w:sz w:val="28"/>
          <w:szCs w:val="28"/>
        </w:rPr>
      </w:pPr>
      <w:bookmarkStart w:id="1" w:name="_Toc15890874"/>
      <w:bookmarkStart w:id="2" w:name="_Toc125781968"/>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2F2309" w:rsidRDefault="002F2309" w:rsidP="00CB33FA">
      <w:pPr>
        <w:keepNext/>
        <w:keepLines/>
        <w:widowControl w:val="0"/>
        <w:suppressLineNumbers/>
        <w:suppressAutoHyphens/>
        <w:jc w:val="center"/>
        <w:rPr>
          <w:b/>
          <w:sz w:val="28"/>
          <w:szCs w:val="28"/>
        </w:rPr>
      </w:pPr>
    </w:p>
    <w:p w:rsidR="00D75298" w:rsidRDefault="00CB33FA" w:rsidP="00D75298">
      <w:pPr>
        <w:keepNext/>
        <w:keepLines/>
        <w:widowControl w:val="0"/>
        <w:suppressLineNumbers/>
        <w:suppressAutoHyphens/>
        <w:jc w:val="center"/>
        <w:rPr>
          <w:b/>
          <w:sz w:val="28"/>
          <w:szCs w:val="28"/>
        </w:rPr>
      </w:pPr>
      <w:r>
        <w:rPr>
          <w:b/>
          <w:sz w:val="28"/>
          <w:szCs w:val="28"/>
        </w:rPr>
        <w:t xml:space="preserve">ДОКУМЕНТАЦИЯ ОБ </w:t>
      </w:r>
      <w:r w:rsidR="00D75298" w:rsidRPr="00D75298">
        <w:rPr>
          <w:b/>
          <w:sz w:val="28"/>
          <w:szCs w:val="28"/>
        </w:rPr>
        <w:t>ОТКРЫТО</w:t>
      </w:r>
      <w:r w:rsidR="00D75298">
        <w:rPr>
          <w:b/>
          <w:sz w:val="28"/>
          <w:szCs w:val="28"/>
        </w:rPr>
        <w:t>М</w:t>
      </w:r>
      <w:r w:rsidR="00D75298" w:rsidRPr="00D75298">
        <w:rPr>
          <w:b/>
          <w:sz w:val="28"/>
          <w:szCs w:val="28"/>
        </w:rPr>
        <w:t xml:space="preserve"> АУКЦИОН</w:t>
      </w:r>
      <w:r w:rsidR="00D75298">
        <w:rPr>
          <w:b/>
          <w:sz w:val="28"/>
          <w:szCs w:val="28"/>
        </w:rPr>
        <w:t>Е</w:t>
      </w:r>
    </w:p>
    <w:p w:rsidR="00CB33FA" w:rsidRDefault="00D75298" w:rsidP="00D75298">
      <w:pPr>
        <w:keepNext/>
        <w:keepLines/>
        <w:widowControl w:val="0"/>
        <w:suppressLineNumbers/>
        <w:suppressAutoHyphens/>
        <w:jc w:val="center"/>
        <w:rPr>
          <w:b/>
          <w:sz w:val="28"/>
          <w:szCs w:val="28"/>
        </w:rPr>
      </w:pPr>
      <w:r w:rsidRPr="00D75298">
        <w:rPr>
          <w:b/>
          <w:sz w:val="28"/>
          <w:szCs w:val="28"/>
        </w:rPr>
        <w:t>В ЭЛЕКТРОННОЙ ФОРМЕ</w:t>
      </w:r>
    </w:p>
    <w:p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bookmarkEnd w:id="1"/>
    <w:bookmarkEnd w:id="2"/>
    <w:p w:rsidR="004D4453" w:rsidRDefault="004D4453" w:rsidP="004D4453">
      <w:pPr>
        <w:tabs>
          <w:tab w:val="left" w:pos="7088"/>
          <w:tab w:val="left" w:pos="9639"/>
          <w:tab w:val="left" w:pos="9781"/>
          <w:tab w:val="left" w:pos="9923"/>
        </w:tabs>
        <w:rPr>
          <w:sz w:val="28"/>
          <w:szCs w:val="28"/>
        </w:rPr>
      </w:pPr>
    </w:p>
    <w:p w:rsidR="004D4453" w:rsidRDefault="004D4453" w:rsidP="004D4453">
      <w:pPr>
        <w:tabs>
          <w:tab w:val="left" w:pos="7088"/>
        </w:tabs>
        <w:rPr>
          <w:sz w:val="28"/>
          <w:szCs w:val="28"/>
        </w:rPr>
      </w:pPr>
    </w:p>
    <w:p w:rsidR="000C111E" w:rsidRDefault="00536C23" w:rsidP="00536C23">
      <w:pPr>
        <w:ind w:left="-709" w:firstLine="709"/>
        <w:rPr>
          <w:b/>
          <w:sz w:val="28"/>
          <w:szCs w:val="28"/>
        </w:rPr>
      </w:pPr>
      <w:r>
        <w:rPr>
          <w:b/>
          <w:sz w:val="28"/>
          <w:szCs w:val="28"/>
        </w:rPr>
        <w:t>Приобретение</w:t>
      </w:r>
      <w:r w:rsidRPr="00C27751">
        <w:rPr>
          <w:b/>
          <w:sz w:val="28"/>
          <w:szCs w:val="28"/>
        </w:rPr>
        <w:t xml:space="preserve"> оборудования в рамках мероприятия «Создание и обеспечение </w:t>
      </w:r>
      <w:r w:rsidR="000C111E">
        <w:rPr>
          <w:b/>
          <w:sz w:val="28"/>
          <w:szCs w:val="28"/>
        </w:rPr>
        <w:t xml:space="preserve">     </w:t>
      </w:r>
    </w:p>
    <w:p w:rsidR="000C111E" w:rsidRDefault="00536C23" w:rsidP="00536C23">
      <w:pPr>
        <w:ind w:left="-709" w:firstLine="709"/>
        <w:rPr>
          <w:b/>
          <w:sz w:val="28"/>
          <w:szCs w:val="28"/>
        </w:rPr>
      </w:pPr>
      <w:r w:rsidRPr="00C27751">
        <w:rPr>
          <w:b/>
          <w:sz w:val="28"/>
          <w:szCs w:val="28"/>
        </w:rPr>
        <w:t xml:space="preserve">функционирования центров образования </w:t>
      </w:r>
      <w:proofErr w:type="spellStart"/>
      <w:r w:rsidRPr="00C27751">
        <w:rPr>
          <w:b/>
          <w:sz w:val="28"/>
          <w:szCs w:val="28"/>
        </w:rPr>
        <w:t>естественно-научной</w:t>
      </w:r>
      <w:proofErr w:type="spellEnd"/>
      <w:r w:rsidRPr="00C27751">
        <w:rPr>
          <w:b/>
          <w:sz w:val="28"/>
          <w:szCs w:val="28"/>
        </w:rPr>
        <w:t xml:space="preserve"> и </w:t>
      </w:r>
      <w:proofErr w:type="gramStart"/>
      <w:r w:rsidRPr="00C27751">
        <w:rPr>
          <w:b/>
          <w:sz w:val="28"/>
          <w:szCs w:val="28"/>
        </w:rPr>
        <w:t>технологической</w:t>
      </w:r>
      <w:proofErr w:type="gramEnd"/>
      <w:r w:rsidRPr="00C27751">
        <w:rPr>
          <w:b/>
          <w:sz w:val="28"/>
          <w:szCs w:val="28"/>
        </w:rPr>
        <w:t xml:space="preserve"> </w:t>
      </w:r>
    </w:p>
    <w:p w:rsidR="000C111E" w:rsidRDefault="00536C23" w:rsidP="00536C23">
      <w:pPr>
        <w:ind w:left="-709" w:firstLine="709"/>
        <w:rPr>
          <w:b/>
          <w:sz w:val="28"/>
          <w:szCs w:val="28"/>
        </w:rPr>
      </w:pPr>
      <w:r w:rsidRPr="00C27751">
        <w:rPr>
          <w:b/>
          <w:sz w:val="28"/>
          <w:szCs w:val="28"/>
        </w:rPr>
        <w:t xml:space="preserve">направленностей в общеобразовательных  организациях, расположенных </w:t>
      </w:r>
      <w:proofErr w:type="gramStart"/>
      <w:r w:rsidRPr="00C27751">
        <w:rPr>
          <w:b/>
          <w:sz w:val="28"/>
          <w:szCs w:val="28"/>
        </w:rPr>
        <w:t>в</w:t>
      </w:r>
      <w:proofErr w:type="gramEnd"/>
      <w:r w:rsidRPr="00C27751">
        <w:rPr>
          <w:b/>
          <w:sz w:val="28"/>
          <w:szCs w:val="28"/>
        </w:rPr>
        <w:t xml:space="preserve"> </w:t>
      </w:r>
    </w:p>
    <w:p w:rsidR="000C111E" w:rsidRDefault="00536C23" w:rsidP="00536C23">
      <w:pPr>
        <w:ind w:left="-709" w:firstLine="709"/>
        <w:rPr>
          <w:b/>
          <w:sz w:val="28"/>
          <w:szCs w:val="28"/>
        </w:rPr>
      </w:pPr>
      <w:r w:rsidRPr="00C27751">
        <w:rPr>
          <w:b/>
          <w:sz w:val="28"/>
          <w:szCs w:val="28"/>
        </w:rPr>
        <w:t>сельской местности и малых городах» регионального проекта «</w:t>
      </w:r>
      <w:proofErr w:type="gramStart"/>
      <w:r w:rsidRPr="00C27751">
        <w:rPr>
          <w:b/>
          <w:sz w:val="28"/>
          <w:szCs w:val="28"/>
        </w:rPr>
        <w:t>Современная</w:t>
      </w:r>
      <w:proofErr w:type="gramEnd"/>
      <w:r w:rsidRPr="00C27751">
        <w:rPr>
          <w:b/>
          <w:sz w:val="28"/>
          <w:szCs w:val="28"/>
        </w:rPr>
        <w:t xml:space="preserve"> </w:t>
      </w:r>
    </w:p>
    <w:p w:rsidR="00536C23" w:rsidRPr="00C27751" w:rsidRDefault="00536C23" w:rsidP="00536C23">
      <w:pPr>
        <w:ind w:left="-709" w:firstLine="709"/>
        <w:rPr>
          <w:b/>
          <w:sz w:val="28"/>
          <w:szCs w:val="28"/>
        </w:rPr>
      </w:pPr>
      <w:r w:rsidRPr="00C27751">
        <w:rPr>
          <w:b/>
          <w:sz w:val="28"/>
          <w:szCs w:val="28"/>
        </w:rPr>
        <w:t xml:space="preserve">школа» национального проекта «Образование». </w:t>
      </w:r>
    </w:p>
    <w:p w:rsidR="004D4453" w:rsidRDefault="004D4453" w:rsidP="004D4453">
      <w:pPr>
        <w:rPr>
          <w:b/>
          <w:sz w:val="28"/>
          <w:szCs w:val="28"/>
        </w:rPr>
      </w:pPr>
    </w:p>
    <w:p w:rsidR="004D4453" w:rsidRDefault="004D4453" w:rsidP="004D4453">
      <w:pPr>
        <w:widowControl w:val="0"/>
        <w:spacing w:line="310" w:lineRule="exact"/>
        <w:jc w:val="center"/>
        <w:rPr>
          <w:b/>
          <w:bCs/>
          <w:sz w:val="26"/>
          <w:szCs w:val="26"/>
          <w:lang w:bidi="ru-RU"/>
        </w:rPr>
      </w:pPr>
    </w:p>
    <w:p w:rsidR="004E3FDB" w:rsidRDefault="004E3FDB" w:rsidP="004D4453">
      <w:pPr>
        <w:widowControl w:val="0"/>
        <w:spacing w:line="310" w:lineRule="exact"/>
        <w:jc w:val="center"/>
        <w:rPr>
          <w:b/>
          <w:bCs/>
          <w:sz w:val="26"/>
          <w:szCs w:val="26"/>
          <w:lang w:bidi="ru-RU"/>
        </w:rPr>
      </w:pPr>
    </w:p>
    <w:p w:rsidR="004D4453" w:rsidRDefault="004D4453" w:rsidP="00536C23">
      <w:pPr>
        <w:widowControl w:val="0"/>
        <w:spacing w:line="310" w:lineRule="exact"/>
        <w:rPr>
          <w:b/>
          <w:bCs/>
          <w:sz w:val="26"/>
          <w:szCs w:val="26"/>
          <w:lang w:bidi="ru-RU"/>
        </w:rPr>
      </w:pPr>
    </w:p>
    <w:p w:rsidR="004D4453" w:rsidRPr="006F2763" w:rsidRDefault="004D4453" w:rsidP="004D4453">
      <w:pPr>
        <w:widowControl w:val="0"/>
        <w:spacing w:line="310" w:lineRule="exact"/>
        <w:jc w:val="center"/>
        <w:rPr>
          <w:b/>
          <w:bCs/>
          <w:sz w:val="26"/>
          <w:szCs w:val="26"/>
          <w:lang w:bidi="ru-RU"/>
        </w:rPr>
      </w:pPr>
    </w:p>
    <w:p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xml:space="preserve">,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w:t>
      </w:r>
      <w:r w:rsidR="005A0B40">
        <w:rPr>
          <w:sz w:val="20"/>
          <w:szCs w:val="20"/>
          <w:shd w:val="clear" w:color="auto" w:fill="FFFFFF"/>
          <w:lang w:eastAsia="zh-CN"/>
        </w:rPr>
        <w:t xml:space="preserve">ЕИС, </w:t>
      </w:r>
      <w:r w:rsidRPr="00784EDD">
        <w:rPr>
          <w:sz w:val="20"/>
          <w:szCs w:val="20"/>
          <w:shd w:val="clear" w:color="auto" w:fill="FFFFFF"/>
          <w:lang w:eastAsia="zh-CN"/>
        </w:rPr>
        <w:t>официальный сайт).</w:t>
      </w:r>
    </w:p>
    <w:p w:rsidR="00E36C54" w:rsidRDefault="00E36C54"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536C23">
      <w:pPr>
        <w:suppressAutoHyphens/>
        <w:autoSpaceDE w:val="0"/>
        <w:rPr>
          <w:sz w:val="20"/>
          <w:szCs w:val="20"/>
          <w:shd w:val="clear" w:color="auto" w:fill="FFFFFF"/>
          <w:lang w:eastAsia="zh-CN"/>
        </w:rPr>
      </w:pPr>
    </w:p>
    <w:p w:rsidR="00E55BE8" w:rsidRPr="00C43441" w:rsidRDefault="00E55BE8" w:rsidP="00E55BE8">
      <w:pPr>
        <w:widowControl w:val="0"/>
        <w:spacing w:line="324" w:lineRule="exact"/>
        <w:jc w:val="center"/>
        <w:rPr>
          <w:lang w:bidi="ru-RU"/>
        </w:rPr>
      </w:pPr>
    </w:p>
    <w:p w:rsidR="00D75298" w:rsidRDefault="00E55BE8" w:rsidP="00D75298">
      <w:pPr>
        <w:widowControl w:val="0"/>
        <w:spacing w:line="324" w:lineRule="exact"/>
        <w:jc w:val="center"/>
        <w:rPr>
          <w:lang w:bidi="ru-RU"/>
        </w:rPr>
      </w:pPr>
      <w:r w:rsidRPr="00C43441">
        <w:rPr>
          <w:lang w:bidi="ru-RU"/>
        </w:rPr>
        <w:t>20</w:t>
      </w:r>
      <w:r w:rsidR="00CF3DEC">
        <w:rPr>
          <w:lang w:bidi="ru-RU"/>
        </w:rPr>
        <w:t>2</w:t>
      </w:r>
      <w:r w:rsidR="00A91603">
        <w:rPr>
          <w:lang w:bidi="ru-RU"/>
        </w:rPr>
        <w:t>1</w:t>
      </w:r>
      <w:r w:rsidRPr="00C43441">
        <w:rPr>
          <w:lang w:bidi="ru-RU"/>
        </w:rPr>
        <w:t xml:space="preserve"> г.</w:t>
      </w:r>
      <w:r w:rsidR="00D75298">
        <w:rPr>
          <w:lang w:bidi="ru-RU"/>
        </w:rPr>
        <w:br w:type="page"/>
      </w:r>
    </w:p>
    <w:p w:rsidR="00E962F8" w:rsidRDefault="00E962F8" w:rsidP="00BD2B10">
      <w:pPr>
        <w:widowControl w:val="0"/>
        <w:spacing w:line="324" w:lineRule="exact"/>
        <w:jc w:val="center"/>
        <w:rPr>
          <w:lang w:bidi="ru-RU"/>
        </w:rPr>
      </w:pPr>
    </w:p>
    <w:p w:rsidR="005A0260" w:rsidRDefault="005A0260" w:rsidP="001A5371">
      <w:pPr>
        <w:suppressLineNumbers/>
        <w:suppressAutoHyphens/>
        <w:adjustRightInd w:val="0"/>
        <w:snapToGrid w:val="0"/>
        <w:jc w:val="center"/>
        <w:rPr>
          <w:b/>
          <w:sz w:val="28"/>
          <w:szCs w:val="28"/>
        </w:rPr>
      </w:pPr>
    </w:p>
    <w:p w:rsidR="001A5371" w:rsidRPr="00D713D5" w:rsidRDefault="001A5371" w:rsidP="001A5371">
      <w:pPr>
        <w:suppressLineNumbers/>
        <w:suppressAutoHyphens/>
        <w:adjustRightInd w:val="0"/>
        <w:snapToGrid w:val="0"/>
        <w:jc w:val="center"/>
        <w:rPr>
          <w:b/>
          <w:sz w:val="28"/>
          <w:szCs w:val="28"/>
        </w:rPr>
      </w:pPr>
      <w:r w:rsidRPr="00C534A4">
        <w:rPr>
          <w:b/>
          <w:sz w:val="28"/>
          <w:szCs w:val="28"/>
        </w:rPr>
        <w:t>СОДЕРЖАНИЕ</w:t>
      </w:r>
    </w:p>
    <w:p w:rsidR="001A5371" w:rsidRDefault="001A5371" w:rsidP="001A5371">
      <w:pPr>
        <w:pStyle w:val="1fff"/>
        <w:rPr>
          <w:sz w:val="28"/>
          <w:szCs w:val="28"/>
        </w:rPr>
      </w:pPr>
    </w:p>
    <w:p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0"/>
        <w:gridCol w:w="521"/>
      </w:tblGrid>
      <w:tr w:rsidR="000F4A56" w:rsidRPr="0051279D" w:rsidTr="00446405">
        <w:tc>
          <w:tcPr>
            <w:tcW w:w="9050" w:type="dxa"/>
            <w:tcBorders>
              <w:top w:val="single" w:sz="4" w:space="0" w:color="auto"/>
              <w:left w:val="single" w:sz="4" w:space="0" w:color="auto"/>
              <w:bottom w:val="single" w:sz="4" w:space="0" w:color="auto"/>
              <w:right w:val="single" w:sz="4" w:space="0" w:color="auto"/>
            </w:tcBorders>
          </w:tcPr>
          <w:p w:rsidR="000F4A56" w:rsidRPr="000F4A56" w:rsidRDefault="002D662E" w:rsidP="000F4A56">
            <w:pPr>
              <w:rPr>
                <w:sz w:val="28"/>
                <w:szCs w:val="22"/>
                <w:lang w:eastAsia="en-US"/>
              </w:rPr>
            </w:pPr>
            <w:r>
              <w:rPr>
                <w:sz w:val="28"/>
                <w:szCs w:val="22"/>
                <w:lang w:eastAsia="en-US"/>
              </w:rPr>
              <w:t>Введение</w:t>
            </w:r>
          </w:p>
        </w:tc>
        <w:tc>
          <w:tcPr>
            <w:tcW w:w="521" w:type="dxa"/>
            <w:tcBorders>
              <w:top w:val="single" w:sz="4" w:space="0" w:color="auto"/>
              <w:left w:val="single" w:sz="4" w:space="0" w:color="auto"/>
              <w:bottom w:val="single" w:sz="4" w:space="0" w:color="auto"/>
              <w:right w:val="single" w:sz="4" w:space="0" w:color="auto"/>
            </w:tcBorders>
          </w:tcPr>
          <w:p w:rsidR="000F4A56" w:rsidRPr="000F4A56" w:rsidRDefault="002D662E" w:rsidP="000F4A56">
            <w:pPr>
              <w:jc w:val="right"/>
              <w:rPr>
                <w:sz w:val="28"/>
                <w:szCs w:val="22"/>
                <w:lang w:eastAsia="en-US"/>
              </w:rPr>
            </w:pPr>
            <w:r>
              <w:rPr>
                <w:sz w:val="28"/>
                <w:szCs w:val="22"/>
                <w:lang w:eastAsia="en-US"/>
              </w:rPr>
              <w:t>3</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tcPr>
          <w:p w:rsidR="00D25CC1" w:rsidRPr="000F4A56" w:rsidRDefault="00D25CC1"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c>
          <w:tcPr>
            <w:tcW w:w="521" w:type="dxa"/>
            <w:tcBorders>
              <w:top w:val="single" w:sz="4" w:space="0" w:color="auto"/>
              <w:left w:val="single" w:sz="4" w:space="0" w:color="auto"/>
              <w:bottom w:val="single" w:sz="4" w:space="0" w:color="auto"/>
              <w:right w:val="single" w:sz="4" w:space="0" w:color="auto"/>
            </w:tcBorders>
          </w:tcPr>
          <w:p w:rsidR="00D25CC1" w:rsidRPr="000F4A56" w:rsidRDefault="002D662E" w:rsidP="00D25CC1">
            <w:pPr>
              <w:jc w:val="right"/>
              <w:rPr>
                <w:sz w:val="28"/>
                <w:szCs w:val="22"/>
                <w:lang w:eastAsia="en-US"/>
              </w:rPr>
            </w:pPr>
            <w:r>
              <w:rPr>
                <w:sz w:val="28"/>
                <w:szCs w:val="22"/>
                <w:lang w:eastAsia="en-US"/>
              </w:rPr>
              <w:t>4</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sidR="009B4BAF">
              <w:rPr>
                <w:sz w:val="28"/>
                <w:szCs w:val="22"/>
                <w:lang w:eastAsia="en-US"/>
              </w:rPr>
              <w:t>договора</w:t>
            </w:r>
          </w:p>
        </w:tc>
        <w:tc>
          <w:tcPr>
            <w:tcW w:w="521" w:type="dxa"/>
            <w:tcBorders>
              <w:top w:val="single" w:sz="4" w:space="0" w:color="auto"/>
              <w:left w:val="single" w:sz="4" w:space="0" w:color="auto"/>
              <w:bottom w:val="single" w:sz="4" w:space="0" w:color="auto"/>
              <w:right w:val="single" w:sz="4" w:space="0" w:color="auto"/>
            </w:tcBorders>
            <w:hideMark/>
          </w:tcPr>
          <w:p w:rsidR="00D25CC1" w:rsidRPr="00C251E3" w:rsidRDefault="00A91603" w:rsidP="00C66234">
            <w:pPr>
              <w:jc w:val="right"/>
              <w:rPr>
                <w:sz w:val="28"/>
                <w:szCs w:val="22"/>
                <w:lang w:eastAsia="en-US"/>
              </w:rPr>
            </w:pPr>
            <w:r>
              <w:rPr>
                <w:sz w:val="28"/>
                <w:szCs w:val="22"/>
                <w:lang w:eastAsia="en-US"/>
              </w:rPr>
              <w:t>19</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c>
          <w:tcPr>
            <w:tcW w:w="521" w:type="dxa"/>
            <w:tcBorders>
              <w:top w:val="single" w:sz="4" w:space="0" w:color="auto"/>
              <w:left w:val="single" w:sz="4" w:space="0" w:color="auto"/>
              <w:bottom w:val="single" w:sz="4" w:space="0" w:color="auto"/>
              <w:right w:val="single" w:sz="4" w:space="0" w:color="auto"/>
            </w:tcBorders>
            <w:hideMark/>
          </w:tcPr>
          <w:p w:rsidR="00D25CC1" w:rsidRPr="00C66234" w:rsidRDefault="00A91603" w:rsidP="00C66234">
            <w:pPr>
              <w:jc w:val="right"/>
              <w:rPr>
                <w:sz w:val="28"/>
                <w:szCs w:val="22"/>
                <w:lang w:val="en-US" w:eastAsia="en-US"/>
              </w:rPr>
            </w:pPr>
            <w:r>
              <w:rPr>
                <w:sz w:val="28"/>
                <w:szCs w:val="22"/>
                <w:lang w:eastAsia="en-US"/>
              </w:rPr>
              <w:t>19</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9B4BAF">
            <w:pPr>
              <w:rPr>
                <w:sz w:val="28"/>
                <w:szCs w:val="22"/>
                <w:lang w:eastAsia="en-US"/>
              </w:rPr>
            </w:pPr>
            <w:r w:rsidRPr="000F4A56">
              <w:rPr>
                <w:sz w:val="28"/>
                <w:szCs w:val="22"/>
                <w:lang w:eastAsia="en-US"/>
              </w:rPr>
              <w:t xml:space="preserve">Приложение №1 к Документации - проект </w:t>
            </w:r>
            <w:r w:rsidR="009B4BAF">
              <w:rPr>
                <w:sz w:val="28"/>
                <w:szCs w:val="22"/>
                <w:lang w:eastAsia="en-US"/>
              </w:rPr>
              <w:t>договора</w:t>
            </w:r>
          </w:p>
        </w:tc>
        <w:tc>
          <w:tcPr>
            <w:tcW w:w="521" w:type="dxa"/>
            <w:tcBorders>
              <w:top w:val="single" w:sz="4" w:space="0" w:color="auto"/>
              <w:left w:val="single" w:sz="4" w:space="0" w:color="auto"/>
              <w:bottom w:val="single" w:sz="4" w:space="0" w:color="auto"/>
              <w:right w:val="single" w:sz="4" w:space="0" w:color="auto"/>
            </w:tcBorders>
            <w:hideMark/>
          </w:tcPr>
          <w:p w:rsidR="00D25CC1" w:rsidRPr="006A31A9" w:rsidRDefault="00A91603" w:rsidP="006A31A9">
            <w:pPr>
              <w:jc w:val="right"/>
              <w:rPr>
                <w:sz w:val="28"/>
                <w:szCs w:val="22"/>
                <w:lang w:val="en-US" w:eastAsia="en-US"/>
              </w:rPr>
            </w:pPr>
            <w:r>
              <w:rPr>
                <w:sz w:val="28"/>
                <w:szCs w:val="22"/>
                <w:lang w:eastAsia="en-US"/>
              </w:rPr>
              <w:t>20</w:t>
            </w:r>
          </w:p>
        </w:tc>
      </w:tr>
    </w:tbl>
    <w:p w:rsidR="00C76F7E" w:rsidRPr="00803782" w:rsidRDefault="00FD49C3" w:rsidP="000F4A56">
      <w:pPr>
        <w:pStyle w:val="1f1"/>
      </w:pPr>
      <w:r>
        <w:fldChar w:fldCharType="begin"/>
      </w:r>
      <w:r w:rsidR="00C76F7E">
        <w:instrText xml:space="preserve"> TOC \o "1-1" \h \z \u </w:instrText>
      </w:r>
      <w:r>
        <w:fldChar w:fldCharType="end"/>
      </w:r>
    </w:p>
    <w:p w:rsidR="002A5358" w:rsidRDefault="002A5358" w:rsidP="001A5371"/>
    <w:p w:rsidR="002A5358" w:rsidRDefault="002A5358">
      <w:pPr>
        <w:jc w:val="left"/>
      </w:pPr>
      <w:r>
        <w:br w:type="page"/>
      </w:r>
    </w:p>
    <w:p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rsidR="002A5358" w:rsidRPr="002A5358" w:rsidRDefault="002A5358" w:rsidP="002A5358">
      <w:pPr>
        <w:widowControl w:val="0"/>
        <w:jc w:val="left"/>
        <w:outlineLvl w:val="1"/>
      </w:pPr>
    </w:p>
    <w:p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rsidR="002A5358" w:rsidRPr="002A5358" w:rsidRDefault="002A5358" w:rsidP="0059455C">
      <w:pPr>
        <w:tabs>
          <w:tab w:val="num" w:pos="960"/>
          <w:tab w:val="num" w:pos="1004"/>
        </w:tabs>
        <w:ind w:left="709"/>
      </w:pPr>
      <w:bookmarkStart w:id="7" w:name="_Ref119427085"/>
      <w:proofErr w:type="gramStart"/>
      <w:r w:rsidRPr="002A5358">
        <w:t xml:space="preserve">Настоящая документация об электронном аукционе подготовлена </w:t>
      </w:r>
      <w:r w:rsidR="00D80D5A" w:rsidRPr="00D80D5A">
        <w:t>Муниципальн</w:t>
      </w:r>
      <w:r w:rsidR="00D80D5A">
        <w:t>ым</w:t>
      </w:r>
      <w:r w:rsidR="00D80D5A" w:rsidRPr="00D80D5A">
        <w:t xml:space="preserve"> автономн</w:t>
      </w:r>
      <w:r w:rsidR="00D80D5A">
        <w:t>ым</w:t>
      </w:r>
      <w:r w:rsidR="00D80D5A" w:rsidRPr="00D80D5A">
        <w:t xml:space="preserve"> общеобразовательн</w:t>
      </w:r>
      <w:r w:rsidR="00D80D5A">
        <w:t>ым</w:t>
      </w:r>
      <w:r w:rsidR="00D80D5A" w:rsidRPr="00D80D5A">
        <w:t xml:space="preserve"> учреждение</w:t>
      </w:r>
      <w:r w:rsidR="00D80D5A">
        <w:t>м</w:t>
      </w:r>
      <w:r w:rsidR="00D80D5A" w:rsidRPr="00D80D5A">
        <w:t xml:space="preserve"> Сямженского муниципального района </w:t>
      </w:r>
      <w:r w:rsidR="00D80D5A">
        <w:t>«</w:t>
      </w:r>
      <w:proofErr w:type="spellStart"/>
      <w:r w:rsidR="00D80D5A" w:rsidRPr="00D80D5A">
        <w:t>Сямженская</w:t>
      </w:r>
      <w:proofErr w:type="spellEnd"/>
      <w:r w:rsidR="00D80D5A" w:rsidRPr="00D80D5A">
        <w:t xml:space="preserve"> средняя школа</w:t>
      </w:r>
      <w:r w:rsidR="00D80D5A">
        <w:t>»</w:t>
      </w:r>
      <w:r w:rsidRPr="002A5358">
        <w:t xml:space="preserve"> в соответствии с </w:t>
      </w:r>
      <w:bookmarkEnd w:id="7"/>
      <w:r w:rsidR="007767A1" w:rsidRPr="007767A1">
        <w:t>Федеральны</w:t>
      </w:r>
      <w:r w:rsidR="00D75298">
        <w:t>м</w:t>
      </w:r>
      <w:r w:rsidR="007767A1" w:rsidRPr="007767A1">
        <w:t xml:space="preserve"> закон</w:t>
      </w:r>
      <w:r w:rsidR="00D75298">
        <w:t>ом</w:t>
      </w:r>
      <w:r w:rsidR="007767A1" w:rsidRPr="007767A1">
        <w:t xml:space="preserve">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D75298">
        <w:t xml:space="preserve"> </w:t>
      </w:r>
      <w:r w:rsidRPr="002A5358">
        <w:t>Федеральным законом от 06 апреля</w:t>
      </w:r>
      <w:proofErr w:type="gramEnd"/>
      <w:r w:rsidRPr="002A5358">
        <w:t xml:space="preserve"> 2011г. № 63-ФЗ «Об электронной подписи», а также иными нормативными правовыми актами, регулирующими отношения в сфере закупок товаров, работ, услуг.</w:t>
      </w:r>
    </w:p>
    <w:p w:rsidR="002A5358" w:rsidRPr="002A5358" w:rsidRDefault="002A5358" w:rsidP="002A5358">
      <w:pPr>
        <w:tabs>
          <w:tab w:val="num" w:pos="960"/>
          <w:tab w:val="num" w:pos="1004"/>
        </w:tabs>
      </w:pPr>
    </w:p>
    <w:p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rsidR="002A5358" w:rsidRDefault="002A5358" w:rsidP="00D75298">
      <w:pPr>
        <w:keepLines/>
        <w:widowControl w:val="0"/>
        <w:suppressLineNumbers/>
        <w:tabs>
          <w:tab w:val="num" w:pos="716"/>
          <w:tab w:val="num" w:pos="912"/>
        </w:tabs>
        <w:suppressAutoHyphens/>
        <w:spacing w:after="60"/>
        <w:outlineLvl w:val="1"/>
      </w:pPr>
      <w:r w:rsidRPr="002A5358">
        <w:rPr>
          <w:b/>
        </w:rPr>
        <w:tab/>
      </w:r>
      <w:r w:rsidR="00D80D5A" w:rsidRPr="00D80D5A">
        <w:t xml:space="preserve">Муниципальное автономное общеобразовательное учреждение Сямженского муниципального района </w:t>
      </w:r>
      <w:r w:rsidR="00D80D5A">
        <w:t>«</w:t>
      </w:r>
      <w:proofErr w:type="spellStart"/>
      <w:r w:rsidR="00D80D5A" w:rsidRPr="00D80D5A">
        <w:t>Сямженская</w:t>
      </w:r>
      <w:proofErr w:type="spellEnd"/>
      <w:r w:rsidR="00D80D5A" w:rsidRPr="00D80D5A">
        <w:t xml:space="preserve"> средняя школа</w:t>
      </w:r>
      <w:r w:rsidR="00D80D5A">
        <w:t>»</w:t>
      </w:r>
      <w:r w:rsidR="00D75298" w:rsidRPr="002A5358">
        <w:t xml:space="preserve"> </w:t>
      </w:r>
      <w:r w:rsidRPr="002A5358">
        <w:t xml:space="preserve">(далее – </w:t>
      </w:r>
      <w:r w:rsidR="00D80D5A">
        <w:t>МАОУ СМР «</w:t>
      </w:r>
      <w:proofErr w:type="spellStart"/>
      <w:r w:rsidR="00D80D5A">
        <w:t>Сямженская</w:t>
      </w:r>
      <w:proofErr w:type="spellEnd"/>
      <w:r w:rsidR="00D80D5A">
        <w:t xml:space="preserve"> СШ»</w:t>
      </w:r>
      <w:r w:rsidR="00D75298">
        <w:t>,</w:t>
      </w:r>
      <w:r w:rsidR="00D75298" w:rsidRPr="002A5358">
        <w:t xml:space="preserve"> </w:t>
      </w:r>
      <w:r w:rsidRPr="002A5358">
        <w:t>Заказчик);</w:t>
      </w:r>
    </w:p>
    <w:p w:rsidR="00514360" w:rsidRDefault="00514360" w:rsidP="002A5358">
      <w:pPr>
        <w:keepLines/>
        <w:widowControl w:val="0"/>
        <w:suppressLineNumbers/>
        <w:tabs>
          <w:tab w:val="num" w:pos="716"/>
          <w:tab w:val="num" w:pos="912"/>
        </w:tabs>
        <w:suppressAutoHyphens/>
        <w:spacing w:after="60"/>
        <w:outlineLvl w:val="1"/>
      </w:pPr>
    </w:p>
    <w:p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rsidR="00536C23" w:rsidRPr="00536C23" w:rsidRDefault="00536C23" w:rsidP="00C7403F">
      <w:pPr>
        <w:ind w:firstLine="709"/>
      </w:pPr>
      <w:bookmarkStart w:id="13" w:name="_Toc196459115"/>
      <w:proofErr w:type="gramStart"/>
      <w:r w:rsidRPr="00536C23">
        <w:t xml:space="preserve">Приобретение оборудования в рамках мероприятия «Создание и обеспечение функционирования </w:t>
      </w:r>
      <w:r w:rsidR="000C111E">
        <w:t xml:space="preserve"> </w:t>
      </w:r>
      <w:r w:rsidR="00C7403F" w:rsidRPr="00C7403F">
        <w:t xml:space="preserve"> </w:t>
      </w:r>
      <w:r w:rsidRPr="00536C23">
        <w:t xml:space="preserve">центров образования </w:t>
      </w:r>
      <w:proofErr w:type="spellStart"/>
      <w:r w:rsidRPr="00536C23">
        <w:t>естественно-научной</w:t>
      </w:r>
      <w:proofErr w:type="spellEnd"/>
      <w:r w:rsidRPr="00536C23">
        <w:t xml:space="preserve"> и технологической направленностей в </w:t>
      </w:r>
      <w:r w:rsidR="00C7403F" w:rsidRPr="00C7403F">
        <w:t xml:space="preserve"> </w:t>
      </w:r>
      <w:r w:rsidRPr="00536C23">
        <w:t xml:space="preserve">общеобразовательных  организациях, расположенных в сельской местности и малых городах» </w:t>
      </w:r>
      <w:r w:rsidR="00C7403F" w:rsidRPr="00C7403F">
        <w:t xml:space="preserve"> </w:t>
      </w:r>
      <w:r w:rsidRPr="00536C23">
        <w:t xml:space="preserve">регионального проекта «Современная школа» национального проекта «Образование». </w:t>
      </w:r>
      <w:proofErr w:type="gramEnd"/>
    </w:p>
    <w:p w:rsidR="002A5358" w:rsidRPr="00536C23" w:rsidRDefault="002A5358" w:rsidP="00C7403F"/>
    <w:p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9"/>
    <w:bookmarkEnd w:id="10"/>
    <w:bookmarkEnd w:id="11"/>
    <w:bookmarkEnd w:id="13"/>
    <w:p w:rsidR="002A5358" w:rsidRPr="002A5358" w:rsidRDefault="00D80D5A" w:rsidP="00D75298">
      <w:pPr>
        <w:numPr>
          <w:ilvl w:val="2"/>
          <w:numId w:val="91"/>
        </w:numPr>
      </w:pPr>
      <w:r>
        <w:t>МАОУ СМР «</w:t>
      </w:r>
      <w:proofErr w:type="spellStart"/>
      <w:r>
        <w:t>Сямженская</w:t>
      </w:r>
      <w:proofErr w:type="spellEnd"/>
      <w:r>
        <w:t xml:space="preserve"> СШ»</w:t>
      </w:r>
      <w:r w:rsidR="002A5358" w:rsidRPr="002A5358">
        <w:t xml:space="preserve"> проводит </w:t>
      </w:r>
      <w:r w:rsidR="00D75298">
        <w:t>открытый аукцион в электронной форме</w:t>
      </w:r>
      <w:r w:rsidR="00D75298" w:rsidRPr="002A5358">
        <w:t xml:space="preserve"> </w:t>
      </w:r>
      <w:r w:rsidR="002A5358" w:rsidRPr="002A5358">
        <w:t xml:space="preserve">(далее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rsidR="001A5371" w:rsidRDefault="001A5371" w:rsidP="001A5371">
      <w:pPr>
        <w:rPr>
          <w:sz w:val="28"/>
          <w:szCs w:val="28"/>
        </w:rPr>
      </w:pPr>
      <w:r>
        <w:br w:type="page"/>
      </w:r>
    </w:p>
    <w:p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tblPr>
      <w:tblGrid>
        <w:gridCol w:w="720"/>
        <w:gridCol w:w="2824"/>
        <w:gridCol w:w="7230"/>
      </w:tblGrid>
      <w:tr w:rsidR="007E39B7" w:rsidRPr="007E39B7" w:rsidTr="000D796A">
        <w:tc>
          <w:tcPr>
            <w:tcW w:w="720"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r>
            <w:proofErr w:type="spellStart"/>
            <w:proofErr w:type="gramStart"/>
            <w:r w:rsidRPr="007E39B7">
              <w:rPr>
                <w:rFonts w:eastAsia="Calibri"/>
                <w:b/>
                <w:iCs/>
                <w:sz w:val="22"/>
                <w:szCs w:val="22"/>
                <w:lang w:eastAsia="en-US"/>
              </w:rPr>
              <w:t>п</w:t>
            </w:r>
            <w:proofErr w:type="spellEnd"/>
            <w:proofErr w:type="gramEnd"/>
            <w:r w:rsidRPr="007E39B7">
              <w:rPr>
                <w:rFonts w:eastAsia="Calibri"/>
                <w:b/>
                <w:iCs/>
                <w:sz w:val="22"/>
                <w:szCs w:val="22"/>
                <w:lang w:eastAsia="en-US"/>
              </w:rPr>
              <w:t>/</w:t>
            </w:r>
            <w:proofErr w:type="spellStart"/>
            <w:r w:rsidRPr="007E39B7">
              <w:rPr>
                <w:rFonts w:eastAsia="Calibri"/>
                <w:b/>
                <w:iCs/>
                <w:sz w:val="22"/>
                <w:szCs w:val="22"/>
                <w:lang w:eastAsia="en-US"/>
              </w:rPr>
              <w:t>п</w:t>
            </w:r>
            <w:proofErr w:type="spellEnd"/>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rsidTr="000D796A">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D75298" w:rsidP="00D75298">
            <w:pPr>
              <w:jc w:val="left"/>
              <w:rPr>
                <w:rFonts w:eastAsia="Calibri"/>
                <w:sz w:val="22"/>
                <w:szCs w:val="22"/>
                <w:lang w:eastAsia="en-US"/>
              </w:rPr>
            </w:pPr>
            <w:r w:rsidRPr="00D75298">
              <w:rPr>
                <w:rFonts w:eastAsia="Calibri"/>
                <w:sz w:val="22"/>
                <w:szCs w:val="22"/>
                <w:lang w:eastAsia="en-US"/>
              </w:rPr>
              <w:t>открыт</w:t>
            </w:r>
            <w:r>
              <w:rPr>
                <w:rFonts w:eastAsia="Calibri"/>
                <w:sz w:val="22"/>
                <w:szCs w:val="22"/>
                <w:lang w:eastAsia="en-US"/>
              </w:rPr>
              <w:t>ый</w:t>
            </w:r>
            <w:r w:rsidRPr="00D75298">
              <w:rPr>
                <w:rFonts w:eastAsia="Calibri"/>
                <w:sz w:val="22"/>
                <w:szCs w:val="22"/>
                <w:lang w:eastAsia="en-US"/>
              </w:rPr>
              <w:t xml:space="preserve"> аукцион</w:t>
            </w:r>
            <w:r>
              <w:rPr>
                <w:rFonts w:eastAsia="Calibri"/>
                <w:sz w:val="22"/>
                <w:szCs w:val="22"/>
                <w:lang w:eastAsia="en-US"/>
              </w:rPr>
              <w:t xml:space="preserve"> </w:t>
            </w:r>
            <w:r w:rsidRPr="00D75298">
              <w:rPr>
                <w:rFonts w:eastAsia="Calibri"/>
                <w:sz w:val="22"/>
                <w:szCs w:val="22"/>
                <w:lang w:eastAsia="en-US"/>
              </w:rPr>
              <w:t>в электронной форме</w:t>
            </w:r>
          </w:p>
        </w:tc>
      </w:tr>
      <w:tr w:rsidR="007E39B7" w:rsidRPr="007E39B7" w:rsidTr="000D796A">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rsidR="00FE64BF" w:rsidRPr="00FE64BF" w:rsidRDefault="00FE64BF" w:rsidP="00896BFD">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hyperlink r:id="rId9" w:history="1">
              <w:r w:rsidR="00D80D5A" w:rsidRPr="00F46CAA">
                <w:rPr>
                  <w:rStyle w:val="af2"/>
                </w:rPr>
                <w:t>http://etp-region.ru</w:t>
              </w:r>
            </w:hyperlink>
            <w:r w:rsidR="00D80D5A">
              <w:t xml:space="preserve"> </w:t>
            </w:r>
          </w:p>
          <w:p w:rsidR="007E39B7" w:rsidRPr="00593214" w:rsidRDefault="007E39B7" w:rsidP="005D2A15">
            <w:pPr>
              <w:jc w:val="left"/>
              <w:rPr>
                <w:rFonts w:eastAsia="Calibri"/>
                <w:color w:val="FF0000"/>
                <w:sz w:val="22"/>
                <w:szCs w:val="22"/>
                <w:u w:val="single"/>
                <w:lang w:eastAsia="en-US"/>
              </w:rPr>
            </w:pPr>
          </w:p>
        </w:tc>
      </w:tr>
      <w:tr w:rsidR="007E39B7" w:rsidRPr="007E39B7" w:rsidTr="000D796A">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264140" w:rsidRDefault="007E39B7" w:rsidP="007E39B7">
            <w:pPr>
              <w:widowControl w:val="0"/>
              <w:snapToGrid w:val="0"/>
              <w:rPr>
                <w:rFonts w:eastAsia="Calibri"/>
                <w:sz w:val="22"/>
                <w:szCs w:val="22"/>
                <w:lang w:eastAsia="en-US"/>
              </w:rPr>
            </w:pPr>
            <w:r w:rsidRPr="00264140">
              <w:rPr>
                <w:rFonts w:eastAsia="Calibri"/>
                <w:b/>
                <w:sz w:val="22"/>
                <w:szCs w:val="22"/>
                <w:lang w:eastAsia="en-US"/>
              </w:rPr>
              <w:t>Наименование:</w:t>
            </w:r>
            <w:r w:rsidRPr="00264140">
              <w:rPr>
                <w:rFonts w:eastAsia="Calibri"/>
                <w:sz w:val="22"/>
                <w:szCs w:val="22"/>
                <w:lang w:eastAsia="en-US"/>
              </w:rPr>
              <w:t xml:space="preserve"> </w:t>
            </w:r>
            <w:r w:rsidR="00D80D5A">
              <w:t>МАОУ СМР «</w:t>
            </w:r>
            <w:proofErr w:type="spellStart"/>
            <w:r w:rsidR="00D80D5A">
              <w:t>Сямженская</w:t>
            </w:r>
            <w:proofErr w:type="spellEnd"/>
            <w:r w:rsidR="00D80D5A">
              <w:t xml:space="preserve"> СШ»</w:t>
            </w:r>
            <w:r w:rsidRPr="00264140">
              <w:rPr>
                <w:rFonts w:eastAsia="Calibri"/>
                <w:sz w:val="22"/>
                <w:szCs w:val="22"/>
                <w:lang w:eastAsia="en-US"/>
              </w:rPr>
              <w:t>.</w:t>
            </w:r>
          </w:p>
          <w:p w:rsidR="007E39B7" w:rsidRPr="00264140" w:rsidRDefault="007E39B7" w:rsidP="007E39B7">
            <w:pPr>
              <w:widowControl w:val="0"/>
              <w:snapToGrid w:val="0"/>
              <w:rPr>
                <w:rFonts w:eastAsia="Calibri"/>
                <w:sz w:val="22"/>
                <w:szCs w:val="22"/>
                <w:lang w:eastAsia="en-US"/>
              </w:rPr>
            </w:pPr>
            <w:r w:rsidRPr="00264140">
              <w:rPr>
                <w:rFonts w:eastAsia="Calibri"/>
                <w:b/>
                <w:sz w:val="22"/>
                <w:szCs w:val="22"/>
                <w:lang w:eastAsia="en-US"/>
              </w:rPr>
              <w:t>Место нахождения:</w:t>
            </w:r>
            <w:r w:rsidRPr="00264140">
              <w:rPr>
                <w:rFonts w:eastAsia="Calibri"/>
                <w:sz w:val="22"/>
                <w:szCs w:val="22"/>
                <w:lang w:eastAsia="en-US"/>
              </w:rPr>
              <w:t xml:space="preserve"> </w:t>
            </w:r>
            <w:r w:rsidR="00D80D5A" w:rsidRPr="00D80D5A">
              <w:rPr>
                <w:rFonts w:eastAsia="Calibri"/>
                <w:sz w:val="22"/>
                <w:szCs w:val="22"/>
                <w:lang w:eastAsia="en-US"/>
              </w:rPr>
              <w:t>162220, Вологодская область, Сямженский район, село Сямжа, улица Румянцева, 22</w:t>
            </w:r>
            <w:r w:rsidRPr="00264140">
              <w:rPr>
                <w:rFonts w:eastAsia="Calibri"/>
                <w:sz w:val="22"/>
                <w:szCs w:val="22"/>
                <w:lang w:eastAsia="en-US"/>
              </w:rPr>
              <w:t>.</w:t>
            </w:r>
          </w:p>
          <w:p w:rsidR="007E39B7" w:rsidRPr="007E39B7" w:rsidRDefault="007E39B7" w:rsidP="007E39B7">
            <w:pPr>
              <w:widowControl w:val="0"/>
              <w:snapToGrid w:val="0"/>
              <w:rPr>
                <w:rFonts w:eastAsia="Calibri"/>
                <w:sz w:val="22"/>
                <w:szCs w:val="22"/>
                <w:lang w:eastAsia="en-US"/>
              </w:rPr>
            </w:pPr>
            <w:r w:rsidRPr="00264140">
              <w:rPr>
                <w:rFonts w:eastAsia="Calibri"/>
                <w:b/>
                <w:sz w:val="22"/>
                <w:szCs w:val="22"/>
                <w:lang w:eastAsia="en-US"/>
              </w:rPr>
              <w:t>Почтовый адрес:</w:t>
            </w:r>
            <w:r w:rsidRPr="00264140">
              <w:rPr>
                <w:rFonts w:eastAsia="Calibri"/>
                <w:sz w:val="22"/>
                <w:szCs w:val="22"/>
                <w:lang w:eastAsia="en-US"/>
              </w:rPr>
              <w:t xml:space="preserve"> </w:t>
            </w:r>
            <w:r w:rsidR="00D80D5A" w:rsidRPr="00D80D5A">
              <w:rPr>
                <w:rFonts w:eastAsia="Calibri"/>
                <w:sz w:val="22"/>
                <w:szCs w:val="22"/>
                <w:lang w:eastAsia="en-US"/>
              </w:rPr>
              <w:t>162220, Вологодская область, Сямженский район, село Сямжа, улица Румянцева, 22</w:t>
            </w:r>
            <w:r w:rsidRPr="007E39B7">
              <w:rPr>
                <w:rFonts w:eastAsia="Calibri"/>
                <w:sz w:val="22"/>
                <w:szCs w:val="22"/>
                <w:lang w:eastAsia="en-US"/>
              </w:rPr>
              <w:t>.</w:t>
            </w:r>
          </w:p>
          <w:p w:rsidR="007A1DE0" w:rsidRDefault="007E39B7" w:rsidP="007A1DE0">
            <w:pPr>
              <w:widowControl w:val="0"/>
              <w:snapToGrid w:val="0"/>
            </w:pPr>
            <w:r w:rsidRPr="00264140">
              <w:rPr>
                <w:rFonts w:eastAsia="Calibri"/>
                <w:b/>
                <w:sz w:val="22"/>
                <w:szCs w:val="22"/>
                <w:lang w:eastAsia="en-US"/>
              </w:rPr>
              <w:t>Адрес электронной почты:</w:t>
            </w:r>
            <w:r w:rsidRPr="00264140">
              <w:rPr>
                <w:rFonts w:eastAsia="Calibri"/>
                <w:sz w:val="22"/>
                <w:szCs w:val="22"/>
                <w:lang w:eastAsia="en-US"/>
              </w:rPr>
              <w:t xml:space="preserve"> </w:t>
            </w:r>
            <w:hyperlink r:id="rId10" w:tooltip="syamzhayo@mail.ru" w:history="1">
              <w:r w:rsidR="00D80D5A">
                <w:rPr>
                  <w:rStyle w:val="af2"/>
                  <w:rFonts w:ascii="Helvetica" w:hAnsi="Helvetica" w:cs="Helvetica"/>
                  <w:color w:val="2067B0"/>
                  <w:sz w:val="23"/>
                  <w:szCs w:val="23"/>
                  <w:shd w:val="clear" w:color="auto" w:fill="F9FAFB"/>
                </w:rPr>
                <w:t>syamzhayo@mail.ru</w:t>
              </w:r>
            </w:hyperlink>
            <w:r w:rsidR="00D80D5A">
              <w:t xml:space="preserve"> </w:t>
            </w:r>
          </w:p>
          <w:p w:rsidR="00DC39A5" w:rsidRPr="007E39B7" w:rsidRDefault="00DC39A5" w:rsidP="007A1DE0">
            <w:pPr>
              <w:widowControl w:val="0"/>
              <w:snapToGrid w:val="0"/>
              <w:rPr>
                <w:rFonts w:eastAsia="Calibri"/>
                <w:b/>
                <w:sz w:val="22"/>
                <w:szCs w:val="22"/>
                <w:lang w:eastAsia="en-US"/>
              </w:rPr>
            </w:pPr>
            <w:r w:rsidRPr="00536C23">
              <w:rPr>
                <w:rFonts w:eastAsia="Calibri"/>
                <w:b/>
                <w:sz w:val="22"/>
                <w:szCs w:val="22"/>
                <w:lang w:eastAsia="en-US"/>
              </w:rPr>
              <w:t>Ответственное лицо заказчика:</w:t>
            </w:r>
            <w:r w:rsidR="00AE033E" w:rsidRPr="00536C23">
              <w:rPr>
                <w:rFonts w:eastAsia="Calibri"/>
                <w:b/>
                <w:sz w:val="22"/>
                <w:szCs w:val="22"/>
                <w:lang w:eastAsia="en-US"/>
              </w:rPr>
              <w:t xml:space="preserve"> </w:t>
            </w:r>
            <w:proofErr w:type="spellStart"/>
            <w:r w:rsidR="00D80D5A" w:rsidRPr="00536C23">
              <w:rPr>
                <w:rFonts w:eastAsia="Calibri"/>
                <w:sz w:val="22"/>
                <w:szCs w:val="22"/>
                <w:lang w:eastAsia="en-US"/>
              </w:rPr>
              <w:t>Лашков</w:t>
            </w:r>
            <w:proofErr w:type="spellEnd"/>
            <w:r w:rsidR="00D80D5A" w:rsidRPr="00536C23">
              <w:rPr>
                <w:rFonts w:eastAsia="Calibri"/>
                <w:sz w:val="22"/>
                <w:szCs w:val="22"/>
                <w:lang w:eastAsia="en-US"/>
              </w:rPr>
              <w:t xml:space="preserve"> Сергей Николаевич</w:t>
            </w:r>
          </w:p>
        </w:tc>
      </w:tr>
      <w:tr w:rsidR="007E39B7" w:rsidRPr="007E39B7" w:rsidTr="000D796A">
        <w:trPr>
          <w:trHeight w:val="680"/>
        </w:trPr>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230" w:type="dxa"/>
            <w:tcBorders>
              <w:top w:val="single" w:sz="4" w:space="0" w:color="000000"/>
              <w:left w:val="single" w:sz="4" w:space="0" w:color="000000"/>
              <w:bottom w:val="single" w:sz="4" w:space="0" w:color="000000"/>
              <w:right w:val="single" w:sz="4" w:space="0" w:color="000000"/>
            </w:tcBorders>
            <w:hideMark/>
          </w:tcPr>
          <w:p w:rsidR="000C111E" w:rsidRPr="000C111E" w:rsidRDefault="000C111E" w:rsidP="000C111E">
            <w:pPr>
              <w:ind w:left="-709" w:firstLine="709"/>
              <w:rPr>
                <w:sz w:val="16"/>
                <w:szCs w:val="16"/>
              </w:rPr>
            </w:pPr>
            <w:proofErr w:type="gramStart"/>
            <w:r w:rsidRPr="000C111E">
              <w:rPr>
                <w:sz w:val="16"/>
                <w:szCs w:val="16"/>
              </w:rPr>
              <w:t xml:space="preserve">Приобретение оборудования в рамках мероприятия «Создание и обеспечение функционирования центров образования </w:t>
            </w:r>
            <w:proofErr w:type="spellStart"/>
            <w:r w:rsidRPr="000C111E">
              <w:rPr>
                <w:sz w:val="16"/>
                <w:szCs w:val="16"/>
              </w:rPr>
              <w:t>естественно-научной</w:t>
            </w:r>
            <w:proofErr w:type="spellEnd"/>
            <w:r w:rsidRPr="000C111E">
              <w:rPr>
                <w:sz w:val="16"/>
                <w:szCs w:val="16"/>
              </w:rPr>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 </w:t>
            </w:r>
            <w:proofErr w:type="gramEnd"/>
          </w:p>
          <w:p w:rsidR="007E39B7" w:rsidRPr="00DC6865" w:rsidRDefault="007E39B7" w:rsidP="000C111E">
            <w:pPr>
              <w:ind w:left="-709" w:firstLine="709"/>
              <w:rPr>
                <w:rFonts w:eastAsia="Calibri"/>
                <w:sz w:val="22"/>
                <w:szCs w:val="22"/>
                <w:lang w:eastAsia="en-US"/>
              </w:rPr>
            </w:pPr>
          </w:p>
        </w:tc>
      </w:tr>
      <w:tr w:rsidR="007E39B7" w:rsidRPr="007E39B7" w:rsidTr="000D796A">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left"/>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230" w:type="dxa"/>
            <w:tcBorders>
              <w:top w:val="single" w:sz="4" w:space="0" w:color="000000"/>
              <w:left w:val="single" w:sz="4" w:space="0" w:color="000000"/>
              <w:bottom w:val="single" w:sz="4" w:space="0" w:color="000000"/>
              <w:right w:val="single" w:sz="4" w:space="0" w:color="000000"/>
            </w:tcBorders>
          </w:tcPr>
          <w:p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оказания услуг, поставки товара: </w:t>
            </w:r>
          </w:p>
          <w:p w:rsidR="007E39B7" w:rsidRPr="008133C7" w:rsidRDefault="00D80D5A" w:rsidP="000451BF">
            <w:pPr>
              <w:tabs>
                <w:tab w:val="num" w:pos="936"/>
              </w:tabs>
              <w:rPr>
                <w:color w:val="FF0000"/>
                <w:sz w:val="22"/>
              </w:rPr>
            </w:pPr>
            <w:r w:rsidRPr="00536C23">
              <w:rPr>
                <w:rFonts w:eastAsia="Calibri"/>
                <w:sz w:val="22"/>
                <w:szCs w:val="22"/>
                <w:lang w:eastAsia="en-US"/>
              </w:rPr>
              <w:t>162220, Вологодская область, Сямженский район, село Сямжа, улица Румянцева, 22</w:t>
            </w:r>
            <w:proofErr w:type="gramStart"/>
            <w:r w:rsidRPr="00536C23">
              <w:rPr>
                <w:rFonts w:eastAsia="Calibri"/>
                <w:sz w:val="22"/>
                <w:szCs w:val="22"/>
                <w:lang w:eastAsia="en-US"/>
              </w:rPr>
              <w:t xml:space="preserve"> </w:t>
            </w:r>
            <w:r w:rsidR="000451BF" w:rsidRPr="000451BF">
              <w:rPr>
                <w:sz w:val="22"/>
                <w:szCs w:val="22"/>
              </w:rPr>
              <w:t>В</w:t>
            </w:r>
            <w:proofErr w:type="gramEnd"/>
            <w:r w:rsidR="000451BF" w:rsidRPr="000451BF">
              <w:rPr>
                <w:sz w:val="22"/>
                <w:szCs w:val="22"/>
              </w:rPr>
              <w:t xml:space="preserve"> течение 60 календарных дней с </w:t>
            </w:r>
            <w:r w:rsidRPr="00536C23">
              <w:rPr>
                <w:sz w:val="22"/>
                <w:szCs w:val="22"/>
              </w:rPr>
              <w:t xml:space="preserve"> момента заключения договора</w:t>
            </w:r>
            <w:r w:rsidR="006C0F9A" w:rsidRPr="00536C23">
              <w:rPr>
                <w:sz w:val="22"/>
                <w:szCs w:val="22"/>
              </w:rPr>
              <w:t>.</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230" w:type="dxa"/>
            <w:tcBorders>
              <w:top w:val="single" w:sz="4" w:space="0" w:color="000000"/>
              <w:left w:val="single" w:sz="4" w:space="0" w:color="000000"/>
              <w:bottom w:val="single" w:sz="4" w:space="0" w:color="000000"/>
              <w:right w:val="single" w:sz="4" w:space="0" w:color="000000"/>
            </w:tcBorders>
            <w:hideMark/>
          </w:tcPr>
          <w:p w:rsidR="00264140" w:rsidRPr="00CB0865" w:rsidRDefault="00CB261C" w:rsidP="00182E8E">
            <w:pPr>
              <w:tabs>
                <w:tab w:val="left" w:pos="0"/>
              </w:tabs>
              <w:rPr>
                <w:spacing w:val="3"/>
                <w:sz w:val="22"/>
                <w:szCs w:val="22"/>
              </w:rPr>
            </w:pPr>
            <w:proofErr w:type="gramStart"/>
            <w:r w:rsidRPr="00CB0865">
              <w:rPr>
                <w:b/>
                <w:color w:val="000000"/>
                <w:spacing w:val="3"/>
                <w:sz w:val="22"/>
                <w:szCs w:val="22"/>
              </w:rPr>
              <w:t xml:space="preserve">Начальная (максимальная) цена </w:t>
            </w:r>
            <w:r w:rsidR="00B52AFD" w:rsidRPr="00CB0865">
              <w:rPr>
                <w:b/>
                <w:color w:val="000000"/>
                <w:spacing w:val="3"/>
                <w:sz w:val="22"/>
                <w:szCs w:val="22"/>
              </w:rPr>
              <w:t>договора</w:t>
            </w:r>
            <w:r w:rsidRPr="00CB0865">
              <w:rPr>
                <w:b/>
                <w:color w:val="000000"/>
                <w:spacing w:val="3"/>
                <w:sz w:val="22"/>
                <w:szCs w:val="22"/>
              </w:rPr>
              <w:t>:</w:t>
            </w:r>
            <w:r w:rsidR="00B52AFD" w:rsidRPr="00CB0865">
              <w:rPr>
                <w:b/>
                <w:color w:val="000000"/>
                <w:spacing w:val="3"/>
                <w:sz w:val="22"/>
                <w:szCs w:val="22"/>
              </w:rPr>
              <w:t xml:space="preserve"> </w:t>
            </w:r>
            <w:r w:rsidR="00AB2C84">
              <w:rPr>
                <w:sz w:val="22"/>
                <w:szCs w:val="22"/>
              </w:rPr>
              <w:t>859</w:t>
            </w:r>
            <w:r w:rsidR="00C7403F">
              <w:rPr>
                <w:sz w:val="22"/>
                <w:szCs w:val="22"/>
                <w:lang w:val="en-US"/>
              </w:rPr>
              <w:t> </w:t>
            </w:r>
            <w:r w:rsidR="00AB2C84">
              <w:rPr>
                <w:sz w:val="22"/>
                <w:szCs w:val="22"/>
              </w:rPr>
              <w:t>022,42</w:t>
            </w:r>
            <w:r w:rsidR="00AB2C84" w:rsidRPr="00536C23">
              <w:rPr>
                <w:sz w:val="22"/>
                <w:szCs w:val="22"/>
              </w:rPr>
              <w:t xml:space="preserve"> (</w:t>
            </w:r>
            <w:r w:rsidR="00AB2C84">
              <w:rPr>
                <w:sz w:val="22"/>
                <w:szCs w:val="22"/>
              </w:rPr>
              <w:t>Восемьсот пятьдесят девять тысяч двадцать два рубля</w:t>
            </w:r>
            <w:r w:rsidR="00AB2C84" w:rsidRPr="00536C23">
              <w:rPr>
                <w:sz w:val="22"/>
                <w:szCs w:val="22"/>
              </w:rPr>
              <w:t xml:space="preserve"> </w:t>
            </w:r>
            <w:r w:rsidR="00AB2C84">
              <w:rPr>
                <w:sz w:val="22"/>
                <w:szCs w:val="22"/>
              </w:rPr>
              <w:t>42 копей</w:t>
            </w:r>
            <w:r w:rsidR="00AB2C84" w:rsidRPr="00536C23">
              <w:rPr>
                <w:sz w:val="22"/>
                <w:szCs w:val="22"/>
              </w:rPr>
              <w:t>к</w:t>
            </w:r>
            <w:r w:rsidR="00AB2C84">
              <w:rPr>
                <w:sz w:val="22"/>
                <w:szCs w:val="22"/>
              </w:rPr>
              <w:t>и</w:t>
            </w:r>
            <w:r w:rsidRPr="00536C23">
              <w:rPr>
                <w:color w:val="000000"/>
                <w:spacing w:val="3"/>
                <w:sz w:val="22"/>
                <w:szCs w:val="22"/>
              </w:rPr>
              <w:t>, в том числе НДС</w:t>
            </w:r>
            <w:proofErr w:type="gramEnd"/>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Источник финансирования</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376144" w:rsidRDefault="00536C23" w:rsidP="007E39B7">
            <w:pPr>
              <w:autoSpaceDE w:val="0"/>
              <w:snapToGrid w:val="0"/>
              <w:jc w:val="left"/>
              <w:rPr>
                <w:rFonts w:eastAsia="Calibri"/>
                <w:sz w:val="22"/>
                <w:szCs w:val="22"/>
                <w:highlight w:val="yellow"/>
                <w:lang w:eastAsia="en-US"/>
              </w:rPr>
            </w:pPr>
            <w:r w:rsidRPr="00536C23">
              <w:rPr>
                <w:sz w:val="22"/>
                <w:szCs w:val="22"/>
              </w:rPr>
              <w:t>Бюджет Сямже</w:t>
            </w:r>
            <w:r w:rsidR="00376144" w:rsidRPr="00536C23">
              <w:rPr>
                <w:sz w:val="22"/>
                <w:szCs w:val="22"/>
              </w:rPr>
              <w:t>нского Муниципального района Вологодской области</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val="en-US"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B52AFD">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rPr>
                <w:rFonts w:eastAsia="Calibri"/>
                <w:sz w:val="22"/>
                <w:szCs w:val="22"/>
                <w:lang w:eastAsia="en-US"/>
              </w:rPr>
            </w:pPr>
            <w:r w:rsidRPr="007E39B7">
              <w:rPr>
                <w:rFonts w:eastAsia="Calibri"/>
                <w:sz w:val="22"/>
                <w:szCs w:val="22"/>
                <w:lang w:eastAsia="en-US"/>
              </w:rPr>
              <w:t>Не применяется.</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2314F9">
            <w:pPr>
              <w:rPr>
                <w:rFonts w:eastAsia="Calibri"/>
                <w:sz w:val="22"/>
                <w:szCs w:val="22"/>
                <w:lang w:eastAsia="en-US"/>
              </w:rPr>
            </w:pPr>
            <w:r w:rsidRPr="007E39B7">
              <w:rPr>
                <w:rFonts w:eastAsia="Calibri"/>
                <w:sz w:val="22"/>
                <w:szCs w:val="22"/>
                <w:lang w:eastAsia="en-US"/>
              </w:rPr>
              <w:t xml:space="preserve">В соответствии с </w:t>
            </w:r>
            <w:r w:rsidR="002314F9">
              <w:rPr>
                <w:rFonts w:eastAsia="Calibri"/>
                <w:sz w:val="22"/>
                <w:szCs w:val="22"/>
                <w:lang w:eastAsia="en-US"/>
              </w:rPr>
              <w:t>пунктом 2.8</w:t>
            </w:r>
            <w:r w:rsidRPr="007E39B7">
              <w:rPr>
                <w:rFonts w:eastAsia="Calibri"/>
                <w:sz w:val="22"/>
                <w:szCs w:val="22"/>
                <w:lang w:eastAsia="en-US"/>
              </w:rPr>
              <w:t xml:space="preserve"> </w:t>
            </w:r>
            <w:r w:rsidR="002314F9">
              <w:rPr>
                <w:rFonts w:eastAsia="Calibri"/>
                <w:sz w:val="22"/>
                <w:szCs w:val="22"/>
                <w:lang w:eastAsia="en-US"/>
              </w:rPr>
              <w:t xml:space="preserve">проекта </w:t>
            </w:r>
            <w:r w:rsidR="00B52AFD">
              <w:rPr>
                <w:rFonts w:eastAsia="Calibri"/>
                <w:sz w:val="22"/>
                <w:szCs w:val="22"/>
                <w:lang w:eastAsia="en-US"/>
              </w:rPr>
              <w:t>договора</w:t>
            </w:r>
            <w:r w:rsidRPr="007E39B7">
              <w:rPr>
                <w:rFonts w:eastAsia="Calibri"/>
                <w:sz w:val="22"/>
                <w:szCs w:val="22"/>
                <w:lang w:eastAsia="en-US"/>
              </w:rPr>
              <w:t>.</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F23A2B">
            <w:pPr>
              <w:jc w:val="center"/>
              <w:rPr>
                <w:rFonts w:eastAsia="Calibri"/>
                <w:b/>
                <w:sz w:val="22"/>
                <w:szCs w:val="22"/>
                <w:lang w:eastAsia="en-US"/>
              </w:rPr>
            </w:pPr>
            <w:r>
              <w:rPr>
                <w:rFonts w:eastAsia="Calibri"/>
                <w:b/>
                <w:sz w:val="22"/>
                <w:szCs w:val="22"/>
                <w:lang w:eastAsia="en-US"/>
              </w:rPr>
              <w:lastRenderedPageBreak/>
              <w:t>13</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3D2D7A" w:rsidRDefault="007E39B7" w:rsidP="007E39B7">
            <w:pPr>
              <w:jc w:val="left"/>
              <w:rPr>
                <w:rFonts w:eastAsia="Calibri"/>
                <w:sz w:val="22"/>
                <w:szCs w:val="22"/>
                <w:lang w:eastAsia="en-US"/>
              </w:rPr>
            </w:pPr>
            <w:r w:rsidRPr="003D2D7A">
              <w:rPr>
                <w:rFonts w:eastAsia="Calibri"/>
                <w:sz w:val="22"/>
                <w:szCs w:val="22"/>
                <w:lang w:eastAsia="en-US"/>
              </w:rPr>
              <w:t>Единые требования к участникам электронного аукциона</w:t>
            </w:r>
          </w:p>
        </w:tc>
        <w:tc>
          <w:tcPr>
            <w:tcW w:w="7230" w:type="dxa"/>
            <w:tcBorders>
              <w:top w:val="single" w:sz="4" w:space="0" w:color="000000"/>
              <w:left w:val="single" w:sz="4" w:space="0" w:color="000000"/>
              <w:bottom w:val="single" w:sz="4" w:space="0" w:color="000000"/>
              <w:right w:val="single" w:sz="4" w:space="0" w:color="000000"/>
            </w:tcBorders>
          </w:tcPr>
          <w:p w:rsidR="00F23A2B" w:rsidRPr="00F23A2B" w:rsidRDefault="00F23A2B" w:rsidP="00D80D5A">
            <w:pPr>
              <w:pStyle w:val="affff5"/>
              <w:widowControl w:val="0"/>
              <w:tabs>
                <w:tab w:val="left" w:pos="851"/>
              </w:tabs>
              <w:spacing w:after="0" w:line="240" w:lineRule="auto"/>
              <w:ind w:left="0" w:firstLine="539"/>
              <w:jc w:val="both"/>
              <w:rPr>
                <w:rFonts w:ascii="Times New Roman" w:hAnsi="Times New Roman"/>
              </w:rPr>
            </w:pPr>
            <w:r w:rsidRPr="00F23A2B">
              <w:rPr>
                <w:rFonts w:ascii="Times New Roman" w:hAnsi="Times New Roman"/>
              </w:rPr>
              <w:t xml:space="preserve">1. При осуществлении закупки Заказчик устанавливает следующие единые требования к участникам закупки: </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w:t>
            </w:r>
            <w:r w:rsidRPr="00D80D5A">
              <w:rPr>
                <w:rFonts w:ascii="Times New Roman" w:hAnsi="Times New Roman"/>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80D5A">
              <w:rPr>
                <w:rFonts w:ascii="Times New Roman" w:hAnsi="Times New Roman"/>
              </w:rPr>
              <w:t>являющихся</w:t>
            </w:r>
            <w:proofErr w:type="gramEnd"/>
            <w:r w:rsidRPr="00D80D5A">
              <w:rPr>
                <w:rFonts w:ascii="Times New Roman" w:hAnsi="Times New Roman"/>
              </w:rPr>
              <w:t xml:space="preserve"> объектом закупки;</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2)</w:t>
            </w:r>
            <w:r w:rsidRPr="00D80D5A">
              <w:rPr>
                <w:rFonts w:ascii="Times New Roman" w:hAnsi="Times New Roman"/>
              </w:rPr>
              <w:tab/>
            </w:r>
            <w:proofErr w:type="spellStart"/>
            <w:r w:rsidRPr="00D80D5A">
              <w:rPr>
                <w:rFonts w:ascii="Times New Roman" w:hAnsi="Times New Roman"/>
              </w:rPr>
              <w:t>непроведение</w:t>
            </w:r>
            <w:proofErr w:type="spellEnd"/>
            <w:r w:rsidRPr="00D80D5A">
              <w:rPr>
                <w:rFonts w:ascii="Times New Roman" w:hAnsi="Times New Roman"/>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3)</w:t>
            </w:r>
            <w:r w:rsidRPr="00D80D5A">
              <w:rPr>
                <w:rFonts w:ascii="Times New Roman" w:hAnsi="Times New Roman"/>
              </w:rPr>
              <w:tab/>
            </w:r>
            <w:proofErr w:type="spellStart"/>
            <w:r w:rsidRPr="00D80D5A">
              <w:rPr>
                <w:rFonts w:ascii="Times New Roman" w:hAnsi="Times New Roman"/>
              </w:rPr>
              <w:t>неприостановление</w:t>
            </w:r>
            <w:proofErr w:type="spellEnd"/>
            <w:r w:rsidRPr="00D80D5A">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4)</w:t>
            </w:r>
            <w:r w:rsidRPr="00D80D5A">
              <w:rPr>
                <w:rFonts w:ascii="Times New Roman" w:hAnsi="Times New Roman"/>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0D5A">
              <w:rPr>
                <w:rFonts w:ascii="Times New Roman" w:hAnsi="Times New Roman"/>
              </w:rPr>
              <w:t xml:space="preserve"> обязанности </w:t>
            </w:r>
            <w:proofErr w:type="gramStart"/>
            <w:r w:rsidRPr="00D80D5A">
              <w:rPr>
                <w:rFonts w:ascii="Times New Roman" w:hAnsi="Times New Roman"/>
              </w:rPr>
              <w:t>заявителя</w:t>
            </w:r>
            <w:proofErr w:type="gramEnd"/>
            <w:r w:rsidRPr="00D80D5A">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0D5A">
              <w:rPr>
                <w:rFonts w:ascii="Times New Roman" w:hAnsi="Times New Roman"/>
              </w:rPr>
              <w:t>указанных</w:t>
            </w:r>
            <w:proofErr w:type="gramEnd"/>
            <w:r w:rsidRPr="00D80D5A">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5)</w:t>
            </w:r>
            <w:r w:rsidRPr="00D80D5A">
              <w:rPr>
                <w:rFonts w:ascii="Times New Roman" w:hAnsi="Times New Roman"/>
              </w:rPr>
              <w:ta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0D5A">
              <w:rPr>
                <w:rFonts w:ascii="Times New Roman" w:hAnsi="Times New Roman"/>
              </w:rPr>
              <w:t xml:space="preserve"> </w:t>
            </w:r>
            <w:proofErr w:type="gramStart"/>
            <w:r w:rsidRPr="00D80D5A">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6)</w:t>
            </w:r>
            <w:r w:rsidRPr="00D80D5A">
              <w:rPr>
                <w:rFonts w:ascii="Times New Roman" w:hAnsi="Times New Roman"/>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7)</w:t>
            </w:r>
            <w:r w:rsidRPr="00D80D5A">
              <w:rPr>
                <w:rFonts w:ascii="Times New Roman" w:hAnsi="Times New Roman"/>
              </w:rPr>
              <w:ta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w:t>
            </w:r>
            <w:r w:rsidRPr="00D80D5A">
              <w:rPr>
                <w:rFonts w:ascii="Times New Roman" w:hAnsi="Times New Roman"/>
              </w:rPr>
              <w:lastRenderedPageBreak/>
              <w:t>показа национального фильма;</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8)</w:t>
            </w:r>
            <w:r w:rsidRPr="00D80D5A">
              <w:rPr>
                <w:rFonts w:ascii="Times New Roman" w:hAnsi="Times New Roman"/>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80D5A">
              <w:rPr>
                <w:rFonts w:ascii="Times New Roman" w:hAnsi="Times New Roman"/>
              </w:rPr>
              <w:t>выгодоприобретателями</w:t>
            </w:r>
            <w:proofErr w:type="spellEnd"/>
            <w:r w:rsidRPr="00D80D5A">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0D5A">
              <w:rPr>
                <w:rFonts w:ascii="Times New Roman" w:hAnsi="Times New Roman"/>
              </w:rPr>
              <w:t xml:space="preserve"> </w:t>
            </w:r>
            <w:proofErr w:type="gramStart"/>
            <w:r w:rsidRPr="00D80D5A">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0D5A">
              <w:rPr>
                <w:rFonts w:ascii="Times New Roman" w:hAnsi="Times New Roman"/>
              </w:rPr>
              <w:t>неполнородными</w:t>
            </w:r>
            <w:proofErr w:type="spellEnd"/>
            <w:r w:rsidRPr="00D80D5A">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80D5A">
              <w:rPr>
                <w:rFonts w:ascii="Times New Roman" w:hAnsi="Times New Roman"/>
              </w:rPr>
              <w:t xml:space="preserve"> Под </w:t>
            </w:r>
            <w:proofErr w:type="spellStart"/>
            <w:r w:rsidRPr="00D80D5A">
              <w:rPr>
                <w:rFonts w:ascii="Times New Roman" w:hAnsi="Times New Roman"/>
              </w:rPr>
              <w:t>выгодоприобретателями</w:t>
            </w:r>
            <w:proofErr w:type="spellEnd"/>
            <w:r w:rsidRPr="00D80D5A">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9)</w:t>
            </w:r>
            <w:r w:rsidRPr="00D80D5A">
              <w:rPr>
                <w:rFonts w:ascii="Times New Roman" w:hAnsi="Times New Roman"/>
              </w:rPr>
              <w:tab/>
              <w:t xml:space="preserve"> участник закупки не является </w:t>
            </w:r>
            <w:proofErr w:type="spellStart"/>
            <w:r w:rsidRPr="00D80D5A">
              <w:rPr>
                <w:rFonts w:ascii="Times New Roman" w:hAnsi="Times New Roman"/>
              </w:rPr>
              <w:t>офшорной</w:t>
            </w:r>
            <w:proofErr w:type="spellEnd"/>
            <w:r w:rsidRPr="00D80D5A">
              <w:rPr>
                <w:rFonts w:ascii="Times New Roman" w:hAnsi="Times New Roman"/>
              </w:rPr>
              <w:t xml:space="preserve"> компанией;</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10)</w:t>
            </w:r>
            <w:r w:rsidRPr="00D80D5A">
              <w:rPr>
                <w:rFonts w:ascii="Times New Roman" w:hAnsi="Times New Roman"/>
              </w:rPr>
              <w:tab/>
              <w:t xml:space="preserve"> отсутствие у участника закупки ограничений для участия в закупках, установленных законодательством Российской Федерации;</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11)</w:t>
            </w:r>
            <w:r w:rsidRPr="00D80D5A">
              <w:rPr>
                <w:rFonts w:ascii="Times New Roman" w:hAnsi="Times New Roman"/>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39B7" w:rsidRPr="00F23A2B" w:rsidRDefault="00D80D5A" w:rsidP="00D80D5A">
            <w:pPr>
              <w:widowControl w:val="0"/>
              <w:ind w:firstLine="539"/>
              <w:rPr>
                <w:rFonts w:eastAsia="Calibri"/>
                <w:sz w:val="22"/>
                <w:szCs w:val="22"/>
                <w:lang w:eastAsia="en-US"/>
              </w:rPr>
            </w:pPr>
            <w:r w:rsidRPr="007E0DF5">
              <w:rPr>
                <w:rFonts w:eastAsia="Calibri"/>
                <w:sz w:val="22"/>
                <w:szCs w:val="22"/>
                <w:lang w:eastAsia="en-US"/>
              </w:rPr>
              <w:t>12)</w:t>
            </w:r>
            <w:r w:rsidRPr="007E0DF5">
              <w:rPr>
                <w:rFonts w:eastAsia="Calibri"/>
                <w:sz w:val="22"/>
                <w:szCs w:val="22"/>
                <w:lang w:eastAsia="en-US"/>
              </w:rPr>
              <w:tab/>
              <w:t>отсутствие сведений об участнике закупки в реестре недобросовестных поставщиков, предусмотренном Федеральным законом № 223-ФЗ.</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230" w:type="dxa"/>
            <w:tcBorders>
              <w:top w:val="single" w:sz="4" w:space="0" w:color="000000"/>
              <w:left w:val="single" w:sz="4" w:space="0" w:color="000000"/>
              <w:bottom w:val="single" w:sz="4" w:space="0" w:color="000000"/>
              <w:right w:val="single" w:sz="4" w:space="0" w:color="000000"/>
            </w:tcBorders>
          </w:tcPr>
          <w:p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rsidTr="000D796A">
        <w:tc>
          <w:tcPr>
            <w:tcW w:w="720" w:type="dxa"/>
            <w:tcBorders>
              <w:top w:val="single" w:sz="4" w:space="0" w:color="000000"/>
              <w:left w:val="single" w:sz="4" w:space="0" w:color="000000"/>
              <w:bottom w:val="single" w:sz="4" w:space="0" w:color="000000"/>
              <w:right w:val="nil"/>
            </w:tcBorders>
          </w:tcPr>
          <w:p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rsidR="00AC5C29" w:rsidRPr="007B1F62" w:rsidRDefault="00AC5C29" w:rsidP="00AC5C29">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230" w:type="dxa"/>
            <w:tcBorders>
              <w:top w:val="single" w:sz="4" w:space="0" w:color="000000"/>
              <w:left w:val="single" w:sz="4" w:space="0" w:color="000000"/>
              <w:bottom w:val="single" w:sz="4" w:space="0" w:color="000000"/>
              <w:right w:val="single" w:sz="4" w:space="0" w:color="000000"/>
            </w:tcBorders>
            <w:hideMark/>
          </w:tcPr>
          <w:p w:rsidR="00E523B1" w:rsidRPr="00E523B1" w:rsidRDefault="00E523B1" w:rsidP="0098438C">
            <w:pPr>
              <w:rPr>
                <w:rFonts w:eastAsia="Calibri"/>
                <w:sz w:val="22"/>
                <w:szCs w:val="22"/>
                <w:lang w:eastAsia="en-US"/>
              </w:rPr>
            </w:pPr>
            <w:bookmarkStart w:id="16" w:name="__RefHeading__22288_627227024"/>
            <w:bookmarkEnd w:id="16"/>
            <w:r w:rsidRPr="00E523B1">
              <w:rPr>
                <w:rFonts w:eastAsia="Calibri"/>
                <w:sz w:val="22"/>
                <w:szCs w:val="22"/>
                <w:lang w:eastAsia="en-US"/>
              </w:rPr>
              <w:t xml:space="preserve">Заявка на участие в электронном аукционе </w:t>
            </w:r>
            <w:r w:rsidRPr="001B2A8A">
              <w:rPr>
                <w:rFonts w:eastAsia="Calibri"/>
                <w:sz w:val="22"/>
                <w:szCs w:val="22"/>
                <w:lang w:eastAsia="en-US"/>
              </w:rPr>
              <w:t>состоит из двух частей.</w:t>
            </w:r>
          </w:p>
          <w:p w:rsidR="00E523B1" w:rsidRPr="00E523B1" w:rsidRDefault="00E523B1" w:rsidP="00E523B1">
            <w:pPr>
              <w:ind w:firstLine="454"/>
              <w:rPr>
                <w:rFonts w:eastAsia="Calibri"/>
                <w:sz w:val="22"/>
                <w:szCs w:val="22"/>
                <w:lang w:eastAsia="en-US"/>
              </w:rPr>
            </w:pPr>
            <w:r w:rsidRPr="003D2D7A">
              <w:rPr>
                <w:rFonts w:eastAsia="Calibri"/>
                <w:b/>
                <w:sz w:val="22"/>
                <w:szCs w:val="22"/>
                <w:lang w:eastAsia="en-US"/>
              </w:rPr>
              <w:t>Первая часть заявки на участие в электронном аукционе должна содержать следующую информацию</w:t>
            </w:r>
            <w:r w:rsidRPr="00E523B1">
              <w:rPr>
                <w:rFonts w:eastAsia="Calibri"/>
                <w:sz w:val="22"/>
                <w:szCs w:val="22"/>
                <w:lang w:eastAsia="en-US"/>
              </w:rPr>
              <w:t xml:space="preserve">: </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1) при осуществлении закупки товара или закупки работы, услуги, для выполнения, оказания которых используется товар:</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а) наименование страны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eastAsia="Calibri"/>
                <w:sz w:val="22"/>
                <w:szCs w:val="22"/>
                <w:lang w:eastAsia="en-US"/>
              </w:rPr>
              <w:t>,</w:t>
            </w:r>
            <w:r w:rsidRPr="001B2A8A">
              <w:rPr>
                <w:rFonts w:eastAsia="Calibri"/>
                <w:sz w:val="22"/>
                <w:szCs w:val="22"/>
                <w:lang w:eastAsia="en-US"/>
              </w:rPr>
              <w:t xml:space="preserve"> и такая заявка рассматривается как содержащая предложение о поставке иностранных товаров;</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открытом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lastRenderedPageBreak/>
              <w:t>2) при осуществлении закупки работы, услуги, для выполнения, оказания которых не используется товар – согласие выполнить работу, оказать услугу на условиях, изложенных в документации о закупке.</w:t>
            </w:r>
            <w:r>
              <w:rPr>
                <w:rFonts w:eastAsia="Calibri"/>
                <w:sz w:val="22"/>
                <w:szCs w:val="22"/>
                <w:lang w:eastAsia="en-US"/>
              </w:rPr>
              <w:t xml:space="preserve"> </w:t>
            </w:r>
            <w:r w:rsidRPr="001B2A8A">
              <w:rPr>
                <w:rFonts w:eastAsia="Calibri"/>
                <w:color w:val="FF0000"/>
                <w:sz w:val="22"/>
                <w:szCs w:val="22"/>
                <w:lang w:eastAsia="en-US"/>
              </w:rPr>
              <w:t>(НЕ ПРИМЕНЯЕТСЯ)</w:t>
            </w:r>
          </w:p>
          <w:p w:rsidR="007E07F2" w:rsidRPr="00E523B1" w:rsidRDefault="001B2A8A" w:rsidP="001B2A8A">
            <w:pPr>
              <w:ind w:firstLine="454"/>
              <w:rPr>
                <w:rFonts w:eastAsia="Calibri"/>
                <w:sz w:val="22"/>
                <w:szCs w:val="22"/>
                <w:lang w:eastAsia="en-US"/>
              </w:rPr>
            </w:pPr>
            <w:r w:rsidRPr="001B2A8A">
              <w:rPr>
                <w:rFonts w:eastAsia="Calibri"/>
                <w:sz w:val="22"/>
                <w:szCs w:val="22"/>
                <w:lang w:eastAsia="en-US"/>
              </w:rPr>
              <w:t>Первая часть заявки на участие в электронном аукционе, предусмотренная может содержать эскиз, рисунок, чертеж, фотографию, иное изображение товара, на поставку которого заключается договор.</w:t>
            </w:r>
          </w:p>
          <w:p w:rsidR="00E523B1" w:rsidRPr="00E523B1" w:rsidRDefault="00E523B1" w:rsidP="00E523B1">
            <w:pPr>
              <w:ind w:firstLine="454"/>
              <w:rPr>
                <w:rFonts w:eastAsia="Calibri"/>
                <w:sz w:val="22"/>
                <w:szCs w:val="22"/>
                <w:lang w:eastAsia="en-US"/>
              </w:rPr>
            </w:pPr>
            <w:r w:rsidRPr="003D2D7A">
              <w:rPr>
                <w:rFonts w:eastAsia="Calibri"/>
                <w:b/>
                <w:sz w:val="22"/>
                <w:szCs w:val="22"/>
                <w:lang w:eastAsia="en-US"/>
              </w:rPr>
              <w:t>Вторая часть заявки на участие в электронном аукционе должна содержать следующие документы и информацию</w:t>
            </w:r>
            <w:r w:rsidRPr="00E523B1">
              <w:rPr>
                <w:rFonts w:eastAsia="Calibri"/>
                <w:sz w:val="22"/>
                <w:szCs w:val="22"/>
                <w:lang w:eastAsia="en-US"/>
              </w:rPr>
              <w:t>:</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1)</w:t>
            </w:r>
            <w:r w:rsidRPr="007E0DF5">
              <w:rPr>
                <w:rFonts w:eastAsia="Calibri"/>
                <w:sz w:val="22"/>
                <w:szCs w:val="22"/>
                <w:lang w:eastAsia="en-US"/>
              </w:rPr>
              <w:tab/>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rsidRPr="007E0DF5">
              <w:rPr>
                <w:rFonts w:eastAsia="Calibri"/>
                <w:sz w:val="22"/>
                <w:szCs w:val="22"/>
                <w:lang w:eastAsia="en-US"/>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2)</w:t>
            </w:r>
            <w:r w:rsidRPr="007E0DF5">
              <w:rPr>
                <w:rFonts w:eastAsia="Calibri"/>
                <w:sz w:val="22"/>
                <w:szCs w:val="22"/>
                <w:lang w:eastAsia="en-US"/>
              </w:rPr>
              <w:tab/>
              <w:t>полученную не ранее чем за шесть месяцев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w:t>
            </w:r>
            <w:proofErr w:type="gramEnd"/>
            <w:r w:rsidRPr="007E0DF5">
              <w:rPr>
                <w:rFonts w:eastAsia="Calibri"/>
                <w:sz w:val="22"/>
                <w:szCs w:val="22"/>
                <w:lang w:eastAsia="en-US"/>
              </w:rPr>
              <w:t xml:space="preserve"> </w:t>
            </w:r>
            <w:proofErr w:type="gramStart"/>
            <w:r w:rsidRPr="007E0DF5">
              <w:rPr>
                <w:rFonts w:eastAsia="Calibri"/>
                <w:sz w:val="22"/>
                <w:szCs w:val="22"/>
                <w:lang w:eastAsia="en-US"/>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w:t>
            </w:r>
            <w:proofErr w:type="gramEnd"/>
            <w:r w:rsidRPr="007E0DF5">
              <w:rPr>
                <w:rFonts w:eastAsia="Calibri"/>
                <w:sz w:val="22"/>
                <w:szCs w:val="22"/>
                <w:lang w:eastAsia="en-US"/>
              </w:rPr>
              <w:t xml:space="preserve">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3)</w:t>
            </w:r>
            <w:r w:rsidRPr="007E0DF5">
              <w:rPr>
                <w:rFonts w:eastAsia="Calibri"/>
                <w:sz w:val="22"/>
                <w:szCs w:val="22"/>
                <w:lang w:eastAsia="en-US"/>
              </w:rPr>
              <w:tab/>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7E0DF5">
              <w:rPr>
                <w:rFonts w:eastAsia="Calibri"/>
                <w:sz w:val="22"/>
                <w:szCs w:val="22"/>
                <w:lang w:eastAsia="en-US"/>
              </w:rP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7E0DF5">
              <w:rPr>
                <w:rFonts w:eastAsia="Calibri"/>
                <w:sz w:val="22"/>
                <w:szCs w:val="22"/>
                <w:lang w:eastAsia="en-US"/>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4)</w:t>
            </w:r>
            <w:r w:rsidRPr="007E0DF5">
              <w:rPr>
                <w:rFonts w:eastAsia="Calibri"/>
                <w:sz w:val="22"/>
                <w:szCs w:val="22"/>
                <w:lang w:eastAsia="en-US"/>
              </w:rPr>
              <w:tab/>
              <w:t>копии учредительных документов участника закупки (для юридических лиц)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5)</w:t>
            </w:r>
            <w:r w:rsidRPr="007E0DF5">
              <w:rPr>
                <w:rFonts w:eastAsia="Calibri"/>
                <w:sz w:val="22"/>
                <w:szCs w:val="22"/>
                <w:lang w:eastAsia="en-US"/>
              </w:rPr>
              <w:tab/>
              <w:t xml:space="preserve">описание участником закупки товара (работы, услуги), являющегося предметом закупки, их количественных и качественных </w:t>
            </w:r>
            <w:r w:rsidRPr="007E0DF5">
              <w:rPr>
                <w:rFonts w:eastAsia="Calibri"/>
                <w:sz w:val="22"/>
                <w:szCs w:val="22"/>
                <w:lang w:eastAsia="en-US"/>
              </w:rPr>
              <w:lastRenderedPageBreak/>
              <w:t>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w:t>
            </w:r>
            <w:proofErr w:type="gramEnd"/>
            <w:r w:rsidRPr="007E0DF5">
              <w:rPr>
                <w:rFonts w:eastAsia="Calibri"/>
                <w:sz w:val="22"/>
                <w:szCs w:val="22"/>
                <w:lang w:eastAsia="en-US"/>
              </w:rPr>
              <w:t>,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6)</w:t>
            </w:r>
            <w:r w:rsidRPr="007E0DF5">
              <w:rPr>
                <w:rFonts w:eastAsia="Calibri"/>
                <w:sz w:val="22"/>
                <w:szCs w:val="22"/>
                <w:lang w:eastAsia="en-US"/>
              </w:rPr>
              <w:tab/>
              <w:t>предложение о цене договора, либо о цене единицы товара, работы, услуги и максимальное значение цены договора, за исключением случаев проведения аукциона. Участник закупки не вправе включать в состав заявки предложение о цене договора, либо о цене единицы товара, работы, услуги и максимальное значение цены договора, в случае подачи заявки на участие в аукционе;</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7)</w:t>
            </w:r>
            <w:r w:rsidRPr="007E0DF5">
              <w:rPr>
                <w:rFonts w:eastAsia="Calibri"/>
                <w:sz w:val="22"/>
                <w:szCs w:val="22"/>
                <w:lang w:eastAsia="en-US"/>
              </w:rPr>
              <w:tab/>
              <w:t>предложение о неценовых (отличных от цены договора) условиях исполнения договора, если предоставление такого предложения предусмотрено извещением о закупке и (или) документацией о закупке;</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8)</w:t>
            </w:r>
            <w:r w:rsidRPr="007E0DF5">
              <w:rPr>
                <w:rFonts w:eastAsia="Calibri"/>
                <w:sz w:val="22"/>
                <w:szCs w:val="22"/>
                <w:lang w:eastAsia="en-US"/>
              </w:rPr>
              <w:tab/>
              <w:t>согласие субъекта персональных данных на обработку его персональных данных (для участника закупки – физического лица);</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9)</w:t>
            </w:r>
            <w:r w:rsidRPr="007E0DF5">
              <w:rPr>
                <w:rFonts w:eastAsia="Calibri"/>
                <w:sz w:val="22"/>
                <w:szCs w:val="22"/>
                <w:lang w:eastAsia="en-US"/>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7E0DF5">
              <w:rPr>
                <w:rFonts w:eastAsia="Calibri"/>
                <w:sz w:val="22"/>
                <w:szCs w:val="22"/>
                <w:lang w:eastAsia="en-US"/>
              </w:rPr>
              <w:t>, обеспечения исполнения договора является крупной сделкой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10)</w:t>
            </w:r>
            <w:r w:rsidRPr="007E0DF5">
              <w:rPr>
                <w:rFonts w:eastAsia="Calibri"/>
                <w:sz w:val="22"/>
                <w:szCs w:val="22"/>
                <w:lang w:eastAsia="en-US"/>
              </w:rPr>
              <w:tab/>
              <w:t>документы, подтверждающие соответствие участника закупки требованиям к участникам закупки, установленным заказчиком в документации о закупке, извещении о закупке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11)</w:t>
            </w:r>
            <w:r w:rsidRPr="007E0DF5">
              <w:rPr>
                <w:rFonts w:eastAsia="Calibri"/>
                <w:sz w:val="22"/>
                <w:szCs w:val="22"/>
                <w:lang w:eastAsia="en-US"/>
              </w:rPr>
              <w:tab/>
              <w:t xml:space="preserve">иные документы и сведения, предоставление которых предусмотрено документацией о закупке или </w:t>
            </w:r>
            <w:proofErr w:type="gramStart"/>
            <w:r w:rsidRPr="007E0DF5">
              <w:rPr>
                <w:rFonts w:eastAsia="Calibri"/>
                <w:sz w:val="22"/>
                <w:szCs w:val="22"/>
                <w:lang w:eastAsia="en-US"/>
              </w:rPr>
              <w:t>извещением</w:t>
            </w:r>
            <w:proofErr w:type="gramEnd"/>
            <w:r w:rsidRPr="007E0DF5">
              <w:rPr>
                <w:rFonts w:eastAsia="Calibri"/>
                <w:sz w:val="22"/>
                <w:szCs w:val="22"/>
                <w:lang w:eastAsia="en-US"/>
              </w:rPr>
              <w:t xml:space="preserve"> о закупке (в случае проведения запроса котировок);</w:t>
            </w:r>
          </w:p>
          <w:p w:rsidR="007E0DF5" w:rsidRPr="007E0DF5" w:rsidRDefault="007E0DF5" w:rsidP="007E0DF5">
            <w:pPr>
              <w:ind w:firstLine="454"/>
              <w:rPr>
                <w:rFonts w:eastAsia="Calibri"/>
                <w:sz w:val="22"/>
                <w:szCs w:val="22"/>
                <w:lang w:eastAsia="en-US"/>
              </w:rPr>
            </w:pPr>
            <w:r>
              <w:rPr>
                <w:rFonts w:eastAsia="Calibri"/>
                <w:sz w:val="22"/>
                <w:szCs w:val="22"/>
                <w:lang w:eastAsia="en-US"/>
              </w:rPr>
              <w:t>12)</w:t>
            </w:r>
            <w:r w:rsidRPr="007E0DF5">
              <w:rPr>
                <w:rFonts w:eastAsia="Calibri"/>
                <w:sz w:val="22"/>
                <w:szCs w:val="22"/>
                <w:lang w:eastAsia="en-US"/>
              </w:rPr>
              <w:tab/>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D2D7A" w:rsidRPr="00724B20" w:rsidRDefault="007E0DF5" w:rsidP="007E0DF5">
            <w:pPr>
              <w:ind w:firstLine="454"/>
              <w:rPr>
                <w:rFonts w:eastAsia="Calibri"/>
                <w:sz w:val="22"/>
                <w:szCs w:val="22"/>
                <w:lang w:eastAsia="en-US"/>
              </w:rPr>
            </w:pPr>
            <w:r>
              <w:rPr>
                <w:rFonts w:eastAsia="Calibri"/>
                <w:sz w:val="22"/>
                <w:szCs w:val="22"/>
                <w:lang w:eastAsia="en-US"/>
              </w:rPr>
              <w:t>13)</w:t>
            </w:r>
            <w:r w:rsidRPr="007E0DF5">
              <w:rPr>
                <w:rFonts w:eastAsia="Calibri"/>
                <w:sz w:val="22"/>
                <w:szCs w:val="22"/>
                <w:lang w:eastAsia="en-US"/>
              </w:rPr>
              <w:tab/>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E5527C" w:rsidRPr="004773FA" w:rsidRDefault="00E5527C" w:rsidP="00963E31">
            <w:pPr>
              <w:autoSpaceDE w:val="0"/>
              <w:autoSpaceDN w:val="0"/>
              <w:adjustRightInd w:val="0"/>
              <w:ind w:firstLine="317"/>
              <w:rPr>
                <w:rFonts w:eastAsia="Calibri"/>
                <w:sz w:val="22"/>
                <w:szCs w:val="22"/>
                <w:lang w:eastAsia="en-US"/>
              </w:rPr>
            </w:pPr>
          </w:p>
          <w:p w:rsidR="004C0EF5" w:rsidRPr="00F94306" w:rsidRDefault="004C0EF5" w:rsidP="004C0EF5">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rsidR="004C0EF5" w:rsidRPr="00F94306" w:rsidRDefault="004C0EF5" w:rsidP="004C0EF5">
            <w:pPr>
              <w:rPr>
                <w:b/>
                <w:i/>
                <w:color w:val="000000" w:themeColor="text1"/>
                <w:sz w:val="22"/>
                <w:szCs w:val="22"/>
              </w:rPr>
            </w:pPr>
            <w:r w:rsidRPr="00F94306">
              <w:rPr>
                <w:b/>
                <w:i/>
                <w:color w:val="000000" w:themeColor="text1"/>
                <w:sz w:val="22"/>
                <w:szCs w:val="22"/>
              </w:rPr>
              <w:t xml:space="preserve">      </w:t>
            </w:r>
            <w:proofErr w:type="gramStart"/>
            <w:r w:rsidRPr="00F94306">
              <w:rPr>
                <w:b/>
                <w:i/>
                <w:color w:val="000000" w:themeColor="text1"/>
                <w:sz w:val="22"/>
                <w:szCs w:val="22"/>
              </w:rPr>
              <w:t xml:space="preserve">Первая часть заявки на участие в Аукционе в должна содержать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F94306">
              <w:rPr>
                <w:b/>
                <w:i/>
                <w:color w:val="000000" w:themeColor="text1"/>
                <w:sz w:val="22"/>
                <w:szCs w:val="22"/>
              </w:rPr>
              <w:lastRenderedPageBreak/>
              <w:t>наличии), полезные модели (при наличии), промышленные образцы (при наличии), наименование страны происхождения товара.</w:t>
            </w:r>
            <w:proofErr w:type="gramEnd"/>
            <w:r w:rsidRPr="00F94306">
              <w:rPr>
                <w:b/>
                <w:i/>
                <w:color w:val="000000" w:themeColor="text1"/>
                <w:sz w:val="22"/>
                <w:szCs w:val="22"/>
              </w:rPr>
              <w:t xml:space="preserve"> Представление 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6A31A9" w:rsidRPr="00F94306" w:rsidRDefault="006A31A9" w:rsidP="006A31A9">
            <w:pPr>
              <w:ind w:firstLine="320"/>
              <w:rPr>
                <w:b/>
                <w:i/>
                <w:color w:val="000000" w:themeColor="text1"/>
                <w:sz w:val="22"/>
                <w:szCs w:val="22"/>
              </w:rPr>
            </w:pPr>
            <w:proofErr w:type="gramStart"/>
            <w:r w:rsidRPr="00F94306">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F94306">
              <w:rPr>
                <w:b/>
                <w:i/>
                <w:color w:val="000000" w:themeColor="text1"/>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F94306">
              <w:rPr>
                <w:b/>
                <w:i/>
                <w:color w:val="000000" w:themeColor="text1"/>
                <w:sz w:val="22"/>
                <w:szCs w:val="22"/>
              </w:rPr>
              <w:t>…-</w:t>
            </w:r>
            <w:proofErr w:type="gramEnd"/>
            <w:r w:rsidRPr="00F94306">
              <w:rPr>
                <w:b/>
                <w:i/>
                <w:color w:val="000000" w:themeColor="text1"/>
                <w:sz w:val="22"/>
                <w:szCs w:val="22"/>
              </w:rPr>
              <w:t>до…», то есть должны быть конкретными.</w:t>
            </w:r>
          </w:p>
          <w:p w:rsidR="006A31A9" w:rsidRPr="00F94306" w:rsidRDefault="006A31A9" w:rsidP="006A31A9">
            <w:pPr>
              <w:ind w:firstLine="320"/>
              <w:rPr>
                <w:b/>
                <w:i/>
                <w:color w:val="000000" w:themeColor="text1"/>
                <w:sz w:val="22"/>
                <w:szCs w:val="22"/>
              </w:rPr>
            </w:pPr>
            <w:r w:rsidRPr="00F94306">
              <w:rPr>
                <w:b/>
                <w:i/>
                <w:color w:val="000000" w:themeColor="text1"/>
                <w:sz w:val="22"/>
                <w:szCs w:val="22"/>
              </w:rPr>
              <w:t xml:space="preserve">При подаче сведений участниками электронного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rsidR="00276D2F" w:rsidRPr="00F94306" w:rsidRDefault="00276D2F" w:rsidP="006A31A9">
            <w:pPr>
              <w:ind w:firstLine="320"/>
              <w:rPr>
                <w:b/>
                <w:i/>
                <w:color w:val="000000" w:themeColor="text1"/>
                <w:sz w:val="22"/>
                <w:szCs w:val="22"/>
              </w:rPr>
            </w:pPr>
            <w:r w:rsidRPr="00F94306">
              <w:rPr>
                <w:b/>
                <w:i/>
                <w:color w:val="000000" w:themeColor="text1"/>
                <w:sz w:val="22"/>
                <w:szCs w:val="22"/>
                <w:lang w:eastAsia="ar-SA"/>
              </w:rPr>
              <w:t xml:space="preserve">Пример №1- установлено как нижний предел, сопровождаясь при этом словосочетаниями </w:t>
            </w:r>
            <w:r w:rsidRPr="00F94306">
              <w:rPr>
                <w:b/>
                <w:i/>
                <w:color w:val="000000" w:themeColor="text1"/>
                <w:sz w:val="22"/>
                <w:szCs w:val="22"/>
                <w:u w:val="single"/>
                <w:lang w:eastAsia="ar-SA"/>
              </w:rPr>
              <w:t>«не менее»</w:t>
            </w:r>
            <w:r w:rsidRPr="00F94306">
              <w:rPr>
                <w:b/>
                <w:i/>
                <w:color w:val="000000" w:themeColor="text1"/>
                <w:sz w:val="22"/>
                <w:szCs w:val="22"/>
                <w:lang w:eastAsia="ar-SA"/>
              </w:rPr>
              <w:t>, «не менее чем», «не ниже» («</w:t>
            </w:r>
            <w:r w:rsidR="005E2DE5" w:rsidRPr="00F94306">
              <w:rPr>
                <w:b/>
                <w:i/>
                <w:color w:val="000000" w:themeColor="text1"/>
                <w:sz w:val="22"/>
                <w:szCs w:val="22"/>
              </w:rPr>
              <w:t>Не менее 2.3</w:t>
            </w:r>
            <w:r w:rsidR="005E2DE5" w:rsidRPr="00F94306">
              <w:rPr>
                <w:b/>
                <w:i/>
                <w:color w:val="000000" w:themeColor="text1"/>
                <w:sz w:val="22"/>
                <w:szCs w:val="22"/>
                <w:lang w:val="en-US"/>
              </w:rPr>
              <w:t>GHz</w:t>
            </w:r>
            <w:r w:rsidRPr="00F94306">
              <w:rPr>
                <w:b/>
                <w:i/>
                <w:color w:val="000000" w:themeColor="text1"/>
                <w:sz w:val="22"/>
                <w:szCs w:val="22"/>
                <w:lang w:eastAsia="ar-SA"/>
              </w:rPr>
              <w:t xml:space="preserve">») </w:t>
            </w:r>
            <w:r w:rsidRPr="00F94306">
              <w:rPr>
                <w:b/>
                <w:i/>
                <w:color w:val="000000" w:themeColor="text1"/>
                <w:sz w:val="22"/>
                <w:szCs w:val="22"/>
              </w:rPr>
              <w:t xml:space="preserve">Участником электронного аукциона должен </w:t>
            </w:r>
            <w:proofErr w:type="gramStart"/>
            <w:r w:rsidRPr="00F94306">
              <w:rPr>
                <w:b/>
                <w:i/>
                <w:color w:val="000000" w:themeColor="text1"/>
                <w:sz w:val="22"/>
                <w:szCs w:val="22"/>
              </w:rPr>
              <w:t>быть</w:t>
            </w:r>
            <w:proofErr w:type="gramEnd"/>
            <w:r w:rsidRPr="00F94306">
              <w:rPr>
                <w:b/>
                <w:i/>
                <w:color w:val="000000" w:themeColor="text1"/>
                <w:sz w:val="22"/>
                <w:szCs w:val="22"/>
              </w:rPr>
              <w:t xml:space="preserve"> предложен товар с точно таким же значением</w:t>
            </w:r>
            <w:r w:rsidRPr="00F94306">
              <w:rPr>
                <w:b/>
                <w:i/>
                <w:color w:val="000000" w:themeColor="text1"/>
                <w:sz w:val="22"/>
                <w:szCs w:val="22"/>
                <w:lang w:eastAsia="ar-SA"/>
              </w:rPr>
              <w:t xml:space="preserve"> (</w:t>
            </w:r>
            <w:r w:rsidR="005E2DE5" w:rsidRPr="00F94306">
              <w:rPr>
                <w:b/>
                <w:i/>
                <w:color w:val="000000" w:themeColor="text1"/>
                <w:sz w:val="22"/>
                <w:szCs w:val="22"/>
              </w:rPr>
              <w:t>2.3</w:t>
            </w:r>
            <w:r w:rsidR="005E2DE5" w:rsidRPr="00F94306">
              <w:rPr>
                <w:b/>
                <w:i/>
                <w:color w:val="000000" w:themeColor="text1"/>
                <w:sz w:val="22"/>
                <w:szCs w:val="22"/>
                <w:lang w:val="en-US"/>
              </w:rPr>
              <w:t>GHz</w:t>
            </w:r>
            <w:r w:rsidRPr="00F94306">
              <w:rPr>
                <w:b/>
                <w:i/>
                <w:color w:val="000000" w:themeColor="text1"/>
                <w:sz w:val="22"/>
                <w:szCs w:val="22"/>
                <w:lang w:eastAsia="ar-SA"/>
              </w:rPr>
              <w:t xml:space="preserve">) либо значением, превышающим заданный в Описании объекта закупки настоящей документации показатель, но без сопровождения словосочетанием </w:t>
            </w:r>
            <w:r w:rsidRPr="00F94306">
              <w:rPr>
                <w:b/>
                <w:i/>
                <w:color w:val="000000" w:themeColor="text1"/>
                <w:sz w:val="22"/>
                <w:szCs w:val="22"/>
                <w:u w:val="single"/>
                <w:lang w:eastAsia="ar-SA"/>
              </w:rPr>
              <w:t>«не менее»</w:t>
            </w:r>
            <w:r w:rsidRPr="00F94306">
              <w:rPr>
                <w:b/>
                <w:i/>
                <w:color w:val="000000" w:themeColor="text1"/>
                <w:sz w:val="22"/>
                <w:szCs w:val="22"/>
                <w:lang w:eastAsia="ar-SA"/>
              </w:rPr>
              <w:t>, «не менее чем», «не ниже».</w:t>
            </w:r>
          </w:p>
          <w:p w:rsidR="000F0830" w:rsidRPr="00F94306" w:rsidRDefault="000F0830" w:rsidP="000F0830">
            <w:pPr>
              <w:widowControl w:val="0"/>
              <w:tabs>
                <w:tab w:val="left" w:pos="601"/>
              </w:tabs>
              <w:ind w:left="34" w:firstLine="567"/>
              <w:rPr>
                <w:b/>
                <w:i/>
                <w:color w:val="000000" w:themeColor="text1"/>
                <w:szCs w:val="19"/>
                <w:lang w:eastAsia="ar-SA"/>
              </w:rPr>
            </w:pPr>
            <w:r w:rsidRPr="00F94306">
              <w:rPr>
                <w:b/>
                <w:i/>
                <w:color w:val="000000" w:themeColor="text1"/>
                <w:szCs w:val="19"/>
                <w:lang w:eastAsia="ar-SA"/>
              </w:rPr>
              <w:t>Пример №</w:t>
            </w:r>
            <w:r w:rsidR="005E2DE5" w:rsidRPr="00F94306">
              <w:rPr>
                <w:b/>
                <w:i/>
                <w:color w:val="000000" w:themeColor="text1"/>
                <w:szCs w:val="19"/>
                <w:lang w:eastAsia="ar-SA"/>
              </w:rPr>
              <w:t>2</w:t>
            </w:r>
            <w:r w:rsidRPr="00F94306">
              <w:rPr>
                <w:b/>
                <w:i/>
                <w:color w:val="000000" w:themeColor="text1"/>
                <w:szCs w:val="19"/>
                <w:lang w:eastAsia="ar-SA"/>
              </w:rPr>
              <w:t xml:space="preserve"> - установлено как верхний предел, сопровождаясь при этом </w:t>
            </w:r>
            <w:r w:rsidRPr="00F94306">
              <w:rPr>
                <w:b/>
                <w:i/>
                <w:color w:val="000000" w:themeColor="text1"/>
                <w:lang w:eastAsia="ar-SA"/>
              </w:rPr>
              <w:t xml:space="preserve">словосочетанием </w:t>
            </w:r>
            <w:r w:rsidRPr="00F94306">
              <w:rPr>
                <w:b/>
                <w:i/>
                <w:color w:val="000000" w:themeColor="text1"/>
                <w:u w:val="single"/>
                <w:lang w:eastAsia="ar-SA"/>
              </w:rPr>
              <w:t xml:space="preserve">«не </w:t>
            </w:r>
            <w:r w:rsidRPr="00F94306">
              <w:rPr>
                <w:b/>
                <w:i/>
                <w:color w:val="000000" w:themeColor="text1"/>
                <w:sz w:val="22"/>
                <w:szCs w:val="22"/>
                <w:u w:val="single"/>
                <w:lang w:eastAsia="ar-SA"/>
              </w:rPr>
              <w:t>более»</w:t>
            </w:r>
            <w:r w:rsidRPr="00F94306">
              <w:rPr>
                <w:b/>
                <w:i/>
                <w:color w:val="000000" w:themeColor="text1"/>
                <w:sz w:val="22"/>
                <w:szCs w:val="22"/>
                <w:lang w:eastAsia="ar-SA"/>
              </w:rPr>
              <w:t xml:space="preserve"> («</w:t>
            </w:r>
            <w:r w:rsidR="005E2DE5" w:rsidRPr="00F94306">
              <w:rPr>
                <w:b/>
                <w:i/>
                <w:color w:val="000000" w:themeColor="text1"/>
                <w:sz w:val="22"/>
                <w:szCs w:val="22"/>
              </w:rPr>
              <w:t>Не более 2</w:t>
            </w:r>
            <w:r w:rsidR="005E2DE5" w:rsidRPr="00F94306">
              <w:rPr>
                <w:b/>
                <w:i/>
                <w:color w:val="000000" w:themeColor="text1"/>
                <w:sz w:val="22"/>
                <w:szCs w:val="22"/>
                <w:lang w:val="en-US"/>
              </w:rPr>
              <w:t>U</w:t>
            </w:r>
            <w:r w:rsidRPr="00F94306">
              <w:rPr>
                <w:b/>
                <w:i/>
                <w:color w:val="000000" w:themeColor="text1"/>
                <w:sz w:val="22"/>
                <w:szCs w:val="22"/>
                <w:lang w:eastAsia="ar-SA"/>
              </w:rPr>
              <w:t xml:space="preserve">»), участником электронного аукциона должен </w:t>
            </w:r>
            <w:proofErr w:type="gramStart"/>
            <w:r w:rsidRPr="00F94306">
              <w:rPr>
                <w:b/>
                <w:i/>
                <w:color w:val="000000" w:themeColor="text1"/>
                <w:sz w:val="22"/>
                <w:szCs w:val="22"/>
                <w:lang w:eastAsia="ar-SA"/>
              </w:rPr>
              <w:t>быть</w:t>
            </w:r>
            <w:proofErr w:type="gramEnd"/>
            <w:r w:rsidRPr="00F94306">
              <w:rPr>
                <w:b/>
                <w:i/>
                <w:color w:val="000000" w:themeColor="text1"/>
                <w:sz w:val="22"/>
                <w:szCs w:val="22"/>
                <w:lang w:eastAsia="ar-SA"/>
              </w:rPr>
              <w:t xml:space="preserve"> предложен товар с точно таким же значением (</w:t>
            </w:r>
            <w:r w:rsidR="005E2DE5" w:rsidRPr="00F94306">
              <w:rPr>
                <w:b/>
                <w:i/>
                <w:color w:val="000000" w:themeColor="text1"/>
                <w:sz w:val="22"/>
                <w:szCs w:val="22"/>
              </w:rPr>
              <w:t>2</w:t>
            </w:r>
            <w:r w:rsidR="005E2DE5" w:rsidRPr="00F94306">
              <w:rPr>
                <w:b/>
                <w:i/>
                <w:color w:val="000000" w:themeColor="text1"/>
                <w:sz w:val="22"/>
                <w:szCs w:val="22"/>
                <w:lang w:val="en-US"/>
              </w:rPr>
              <w:t>U</w:t>
            </w:r>
            <w:r w:rsidRPr="00F94306">
              <w:rPr>
                <w:b/>
                <w:i/>
                <w:color w:val="000000" w:themeColor="text1"/>
                <w:sz w:val="22"/>
                <w:szCs w:val="22"/>
                <w:lang w:eastAsia="ar-SA"/>
              </w:rPr>
              <w:t>) либо значением, не превышающим заданный</w:t>
            </w:r>
            <w:r w:rsidR="00F94306">
              <w:rPr>
                <w:b/>
                <w:i/>
                <w:color w:val="000000" w:themeColor="text1"/>
                <w:sz w:val="22"/>
                <w:szCs w:val="22"/>
                <w:lang w:eastAsia="ar-SA"/>
              </w:rPr>
              <w:t xml:space="preserve"> </w:t>
            </w:r>
            <w:r w:rsidRPr="00F94306">
              <w:rPr>
                <w:b/>
                <w:i/>
                <w:color w:val="000000" w:themeColor="text1"/>
                <w:szCs w:val="19"/>
                <w:lang w:eastAsia="ar-SA"/>
              </w:rPr>
              <w:t>в Описании объекта закупки настоящей документации показатель, но без сопровождения словосочетанием «</w:t>
            </w:r>
            <w:r w:rsidRPr="00F94306">
              <w:rPr>
                <w:b/>
                <w:i/>
                <w:color w:val="000000" w:themeColor="text1"/>
                <w:szCs w:val="19"/>
                <w:u w:val="single"/>
                <w:lang w:eastAsia="ar-SA"/>
              </w:rPr>
              <w:t>не более»</w:t>
            </w:r>
            <w:r w:rsidRPr="00F94306">
              <w:rPr>
                <w:b/>
                <w:i/>
                <w:color w:val="000000" w:themeColor="text1"/>
                <w:szCs w:val="19"/>
                <w:lang w:eastAsia="ar-SA"/>
              </w:rPr>
              <w:t>.</w:t>
            </w:r>
          </w:p>
          <w:p w:rsidR="00B724A4" w:rsidRPr="00B2416E" w:rsidRDefault="006A31A9" w:rsidP="001B2A8A">
            <w:pPr>
              <w:pStyle w:val="tztxt"/>
              <w:spacing w:after="0"/>
              <w:ind w:firstLine="454"/>
              <w:rPr>
                <w:color w:val="FF0000"/>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182E8E">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w:t>
            </w:r>
            <w:proofErr w:type="gramStart"/>
            <w:r w:rsidRPr="007E39B7">
              <w:rPr>
                <w:rFonts w:eastAsia="Calibri"/>
                <w:bCs/>
                <w:sz w:val="22"/>
                <w:szCs w:val="22"/>
                <w:lang w:eastAsia="en-US"/>
              </w:rPr>
              <w:t xml:space="preserve">на участие в электронном аукционе в любое время с момента размещения извещения о его </w:t>
            </w:r>
            <w:r w:rsidRPr="001B2A8A">
              <w:rPr>
                <w:rFonts w:eastAsia="Calibri"/>
                <w:bCs/>
                <w:sz w:val="22"/>
                <w:szCs w:val="22"/>
                <w:lang w:eastAsia="en-US"/>
              </w:rPr>
              <w:t>проведении</w:t>
            </w:r>
            <w:proofErr w:type="gramEnd"/>
            <w:r w:rsidRPr="001B2A8A">
              <w:rPr>
                <w:rFonts w:eastAsia="Calibri"/>
                <w:bCs/>
                <w:sz w:val="22"/>
                <w:szCs w:val="22"/>
                <w:lang w:eastAsia="en-US"/>
              </w:rPr>
              <w:t xml:space="preserve"> </w:t>
            </w:r>
            <w:r w:rsidRPr="001B2A8A">
              <w:rPr>
                <w:rFonts w:eastAsia="Calibri"/>
                <w:sz w:val="22"/>
                <w:szCs w:val="22"/>
                <w:lang w:eastAsia="en-US"/>
              </w:rPr>
              <w:t xml:space="preserve">до </w:t>
            </w:r>
            <w:r w:rsidR="008E296C" w:rsidRPr="005A51DB">
              <w:rPr>
                <w:rFonts w:eastAsia="Calibri"/>
                <w:sz w:val="22"/>
                <w:szCs w:val="22"/>
                <w:lang w:eastAsia="en-US"/>
              </w:rPr>
              <w:t>10</w:t>
            </w:r>
            <w:r w:rsidRPr="005A51DB">
              <w:rPr>
                <w:rFonts w:eastAsia="Calibri"/>
                <w:sz w:val="22"/>
                <w:szCs w:val="22"/>
                <w:lang w:eastAsia="en-US"/>
              </w:rPr>
              <w:t xml:space="preserve"> час. 00 мин. (</w:t>
            </w:r>
            <w:r w:rsidR="001B2A8A" w:rsidRPr="005A51DB">
              <w:rPr>
                <w:rFonts w:eastAsia="Calibri"/>
                <w:sz w:val="22"/>
                <w:szCs w:val="22"/>
                <w:lang w:eastAsia="en-US"/>
              </w:rPr>
              <w:t>местное время заказчика</w:t>
            </w:r>
            <w:r w:rsidRPr="005A51DB">
              <w:rPr>
                <w:rFonts w:eastAsia="Calibri"/>
                <w:sz w:val="22"/>
                <w:szCs w:val="22"/>
                <w:lang w:eastAsia="en-US"/>
              </w:rPr>
              <w:t>)</w:t>
            </w:r>
            <w:r w:rsidR="00F94306" w:rsidRPr="005A51DB">
              <w:rPr>
                <w:rFonts w:eastAsia="Calibri"/>
                <w:sz w:val="22"/>
                <w:szCs w:val="22"/>
                <w:lang w:eastAsia="en-US"/>
              </w:rPr>
              <w:t xml:space="preserve"> </w:t>
            </w:r>
            <w:r w:rsidRPr="005A51DB">
              <w:rPr>
                <w:rFonts w:eastAsia="Calibri"/>
                <w:b/>
                <w:sz w:val="22"/>
                <w:szCs w:val="22"/>
                <w:lang w:eastAsia="en-US"/>
              </w:rPr>
              <w:t>«</w:t>
            </w:r>
            <w:r w:rsidR="007638A0" w:rsidRPr="005A51DB">
              <w:rPr>
                <w:rFonts w:eastAsia="Calibri"/>
                <w:b/>
                <w:sz w:val="22"/>
                <w:szCs w:val="22"/>
                <w:lang w:eastAsia="en-US"/>
              </w:rPr>
              <w:t>1</w:t>
            </w:r>
            <w:r w:rsidR="00182E8E">
              <w:rPr>
                <w:rFonts w:eastAsia="Calibri"/>
                <w:b/>
                <w:sz w:val="22"/>
                <w:szCs w:val="22"/>
                <w:lang w:eastAsia="en-US"/>
              </w:rPr>
              <w:t>7</w:t>
            </w:r>
            <w:r w:rsidRPr="005A51DB">
              <w:rPr>
                <w:rFonts w:eastAsia="Calibri"/>
                <w:b/>
                <w:sz w:val="22"/>
                <w:szCs w:val="22"/>
                <w:lang w:eastAsia="en-US"/>
              </w:rPr>
              <w:t>»</w:t>
            </w:r>
            <w:r w:rsidR="00F94306" w:rsidRPr="005A51DB">
              <w:rPr>
                <w:rFonts w:eastAsia="Calibri"/>
                <w:b/>
                <w:sz w:val="22"/>
                <w:szCs w:val="22"/>
                <w:lang w:eastAsia="en-US"/>
              </w:rPr>
              <w:t xml:space="preserve"> </w:t>
            </w:r>
            <w:r w:rsidR="00182E8E">
              <w:rPr>
                <w:rFonts w:eastAsia="Calibri"/>
                <w:b/>
                <w:sz w:val="22"/>
                <w:szCs w:val="22"/>
                <w:lang w:eastAsia="en-US"/>
              </w:rPr>
              <w:t>мая</w:t>
            </w:r>
            <w:r w:rsidRPr="005A51DB">
              <w:rPr>
                <w:rFonts w:eastAsia="Calibri"/>
                <w:b/>
                <w:sz w:val="22"/>
                <w:szCs w:val="22"/>
                <w:lang w:eastAsia="en-US"/>
              </w:rPr>
              <w:t> 20</w:t>
            </w:r>
            <w:r w:rsidR="00DB49BA" w:rsidRPr="005A51DB">
              <w:rPr>
                <w:rFonts w:eastAsia="Calibri"/>
                <w:b/>
                <w:sz w:val="22"/>
                <w:szCs w:val="22"/>
                <w:lang w:eastAsia="en-US"/>
              </w:rPr>
              <w:t>2</w:t>
            </w:r>
            <w:r w:rsidR="001B2A8A" w:rsidRPr="005A51DB">
              <w:rPr>
                <w:rFonts w:eastAsia="Calibri"/>
                <w:b/>
                <w:sz w:val="22"/>
                <w:szCs w:val="22"/>
                <w:lang w:eastAsia="en-US"/>
              </w:rPr>
              <w:t>1</w:t>
            </w:r>
            <w:r w:rsidRPr="005A51DB">
              <w:rPr>
                <w:rFonts w:eastAsia="Calibri"/>
                <w:b/>
                <w:sz w:val="22"/>
                <w:szCs w:val="22"/>
                <w:lang w:eastAsia="en-US"/>
              </w:rPr>
              <w:t> г</w:t>
            </w:r>
            <w:r w:rsidR="00B509A1" w:rsidRPr="005A51DB">
              <w:rPr>
                <w:rFonts w:eastAsia="Calibri"/>
                <w:b/>
                <w:sz w:val="22"/>
                <w:szCs w:val="22"/>
                <w:lang w:eastAsia="en-US"/>
              </w:rPr>
              <w:t>.</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F94306" w:rsidP="001B2A8A">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w:t>
            </w:r>
            <w:proofErr w:type="gramStart"/>
            <w:r w:rsidRPr="00F94306">
              <w:rPr>
                <w:rFonts w:eastAsia="Calibri"/>
                <w:bCs/>
                <w:sz w:val="22"/>
                <w:szCs w:val="22"/>
                <w:lang w:eastAsia="en-US"/>
              </w:rPr>
              <w:t>а ООО</w:t>
            </w:r>
            <w:proofErr w:type="gramEnd"/>
            <w:r w:rsidRPr="00F94306">
              <w:rPr>
                <w:rFonts w:eastAsia="Calibri"/>
                <w:bCs/>
                <w:sz w:val="22"/>
                <w:szCs w:val="22"/>
                <w:lang w:eastAsia="en-US"/>
              </w:rPr>
              <w:t xml:space="preserve"> «Регион», адрес электронно</w:t>
            </w:r>
            <w:r w:rsidR="001B2A8A">
              <w:rPr>
                <w:rFonts w:eastAsia="Calibri"/>
                <w:bCs/>
                <w:sz w:val="22"/>
                <w:szCs w:val="22"/>
                <w:lang w:eastAsia="en-US"/>
              </w:rPr>
              <w:t xml:space="preserve">й </w:t>
            </w:r>
            <w:r w:rsidRPr="00F94306">
              <w:rPr>
                <w:rFonts w:eastAsia="Calibri"/>
                <w:bCs/>
                <w:sz w:val="22"/>
                <w:szCs w:val="22"/>
                <w:lang w:eastAsia="en-US"/>
              </w:rPr>
              <w:t xml:space="preserve">торговой площадки: </w:t>
            </w:r>
            <w:hyperlink r:id="rId11" w:history="1">
              <w:r w:rsidR="002A2550" w:rsidRPr="0057139B">
                <w:rPr>
                  <w:rStyle w:val="af2"/>
                  <w:rFonts w:eastAsia="Calibri"/>
                  <w:bCs/>
                  <w:sz w:val="22"/>
                  <w:szCs w:val="22"/>
                  <w:lang w:eastAsia="en-US"/>
                </w:rPr>
                <w:t>http://etp-region.ru</w:t>
              </w:r>
            </w:hyperlink>
            <w:r w:rsidR="002A2550">
              <w:rPr>
                <w:rFonts w:eastAsia="Calibri"/>
                <w:bCs/>
                <w:sz w:val="22"/>
                <w:szCs w:val="22"/>
                <w:lang w:eastAsia="en-US"/>
              </w:rPr>
              <w:t xml:space="preserve"> </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7E39B7" w:rsidRPr="006A4C8A" w:rsidTr="000D796A">
        <w:trPr>
          <w:trHeight w:val="855"/>
        </w:trPr>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tcPr>
          <w:p w:rsidR="00695200" w:rsidRPr="006A4C8A" w:rsidRDefault="00695200" w:rsidP="001465B5">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631FC7">
              <w:rPr>
                <w:rFonts w:eastAsia="Calibri"/>
                <w:bCs/>
                <w:sz w:val="22"/>
                <w:szCs w:val="22"/>
                <w:lang w:eastAsia="en-US"/>
              </w:rPr>
              <w:t>с даты окончания</w:t>
            </w:r>
            <w:proofErr w:type="gramEnd"/>
            <w:r w:rsidRPr="00631FC7">
              <w:rPr>
                <w:rFonts w:eastAsia="Calibri"/>
                <w:bCs/>
                <w:sz w:val="22"/>
                <w:szCs w:val="22"/>
                <w:lang w:eastAsia="en-US"/>
              </w:rPr>
              <w:t xml:space="preserve"> срока подачи заявок.</w:t>
            </w:r>
          </w:p>
          <w:p w:rsidR="007E39B7" w:rsidRPr="007E39B7" w:rsidRDefault="00631FC7" w:rsidP="00695200">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Банковская гарантия должна быть безотзывной и должна содержать условия, установленные статьями 44 и 45 Закона.</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Дата окончания срока рассмотрения заявок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tcPr>
          <w:p w:rsidR="007E39B7" w:rsidRPr="006B3CE9" w:rsidRDefault="007E39B7" w:rsidP="00865E7E">
            <w:pPr>
              <w:autoSpaceDE w:val="0"/>
              <w:autoSpaceDN w:val="0"/>
              <w:adjustRightInd w:val="0"/>
              <w:jc w:val="left"/>
              <w:rPr>
                <w:rFonts w:eastAsia="Calibri"/>
                <w:i/>
                <w:sz w:val="22"/>
                <w:szCs w:val="22"/>
                <w:highlight w:val="yellow"/>
                <w:lang w:eastAsia="en-US"/>
              </w:rPr>
            </w:pPr>
            <w:r w:rsidRPr="005A51DB">
              <w:rPr>
                <w:rFonts w:eastAsia="Calibri"/>
                <w:b/>
                <w:sz w:val="22"/>
                <w:szCs w:val="22"/>
                <w:lang w:eastAsia="en-US"/>
              </w:rPr>
              <w:t>«</w:t>
            </w:r>
            <w:r w:rsidR="007638A0" w:rsidRPr="005A51DB">
              <w:rPr>
                <w:rFonts w:eastAsia="Calibri"/>
                <w:b/>
                <w:sz w:val="22"/>
                <w:szCs w:val="22"/>
                <w:lang w:eastAsia="en-US"/>
              </w:rPr>
              <w:t>1</w:t>
            </w:r>
            <w:r w:rsidR="00865E7E">
              <w:rPr>
                <w:rFonts w:eastAsia="Calibri"/>
                <w:b/>
                <w:sz w:val="22"/>
                <w:szCs w:val="22"/>
                <w:lang w:eastAsia="en-US"/>
              </w:rPr>
              <w:t>9</w:t>
            </w:r>
            <w:r w:rsidRPr="005A51DB">
              <w:rPr>
                <w:rFonts w:eastAsia="Calibri"/>
                <w:b/>
                <w:sz w:val="22"/>
                <w:szCs w:val="22"/>
                <w:lang w:eastAsia="en-US"/>
              </w:rPr>
              <w:t xml:space="preserve">» </w:t>
            </w:r>
            <w:r w:rsidR="00865E7E">
              <w:rPr>
                <w:rFonts w:eastAsia="Calibri"/>
                <w:b/>
                <w:sz w:val="22"/>
                <w:szCs w:val="22"/>
                <w:lang w:eastAsia="en-US"/>
              </w:rPr>
              <w:t>мая</w:t>
            </w:r>
            <w:r w:rsidR="00695200" w:rsidRPr="005A51DB">
              <w:rPr>
                <w:rFonts w:eastAsia="Calibri"/>
                <w:b/>
                <w:sz w:val="22"/>
                <w:szCs w:val="22"/>
                <w:lang w:eastAsia="en-US"/>
              </w:rPr>
              <w:t xml:space="preserve"> </w:t>
            </w:r>
            <w:r w:rsidR="00B509A1" w:rsidRPr="005A51DB">
              <w:rPr>
                <w:rFonts w:eastAsia="Calibri"/>
                <w:b/>
                <w:sz w:val="22"/>
                <w:szCs w:val="22"/>
                <w:lang w:eastAsia="en-US"/>
              </w:rPr>
              <w:t>20</w:t>
            </w:r>
            <w:r w:rsidR="00DB49BA" w:rsidRPr="005A51DB">
              <w:rPr>
                <w:rFonts w:eastAsia="Calibri"/>
                <w:b/>
                <w:sz w:val="22"/>
                <w:szCs w:val="22"/>
                <w:lang w:eastAsia="en-US"/>
              </w:rPr>
              <w:t>2</w:t>
            </w:r>
            <w:r w:rsidR="006B3CE9" w:rsidRPr="005A51DB">
              <w:rPr>
                <w:rFonts w:eastAsia="Calibri"/>
                <w:b/>
                <w:sz w:val="22"/>
                <w:szCs w:val="22"/>
                <w:lang w:eastAsia="en-US"/>
              </w:rPr>
              <w:t>1</w:t>
            </w:r>
            <w:r w:rsidRPr="005A51DB">
              <w:rPr>
                <w:rFonts w:eastAsia="Calibri"/>
                <w:b/>
                <w:sz w:val="22"/>
                <w:szCs w:val="22"/>
                <w:lang w:eastAsia="en-US"/>
              </w:rPr>
              <w:t xml:space="preserve"> г</w:t>
            </w:r>
            <w:r w:rsidR="006B3CE9" w:rsidRPr="005A51DB">
              <w:rPr>
                <w:rFonts w:eastAsia="Calibri"/>
                <w:b/>
                <w:sz w:val="22"/>
                <w:szCs w:val="22"/>
                <w:lang w:eastAsia="en-US"/>
              </w:rPr>
              <w:t>ода</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230" w:type="dxa"/>
            <w:tcBorders>
              <w:top w:val="single" w:sz="4" w:space="0" w:color="000000"/>
              <w:left w:val="single" w:sz="4" w:space="0" w:color="000000"/>
              <w:bottom w:val="single" w:sz="4" w:space="0" w:color="000000"/>
              <w:right w:val="single" w:sz="4" w:space="0" w:color="000000"/>
            </w:tcBorders>
          </w:tcPr>
          <w:p w:rsidR="007E39B7" w:rsidRPr="006B3CE9" w:rsidRDefault="007E39B7" w:rsidP="00865E7E">
            <w:pPr>
              <w:autoSpaceDE w:val="0"/>
              <w:autoSpaceDN w:val="0"/>
              <w:adjustRightInd w:val="0"/>
              <w:jc w:val="left"/>
              <w:rPr>
                <w:rFonts w:eastAsia="Calibri"/>
                <w:bCs/>
                <w:i/>
                <w:sz w:val="22"/>
                <w:szCs w:val="22"/>
                <w:highlight w:val="yellow"/>
                <w:lang w:eastAsia="en-US"/>
              </w:rPr>
            </w:pPr>
            <w:r w:rsidRPr="005A51DB">
              <w:rPr>
                <w:rFonts w:eastAsia="Calibri"/>
                <w:b/>
                <w:sz w:val="22"/>
                <w:szCs w:val="22"/>
                <w:lang w:eastAsia="en-US"/>
              </w:rPr>
              <w:t>«</w:t>
            </w:r>
            <w:r w:rsidR="00865E7E">
              <w:rPr>
                <w:rFonts w:eastAsia="Calibri"/>
                <w:b/>
                <w:sz w:val="22"/>
                <w:szCs w:val="22"/>
                <w:lang w:eastAsia="en-US"/>
              </w:rPr>
              <w:t>21</w:t>
            </w:r>
            <w:r w:rsidRPr="005A51DB">
              <w:rPr>
                <w:rFonts w:eastAsia="Calibri"/>
                <w:b/>
                <w:sz w:val="22"/>
                <w:szCs w:val="22"/>
                <w:lang w:eastAsia="en-US"/>
              </w:rPr>
              <w:t xml:space="preserve">» </w:t>
            </w:r>
            <w:r w:rsidR="00865E7E">
              <w:rPr>
                <w:rFonts w:eastAsia="Calibri"/>
                <w:b/>
                <w:sz w:val="22"/>
                <w:szCs w:val="22"/>
                <w:lang w:eastAsia="en-US"/>
              </w:rPr>
              <w:t>мая</w:t>
            </w:r>
            <w:r w:rsidR="00695200" w:rsidRPr="005A51DB">
              <w:rPr>
                <w:rFonts w:eastAsia="Calibri"/>
                <w:b/>
                <w:sz w:val="22"/>
                <w:szCs w:val="22"/>
                <w:lang w:eastAsia="en-US"/>
              </w:rPr>
              <w:t xml:space="preserve"> </w:t>
            </w:r>
            <w:r w:rsidR="00E046FB" w:rsidRPr="005A51DB">
              <w:rPr>
                <w:rFonts w:eastAsia="Calibri"/>
                <w:b/>
                <w:sz w:val="22"/>
                <w:szCs w:val="22"/>
                <w:lang w:eastAsia="en-US"/>
              </w:rPr>
              <w:t>2</w:t>
            </w:r>
            <w:r w:rsidRPr="005A51DB">
              <w:rPr>
                <w:rFonts w:eastAsia="Calibri"/>
                <w:b/>
                <w:sz w:val="22"/>
                <w:szCs w:val="22"/>
                <w:lang w:eastAsia="en-US"/>
              </w:rPr>
              <w:t>0</w:t>
            </w:r>
            <w:r w:rsidR="00DB49BA" w:rsidRPr="005A51DB">
              <w:rPr>
                <w:rFonts w:eastAsia="Calibri"/>
                <w:b/>
                <w:sz w:val="22"/>
                <w:szCs w:val="22"/>
                <w:lang w:eastAsia="en-US"/>
              </w:rPr>
              <w:t>2</w:t>
            </w:r>
            <w:r w:rsidR="006B3CE9" w:rsidRPr="005A51DB">
              <w:rPr>
                <w:rFonts w:eastAsia="Calibri"/>
                <w:b/>
                <w:sz w:val="22"/>
                <w:szCs w:val="22"/>
                <w:lang w:eastAsia="en-US"/>
              </w:rPr>
              <w:t>1</w:t>
            </w:r>
            <w:r w:rsidRPr="005A51DB">
              <w:rPr>
                <w:rFonts w:eastAsia="Calibri"/>
                <w:b/>
                <w:sz w:val="22"/>
                <w:szCs w:val="22"/>
                <w:lang w:eastAsia="en-US"/>
              </w:rPr>
              <w:t xml:space="preserve"> г</w:t>
            </w:r>
            <w:r w:rsidR="006B3CE9" w:rsidRPr="005A51DB">
              <w:rPr>
                <w:rFonts w:eastAsia="Calibri"/>
                <w:b/>
                <w:sz w:val="22"/>
                <w:szCs w:val="22"/>
                <w:lang w:eastAsia="en-US"/>
              </w:rPr>
              <w:t>ода в 11:00 (местное время заказчика)</w:t>
            </w:r>
          </w:p>
        </w:tc>
      </w:tr>
      <w:tr w:rsidR="007B42F4" w:rsidRPr="007E39B7" w:rsidTr="000D796A">
        <w:tc>
          <w:tcPr>
            <w:tcW w:w="720" w:type="dxa"/>
            <w:tcBorders>
              <w:top w:val="single" w:sz="4" w:space="0" w:color="000000"/>
              <w:left w:val="single" w:sz="4" w:space="0" w:color="000000"/>
              <w:bottom w:val="single" w:sz="4" w:space="0" w:color="000000"/>
              <w:right w:val="nil"/>
            </w:tcBorders>
          </w:tcPr>
          <w:p w:rsidR="007B42F4" w:rsidRDefault="007B42F4" w:rsidP="007E39B7">
            <w:pPr>
              <w:jc w:val="center"/>
              <w:rPr>
                <w:rFonts w:eastAsia="Calibri"/>
                <w:b/>
                <w:sz w:val="22"/>
                <w:szCs w:val="22"/>
                <w:lang w:eastAsia="en-US"/>
              </w:rPr>
            </w:pPr>
            <w:r>
              <w:rPr>
                <w:rFonts w:eastAsia="Calibri"/>
                <w:b/>
                <w:sz w:val="22"/>
                <w:szCs w:val="22"/>
                <w:lang w:eastAsia="en-US"/>
              </w:rPr>
              <w:t>22.1.</w:t>
            </w:r>
          </w:p>
        </w:tc>
        <w:tc>
          <w:tcPr>
            <w:tcW w:w="2824" w:type="dxa"/>
            <w:tcBorders>
              <w:top w:val="single" w:sz="4" w:space="0" w:color="000000"/>
              <w:left w:val="single" w:sz="4" w:space="0" w:color="000000"/>
              <w:bottom w:val="single" w:sz="4" w:space="0" w:color="000000"/>
              <w:right w:val="nil"/>
            </w:tcBorders>
          </w:tcPr>
          <w:p w:rsidR="007B42F4" w:rsidRPr="007E39B7" w:rsidRDefault="007B42F4" w:rsidP="007B42F4">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рассмотрения </w:t>
            </w:r>
            <w:r>
              <w:rPr>
                <w:rFonts w:eastAsia="Calibri"/>
                <w:bCs/>
                <w:sz w:val="22"/>
                <w:szCs w:val="22"/>
                <w:lang w:eastAsia="en-US"/>
              </w:rPr>
              <w:t xml:space="preserve">вторых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подведение итогов</w:t>
            </w:r>
          </w:p>
        </w:tc>
        <w:tc>
          <w:tcPr>
            <w:tcW w:w="7230" w:type="dxa"/>
            <w:tcBorders>
              <w:top w:val="single" w:sz="4" w:space="0" w:color="000000"/>
              <w:left w:val="single" w:sz="4" w:space="0" w:color="000000"/>
              <w:bottom w:val="single" w:sz="4" w:space="0" w:color="000000"/>
              <w:right w:val="single" w:sz="4" w:space="0" w:color="000000"/>
            </w:tcBorders>
          </w:tcPr>
          <w:p w:rsidR="007B42F4" w:rsidRPr="006B3CE9" w:rsidRDefault="00865E7E" w:rsidP="00865E7E">
            <w:pPr>
              <w:autoSpaceDE w:val="0"/>
              <w:autoSpaceDN w:val="0"/>
              <w:adjustRightInd w:val="0"/>
              <w:jc w:val="left"/>
              <w:rPr>
                <w:rFonts w:eastAsia="Calibri"/>
                <w:b/>
                <w:sz w:val="22"/>
                <w:szCs w:val="22"/>
                <w:highlight w:val="yellow"/>
                <w:lang w:eastAsia="en-US"/>
              </w:rPr>
            </w:pPr>
            <w:r>
              <w:rPr>
                <w:rFonts w:eastAsia="Calibri"/>
                <w:b/>
                <w:sz w:val="22"/>
                <w:szCs w:val="22"/>
                <w:lang w:eastAsia="en-US"/>
              </w:rPr>
              <w:t>«21» мая</w:t>
            </w:r>
            <w:r w:rsidR="007B42F4" w:rsidRPr="005A51DB">
              <w:rPr>
                <w:rFonts w:eastAsia="Calibri"/>
                <w:b/>
                <w:sz w:val="22"/>
                <w:szCs w:val="22"/>
                <w:lang w:eastAsia="en-US"/>
              </w:rPr>
              <w:t xml:space="preserve"> 2021 года</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23</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4D1621"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230" w:type="dxa"/>
            <w:tcBorders>
              <w:top w:val="single" w:sz="4" w:space="0" w:color="000000"/>
              <w:left w:val="single" w:sz="4" w:space="0" w:color="000000"/>
              <w:bottom w:val="single" w:sz="4" w:space="0" w:color="000000"/>
              <w:right w:val="single" w:sz="4" w:space="0" w:color="000000"/>
            </w:tcBorders>
          </w:tcPr>
          <w:p w:rsidR="00C42E2B" w:rsidRPr="004D1621" w:rsidRDefault="00C42E2B"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695200">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w:t>
            </w:r>
            <w:r w:rsidR="00695200">
              <w:rPr>
                <w:rFonts w:eastAsia="Calibri"/>
                <w:sz w:val="22"/>
                <w:szCs w:val="22"/>
                <w:lang w:eastAsia="en-US"/>
              </w:rPr>
              <w:t xml:space="preserve"> </w:t>
            </w:r>
            <w:r w:rsidRPr="004D1621">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rsidR="00C42E2B" w:rsidRPr="004D1621" w:rsidRDefault="00C42E2B" w:rsidP="00C42E2B">
            <w:pPr>
              <w:widowControl w:val="0"/>
              <w:snapToGrid w:val="0"/>
              <w:ind w:firstLine="454"/>
              <w:rPr>
                <w:rFonts w:eastAsia="Calibri"/>
                <w:sz w:val="22"/>
                <w:szCs w:val="22"/>
                <w:lang w:eastAsia="en-US"/>
              </w:rPr>
            </w:pPr>
            <w:proofErr w:type="gramStart"/>
            <w:r w:rsidRPr="004D1621">
              <w:rPr>
                <w:rFonts w:eastAsia="Calibri"/>
                <w:sz w:val="22"/>
                <w:szCs w:val="22"/>
                <w:lang w:eastAsia="en-US"/>
              </w:rPr>
              <w:t>2)</w:t>
            </w:r>
            <w:r w:rsidRPr="004D1621">
              <w:rPr>
                <w:rFonts w:eastAsia="Calibri"/>
                <w:sz w:val="22"/>
                <w:szCs w:val="22"/>
                <w:lang w:eastAsia="en-US"/>
              </w:rPr>
              <w:tab/>
              <w:t xml:space="preserve">В течение </w:t>
            </w:r>
            <w:r w:rsidR="003D2D7A">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2" w:history="1">
              <w:r w:rsidRPr="00264165">
                <w:rPr>
                  <w:rStyle w:val="af2"/>
                  <w:rFonts w:eastAsia="Calibri"/>
                  <w:sz w:val="22"/>
                  <w:szCs w:val="22"/>
                  <w:lang w:eastAsia="en-US"/>
                </w:rPr>
                <w:t>www.zakupki.gov.ru</w:t>
              </w:r>
            </w:hyperlink>
            <w:r w:rsidR="00C1523F">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w:t>
            </w:r>
            <w:proofErr w:type="gramEnd"/>
            <w:r w:rsidRPr="004D1621">
              <w:rPr>
                <w:rFonts w:eastAsia="Calibri"/>
                <w:sz w:val="22"/>
                <w:szCs w:val="22"/>
                <w:lang w:eastAsia="en-US"/>
              </w:rPr>
              <w:t xml:space="preserve"> не </w:t>
            </w:r>
            <w:proofErr w:type="gramStart"/>
            <w:r w:rsidRPr="004D1621">
              <w:rPr>
                <w:rFonts w:eastAsia="Calibri"/>
                <w:sz w:val="22"/>
                <w:szCs w:val="22"/>
                <w:lang w:eastAsia="en-US"/>
              </w:rPr>
              <w:t>позднее</w:t>
            </w:r>
            <w:proofErr w:type="gramEnd"/>
            <w:r w:rsidRPr="004D1621">
              <w:rPr>
                <w:rFonts w:eastAsia="Calibri"/>
                <w:sz w:val="22"/>
                <w:szCs w:val="22"/>
                <w:lang w:eastAsia="en-US"/>
              </w:rPr>
              <w:t xml:space="preserve"> чем за три дня до даты окончания срока подачи заявок на участие в электронном аукционе.</w:t>
            </w:r>
          </w:p>
          <w:p w:rsidR="00C42E2B" w:rsidRPr="005A51DB" w:rsidRDefault="00C42E2B" w:rsidP="00C42E2B">
            <w:pPr>
              <w:widowControl w:val="0"/>
              <w:snapToGrid w:val="0"/>
              <w:rPr>
                <w:rFonts w:eastAsia="Calibri"/>
                <w:b/>
                <w:sz w:val="22"/>
                <w:szCs w:val="22"/>
                <w:lang w:eastAsia="en-US"/>
              </w:rPr>
            </w:pPr>
            <w:r w:rsidRPr="005A51DB">
              <w:rPr>
                <w:rFonts w:eastAsia="Calibri"/>
                <w:b/>
                <w:sz w:val="22"/>
                <w:szCs w:val="22"/>
                <w:lang w:eastAsia="en-US"/>
              </w:rPr>
              <w:t>Дата начала предоставления разъяснений</w:t>
            </w:r>
            <w:r w:rsidRPr="00436342">
              <w:rPr>
                <w:rFonts w:eastAsia="Calibri"/>
                <w:b/>
                <w:sz w:val="22"/>
                <w:szCs w:val="22"/>
                <w:lang w:eastAsia="en-US"/>
              </w:rPr>
              <w:t>: «</w:t>
            </w:r>
            <w:r w:rsidR="00C7403F" w:rsidRPr="00436342">
              <w:rPr>
                <w:rFonts w:eastAsia="Calibri"/>
                <w:b/>
                <w:sz w:val="22"/>
                <w:szCs w:val="22"/>
                <w:lang w:eastAsia="en-US"/>
              </w:rPr>
              <w:t>30</w:t>
            </w:r>
            <w:r w:rsidRPr="00436342">
              <w:rPr>
                <w:rFonts w:eastAsia="Calibri"/>
                <w:b/>
                <w:sz w:val="22"/>
                <w:szCs w:val="22"/>
                <w:lang w:eastAsia="en-US"/>
              </w:rPr>
              <w:t xml:space="preserve">» </w:t>
            </w:r>
            <w:r w:rsidR="00E70606" w:rsidRPr="00436342">
              <w:rPr>
                <w:rFonts w:eastAsia="Calibri"/>
                <w:b/>
                <w:sz w:val="22"/>
                <w:szCs w:val="22"/>
                <w:lang w:eastAsia="en-US"/>
              </w:rPr>
              <w:t>апреля</w:t>
            </w:r>
            <w:r w:rsidR="00865E7E" w:rsidRPr="00436342">
              <w:rPr>
                <w:rFonts w:eastAsia="Calibri"/>
                <w:b/>
                <w:sz w:val="22"/>
                <w:szCs w:val="22"/>
                <w:lang w:eastAsia="en-US"/>
              </w:rPr>
              <w:t xml:space="preserve"> </w:t>
            </w:r>
            <w:r w:rsidRPr="00436342">
              <w:rPr>
                <w:rFonts w:eastAsia="Calibri"/>
                <w:b/>
                <w:sz w:val="22"/>
                <w:szCs w:val="22"/>
                <w:lang w:eastAsia="en-US"/>
              </w:rPr>
              <w:t>202</w:t>
            </w:r>
            <w:r w:rsidR="005451BE" w:rsidRPr="00436342">
              <w:rPr>
                <w:rFonts w:eastAsia="Calibri"/>
                <w:b/>
                <w:sz w:val="22"/>
                <w:szCs w:val="22"/>
                <w:lang w:eastAsia="en-US"/>
              </w:rPr>
              <w:t>1</w:t>
            </w:r>
            <w:r w:rsidRPr="00436342">
              <w:rPr>
                <w:rFonts w:eastAsia="Calibri"/>
                <w:b/>
                <w:sz w:val="22"/>
                <w:szCs w:val="22"/>
                <w:lang w:eastAsia="en-US"/>
              </w:rPr>
              <w:t>г.,</w:t>
            </w:r>
            <w:r w:rsidRPr="005A51DB">
              <w:rPr>
                <w:rFonts w:eastAsia="Calibri"/>
                <w:b/>
                <w:sz w:val="22"/>
                <w:szCs w:val="22"/>
                <w:lang w:eastAsia="en-US"/>
              </w:rPr>
              <w:t xml:space="preserve"> </w:t>
            </w:r>
          </w:p>
          <w:p w:rsidR="007E39B7" w:rsidRPr="00ED7B5C" w:rsidRDefault="00C42E2B" w:rsidP="00865E7E">
            <w:pPr>
              <w:widowControl w:val="0"/>
              <w:snapToGrid w:val="0"/>
              <w:rPr>
                <w:rFonts w:eastAsia="Calibri"/>
                <w:i/>
                <w:iCs/>
                <w:color w:val="FF0000"/>
                <w:sz w:val="22"/>
                <w:szCs w:val="22"/>
                <w:lang w:eastAsia="en-US"/>
              </w:rPr>
            </w:pPr>
            <w:r w:rsidRPr="005A51DB">
              <w:rPr>
                <w:rFonts w:eastAsia="Calibri"/>
                <w:b/>
                <w:sz w:val="22"/>
                <w:szCs w:val="22"/>
                <w:lang w:eastAsia="en-US"/>
              </w:rPr>
              <w:t>Дата окончания</w:t>
            </w:r>
            <w:r w:rsidR="001B6E07" w:rsidRPr="005A51DB">
              <w:rPr>
                <w:rFonts w:eastAsia="Calibri"/>
                <w:b/>
                <w:sz w:val="22"/>
                <w:szCs w:val="22"/>
                <w:lang w:eastAsia="en-US"/>
              </w:rPr>
              <w:t xml:space="preserve"> предоставления разъяснений: «</w:t>
            </w:r>
            <w:r w:rsidR="007638A0" w:rsidRPr="005A51DB">
              <w:rPr>
                <w:rFonts w:eastAsia="Calibri"/>
                <w:b/>
                <w:sz w:val="22"/>
                <w:szCs w:val="22"/>
                <w:lang w:eastAsia="en-US"/>
              </w:rPr>
              <w:t>1</w:t>
            </w:r>
            <w:r w:rsidR="00813DB2">
              <w:rPr>
                <w:rFonts w:eastAsia="Calibri"/>
                <w:b/>
                <w:sz w:val="22"/>
                <w:szCs w:val="22"/>
                <w:lang w:eastAsia="en-US"/>
              </w:rPr>
              <w:t>4</w:t>
            </w:r>
            <w:r w:rsidR="001B6E07" w:rsidRPr="005A51DB">
              <w:rPr>
                <w:rFonts w:eastAsia="Calibri"/>
                <w:b/>
                <w:sz w:val="22"/>
                <w:szCs w:val="22"/>
                <w:lang w:eastAsia="en-US"/>
              </w:rPr>
              <w:t xml:space="preserve">» </w:t>
            </w:r>
            <w:r w:rsidR="00865E7E">
              <w:rPr>
                <w:rFonts w:eastAsia="Calibri"/>
                <w:b/>
                <w:sz w:val="22"/>
                <w:szCs w:val="22"/>
                <w:lang w:eastAsia="en-US"/>
              </w:rPr>
              <w:t>мая</w:t>
            </w:r>
            <w:r w:rsidRPr="005A51DB">
              <w:rPr>
                <w:rFonts w:eastAsia="Calibri"/>
                <w:b/>
                <w:sz w:val="22"/>
                <w:szCs w:val="22"/>
                <w:lang w:eastAsia="en-US"/>
              </w:rPr>
              <w:t xml:space="preserve"> 202</w:t>
            </w:r>
            <w:r w:rsidR="005451BE" w:rsidRPr="005A51DB">
              <w:rPr>
                <w:rFonts w:eastAsia="Calibri"/>
                <w:b/>
                <w:sz w:val="22"/>
                <w:szCs w:val="22"/>
                <w:lang w:eastAsia="en-US"/>
              </w:rPr>
              <w:t>1</w:t>
            </w:r>
            <w:r w:rsidRPr="005A51DB">
              <w:rPr>
                <w:rFonts w:eastAsia="Calibri"/>
                <w:b/>
                <w:sz w:val="22"/>
                <w:szCs w:val="22"/>
                <w:lang w:eastAsia="en-US"/>
              </w:rPr>
              <w:t xml:space="preserve"> г</w:t>
            </w:r>
            <w:r w:rsidRPr="005A51DB">
              <w:rPr>
                <w:rFonts w:eastAsia="Calibri"/>
                <w:sz w:val="22"/>
                <w:szCs w:val="22"/>
                <w:lang w:eastAsia="en-US"/>
              </w:rPr>
              <w:t>.</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sidR="00C1523F">
              <w:rPr>
                <w:rFonts w:eastAsia="Calibri"/>
                <w:sz w:val="22"/>
                <w:szCs w:val="22"/>
                <w:lang w:eastAsia="en-US"/>
              </w:rPr>
              <w:t>договора</w:t>
            </w:r>
            <w:r w:rsidRPr="007E39B7">
              <w:rPr>
                <w:rFonts w:eastAsia="Calibri"/>
                <w:sz w:val="22"/>
                <w:szCs w:val="22"/>
                <w:lang w:eastAsia="en-US"/>
              </w:rPr>
              <w:t xml:space="preserve"> по согласованию с участником электронного аукциона, с которым заключается </w:t>
            </w:r>
            <w:r w:rsidR="00C1523F">
              <w:rPr>
                <w:rFonts w:eastAsia="Calibri"/>
                <w:sz w:val="22"/>
                <w:szCs w:val="22"/>
                <w:lang w:eastAsia="en-US"/>
              </w:rPr>
              <w:t>договор</w:t>
            </w:r>
            <w:r w:rsidRPr="007E39B7">
              <w:rPr>
                <w:rFonts w:eastAsia="Calibri"/>
                <w:sz w:val="22"/>
                <w:szCs w:val="22"/>
                <w:lang w:eastAsia="en-US"/>
              </w:rPr>
              <w:t xml:space="preserve">, увеличить количество поставляемого товара на сумму, не превышающую разницы между ценой </w:t>
            </w:r>
            <w:r w:rsidR="00C1523F">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(максимальной) </w:t>
            </w:r>
            <w:r w:rsidRPr="007E39B7">
              <w:rPr>
                <w:rFonts w:eastAsia="Calibri"/>
                <w:sz w:val="22"/>
                <w:szCs w:val="22"/>
                <w:lang w:eastAsia="en-US"/>
              </w:rPr>
              <w:lastRenderedPageBreak/>
              <w:t xml:space="preserve">ценой </w:t>
            </w:r>
            <w:r w:rsidR="00C1523F">
              <w:rPr>
                <w:rFonts w:eastAsia="Calibri"/>
                <w:sz w:val="22"/>
                <w:szCs w:val="22"/>
                <w:lang w:eastAsia="en-US"/>
              </w:rPr>
              <w:t>договора</w:t>
            </w:r>
            <w:r w:rsidRPr="007E39B7">
              <w:rPr>
                <w:rFonts w:eastAsia="Calibri"/>
                <w:sz w:val="22"/>
                <w:szCs w:val="22"/>
                <w:lang w:eastAsia="en-US"/>
              </w:rPr>
              <w:t xml:space="preserve"> (ценой лота). </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rsidR="007E39B7" w:rsidRPr="007E39B7" w:rsidRDefault="007E39B7" w:rsidP="007E39B7">
            <w:pPr>
              <w:jc w:val="left"/>
              <w:rPr>
                <w:rFonts w:eastAsia="Calibri"/>
                <w:i/>
                <w:sz w:val="22"/>
                <w:szCs w:val="22"/>
                <w:lang w:eastAsia="en-US"/>
              </w:rPr>
            </w:pPr>
          </w:p>
          <w:p w:rsidR="007E39B7" w:rsidRPr="007E39B7" w:rsidRDefault="007E39B7" w:rsidP="007E39B7">
            <w:pPr>
              <w:rPr>
                <w:rFonts w:eastAsia="Calibri"/>
                <w:sz w:val="22"/>
                <w:szCs w:val="22"/>
                <w:lang w:eastAsia="en-US"/>
              </w:rPr>
            </w:pP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25</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sidR="00C1523F">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Pr>
                <w:rFonts w:eastAsia="Calibri"/>
                <w:sz w:val="22"/>
                <w:szCs w:val="22"/>
                <w:lang w:eastAsia="en-US"/>
              </w:rPr>
              <w:t>договор</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rsidR="007E39B7" w:rsidRPr="007E39B7" w:rsidRDefault="007E39B7" w:rsidP="007E39B7">
            <w:pPr>
              <w:jc w:val="left"/>
              <w:rPr>
                <w:rFonts w:eastAsia="Calibri"/>
                <w:sz w:val="22"/>
                <w:szCs w:val="22"/>
                <w:lang w:eastAsia="en-US"/>
              </w:rPr>
            </w:pP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480DAF">
            <w:pPr>
              <w:jc w:val="left"/>
              <w:rPr>
                <w:rFonts w:eastAsia="Calibri"/>
                <w:sz w:val="22"/>
                <w:szCs w:val="22"/>
                <w:lang w:eastAsia="en-US"/>
              </w:rPr>
            </w:pPr>
            <w:r w:rsidRPr="007E39B7">
              <w:rPr>
                <w:rFonts w:eastAsia="Calibri"/>
                <w:sz w:val="22"/>
                <w:szCs w:val="22"/>
                <w:lang w:eastAsia="en-US"/>
              </w:rPr>
              <w:t xml:space="preserve">Возможность подачи предложения заказчиком об увеличении или уменьшении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sidR="00480DAF">
              <w:rPr>
                <w:rFonts w:eastAsia="Calibri"/>
                <w:sz w:val="22"/>
                <w:szCs w:val="22"/>
                <w:lang w:eastAsia="en-US"/>
              </w:rPr>
              <w:t>договора</w:t>
            </w:r>
            <w:r w:rsidRPr="007E39B7">
              <w:rPr>
                <w:rFonts w:eastAsia="Calibri"/>
                <w:sz w:val="22"/>
                <w:szCs w:val="22"/>
                <w:lang w:eastAsia="en-US"/>
              </w:rPr>
              <w:t>.</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r w:rsidR="00291066">
              <w:rPr>
                <w:rFonts w:eastAsia="Calibri"/>
                <w:sz w:val="22"/>
                <w:szCs w:val="22"/>
                <w:lang w:eastAsia="en-US"/>
              </w:rPr>
              <w:t>.</w:t>
            </w:r>
          </w:p>
          <w:p w:rsidR="007E39B7" w:rsidRPr="007E39B7" w:rsidRDefault="007E39B7" w:rsidP="007E39B7">
            <w:pPr>
              <w:jc w:val="left"/>
              <w:rPr>
                <w:rFonts w:eastAsia="Calibri"/>
                <w:sz w:val="22"/>
                <w:szCs w:val="22"/>
                <w:lang w:eastAsia="en-US"/>
              </w:rPr>
            </w:pPr>
          </w:p>
        </w:tc>
      </w:tr>
      <w:tr w:rsidR="005451BE" w:rsidRPr="007E39B7" w:rsidTr="000D796A">
        <w:tc>
          <w:tcPr>
            <w:tcW w:w="720" w:type="dxa"/>
            <w:tcBorders>
              <w:top w:val="single" w:sz="4" w:space="0" w:color="000000"/>
              <w:left w:val="single" w:sz="4" w:space="0" w:color="000000"/>
              <w:bottom w:val="single" w:sz="4" w:space="0" w:color="000000"/>
              <w:right w:val="nil"/>
            </w:tcBorders>
          </w:tcPr>
          <w:p w:rsidR="005451BE" w:rsidRPr="007B1F62" w:rsidRDefault="005451BE" w:rsidP="005451BE">
            <w:pPr>
              <w:jc w:val="center"/>
              <w:rPr>
                <w:rFonts w:eastAsia="Calibri"/>
                <w:b/>
                <w:sz w:val="22"/>
                <w:szCs w:val="22"/>
                <w:lang w:eastAsia="en-US"/>
              </w:rPr>
            </w:pPr>
            <w:r>
              <w:rPr>
                <w:rFonts w:eastAsia="Calibri"/>
                <w:b/>
                <w:sz w:val="22"/>
                <w:szCs w:val="22"/>
                <w:lang w:eastAsia="en-US"/>
              </w:rPr>
              <w:t>27</w:t>
            </w:r>
            <w:r w:rsidRPr="007B1F62">
              <w:rPr>
                <w:rFonts w:eastAsia="Calibri"/>
                <w:b/>
                <w:sz w:val="22"/>
                <w:szCs w:val="22"/>
                <w:lang w:eastAsia="en-US"/>
              </w:rPr>
              <w:t>.</w:t>
            </w:r>
          </w:p>
          <w:p w:rsidR="005451BE" w:rsidRPr="007B1F62" w:rsidRDefault="005451BE" w:rsidP="005451BE">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5451BE" w:rsidRPr="007E39B7" w:rsidRDefault="005451BE" w:rsidP="005451BE">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tcPr>
          <w:p w:rsidR="005451BE" w:rsidRPr="00456636" w:rsidRDefault="005451BE" w:rsidP="005451BE">
            <w:pPr>
              <w:autoSpaceDE w:val="0"/>
              <w:autoSpaceDN w:val="0"/>
              <w:adjustRightInd w:val="0"/>
              <w:rPr>
                <w:rFonts w:eastAsia="Calibri"/>
                <w:bCs/>
                <w:sz w:val="22"/>
                <w:szCs w:val="22"/>
                <w:lang w:eastAsia="en-US"/>
              </w:rPr>
            </w:pPr>
            <w:r>
              <w:rPr>
                <w:rFonts w:eastAsia="Calibri"/>
                <w:bCs/>
                <w:sz w:val="22"/>
                <w:szCs w:val="22"/>
                <w:lang w:eastAsia="en-US"/>
              </w:rPr>
              <w:t xml:space="preserve">Не </w:t>
            </w:r>
            <w:proofErr w:type="gramStart"/>
            <w:r>
              <w:rPr>
                <w:rFonts w:eastAsia="Calibri"/>
                <w:bCs/>
                <w:sz w:val="22"/>
                <w:szCs w:val="22"/>
                <w:lang w:eastAsia="en-US"/>
              </w:rPr>
              <w:t>установлен</w:t>
            </w:r>
            <w:proofErr w:type="gramEnd"/>
            <w:r>
              <w:rPr>
                <w:rFonts w:eastAsia="Calibri"/>
                <w:bCs/>
                <w:sz w:val="22"/>
                <w:szCs w:val="22"/>
                <w:lang w:eastAsia="en-US"/>
              </w:rPr>
              <w:t>.</w:t>
            </w:r>
          </w:p>
        </w:tc>
      </w:tr>
      <w:tr w:rsidR="00207EAD" w:rsidRPr="007E39B7" w:rsidTr="000D796A">
        <w:tc>
          <w:tcPr>
            <w:tcW w:w="720" w:type="dxa"/>
            <w:tcBorders>
              <w:top w:val="single" w:sz="4" w:space="0" w:color="000000"/>
              <w:left w:val="single" w:sz="4" w:space="0" w:color="000000"/>
              <w:bottom w:val="single" w:sz="4" w:space="0" w:color="000000"/>
              <w:right w:val="nil"/>
            </w:tcBorders>
          </w:tcPr>
          <w:p w:rsidR="00207EAD" w:rsidRPr="00456636" w:rsidRDefault="00751DF1" w:rsidP="007E39B7">
            <w:pPr>
              <w:jc w:val="center"/>
              <w:rPr>
                <w:rFonts w:eastAsia="Calibri"/>
                <w:b/>
                <w:sz w:val="22"/>
                <w:szCs w:val="22"/>
                <w:lang w:eastAsia="en-US"/>
              </w:rPr>
            </w:pPr>
            <w:r>
              <w:rPr>
                <w:rFonts w:eastAsia="Calibri"/>
                <w:b/>
                <w:sz w:val="22"/>
                <w:szCs w:val="22"/>
                <w:lang w:eastAsia="en-US"/>
              </w:rPr>
              <w:t>28</w:t>
            </w:r>
            <w:r w:rsidR="00207EAD" w:rsidRPr="00456636">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tcPr>
          <w:p w:rsidR="00207EAD" w:rsidRPr="00456636" w:rsidRDefault="00F25E9F" w:rsidP="00F25E9F">
            <w:pPr>
              <w:autoSpaceDE w:val="0"/>
              <w:jc w:val="left"/>
              <w:rPr>
                <w:rFonts w:eastAsia="Calibri"/>
                <w:bCs/>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230" w:type="dxa"/>
            <w:tcBorders>
              <w:top w:val="single" w:sz="4" w:space="0" w:color="000000"/>
              <w:left w:val="single" w:sz="4" w:space="0" w:color="000000"/>
              <w:bottom w:val="single" w:sz="4" w:space="0" w:color="000000"/>
              <w:right w:val="single" w:sz="4" w:space="0" w:color="000000"/>
            </w:tcBorders>
          </w:tcPr>
          <w:p w:rsidR="00207EAD" w:rsidRPr="00456636" w:rsidRDefault="005D0AF7" w:rsidP="00E86E1D">
            <w:pPr>
              <w:autoSpaceDE w:val="0"/>
              <w:autoSpaceDN w:val="0"/>
              <w:adjustRightInd w:val="0"/>
              <w:rPr>
                <w:rFonts w:eastAsia="Calibri"/>
                <w:bCs/>
                <w:sz w:val="22"/>
                <w:szCs w:val="22"/>
                <w:lang w:eastAsia="en-US"/>
              </w:rPr>
            </w:pPr>
            <w:r>
              <w:rPr>
                <w:rFonts w:eastAsia="Calibri"/>
                <w:bCs/>
                <w:sz w:val="22"/>
                <w:szCs w:val="22"/>
                <w:lang w:eastAsia="en-US"/>
              </w:rPr>
              <w:t xml:space="preserve">Не </w:t>
            </w:r>
            <w:proofErr w:type="gramStart"/>
            <w:r>
              <w:rPr>
                <w:rFonts w:eastAsia="Calibri"/>
                <w:bCs/>
                <w:sz w:val="22"/>
                <w:szCs w:val="22"/>
                <w:lang w:eastAsia="en-US"/>
              </w:rPr>
              <w:t>установлен</w:t>
            </w:r>
            <w:proofErr w:type="gramEnd"/>
            <w:r>
              <w:rPr>
                <w:rFonts w:eastAsia="Calibri"/>
                <w:bCs/>
                <w:sz w:val="22"/>
                <w:szCs w:val="22"/>
                <w:lang w:eastAsia="en-US"/>
              </w:rPr>
              <w:t>.</w:t>
            </w:r>
          </w:p>
        </w:tc>
      </w:tr>
      <w:tr w:rsidR="00456636" w:rsidRPr="007E39B7" w:rsidTr="000D796A">
        <w:tc>
          <w:tcPr>
            <w:tcW w:w="720" w:type="dxa"/>
            <w:tcBorders>
              <w:top w:val="single" w:sz="4" w:space="0" w:color="000000"/>
              <w:left w:val="single" w:sz="4" w:space="0" w:color="000000"/>
              <w:bottom w:val="single" w:sz="4" w:space="0" w:color="000000"/>
              <w:right w:val="nil"/>
            </w:tcBorders>
          </w:tcPr>
          <w:p w:rsidR="00456636" w:rsidRPr="00456636" w:rsidRDefault="00751DF1" w:rsidP="007E39B7">
            <w:pPr>
              <w:jc w:val="center"/>
              <w:rPr>
                <w:rFonts w:eastAsia="Calibri"/>
                <w:b/>
                <w:sz w:val="22"/>
                <w:szCs w:val="22"/>
                <w:lang w:eastAsia="en-US"/>
              </w:rPr>
            </w:pPr>
            <w:r>
              <w:rPr>
                <w:rFonts w:eastAsia="Calibri"/>
                <w:b/>
                <w:sz w:val="22"/>
                <w:szCs w:val="22"/>
                <w:lang w:eastAsia="en-US"/>
              </w:rPr>
              <w:t>29</w:t>
            </w:r>
            <w:r w:rsidR="00456636">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tcPr>
          <w:p w:rsidR="00456636" w:rsidRPr="00456636" w:rsidRDefault="00456636" w:rsidP="00480DA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sidR="00480DAF">
              <w:rPr>
                <w:rFonts w:eastAsia="Calibri"/>
                <w:sz w:val="22"/>
                <w:szCs w:val="22"/>
                <w:lang w:eastAsia="en-US"/>
              </w:rPr>
              <w:t>договору</w:t>
            </w:r>
          </w:p>
        </w:tc>
        <w:tc>
          <w:tcPr>
            <w:tcW w:w="7230" w:type="dxa"/>
            <w:tcBorders>
              <w:top w:val="single" w:sz="4" w:space="0" w:color="000000"/>
              <w:left w:val="single" w:sz="4" w:space="0" w:color="000000"/>
              <w:bottom w:val="single" w:sz="4" w:space="0" w:color="000000"/>
              <w:right w:val="single" w:sz="4" w:space="0" w:color="000000"/>
            </w:tcBorders>
          </w:tcPr>
          <w:p w:rsidR="004D24C7" w:rsidRPr="00456636" w:rsidRDefault="005D655F" w:rsidP="00DC53B8">
            <w:pPr>
              <w:autoSpaceDE w:val="0"/>
              <w:autoSpaceDN w:val="0"/>
              <w:adjustRightInd w:val="0"/>
              <w:rPr>
                <w:rFonts w:eastAsia="Calibri"/>
                <w:bCs/>
                <w:sz w:val="22"/>
                <w:szCs w:val="22"/>
                <w:lang w:eastAsia="en-US"/>
              </w:rPr>
            </w:pPr>
            <w:proofErr w:type="gramStart"/>
            <w:r w:rsidRPr="005D655F">
              <w:rPr>
                <w:rFonts w:eastAsia="Calibri"/>
                <w:bCs/>
                <w:sz w:val="22"/>
                <w:szCs w:val="22"/>
                <w:lang w:eastAsia="en-U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roofErr w:type="gramEnd"/>
            <w:r w:rsidRPr="005D655F">
              <w:rPr>
                <w:rFonts w:eastAsia="Calibri"/>
                <w:bCs/>
                <w:sz w:val="22"/>
                <w:szCs w:val="22"/>
                <w:lang w:eastAsia="en-US"/>
              </w:rPr>
              <w:t xml:space="preserve"> </w:t>
            </w:r>
            <w:r w:rsidR="004D24C7"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sidR="004D24C7">
              <w:rPr>
                <w:rFonts w:eastAsia="Calibri"/>
                <w:bCs/>
                <w:sz w:val="22"/>
                <w:szCs w:val="22"/>
                <w:lang w:eastAsia="en-US"/>
              </w:rPr>
              <w:t>Закона</w:t>
            </w:r>
            <w:r w:rsidR="004D24C7" w:rsidRPr="004D24C7">
              <w:rPr>
                <w:rFonts w:eastAsia="Calibri"/>
                <w:bCs/>
                <w:sz w:val="22"/>
                <w:szCs w:val="22"/>
                <w:lang w:eastAsia="en-US"/>
              </w:rPr>
              <w:t xml:space="preserve"> участником закупки, с которым заключается </w:t>
            </w:r>
            <w:r w:rsidR="00480DAF">
              <w:rPr>
                <w:rFonts w:eastAsia="Calibri"/>
                <w:bCs/>
                <w:sz w:val="22"/>
                <w:szCs w:val="22"/>
                <w:lang w:eastAsia="en-US"/>
              </w:rPr>
              <w:t>договор</w:t>
            </w:r>
            <w:r w:rsidR="004D24C7" w:rsidRPr="004D24C7">
              <w:rPr>
                <w:rFonts w:eastAsia="Calibri"/>
                <w:bCs/>
                <w:sz w:val="22"/>
                <w:szCs w:val="22"/>
                <w:lang w:eastAsia="en-US"/>
              </w:rPr>
              <w:t>, самостоятельно.</w:t>
            </w:r>
          </w:p>
        </w:tc>
      </w:tr>
      <w:tr w:rsidR="007E39B7" w:rsidRPr="007E39B7" w:rsidTr="000D796A">
        <w:trPr>
          <w:trHeight w:val="565"/>
        </w:trPr>
        <w:tc>
          <w:tcPr>
            <w:tcW w:w="720" w:type="dxa"/>
            <w:tcBorders>
              <w:top w:val="single" w:sz="4" w:space="0" w:color="000000"/>
              <w:left w:val="single" w:sz="4" w:space="0" w:color="000000"/>
              <w:bottom w:val="single" w:sz="4" w:space="0" w:color="000000"/>
              <w:right w:val="nil"/>
            </w:tcBorders>
          </w:tcPr>
          <w:p w:rsidR="007E39B7" w:rsidRPr="007B1F62" w:rsidRDefault="00F25E9F" w:rsidP="007E39B7">
            <w:pPr>
              <w:jc w:val="center"/>
              <w:rPr>
                <w:rFonts w:eastAsia="Calibri"/>
                <w:b/>
                <w:sz w:val="22"/>
                <w:szCs w:val="22"/>
                <w:lang w:eastAsia="en-US"/>
              </w:rPr>
            </w:pPr>
            <w:r>
              <w:rPr>
                <w:rFonts w:eastAsia="Calibri"/>
                <w:b/>
                <w:sz w:val="22"/>
                <w:szCs w:val="22"/>
                <w:lang w:eastAsia="en-US"/>
              </w:rPr>
              <w:t>3</w:t>
            </w:r>
            <w:r w:rsidR="00751DF1">
              <w:rPr>
                <w:rFonts w:eastAsia="Calibri"/>
                <w:b/>
                <w:sz w:val="22"/>
                <w:szCs w:val="22"/>
                <w:lang w:eastAsia="en-US"/>
              </w:rPr>
              <w:t>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2D3C20">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sidR="002D3C20">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873043"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1. </w:t>
            </w:r>
            <w:r w:rsidR="002D3C20">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sidR="002D3C20">
              <w:rPr>
                <w:rFonts w:eastAsia="Calibri"/>
                <w:sz w:val="22"/>
                <w:szCs w:val="22"/>
                <w:lang w:eastAsia="en-US"/>
              </w:rPr>
              <w:t>договор</w:t>
            </w:r>
            <w:r w:rsidRPr="00E326A2">
              <w:rPr>
                <w:rFonts w:eastAsia="Calibri"/>
                <w:sz w:val="22"/>
                <w:szCs w:val="22"/>
                <w:lang w:eastAsia="en-US"/>
              </w:rPr>
              <w:t>, без</w:t>
            </w:r>
            <w:r w:rsidR="005135C7">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 соответствующей требованиям, установленным </w:t>
            </w:r>
            <w:r w:rsidR="005135C7">
              <w:rPr>
                <w:rFonts w:eastAsia="Calibri"/>
                <w:sz w:val="22"/>
                <w:szCs w:val="22"/>
                <w:lang w:eastAsia="en-US"/>
              </w:rPr>
              <w:t>пунктом</w:t>
            </w:r>
            <w:r w:rsidRPr="00E326A2">
              <w:rPr>
                <w:rFonts w:eastAsia="Calibri"/>
                <w:sz w:val="22"/>
                <w:szCs w:val="22"/>
                <w:lang w:eastAsia="en-US"/>
              </w:rPr>
              <w:t xml:space="preserve"> </w:t>
            </w:r>
            <w:r w:rsidR="005135C7">
              <w:rPr>
                <w:rFonts w:eastAsia="Calibri"/>
                <w:sz w:val="22"/>
                <w:szCs w:val="22"/>
                <w:lang w:eastAsia="en-US"/>
              </w:rPr>
              <w:t>29</w:t>
            </w:r>
            <w:r w:rsidRPr="00E326A2">
              <w:rPr>
                <w:rFonts w:eastAsia="Calibri"/>
                <w:sz w:val="22"/>
                <w:szCs w:val="22"/>
                <w:lang w:eastAsia="en-US"/>
              </w:rPr>
              <w:t xml:space="preserve"> настоящей Информационной карты или внесением денежных средств на расчетный счет указанный заказчиком, в размере обеспечения исполнения </w:t>
            </w:r>
            <w:r w:rsidR="005135C7">
              <w:rPr>
                <w:rFonts w:eastAsia="Calibri"/>
                <w:sz w:val="22"/>
                <w:szCs w:val="22"/>
                <w:lang w:eastAsia="en-US"/>
              </w:rPr>
              <w:t>договора</w:t>
            </w:r>
            <w:r w:rsidRPr="00E326A2">
              <w:rPr>
                <w:rFonts w:eastAsia="Calibri"/>
                <w:sz w:val="22"/>
                <w:szCs w:val="22"/>
                <w:lang w:eastAsia="en-US"/>
              </w:rPr>
              <w:t xml:space="preserve">, предусмотренном </w:t>
            </w:r>
            <w:r w:rsidRPr="005135C7">
              <w:rPr>
                <w:rFonts w:eastAsia="Calibri"/>
                <w:sz w:val="22"/>
                <w:szCs w:val="22"/>
                <w:lang w:eastAsia="en-US"/>
              </w:rPr>
              <w:t>в пункте 2</w:t>
            </w:r>
            <w:r w:rsidR="005135C7" w:rsidRPr="005135C7">
              <w:rPr>
                <w:rFonts w:eastAsia="Calibri"/>
                <w:sz w:val="22"/>
                <w:szCs w:val="22"/>
                <w:lang w:eastAsia="en-US"/>
              </w:rPr>
              <w:t>7</w:t>
            </w:r>
            <w:r w:rsidRPr="00E326A2">
              <w:rPr>
                <w:rFonts w:eastAsia="Calibri"/>
                <w:sz w:val="22"/>
                <w:szCs w:val="22"/>
                <w:lang w:eastAsia="en-US"/>
              </w:rPr>
              <w:t xml:space="preserve"> настоящей Информационной карты. </w:t>
            </w:r>
          </w:p>
          <w:p w:rsidR="00873043"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w:t>
            </w:r>
            <w:proofErr w:type="gramStart"/>
            <w:r w:rsidRPr="00E326A2">
              <w:rPr>
                <w:rFonts w:eastAsia="Calibri"/>
                <w:sz w:val="22"/>
                <w:szCs w:val="22"/>
                <w:lang w:eastAsia="en-US"/>
              </w:rPr>
              <w:t>аукциона</w:t>
            </w:r>
            <w:proofErr w:type="gramEnd"/>
            <w:r w:rsidRPr="00E326A2">
              <w:rPr>
                <w:rFonts w:eastAsia="Calibri"/>
                <w:sz w:val="22"/>
                <w:szCs w:val="22"/>
                <w:lang w:eastAsia="en-US"/>
              </w:rPr>
              <w:t xml:space="preserve">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вместе с проектом </w:t>
            </w:r>
            <w:r w:rsidR="00873043">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rsidR="00E326A2" w:rsidRPr="00E326A2"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Способ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p w:rsidR="00E326A2" w:rsidRPr="00E326A2"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2. В случае </w:t>
            </w:r>
            <w:proofErr w:type="spellStart"/>
            <w:r w:rsidRPr="00E326A2">
              <w:rPr>
                <w:rFonts w:eastAsia="Calibri"/>
                <w:sz w:val="22"/>
                <w:szCs w:val="22"/>
                <w:lang w:eastAsia="en-US"/>
              </w:rPr>
              <w:t>непредоставления</w:t>
            </w:r>
            <w:proofErr w:type="spellEnd"/>
            <w:r w:rsidRPr="00E326A2">
              <w:rPr>
                <w:rFonts w:eastAsia="Calibri"/>
                <w:sz w:val="22"/>
                <w:szCs w:val="22"/>
                <w:lang w:eastAsia="en-US"/>
              </w:rPr>
              <w:t xml:space="preserve"> участником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обеспечения исполнения </w:t>
            </w:r>
            <w:r w:rsidR="0020715D">
              <w:rPr>
                <w:rFonts w:eastAsia="Calibri"/>
                <w:sz w:val="22"/>
                <w:szCs w:val="22"/>
                <w:lang w:eastAsia="en-US"/>
              </w:rPr>
              <w:t>договора</w:t>
            </w:r>
            <w:r w:rsidRPr="00E326A2">
              <w:rPr>
                <w:rFonts w:eastAsia="Calibri"/>
                <w:sz w:val="22"/>
                <w:szCs w:val="22"/>
                <w:lang w:eastAsia="en-US"/>
              </w:rPr>
              <w:t xml:space="preserve"> в срок, установленный </w:t>
            </w:r>
            <w:r w:rsidRPr="005135C7">
              <w:rPr>
                <w:rFonts w:eastAsia="Calibri"/>
                <w:sz w:val="22"/>
                <w:szCs w:val="22"/>
                <w:lang w:eastAsia="en-US"/>
              </w:rPr>
              <w:t>в пункте 3</w:t>
            </w:r>
            <w:r w:rsidR="005135C7" w:rsidRPr="005135C7">
              <w:rPr>
                <w:rFonts w:eastAsia="Calibri"/>
                <w:sz w:val="22"/>
                <w:szCs w:val="22"/>
                <w:lang w:eastAsia="en-US"/>
              </w:rPr>
              <w:t>0</w:t>
            </w:r>
            <w:r w:rsidRPr="00E326A2">
              <w:rPr>
                <w:rFonts w:eastAsia="Calibri"/>
                <w:sz w:val="22"/>
                <w:szCs w:val="22"/>
                <w:lang w:eastAsia="en-US"/>
              </w:rPr>
              <w:t xml:space="preserve"> настоящей Информационной карты, такой </w:t>
            </w:r>
            <w:r w:rsidRPr="00E326A2">
              <w:rPr>
                <w:rFonts w:eastAsia="Calibri"/>
                <w:sz w:val="22"/>
                <w:szCs w:val="22"/>
                <w:lang w:eastAsia="en-US"/>
              </w:rPr>
              <w:lastRenderedPageBreak/>
              <w:t xml:space="preserve">участник считается уклонившимся от заключения </w:t>
            </w:r>
            <w:r w:rsidR="00873043">
              <w:rPr>
                <w:rFonts w:eastAsia="Calibri"/>
                <w:sz w:val="22"/>
                <w:szCs w:val="22"/>
                <w:lang w:eastAsia="en-US"/>
              </w:rPr>
              <w:t>договора</w:t>
            </w:r>
            <w:r w:rsidRPr="00E326A2">
              <w:rPr>
                <w:rFonts w:eastAsia="Calibri"/>
                <w:sz w:val="22"/>
                <w:szCs w:val="22"/>
                <w:lang w:eastAsia="en-US"/>
              </w:rPr>
              <w:t>.</w:t>
            </w:r>
          </w:p>
          <w:p w:rsidR="00E326A2" w:rsidRPr="005451BE" w:rsidRDefault="005135C7" w:rsidP="009E1DFC">
            <w:pPr>
              <w:autoSpaceDE w:val="0"/>
              <w:autoSpaceDN w:val="0"/>
              <w:adjustRightInd w:val="0"/>
              <w:ind w:firstLine="540"/>
              <w:rPr>
                <w:rFonts w:eastAsia="Calibri"/>
                <w:sz w:val="22"/>
                <w:szCs w:val="22"/>
                <w:lang w:eastAsia="en-US"/>
              </w:rPr>
            </w:pPr>
            <w:r>
              <w:rPr>
                <w:rFonts w:eastAsia="Calibri"/>
                <w:sz w:val="22"/>
                <w:szCs w:val="22"/>
                <w:lang w:eastAsia="en-US"/>
              </w:rPr>
              <w:t>3</w:t>
            </w:r>
            <w:r w:rsidR="00E326A2" w:rsidRPr="00E326A2">
              <w:rPr>
                <w:rFonts w:eastAsia="Calibri"/>
                <w:sz w:val="22"/>
                <w:szCs w:val="22"/>
                <w:lang w:eastAsia="en-US"/>
              </w:rPr>
              <w:t xml:space="preserve">. </w:t>
            </w:r>
            <w:r w:rsidR="00AF2AD1" w:rsidRPr="00E326A2">
              <w:rPr>
                <w:rFonts w:eastAsia="Calibri"/>
                <w:sz w:val="22"/>
                <w:szCs w:val="22"/>
                <w:lang w:eastAsia="en-US"/>
              </w:rPr>
              <w:t xml:space="preserve">В случае </w:t>
            </w:r>
            <w:proofErr w:type="gramStart"/>
            <w:r w:rsidR="00AF2AD1" w:rsidRPr="00E326A2">
              <w:rPr>
                <w:rFonts w:eastAsia="Calibri"/>
                <w:sz w:val="22"/>
                <w:szCs w:val="22"/>
                <w:lang w:eastAsia="en-US"/>
              </w:rPr>
              <w:t xml:space="preserve">избрания способа обеспечения исполнения </w:t>
            </w:r>
            <w:r w:rsidR="00873043">
              <w:rPr>
                <w:rFonts w:eastAsia="Calibri"/>
                <w:sz w:val="22"/>
                <w:szCs w:val="22"/>
                <w:lang w:eastAsia="en-US"/>
              </w:rPr>
              <w:t>договора</w:t>
            </w:r>
            <w:proofErr w:type="gramEnd"/>
            <w:r w:rsidR="00AF2AD1" w:rsidRPr="00E326A2">
              <w:rPr>
                <w:rFonts w:eastAsia="Calibri"/>
                <w:sz w:val="22"/>
                <w:szCs w:val="22"/>
                <w:lang w:eastAsia="en-US"/>
              </w:rPr>
              <w:t xml:space="preserve"> в виде безотзывной </w:t>
            </w:r>
            <w:r w:rsidR="00AF2AD1" w:rsidRPr="005451BE">
              <w:rPr>
                <w:rFonts w:eastAsia="Calibri"/>
                <w:sz w:val="22"/>
                <w:szCs w:val="22"/>
                <w:lang w:eastAsia="en-US"/>
              </w:rPr>
              <w:t xml:space="preserve">банковской гарантии срок действия такой гарантии, должен превышать срок исполнения обязательств по </w:t>
            </w:r>
            <w:r w:rsidR="00873043" w:rsidRPr="005451BE">
              <w:rPr>
                <w:rFonts w:eastAsia="Calibri"/>
                <w:sz w:val="22"/>
                <w:szCs w:val="22"/>
                <w:lang w:eastAsia="en-US"/>
              </w:rPr>
              <w:t>договору</w:t>
            </w:r>
            <w:r w:rsidR="00AF2AD1" w:rsidRPr="005451BE">
              <w:rPr>
                <w:rFonts w:eastAsia="Calibri"/>
                <w:sz w:val="22"/>
                <w:szCs w:val="22"/>
                <w:lang w:eastAsia="en-US"/>
              </w:rPr>
              <w:t xml:space="preserve"> не менее чем на один месяц.</w:t>
            </w:r>
          </w:p>
          <w:p w:rsidR="00E326A2" w:rsidRPr="005451BE" w:rsidRDefault="005135C7"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4</w:t>
            </w:r>
            <w:r w:rsidR="00E326A2" w:rsidRPr="005451BE">
              <w:rPr>
                <w:rFonts w:eastAsia="Calibri"/>
                <w:sz w:val="22"/>
                <w:szCs w:val="22"/>
                <w:lang w:eastAsia="en-US"/>
              </w:rPr>
              <w:t xml:space="preserve">. Банковская гарантия, предъявляемая в качестве обеспечения исполнения </w:t>
            </w:r>
            <w:r w:rsidR="0020715D">
              <w:rPr>
                <w:rFonts w:eastAsia="Calibri"/>
                <w:sz w:val="22"/>
                <w:szCs w:val="22"/>
                <w:lang w:eastAsia="en-US"/>
              </w:rPr>
              <w:t>договора</w:t>
            </w:r>
            <w:r w:rsidR="00E326A2" w:rsidRPr="005451BE">
              <w:rPr>
                <w:rFonts w:eastAsia="Calibri"/>
                <w:sz w:val="22"/>
                <w:szCs w:val="22"/>
                <w:lang w:eastAsia="en-US"/>
              </w:rPr>
              <w:t xml:space="preserve"> должна быть включена в реестр банковских гарантий, размещенный в ЕИС и выдана банком, включенным </w:t>
            </w:r>
            <w:r w:rsidR="00771526" w:rsidRPr="005451BE">
              <w:rPr>
                <w:rFonts w:eastAsia="Calibri"/>
                <w:sz w:val="22"/>
                <w:szCs w:val="22"/>
                <w:lang w:eastAsia="en-US"/>
              </w:rPr>
              <w:t>в п</w:t>
            </w:r>
            <w:r w:rsidR="00E326A2" w:rsidRPr="005451BE">
              <w:rPr>
                <w:rFonts w:eastAsia="Calibri"/>
                <w:sz w:val="22"/>
                <w:szCs w:val="22"/>
                <w:lang w:eastAsia="en-US"/>
              </w:rPr>
              <w:t>еречень банков,</w:t>
            </w:r>
            <w:r w:rsidR="00771526" w:rsidRPr="005451BE">
              <w:rPr>
                <w:rFonts w:eastAsia="Calibri"/>
                <w:sz w:val="22"/>
                <w:szCs w:val="22"/>
                <w:lang w:eastAsia="en-US"/>
              </w:rPr>
              <w:t xml:space="preserve"> предусмотренны</w:t>
            </w:r>
            <w:r w:rsidR="00ED730C" w:rsidRPr="005451BE">
              <w:rPr>
                <w:rFonts w:eastAsia="Calibri"/>
                <w:sz w:val="22"/>
                <w:szCs w:val="22"/>
                <w:lang w:eastAsia="en-US"/>
              </w:rPr>
              <w:t xml:space="preserve">й </w:t>
            </w:r>
            <w:proofErr w:type="gramStart"/>
            <w:r w:rsidR="00ED730C" w:rsidRPr="005451BE">
              <w:rPr>
                <w:rFonts w:eastAsia="Calibri"/>
                <w:sz w:val="22"/>
                <w:szCs w:val="22"/>
                <w:lang w:eastAsia="en-US"/>
              </w:rPr>
              <w:t>ч</w:t>
            </w:r>
            <w:proofErr w:type="gramEnd"/>
            <w:r w:rsidR="00ED730C" w:rsidRPr="005451BE">
              <w:rPr>
                <w:rFonts w:eastAsia="Calibri"/>
                <w:sz w:val="22"/>
                <w:szCs w:val="22"/>
                <w:lang w:eastAsia="en-US"/>
              </w:rPr>
              <w:t>.1.2</w:t>
            </w:r>
            <w:r w:rsidR="00150A1E" w:rsidRPr="005451BE">
              <w:rPr>
                <w:rFonts w:eastAsia="Calibri"/>
                <w:sz w:val="22"/>
                <w:szCs w:val="22"/>
                <w:lang w:eastAsia="en-US"/>
              </w:rPr>
              <w:t xml:space="preserve"> </w:t>
            </w:r>
            <w:r w:rsidR="00ED730C" w:rsidRPr="005451BE">
              <w:rPr>
                <w:rFonts w:eastAsia="Calibri"/>
                <w:sz w:val="22"/>
                <w:szCs w:val="22"/>
                <w:lang w:eastAsia="en-US"/>
              </w:rPr>
              <w:t xml:space="preserve">статьи 45 </w:t>
            </w:r>
            <w:r w:rsidR="003137B5" w:rsidRPr="005451BE">
              <w:rPr>
                <w:rFonts w:eastAsia="Calibri"/>
                <w:sz w:val="22"/>
                <w:szCs w:val="22"/>
                <w:lang w:eastAsia="en-US"/>
              </w:rPr>
              <w:t>Закона</w:t>
            </w:r>
            <w:r w:rsidR="00E326A2" w:rsidRPr="005451BE">
              <w:rPr>
                <w:rFonts w:eastAsia="Calibri"/>
                <w:sz w:val="22"/>
                <w:szCs w:val="22"/>
                <w:lang w:eastAsia="en-US"/>
              </w:rPr>
              <w:t xml:space="preserve">. </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w:t>
            </w:r>
            <w:r w:rsidR="003137B5" w:rsidRPr="005451BE">
              <w:rPr>
                <w:rFonts w:eastAsia="Calibri"/>
                <w:sz w:val="22"/>
                <w:szCs w:val="22"/>
                <w:lang w:eastAsia="en-US"/>
              </w:rPr>
              <w:t>Закона</w:t>
            </w:r>
            <w:r w:rsidRPr="005451BE">
              <w:rPr>
                <w:rFonts w:eastAsia="Calibri"/>
                <w:sz w:val="22"/>
                <w:szCs w:val="22"/>
                <w:lang w:eastAsia="en-US"/>
              </w:rPr>
              <w:t>.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печатью гаранта.</w:t>
            </w:r>
          </w:p>
          <w:p w:rsidR="00E326A2" w:rsidRPr="005451BE" w:rsidRDefault="005135C7"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5</w:t>
            </w:r>
            <w:r w:rsidR="00E326A2" w:rsidRPr="005451BE">
              <w:rPr>
                <w:rFonts w:eastAsia="Calibri"/>
                <w:sz w:val="22"/>
                <w:szCs w:val="22"/>
                <w:lang w:eastAsia="en-US"/>
              </w:rPr>
              <w:t>. Банковская гарантия должна быть безотзывной и должна содержать:</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1) Сумму банковской гарантии, указанную в пункте 29 настоящей Информационной карты и подлежащую уплате гарантом Заказчику при ненадлежащем исполнении принципала обязательств.</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2) Обязательства принципала, надлежащее исполнение которых обеспечивается банковской гарантией.</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5) Срок действия банковской гарантии с учетом </w:t>
            </w:r>
            <w:r w:rsidR="008461D2" w:rsidRPr="005451BE">
              <w:rPr>
                <w:rFonts w:eastAsia="Calibri"/>
                <w:sz w:val="22"/>
                <w:szCs w:val="22"/>
                <w:lang w:eastAsia="en-US"/>
              </w:rPr>
              <w:t>требований подпункта 4 пункта 32</w:t>
            </w:r>
            <w:r w:rsidRPr="005451BE">
              <w:rPr>
                <w:rFonts w:eastAsia="Calibri"/>
                <w:sz w:val="22"/>
                <w:szCs w:val="22"/>
                <w:lang w:eastAsia="en-US"/>
              </w:rPr>
              <w:t xml:space="preserve"> настоящей Информационной карты;</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0715D">
              <w:rPr>
                <w:rFonts w:eastAsia="Calibri"/>
                <w:sz w:val="22"/>
                <w:szCs w:val="22"/>
                <w:lang w:eastAsia="en-US"/>
              </w:rPr>
              <w:t>договора</w:t>
            </w:r>
            <w:r w:rsidRPr="005451BE">
              <w:rPr>
                <w:rFonts w:eastAsia="Calibri"/>
                <w:sz w:val="22"/>
                <w:szCs w:val="22"/>
                <w:lang w:eastAsia="en-US"/>
              </w:rPr>
              <w:t xml:space="preserve"> при его заключении.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8) Обязательные дополнительные требования к банковской гарантии, используемой для обеспечения исполнения контакта:</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условие о том, что расходы, возникающие в связи с перечислением денежных средств гарантом по банковской гарантии, несет гарант;</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lastRenderedPageBreak/>
              <w:t xml:space="preserve">- права заказчика в случаях, установленных частью 13 статьи 44 </w:t>
            </w:r>
            <w:r w:rsidR="003137B5" w:rsidRPr="005451BE">
              <w:rPr>
                <w:rFonts w:eastAsia="Calibri"/>
                <w:sz w:val="22"/>
                <w:szCs w:val="22"/>
                <w:lang w:eastAsia="en-US"/>
              </w:rPr>
              <w:t>Закона</w:t>
            </w:r>
            <w:r w:rsidRPr="005451BE">
              <w:rPr>
                <w:rFonts w:eastAsia="Calibri"/>
                <w:sz w:val="22"/>
                <w:szCs w:val="22"/>
                <w:lang w:eastAsia="en-US"/>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6</w:t>
            </w:r>
            <w:r w:rsidR="00E326A2" w:rsidRPr="005451BE">
              <w:rPr>
                <w:rFonts w:eastAsia="Calibri"/>
                <w:sz w:val="22"/>
                <w:szCs w:val="22"/>
                <w:lang w:eastAsia="en-US"/>
              </w:rPr>
              <w:t xml:space="preserve">. </w:t>
            </w:r>
            <w:r w:rsidR="005B4AC3" w:rsidRPr="005451BE">
              <w:rPr>
                <w:rFonts w:eastAsia="Calibri"/>
                <w:sz w:val="22"/>
                <w:szCs w:val="22"/>
                <w:lang w:eastAsia="en-US"/>
              </w:rPr>
              <w:t>В банковскую гарантию должно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электронного аукциона и документацией о закупке</w:t>
            </w:r>
            <w:r w:rsidR="00E326A2" w:rsidRPr="005451BE">
              <w:rPr>
                <w:rFonts w:eastAsia="Calibri"/>
                <w:sz w:val="22"/>
                <w:szCs w:val="22"/>
                <w:lang w:eastAsia="en-US"/>
              </w:rPr>
              <w:t xml:space="preserve">. </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7</w:t>
            </w:r>
            <w:r w:rsidR="00E326A2" w:rsidRPr="005451BE">
              <w:rPr>
                <w:rFonts w:eastAsia="Calibri"/>
                <w:sz w:val="22"/>
                <w:szCs w:val="22"/>
                <w:lang w:eastAsia="en-US"/>
              </w:rPr>
              <w:t>. Запрещается включение в условия банковской гарантии:</w:t>
            </w:r>
          </w:p>
          <w:p w:rsidR="00E326A2" w:rsidRPr="005451BE" w:rsidRDefault="00E326A2"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326A2" w:rsidRPr="005451BE" w:rsidRDefault="00E326A2"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5451BE">
              <w:rPr>
                <w:rFonts w:eastAsia="Calibri"/>
                <w:sz w:val="22"/>
                <w:szCs w:val="22"/>
                <w:lang w:eastAsia="en-US"/>
              </w:rPr>
              <w:t>непредоставления</w:t>
            </w:r>
            <w:proofErr w:type="spellEnd"/>
            <w:r w:rsidRPr="005451BE">
              <w:rPr>
                <w:rFonts w:eastAsia="Calibri"/>
                <w:sz w:val="22"/>
                <w:szCs w:val="22"/>
                <w:lang w:eastAsia="en-US"/>
              </w:rPr>
              <w:t xml:space="preserve"> гаранту заказчиком уведомления о нарушении поставщиком (подрядчиком, исполнителем) условий </w:t>
            </w:r>
            <w:r w:rsidR="0020715D">
              <w:rPr>
                <w:rFonts w:eastAsia="Calibri"/>
                <w:sz w:val="22"/>
                <w:szCs w:val="22"/>
                <w:lang w:eastAsia="en-US"/>
              </w:rPr>
              <w:t>договора</w:t>
            </w:r>
            <w:r w:rsidRPr="005451BE">
              <w:rPr>
                <w:rFonts w:eastAsia="Calibri"/>
                <w:sz w:val="22"/>
                <w:szCs w:val="22"/>
                <w:lang w:eastAsia="en-US"/>
              </w:rPr>
              <w:t xml:space="preserve"> или расторжении </w:t>
            </w:r>
            <w:r w:rsidR="0020715D">
              <w:rPr>
                <w:rFonts w:eastAsia="Calibri"/>
                <w:sz w:val="22"/>
                <w:szCs w:val="22"/>
                <w:lang w:eastAsia="en-US"/>
              </w:rPr>
              <w:t>договора</w:t>
            </w:r>
            <w:r w:rsidRPr="005451BE">
              <w:rPr>
                <w:rFonts w:eastAsia="Calibri"/>
                <w:sz w:val="22"/>
                <w:szCs w:val="22"/>
                <w:lang w:eastAsia="en-US"/>
              </w:rPr>
              <w:t xml:space="preserve"> (за исключением случаев, когда направление такого уведо</w:t>
            </w:r>
            <w:r w:rsidR="0020715D">
              <w:rPr>
                <w:rFonts w:eastAsia="Calibri"/>
                <w:sz w:val="22"/>
                <w:szCs w:val="22"/>
                <w:lang w:eastAsia="en-US"/>
              </w:rPr>
              <w:t>мления предусмотрено условиями договора</w:t>
            </w:r>
            <w:r w:rsidRPr="005451BE">
              <w:rPr>
                <w:rFonts w:eastAsia="Calibri"/>
                <w:sz w:val="22"/>
                <w:szCs w:val="22"/>
                <w:lang w:eastAsia="en-US"/>
              </w:rPr>
              <w:t xml:space="preserve"> или законодательством Российской Федерации);</w:t>
            </w:r>
          </w:p>
          <w:p w:rsidR="009E1DFC" w:rsidRPr="005451BE" w:rsidRDefault="00E326A2" w:rsidP="009E1DFC">
            <w:pPr>
              <w:pStyle w:val="affff5"/>
              <w:autoSpaceDE w:val="0"/>
              <w:autoSpaceDN w:val="0"/>
              <w:adjustRightInd w:val="0"/>
              <w:spacing w:after="0"/>
              <w:ind w:left="0" w:firstLine="540"/>
              <w:jc w:val="both"/>
              <w:rPr>
                <w:rFonts w:ascii="Times New Roman" w:hAnsi="Times New Roman"/>
              </w:rPr>
            </w:pPr>
            <w:r w:rsidRPr="005451BE">
              <w:rPr>
                <w:rFonts w:ascii="Times New Roman" w:hAnsi="Times New Roman"/>
              </w:rPr>
              <w:t xml:space="preserve">3) требований о предоставлении заказчиком гаранту отчета об исполнении </w:t>
            </w:r>
            <w:r w:rsidR="0020715D">
              <w:rPr>
                <w:rFonts w:ascii="Times New Roman" w:hAnsi="Times New Roman"/>
              </w:rPr>
              <w:t>договора</w:t>
            </w:r>
            <w:r w:rsidRPr="005451BE">
              <w:rPr>
                <w:rFonts w:ascii="Times New Roman" w:hAnsi="Times New Roman"/>
              </w:rPr>
              <w:t>;</w:t>
            </w:r>
          </w:p>
          <w:p w:rsidR="00E326A2" w:rsidRPr="005451BE" w:rsidRDefault="00E326A2" w:rsidP="009E1DFC">
            <w:pPr>
              <w:pStyle w:val="affff5"/>
              <w:autoSpaceDE w:val="0"/>
              <w:autoSpaceDN w:val="0"/>
              <w:adjustRightInd w:val="0"/>
              <w:spacing w:after="0"/>
              <w:ind w:left="0" w:firstLine="540"/>
              <w:jc w:val="both"/>
              <w:rPr>
                <w:rFonts w:ascii="Times New Roman" w:hAnsi="Times New Roman"/>
              </w:rPr>
            </w:pPr>
            <w:r w:rsidRPr="005451BE">
              <w:rPr>
                <w:rFonts w:ascii="Times New Roman" w:hAnsi="Times New Roman"/>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326A2" w:rsidRPr="005451BE" w:rsidRDefault="005536A0"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8</w:t>
            </w:r>
            <w:r w:rsidR="00E326A2" w:rsidRPr="005451BE">
              <w:rPr>
                <w:rFonts w:eastAsia="Calibri"/>
                <w:sz w:val="22"/>
                <w:szCs w:val="22"/>
                <w:lang w:eastAsia="en-US"/>
              </w:rPr>
              <w:t xml:space="preserve">. Заказчик рассматривает поступившую в качестве обеспечения исполнения </w:t>
            </w:r>
            <w:r w:rsidR="00150A1E" w:rsidRPr="005451BE">
              <w:rPr>
                <w:rFonts w:eastAsia="Calibri"/>
                <w:sz w:val="22"/>
                <w:szCs w:val="22"/>
                <w:lang w:eastAsia="en-US"/>
              </w:rPr>
              <w:t>договора</w:t>
            </w:r>
            <w:r w:rsidR="00E326A2" w:rsidRPr="005451BE">
              <w:rPr>
                <w:rFonts w:eastAsia="Calibri"/>
                <w:sz w:val="22"/>
                <w:szCs w:val="22"/>
                <w:lang w:eastAsia="en-US"/>
              </w:rPr>
              <w:t xml:space="preserve"> банковскую гарантию срок, не превышающий трех рабочих дней со дня ее поступления.</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9</w:t>
            </w:r>
            <w:r w:rsidR="00E326A2" w:rsidRPr="005451BE">
              <w:rPr>
                <w:rFonts w:eastAsia="Calibri"/>
                <w:sz w:val="22"/>
                <w:szCs w:val="22"/>
                <w:lang w:eastAsia="en-US"/>
              </w:rPr>
              <w:t>. Основанием для отказа в принятии банковской гарантии Заказчиком является:</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отсутствие информации о банковской гарантии в реестре банковских гарантий;</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несоответствие банковской гарантии условиям, указан</w:t>
            </w:r>
            <w:r w:rsidR="0019309D" w:rsidRPr="005451BE">
              <w:rPr>
                <w:rFonts w:eastAsia="Calibri"/>
                <w:sz w:val="22"/>
                <w:szCs w:val="22"/>
                <w:lang w:eastAsia="en-US"/>
              </w:rPr>
              <w:t>ным в подпунктах 6 и 7 пункта 32</w:t>
            </w:r>
            <w:r w:rsidRPr="005451BE">
              <w:rPr>
                <w:rFonts w:eastAsia="Calibri"/>
                <w:sz w:val="22"/>
                <w:szCs w:val="22"/>
                <w:lang w:eastAsia="en-US"/>
              </w:rPr>
              <w:t xml:space="preserve"> настоящей Информационной карты;</w:t>
            </w:r>
          </w:p>
          <w:p w:rsidR="00E326A2" w:rsidRPr="00E326A2"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несоответствие банковской гарантии требованиям, содержащимся в извещении о поведении электронного аукциона и настоящей документации об электронном аукционе.</w:t>
            </w:r>
          </w:p>
          <w:p w:rsidR="007E39B7" w:rsidRPr="007E39B7" w:rsidRDefault="00E326A2" w:rsidP="005536A0">
            <w:pPr>
              <w:autoSpaceDE w:val="0"/>
              <w:autoSpaceDN w:val="0"/>
              <w:adjustRightInd w:val="0"/>
              <w:ind w:firstLine="540"/>
              <w:rPr>
                <w:rFonts w:eastAsia="Calibri"/>
                <w:sz w:val="22"/>
                <w:szCs w:val="22"/>
                <w:lang w:eastAsia="en-US"/>
              </w:rPr>
            </w:pPr>
            <w:r w:rsidRPr="00E326A2">
              <w:rPr>
                <w:rFonts w:eastAsia="Calibri"/>
                <w:sz w:val="22"/>
                <w:szCs w:val="22"/>
                <w:lang w:eastAsia="en-US"/>
              </w:rPr>
              <w:t>1</w:t>
            </w:r>
            <w:r w:rsidR="005536A0">
              <w:rPr>
                <w:rFonts w:eastAsia="Calibri"/>
                <w:sz w:val="22"/>
                <w:szCs w:val="22"/>
                <w:lang w:eastAsia="en-US"/>
              </w:rPr>
              <w:t>0</w:t>
            </w:r>
            <w:r w:rsidRPr="00E326A2">
              <w:rPr>
                <w:rFonts w:eastAsia="Calibri"/>
                <w:sz w:val="22"/>
                <w:szCs w:val="22"/>
                <w:lang w:eastAsia="en-US"/>
              </w:rPr>
              <w:t>. В случае отказа в принятии банковской гарантии заказчик в срок, устан</w:t>
            </w:r>
            <w:r w:rsidR="00DE2C1C">
              <w:rPr>
                <w:rFonts w:eastAsia="Calibri"/>
                <w:sz w:val="22"/>
                <w:szCs w:val="22"/>
                <w:lang w:eastAsia="en-US"/>
              </w:rPr>
              <w:t>овленный в подпункте 9 пункта 32</w:t>
            </w:r>
            <w:r w:rsidRPr="00E326A2">
              <w:rPr>
                <w:rFonts w:eastAsia="Calibri"/>
                <w:sz w:val="22"/>
                <w:szCs w:val="22"/>
                <w:lang w:eastAsia="en-US"/>
              </w:rPr>
              <w:t xml:space="preserve"> настоящей Информационной карты,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5536A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sidR="005536A0">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9B706A">
            <w:pPr>
              <w:ind w:firstLine="454"/>
              <w:rPr>
                <w:rFonts w:eastAsia="Calibri"/>
                <w:sz w:val="22"/>
                <w:szCs w:val="22"/>
                <w:lang w:eastAsia="en-US"/>
              </w:rPr>
            </w:pPr>
            <w:proofErr w:type="gramStart"/>
            <w:r w:rsidRPr="007E39B7">
              <w:rPr>
                <w:rFonts w:eastAsia="Calibri"/>
                <w:sz w:val="22"/>
                <w:szCs w:val="22"/>
                <w:lang w:eastAsia="en-US"/>
              </w:rPr>
              <w:t xml:space="preserve">Документы, подтверждающие предоставление обеспечения исполнения </w:t>
            </w:r>
            <w:r w:rsidR="00150A1E">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sidR="00150A1E">
              <w:rPr>
                <w:rFonts w:eastAsia="Calibri"/>
                <w:sz w:val="22"/>
                <w:szCs w:val="22"/>
                <w:lang w:eastAsia="en-US"/>
              </w:rPr>
              <w:t>договора</w:t>
            </w:r>
            <w:r w:rsidRPr="007E39B7">
              <w:rPr>
                <w:rFonts w:eastAsia="Calibri"/>
                <w:sz w:val="22"/>
                <w:szCs w:val="22"/>
                <w:lang w:eastAsia="en-US"/>
              </w:rPr>
              <w:t xml:space="preserve">, либо включенная в реестр банковских гарантий безотзывная банковская гарантия в размере, который предусмотрен </w:t>
            </w:r>
            <w:r w:rsidRPr="009B706A">
              <w:rPr>
                <w:rFonts w:eastAsia="Calibri"/>
                <w:sz w:val="22"/>
                <w:szCs w:val="22"/>
                <w:lang w:eastAsia="en-US"/>
              </w:rPr>
              <w:t>пунктом </w:t>
            </w:r>
            <w:r w:rsidR="00DA3C30" w:rsidRPr="009B706A">
              <w:rPr>
                <w:rFonts w:eastAsia="Calibri"/>
                <w:sz w:val="22"/>
                <w:szCs w:val="22"/>
                <w:lang w:eastAsia="en-US"/>
              </w:rPr>
              <w:t>27</w:t>
            </w:r>
            <w:r w:rsidRPr="007E39B7">
              <w:rPr>
                <w:rFonts w:eastAsia="Calibri"/>
                <w:sz w:val="22"/>
                <w:szCs w:val="22"/>
                <w:lang w:eastAsia="en-US"/>
              </w:rPr>
              <w:t xml:space="preserve"> настоящей Информационной карты, должны быть предоставлены заказчи</w:t>
            </w:r>
            <w:r w:rsidR="00DE2C1C">
              <w:rPr>
                <w:rFonts w:eastAsia="Calibri"/>
                <w:sz w:val="22"/>
                <w:szCs w:val="22"/>
                <w:lang w:eastAsia="en-US"/>
              </w:rPr>
              <w:t xml:space="preserve">ку в срок, указанный </w:t>
            </w:r>
            <w:r w:rsidR="00DE2C1C" w:rsidRPr="009B706A">
              <w:rPr>
                <w:rFonts w:eastAsia="Calibri"/>
                <w:sz w:val="22"/>
                <w:szCs w:val="22"/>
                <w:lang w:eastAsia="en-US"/>
              </w:rPr>
              <w:t>в пункте 3</w:t>
            </w:r>
            <w:r w:rsidR="009B706A" w:rsidRPr="009B706A">
              <w:rPr>
                <w:rFonts w:eastAsia="Calibri"/>
                <w:sz w:val="22"/>
                <w:szCs w:val="22"/>
                <w:lang w:eastAsia="en-US"/>
              </w:rPr>
              <w:t>7</w:t>
            </w:r>
            <w:r w:rsidRPr="007E39B7">
              <w:rPr>
                <w:rFonts w:eastAsia="Calibri"/>
                <w:sz w:val="22"/>
                <w:szCs w:val="22"/>
                <w:lang w:eastAsia="en-US"/>
              </w:rPr>
              <w:t xml:space="preserve"> настоящей Информационной </w:t>
            </w:r>
            <w:r w:rsidRPr="007E39B7">
              <w:rPr>
                <w:rFonts w:eastAsia="Calibri"/>
                <w:sz w:val="22"/>
                <w:szCs w:val="22"/>
                <w:lang w:eastAsia="en-US"/>
              </w:rPr>
              <w:lastRenderedPageBreak/>
              <w:t xml:space="preserve">карты, одновременно с проектом </w:t>
            </w:r>
            <w:r w:rsidR="00150A1E">
              <w:rPr>
                <w:rFonts w:eastAsia="Calibri"/>
                <w:sz w:val="22"/>
                <w:szCs w:val="22"/>
                <w:lang w:eastAsia="en-US"/>
              </w:rPr>
              <w:t>договора</w:t>
            </w:r>
            <w:r w:rsidRPr="007E39B7">
              <w:rPr>
                <w:rFonts w:eastAsia="Calibri"/>
                <w:sz w:val="22"/>
                <w:szCs w:val="22"/>
                <w:lang w:eastAsia="en-US"/>
              </w:rPr>
              <w:t>, подписанным усиленной электронной подписью лица, имеющего право действовать</w:t>
            </w:r>
            <w:proofErr w:type="gramEnd"/>
            <w:r w:rsidRPr="007E39B7">
              <w:rPr>
                <w:rFonts w:eastAsia="Calibri"/>
                <w:sz w:val="22"/>
                <w:szCs w:val="22"/>
                <w:lang w:eastAsia="en-US"/>
              </w:rPr>
              <w:t xml:space="preserve"> от имени участника электронного </w:t>
            </w:r>
            <w:proofErr w:type="gramStart"/>
            <w:r w:rsidRPr="007E39B7">
              <w:rPr>
                <w:rFonts w:eastAsia="Calibri"/>
                <w:sz w:val="22"/>
                <w:szCs w:val="22"/>
                <w:lang w:eastAsia="en-US"/>
              </w:rPr>
              <w:t>аукциона</w:t>
            </w:r>
            <w:proofErr w:type="gramEnd"/>
            <w:r w:rsidRPr="007E39B7">
              <w:rPr>
                <w:rFonts w:eastAsia="Calibri"/>
                <w:sz w:val="22"/>
                <w:szCs w:val="22"/>
                <w:lang w:eastAsia="en-US"/>
              </w:rPr>
              <w:t xml:space="preserve"> с которым заключается </w:t>
            </w:r>
            <w:r w:rsidR="0093174D">
              <w:rPr>
                <w:rFonts w:eastAsia="Calibri"/>
                <w:sz w:val="22"/>
                <w:szCs w:val="22"/>
                <w:lang w:eastAsia="en-US"/>
              </w:rPr>
              <w:t>договор</w:t>
            </w:r>
            <w:r w:rsidRPr="007E39B7">
              <w:rPr>
                <w:rFonts w:eastAsia="Calibri"/>
                <w:sz w:val="22"/>
                <w:szCs w:val="22"/>
                <w:lang w:eastAsia="en-US"/>
              </w:rPr>
              <w:t>.</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lastRenderedPageBreak/>
              <w:t>3</w:t>
            </w:r>
            <w:r w:rsidR="009B706A">
              <w:rPr>
                <w:rFonts w:eastAsia="Calibri"/>
                <w:b/>
                <w:sz w:val="22"/>
                <w:szCs w:val="22"/>
                <w:lang w:eastAsia="en-US"/>
              </w:rPr>
              <w:t>2</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денежных сре</w:t>
            </w:r>
            <w:proofErr w:type="gramStart"/>
            <w:r w:rsidRPr="007E39B7">
              <w:rPr>
                <w:rFonts w:eastAsia="Calibri"/>
                <w:bCs/>
                <w:sz w:val="22"/>
                <w:szCs w:val="22"/>
                <w:lang w:eastAsia="en-US"/>
              </w:rPr>
              <w:t>дств в к</w:t>
            </w:r>
            <w:proofErr w:type="gramEnd"/>
            <w:r w:rsidRPr="007E39B7">
              <w:rPr>
                <w:rFonts w:eastAsia="Calibri"/>
                <w:bCs/>
                <w:sz w:val="22"/>
                <w:szCs w:val="22"/>
                <w:lang w:eastAsia="en-US"/>
              </w:rPr>
              <w:t xml:space="preserve">ачестве обеспечения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A6C90" w:rsidP="002F469B">
            <w:pPr>
              <w:overflowPunct w:val="0"/>
              <w:rPr>
                <w:rFonts w:eastAsia="Calibri"/>
                <w:sz w:val="22"/>
                <w:szCs w:val="22"/>
                <w:lang w:eastAsia="en-US"/>
              </w:rPr>
            </w:pPr>
            <w:r w:rsidRPr="007E39B7">
              <w:rPr>
                <w:rFonts w:eastAsia="Calibri"/>
                <w:sz w:val="22"/>
                <w:szCs w:val="22"/>
                <w:lang w:eastAsia="en-US"/>
              </w:rPr>
              <w:t>Не предусмотрено</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3</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F860CD" w:rsidRPr="00E326A2" w:rsidRDefault="00E326A2" w:rsidP="0093174D">
            <w:pPr>
              <w:rPr>
                <w:sz w:val="22"/>
                <w:szCs w:val="22"/>
                <w:lang w:bidi="ru-RU"/>
              </w:rPr>
            </w:pPr>
            <w:r w:rsidRPr="00E326A2">
              <w:rPr>
                <w:sz w:val="22"/>
                <w:szCs w:val="22"/>
                <w:lang w:bidi="ru-RU"/>
              </w:rPr>
              <w:t xml:space="preserve">В рамках предоставления обеспечения </w:t>
            </w:r>
            <w:r w:rsidR="0093174D">
              <w:rPr>
                <w:sz w:val="22"/>
                <w:szCs w:val="22"/>
                <w:lang w:bidi="ru-RU"/>
              </w:rPr>
              <w:t>договора</w:t>
            </w:r>
            <w:r w:rsidRPr="00E326A2">
              <w:rPr>
                <w:sz w:val="22"/>
                <w:szCs w:val="22"/>
                <w:lang w:bidi="ru-RU"/>
              </w:rPr>
              <w:t xml:space="preserve"> должны быть обеспечены обязательства исполнителя по </w:t>
            </w:r>
            <w:r w:rsidR="0093174D">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sidR="0093174D">
              <w:rPr>
                <w:sz w:val="22"/>
                <w:szCs w:val="22"/>
                <w:lang w:bidi="ru-RU"/>
              </w:rPr>
              <w:t>договору</w:t>
            </w:r>
            <w:r w:rsidRPr="00E326A2">
              <w:rPr>
                <w:sz w:val="22"/>
                <w:szCs w:val="22"/>
                <w:lang w:bidi="ru-RU"/>
              </w:rPr>
              <w:t xml:space="preserve">, а также обязанность выплаты неустойки, предусмотренной </w:t>
            </w:r>
            <w:r w:rsidR="0093174D">
              <w:rPr>
                <w:sz w:val="22"/>
                <w:szCs w:val="22"/>
                <w:lang w:bidi="ru-RU"/>
              </w:rPr>
              <w:t>договором</w:t>
            </w:r>
            <w:r w:rsidRPr="00E326A2">
              <w:rPr>
                <w:sz w:val="22"/>
                <w:szCs w:val="22"/>
                <w:lang w:bidi="ru-RU"/>
              </w:rPr>
              <w:t>.</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4</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9B706A">
            <w:pPr>
              <w:autoSpaceDE w:val="0"/>
              <w:jc w:val="left"/>
              <w:rPr>
                <w:rFonts w:eastAsia="Calibri"/>
                <w:sz w:val="22"/>
                <w:szCs w:val="22"/>
                <w:lang w:eastAsia="en-US"/>
              </w:rPr>
            </w:pPr>
            <w:proofErr w:type="gramStart"/>
            <w:r w:rsidRPr="007E39B7">
              <w:rPr>
                <w:rFonts w:eastAsia="Calibri"/>
                <w:sz w:val="22"/>
                <w:szCs w:val="22"/>
                <w:lang w:eastAsia="en-US"/>
              </w:rPr>
              <w:t xml:space="preserve">Указаны </w:t>
            </w:r>
            <w:r w:rsidRPr="009B706A">
              <w:rPr>
                <w:rFonts w:eastAsia="Calibri"/>
                <w:sz w:val="22"/>
                <w:szCs w:val="22"/>
                <w:lang w:eastAsia="en-US"/>
              </w:rPr>
              <w:t xml:space="preserve">в </w:t>
            </w:r>
            <w:r w:rsidR="00616910" w:rsidRPr="009B706A">
              <w:rPr>
                <w:rFonts w:eastAsia="Calibri"/>
                <w:sz w:val="22"/>
                <w:szCs w:val="22"/>
                <w:lang w:eastAsia="en-US"/>
              </w:rPr>
              <w:t>пункте 3</w:t>
            </w:r>
            <w:r w:rsidR="009B706A" w:rsidRPr="009B706A">
              <w:rPr>
                <w:rFonts w:eastAsia="Calibri"/>
                <w:sz w:val="22"/>
                <w:szCs w:val="22"/>
                <w:lang w:eastAsia="en-US"/>
              </w:rPr>
              <w:t>0</w:t>
            </w:r>
            <w:r w:rsidRPr="007E39B7">
              <w:rPr>
                <w:rFonts w:eastAsia="Calibri"/>
                <w:sz w:val="22"/>
                <w:szCs w:val="22"/>
                <w:lang w:eastAsia="en-US"/>
              </w:rPr>
              <w:t xml:space="preserve"> настоящей Информационной карты</w:t>
            </w:r>
            <w:proofErr w:type="gramEnd"/>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5</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C5528F" w:rsidRDefault="00C5528F" w:rsidP="00C5528F">
            <w:pPr>
              <w:autoSpaceDE w:val="0"/>
              <w:autoSpaceDN w:val="0"/>
              <w:adjustRightInd w:val="0"/>
              <w:rPr>
                <w:sz w:val="22"/>
                <w:szCs w:val="22"/>
              </w:rPr>
            </w:pPr>
            <w:r>
              <w:rPr>
                <w:sz w:val="22"/>
                <w:szCs w:val="22"/>
              </w:rPr>
              <w:t xml:space="preserve">Срок действия банковской гарантии должен превышать предусмотренный </w:t>
            </w:r>
            <w:r w:rsidR="009B706A">
              <w:rPr>
                <w:sz w:val="22"/>
                <w:szCs w:val="22"/>
              </w:rPr>
              <w:t>договором</w:t>
            </w:r>
            <w:r>
              <w:rPr>
                <w:sz w:val="22"/>
                <w:szCs w:val="22"/>
              </w:rPr>
              <w:t xml:space="preserve"> срок исполнения обязательств, не менее чем на один месяц.</w:t>
            </w:r>
          </w:p>
          <w:p w:rsidR="007E39B7" w:rsidRPr="007E39B7" w:rsidRDefault="007E39B7" w:rsidP="007E39B7">
            <w:pPr>
              <w:autoSpaceDE w:val="0"/>
              <w:jc w:val="left"/>
              <w:rPr>
                <w:rFonts w:eastAsia="Calibri"/>
                <w:sz w:val="22"/>
                <w:szCs w:val="22"/>
                <w:lang w:eastAsia="en-US"/>
              </w:rPr>
            </w:pP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6</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3C4A73">
            <w:pPr>
              <w:autoSpaceDE w:val="0"/>
              <w:jc w:val="left"/>
              <w:rPr>
                <w:rFonts w:eastAsia="Calibri"/>
                <w:bCs/>
                <w:i/>
                <w:sz w:val="22"/>
                <w:szCs w:val="22"/>
                <w:lang w:eastAsia="en-US"/>
              </w:rPr>
            </w:pPr>
            <w:r w:rsidRPr="007E39B7">
              <w:rPr>
                <w:rFonts w:eastAsia="Calibri"/>
                <w:bCs/>
                <w:sz w:val="22"/>
                <w:szCs w:val="22"/>
                <w:lang w:eastAsia="en-US"/>
              </w:rPr>
              <w:t xml:space="preserve">Информация о банковском сопровождении </w:t>
            </w:r>
            <w:r w:rsidR="003C4A73">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sz w:val="22"/>
                <w:szCs w:val="22"/>
                <w:lang w:eastAsia="en-US"/>
              </w:rPr>
              <w:t>Не предусмотрено</w:t>
            </w:r>
          </w:p>
        </w:tc>
      </w:tr>
      <w:tr w:rsidR="007E39B7" w:rsidRPr="007E39B7" w:rsidTr="000D796A">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7</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sidR="003C4A73">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rsidR="007E39B7" w:rsidRPr="007E39B7" w:rsidRDefault="007E39B7" w:rsidP="003C4A73">
            <w:pPr>
              <w:autoSpaceDE w:val="0"/>
              <w:jc w:val="left"/>
              <w:rPr>
                <w:rFonts w:eastAsia="Calibr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w:t>
            </w:r>
            <w:proofErr w:type="gramStart"/>
            <w:r w:rsidRPr="007E39B7">
              <w:rPr>
                <w:rFonts w:eastAsia="Calibri"/>
                <w:bCs/>
                <w:sz w:val="22"/>
                <w:szCs w:val="22"/>
                <w:lang w:eastAsia="en-US"/>
              </w:rPr>
              <w:t>уклонившимися</w:t>
            </w:r>
            <w:proofErr w:type="gramEnd"/>
            <w:r w:rsidRPr="007E39B7">
              <w:rPr>
                <w:rFonts w:eastAsia="Calibri"/>
                <w:bCs/>
                <w:sz w:val="22"/>
                <w:szCs w:val="22"/>
                <w:lang w:eastAsia="en-US"/>
              </w:rPr>
              <w:t xml:space="preserve"> от заключения </w:t>
            </w:r>
            <w:r w:rsidR="003C4A73">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8E24CC" w:rsidRPr="008E24CC" w:rsidRDefault="008E24CC" w:rsidP="008E24CC">
            <w:pPr>
              <w:autoSpaceDE w:val="0"/>
              <w:ind w:firstLine="488"/>
              <w:rPr>
                <w:rFonts w:eastAsia="Calibri"/>
                <w:bCs/>
                <w:sz w:val="22"/>
                <w:szCs w:val="22"/>
                <w:lang w:eastAsia="en-US"/>
              </w:rPr>
            </w:pPr>
            <w:bookmarkStart w:id="17" w:name="Par1"/>
            <w:bookmarkEnd w:id="17"/>
            <w:r w:rsidRPr="008E24CC">
              <w:rPr>
                <w:rFonts w:eastAsia="Calibri"/>
                <w:bCs/>
                <w:sz w:val="22"/>
                <w:szCs w:val="22"/>
                <w:lang w:eastAsia="en-US"/>
              </w:rPr>
              <w:t>1.</w:t>
            </w:r>
            <w:r w:rsidRPr="008E24CC">
              <w:rPr>
                <w:rFonts w:eastAsia="Calibri"/>
                <w:bCs/>
                <w:sz w:val="22"/>
                <w:szCs w:val="22"/>
                <w:lang w:eastAsia="en-US"/>
              </w:rPr>
              <w:tab/>
              <w:t>Заключение договора по результатам конкурентной закупки</w:t>
            </w:r>
          </w:p>
          <w:p w:rsidR="008E24CC" w:rsidRPr="008E24CC" w:rsidRDefault="008E24CC" w:rsidP="008E24CC">
            <w:pPr>
              <w:autoSpaceDE w:val="0"/>
              <w:ind w:firstLine="488"/>
              <w:rPr>
                <w:rFonts w:eastAsia="Calibri"/>
                <w:bCs/>
                <w:sz w:val="22"/>
                <w:szCs w:val="22"/>
                <w:lang w:eastAsia="en-US"/>
              </w:rPr>
            </w:pP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w:t>
            </w:r>
            <w:r w:rsidRPr="008E24CC">
              <w:rPr>
                <w:rFonts w:eastAsia="Calibri"/>
                <w:bCs/>
                <w:sz w:val="22"/>
                <w:szCs w:val="22"/>
                <w:lang w:eastAsia="en-US"/>
              </w:rPr>
              <w:tab/>
              <w:t xml:space="preserve">Заказчик в течение 5 (пяти) дней </w:t>
            </w:r>
            <w:proofErr w:type="gramStart"/>
            <w:r w:rsidRPr="008E24CC">
              <w:rPr>
                <w:rFonts w:eastAsia="Calibri"/>
                <w:bCs/>
                <w:sz w:val="22"/>
                <w:szCs w:val="22"/>
                <w:lang w:eastAsia="en-US"/>
              </w:rPr>
              <w:t>с даты размещения</w:t>
            </w:r>
            <w:proofErr w:type="gramEnd"/>
            <w:r w:rsidRPr="008E24CC">
              <w:rPr>
                <w:rFonts w:eastAsia="Calibri"/>
                <w:bCs/>
                <w:sz w:val="22"/>
                <w:szCs w:val="22"/>
                <w:lang w:eastAsia="en-US"/>
              </w:rPr>
              <w:t xml:space="preserve"> в ЕИС итогового протокола, составленного по результатам конкурентной закупки, размещает на электронной площадке без своей подписи проект договора. При этом в такой проект договора включаются условия, предложенные участником закупки</w:t>
            </w:r>
            <w:r w:rsidR="00845BDA">
              <w:rPr>
                <w:rFonts w:eastAsia="Calibri"/>
                <w:bCs/>
                <w:sz w:val="22"/>
                <w:szCs w:val="22"/>
                <w:lang w:eastAsia="en-US"/>
              </w:rPr>
              <w:t>,</w:t>
            </w:r>
            <w:r w:rsidRPr="008E24CC">
              <w:rPr>
                <w:rFonts w:eastAsia="Calibri"/>
                <w:bCs/>
                <w:sz w:val="22"/>
                <w:szCs w:val="22"/>
                <w:lang w:eastAsia="en-US"/>
              </w:rPr>
              <w:t xml:space="preserve"> с которым заключается договор.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8E24CC">
              <w:rPr>
                <w:rFonts w:eastAsia="Calibri"/>
                <w:bCs/>
                <w:sz w:val="22"/>
                <w:szCs w:val="22"/>
                <w:lang w:eastAsia="en-US"/>
              </w:rPr>
              <w:t>с даты размещения</w:t>
            </w:r>
            <w:proofErr w:type="gramEnd"/>
            <w:r w:rsidRPr="008E24CC">
              <w:rPr>
                <w:rFonts w:eastAsia="Calibri"/>
                <w:bCs/>
                <w:sz w:val="22"/>
                <w:szCs w:val="22"/>
                <w:lang w:eastAsia="en-US"/>
              </w:rPr>
              <w:t xml:space="preserve"> в ЕИС итогового протокола, составленного по результатам конкурентной закупки. </w:t>
            </w:r>
            <w:proofErr w:type="gramStart"/>
            <w:r w:rsidRPr="008E24CC">
              <w:rPr>
                <w:rFonts w:eastAsia="Calibri"/>
                <w:bCs/>
                <w:sz w:val="22"/>
                <w:szCs w:val="22"/>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8E24CC">
              <w:rPr>
                <w:rFonts w:eastAsia="Calibri"/>
                <w:bCs/>
                <w:sz w:val="22"/>
                <w:szCs w:val="22"/>
                <w:lang w:eastAsia="en-US"/>
              </w:rPr>
              <w:t xml:space="preserve"> конкурентной закупки, оператора электронной площадки.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1.2.</w:t>
            </w:r>
            <w:r w:rsidRPr="008E24CC">
              <w:rPr>
                <w:rFonts w:eastAsia="Calibri"/>
                <w:bCs/>
                <w:sz w:val="22"/>
                <w:szCs w:val="22"/>
                <w:lang w:eastAsia="en-US"/>
              </w:rPr>
              <w:tab/>
              <w:t>Обязанность заключения договора с Заказчиком возлагается на участника, признанного победителем конкурентной процедуры закупки, а также на единственного участника закупки, за исключение случая предусмотренного пунктом 11.10 настоящего Положения.</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1.3.</w:t>
            </w:r>
            <w:r w:rsidRPr="008E24CC">
              <w:rPr>
                <w:rFonts w:eastAsia="Calibri"/>
                <w:bCs/>
                <w:sz w:val="22"/>
                <w:szCs w:val="22"/>
                <w:lang w:eastAsia="en-US"/>
              </w:rPr>
              <w:tab/>
              <w:t>Победитель закупки или участник закупки, на которого возлагается обязанность заключения договора в соответствии с подпунктом 1.2, считается уклонившимся от заключения договора при наступлении любого из следующих событий:</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w:t>
            </w:r>
            <w:r w:rsidRPr="008E24CC">
              <w:rPr>
                <w:rFonts w:eastAsia="Calibri"/>
                <w:bCs/>
                <w:sz w:val="22"/>
                <w:szCs w:val="22"/>
                <w:lang w:eastAsia="en-US"/>
              </w:rPr>
              <w:tab/>
              <w:t>предоставление участником закупки письменного отказа от заключения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2)</w:t>
            </w:r>
            <w:r w:rsidRPr="008E24CC">
              <w:rPr>
                <w:rFonts w:eastAsia="Calibri"/>
                <w:bCs/>
                <w:sz w:val="22"/>
                <w:szCs w:val="22"/>
                <w:lang w:eastAsia="en-US"/>
              </w:rPr>
              <w:tab/>
            </w:r>
            <w:proofErr w:type="spellStart"/>
            <w:r w:rsidRPr="008E24CC">
              <w:rPr>
                <w:rFonts w:eastAsia="Calibri"/>
                <w:bCs/>
                <w:sz w:val="22"/>
                <w:szCs w:val="22"/>
                <w:lang w:eastAsia="en-US"/>
              </w:rPr>
              <w:t>непредоставление</w:t>
            </w:r>
            <w:proofErr w:type="spellEnd"/>
            <w:r w:rsidRPr="008E24CC">
              <w:rPr>
                <w:rFonts w:eastAsia="Calibri"/>
                <w:bCs/>
                <w:sz w:val="22"/>
                <w:szCs w:val="22"/>
                <w:lang w:eastAsia="en-US"/>
              </w:rPr>
              <w:t xml:space="preserve"> участником закупки в указанные в документации о закупке или </w:t>
            </w:r>
            <w:proofErr w:type="gramStart"/>
            <w:r w:rsidRPr="008E24CC">
              <w:rPr>
                <w:rFonts w:eastAsia="Calibri"/>
                <w:bCs/>
                <w:sz w:val="22"/>
                <w:szCs w:val="22"/>
                <w:lang w:eastAsia="en-US"/>
              </w:rPr>
              <w:t>извещении</w:t>
            </w:r>
            <w:proofErr w:type="gramEnd"/>
            <w:r w:rsidRPr="008E24CC">
              <w:rPr>
                <w:rFonts w:eastAsia="Calibri"/>
                <w:bCs/>
                <w:sz w:val="22"/>
                <w:szCs w:val="22"/>
                <w:lang w:eastAsia="en-US"/>
              </w:rPr>
              <w:t xml:space="preserve"> о закупке (в случае проведения </w:t>
            </w:r>
            <w:r w:rsidRPr="008E24CC">
              <w:rPr>
                <w:rFonts w:eastAsia="Calibri"/>
                <w:bCs/>
                <w:sz w:val="22"/>
                <w:szCs w:val="22"/>
                <w:lang w:eastAsia="en-US"/>
              </w:rPr>
              <w:lastRenderedPageBreak/>
              <w:t>запроса котировок) сроки подписанного со своей стороны проекта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3)</w:t>
            </w:r>
            <w:r w:rsidRPr="008E24CC">
              <w:rPr>
                <w:rFonts w:eastAsia="Calibri"/>
                <w:bCs/>
                <w:sz w:val="22"/>
                <w:szCs w:val="22"/>
                <w:lang w:eastAsia="en-US"/>
              </w:rPr>
              <w:tab/>
            </w:r>
            <w:proofErr w:type="spellStart"/>
            <w:r w:rsidRPr="008E24CC">
              <w:rPr>
                <w:rFonts w:eastAsia="Calibri"/>
                <w:bCs/>
                <w:sz w:val="22"/>
                <w:szCs w:val="22"/>
                <w:lang w:eastAsia="en-US"/>
              </w:rPr>
              <w:t>непредоставление</w:t>
            </w:r>
            <w:proofErr w:type="spellEnd"/>
            <w:r w:rsidRPr="008E24CC">
              <w:rPr>
                <w:rFonts w:eastAsia="Calibri"/>
                <w:bCs/>
                <w:sz w:val="22"/>
                <w:szCs w:val="22"/>
                <w:lang w:eastAsia="en-US"/>
              </w:rPr>
              <w:t xml:space="preserve"> обеспечения исполнения договора в соответствии с </w:t>
            </w:r>
            <w:proofErr w:type="gramStart"/>
            <w:r w:rsidRPr="008E24CC">
              <w:rPr>
                <w:rFonts w:eastAsia="Calibri"/>
                <w:bCs/>
                <w:sz w:val="22"/>
                <w:szCs w:val="22"/>
                <w:lang w:eastAsia="en-US"/>
              </w:rPr>
              <w:t>указанными</w:t>
            </w:r>
            <w:proofErr w:type="gramEnd"/>
            <w:r w:rsidRPr="008E24CC">
              <w:rPr>
                <w:rFonts w:eastAsia="Calibri"/>
                <w:bCs/>
                <w:sz w:val="22"/>
                <w:szCs w:val="22"/>
                <w:lang w:eastAsia="en-US"/>
              </w:rPr>
              <w:t xml:space="preserve"> в извещении о закупке и (или) в документации о закупке требуемом размере и с соблюдением требуемого порядка, при наличии в извещении о закупке и (или) в документации о закупке таких требований.</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1.4.</w:t>
            </w:r>
            <w:r w:rsidRPr="008E24CC">
              <w:rPr>
                <w:rFonts w:eastAsia="Calibri"/>
                <w:bCs/>
                <w:sz w:val="22"/>
                <w:szCs w:val="22"/>
                <w:lang w:eastAsia="en-US"/>
              </w:rPr>
              <w:tab/>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1.5.</w:t>
            </w:r>
            <w:r w:rsidRPr="008E24CC">
              <w:rPr>
                <w:rFonts w:eastAsia="Calibri"/>
                <w:bCs/>
                <w:sz w:val="22"/>
                <w:szCs w:val="22"/>
                <w:lang w:eastAsia="en-US"/>
              </w:rPr>
              <w:tab/>
              <w:t xml:space="preserve">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Проект договора должен быть направлен Заказчиком второму участнику закупки в </w:t>
            </w:r>
            <w:proofErr w:type="gramStart"/>
            <w:r w:rsidRPr="008E24CC">
              <w:rPr>
                <w:rFonts w:eastAsia="Calibri"/>
                <w:bCs/>
                <w:sz w:val="22"/>
                <w:szCs w:val="22"/>
                <w:lang w:eastAsia="en-US"/>
              </w:rPr>
              <w:t>срок</w:t>
            </w:r>
            <w:proofErr w:type="gramEnd"/>
            <w:r w:rsidRPr="008E24CC">
              <w:rPr>
                <w:rFonts w:eastAsia="Calibri"/>
                <w:bCs/>
                <w:sz w:val="22"/>
                <w:szCs w:val="22"/>
                <w:lang w:eastAsia="en-US"/>
              </w:rPr>
              <w:t xml:space="preserve"> не превышающий 5 (пяти) дней с даты признания победителя закупки уклонившимся от заключения договора. При этом срок подписания договора с таким участником закупки составляет 10 (десять) дней </w:t>
            </w:r>
            <w:proofErr w:type="gramStart"/>
            <w:r w:rsidRPr="008E24CC">
              <w:rPr>
                <w:rFonts w:eastAsia="Calibri"/>
                <w:bCs/>
                <w:sz w:val="22"/>
                <w:szCs w:val="22"/>
                <w:lang w:eastAsia="en-US"/>
              </w:rPr>
              <w:t>с даты получения</w:t>
            </w:r>
            <w:proofErr w:type="gramEnd"/>
            <w:r w:rsidRPr="008E24CC">
              <w:rPr>
                <w:rFonts w:eastAsia="Calibri"/>
                <w:bCs/>
                <w:sz w:val="22"/>
                <w:szCs w:val="22"/>
                <w:lang w:eastAsia="en-US"/>
              </w:rPr>
              <w:t xml:space="preserve"> таким участником проекта договора.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1.6.</w:t>
            </w:r>
            <w:r w:rsidRPr="008E24CC">
              <w:rPr>
                <w:rFonts w:eastAsia="Calibri"/>
                <w:bCs/>
                <w:sz w:val="22"/>
                <w:szCs w:val="22"/>
                <w:lang w:eastAsia="en-US"/>
              </w:rPr>
              <w:tab/>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1.7.</w:t>
            </w:r>
            <w:r w:rsidRPr="008E24CC">
              <w:rPr>
                <w:rFonts w:eastAsia="Calibri"/>
                <w:bCs/>
                <w:sz w:val="22"/>
                <w:szCs w:val="22"/>
                <w:lang w:eastAsia="en-US"/>
              </w:rPr>
              <w:tab/>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1.8.</w:t>
            </w:r>
            <w:r w:rsidRPr="008E24CC">
              <w:rPr>
                <w:rFonts w:eastAsia="Calibri"/>
                <w:bCs/>
                <w:sz w:val="22"/>
                <w:szCs w:val="22"/>
                <w:lang w:eastAsia="en-US"/>
              </w:rPr>
              <w:tab/>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1.9.</w:t>
            </w:r>
            <w:r w:rsidRPr="008E24CC">
              <w:rPr>
                <w:rFonts w:eastAsia="Calibri"/>
                <w:bCs/>
                <w:sz w:val="22"/>
                <w:szCs w:val="22"/>
                <w:lang w:eastAsia="en-US"/>
              </w:rPr>
              <w:tab/>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1.10.</w:t>
            </w:r>
            <w:r w:rsidRPr="008E24CC">
              <w:rPr>
                <w:rFonts w:eastAsia="Calibri"/>
                <w:bCs/>
                <w:sz w:val="22"/>
                <w:szCs w:val="22"/>
                <w:lang w:eastAsia="en-US"/>
              </w:rPr>
              <w:tab/>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E39B7"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1.11.</w:t>
            </w:r>
            <w:r w:rsidRPr="008E24CC">
              <w:rPr>
                <w:rFonts w:eastAsia="Calibri"/>
                <w:bCs/>
                <w:sz w:val="22"/>
                <w:szCs w:val="22"/>
                <w:lang w:eastAsia="en-US"/>
              </w:rPr>
              <w:tab/>
              <w:t>Договор заключается на условиях, предусмотренных документацией о закупке, извещением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заявка, окончательное предложение участника закупки не предусмотрены.</w:t>
            </w:r>
          </w:p>
        </w:tc>
      </w:tr>
      <w:tr w:rsidR="007E39B7" w:rsidRPr="007E39B7" w:rsidTr="000D796A">
        <w:trPr>
          <w:trHeight w:val="2833"/>
        </w:trPr>
        <w:tc>
          <w:tcPr>
            <w:tcW w:w="720" w:type="dxa"/>
            <w:tcBorders>
              <w:top w:val="single" w:sz="4" w:space="0" w:color="000000"/>
              <w:left w:val="single" w:sz="4" w:space="0" w:color="000000"/>
              <w:bottom w:val="single" w:sz="4" w:space="0" w:color="000000"/>
              <w:right w:val="nil"/>
            </w:tcBorders>
          </w:tcPr>
          <w:p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38</w:t>
            </w:r>
            <w:r w:rsidR="00F25E9F">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2C3810">
            <w:pPr>
              <w:jc w:val="left"/>
              <w:rPr>
                <w:rFonts w:eastAsia="Calibri"/>
                <w:sz w:val="22"/>
                <w:szCs w:val="22"/>
                <w:lang w:eastAsia="en-US"/>
              </w:rPr>
            </w:pPr>
            <w:r w:rsidRPr="007E39B7">
              <w:rPr>
                <w:rFonts w:eastAsia="Calibri"/>
                <w:sz w:val="22"/>
                <w:szCs w:val="22"/>
                <w:lang w:eastAsia="en-US"/>
              </w:rPr>
              <w:t>Информация о</w:t>
            </w:r>
            <w:r w:rsidR="008E24CC">
              <w:rPr>
                <w:rFonts w:eastAsia="Calibri"/>
                <w:sz w:val="22"/>
                <w:szCs w:val="22"/>
                <w:lang w:eastAsia="en-US"/>
              </w:rPr>
              <w:t xml:space="preserve">б исполнении и </w:t>
            </w:r>
            <w:r w:rsidRPr="007E39B7">
              <w:rPr>
                <w:rFonts w:eastAsia="Calibri"/>
                <w:sz w:val="22"/>
                <w:szCs w:val="22"/>
                <w:lang w:eastAsia="en-US"/>
              </w:rPr>
              <w:t xml:space="preserve">возможности одностороннего отказа от исполнения </w:t>
            </w:r>
            <w:r w:rsidR="002C3810">
              <w:rPr>
                <w:rFonts w:eastAsia="Calibri"/>
                <w:sz w:val="22"/>
                <w:szCs w:val="22"/>
                <w:lang w:eastAsia="en-US"/>
              </w:rPr>
              <w:t>договора</w:t>
            </w:r>
            <w:r w:rsidRPr="007E39B7">
              <w:rPr>
                <w:rFonts w:eastAsia="Calibri"/>
                <w:sz w:val="22"/>
                <w:szCs w:val="22"/>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Исполнение, изменение и расторжение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1.</w:t>
            </w:r>
            <w:r w:rsidRPr="008E24CC">
              <w:rPr>
                <w:rFonts w:eastAsia="Calibri"/>
                <w:sz w:val="22"/>
                <w:szCs w:val="22"/>
                <w:lang w:eastAsia="en-US"/>
              </w:rPr>
              <w:tab/>
            </w:r>
            <w:proofErr w:type="gramStart"/>
            <w:r w:rsidRPr="008E24CC">
              <w:rPr>
                <w:rFonts w:eastAsia="Calibri"/>
                <w:sz w:val="22"/>
                <w:szCs w:val="22"/>
                <w:lang w:eastAsia="en-US"/>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w:t>
            </w:r>
            <w:proofErr w:type="gramEnd"/>
            <w:r w:rsidRPr="008E24CC">
              <w:rPr>
                <w:rFonts w:eastAsia="Calibri"/>
                <w:sz w:val="22"/>
                <w:szCs w:val="22"/>
                <w:lang w:eastAsia="en-US"/>
              </w:rPr>
              <w:t xml:space="preserve"> Российской Федерации и </w:t>
            </w:r>
            <w:r>
              <w:rPr>
                <w:rFonts w:eastAsia="Calibri"/>
                <w:sz w:val="22"/>
                <w:szCs w:val="22"/>
                <w:lang w:eastAsia="en-US"/>
              </w:rPr>
              <w:t>нормами</w:t>
            </w:r>
            <w:r w:rsidRPr="008E24CC">
              <w:rPr>
                <w:rFonts w:eastAsia="Calibri"/>
                <w:sz w:val="22"/>
                <w:szCs w:val="22"/>
                <w:lang w:eastAsia="en-US"/>
              </w:rPr>
              <w:t xml:space="preserve"> Положения.</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2.</w:t>
            </w:r>
            <w:r w:rsidRPr="008E24CC">
              <w:rPr>
                <w:rFonts w:eastAsia="Calibri"/>
                <w:sz w:val="22"/>
                <w:szCs w:val="22"/>
                <w:lang w:eastAsia="en-US"/>
              </w:rPr>
              <w:tab/>
              <w:t>Изменение условий договора, не являющихся существенными, допускается в соответствии с Гражданским кодексом Российской Федерации.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3.</w:t>
            </w:r>
            <w:r w:rsidRPr="008E24CC">
              <w:rPr>
                <w:rFonts w:eastAsia="Calibri"/>
                <w:sz w:val="22"/>
                <w:szCs w:val="22"/>
                <w:lang w:eastAsia="en-US"/>
              </w:rPr>
              <w:tab/>
              <w:t>Изменение существенных условий договора при его исполнении допускается по соглашению сторон в следующих случаях:</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1) если такая возможность изменения существенных условий договора была предусмотрена документацией о закупке, извещением о закупке (в случае проведения запроса котировок) и договором, а в случае осуществления закупку у единственного поставщика договором:</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E24CC" w:rsidRPr="008E24CC" w:rsidRDefault="008E24CC" w:rsidP="008E24CC">
            <w:pPr>
              <w:ind w:firstLine="454"/>
              <w:rPr>
                <w:rFonts w:eastAsia="Calibri"/>
                <w:sz w:val="22"/>
                <w:szCs w:val="22"/>
                <w:lang w:eastAsia="en-US"/>
              </w:rPr>
            </w:pPr>
            <w:proofErr w:type="gramStart"/>
            <w:r w:rsidRPr="008E24CC">
              <w:rPr>
                <w:rFonts w:eastAsia="Calibri"/>
                <w:sz w:val="22"/>
                <w:szCs w:val="22"/>
                <w:lang w:eastAsia="en-US"/>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sidRPr="008E24CC">
              <w:rPr>
                <w:rFonts w:eastAsia="Calibri"/>
                <w:sz w:val="22"/>
                <w:szCs w:val="22"/>
                <w:lang w:eastAsia="en-US"/>
              </w:rPr>
              <w:t xml:space="preserve">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E24CC">
              <w:rPr>
                <w:rFonts w:eastAsia="Calibri"/>
                <w:sz w:val="22"/>
                <w:szCs w:val="22"/>
                <w:lang w:eastAsia="en-US"/>
              </w:rPr>
              <w:t>предусмотренных</w:t>
            </w:r>
            <w:proofErr w:type="gramEnd"/>
            <w:r w:rsidRPr="008E24CC">
              <w:rPr>
                <w:rFonts w:eastAsia="Calibri"/>
                <w:sz w:val="22"/>
                <w:szCs w:val="22"/>
                <w:lang w:eastAsia="en-US"/>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8E24CC">
              <w:rPr>
                <w:rFonts w:eastAsia="Calibri"/>
                <w:sz w:val="22"/>
                <w:szCs w:val="22"/>
                <w:lang w:eastAsia="en-US"/>
              </w:rPr>
              <w:t>положений бюджетного законодательства Российской Федерации цены договора</w:t>
            </w:r>
            <w:proofErr w:type="gramEnd"/>
            <w:r w:rsidRPr="008E24CC">
              <w:rPr>
                <w:rFonts w:eastAsia="Calibri"/>
                <w:sz w:val="22"/>
                <w:szCs w:val="22"/>
                <w:lang w:eastAsia="en-US"/>
              </w:rPr>
              <w:t xml:space="preserve"> не более чем на десять процентов цены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3) изменение в соответствии с законодательством Российской Федерации регулируемых цен (тарифов) на товары, работы, услуги;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 xml:space="preserve">4) если при исполнении заключенного на срок не менее одного года </w:t>
            </w:r>
            <w:r w:rsidRPr="008E24CC">
              <w:rPr>
                <w:rFonts w:eastAsia="Calibri"/>
                <w:sz w:val="22"/>
                <w:szCs w:val="22"/>
                <w:lang w:eastAsia="en-US"/>
              </w:rPr>
              <w:lastRenderedPageBreak/>
              <w:t xml:space="preserve">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 без изменения всех прочих существенных условий договора. При этом в указанный срок не включается срок получения </w:t>
            </w:r>
            <w:proofErr w:type="gramStart"/>
            <w:r w:rsidRPr="008E24CC">
              <w:rPr>
                <w:rFonts w:eastAsia="Calibri"/>
                <w:sz w:val="22"/>
                <w:szCs w:val="22"/>
                <w:lang w:eastAsia="en-US"/>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8E24CC">
              <w:rPr>
                <w:rFonts w:eastAsia="Calibri"/>
                <w:sz w:val="22"/>
                <w:szCs w:val="22"/>
                <w:lang w:eastAsia="en-US"/>
              </w:rPr>
              <w:t>;</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5) в случае заключения договора с единственным поставщиком (подрядчиком, исполнителем) в соответствии с подпунктами 1, 2, 20, 21, 28, 42 пункта 5.5 настоящего Положения.</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4.</w:t>
            </w:r>
            <w:r w:rsidRPr="008E24CC">
              <w:rPr>
                <w:rFonts w:eastAsia="Calibri"/>
                <w:sz w:val="22"/>
                <w:szCs w:val="22"/>
                <w:lang w:eastAsia="en-US"/>
              </w:rPr>
              <w:tab/>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5.</w:t>
            </w:r>
            <w:r w:rsidRPr="008E24CC">
              <w:rPr>
                <w:rFonts w:eastAsia="Calibri"/>
                <w:sz w:val="22"/>
                <w:szCs w:val="22"/>
                <w:lang w:eastAsia="en-US"/>
              </w:rPr>
              <w:tab/>
              <w:t xml:space="preserve">Для выявления </w:t>
            </w:r>
            <w:proofErr w:type="gramStart"/>
            <w:r w:rsidRPr="008E24CC">
              <w:rPr>
                <w:rFonts w:eastAsia="Calibri"/>
                <w:sz w:val="22"/>
                <w:szCs w:val="22"/>
                <w:lang w:eastAsia="en-US"/>
              </w:rPr>
              <w:t>соответствия результатов исполнения обязательств исполнителя</w:t>
            </w:r>
            <w:proofErr w:type="gramEnd"/>
            <w:r w:rsidRPr="008E24CC">
              <w:rPr>
                <w:rFonts w:eastAsia="Calibri"/>
                <w:sz w:val="22"/>
                <w:szCs w:val="22"/>
                <w:lang w:eastAsia="en-US"/>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7E39B7" w:rsidRPr="007E39B7" w:rsidRDefault="008E24CC" w:rsidP="008E24CC">
            <w:pPr>
              <w:ind w:firstLine="454"/>
              <w:rPr>
                <w:rFonts w:eastAsia="Calibri"/>
                <w:i/>
                <w:sz w:val="22"/>
                <w:szCs w:val="22"/>
                <w:highlight w:val="yellow"/>
                <w:lang w:eastAsia="en-US"/>
              </w:rPr>
            </w:pPr>
            <w:r w:rsidRPr="008E24CC">
              <w:rPr>
                <w:rFonts w:eastAsia="Calibri"/>
                <w:sz w:val="22"/>
                <w:szCs w:val="22"/>
                <w:lang w:eastAsia="en-US"/>
              </w:rPr>
              <w:t>6.</w:t>
            </w:r>
            <w:r w:rsidRPr="008E24CC">
              <w:rPr>
                <w:rFonts w:eastAsia="Calibri"/>
                <w:sz w:val="22"/>
                <w:szCs w:val="22"/>
                <w:lang w:eastAsia="en-US"/>
              </w:rPr>
              <w:tab/>
            </w:r>
            <w:proofErr w:type="gramStart"/>
            <w:r w:rsidRPr="008E24CC">
              <w:rPr>
                <w:rFonts w:eastAsia="Calibri"/>
                <w:sz w:val="22"/>
                <w:szCs w:val="22"/>
                <w:lang w:eastAsia="en-US"/>
              </w:rPr>
              <w:t>Договор</w:t>
            </w:r>
            <w:proofErr w:type="gramEnd"/>
            <w:r w:rsidRPr="008E24CC">
              <w:rPr>
                <w:rFonts w:eastAsia="Calibri"/>
                <w:sz w:val="22"/>
                <w:szCs w:val="22"/>
                <w:lang w:eastAsia="en-US"/>
              </w:rPr>
              <w:t xml:space="preserve"> может быть расторгнут по основаниям и в порядке, предусмотренном Гражданским кодексом Российской Федерации и договором.</w:t>
            </w:r>
          </w:p>
        </w:tc>
      </w:tr>
      <w:tr w:rsidR="00865E7E" w:rsidRPr="007E39B7" w:rsidTr="00865E7E">
        <w:tc>
          <w:tcPr>
            <w:tcW w:w="720" w:type="dxa"/>
            <w:tcBorders>
              <w:left w:val="single" w:sz="4" w:space="0" w:color="000000"/>
              <w:bottom w:val="single" w:sz="4" w:space="0" w:color="000000"/>
              <w:right w:val="nil"/>
            </w:tcBorders>
          </w:tcPr>
          <w:p w:rsidR="00865E7E" w:rsidRPr="007E3CB2" w:rsidRDefault="00865E7E" w:rsidP="000B64A5">
            <w:pPr>
              <w:jc w:val="center"/>
              <w:rPr>
                <w:rFonts w:eastAsia="Calibri"/>
                <w:b/>
                <w:sz w:val="22"/>
                <w:szCs w:val="22"/>
                <w:lang w:eastAsia="en-US"/>
              </w:rPr>
            </w:pPr>
            <w:r w:rsidRPr="007E3CB2">
              <w:rPr>
                <w:rFonts w:eastAsia="Calibri"/>
                <w:b/>
                <w:sz w:val="22"/>
                <w:szCs w:val="22"/>
                <w:lang w:eastAsia="en-US"/>
              </w:rPr>
              <w:lastRenderedPageBreak/>
              <w:t xml:space="preserve">39 </w:t>
            </w:r>
          </w:p>
        </w:tc>
        <w:tc>
          <w:tcPr>
            <w:tcW w:w="2824" w:type="dxa"/>
            <w:tcBorders>
              <w:left w:val="single" w:sz="4" w:space="0" w:color="000000"/>
              <w:bottom w:val="single" w:sz="4" w:space="0" w:color="000000"/>
              <w:right w:val="nil"/>
            </w:tcBorders>
            <w:hideMark/>
          </w:tcPr>
          <w:p w:rsidR="00865E7E" w:rsidRPr="007E3CB2" w:rsidRDefault="00865E7E" w:rsidP="000B64A5">
            <w:pPr>
              <w:autoSpaceDE w:val="0"/>
              <w:autoSpaceDN w:val="0"/>
              <w:adjustRightInd w:val="0"/>
              <w:rPr>
                <w:rFonts w:eastAsia="Calibri"/>
                <w:sz w:val="22"/>
                <w:szCs w:val="22"/>
                <w:lang w:eastAsia="en-US"/>
              </w:rPr>
            </w:pPr>
            <w:r w:rsidRPr="007E3CB2">
              <w:rPr>
                <w:rFonts w:eastAsia="Calibri"/>
                <w:sz w:val="22"/>
                <w:szCs w:val="22"/>
              </w:rPr>
              <w:t>Возможность заказчика изменить условия договора</w:t>
            </w:r>
          </w:p>
        </w:tc>
        <w:tc>
          <w:tcPr>
            <w:tcW w:w="7230" w:type="dxa"/>
            <w:tcBorders>
              <w:left w:val="single" w:sz="4" w:space="0" w:color="000000"/>
              <w:bottom w:val="single" w:sz="4" w:space="0" w:color="000000"/>
              <w:right w:val="single" w:sz="4" w:space="0" w:color="000000"/>
            </w:tcBorders>
          </w:tcPr>
          <w:p w:rsidR="00865E7E" w:rsidRPr="007E3CB2" w:rsidRDefault="00865E7E" w:rsidP="000B64A5">
            <w:pPr>
              <w:tabs>
                <w:tab w:val="left" w:pos="6446"/>
              </w:tabs>
              <w:autoSpaceDE w:val="0"/>
              <w:autoSpaceDN w:val="0"/>
              <w:adjustRightInd w:val="0"/>
              <w:ind w:firstLine="454"/>
              <w:rPr>
                <w:rFonts w:eastAsia="Calibri"/>
                <w:bCs/>
                <w:sz w:val="22"/>
                <w:szCs w:val="22"/>
                <w:lang w:eastAsia="en-US"/>
              </w:rPr>
            </w:pPr>
            <w:r w:rsidRPr="007E3CB2">
              <w:rPr>
                <w:rFonts w:eastAsia="Calibri"/>
                <w:sz w:val="22"/>
                <w:szCs w:val="22"/>
              </w:rPr>
              <w:t>В соответствии с пунктом 38 Информационной карты</w:t>
            </w:r>
            <w:r w:rsidR="00E70606" w:rsidRPr="007E3CB2">
              <w:rPr>
                <w:rFonts w:eastAsia="Calibri"/>
                <w:sz w:val="22"/>
                <w:szCs w:val="22"/>
              </w:rPr>
              <w:t xml:space="preserve"> и разделом 7 проекта Договора</w:t>
            </w:r>
            <w:bookmarkStart w:id="18" w:name="_GoBack"/>
            <w:bookmarkEnd w:id="18"/>
          </w:p>
        </w:tc>
      </w:tr>
      <w:tr w:rsidR="00865E7E" w:rsidRPr="007E39B7" w:rsidTr="000D796A">
        <w:tc>
          <w:tcPr>
            <w:tcW w:w="720" w:type="dxa"/>
            <w:tcBorders>
              <w:top w:val="single" w:sz="4" w:space="0" w:color="000000"/>
              <w:left w:val="single" w:sz="4" w:space="0" w:color="000000"/>
              <w:bottom w:val="single" w:sz="4" w:space="0" w:color="000000"/>
              <w:right w:val="nil"/>
            </w:tcBorders>
            <w:hideMark/>
          </w:tcPr>
          <w:p w:rsidR="00865E7E" w:rsidRPr="007E3CB2" w:rsidRDefault="008A6A06" w:rsidP="007E39B7">
            <w:pPr>
              <w:jc w:val="center"/>
              <w:rPr>
                <w:rFonts w:eastAsia="Calibri"/>
                <w:b/>
                <w:sz w:val="22"/>
                <w:szCs w:val="22"/>
                <w:lang w:eastAsia="en-US"/>
              </w:rPr>
            </w:pPr>
            <w:r w:rsidRPr="007E3CB2">
              <w:rPr>
                <w:rFonts w:eastAsia="Calibri"/>
                <w:b/>
                <w:sz w:val="22"/>
                <w:szCs w:val="22"/>
                <w:lang w:eastAsia="en-US"/>
              </w:rPr>
              <w:t>40</w:t>
            </w:r>
          </w:p>
        </w:tc>
        <w:tc>
          <w:tcPr>
            <w:tcW w:w="2824" w:type="dxa"/>
            <w:tcBorders>
              <w:top w:val="single" w:sz="4" w:space="0" w:color="000000"/>
              <w:left w:val="single" w:sz="4" w:space="0" w:color="000000"/>
              <w:bottom w:val="single" w:sz="4" w:space="0" w:color="000000"/>
              <w:right w:val="nil"/>
            </w:tcBorders>
          </w:tcPr>
          <w:p w:rsidR="00865E7E" w:rsidRPr="007E3CB2" w:rsidRDefault="008A6A06" w:rsidP="008E24CC">
            <w:pPr>
              <w:autoSpaceDE w:val="0"/>
              <w:autoSpaceDN w:val="0"/>
              <w:adjustRightInd w:val="0"/>
              <w:rPr>
                <w:rFonts w:eastAsia="Calibri"/>
                <w:sz w:val="22"/>
                <w:szCs w:val="22"/>
                <w:lang w:eastAsia="en-US"/>
              </w:rPr>
            </w:pPr>
            <w:r w:rsidRPr="007E3CB2">
              <w:rPr>
                <w:rFonts w:eastAsia="Calibri"/>
                <w:sz w:val="22"/>
                <w:szCs w:val="22"/>
                <w:lang w:eastAsia="en-US"/>
              </w:rPr>
              <w:t>Условия, запреты, приоритет,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30" w:type="dxa"/>
            <w:tcBorders>
              <w:top w:val="single" w:sz="4" w:space="0" w:color="000000"/>
              <w:left w:val="single" w:sz="4" w:space="0" w:color="000000"/>
              <w:bottom w:val="single" w:sz="4" w:space="0" w:color="000000"/>
              <w:right w:val="single" w:sz="4" w:space="0" w:color="000000"/>
            </w:tcBorders>
            <w:hideMark/>
          </w:tcPr>
          <w:p w:rsidR="008A6A06" w:rsidRPr="007E3CB2" w:rsidRDefault="008A6A06" w:rsidP="008A6A06">
            <w:pPr>
              <w:keepNext/>
              <w:shd w:val="clear" w:color="auto" w:fill="FFFFFF"/>
              <w:ind w:firstLine="488"/>
              <w:outlineLvl w:val="0"/>
              <w:rPr>
                <w:b/>
                <w:bCs/>
                <w:color w:val="FF0000"/>
                <w:sz w:val="22"/>
                <w:szCs w:val="22"/>
              </w:rPr>
            </w:pPr>
            <w:proofErr w:type="gramStart"/>
            <w:r w:rsidRPr="007E3CB2">
              <w:rPr>
                <w:b/>
                <w:bCs/>
                <w:color w:val="FF0000"/>
                <w:sz w:val="22"/>
                <w:szCs w:val="22"/>
              </w:rPr>
              <w:t>Установлен</w:t>
            </w:r>
            <w:proofErr w:type="gramEnd"/>
            <w:r w:rsidRPr="007E3CB2">
              <w:rPr>
                <w:b/>
                <w:bCs/>
                <w:color w:val="FF0000"/>
                <w:sz w:val="22"/>
                <w:szCs w:val="22"/>
              </w:rPr>
              <w:t xml:space="preserve">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3CB2">
              <w:rPr>
                <w:bCs/>
                <w:color w:val="FF0000"/>
                <w:sz w:val="22"/>
                <w:szCs w:val="22"/>
              </w:rPr>
              <w:t>".</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7E3CB2">
              <w:rPr>
                <w:sz w:val="22"/>
                <w:szCs w:val="22"/>
              </w:rPr>
              <w:t>товара наименования страны происхождения поставляемых товаров</w:t>
            </w:r>
            <w:proofErr w:type="gramEnd"/>
            <w:r w:rsidRPr="007E3CB2">
              <w:rPr>
                <w:sz w:val="22"/>
                <w:szCs w:val="22"/>
              </w:rPr>
              <w:t>;</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2) 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 установленную Положением и действующим законодательством Российской Федерации;</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A6A06" w:rsidRPr="007E3CB2" w:rsidRDefault="008A6A06" w:rsidP="008A6A06">
            <w:pPr>
              <w:tabs>
                <w:tab w:val="left" w:pos="287"/>
                <w:tab w:val="left" w:pos="566"/>
                <w:tab w:val="left" w:pos="791"/>
              </w:tabs>
              <w:spacing w:line="100" w:lineRule="atLeast"/>
              <w:ind w:firstLine="488"/>
              <w:rPr>
                <w:sz w:val="22"/>
                <w:szCs w:val="22"/>
              </w:rPr>
            </w:pPr>
            <w:proofErr w:type="gramStart"/>
            <w:r w:rsidRPr="007E3CB2">
              <w:rPr>
                <w:sz w:val="22"/>
                <w:szCs w:val="22"/>
              </w:rPr>
              <w:t xml:space="preserve">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7E3CB2">
                <w:rPr>
                  <w:sz w:val="22"/>
                  <w:szCs w:val="22"/>
                </w:rPr>
                <w:t>подпунктами "г"</w:t>
              </w:r>
            </w:hyperlink>
            <w:r w:rsidRPr="007E3CB2">
              <w:rPr>
                <w:sz w:val="22"/>
                <w:szCs w:val="22"/>
              </w:rPr>
              <w:t xml:space="preserve"> и </w:t>
            </w:r>
            <w:hyperlink w:anchor="sub_65" w:history="1">
              <w:r w:rsidRPr="007E3CB2">
                <w:rPr>
                  <w:sz w:val="22"/>
                  <w:szCs w:val="22"/>
                </w:rPr>
                <w:t>"</w:t>
              </w:r>
              <w:proofErr w:type="spellStart"/>
              <w:r w:rsidRPr="007E3CB2">
                <w:rPr>
                  <w:sz w:val="22"/>
                  <w:szCs w:val="22"/>
                </w:rPr>
                <w:t>д</w:t>
              </w:r>
              <w:proofErr w:type="spellEnd"/>
              <w:r w:rsidRPr="007E3CB2">
                <w:rPr>
                  <w:sz w:val="22"/>
                  <w:szCs w:val="22"/>
                </w:rPr>
                <w:t>" пункта 6</w:t>
              </w:r>
            </w:hyperlink>
            <w:r w:rsidRPr="007E3CB2">
              <w:rPr>
                <w:sz w:val="22"/>
                <w:szCs w:val="22"/>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Pr="007E3CB2">
              <w:rPr>
                <w:sz w:val="22"/>
                <w:szCs w:val="22"/>
              </w:rPr>
              <w:t xml:space="preserve"> произведение начальной (максимальной) цены единицы товара, работы, услуги, </w:t>
            </w:r>
            <w:r w:rsidRPr="007E3CB2">
              <w:rPr>
                <w:sz w:val="22"/>
                <w:szCs w:val="22"/>
              </w:rPr>
              <w:lastRenderedPageBreak/>
              <w:t xml:space="preserve">указанной в документации о закупке в соответствии с </w:t>
            </w:r>
            <w:hyperlink w:anchor="sub_53" w:history="1">
              <w:r w:rsidRPr="007E3CB2">
                <w:rPr>
                  <w:sz w:val="22"/>
                  <w:szCs w:val="22"/>
                </w:rPr>
                <w:t>подпунктом "в"</w:t>
              </w:r>
            </w:hyperlink>
            <w:r w:rsidRPr="007E3CB2">
              <w:rPr>
                <w:sz w:val="22"/>
                <w:szCs w:val="22"/>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5)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6) заказчик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A6A06" w:rsidRPr="007E3CB2" w:rsidRDefault="008A6A06" w:rsidP="008A6A06">
            <w:pPr>
              <w:tabs>
                <w:tab w:val="left" w:pos="287"/>
                <w:tab w:val="left" w:pos="566"/>
                <w:tab w:val="left" w:pos="791"/>
              </w:tabs>
              <w:spacing w:line="100" w:lineRule="atLeast"/>
              <w:ind w:firstLine="488"/>
              <w:rPr>
                <w:sz w:val="22"/>
                <w:szCs w:val="22"/>
              </w:rPr>
            </w:pPr>
            <w:proofErr w:type="gramStart"/>
            <w:r w:rsidRPr="007E3CB2">
              <w:rPr>
                <w:sz w:val="22"/>
                <w:szCs w:val="22"/>
              </w:rPr>
              <w:t>7)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65E7E" w:rsidRPr="007E3CB2" w:rsidRDefault="008A6A06" w:rsidP="008A6A06">
            <w:pPr>
              <w:tabs>
                <w:tab w:val="left" w:pos="6446"/>
              </w:tabs>
              <w:autoSpaceDE w:val="0"/>
              <w:autoSpaceDN w:val="0"/>
              <w:adjustRightInd w:val="0"/>
              <w:ind w:firstLine="454"/>
              <w:rPr>
                <w:rFonts w:eastAsia="Calibri"/>
                <w:bCs/>
                <w:sz w:val="22"/>
                <w:szCs w:val="22"/>
                <w:lang w:eastAsia="en-US"/>
              </w:rPr>
            </w:pPr>
            <w:proofErr w:type="gramStart"/>
            <w:r w:rsidRPr="007E3CB2">
              <w:rPr>
                <w:sz w:val="22"/>
                <w:szCs w:val="22"/>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7E3CB2">
              <w:rPr>
                <w:sz w:val="22"/>
                <w:szCs w:val="22"/>
              </w:rPr>
              <w:t xml:space="preserve"> </w:t>
            </w:r>
            <w:proofErr w:type="gramStart"/>
            <w:r w:rsidRPr="007E3CB2">
              <w:rPr>
                <w:sz w:val="22"/>
                <w:szCs w:val="22"/>
              </w:rPr>
              <w:t>договоре</w:t>
            </w:r>
            <w:proofErr w:type="gramEnd"/>
            <w:r w:rsidRPr="007E3CB2">
              <w:rPr>
                <w:sz w:val="22"/>
                <w:szCs w:val="22"/>
              </w:rPr>
              <w:t>.</w:t>
            </w:r>
          </w:p>
        </w:tc>
      </w:tr>
    </w:tbl>
    <w:p w:rsidR="007F37AD" w:rsidRDefault="007F37AD" w:rsidP="00F0137A">
      <w:bookmarkStart w:id="19" w:name="_Ref167096467"/>
      <w:bookmarkStart w:id="20" w:name="__RefHeading__24_627227024"/>
      <w:bookmarkStart w:id="21" w:name="_Ref167122428"/>
      <w:bookmarkStart w:id="22" w:name="_Toc467516356"/>
      <w:bookmarkEnd w:id="15"/>
      <w:bookmarkEnd w:id="19"/>
      <w:bookmarkEnd w:id="20"/>
      <w:bookmarkEnd w:id="21"/>
    </w:p>
    <w:p w:rsidR="00C06528" w:rsidRDefault="00C06528">
      <w:pPr>
        <w:jc w:val="left"/>
        <w:rPr>
          <w:b/>
        </w:rPr>
      </w:pPr>
      <w:r>
        <w:br w:type="page"/>
      </w:r>
    </w:p>
    <w:p w:rsidR="00717AB3" w:rsidRDefault="00717AB3" w:rsidP="00E55BE8">
      <w:pPr>
        <w:pStyle w:val="1e"/>
        <w:rPr>
          <w:kern w:val="0"/>
          <w:sz w:val="24"/>
          <w:szCs w:val="24"/>
        </w:rPr>
        <w:sectPr w:rsidR="00717AB3" w:rsidSect="006F74F8">
          <w:footerReference w:type="default" r:id="rId13"/>
          <w:pgSz w:w="11906" w:h="16838"/>
          <w:pgMar w:top="993" w:right="566" w:bottom="1276" w:left="709" w:header="708" w:footer="708" w:gutter="0"/>
          <w:cols w:space="708"/>
          <w:titlePg/>
          <w:docGrid w:linePitch="360"/>
        </w:sectPr>
      </w:pPr>
    </w:p>
    <w:p w:rsidR="001A5371" w:rsidRPr="00E55BE8" w:rsidRDefault="001A5371" w:rsidP="00E55BE8">
      <w:pPr>
        <w:pStyle w:val="1e"/>
        <w:rPr>
          <w:kern w:val="0"/>
          <w:sz w:val="24"/>
          <w:szCs w:val="24"/>
        </w:rPr>
      </w:pPr>
      <w:r w:rsidRPr="00E55BE8">
        <w:rPr>
          <w:kern w:val="0"/>
          <w:sz w:val="24"/>
          <w:szCs w:val="24"/>
        </w:rPr>
        <w:lastRenderedPageBreak/>
        <w:t>Раздел II</w:t>
      </w:r>
      <w:bookmarkEnd w:id="22"/>
    </w:p>
    <w:p w:rsidR="005A51DB" w:rsidRPr="00C27751" w:rsidRDefault="001A5371" w:rsidP="005A51DB">
      <w:pPr>
        <w:ind w:left="-709" w:firstLine="709"/>
        <w:rPr>
          <w:b/>
          <w:sz w:val="28"/>
          <w:szCs w:val="28"/>
        </w:rPr>
      </w:pPr>
      <w:bookmarkStart w:id="23" w:name="_Toc467516357"/>
      <w:r w:rsidRPr="00330375">
        <w:rPr>
          <w:b/>
        </w:rPr>
        <w:t xml:space="preserve">Обоснование </w:t>
      </w:r>
      <w:r w:rsidRPr="00EB7E65">
        <w:rPr>
          <w:b/>
        </w:rPr>
        <w:t xml:space="preserve">начальной (максимальной) цены </w:t>
      </w:r>
      <w:bookmarkEnd w:id="23"/>
      <w:r w:rsidR="00BC1775">
        <w:rPr>
          <w:b/>
        </w:rPr>
        <w:t xml:space="preserve">договора </w:t>
      </w:r>
      <w:r w:rsidR="00692AE9" w:rsidRPr="00EB7E65">
        <w:rPr>
          <w:b/>
        </w:rPr>
        <w:t xml:space="preserve">на </w:t>
      </w:r>
      <w:r w:rsidR="005A51DB">
        <w:rPr>
          <w:b/>
          <w:sz w:val="28"/>
          <w:szCs w:val="28"/>
        </w:rPr>
        <w:t>Приобретение</w:t>
      </w:r>
      <w:r w:rsidR="005A51DB" w:rsidRPr="00C27751">
        <w:rPr>
          <w:b/>
          <w:sz w:val="28"/>
          <w:szCs w:val="28"/>
        </w:rPr>
        <w:t xml:space="preserve"> оборудования в рамках мероприятия «Создание и обеспечение функционирования центров образования </w:t>
      </w:r>
      <w:proofErr w:type="spellStart"/>
      <w:proofErr w:type="gramStart"/>
      <w:r w:rsidR="005A51DB" w:rsidRPr="00C27751">
        <w:rPr>
          <w:b/>
          <w:sz w:val="28"/>
          <w:szCs w:val="28"/>
        </w:rPr>
        <w:t>естественно-научной</w:t>
      </w:r>
      <w:proofErr w:type="spellEnd"/>
      <w:proofErr w:type="gramEnd"/>
      <w:r w:rsidR="005A51DB" w:rsidRPr="00C27751">
        <w:rPr>
          <w:b/>
          <w:sz w:val="28"/>
          <w:szCs w:val="28"/>
        </w:rPr>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 </w:t>
      </w:r>
    </w:p>
    <w:p w:rsidR="000B29D2" w:rsidRPr="009652CA" w:rsidRDefault="000B29D2" w:rsidP="005A51DB">
      <w:pPr>
        <w:jc w:val="center"/>
        <w:rPr>
          <w:iCs/>
        </w:rPr>
      </w:pPr>
      <w:r w:rsidRPr="009652CA">
        <w:rPr>
          <w:iCs/>
        </w:rPr>
        <w:t xml:space="preserve">Обоснование начальной (максимальной) цены договора </w:t>
      </w:r>
    </w:p>
    <w:p w:rsidR="000B29D2" w:rsidRPr="009652CA" w:rsidRDefault="000B29D2" w:rsidP="000B29D2">
      <w:pPr>
        <w:ind w:firstLine="709"/>
        <w:jc w:val="center"/>
        <w:rPr>
          <w:iCs/>
        </w:rPr>
      </w:pPr>
      <w:r w:rsidRPr="009652CA">
        <w:rPr>
          <w:iCs/>
        </w:rPr>
        <w:t>метод сопоставимых рыночных цен</w:t>
      </w:r>
    </w:p>
    <w:p w:rsidR="000B29D2" w:rsidRPr="009652CA" w:rsidRDefault="000B29D2" w:rsidP="000B29D2">
      <w:pPr>
        <w:ind w:firstLine="709"/>
        <w:jc w:val="center"/>
        <w:rPr>
          <w:iCs/>
        </w:rPr>
      </w:pPr>
      <w:r w:rsidRPr="009652CA">
        <w:rPr>
          <w:iCs/>
        </w:rPr>
        <w:t>РАСЧЁТ СРЕДНЕРЫНОЧНОЙ ЦЕНЫ ТОВАРА</w:t>
      </w:r>
    </w:p>
    <w:p w:rsidR="000B29D2" w:rsidRPr="009652CA" w:rsidRDefault="000B29D2" w:rsidP="000B29D2">
      <w:pPr>
        <w:ind w:firstLine="709"/>
        <w:jc w:val="center"/>
        <w:rPr>
          <w:iCs/>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559"/>
        <w:gridCol w:w="1559"/>
        <w:gridCol w:w="1843"/>
        <w:gridCol w:w="2013"/>
        <w:gridCol w:w="1389"/>
        <w:gridCol w:w="850"/>
        <w:gridCol w:w="2835"/>
      </w:tblGrid>
      <w:tr w:rsidR="000B29D2" w:rsidRPr="00611171" w:rsidTr="00865E7E">
        <w:trPr>
          <w:trHeight w:val="404"/>
        </w:trPr>
        <w:tc>
          <w:tcPr>
            <w:tcW w:w="534" w:type="dxa"/>
            <w:vMerge w:val="restart"/>
            <w:shd w:val="clear" w:color="auto" w:fill="auto"/>
            <w:vAlign w:val="center"/>
          </w:tcPr>
          <w:p w:rsidR="000B29D2" w:rsidRPr="00611171" w:rsidRDefault="000B29D2" w:rsidP="00CE6805">
            <w:pPr>
              <w:widowControl w:val="0"/>
              <w:jc w:val="center"/>
              <w:rPr>
                <w:b/>
                <w:sz w:val="20"/>
                <w:szCs w:val="20"/>
              </w:rPr>
            </w:pPr>
            <w:r w:rsidRPr="00611171">
              <w:rPr>
                <w:b/>
                <w:sz w:val="20"/>
                <w:szCs w:val="20"/>
              </w:rPr>
              <w:t xml:space="preserve">№ </w:t>
            </w:r>
            <w:proofErr w:type="spellStart"/>
            <w:proofErr w:type="gramStart"/>
            <w:r w:rsidRPr="00611171">
              <w:rPr>
                <w:b/>
                <w:sz w:val="20"/>
                <w:szCs w:val="20"/>
              </w:rPr>
              <w:t>п</w:t>
            </w:r>
            <w:proofErr w:type="spellEnd"/>
            <w:proofErr w:type="gramEnd"/>
            <w:r w:rsidRPr="00611171">
              <w:rPr>
                <w:b/>
                <w:sz w:val="20"/>
                <w:szCs w:val="20"/>
              </w:rPr>
              <w:t>/</w:t>
            </w:r>
            <w:proofErr w:type="spellStart"/>
            <w:r w:rsidRPr="00611171">
              <w:rPr>
                <w:b/>
                <w:sz w:val="20"/>
                <w:szCs w:val="20"/>
              </w:rPr>
              <w:t>п</w:t>
            </w:r>
            <w:proofErr w:type="spellEnd"/>
          </w:p>
        </w:tc>
        <w:tc>
          <w:tcPr>
            <w:tcW w:w="2693" w:type="dxa"/>
            <w:vMerge w:val="restart"/>
            <w:shd w:val="clear" w:color="auto" w:fill="auto"/>
            <w:vAlign w:val="center"/>
          </w:tcPr>
          <w:p w:rsidR="000B29D2" w:rsidRPr="00611171" w:rsidRDefault="000B29D2" w:rsidP="00CE6805">
            <w:pPr>
              <w:widowControl w:val="0"/>
              <w:jc w:val="center"/>
              <w:rPr>
                <w:b/>
                <w:sz w:val="20"/>
                <w:szCs w:val="20"/>
              </w:rPr>
            </w:pPr>
            <w:r w:rsidRPr="00611171">
              <w:rPr>
                <w:b/>
                <w:sz w:val="20"/>
                <w:szCs w:val="20"/>
              </w:rPr>
              <w:t>Наименование товара</w:t>
            </w:r>
          </w:p>
        </w:tc>
        <w:tc>
          <w:tcPr>
            <w:tcW w:w="4961" w:type="dxa"/>
            <w:gridSpan w:val="3"/>
          </w:tcPr>
          <w:p w:rsidR="000B29D2" w:rsidRPr="00611171" w:rsidRDefault="000B29D2" w:rsidP="00CE6805">
            <w:pPr>
              <w:widowControl w:val="0"/>
              <w:jc w:val="center"/>
              <w:rPr>
                <w:b/>
                <w:sz w:val="20"/>
                <w:szCs w:val="20"/>
              </w:rPr>
            </w:pPr>
            <w:r w:rsidRPr="00611171">
              <w:rPr>
                <w:b/>
                <w:sz w:val="20"/>
                <w:szCs w:val="20"/>
              </w:rPr>
              <w:t>Цена товара поставщиков на рынке, руб.</w:t>
            </w:r>
          </w:p>
        </w:tc>
        <w:tc>
          <w:tcPr>
            <w:tcW w:w="2013" w:type="dxa"/>
            <w:vMerge w:val="restart"/>
          </w:tcPr>
          <w:p w:rsidR="000B29D2" w:rsidRPr="00611171" w:rsidRDefault="000B29D2" w:rsidP="00CE6805">
            <w:pPr>
              <w:widowControl w:val="0"/>
              <w:jc w:val="center"/>
              <w:rPr>
                <w:b/>
                <w:sz w:val="20"/>
                <w:szCs w:val="20"/>
              </w:rPr>
            </w:pPr>
            <w:r w:rsidRPr="00611171">
              <w:rPr>
                <w:b/>
                <w:sz w:val="20"/>
                <w:szCs w:val="20"/>
              </w:rPr>
              <w:t>Среднерыночная цена за единицу товара</w:t>
            </w:r>
          </w:p>
        </w:tc>
        <w:tc>
          <w:tcPr>
            <w:tcW w:w="1389" w:type="dxa"/>
            <w:vMerge w:val="restart"/>
          </w:tcPr>
          <w:p w:rsidR="000B29D2" w:rsidRPr="00611171" w:rsidRDefault="000B29D2" w:rsidP="00CE6805">
            <w:pPr>
              <w:widowControl w:val="0"/>
              <w:jc w:val="center"/>
              <w:rPr>
                <w:b/>
                <w:sz w:val="20"/>
                <w:szCs w:val="20"/>
              </w:rPr>
            </w:pPr>
            <w:r w:rsidRPr="00611171">
              <w:rPr>
                <w:b/>
                <w:sz w:val="20"/>
                <w:szCs w:val="20"/>
              </w:rPr>
              <w:t>Ед.</w:t>
            </w:r>
          </w:p>
          <w:p w:rsidR="000B29D2" w:rsidRPr="00611171" w:rsidRDefault="000B29D2" w:rsidP="00CE6805">
            <w:pPr>
              <w:widowControl w:val="0"/>
              <w:jc w:val="center"/>
              <w:rPr>
                <w:b/>
                <w:sz w:val="20"/>
                <w:szCs w:val="20"/>
              </w:rPr>
            </w:pPr>
            <w:proofErr w:type="spellStart"/>
            <w:r w:rsidRPr="00611171">
              <w:rPr>
                <w:b/>
                <w:sz w:val="20"/>
                <w:szCs w:val="20"/>
              </w:rPr>
              <w:t>изм</w:t>
            </w:r>
            <w:proofErr w:type="spellEnd"/>
            <w:r w:rsidRPr="00611171">
              <w:rPr>
                <w:b/>
                <w:sz w:val="20"/>
                <w:szCs w:val="20"/>
              </w:rPr>
              <w:t>.</w:t>
            </w:r>
          </w:p>
        </w:tc>
        <w:tc>
          <w:tcPr>
            <w:tcW w:w="850" w:type="dxa"/>
            <w:vMerge w:val="restart"/>
          </w:tcPr>
          <w:p w:rsidR="000B29D2" w:rsidRPr="00611171" w:rsidRDefault="000B29D2" w:rsidP="00CE6805">
            <w:pPr>
              <w:widowControl w:val="0"/>
              <w:jc w:val="center"/>
              <w:rPr>
                <w:b/>
                <w:sz w:val="20"/>
                <w:szCs w:val="20"/>
              </w:rPr>
            </w:pPr>
            <w:r w:rsidRPr="00611171">
              <w:rPr>
                <w:b/>
                <w:sz w:val="20"/>
                <w:szCs w:val="20"/>
              </w:rPr>
              <w:t>Кол-во товара</w:t>
            </w:r>
          </w:p>
        </w:tc>
        <w:tc>
          <w:tcPr>
            <w:tcW w:w="2835" w:type="dxa"/>
            <w:vMerge w:val="restart"/>
            <w:shd w:val="clear" w:color="auto" w:fill="auto"/>
            <w:noWrap/>
            <w:vAlign w:val="center"/>
          </w:tcPr>
          <w:p w:rsidR="000B29D2" w:rsidRPr="00611171" w:rsidRDefault="000B29D2" w:rsidP="00CE6805">
            <w:pPr>
              <w:widowControl w:val="0"/>
              <w:jc w:val="center"/>
              <w:rPr>
                <w:b/>
                <w:sz w:val="20"/>
                <w:szCs w:val="20"/>
              </w:rPr>
            </w:pPr>
            <w:r w:rsidRPr="00611171">
              <w:rPr>
                <w:b/>
                <w:sz w:val="20"/>
                <w:szCs w:val="20"/>
              </w:rPr>
              <w:t>Среднерыночная цена объемов товара, руб.</w:t>
            </w:r>
          </w:p>
        </w:tc>
      </w:tr>
      <w:tr w:rsidR="000B29D2" w:rsidRPr="00611171" w:rsidTr="00865E7E">
        <w:trPr>
          <w:trHeight w:val="576"/>
        </w:trPr>
        <w:tc>
          <w:tcPr>
            <w:tcW w:w="534" w:type="dxa"/>
            <w:vMerge/>
            <w:shd w:val="clear" w:color="auto" w:fill="auto"/>
            <w:vAlign w:val="center"/>
          </w:tcPr>
          <w:p w:rsidR="000B29D2" w:rsidRPr="00611171" w:rsidRDefault="000B29D2" w:rsidP="00CE6805">
            <w:pPr>
              <w:widowControl w:val="0"/>
              <w:jc w:val="center"/>
              <w:rPr>
                <w:b/>
                <w:sz w:val="20"/>
                <w:szCs w:val="20"/>
              </w:rPr>
            </w:pPr>
          </w:p>
        </w:tc>
        <w:tc>
          <w:tcPr>
            <w:tcW w:w="2693" w:type="dxa"/>
            <w:vMerge/>
            <w:shd w:val="clear" w:color="auto" w:fill="auto"/>
            <w:vAlign w:val="center"/>
          </w:tcPr>
          <w:p w:rsidR="000B29D2" w:rsidRPr="00611171" w:rsidRDefault="000B29D2" w:rsidP="00CE6805">
            <w:pPr>
              <w:widowControl w:val="0"/>
              <w:jc w:val="center"/>
              <w:rPr>
                <w:b/>
                <w:sz w:val="20"/>
                <w:szCs w:val="20"/>
              </w:rPr>
            </w:pPr>
          </w:p>
        </w:tc>
        <w:tc>
          <w:tcPr>
            <w:tcW w:w="1559" w:type="dxa"/>
            <w:vAlign w:val="center"/>
          </w:tcPr>
          <w:p w:rsidR="000B29D2" w:rsidRPr="00611171" w:rsidRDefault="000B29D2" w:rsidP="00CE6805">
            <w:pPr>
              <w:widowControl w:val="0"/>
              <w:jc w:val="center"/>
              <w:rPr>
                <w:b/>
                <w:sz w:val="20"/>
                <w:szCs w:val="20"/>
              </w:rPr>
            </w:pPr>
            <w:r w:rsidRPr="00611171">
              <w:rPr>
                <w:b/>
                <w:sz w:val="20"/>
                <w:szCs w:val="20"/>
              </w:rPr>
              <w:t xml:space="preserve">Поставщик 1 </w:t>
            </w:r>
          </w:p>
        </w:tc>
        <w:tc>
          <w:tcPr>
            <w:tcW w:w="1559" w:type="dxa"/>
            <w:shd w:val="clear" w:color="auto" w:fill="auto"/>
            <w:vAlign w:val="center"/>
          </w:tcPr>
          <w:p w:rsidR="000B29D2" w:rsidRPr="00611171" w:rsidRDefault="000B29D2" w:rsidP="00CE6805">
            <w:pPr>
              <w:widowControl w:val="0"/>
              <w:jc w:val="center"/>
              <w:rPr>
                <w:b/>
                <w:sz w:val="20"/>
                <w:szCs w:val="20"/>
              </w:rPr>
            </w:pPr>
            <w:r w:rsidRPr="00611171">
              <w:rPr>
                <w:b/>
                <w:sz w:val="20"/>
                <w:szCs w:val="20"/>
              </w:rPr>
              <w:t xml:space="preserve">Поставщик 2 </w:t>
            </w:r>
          </w:p>
        </w:tc>
        <w:tc>
          <w:tcPr>
            <w:tcW w:w="1843" w:type="dxa"/>
            <w:shd w:val="clear" w:color="auto" w:fill="auto"/>
            <w:vAlign w:val="center"/>
          </w:tcPr>
          <w:p w:rsidR="000B29D2" w:rsidRPr="00611171" w:rsidRDefault="000B29D2" w:rsidP="00CE6805">
            <w:pPr>
              <w:widowControl w:val="0"/>
              <w:jc w:val="center"/>
              <w:rPr>
                <w:b/>
                <w:sz w:val="20"/>
                <w:szCs w:val="20"/>
              </w:rPr>
            </w:pPr>
            <w:r w:rsidRPr="00611171">
              <w:rPr>
                <w:b/>
                <w:sz w:val="20"/>
                <w:szCs w:val="20"/>
              </w:rPr>
              <w:t xml:space="preserve">Поставщик 3 </w:t>
            </w:r>
          </w:p>
        </w:tc>
        <w:tc>
          <w:tcPr>
            <w:tcW w:w="2013" w:type="dxa"/>
            <w:vMerge/>
          </w:tcPr>
          <w:p w:rsidR="000B29D2" w:rsidRPr="00611171" w:rsidRDefault="000B29D2" w:rsidP="00CE6805">
            <w:pPr>
              <w:widowControl w:val="0"/>
              <w:jc w:val="center"/>
              <w:rPr>
                <w:b/>
                <w:sz w:val="20"/>
                <w:szCs w:val="20"/>
              </w:rPr>
            </w:pPr>
          </w:p>
        </w:tc>
        <w:tc>
          <w:tcPr>
            <w:tcW w:w="1389" w:type="dxa"/>
            <w:vMerge/>
          </w:tcPr>
          <w:p w:rsidR="000B29D2" w:rsidRPr="00611171" w:rsidRDefault="000B29D2" w:rsidP="00CE6805">
            <w:pPr>
              <w:widowControl w:val="0"/>
              <w:jc w:val="center"/>
              <w:rPr>
                <w:b/>
                <w:sz w:val="20"/>
                <w:szCs w:val="20"/>
              </w:rPr>
            </w:pPr>
          </w:p>
        </w:tc>
        <w:tc>
          <w:tcPr>
            <w:tcW w:w="850" w:type="dxa"/>
            <w:vMerge/>
          </w:tcPr>
          <w:p w:rsidR="000B29D2" w:rsidRPr="00611171" w:rsidRDefault="000B29D2" w:rsidP="00CE6805">
            <w:pPr>
              <w:widowControl w:val="0"/>
              <w:jc w:val="center"/>
              <w:rPr>
                <w:b/>
                <w:sz w:val="20"/>
                <w:szCs w:val="20"/>
              </w:rPr>
            </w:pPr>
          </w:p>
        </w:tc>
        <w:tc>
          <w:tcPr>
            <w:tcW w:w="2835" w:type="dxa"/>
            <w:vMerge/>
            <w:shd w:val="clear" w:color="auto" w:fill="auto"/>
            <w:noWrap/>
            <w:vAlign w:val="center"/>
          </w:tcPr>
          <w:p w:rsidR="000B29D2" w:rsidRPr="00611171" w:rsidRDefault="000B29D2" w:rsidP="00CE6805">
            <w:pPr>
              <w:widowControl w:val="0"/>
              <w:jc w:val="center"/>
              <w:rPr>
                <w:b/>
                <w:sz w:val="20"/>
                <w:szCs w:val="20"/>
              </w:rPr>
            </w:pPr>
          </w:p>
        </w:tc>
      </w:tr>
      <w:tr w:rsidR="007B2178" w:rsidRPr="00611171" w:rsidTr="00865E7E">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693" w:type="dxa"/>
            <w:tcBorders>
              <w:bottom w:val="single" w:sz="4" w:space="0" w:color="auto"/>
            </w:tcBorders>
            <w:shd w:val="clear" w:color="auto" w:fill="auto"/>
          </w:tcPr>
          <w:p w:rsidR="007B2178" w:rsidRPr="005A51DB" w:rsidRDefault="00865E7E" w:rsidP="007B2178">
            <w:pPr>
              <w:widowControl w:val="0"/>
              <w:rPr>
                <w:sz w:val="20"/>
                <w:szCs w:val="20"/>
              </w:rPr>
            </w:pPr>
            <w:r w:rsidRPr="006F2EA1">
              <w:rPr>
                <w:color w:val="000000"/>
              </w:rPr>
              <w:t>Набор ОГЭ по химии</w:t>
            </w:r>
          </w:p>
        </w:tc>
        <w:tc>
          <w:tcPr>
            <w:tcW w:w="1559" w:type="dxa"/>
            <w:shd w:val="clear" w:color="auto" w:fill="auto"/>
            <w:vAlign w:val="center"/>
          </w:tcPr>
          <w:p w:rsidR="007B2178" w:rsidRPr="001C3BCE" w:rsidRDefault="001C3BCE" w:rsidP="007B2178">
            <w:pPr>
              <w:jc w:val="center"/>
              <w:rPr>
                <w:sz w:val="20"/>
                <w:szCs w:val="20"/>
              </w:rPr>
            </w:pPr>
            <w:r w:rsidRPr="001C3BCE">
              <w:rPr>
                <w:sz w:val="20"/>
                <w:szCs w:val="20"/>
              </w:rPr>
              <w:t>31350,00</w:t>
            </w:r>
          </w:p>
        </w:tc>
        <w:tc>
          <w:tcPr>
            <w:tcW w:w="1559" w:type="dxa"/>
            <w:shd w:val="clear" w:color="auto" w:fill="auto"/>
            <w:vAlign w:val="center"/>
          </w:tcPr>
          <w:p w:rsidR="007B2178" w:rsidRPr="000B64A5" w:rsidRDefault="000B64A5" w:rsidP="007B2178">
            <w:pPr>
              <w:jc w:val="center"/>
              <w:rPr>
                <w:sz w:val="20"/>
                <w:szCs w:val="20"/>
              </w:rPr>
            </w:pPr>
            <w:r w:rsidRPr="000B64A5">
              <w:rPr>
                <w:sz w:val="20"/>
                <w:szCs w:val="20"/>
              </w:rPr>
              <w:t>29850</w:t>
            </w:r>
            <w:r>
              <w:rPr>
                <w:sz w:val="20"/>
                <w:szCs w:val="20"/>
              </w:rPr>
              <w:t>,00</w:t>
            </w:r>
          </w:p>
        </w:tc>
        <w:tc>
          <w:tcPr>
            <w:tcW w:w="1843" w:type="dxa"/>
            <w:shd w:val="clear" w:color="auto" w:fill="auto"/>
            <w:vAlign w:val="center"/>
          </w:tcPr>
          <w:p w:rsidR="007B2178" w:rsidRPr="000B64A5" w:rsidRDefault="000B64A5" w:rsidP="007B2178">
            <w:pPr>
              <w:jc w:val="center"/>
              <w:rPr>
                <w:sz w:val="20"/>
                <w:szCs w:val="20"/>
              </w:rPr>
            </w:pPr>
            <w:r>
              <w:rPr>
                <w:sz w:val="20"/>
                <w:szCs w:val="20"/>
              </w:rPr>
              <w:t>28800,00</w:t>
            </w:r>
          </w:p>
        </w:tc>
        <w:tc>
          <w:tcPr>
            <w:tcW w:w="2013" w:type="dxa"/>
            <w:shd w:val="clear" w:color="auto" w:fill="auto"/>
            <w:vAlign w:val="center"/>
          </w:tcPr>
          <w:p w:rsidR="007B2178" w:rsidRPr="005A51DB" w:rsidRDefault="000B64A5" w:rsidP="007B2178">
            <w:pPr>
              <w:jc w:val="center"/>
              <w:rPr>
                <w:sz w:val="20"/>
                <w:szCs w:val="20"/>
              </w:rPr>
            </w:pPr>
            <w:r>
              <w:rPr>
                <w:sz w:val="20"/>
                <w:szCs w:val="20"/>
              </w:rPr>
              <w:t>30000,00</w:t>
            </w:r>
          </w:p>
        </w:tc>
        <w:tc>
          <w:tcPr>
            <w:tcW w:w="1389" w:type="dxa"/>
            <w:shd w:val="clear" w:color="auto" w:fill="auto"/>
          </w:tcPr>
          <w:p w:rsidR="007B2178" w:rsidRPr="005A51DB" w:rsidRDefault="001C3BCE" w:rsidP="007B2178">
            <w:pPr>
              <w:widowControl w:val="0"/>
              <w:jc w:val="center"/>
              <w:rPr>
                <w:sz w:val="20"/>
                <w:szCs w:val="20"/>
              </w:rPr>
            </w:pPr>
            <w:proofErr w:type="spellStart"/>
            <w:proofErr w:type="gramStart"/>
            <w:r>
              <w:rPr>
                <w:sz w:val="20"/>
                <w:szCs w:val="20"/>
              </w:rPr>
              <w:t>шт</w:t>
            </w:r>
            <w:proofErr w:type="spellEnd"/>
            <w:proofErr w:type="gramEnd"/>
          </w:p>
        </w:tc>
        <w:tc>
          <w:tcPr>
            <w:tcW w:w="850"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835" w:type="dxa"/>
            <w:vAlign w:val="center"/>
          </w:tcPr>
          <w:p w:rsidR="007B2178" w:rsidRPr="005A51DB" w:rsidRDefault="000B64A5" w:rsidP="007B2178">
            <w:pPr>
              <w:jc w:val="center"/>
              <w:rPr>
                <w:sz w:val="20"/>
                <w:szCs w:val="20"/>
              </w:rPr>
            </w:pPr>
            <w:r>
              <w:rPr>
                <w:sz w:val="20"/>
                <w:szCs w:val="20"/>
              </w:rPr>
              <w:t>30000</w:t>
            </w:r>
            <w:r w:rsidR="007B2178" w:rsidRPr="005A51DB">
              <w:rPr>
                <w:sz w:val="20"/>
                <w:szCs w:val="20"/>
              </w:rPr>
              <w:t>,00</w:t>
            </w:r>
          </w:p>
        </w:tc>
      </w:tr>
      <w:tr w:rsidR="007B2178" w:rsidRPr="00611171" w:rsidTr="00865E7E">
        <w:trPr>
          <w:trHeight w:val="511"/>
        </w:trPr>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2</w:t>
            </w:r>
          </w:p>
        </w:tc>
        <w:tc>
          <w:tcPr>
            <w:tcW w:w="2693" w:type="dxa"/>
            <w:tcBorders>
              <w:bottom w:val="single" w:sz="4" w:space="0" w:color="auto"/>
            </w:tcBorders>
            <w:shd w:val="clear" w:color="auto" w:fill="auto"/>
          </w:tcPr>
          <w:p w:rsidR="007B2178" w:rsidRPr="005A51DB" w:rsidRDefault="00865E7E" w:rsidP="007B2178">
            <w:pPr>
              <w:widowControl w:val="0"/>
              <w:rPr>
                <w:sz w:val="20"/>
                <w:szCs w:val="20"/>
              </w:rPr>
            </w:pPr>
            <w:r w:rsidRPr="006F2EA1">
              <w:t xml:space="preserve">Учебный набор </w:t>
            </w:r>
            <w:proofErr w:type="gramStart"/>
            <w:r w:rsidRPr="006F2EA1">
              <w:t>программируемых</w:t>
            </w:r>
            <w:proofErr w:type="gramEnd"/>
          </w:p>
        </w:tc>
        <w:tc>
          <w:tcPr>
            <w:tcW w:w="1559" w:type="dxa"/>
            <w:shd w:val="clear" w:color="auto" w:fill="auto"/>
            <w:vAlign w:val="center"/>
          </w:tcPr>
          <w:p w:rsidR="007B2178" w:rsidRPr="001C3BCE" w:rsidRDefault="001C3BCE" w:rsidP="007B2178">
            <w:pPr>
              <w:jc w:val="center"/>
              <w:rPr>
                <w:sz w:val="20"/>
                <w:szCs w:val="20"/>
              </w:rPr>
            </w:pPr>
            <w:r w:rsidRPr="001C3BCE">
              <w:rPr>
                <w:sz w:val="20"/>
                <w:szCs w:val="20"/>
              </w:rPr>
              <w:t>132950,00</w:t>
            </w:r>
          </w:p>
        </w:tc>
        <w:tc>
          <w:tcPr>
            <w:tcW w:w="1559" w:type="dxa"/>
            <w:shd w:val="clear" w:color="auto" w:fill="auto"/>
            <w:vAlign w:val="center"/>
          </w:tcPr>
          <w:p w:rsidR="007B2178" w:rsidRPr="000B64A5" w:rsidRDefault="000B64A5" w:rsidP="007B2178">
            <w:pPr>
              <w:jc w:val="center"/>
              <w:rPr>
                <w:sz w:val="20"/>
                <w:szCs w:val="20"/>
              </w:rPr>
            </w:pPr>
            <w:r>
              <w:rPr>
                <w:sz w:val="20"/>
                <w:szCs w:val="20"/>
              </w:rPr>
              <w:t>124550,00</w:t>
            </w:r>
          </w:p>
        </w:tc>
        <w:tc>
          <w:tcPr>
            <w:tcW w:w="1843" w:type="dxa"/>
            <w:shd w:val="clear" w:color="auto" w:fill="auto"/>
            <w:vAlign w:val="center"/>
          </w:tcPr>
          <w:p w:rsidR="007B2178" w:rsidRPr="000B64A5" w:rsidRDefault="000B64A5" w:rsidP="007B2178">
            <w:pPr>
              <w:jc w:val="center"/>
              <w:rPr>
                <w:sz w:val="20"/>
                <w:szCs w:val="20"/>
              </w:rPr>
            </w:pPr>
            <w:r>
              <w:rPr>
                <w:sz w:val="20"/>
                <w:szCs w:val="20"/>
              </w:rPr>
              <w:t>117500,00</w:t>
            </w:r>
          </w:p>
        </w:tc>
        <w:tc>
          <w:tcPr>
            <w:tcW w:w="2013" w:type="dxa"/>
            <w:shd w:val="clear" w:color="auto" w:fill="auto"/>
            <w:vAlign w:val="center"/>
          </w:tcPr>
          <w:p w:rsidR="007B2178" w:rsidRPr="005A51DB" w:rsidRDefault="00AB2C84" w:rsidP="007B2178">
            <w:pPr>
              <w:jc w:val="center"/>
              <w:rPr>
                <w:sz w:val="20"/>
                <w:szCs w:val="20"/>
              </w:rPr>
            </w:pPr>
            <w:r>
              <w:rPr>
                <w:sz w:val="20"/>
                <w:szCs w:val="20"/>
              </w:rPr>
              <w:t>12</w:t>
            </w:r>
            <w:r w:rsidR="000B64A5">
              <w:rPr>
                <w:sz w:val="20"/>
                <w:szCs w:val="20"/>
              </w:rPr>
              <w:t>5000,00</w:t>
            </w:r>
          </w:p>
        </w:tc>
        <w:tc>
          <w:tcPr>
            <w:tcW w:w="1389" w:type="dxa"/>
            <w:shd w:val="clear" w:color="auto" w:fill="auto"/>
          </w:tcPr>
          <w:p w:rsidR="007B2178" w:rsidRPr="005A51DB" w:rsidRDefault="001C3BCE" w:rsidP="007B2178">
            <w:pPr>
              <w:jc w:val="center"/>
            </w:pPr>
            <w:proofErr w:type="spellStart"/>
            <w:proofErr w:type="gramStart"/>
            <w:r>
              <w:rPr>
                <w:sz w:val="20"/>
                <w:szCs w:val="20"/>
              </w:rPr>
              <w:t>шт</w:t>
            </w:r>
            <w:proofErr w:type="spellEnd"/>
            <w:proofErr w:type="gramEnd"/>
          </w:p>
        </w:tc>
        <w:tc>
          <w:tcPr>
            <w:tcW w:w="850" w:type="dxa"/>
            <w:shd w:val="clear" w:color="auto" w:fill="auto"/>
          </w:tcPr>
          <w:p w:rsidR="007B2178" w:rsidRPr="005A51DB" w:rsidRDefault="001C3BCE" w:rsidP="007B2178">
            <w:pPr>
              <w:widowControl w:val="0"/>
              <w:jc w:val="center"/>
              <w:rPr>
                <w:sz w:val="20"/>
                <w:szCs w:val="20"/>
              </w:rPr>
            </w:pPr>
            <w:r>
              <w:rPr>
                <w:sz w:val="20"/>
                <w:szCs w:val="20"/>
              </w:rPr>
              <w:t>2</w:t>
            </w:r>
          </w:p>
        </w:tc>
        <w:tc>
          <w:tcPr>
            <w:tcW w:w="2835" w:type="dxa"/>
            <w:vAlign w:val="center"/>
          </w:tcPr>
          <w:p w:rsidR="007B2178" w:rsidRPr="005A51DB" w:rsidRDefault="00AB2C84" w:rsidP="007B2178">
            <w:pPr>
              <w:jc w:val="center"/>
              <w:rPr>
                <w:sz w:val="20"/>
                <w:szCs w:val="20"/>
              </w:rPr>
            </w:pPr>
            <w:r>
              <w:rPr>
                <w:sz w:val="20"/>
                <w:szCs w:val="20"/>
              </w:rPr>
              <w:t>25</w:t>
            </w:r>
            <w:r w:rsidR="000B64A5">
              <w:rPr>
                <w:sz w:val="20"/>
                <w:szCs w:val="20"/>
              </w:rPr>
              <w:t>0000</w:t>
            </w:r>
            <w:r w:rsidR="007B2178" w:rsidRPr="005A51DB">
              <w:rPr>
                <w:sz w:val="20"/>
                <w:szCs w:val="20"/>
              </w:rPr>
              <w:t>,00</w:t>
            </w:r>
          </w:p>
        </w:tc>
      </w:tr>
      <w:tr w:rsidR="007B2178" w:rsidRPr="00611171" w:rsidTr="00865E7E">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3</w:t>
            </w:r>
          </w:p>
        </w:tc>
        <w:tc>
          <w:tcPr>
            <w:tcW w:w="2693" w:type="dxa"/>
            <w:tcBorders>
              <w:bottom w:val="single" w:sz="4" w:space="0" w:color="auto"/>
            </w:tcBorders>
            <w:shd w:val="clear" w:color="auto" w:fill="auto"/>
          </w:tcPr>
          <w:p w:rsidR="007B2178" w:rsidRPr="005A51DB" w:rsidRDefault="00865E7E" w:rsidP="007B2178">
            <w:pPr>
              <w:widowControl w:val="0"/>
              <w:rPr>
                <w:sz w:val="20"/>
                <w:szCs w:val="20"/>
              </w:rPr>
            </w:pPr>
            <w:r w:rsidRPr="006F2EA1">
              <w:t>Робот-манипулятор учебный</w:t>
            </w:r>
          </w:p>
        </w:tc>
        <w:tc>
          <w:tcPr>
            <w:tcW w:w="1559" w:type="dxa"/>
            <w:shd w:val="clear" w:color="auto" w:fill="auto"/>
            <w:vAlign w:val="center"/>
          </w:tcPr>
          <w:p w:rsidR="007B2178" w:rsidRPr="001C3BCE" w:rsidRDefault="001C3BCE" w:rsidP="007B2178">
            <w:pPr>
              <w:jc w:val="center"/>
              <w:rPr>
                <w:sz w:val="20"/>
                <w:szCs w:val="20"/>
              </w:rPr>
            </w:pPr>
            <w:r w:rsidRPr="001C3BCE">
              <w:rPr>
                <w:sz w:val="20"/>
                <w:szCs w:val="20"/>
              </w:rPr>
              <w:t>314457,26</w:t>
            </w:r>
          </w:p>
        </w:tc>
        <w:tc>
          <w:tcPr>
            <w:tcW w:w="1559" w:type="dxa"/>
            <w:shd w:val="clear" w:color="auto" w:fill="auto"/>
            <w:vAlign w:val="center"/>
          </w:tcPr>
          <w:p w:rsidR="007B2178" w:rsidRPr="000B64A5" w:rsidRDefault="000B64A5" w:rsidP="007B2178">
            <w:pPr>
              <w:jc w:val="center"/>
              <w:rPr>
                <w:sz w:val="20"/>
                <w:szCs w:val="20"/>
              </w:rPr>
            </w:pPr>
            <w:r>
              <w:rPr>
                <w:sz w:val="20"/>
                <w:szCs w:val="20"/>
              </w:rPr>
              <w:t>295610,00</w:t>
            </w:r>
          </w:p>
        </w:tc>
        <w:tc>
          <w:tcPr>
            <w:tcW w:w="1843" w:type="dxa"/>
            <w:shd w:val="clear" w:color="auto" w:fill="auto"/>
            <w:vAlign w:val="center"/>
          </w:tcPr>
          <w:p w:rsidR="007B2178" w:rsidRPr="000B64A5" w:rsidRDefault="000B64A5" w:rsidP="007B2178">
            <w:pPr>
              <w:jc w:val="center"/>
              <w:rPr>
                <w:sz w:val="20"/>
                <w:szCs w:val="20"/>
              </w:rPr>
            </w:pPr>
            <w:r>
              <w:rPr>
                <w:sz w:val="20"/>
                <w:szCs w:val="20"/>
              </w:rPr>
              <w:t>287000,00</w:t>
            </w:r>
          </w:p>
        </w:tc>
        <w:tc>
          <w:tcPr>
            <w:tcW w:w="2013" w:type="dxa"/>
            <w:shd w:val="clear" w:color="auto" w:fill="auto"/>
            <w:vAlign w:val="center"/>
          </w:tcPr>
          <w:p w:rsidR="007B2178" w:rsidRPr="005A51DB" w:rsidRDefault="000B64A5" w:rsidP="007B2178">
            <w:pPr>
              <w:jc w:val="center"/>
              <w:rPr>
                <w:sz w:val="20"/>
                <w:szCs w:val="20"/>
              </w:rPr>
            </w:pPr>
            <w:r>
              <w:rPr>
                <w:sz w:val="20"/>
                <w:szCs w:val="20"/>
              </w:rPr>
              <w:t>299022,42</w:t>
            </w:r>
          </w:p>
        </w:tc>
        <w:tc>
          <w:tcPr>
            <w:tcW w:w="1389" w:type="dxa"/>
            <w:shd w:val="clear" w:color="auto" w:fill="auto"/>
          </w:tcPr>
          <w:p w:rsidR="007B2178" w:rsidRPr="005A51DB" w:rsidRDefault="001C3BCE" w:rsidP="007B2178">
            <w:pPr>
              <w:jc w:val="center"/>
            </w:pPr>
            <w:proofErr w:type="spellStart"/>
            <w:proofErr w:type="gramStart"/>
            <w:r>
              <w:rPr>
                <w:sz w:val="20"/>
                <w:szCs w:val="20"/>
              </w:rPr>
              <w:t>шт</w:t>
            </w:r>
            <w:proofErr w:type="spellEnd"/>
            <w:proofErr w:type="gramEnd"/>
          </w:p>
        </w:tc>
        <w:tc>
          <w:tcPr>
            <w:tcW w:w="850" w:type="dxa"/>
            <w:shd w:val="clear" w:color="auto" w:fill="auto"/>
          </w:tcPr>
          <w:p w:rsidR="007B2178" w:rsidRPr="005A51DB" w:rsidRDefault="007B2178" w:rsidP="007B2178">
            <w:pPr>
              <w:widowControl w:val="0"/>
              <w:jc w:val="center"/>
              <w:rPr>
                <w:sz w:val="20"/>
                <w:szCs w:val="20"/>
              </w:rPr>
            </w:pPr>
            <w:r w:rsidRPr="005A51DB">
              <w:rPr>
                <w:sz w:val="20"/>
                <w:szCs w:val="20"/>
              </w:rPr>
              <w:t>1</w:t>
            </w:r>
          </w:p>
        </w:tc>
        <w:tc>
          <w:tcPr>
            <w:tcW w:w="2835" w:type="dxa"/>
            <w:vAlign w:val="center"/>
          </w:tcPr>
          <w:p w:rsidR="007B2178" w:rsidRPr="005A51DB" w:rsidRDefault="000B64A5" w:rsidP="007B2178">
            <w:pPr>
              <w:jc w:val="center"/>
              <w:rPr>
                <w:sz w:val="20"/>
                <w:szCs w:val="20"/>
              </w:rPr>
            </w:pPr>
            <w:r>
              <w:rPr>
                <w:sz w:val="20"/>
                <w:szCs w:val="20"/>
              </w:rPr>
              <w:t>299022,42</w:t>
            </w:r>
          </w:p>
        </w:tc>
      </w:tr>
      <w:tr w:rsidR="007B2178" w:rsidRPr="00611171" w:rsidTr="00865E7E">
        <w:tc>
          <w:tcPr>
            <w:tcW w:w="534" w:type="dxa"/>
            <w:shd w:val="clear" w:color="auto" w:fill="auto"/>
          </w:tcPr>
          <w:p w:rsidR="007B2178" w:rsidRPr="005A51DB" w:rsidRDefault="007B2178" w:rsidP="007B2178">
            <w:pPr>
              <w:widowControl w:val="0"/>
              <w:jc w:val="center"/>
              <w:rPr>
                <w:sz w:val="20"/>
                <w:szCs w:val="20"/>
              </w:rPr>
            </w:pPr>
            <w:r w:rsidRPr="005A51DB">
              <w:rPr>
                <w:sz w:val="20"/>
                <w:szCs w:val="20"/>
              </w:rPr>
              <w:t>4</w:t>
            </w:r>
          </w:p>
        </w:tc>
        <w:tc>
          <w:tcPr>
            <w:tcW w:w="2693" w:type="dxa"/>
            <w:tcBorders>
              <w:bottom w:val="single" w:sz="4" w:space="0" w:color="auto"/>
            </w:tcBorders>
            <w:shd w:val="clear" w:color="auto" w:fill="auto"/>
          </w:tcPr>
          <w:p w:rsidR="007B2178" w:rsidRPr="005A51DB" w:rsidRDefault="00865E7E" w:rsidP="001C3BCE">
            <w:pPr>
              <w:widowControl w:val="0"/>
              <w:jc w:val="left"/>
              <w:rPr>
                <w:sz w:val="20"/>
                <w:szCs w:val="20"/>
              </w:rPr>
            </w:pPr>
            <w:r w:rsidRPr="006F2EA1">
              <w:t>Набор для конструирования промышленных робототехнических систем</w:t>
            </w:r>
          </w:p>
        </w:tc>
        <w:tc>
          <w:tcPr>
            <w:tcW w:w="1559" w:type="dxa"/>
            <w:shd w:val="clear" w:color="auto" w:fill="auto"/>
            <w:vAlign w:val="center"/>
          </w:tcPr>
          <w:p w:rsidR="007B2178" w:rsidRPr="001C3BCE" w:rsidRDefault="001C3BCE" w:rsidP="007B2178">
            <w:pPr>
              <w:jc w:val="center"/>
              <w:rPr>
                <w:sz w:val="20"/>
                <w:szCs w:val="20"/>
              </w:rPr>
            </w:pPr>
            <w:r w:rsidRPr="001C3BCE">
              <w:rPr>
                <w:sz w:val="20"/>
                <w:szCs w:val="20"/>
              </w:rPr>
              <w:t>131550,00</w:t>
            </w:r>
          </w:p>
        </w:tc>
        <w:tc>
          <w:tcPr>
            <w:tcW w:w="1559" w:type="dxa"/>
            <w:shd w:val="clear" w:color="auto" w:fill="auto"/>
            <w:vAlign w:val="center"/>
          </w:tcPr>
          <w:p w:rsidR="007B2178" w:rsidRPr="000B64A5" w:rsidRDefault="000B64A5" w:rsidP="007B2178">
            <w:pPr>
              <w:jc w:val="center"/>
              <w:rPr>
                <w:sz w:val="20"/>
                <w:szCs w:val="20"/>
              </w:rPr>
            </w:pPr>
            <w:r>
              <w:rPr>
                <w:sz w:val="20"/>
                <w:szCs w:val="20"/>
              </w:rPr>
              <w:t>147050,00</w:t>
            </w:r>
          </w:p>
        </w:tc>
        <w:tc>
          <w:tcPr>
            <w:tcW w:w="1843" w:type="dxa"/>
            <w:shd w:val="clear" w:color="auto" w:fill="auto"/>
            <w:vAlign w:val="center"/>
          </w:tcPr>
          <w:p w:rsidR="007B2178" w:rsidRPr="000B64A5" w:rsidRDefault="000B64A5" w:rsidP="007B2178">
            <w:pPr>
              <w:jc w:val="center"/>
              <w:rPr>
                <w:sz w:val="20"/>
                <w:szCs w:val="20"/>
              </w:rPr>
            </w:pPr>
            <w:r>
              <w:rPr>
                <w:sz w:val="20"/>
                <w:szCs w:val="20"/>
              </w:rPr>
              <w:t>141400,00</w:t>
            </w:r>
          </w:p>
        </w:tc>
        <w:tc>
          <w:tcPr>
            <w:tcW w:w="2013" w:type="dxa"/>
            <w:shd w:val="clear" w:color="auto" w:fill="auto"/>
            <w:vAlign w:val="center"/>
          </w:tcPr>
          <w:p w:rsidR="007B2178" w:rsidRPr="005A51DB" w:rsidRDefault="000B64A5" w:rsidP="007B2178">
            <w:pPr>
              <w:jc w:val="center"/>
              <w:rPr>
                <w:sz w:val="20"/>
                <w:szCs w:val="20"/>
              </w:rPr>
            </w:pPr>
            <w:r>
              <w:rPr>
                <w:sz w:val="20"/>
                <w:szCs w:val="20"/>
              </w:rPr>
              <w:t>140000,00</w:t>
            </w:r>
          </w:p>
        </w:tc>
        <w:tc>
          <w:tcPr>
            <w:tcW w:w="1389" w:type="dxa"/>
            <w:shd w:val="clear" w:color="auto" w:fill="auto"/>
          </w:tcPr>
          <w:p w:rsidR="007B2178" w:rsidRPr="005A51DB" w:rsidRDefault="001C3BCE" w:rsidP="007B2178">
            <w:pPr>
              <w:jc w:val="center"/>
            </w:pPr>
            <w:proofErr w:type="spellStart"/>
            <w:proofErr w:type="gramStart"/>
            <w:r>
              <w:rPr>
                <w:sz w:val="20"/>
                <w:szCs w:val="20"/>
              </w:rPr>
              <w:t>шт</w:t>
            </w:r>
            <w:proofErr w:type="spellEnd"/>
            <w:proofErr w:type="gramEnd"/>
          </w:p>
        </w:tc>
        <w:tc>
          <w:tcPr>
            <w:tcW w:w="850" w:type="dxa"/>
            <w:shd w:val="clear" w:color="auto" w:fill="auto"/>
          </w:tcPr>
          <w:p w:rsidR="007B2178" w:rsidRPr="005A51DB" w:rsidRDefault="001C3BCE" w:rsidP="007B2178">
            <w:pPr>
              <w:widowControl w:val="0"/>
              <w:jc w:val="center"/>
              <w:rPr>
                <w:sz w:val="20"/>
                <w:szCs w:val="20"/>
              </w:rPr>
            </w:pPr>
            <w:r>
              <w:rPr>
                <w:sz w:val="20"/>
                <w:szCs w:val="20"/>
              </w:rPr>
              <w:t>2</w:t>
            </w:r>
          </w:p>
        </w:tc>
        <w:tc>
          <w:tcPr>
            <w:tcW w:w="2835" w:type="dxa"/>
            <w:vAlign w:val="center"/>
          </w:tcPr>
          <w:p w:rsidR="007B2178" w:rsidRPr="005A51DB" w:rsidRDefault="000B64A5" w:rsidP="007B2178">
            <w:pPr>
              <w:jc w:val="center"/>
              <w:rPr>
                <w:sz w:val="20"/>
                <w:szCs w:val="20"/>
              </w:rPr>
            </w:pPr>
            <w:r>
              <w:rPr>
                <w:sz w:val="20"/>
                <w:szCs w:val="20"/>
              </w:rPr>
              <w:t>280000</w:t>
            </w:r>
            <w:r w:rsidR="007B2178" w:rsidRPr="005A51DB">
              <w:rPr>
                <w:sz w:val="20"/>
                <w:szCs w:val="20"/>
              </w:rPr>
              <w:t>,00</w:t>
            </w:r>
          </w:p>
        </w:tc>
      </w:tr>
    </w:tbl>
    <w:p w:rsidR="000B29D2" w:rsidRPr="009652CA" w:rsidRDefault="000B29D2" w:rsidP="000B29D2">
      <w:pPr>
        <w:ind w:firstLine="709"/>
        <w:jc w:val="center"/>
        <w:rPr>
          <w:iCs/>
        </w:rPr>
      </w:pPr>
    </w:p>
    <w:p w:rsidR="001C3BCE" w:rsidRDefault="000B29D2" w:rsidP="000B29D2">
      <w:proofErr w:type="gramStart"/>
      <w:r w:rsidRPr="005A51DB">
        <w:rPr>
          <w:spacing w:val="-3"/>
        </w:rPr>
        <w:t xml:space="preserve">Начальная максимальная цена договора: </w:t>
      </w:r>
      <w:r w:rsidR="00AB2C84">
        <w:rPr>
          <w:sz w:val="22"/>
          <w:szCs w:val="22"/>
        </w:rPr>
        <w:t>859022,42</w:t>
      </w:r>
      <w:r w:rsidR="001C3BCE" w:rsidRPr="00536C23">
        <w:rPr>
          <w:sz w:val="22"/>
          <w:szCs w:val="22"/>
        </w:rPr>
        <w:t xml:space="preserve"> (</w:t>
      </w:r>
      <w:r w:rsidR="001C3BCE">
        <w:rPr>
          <w:sz w:val="22"/>
          <w:szCs w:val="22"/>
        </w:rPr>
        <w:t xml:space="preserve">Восемьсот </w:t>
      </w:r>
      <w:r w:rsidR="00AB2C84">
        <w:rPr>
          <w:sz w:val="22"/>
          <w:szCs w:val="22"/>
        </w:rPr>
        <w:t>пятьдесят девять тысяч</w:t>
      </w:r>
      <w:r w:rsidR="001C3BCE">
        <w:rPr>
          <w:sz w:val="22"/>
          <w:szCs w:val="22"/>
        </w:rPr>
        <w:t xml:space="preserve"> </w:t>
      </w:r>
      <w:r w:rsidR="00AB2C84">
        <w:rPr>
          <w:sz w:val="22"/>
          <w:szCs w:val="22"/>
        </w:rPr>
        <w:t>двадцать два рубля</w:t>
      </w:r>
      <w:r w:rsidR="001C3BCE" w:rsidRPr="00536C23">
        <w:rPr>
          <w:sz w:val="22"/>
          <w:szCs w:val="22"/>
        </w:rPr>
        <w:t xml:space="preserve"> </w:t>
      </w:r>
      <w:r w:rsidR="00AB2C84">
        <w:rPr>
          <w:sz w:val="22"/>
          <w:szCs w:val="22"/>
        </w:rPr>
        <w:t>42 копей</w:t>
      </w:r>
      <w:r w:rsidR="001C3BCE" w:rsidRPr="00536C23">
        <w:rPr>
          <w:sz w:val="22"/>
          <w:szCs w:val="22"/>
        </w:rPr>
        <w:t>к</w:t>
      </w:r>
      <w:r w:rsidR="00AB2C84">
        <w:rPr>
          <w:sz w:val="22"/>
          <w:szCs w:val="22"/>
        </w:rPr>
        <w:t>и</w:t>
      </w:r>
      <w:r w:rsidR="001C3BCE" w:rsidRPr="00536C23">
        <w:rPr>
          <w:color w:val="000000"/>
          <w:spacing w:val="3"/>
          <w:sz w:val="22"/>
          <w:szCs w:val="22"/>
        </w:rPr>
        <w:t>, в том числе НДС</w:t>
      </w:r>
      <w:r w:rsidR="001C3BCE" w:rsidRPr="009652CA">
        <w:t xml:space="preserve"> </w:t>
      </w:r>
      <w:proofErr w:type="gramEnd"/>
    </w:p>
    <w:p w:rsidR="000B29D2" w:rsidRPr="009652CA" w:rsidRDefault="000B29D2" w:rsidP="000B29D2">
      <w:r w:rsidRPr="009652CA">
        <w:t>* НМЦК методом сопоставимых рыночных цен (анализа рынка) определяется по формуле:</w:t>
      </w:r>
    </w:p>
    <w:tbl>
      <w:tblPr>
        <w:tblW w:w="0" w:type="auto"/>
        <w:tblInd w:w="340" w:type="dxa"/>
        <w:tblLayout w:type="fixed"/>
        <w:tblCellMar>
          <w:left w:w="0" w:type="dxa"/>
          <w:right w:w="0" w:type="dxa"/>
        </w:tblCellMar>
        <w:tblLook w:val="04A0"/>
      </w:tblPr>
      <w:tblGrid>
        <w:gridCol w:w="2274"/>
        <w:gridCol w:w="3168"/>
      </w:tblGrid>
      <w:tr w:rsidR="000B29D2" w:rsidRPr="009652CA" w:rsidTr="00CE6805">
        <w:tc>
          <w:tcPr>
            <w:tcW w:w="2274" w:type="dxa"/>
            <w:tcMar>
              <w:top w:w="0" w:type="dxa"/>
              <w:left w:w="0" w:type="dxa"/>
              <w:bottom w:w="0" w:type="dxa"/>
              <w:right w:w="0" w:type="dxa"/>
            </w:tcMar>
          </w:tcPr>
          <w:p w:rsidR="000B29D2" w:rsidRPr="009652CA" w:rsidRDefault="000B29D2" w:rsidP="000B29D2">
            <w:r w:rsidRPr="009652CA">
              <w:t>Формула цены:</w:t>
            </w:r>
          </w:p>
        </w:tc>
        <w:tc>
          <w:tcPr>
            <w:tcW w:w="3168" w:type="dxa"/>
            <w:tcMar>
              <w:top w:w="0" w:type="dxa"/>
              <w:left w:w="0" w:type="dxa"/>
              <w:bottom w:w="0" w:type="dxa"/>
              <w:right w:w="0" w:type="dxa"/>
            </w:tcMar>
          </w:tcPr>
          <w:p w:rsidR="000B29D2" w:rsidRPr="009652CA" w:rsidRDefault="000B29D2" w:rsidP="000B29D2">
            <w:r w:rsidRPr="009652CA">
              <w:rPr>
                <w:noProof/>
              </w:rPr>
              <w:drawing>
                <wp:inline distT="0" distB="0" distL="0" distR="0">
                  <wp:extent cx="1733550" cy="46101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461010"/>
                          </a:xfrm>
                          <a:prstGeom prst="rect">
                            <a:avLst/>
                          </a:prstGeom>
                          <a:solidFill>
                            <a:srgbClr val="FFFFFF"/>
                          </a:solidFill>
                          <a:ln>
                            <a:noFill/>
                          </a:ln>
                        </pic:spPr>
                      </pic:pic>
                    </a:graphicData>
                  </a:graphic>
                </wp:inline>
              </w:drawing>
            </w:r>
          </w:p>
        </w:tc>
      </w:tr>
    </w:tbl>
    <w:p w:rsidR="000B29D2" w:rsidRDefault="000B29D2" w:rsidP="000B29D2">
      <w:r w:rsidRPr="009652CA">
        <w:t xml:space="preserve">где: </w:t>
      </w:r>
      <w:r w:rsidRPr="009652CA">
        <w:br/>
      </w:r>
      <w:proofErr w:type="spellStart"/>
      <w:r w:rsidRPr="009652CA">
        <w:t>НМЦКрын</w:t>
      </w:r>
      <w:proofErr w:type="spellEnd"/>
      <w:r w:rsidRPr="009652CA">
        <w:t xml:space="preserve"> - НМЦК, </w:t>
      </w:r>
      <w:proofErr w:type="gramStart"/>
      <w:r w:rsidRPr="009652CA">
        <w:t>определяемая</w:t>
      </w:r>
      <w:proofErr w:type="gramEnd"/>
      <w:r w:rsidRPr="009652CA">
        <w:t xml:space="preserve"> методом сопоставимых рыночных цен (анализа рынка); </w:t>
      </w:r>
    </w:p>
    <w:p w:rsidR="000B29D2" w:rsidRDefault="000B29D2" w:rsidP="000B29D2">
      <w:proofErr w:type="spellStart"/>
      <w:r w:rsidRPr="009652CA">
        <w:t>v</w:t>
      </w:r>
      <w:proofErr w:type="spellEnd"/>
      <w:r w:rsidRPr="009652CA">
        <w:t xml:space="preserve"> - количество (объем) закупаемого товара (работы, услуги); </w:t>
      </w:r>
    </w:p>
    <w:p w:rsidR="001C3BCE" w:rsidRDefault="000B29D2" w:rsidP="000B29D2">
      <w:proofErr w:type="spellStart"/>
      <w:r w:rsidRPr="009652CA">
        <w:t>n</w:t>
      </w:r>
      <w:proofErr w:type="spellEnd"/>
      <w:r w:rsidRPr="009652CA">
        <w:t xml:space="preserve"> - количество значений, используемых в расчете; </w:t>
      </w:r>
    </w:p>
    <w:p w:rsidR="000B29D2" w:rsidRDefault="000B29D2" w:rsidP="000B29D2">
      <w:proofErr w:type="spellStart"/>
      <w:r w:rsidRPr="009652CA">
        <w:t>i</w:t>
      </w:r>
      <w:proofErr w:type="spellEnd"/>
      <w:r w:rsidRPr="009652CA">
        <w:t xml:space="preserve"> - номер источника ценовой информации; </w:t>
      </w:r>
    </w:p>
    <w:p w:rsidR="000B29D2" w:rsidRDefault="000B29D2" w:rsidP="000B29D2">
      <w:proofErr w:type="spellStart"/>
      <w:r w:rsidRPr="009652CA">
        <w:t>Ц</w:t>
      </w:r>
      <w:proofErr w:type="gramStart"/>
      <w:r w:rsidRPr="009652CA">
        <w:t>i</w:t>
      </w:r>
      <w:proofErr w:type="spellEnd"/>
      <w:proofErr w:type="gramEnd"/>
      <w:r w:rsidRPr="009652CA">
        <w:t xml:space="preserve"> - цена единицы товара, работы, услуги, представленная в источнике с номером </w:t>
      </w:r>
      <w:proofErr w:type="spellStart"/>
      <w:r w:rsidRPr="009652CA">
        <w:t>i</w:t>
      </w:r>
      <w:proofErr w:type="spellEnd"/>
    </w:p>
    <w:p w:rsidR="000B29D2" w:rsidRDefault="000B29D2" w:rsidP="00CE6FD7">
      <w:pPr>
        <w:jc w:val="center"/>
      </w:pPr>
    </w:p>
    <w:p w:rsidR="000B29D2" w:rsidRDefault="000B29D2" w:rsidP="00CE6FD7">
      <w:pPr>
        <w:jc w:val="center"/>
        <w:sectPr w:rsidR="000B29D2" w:rsidSect="000B29D2">
          <w:pgSz w:w="16838" w:h="11906" w:orient="landscape"/>
          <w:pgMar w:top="567" w:right="1276" w:bottom="709" w:left="992" w:header="709" w:footer="709" w:gutter="0"/>
          <w:cols w:space="708"/>
          <w:titlePg/>
          <w:docGrid w:linePitch="360"/>
        </w:sectPr>
      </w:pPr>
    </w:p>
    <w:p w:rsidR="001A5371" w:rsidRPr="001C3BCE" w:rsidRDefault="00C06528" w:rsidP="001C3BCE">
      <w:pPr>
        <w:jc w:val="center"/>
      </w:pPr>
      <w:r>
        <w:lastRenderedPageBreak/>
        <w:t>.</w:t>
      </w:r>
      <w:bookmarkStart w:id="24" w:name="_Toc467516358"/>
      <w:r w:rsidR="001A5371" w:rsidRPr="00593E93">
        <w:rPr>
          <w:b/>
          <w:sz w:val="28"/>
          <w:szCs w:val="28"/>
        </w:rPr>
        <w:t xml:space="preserve">Раздел </w:t>
      </w:r>
      <w:r w:rsidR="001A5371" w:rsidRPr="00593E93">
        <w:rPr>
          <w:b/>
          <w:sz w:val="28"/>
          <w:szCs w:val="28"/>
          <w:lang w:val="en-US"/>
        </w:rPr>
        <w:t>II</w:t>
      </w:r>
      <w:bookmarkEnd w:id="24"/>
      <w:r w:rsidR="000B49D0" w:rsidRPr="00593E93">
        <w:rPr>
          <w:b/>
          <w:sz w:val="28"/>
          <w:szCs w:val="28"/>
          <w:lang w:val="en-US"/>
        </w:rPr>
        <w:t>I</w:t>
      </w:r>
    </w:p>
    <w:p w:rsidR="006F74F8" w:rsidRDefault="001A5371" w:rsidP="00A26A80">
      <w:pPr>
        <w:keepNext/>
        <w:keepLines/>
        <w:widowControl w:val="0"/>
        <w:tabs>
          <w:tab w:val="left" w:pos="513"/>
        </w:tabs>
        <w:spacing w:line="276" w:lineRule="auto"/>
        <w:jc w:val="center"/>
        <w:outlineLvl w:val="0"/>
        <w:rPr>
          <w:b/>
          <w:bCs/>
          <w:sz w:val="28"/>
          <w:szCs w:val="28"/>
          <w:lang w:eastAsia="en-US"/>
        </w:rPr>
      </w:pPr>
      <w:bookmarkStart w:id="25" w:name="_Toc467516359"/>
      <w:r w:rsidRPr="00593E93">
        <w:rPr>
          <w:b/>
          <w:bCs/>
          <w:sz w:val="28"/>
          <w:szCs w:val="28"/>
          <w:lang w:eastAsia="en-US"/>
        </w:rPr>
        <w:t>ОПИСАНИЕ ОБЪЕКТА ЗАКУПКИ</w:t>
      </w:r>
      <w:bookmarkStart w:id="26" w:name="_Toc467516360"/>
      <w:bookmarkEnd w:id="25"/>
    </w:p>
    <w:p w:rsidR="00C06528" w:rsidRDefault="00C06528" w:rsidP="00A26A80">
      <w:pPr>
        <w:keepNext/>
        <w:keepLines/>
        <w:widowControl w:val="0"/>
        <w:tabs>
          <w:tab w:val="left" w:pos="513"/>
        </w:tabs>
        <w:spacing w:line="276" w:lineRule="auto"/>
        <w:jc w:val="center"/>
        <w:outlineLvl w:val="0"/>
      </w:pPr>
      <w:r>
        <w:t xml:space="preserve">Прилагается отдельным файлом </w:t>
      </w:r>
      <w:proofErr w:type="spellStart"/>
      <w:r w:rsidR="003B618E" w:rsidRPr="003B618E">
        <w:t>ТЗ.docx</w:t>
      </w:r>
      <w:proofErr w:type="spellEnd"/>
    </w:p>
    <w:p w:rsidR="005A51DB" w:rsidRPr="005A51DB" w:rsidRDefault="005A51DB" w:rsidP="005A79A7">
      <w:pPr>
        <w:ind w:firstLine="709"/>
      </w:pPr>
      <w:proofErr w:type="gramStart"/>
      <w:r w:rsidRPr="005A51DB">
        <w:t xml:space="preserve">Приобретение оборудования в рамках мероприятия «Создание и обеспечение функционирования центров образования </w:t>
      </w:r>
      <w:proofErr w:type="spellStart"/>
      <w:r w:rsidRPr="005A51DB">
        <w:t>естественно-научной</w:t>
      </w:r>
      <w:proofErr w:type="spellEnd"/>
      <w:r w:rsidRPr="005A51DB">
        <w:t xml:space="preserve"> и технологической направл</w:t>
      </w:r>
      <w:r w:rsidR="005A79A7">
        <w:t xml:space="preserve">енностей в общеобразовательных </w:t>
      </w:r>
      <w:r w:rsidRPr="005A51DB">
        <w:t xml:space="preserve">организациях, расположенных в сельской местности и малых городах» регионального проекта «Современная школа» национального проекта «Образование». </w:t>
      </w:r>
      <w:proofErr w:type="gramEnd"/>
    </w:p>
    <w:p w:rsidR="00C06528" w:rsidRPr="00C06528" w:rsidRDefault="00C06528" w:rsidP="00A26A80">
      <w:pPr>
        <w:keepNext/>
        <w:keepLines/>
        <w:widowControl w:val="0"/>
        <w:tabs>
          <w:tab w:val="left" w:pos="513"/>
        </w:tabs>
        <w:spacing w:line="276" w:lineRule="auto"/>
        <w:jc w:val="center"/>
        <w:outlineLvl w:val="0"/>
        <w:rPr>
          <w:bCs/>
          <w:sz w:val="28"/>
          <w:szCs w:val="28"/>
          <w:lang w:eastAsia="en-US"/>
        </w:rPr>
      </w:pPr>
    </w:p>
    <w:p w:rsidR="00F36D24" w:rsidRDefault="00F36D24" w:rsidP="0005355F">
      <w:bookmarkStart w:id="27" w:name="_Toc467516361"/>
      <w:bookmarkEnd w:id="26"/>
    </w:p>
    <w:p w:rsidR="00F36D24" w:rsidRDefault="00F36D24" w:rsidP="0005355F"/>
    <w:p w:rsidR="00C06528" w:rsidRDefault="00C06528">
      <w:pPr>
        <w:jc w:val="left"/>
        <w:rPr>
          <w:kern w:val="28"/>
          <w:sz w:val="22"/>
          <w:szCs w:val="22"/>
          <w:lang w:bidi="ru-RU"/>
        </w:rPr>
      </w:pPr>
      <w:r>
        <w:rPr>
          <w:b/>
          <w:sz w:val="22"/>
          <w:szCs w:val="22"/>
          <w:lang w:bidi="ru-RU"/>
        </w:rPr>
        <w:br w:type="page"/>
      </w:r>
    </w:p>
    <w:p w:rsidR="00E0461A" w:rsidRPr="00F719F7" w:rsidRDefault="00E0461A" w:rsidP="00E0461A">
      <w:pPr>
        <w:pStyle w:val="1e"/>
        <w:ind w:left="7090"/>
        <w:jc w:val="right"/>
        <w:rPr>
          <w:b w:val="0"/>
          <w:sz w:val="22"/>
          <w:szCs w:val="22"/>
          <w:lang w:bidi="ru-RU"/>
        </w:rPr>
      </w:pPr>
      <w:r w:rsidRPr="00F719F7">
        <w:rPr>
          <w:b w:val="0"/>
          <w:sz w:val="22"/>
          <w:szCs w:val="22"/>
          <w:lang w:bidi="ru-RU"/>
        </w:rPr>
        <w:lastRenderedPageBreak/>
        <w:t>Приложение № 1 к Документации</w:t>
      </w:r>
    </w:p>
    <w:p w:rsidR="00E0461A" w:rsidRPr="00F719F7" w:rsidRDefault="00E0461A" w:rsidP="00E0461A">
      <w:pPr>
        <w:tabs>
          <w:tab w:val="left" w:pos="3645"/>
        </w:tabs>
        <w:jc w:val="right"/>
      </w:pPr>
      <w:r w:rsidRPr="00F719F7">
        <w:rPr>
          <w:sz w:val="22"/>
          <w:szCs w:val="22"/>
          <w:lang w:bidi="ru-RU"/>
        </w:rPr>
        <w:t>об аукционе в электронной форме</w:t>
      </w:r>
      <w:r w:rsidRPr="00F719F7">
        <w:rPr>
          <w:sz w:val="22"/>
          <w:szCs w:val="22"/>
          <w:lang w:bidi="ru-RU"/>
        </w:rPr>
        <w:tab/>
      </w:r>
    </w:p>
    <w:p w:rsidR="00E0461A" w:rsidRPr="00F719F7" w:rsidRDefault="00E0461A" w:rsidP="0005355F"/>
    <w:bookmarkEnd w:id="27"/>
    <w:p w:rsidR="001A5371" w:rsidRPr="00F719F7" w:rsidRDefault="00F719F7" w:rsidP="00D03C0B">
      <w:pPr>
        <w:pStyle w:val="1e"/>
        <w:rPr>
          <w:sz w:val="28"/>
          <w:szCs w:val="28"/>
        </w:rPr>
      </w:pPr>
      <w:r>
        <w:rPr>
          <w:sz w:val="28"/>
          <w:szCs w:val="28"/>
        </w:rPr>
        <w:t>ПРОЕКТ ДОГОВОРА</w:t>
      </w:r>
    </w:p>
    <w:p w:rsidR="00853738" w:rsidRPr="005A51DB" w:rsidRDefault="00853738" w:rsidP="005A79A7">
      <w:pPr>
        <w:ind w:firstLine="709"/>
      </w:pPr>
      <w:proofErr w:type="gramStart"/>
      <w:r w:rsidRPr="005A51DB">
        <w:t xml:space="preserve">Приобретение оборудования в рамках мероприятия «Создание и обеспечение функционирования центров образования </w:t>
      </w:r>
      <w:proofErr w:type="spellStart"/>
      <w:r w:rsidRPr="005A51DB">
        <w:t>естественно-научной</w:t>
      </w:r>
      <w:proofErr w:type="spellEnd"/>
      <w:r w:rsidRPr="005A51DB">
        <w:t xml:space="preserve"> и технологической направл</w:t>
      </w:r>
      <w:r w:rsidR="005A79A7">
        <w:t xml:space="preserve">енностей в общеобразовательных </w:t>
      </w:r>
      <w:r w:rsidRPr="005A51DB">
        <w:t xml:space="preserve">организациях, расположенных в сельской местности и малых городах» регионального проекта «Современная школа» национального проекта «Образование». </w:t>
      </w:r>
      <w:proofErr w:type="gramEnd"/>
    </w:p>
    <w:p w:rsidR="006A04DC" w:rsidRPr="00F719F7" w:rsidRDefault="006A04DC" w:rsidP="006A04DC">
      <w:pPr>
        <w:jc w:val="center"/>
        <w:rPr>
          <w:rFonts w:eastAsiaTheme="minorHAnsi"/>
          <w:lang w:eastAsia="en-US"/>
        </w:rPr>
      </w:pPr>
    </w:p>
    <w:p w:rsidR="00D03C0B" w:rsidRPr="00F719F7" w:rsidRDefault="00D03C0B" w:rsidP="001A5371">
      <w:pPr>
        <w:spacing w:after="60" w:line="276" w:lineRule="auto"/>
        <w:jc w:val="center"/>
        <w:rPr>
          <w:rFonts w:eastAsiaTheme="minorHAnsi"/>
          <w:sz w:val="25"/>
          <w:szCs w:val="25"/>
          <w:lang w:eastAsia="en-US"/>
        </w:rPr>
      </w:pPr>
    </w:p>
    <w:p w:rsidR="001A5371" w:rsidRPr="00F719F7" w:rsidRDefault="00A0034F" w:rsidP="001A5371">
      <w:pPr>
        <w:spacing w:after="60" w:line="276" w:lineRule="auto"/>
        <w:ind w:hanging="142"/>
        <w:jc w:val="center"/>
        <w:rPr>
          <w:rFonts w:eastAsiaTheme="minorHAnsi"/>
          <w:sz w:val="25"/>
          <w:szCs w:val="25"/>
          <w:lang w:eastAsia="en-US"/>
        </w:rPr>
      </w:pPr>
      <w:proofErr w:type="gramStart"/>
      <w:r>
        <w:rPr>
          <w:rFonts w:eastAsiaTheme="minorHAnsi"/>
          <w:sz w:val="25"/>
          <w:szCs w:val="25"/>
          <w:lang w:eastAsia="en-US"/>
        </w:rPr>
        <w:t>с</w:t>
      </w:r>
      <w:proofErr w:type="gramEnd"/>
      <w:r>
        <w:rPr>
          <w:rFonts w:eastAsiaTheme="minorHAnsi"/>
          <w:sz w:val="25"/>
          <w:szCs w:val="25"/>
          <w:lang w:eastAsia="en-US"/>
        </w:rPr>
        <w:t xml:space="preserve">. </w:t>
      </w:r>
      <w:proofErr w:type="gramStart"/>
      <w:r w:rsidR="00205EBA" w:rsidRPr="00205EBA">
        <w:rPr>
          <w:rFonts w:eastAsiaTheme="minorHAnsi"/>
          <w:sz w:val="25"/>
          <w:szCs w:val="25"/>
          <w:lang w:eastAsia="en-US"/>
        </w:rPr>
        <w:t>Сямжа</w:t>
      </w:r>
      <w:proofErr w:type="gramEnd"/>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t>«___» _______ 20</w:t>
      </w:r>
      <w:r w:rsidR="00CF3DEC" w:rsidRPr="00F719F7">
        <w:rPr>
          <w:rFonts w:eastAsiaTheme="minorHAnsi"/>
          <w:sz w:val="25"/>
          <w:szCs w:val="25"/>
          <w:lang w:eastAsia="en-US"/>
        </w:rPr>
        <w:t>2</w:t>
      </w:r>
      <w:r>
        <w:rPr>
          <w:rFonts w:eastAsiaTheme="minorHAnsi"/>
          <w:sz w:val="25"/>
          <w:szCs w:val="25"/>
          <w:lang w:eastAsia="en-US"/>
        </w:rPr>
        <w:t>1</w:t>
      </w:r>
      <w:r w:rsidR="00F719F7">
        <w:rPr>
          <w:rFonts w:eastAsiaTheme="minorHAnsi"/>
          <w:sz w:val="25"/>
          <w:szCs w:val="25"/>
          <w:lang w:eastAsia="en-US"/>
        </w:rPr>
        <w:t xml:space="preserve"> </w:t>
      </w:r>
      <w:r w:rsidR="001A5371" w:rsidRPr="00F719F7">
        <w:rPr>
          <w:rFonts w:eastAsiaTheme="minorHAnsi"/>
          <w:sz w:val="25"/>
          <w:szCs w:val="25"/>
          <w:lang w:eastAsia="en-US"/>
        </w:rPr>
        <w:t>г.</w:t>
      </w:r>
    </w:p>
    <w:p w:rsidR="001A5371" w:rsidRPr="00F719F7" w:rsidRDefault="001A5371" w:rsidP="001A5371">
      <w:pPr>
        <w:spacing w:after="60" w:line="276" w:lineRule="auto"/>
        <w:ind w:firstLine="709"/>
        <w:rPr>
          <w:rFonts w:eastAsiaTheme="minorHAnsi"/>
          <w:sz w:val="25"/>
          <w:szCs w:val="25"/>
          <w:lang w:eastAsia="en-US"/>
        </w:rPr>
      </w:pPr>
    </w:p>
    <w:p w:rsidR="0057216E" w:rsidRPr="00F719F7" w:rsidRDefault="000A4FCE" w:rsidP="0057216E">
      <w:pPr>
        <w:spacing w:line="240" w:lineRule="atLeast"/>
        <w:ind w:firstLine="709"/>
      </w:pPr>
      <w:proofErr w:type="gramStart"/>
      <w:r w:rsidRPr="00D80D5A">
        <w:t xml:space="preserve">Муниципальное автономное общеобразовательное учреждение Сямженского муниципального района </w:t>
      </w:r>
      <w:r>
        <w:t>«</w:t>
      </w:r>
      <w:proofErr w:type="spellStart"/>
      <w:r w:rsidRPr="00D80D5A">
        <w:t>Сямженская</w:t>
      </w:r>
      <w:proofErr w:type="spellEnd"/>
      <w:r w:rsidRPr="00D80D5A">
        <w:t xml:space="preserve"> средняя школа</w:t>
      </w:r>
      <w:r>
        <w:t>»</w:t>
      </w:r>
      <w:r w:rsidR="0057216E" w:rsidRPr="00F719F7">
        <w:t xml:space="preserve">, именуемая в дальнейшем </w:t>
      </w:r>
      <w:r>
        <w:t>МАОУ СМР «</w:t>
      </w:r>
      <w:proofErr w:type="spellStart"/>
      <w:r>
        <w:t>Сямженская</w:t>
      </w:r>
      <w:proofErr w:type="spellEnd"/>
      <w:r>
        <w:t xml:space="preserve"> СШ»,</w:t>
      </w:r>
      <w:r w:rsidRPr="002A5358">
        <w:t xml:space="preserve"> Заказчик</w:t>
      </w:r>
      <w:r w:rsidR="0057216E" w:rsidRPr="00F719F7">
        <w:t xml:space="preserve">, в лице _________________, действующего на основании ______________,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w:t>
      </w:r>
      <w:r w:rsidR="00550449" w:rsidRPr="00780B31">
        <w:t>с соблюдением требований Гражданского кодекса Российской Федерации, Федерального закона от 18.07.2011 №223-ФЗ «О закупках товаров, работ, услуг отдельными</w:t>
      </w:r>
      <w:proofErr w:type="gramEnd"/>
      <w:r w:rsidR="00550449" w:rsidRPr="00780B31">
        <w:t xml:space="preserve"> видами юридических лиц», и положения о закупке для нужд </w:t>
      </w:r>
      <w:r>
        <w:t>МАОУ СМР «</w:t>
      </w:r>
      <w:proofErr w:type="spellStart"/>
      <w:r>
        <w:t>Сямженская</w:t>
      </w:r>
      <w:proofErr w:type="spellEnd"/>
      <w:r>
        <w:t xml:space="preserve"> СШ»</w:t>
      </w:r>
      <w:r w:rsidR="00550449">
        <w:t xml:space="preserve"> </w:t>
      </w:r>
      <w:r w:rsidR="0057216E" w:rsidRPr="00F719F7">
        <w:t xml:space="preserve">на основании Протокола №_________ </w:t>
      </w:r>
      <w:proofErr w:type="gramStart"/>
      <w:r w:rsidR="0057216E" w:rsidRPr="00F719F7">
        <w:t>от</w:t>
      </w:r>
      <w:proofErr w:type="gramEnd"/>
      <w:r w:rsidR="0057216E" w:rsidRPr="00F719F7">
        <w:t xml:space="preserve"> ________ (</w:t>
      </w:r>
      <w:proofErr w:type="gramStart"/>
      <w:r w:rsidR="0057216E" w:rsidRPr="00F719F7">
        <w:t>Протокол</w:t>
      </w:r>
      <w:proofErr w:type="gramEnd"/>
      <w:r w:rsidR="0057216E" w:rsidRPr="00F719F7">
        <w:t xml:space="preserve"> заседания Единой комиссии прилагается) заключили настоящий </w:t>
      </w:r>
      <w:r w:rsidR="00550449">
        <w:t>договор</w:t>
      </w:r>
      <w:r w:rsidR="0057216E" w:rsidRPr="00F719F7">
        <w:t xml:space="preserve"> (далее - </w:t>
      </w:r>
      <w:r w:rsidR="00550449">
        <w:t>договор</w:t>
      </w:r>
      <w:r w:rsidR="0057216E" w:rsidRPr="00F719F7">
        <w:t xml:space="preserve">) о нижеследующем: </w:t>
      </w:r>
    </w:p>
    <w:p w:rsidR="001A5371" w:rsidRPr="00F719F7" w:rsidRDefault="001A5371" w:rsidP="001A5371">
      <w:pPr>
        <w:spacing w:line="240" w:lineRule="atLeast"/>
        <w:ind w:firstLine="709"/>
      </w:pPr>
    </w:p>
    <w:p w:rsidR="001A5371" w:rsidRPr="00F719F7" w:rsidRDefault="001A5371" w:rsidP="001A5371">
      <w:pPr>
        <w:spacing w:line="240" w:lineRule="atLeast"/>
        <w:ind w:firstLine="709"/>
      </w:pPr>
    </w:p>
    <w:p w:rsidR="00F62751" w:rsidRPr="00F719F7" w:rsidRDefault="001A5371" w:rsidP="00896BFD">
      <w:pPr>
        <w:numPr>
          <w:ilvl w:val="0"/>
          <w:numId w:val="30"/>
        </w:numPr>
        <w:spacing w:line="240" w:lineRule="atLeast"/>
        <w:ind w:left="0" w:firstLine="709"/>
        <w:jc w:val="center"/>
        <w:rPr>
          <w:b/>
          <w:bCs/>
          <w:color w:val="000000"/>
          <w:spacing w:val="2"/>
        </w:rPr>
      </w:pPr>
      <w:r w:rsidRPr="00F719F7">
        <w:rPr>
          <w:b/>
          <w:bCs/>
          <w:color w:val="000000"/>
          <w:spacing w:val="2"/>
        </w:rPr>
        <w:t xml:space="preserve">ПРЕДМЕТ </w:t>
      </w:r>
      <w:r w:rsidR="00F40828">
        <w:rPr>
          <w:b/>
          <w:bCs/>
          <w:color w:val="000000"/>
          <w:spacing w:val="2"/>
        </w:rPr>
        <w:t>ДОГОВОРА</w:t>
      </w:r>
    </w:p>
    <w:p w:rsidR="00890083" w:rsidRPr="00F719F7" w:rsidRDefault="00935D43" w:rsidP="00935D43">
      <w:r>
        <w:t xml:space="preserve">           1.1.</w:t>
      </w:r>
      <w:r w:rsidRPr="00935D43">
        <w:t>Предметом Договора (объектом закупки)</w:t>
      </w:r>
      <w:r w:rsidRPr="00935D43">
        <w:rPr>
          <w:b/>
          <w:bCs/>
          <w:color w:val="000000" w:themeColor="text1"/>
        </w:rPr>
        <w:t xml:space="preserve"> -</w:t>
      </w:r>
      <w:r>
        <w:rPr>
          <w:b/>
          <w:bCs/>
          <w:color w:val="000000" w:themeColor="text1"/>
        </w:rPr>
        <w:t xml:space="preserve"> </w:t>
      </w:r>
      <w:r w:rsidRPr="00935D43">
        <w:t xml:space="preserve">Приобретение оборудования в рамках мероприятия «Создание и обеспечение функционирования центров образования </w:t>
      </w:r>
      <w:proofErr w:type="spellStart"/>
      <w:r w:rsidRPr="00935D43">
        <w:t>естественно-научной</w:t>
      </w:r>
      <w:proofErr w:type="spellEnd"/>
      <w:r w:rsidRPr="00935D43">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w:t>
      </w:r>
      <w:proofErr w:type="gramStart"/>
      <w:r w:rsidRPr="00935D43">
        <w:t>.</w:t>
      </w:r>
      <w:proofErr w:type="gramEnd"/>
      <w:r w:rsidRPr="00935D43">
        <w:t xml:space="preserve"> </w:t>
      </w:r>
      <w:r w:rsidRPr="00F719F7">
        <w:t>(</w:t>
      </w:r>
      <w:proofErr w:type="gramStart"/>
      <w:r w:rsidRPr="00F719F7">
        <w:t>д</w:t>
      </w:r>
      <w:proofErr w:type="gramEnd"/>
      <w:r w:rsidRPr="00F719F7">
        <w:t>алее – Товар</w:t>
      </w:r>
      <w:r>
        <w:t xml:space="preserve">, поставка </w:t>
      </w:r>
      <w:r w:rsidRPr="00F719F7">
        <w:t>)</w:t>
      </w:r>
    </w:p>
    <w:p w:rsidR="00890083" w:rsidRPr="000A4FCE" w:rsidRDefault="00B5091E" w:rsidP="00E40DB3">
      <w:pPr>
        <w:tabs>
          <w:tab w:val="left" w:pos="709"/>
        </w:tabs>
        <w:ind w:left="463"/>
      </w:pPr>
      <w:r>
        <w:t xml:space="preserve"> </w:t>
      </w:r>
      <w:r w:rsidR="00E40DB3">
        <w:t>1.2.</w:t>
      </w:r>
      <w:r w:rsidR="00890083" w:rsidRPr="00F719F7">
        <w:t xml:space="preserve">Товар поставляется Поставщиком в полном соответствии с требованиями технического задания (Приложение №1 к </w:t>
      </w:r>
      <w:r w:rsidR="00890083" w:rsidRPr="000A4FCE">
        <w:t xml:space="preserve">настоящему </w:t>
      </w:r>
      <w:r w:rsidR="00F40828" w:rsidRPr="000A4FCE">
        <w:t>договору</w:t>
      </w:r>
      <w:r w:rsidR="00890083" w:rsidRPr="000A4FCE">
        <w:t xml:space="preserve">), являющегося неотъемлемой частью настоящего </w:t>
      </w:r>
      <w:r w:rsidR="00F40828" w:rsidRPr="000A4FCE">
        <w:t>договору</w:t>
      </w:r>
      <w:r w:rsidR="00890083" w:rsidRPr="000A4FCE">
        <w:t>.</w:t>
      </w:r>
    </w:p>
    <w:p w:rsidR="00F40828" w:rsidRPr="00853738" w:rsidRDefault="00E40DB3" w:rsidP="00E40DB3">
      <w:pPr>
        <w:tabs>
          <w:tab w:val="left" w:pos="709"/>
        </w:tabs>
        <w:rPr>
          <w:spacing w:val="-2"/>
        </w:rPr>
      </w:pPr>
      <w:r>
        <w:t xml:space="preserve">          </w:t>
      </w:r>
      <w:r w:rsidR="00890083" w:rsidRPr="000A4FCE">
        <w:t>1.3</w:t>
      </w:r>
      <w:r w:rsidR="00D73F4E" w:rsidRPr="000A4FCE">
        <w:t>. Место</w:t>
      </w:r>
      <w:r w:rsidR="000A6803" w:rsidRPr="000A4FCE">
        <w:t xml:space="preserve"> поставки товара</w:t>
      </w:r>
      <w:r w:rsidR="00D73F4E" w:rsidRPr="00853738">
        <w:t xml:space="preserve">: </w:t>
      </w:r>
      <w:r w:rsidR="000A4FCE" w:rsidRPr="00853738">
        <w:rPr>
          <w:rFonts w:eastAsia="Calibri"/>
          <w:lang w:eastAsia="en-US"/>
        </w:rPr>
        <w:t xml:space="preserve">162220, Вологодская область, Сямженский район, село Сямжа, улица Румянцева, 22 </w:t>
      </w:r>
      <w:r w:rsidR="000A4FCE" w:rsidRPr="00853738">
        <w:t xml:space="preserve">в течение </w:t>
      </w:r>
      <w:r w:rsidR="001C3BCE">
        <w:t>60 календарных</w:t>
      </w:r>
      <w:r w:rsidR="000A4FCE" w:rsidRPr="00853738">
        <w:t xml:space="preserve"> дней с момента заключения договора.</w:t>
      </w:r>
    </w:p>
    <w:p w:rsidR="00F36D24" w:rsidRPr="00F719F7" w:rsidRDefault="00F36D24" w:rsidP="00F36D24">
      <w:pPr>
        <w:tabs>
          <w:tab w:val="left" w:pos="709"/>
          <w:tab w:val="num" w:pos="936"/>
        </w:tabs>
        <w:ind w:firstLine="709"/>
      </w:pPr>
    </w:p>
    <w:p w:rsidR="0057216E" w:rsidRPr="00F719F7" w:rsidRDefault="00890083" w:rsidP="00890083">
      <w:pPr>
        <w:spacing w:line="240" w:lineRule="atLeast"/>
        <w:jc w:val="center"/>
        <w:rPr>
          <w:b/>
          <w:bCs/>
          <w:color w:val="000000"/>
          <w:spacing w:val="1"/>
        </w:rPr>
      </w:pPr>
      <w:r w:rsidRPr="00F719F7">
        <w:rPr>
          <w:b/>
          <w:bCs/>
          <w:color w:val="000000"/>
          <w:spacing w:val="1"/>
        </w:rPr>
        <w:t xml:space="preserve">2. </w:t>
      </w:r>
      <w:r w:rsidR="0057216E" w:rsidRPr="00F719F7">
        <w:rPr>
          <w:b/>
          <w:bCs/>
          <w:color w:val="000000"/>
          <w:spacing w:val="1"/>
        </w:rPr>
        <w:t xml:space="preserve">ЦЕНА </w:t>
      </w:r>
      <w:r w:rsidR="00844984">
        <w:rPr>
          <w:b/>
          <w:bCs/>
          <w:color w:val="000000"/>
          <w:spacing w:val="1"/>
        </w:rPr>
        <w:t>ДОГОВОРА</w:t>
      </w:r>
      <w:r w:rsidR="0057216E" w:rsidRPr="00F719F7">
        <w:rPr>
          <w:b/>
          <w:bCs/>
          <w:color w:val="000000"/>
          <w:spacing w:val="1"/>
        </w:rPr>
        <w:t xml:space="preserve"> И ПОРЯДОК ОПЛАТЫ</w:t>
      </w:r>
    </w:p>
    <w:p w:rsidR="0057216E" w:rsidRPr="00F719F7" w:rsidRDefault="00B44895" w:rsidP="00B44895">
      <w:pPr>
        <w:tabs>
          <w:tab w:val="left" w:pos="709"/>
        </w:tabs>
        <w:ind w:firstLine="709"/>
      </w:pPr>
      <w:r w:rsidRPr="00F719F7">
        <w:t xml:space="preserve">2.1.    </w:t>
      </w:r>
      <w:r w:rsidR="0057216E" w:rsidRPr="00F719F7">
        <w:t xml:space="preserve">Цена настоящего </w:t>
      </w:r>
      <w:r w:rsidR="00DB43F5">
        <w:t>договора</w:t>
      </w:r>
      <w:r w:rsidR="0057216E" w:rsidRPr="00F719F7">
        <w:t xml:space="preserve"> составляет</w:t>
      </w:r>
      <w:proofErr w:type="gramStart"/>
      <w:r w:rsidR="0057216E" w:rsidRPr="00F719F7">
        <w:t xml:space="preserve"> ______ (______) </w:t>
      </w:r>
      <w:proofErr w:type="gramEnd"/>
      <w:r w:rsidR="0057216E" w:rsidRPr="00F719F7">
        <w:t>руб. __ коп., НДС – _____.</w:t>
      </w:r>
    </w:p>
    <w:p w:rsidR="0057216E" w:rsidRPr="00F719F7" w:rsidRDefault="0057216E" w:rsidP="00B44895">
      <w:pPr>
        <w:widowControl w:val="0"/>
        <w:shd w:val="clear" w:color="auto" w:fill="FFFFFF"/>
        <w:tabs>
          <w:tab w:val="left" w:pos="709"/>
        </w:tabs>
        <w:adjustRightInd w:val="0"/>
        <w:spacing w:line="240" w:lineRule="atLeast"/>
        <w:ind w:firstLine="709"/>
        <w:rPr>
          <w:i/>
        </w:rPr>
      </w:pPr>
      <w:r w:rsidRPr="00F719F7">
        <w:rPr>
          <w:i/>
        </w:rPr>
        <w:t>В случае</w:t>
      </w:r>
      <w:proofErr w:type="gramStart"/>
      <w:r w:rsidRPr="00F719F7">
        <w:rPr>
          <w:i/>
        </w:rPr>
        <w:t>,</w:t>
      </w:r>
      <w:proofErr w:type="gramEnd"/>
      <w:r w:rsidRPr="00F719F7">
        <w:rPr>
          <w:i/>
        </w:rPr>
        <w:t xml:space="preserve">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p>
    <w:p w:rsidR="0057216E" w:rsidRPr="00F719F7" w:rsidRDefault="00B44895" w:rsidP="00B44895">
      <w:pPr>
        <w:tabs>
          <w:tab w:val="left" w:pos="709"/>
        </w:tabs>
        <w:ind w:firstLine="709"/>
        <w:rPr>
          <w:i/>
        </w:rPr>
      </w:pPr>
      <w:r w:rsidRPr="00F719F7">
        <w:t xml:space="preserve">2.2.  </w:t>
      </w:r>
      <w:r w:rsidR="0057216E" w:rsidRPr="00F719F7">
        <w:t xml:space="preserve">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DB43F5">
        <w:t>договора</w:t>
      </w:r>
      <w:r w:rsidR="0057216E" w:rsidRPr="00F719F7">
        <w:t>.</w:t>
      </w:r>
    </w:p>
    <w:p w:rsidR="0057216E" w:rsidRPr="00F719F7" w:rsidRDefault="00B44895" w:rsidP="00B44895">
      <w:pPr>
        <w:tabs>
          <w:tab w:val="left" w:pos="709"/>
        </w:tabs>
        <w:ind w:firstLine="709"/>
        <w:rPr>
          <w:color w:val="FF0000"/>
        </w:rPr>
      </w:pPr>
      <w:r w:rsidRPr="00F719F7">
        <w:t xml:space="preserve">2.3. </w:t>
      </w:r>
      <w:r w:rsidR="0057216E" w:rsidRPr="00F719F7">
        <w:t xml:space="preserve">Цена настоящего </w:t>
      </w:r>
      <w:r w:rsidR="00DB43F5">
        <w:t>договора</w:t>
      </w:r>
      <w:r w:rsidR="0057216E" w:rsidRPr="00F719F7">
        <w:t xml:space="preserve"> является твердой и определяется на весь срок его исполнения. В цену настоящего </w:t>
      </w:r>
      <w:r w:rsidR="00DB43F5">
        <w:t>договора</w:t>
      </w:r>
      <w:r w:rsidR="0057216E" w:rsidRPr="00F719F7">
        <w:t xml:space="preserve"> включены все расходы Поставщика, в том числе расходы на страхование, уплату таможенных пошлин, налогов и другие обязательные платежи, а также расходы на упаковку, </w:t>
      </w:r>
      <w:r w:rsidR="0057216E" w:rsidRPr="00F719F7">
        <w:lastRenderedPageBreak/>
        <w:t xml:space="preserve">доставку, погрузочно-разгрузочные работы и иные расходы Поставщика, связанные с исполнением настоящего </w:t>
      </w:r>
      <w:r w:rsidR="00DB43F5">
        <w:t>договора</w:t>
      </w:r>
      <w:r w:rsidR="0057216E" w:rsidRPr="00F719F7">
        <w:t>.</w:t>
      </w:r>
    </w:p>
    <w:p w:rsidR="0057216E" w:rsidRPr="00F719F7" w:rsidRDefault="00B44895" w:rsidP="00B44895">
      <w:pPr>
        <w:tabs>
          <w:tab w:val="left" w:pos="709"/>
        </w:tabs>
        <w:ind w:firstLine="709"/>
      </w:pPr>
      <w:r w:rsidRPr="00F719F7">
        <w:t xml:space="preserve">2.4.   </w:t>
      </w:r>
      <w:r w:rsidR="0057216E" w:rsidRPr="00F719F7">
        <w:t xml:space="preserve">Цена настоящего </w:t>
      </w:r>
      <w:r w:rsidR="00DB43F5">
        <w:t>договора</w:t>
      </w:r>
      <w:r w:rsidR="0057216E" w:rsidRPr="00F719F7">
        <w:t xml:space="preserve"> может быть снижена по соглашению Сторон без изменения </w:t>
      </w:r>
      <w:r w:rsidR="007B42F4">
        <w:t xml:space="preserve">количества товара, </w:t>
      </w:r>
      <w:r w:rsidR="0057216E" w:rsidRPr="00F719F7">
        <w:t>предусмотренн</w:t>
      </w:r>
      <w:r w:rsidR="007B42F4">
        <w:t>ого</w:t>
      </w:r>
      <w:r w:rsidR="0057216E" w:rsidRPr="00F719F7">
        <w:t xml:space="preserve"> </w:t>
      </w:r>
      <w:r w:rsidR="007B42F4">
        <w:t xml:space="preserve">настоящим </w:t>
      </w:r>
      <w:r w:rsidR="00DB43F5">
        <w:t>договором</w:t>
      </w:r>
      <w:r w:rsidR="007B42F4">
        <w:t>.</w:t>
      </w:r>
    </w:p>
    <w:p w:rsidR="00DB43F5" w:rsidRPr="00376144" w:rsidRDefault="00B44895" w:rsidP="00B44895">
      <w:pPr>
        <w:tabs>
          <w:tab w:val="left" w:pos="709"/>
        </w:tabs>
        <w:ind w:firstLine="709"/>
      </w:pPr>
      <w:r w:rsidRPr="00F719F7">
        <w:t xml:space="preserve">2.5. </w:t>
      </w:r>
      <w:r w:rsidR="0057216E" w:rsidRPr="00F719F7">
        <w:t xml:space="preserve">Источник финансирования настоящего </w:t>
      </w:r>
      <w:r w:rsidR="00920113">
        <w:t>договора</w:t>
      </w:r>
      <w:r w:rsidR="0057216E" w:rsidRPr="00F719F7">
        <w:t xml:space="preserve"> </w:t>
      </w:r>
      <w:r w:rsidR="0057216E" w:rsidRPr="00376144">
        <w:t xml:space="preserve">– </w:t>
      </w:r>
      <w:r w:rsidR="00853738" w:rsidRPr="00853738">
        <w:t>Бюджет Сямже</w:t>
      </w:r>
      <w:r w:rsidR="00376144" w:rsidRPr="00853738">
        <w:t>нского Муниципального района Вологодской области</w:t>
      </w:r>
      <w:r w:rsidR="00DB43F5" w:rsidRPr="00853738">
        <w:t>.</w:t>
      </w:r>
      <w:r w:rsidR="00DB43F5" w:rsidRPr="00376144">
        <w:t xml:space="preserve"> </w:t>
      </w:r>
    </w:p>
    <w:p w:rsidR="0057216E" w:rsidRPr="00376144" w:rsidRDefault="00B44895" w:rsidP="00B44895">
      <w:pPr>
        <w:tabs>
          <w:tab w:val="left" w:pos="709"/>
        </w:tabs>
        <w:ind w:firstLine="709"/>
      </w:pPr>
      <w:r w:rsidRPr="00376144">
        <w:t xml:space="preserve">2.6.    </w:t>
      </w:r>
      <w:r w:rsidR="0057216E" w:rsidRPr="00376144">
        <w:t xml:space="preserve">Оплата по настоящему </w:t>
      </w:r>
      <w:r w:rsidR="00920113" w:rsidRPr="00376144">
        <w:t>договору</w:t>
      </w:r>
      <w:r w:rsidR="0057216E" w:rsidRPr="00376144">
        <w:t xml:space="preserve"> осуществляется в рублях Российской Федерации.</w:t>
      </w:r>
    </w:p>
    <w:p w:rsidR="0057216E" w:rsidRPr="00376144" w:rsidRDefault="00B44895" w:rsidP="00B44895">
      <w:pPr>
        <w:tabs>
          <w:tab w:val="left" w:pos="709"/>
        </w:tabs>
        <w:ind w:firstLine="709"/>
      </w:pPr>
      <w:r w:rsidRPr="00376144">
        <w:t xml:space="preserve">2.7.    </w:t>
      </w:r>
      <w:r w:rsidR="0057216E" w:rsidRPr="00376144">
        <w:t>Выплата авансового платежа не предусмотрена.</w:t>
      </w:r>
    </w:p>
    <w:p w:rsidR="0057216E" w:rsidRPr="00F719F7" w:rsidRDefault="00B44895" w:rsidP="00B44895">
      <w:pPr>
        <w:tabs>
          <w:tab w:val="left" w:pos="709"/>
        </w:tabs>
        <w:ind w:firstLine="709"/>
      </w:pPr>
      <w:r w:rsidRPr="00F719F7">
        <w:t xml:space="preserve">2.8.   </w:t>
      </w:r>
      <w:proofErr w:type="gramStart"/>
      <w:r w:rsidR="0057216E" w:rsidRPr="00F719F7">
        <w:t xml:space="preserve">Оплата по настоящему </w:t>
      </w:r>
      <w:r w:rsidR="00920113">
        <w:t>договору</w:t>
      </w:r>
      <w:r w:rsidR="0057216E" w:rsidRPr="00F719F7">
        <w:t xml:space="preserve">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w:t>
      </w:r>
      <w:r w:rsidR="00920113">
        <w:t>договору</w:t>
      </w:r>
      <w:r w:rsidR="0057216E" w:rsidRPr="00F719F7">
        <w:t xml:space="preserve">, </w:t>
      </w:r>
      <w:r w:rsidR="0057216E" w:rsidRPr="00F719F7">
        <w:rPr>
          <w:spacing w:val="1"/>
        </w:rPr>
        <w:t>по факту поставки</w:t>
      </w:r>
      <w:r w:rsidR="00920113">
        <w:rPr>
          <w:spacing w:val="1"/>
        </w:rPr>
        <w:t xml:space="preserve"> </w:t>
      </w:r>
      <w:r w:rsidR="0057216E" w:rsidRPr="00F719F7">
        <w:rPr>
          <w:spacing w:val="1"/>
        </w:rPr>
        <w:t>товара</w:t>
      </w:r>
      <w:r w:rsidR="00F770E2">
        <w:rPr>
          <w:spacing w:val="1"/>
        </w:rPr>
        <w:t xml:space="preserve"> </w:t>
      </w:r>
      <w:r w:rsidR="0057216E" w:rsidRPr="00853738">
        <w:t xml:space="preserve">в течение </w:t>
      </w:r>
      <w:r w:rsidR="00376144" w:rsidRPr="00853738">
        <w:t>30</w:t>
      </w:r>
      <w:r w:rsidR="0057216E" w:rsidRPr="00853738">
        <w:t xml:space="preserve"> (</w:t>
      </w:r>
      <w:r w:rsidR="00376144" w:rsidRPr="00853738">
        <w:t>Тридцать</w:t>
      </w:r>
      <w:r w:rsidR="0057216E" w:rsidRPr="00853738">
        <w:t xml:space="preserve">) </w:t>
      </w:r>
      <w:r w:rsidR="00376144" w:rsidRPr="00853738">
        <w:t>календарных</w:t>
      </w:r>
      <w:r w:rsidR="0057216E" w:rsidRPr="00853738">
        <w:t xml:space="preserve"> дней</w:t>
      </w:r>
      <w:r w:rsidR="0057216E" w:rsidRPr="00F719F7">
        <w:t xml:space="preserve"> со дня подписания Заказчиком документов, подтверждающих </w:t>
      </w:r>
      <w:r w:rsidR="00376144">
        <w:t>поставку товара, предусмотренных Разделом 4 настоящего договора</w:t>
      </w:r>
      <w:r w:rsidR="0057216E" w:rsidRPr="00F719F7">
        <w:t>, на основании выставленного Поставщиком счета</w:t>
      </w:r>
      <w:r w:rsidR="0057216E" w:rsidRPr="00F719F7">
        <w:rPr>
          <w:spacing w:val="1"/>
        </w:rPr>
        <w:t>.</w:t>
      </w:r>
      <w:proofErr w:type="gramEnd"/>
    </w:p>
    <w:p w:rsidR="0057216E" w:rsidRPr="00F719F7" w:rsidRDefault="00B44895" w:rsidP="00B44895">
      <w:pPr>
        <w:tabs>
          <w:tab w:val="left" w:pos="709"/>
        </w:tabs>
        <w:ind w:firstLine="709"/>
      </w:pPr>
      <w:r w:rsidRPr="00F719F7">
        <w:t xml:space="preserve">2.9.     </w:t>
      </w:r>
      <w:r w:rsidR="0057216E" w:rsidRPr="00F719F7">
        <w:t xml:space="preserve">Обязательство Заказчика по оплате считается исполненным </w:t>
      </w:r>
      <w:proofErr w:type="gramStart"/>
      <w:r w:rsidR="0057216E" w:rsidRPr="00F719F7">
        <w:t>в момент списания денежных средств</w:t>
      </w:r>
      <w:r w:rsidR="00E56AFF" w:rsidRPr="00F719F7">
        <w:t xml:space="preserve"> с </w:t>
      </w:r>
      <w:r w:rsidR="00754828" w:rsidRPr="00F719F7">
        <w:t xml:space="preserve">лицевого </w:t>
      </w:r>
      <w:r w:rsidR="00E56AFF" w:rsidRPr="00F719F7">
        <w:t>счета Заказчика</w:t>
      </w:r>
      <w:r w:rsidR="00F770E2">
        <w:t xml:space="preserve"> в польз</w:t>
      </w:r>
      <w:r w:rsidR="00754828" w:rsidRPr="00F719F7">
        <w:t>у Поставщика по р</w:t>
      </w:r>
      <w:r w:rsidR="00303A43" w:rsidRPr="00F719F7">
        <w:t>еквизитам указанным в разделе</w:t>
      </w:r>
      <w:proofErr w:type="gramEnd"/>
      <w:r w:rsidR="00303A43" w:rsidRPr="00F719F7">
        <w:t xml:space="preserve"> 12</w:t>
      </w:r>
      <w:r w:rsidR="00754828" w:rsidRPr="00F719F7">
        <w:t xml:space="preserve"> настоящего </w:t>
      </w:r>
      <w:r w:rsidR="00F770E2">
        <w:t>договора</w:t>
      </w:r>
      <w:r w:rsidR="0057216E" w:rsidRPr="00F719F7">
        <w:t>.</w:t>
      </w:r>
    </w:p>
    <w:p w:rsidR="0057216E" w:rsidRPr="00F719F7" w:rsidRDefault="00B44895" w:rsidP="00B44895">
      <w:pPr>
        <w:tabs>
          <w:tab w:val="left" w:pos="709"/>
        </w:tabs>
        <w:ind w:firstLine="709"/>
      </w:pPr>
      <w:r w:rsidRPr="00F719F7">
        <w:t xml:space="preserve">2.10. </w:t>
      </w:r>
      <w:r w:rsidR="0057216E" w:rsidRPr="00F719F7">
        <w:t xml:space="preserve">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F770E2">
        <w:t>договоре</w:t>
      </w:r>
      <w:r w:rsidR="0057216E" w:rsidRPr="00F719F7">
        <w:t xml:space="preserve"> счет Поставщика, несет Поставщик.</w:t>
      </w:r>
    </w:p>
    <w:p w:rsidR="0057216E" w:rsidRPr="00F719F7" w:rsidRDefault="0057216E" w:rsidP="0057216E">
      <w:pPr>
        <w:widowControl w:val="0"/>
        <w:shd w:val="clear" w:color="auto" w:fill="FFFFFF"/>
        <w:tabs>
          <w:tab w:val="left" w:pos="709"/>
        </w:tabs>
        <w:adjustRightInd w:val="0"/>
        <w:spacing w:line="240" w:lineRule="atLeast"/>
        <w:ind w:firstLine="709"/>
        <w:rPr>
          <w:color w:val="000000"/>
        </w:rPr>
      </w:pPr>
    </w:p>
    <w:p w:rsidR="0057216E" w:rsidRPr="00F719F7" w:rsidRDefault="0057216E" w:rsidP="0057216E">
      <w:pPr>
        <w:widowControl w:val="0"/>
        <w:shd w:val="clear" w:color="auto" w:fill="FFFFFF"/>
        <w:tabs>
          <w:tab w:val="left" w:pos="709"/>
        </w:tabs>
        <w:autoSpaceDE w:val="0"/>
        <w:autoSpaceDN w:val="0"/>
        <w:adjustRightInd w:val="0"/>
        <w:spacing w:line="240" w:lineRule="atLeast"/>
        <w:ind w:left="709"/>
        <w:jc w:val="center"/>
        <w:rPr>
          <w:b/>
          <w:bCs/>
          <w:color w:val="000000"/>
          <w:spacing w:val="2"/>
        </w:rPr>
      </w:pPr>
      <w:r w:rsidRPr="00F719F7">
        <w:rPr>
          <w:b/>
          <w:bCs/>
          <w:color w:val="000000"/>
          <w:spacing w:val="2"/>
        </w:rPr>
        <w:t>3. ПРАВА И ОБЯЗАННОСТИ СТОРОН</w:t>
      </w:r>
    </w:p>
    <w:p w:rsidR="0057216E" w:rsidRPr="00F719F7" w:rsidRDefault="0057216E" w:rsidP="00796C5F">
      <w:pPr>
        <w:pStyle w:val="affff5"/>
        <w:tabs>
          <w:tab w:val="left" w:pos="709"/>
        </w:tabs>
        <w:spacing w:after="0" w:line="240" w:lineRule="auto"/>
        <w:ind w:left="435"/>
        <w:contextualSpacing w:val="0"/>
        <w:jc w:val="both"/>
        <w:rPr>
          <w:rFonts w:ascii="Times New Roman" w:eastAsia="Times New Roman" w:hAnsi="Times New Roman"/>
          <w:vanish/>
          <w:sz w:val="24"/>
          <w:szCs w:val="24"/>
          <w:lang w:eastAsia="ru-RU"/>
        </w:rPr>
      </w:pPr>
    </w:p>
    <w:p w:rsidR="0057216E" w:rsidRPr="00F719F7" w:rsidRDefault="00B44895" w:rsidP="00896BFD">
      <w:pPr>
        <w:tabs>
          <w:tab w:val="left" w:pos="709"/>
        </w:tabs>
        <w:ind w:firstLine="709"/>
      </w:pPr>
      <w:r w:rsidRPr="00F719F7">
        <w:t xml:space="preserve">3.1. </w:t>
      </w:r>
      <w:r w:rsidR="0057216E" w:rsidRPr="00F719F7">
        <w:t>Поставщик вправе:</w:t>
      </w:r>
    </w:p>
    <w:p w:rsidR="0057216E" w:rsidRPr="00F719F7" w:rsidRDefault="0057216E" w:rsidP="00896BFD">
      <w:pPr>
        <w:tabs>
          <w:tab w:val="left" w:pos="709"/>
        </w:tabs>
        <w:ind w:firstLine="709"/>
      </w:pPr>
      <w:r w:rsidRPr="00F719F7">
        <w:tab/>
        <w:t xml:space="preserve">а) требовать своевременной оплаты на условиях, установленных настоящим </w:t>
      </w:r>
      <w:r w:rsidR="002F3C39">
        <w:t>договором</w:t>
      </w:r>
      <w:r w:rsidRPr="00F719F7">
        <w:t>, надлежащим образом поставленного и принятого Заказчиком товара;</w:t>
      </w:r>
    </w:p>
    <w:p w:rsidR="0057216E" w:rsidRPr="00F719F7" w:rsidRDefault="0057216E" w:rsidP="00896BFD">
      <w:pPr>
        <w:tabs>
          <w:tab w:val="left" w:pos="709"/>
        </w:tabs>
        <w:ind w:firstLine="709"/>
      </w:pPr>
      <w:r w:rsidRPr="00F719F7">
        <w:tab/>
        <w:t xml:space="preserve">б) принять решение об одностороннем отказе от исполнения </w:t>
      </w:r>
      <w:r w:rsidR="0068254C">
        <w:t>договора</w:t>
      </w:r>
      <w:r w:rsidRPr="00F719F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216E" w:rsidRPr="00F719F7" w:rsidRDefault="0057216E" w:rsidP="00896BFD">
      <w:pPr>
        <w:tabs>
          <w:tab w:val="left" w:pos="709"/>
        </w:tabs>
        <w:ind w:firstLine="709"/>
      </w:pPr>
      <w:r w:rsidRPr="00F719F7">
        <w:tab/>
        <w:t xml:space="preserve">в) требовать возмещения убытков в соответствии с Разделом 5 настоящего </w:t>
      </w:r>
      <w:r w:rsidR="0068254C">
        <w:t>договора</w:t>
      </w:r>
      <w:r w:rsidRPr="00F719F7">
        <w:t>.</w:t>
      </w:r>
    </w:p>
    <w:p w:rsidR="0057216E" w:rsidRPr="00F719F7" w:rsidRDefault="00B44895" w:rsidP="00896BFD">
      <w:pPr>
        <w:tabs>
          <w:tab w:val="left" w:pos="709"/>
        </w:tabs>
        <w:ind w:firstLine="709"/>
      </w:pPr>
      <w:r w:rsidRPr="00F719F7">
        <w:t xml:space="preserve">3.2. </w:t>
      </w:r>
      <w:r w:rsidR="0057216E" w:rsidRPr="00F719F7">
        <w:t>Поставщик обязан:</w:t>
      </w:r>
    </w:p>
    <w:p w:rsidR="0057216E" w:rsidRPr="00F719F7" w:rsidRDefault="0057216E" w:rsidP="00896BFD">
      <w:pPr>
        <w:tabs>
          <w:tab w:val="left" w:pos="709"/>
        </w:tabs>
        <w:ind w:firstLine="709"/>
      </w:pPr>
      <w:r w:rsidRPr="00F719F7">
        <w:tab/>
        <w:t xml:space="preserve">а) поставить товар в соответствии с техническим заданием в предусмотренный настоящим </w:t>
      </w:r>
      <w:r w:rsidR="0068254C">
        <w:t>договором</w:t>
      </w:r>
      <w:r w:rsidRPr="00F719F7">
        <w:t xml:space="preserve"> срок;</w:t>
      </w:r>
    </w:p>
    <w:p w:rsidR="0057216E" w:rsidRPr="00F719F7" w:rsidRDefault="0057216E" w:rsidP="00896BFD">
      <w:pPr>
        <w:tabs>
          <w:tab w:val="left" w:pos="709"/>
        </w:tabs>
        <w:ind w:firstLine="709"/>
      </w:pPr>
      <w:r w:rsidRPr="00F719F7">
        <w:tab/>
        <w:t xml:space="preserve">б) предоставлять Заказчику по его требованию документы, относящиеся к предмету настоящего </w:t>
      </w:r>
      <w:r w:rsidR="0068254C">
        <w:t>договора</w:t>
      </w:r>
      <w:r w:rsidRPr="00F719F7">
        <w:t>;</w:t>
      </w:r>
    </w:p>
    <w:p w:rsidR="0057216E" w:rsidRPr="00F719F7" w:rsidRDefault="0057216E" w:rsidP="00896BFD">
      <w:pPr>
        <w:tabs>
          <w:tab w:val="left" w:pos="709"/>
        </w:tabs>
        <w:ind w:firstLine="709"/>
      </w:pPr>
      <w:r w:rsidRPr="00F719F7">
        <w:tab/>
      </w:r>
      <w:proofErr w:type="gramStart"/>
      <w:r w:rsidRPr="00F719F7">
        <w:t xml:space="preserve">в) в случае принятия решения об одностороннем отказе от исполнения настоящего </w:t>
      </w:r>
      <w:r w:rsidR="0068254C">
        <w:t>договора</w:t>
      </w:r>
      <w:r w:rsidRPr="00F719F7">
        <w:t xml:space="preserve"> не позднее чем в течение трех дней с даты принятия этого решения, направить Заказчику по почте заказным письмом с уведомлением о вручении по адресу Заказчика, указанному в </w:t>
      </w:r>
      <w:r w:rsidR="0068254C">
        <w:t>договоре</w:t>
      </w:r>
      <w:r w:rsidRPr="00F719F7">
        <w:t>,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719F7">
        <w:t xml:space="preserve">, </w:t>
      </w:r>
      <w:proofErr w:type="gramStart"/>
      <w:r w:rsidRPr="00F719F7">
        <w:t>обеспечивающих</w:t>
      </w:r>
      <w:proofErr w:type="gramEnd"/>
      <w:r w:rsidRPr="00F719F7">
        <w:t xml:space="preserve"> фиксирование данного уведомления и получение Поставщиком подтверждения о его вручении Заказчику.</w:t>
      </w:r>
    </w:p>
    <w:p w:rsidR="0057216E" w:rsidRPr="00F719F7" w:rsidRDefault="00B44895" w:rsidP="00896BFD">
      <w:pPr>
        <w:tabs>
          <w:tab w:val="left" w:pos="709"/>
        </w:tabs>
        <w:ind w:firstLine="709"/>
      </w:pPr>
      <w:r w:rsidRPr="00F719F7">
        <w:t xml:space="preserve">3.3. </w:t>
      </w:r>
      <w:r w:rsidR="0057216E" w:rsidRPr="00F719F7">
        <w:t>Заказчик вправе:</w:t>
      </w:r>
    </w:p>
    <w:p w:rsidR="0057216E" w:rsidRPr="00F719F7" w:rsidRDefault="0057216E" w:rsidP="00896BFD">
      <w:pPr>
        <w:tabs>
          <w:tab w:val="left" w:pos="709"/>
        </w:tabs>
        <w:ind w:firstLine="709"/>
      </w:pPr>
      <w:r w:rsidRPr="00F719F7">
        <w:rPr>
          <w:b/>
        </w:rPr>
        <w:tab/>
      </w:r>
      <w:r w:rsidRPr="00F719F7">
        <w:t xml:space="preserve">а) требовать от Поставщика, надлежащего исполнения обязательств, установленных настоящим </w:t>
      </w:r>
      <w:r w:rsidR="0068254C">
        <w:t>договором</w:t>
      </w:r>
      <w:r w:rsidRPr="00F719F7">
        <w:t>;</w:t>
      </w:r>
    </w:p>
    <w:p w:rsidR="0057216E" w:rsidRPr="00F719F7" w:rsidRDefault="0057216E" w:rsidP="00896BFD">
      <w:pPr>
        <w:tabs>
          <w:tab w:val="left" w:pos="709"/>
        </w:tabs>
        <w:ind w:firstLine="709"/>
      </w:pPr>
      <w:r w:rsidRPr="00F719F7">
        <w:tab/>
        <w:t>б) требовать от Поставщика своевременного устранения выявленных недостатков;</w:t>
      </w:r>
    </w:p>
    <w:p w:rsidR="0057216E" w:rsidRPr="00F719F7" w:rsidRDefault="0057216E" w:rsidP="00896BFD">
      <w:pPr>
        <w:tabs>
          <w:tab w:val="left" w:pos="709"/>
        </w:tabs>
        <w:ind w:firstLine="709"/>
      </w:pPr>
      <w:r w:rsidRPr="00F719F7">
        <w:tab/>
        <w:t xml:space="preserve">в) проверять ход и качество выполнения Поставщиком условий настоящего </w:t>
      </w:r>
      <w:r w:rsidR="0068254C">
        <w:t>договора</w:t>
      </w:r>
      <w:r w:rsidRPr="00F719F7">
        <w:t>;</w:t>
      </w:r>
    </w:p>
    <w:p w:rsidR="0057216E" w:rsidRPr="00F719F7" w:rsidRDefault="0057216E" w:rsidP="00896BFD">
      <w:pPr>
        <w:tabs>
          <w:tab w:val="left" w:pos="709"/>
        </w:tabs>
        <w:ind w:firstLine="709"/>
      </w:pPr>
      <w:r w:rsidRPr="00F719F7">
        <w:tab/>
        <w:t xml:space="preserve">г) требовать возмещения в соответствии с Разделом 5 настоящего </w:t>
      </w:r>
      <w:r w:rsidR="0068254C">
        <w:t>договора</w:t>
      </w:r>
      <w:r w:rsidRPr="00F719F7">
        <w:t xml:space="preserve"> убытков, причиненных по вине Поставщика;</w:t>
      </w:r>
    </w:p>
    <w:p w:rsidR="0057216E" w:rsidRPr="00F719F7" w:rsidRDefault="0057216E" w:rsidP="00896BFD">
      <w:pPr>
        <w:tabs>
          <w:tab w:val="left" w:pos="709"/>
        </w:tabs>
        <w:ind w:firstLine="709"/>
      </w:pPr>
      <w:r w:rsidRPr="00F719F7">
        <w:tab/>
      </w:r>
      <w:proofErr w:type="spellStart"/>
      <w:r w:rsidRPr="00F719F7">
        <w:t>д</w:t>
      </w:r>
      <w:proofErr w:type="spellEnd"/>
      <w:r w:rsidRPr="00F719F7">
        <w:t xml:space="preserve">) предложить увеличить или уменьшить в процессе исполнения настоящего </w:t>
      </w:r>
      <w:r w:rsidR="0068254C">
        <w:t>договора</w:t>
      </w:r>
      <w:r w:rsidRPr="00F719F7">
        <w:t xml:space="preserve"> объем поставляемого товара не более чем на десять процентов цены настоящего </w:t>
      </w:r>
      <w:r w:rsidR="0068254C">
        <w:t>договора</w:t>
      </w:r>
      <w:r w:rsidRPr="00F719F7">
        <w:t>;</w:t>
      </w:r>
    </w:p>
    <w:p w:rsidR="0057216E" w:rsidRPr="00F719F7" w:rsidRDefault="0057216E" w:rsidP="00896BFD">
      <w:pPr>
        <w:tabs>
          <w:tab w:val="left" w:pos="709"/>
        </w:tabs>
        <w:ind w:firstLine="709"/>
        <w:rPr>
          <w:b/>
        </w:rPr>
      </w:pPr>
      <w:r w:rsidRPr="00F719F7">
        <w:tab/>
        <w:t>е)</w:t>
      </w:r>
      <w:r w:rsidR="0068254C">
        <w:t xml:space="preserve"> </w:t>
      </w:r>
      <w:r w:rsidRPr="00F719F7">
        <w:t xml:space="preserve">принять решение об одностороннем отказе от исполнения </w:t>
      </w:r>
      <w:r w:rsidR="0068254C">
        <w:t>договора</w:t>
      </w:r>
      <w:r w:rsidRPr="00F719F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216E" w:rsidRPr="00F719F7" w:rsidRDefault="0057216E" w:rsidP="00896BFD">
      <w:pPr>
        <w:tabs>
          <w:tab w:val="left" w:pos="709"/>
        </w:tabs>
        <w:ind w:firstLine="709"/>
      </w:pPr>
      <w:r w:rsidRPr="00F719F7">
        <w:lastRenderedPageBreak/>
        <w:tab/>
      </w:r>
      <w:r w:rsidR="00B44895" w:rsidRPr="00F719F7">
        <w:t xml:space="preserve">3.4. </w:t>
      </w:r>
      <w:r w:rsidRPr="00F719F7">
        <w:t>Заказчик обязан:</w:t>
      </w:r>
    </w:p>
    <w:p w:rsidR="0057216E" w:rsidRPr="00F719F7" w:rsidRDefault="0057216E" w:rsidP="00896BFD">
      <w:pPr>
        <w:tabs>
          <w:tab w:val="left" w:pos="709"/>
        </w:tabs>
        <w:ind w:firstLine="709"/>
      </w:pPr>
      <w:r w:rsidRPr="00F719F7">
        <w:tab/>
        <w:t xml:space="preserve">а) принять и оплатить поставленный товар в соответствии с настоящим </w:t>
      </w:r>
      <w:r w:rsidR="00AA3FF5">
        <w:t>договором</w:t>
      </w:r>
      <w:r w:rsidRPr="00F719F7">
        <w:t>;</w:t>
      </w:r>
    </w:p>
    <w:p w:rsidR="0057216E" w:rsidRPr="00F719F7" w:rsidRDefault="0057216E" w:rsidP="00896BFD">
      <w:pPr>
        <w:tabs>
          <w:tab w:val="left" w:pos="709"/>
        </w:tabs>
        <w:ind w:firstLine="709"/>
      </w:pPr>
      <w:r w:rsidRPr="00F719F7">
        <w:tab/>
        <w:t xml:space="preserve">б) обеспечить </w:t>
      </w:r>
      <w:proofErr w:type="gramStart"/>
      <w:r w:rsidRPr="00F719F7">
        <w:t>контроль за</w:t>
      </w:r>
      <w:proofErr w:type="gramEnd"/>
      <w:r w:rsidRPr="00F719F7">
        <w:t xml:space="preserve"> исполнением настоящего </w:t>
      </w:r>
      <w:r w:rsidR="00AA3FF5">
        <w:t>договора</w:t>
      </w:r>
      <w:r w:rsidRPr="00F719F7">
        <w:t>, в том числе на отдельных этапах его исполнения;</w:t>
      </w:r>
    </w:p>
    <w:p w:rsidR="0057216E" w:rsidRPr="00F719F7" w:rsidRDefault="0057216E" w:rsidP="00896BFD">
      <w:pPr>
        <w:tabs>
          <w:tab w:val="left" w:pos="709"/>
        </w:tabs>
        <w:ind w:firstLine="709"/>
      </w:pPr>
      <w:r w:rsidRPr="00F719F7">
        <w:tab/>
        <w:t xml:space="preserve">в) принять решение об одностороннем отказе от исполнения </w:t>
      </w:r>
      <w:r w:rsidR="00AA3FF5">
        <w:t>договора</w:t>
      </w:r>
      <w:r w:rsidRPr="00F719F7">
        <w:t xml:space="preserve"> в случае, если в ходе исполнения </w:t>
      </w:r>
      <w:r w:rsidR="00AA3FF5">
        <w:t>договора</w:t>
      </w:r>
      <w:r w:rsidRPr="00F719F7">
        <w:t xml:space="preserve"> установлено, что Поставщик не соответствует установленным извещением об осуществлении закупки 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7216E" w:rsidRPr="00F719F7" w:rsidRDefault="0057216E" w:rsidP="00896BFD">
      <w:pPr>
        <w:tabs>
          <w:tab w:val="left" w:pos="709"/>
        </w:tabs>
        <w:ind w:firstLine="709"/>
      </w:pPr>
      <w:r w:rsidRPr="00F719F7">
        <w:tab/>
      </w:r>
      <w:proofErr w:type="gramStart"/>
      <w:r w:rsidRPr="00F719F7">
        <w:t xml:space="preserve">г) в случае принятия решения об одностороннем отказе от исполнения настоящего </w:t>
      </w:r>
      <w:r w:rsidR="00AA3FF5">
        <w:t>договора</w:t>
      </w:r>
      <w:r w:rsidRPr="00F719F7">
        <w:t xml:space="preserve"> не позднее чем в течение трех дней с даты принятия этого решения, направить Поставщику по почте заказным письмом с уведомлением о вручении по адресу Поставщика, указанному в настоящем </w:t>
      </w:r>
      <w:r w:rsidR="00AA3FF5">
        <w:t>договоре</w:t>
      </w:r>
      <w:r w:rsidRPr="00F719F7">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719F7">
        <w:t xml:space="preserve"> доставки, </w:t>
      </w:r>
      <w:proofErr w:type="gramStart"/>
      <w:r w:rsidRPr="00F719F7">
        <w:t>обеспечивающих</w:t>
      </w:r>
      <w:proofErr w:type="gramEnd"/>
      <w:r w:rsidRPr="00F719F7">
        <w:t xml:space="preserve"> фиксирование данного уведомления и получение Заказчику подтверждения о его вручении Поставщику</w:t>
      </w:r>
      <w:r w:rsidR="00AA3FF5">
        <w:t>.</w:t>
      </w:r>
    </w:p>
    <w:p w:rsidR="0057216E" w:rsidRPr="00F719F7" w:rsidRDefault="0057216E" w:rsidP="00896BFD">
      <w:pPr>
        <w:tabs>
          <w:tab w:val="left" w:pos="709"/>
        </w:tabs>
        <w:ind w:firstLine="709"/>
      </w:pPr>
      <w:r w:rsidRPr="00F719F7">
        <w:tab/>
      </w:r>
    </w:p>
    <w:p w:rsidR="0057216E" w:rsidRPr="00F719F7" w:rsidRDefault="0057216E" w:rsidP="0057216E">
      <w:pPr>
        <w:tabs>
          <w:tab w:val="left" w:pos="709"/>
        </w:tabs>
      </w:pPr>
    </w:p>
    <w:p w:rsidR="0057216E" w:rsidRPr="00F719F7" w:rsidRDefault="0057216E" w:rsidP="0057216E">
      <w:pPr>
        <w:shd w:val="clear" w:color="auto" w:fill="FFFFFF"/>
        <w:tabs>
          <w:tab w:val="left" w:pos="709"/>
        </w:tabs>
        <w:spacing w:line="240" w:lineRule="atLeast"/>
        <w:ind w:left="360" w:right="62"/>
        <w:jc w:val="center"/>
        <w:rPr>
          <w:b/>
          <w:bCs/>
          <w:color w:val="000000"/>
          <w:spacing w:val="1"/>
        </w:rPr>
      </w:pPr>
      <w:r w:rsidRPr="00F719F7">
        <w:rPr>
          <w:b/>
          <w:bCs/>
          <w:color w:val="000000"/>
          <w:spacing w:val="1"/>
        </w:rPr>
        <w:t xml:space="preserve">4. ПОРЯДОК СДАЧИ-ПРИЕМКИ </w:t>
      </w:r>
    </w:p>
    <w:p w:rsidR="0057216E" w:rsidRPr="00F719F7" w:rsidRDefault="0057216E" w:rsidP="00796C5F">
      <w:pPr>
        <w:tabs>
          <w:tab w:val="left" w:pos="709"/>
        </w:tabs>
        <w:rPr>
          <w:vanish/>
        </w:rPr>
      </w:pPr>
    </w:p>
    <w:p w:rsidR="0057216E" w:rsidRPr="00F719F7" w:rsidRDefault="00B44895" w:rsidP="00087C9C">
      <w:pPr>
        <w:tabs>
          <w:tab w:val="left" w:pos="709"/>
        </w:tabs>
        <w:ind w:left="142" w:firstLine="567"/>
        <w:rPr>
          <w:color w:val="000000"/>
        </w:rPr>
      </w:pPr>
      <w:r w:rsidRPr="00F719F7">
        <w:t xml:space="preserve">4.1. </w:t>
      </w:r>
      <w:r w:rsidR="0057216E" w:rsidRPr="00F719F7">
        <w:t xml:space="preserve">Поставщик не позднее 10 (десяти) рабочих дней </w:t>
      </w:r>
      <w:proofErr w:type="gramStart"/>
      <w:r w:rsidR="0057216E" w:rsidRPr="00F719F7">
        <w:t>с даты поставки</w:t>
      </w:r>
      <w:proofErr w:type="gramEnd"/>
      <w:r w:rsidR="0057216E" w:rsidRPr="00F719F7">
        <w:t xml:space="preserve"> товара предо</w:t>
      </w:r>
      <w:r w:rsidR="0057216E" w:rsidRPr="00F719F7">
        <w:rPr>
          <w:color w:val="000000"/>
        </w:rPr>
        <w:t xml:space="preserve">ставляет Заказчику для подписания Акт </w:t>
      </w:r>
      <w:r w:rsidR="00E02C33" w:rsidRPr="00F719F7">
        <w:rPr>
          <w:color w:val="000000"/>
        </w:rPr>
        <w:t xml:space="preserve">сдачи-приемки </w:t>
      </w:r>
      <w:r w:rsidR="0057216E" w:rsidRPr="00F719F7">
        <w:rPr>
          <w:color w:val="000000"/>
        </w:rPr>
        <w:t xml:space="preserve">товара, подписанный </w:t>
      </w:r>
      <w:r w:rsidR="0057216E" w:rsidRPr="00F719F7">
        <w:t>Поставщиком</w:t>
      </w:r>
      <w:r w:rsidR="0057216E" w:rsidRPr="00F719F7">
        <w:rPr>
          <w:color w:val="000000"/>
        </w:rPr>
        <w:t xml:space="preserve"> в 2 (двух) экземплярах. Указанный Акт </w:t>
      </w:r>
      <w:r w:rsidR="00E02C33" w:rsidRPr="00F719F7">
        <w:rPr>
          <w:color w:val="000000"/>
        </w:rPr>
        <w:t>сдачи-приемки</w:t>
      </w:r>
      <w:r w:rsidR="0057216E" w:rsidRPr="00F719F7">
        <w:rPr>
          <w:color w:val="000000"/>
        </w:rPr>
        <w:t xml:space="preserve"> товара должен содержать информацию о фактически поставленном товаре.</w:t>
      </w:r>
    </w:p>
    <w:p w:rsidR="0057216E" w:rsidRPr="00F719F7" w:rsidRDefault="00B44895" w:rsidP="00087C9C">
      <w:pPr>
        <w:tabs>
          <w:tab w:val="left" w:pos="709"/>
        </w:tabs>
        <w:ind w:left="142" w:firstLine="567"/>
        <w:rPr>
          <w:color w:val="000000"/>
        </w:rPr>
      </w:pPr>
      <w:r w:rsidRPr="00F719F7">
        <w:rPr>
          <w:color w:val="000000"/>
        </w:rPr>
        <w:t xml:space="preserve">4.2. </w:t>
      </w:r>
      <w:r w:rsidR="0057216E" w:rsidRPr="00F719F7">
        <w:rPr>
          <w:color w:val="000000"/>
        </w:rPr>
        <w:t xml:space="preserve">Заказчик не позднее 10 (десяти) рабочих дней </w:t>
      </w:r>
      <w:proofErr w:type="gramStart"/>
      <w:r w:rsidR="0057216E" w:rsidRPr="00F719F7">
        <w:rPr>
          <w:color w:val="000000"/>
        </w:rPr>
        <w:t>с даты получения</w:t>
      </w:r>
      <w:proofErr w:type="gramEnd"/>
      <w:r w:rsidR="0057216E" w:rsidRPr="00F719F7">
        <w:rPr>
          <w:color w:val="000000"/>
        </w:rPr>
        <w:t xml:space="preserve"> </w:t>
      </w:r>
      <w:r w:rsidR="0057216E" w:rsidRPr="00F719F7">
        <w:t xml:space="preserve">Акта </w:t>
      </w:r>
      <w:r w:rsidR="00E02C33" w:rsidRPr="00F719F7">
        <w:rPr>
          <w:color w:val="000000"/>
        </w:rPr>
        <w:t>сдачи-приемки</w:t>
      </w:r>
      <w:r w:rsidR="0057216E" w:rsidRPr="00F719F7">
        <w:t xml:space="preserve"> товара</w:t>
      </w:r>
      <w:r w:rsidR="0057216E" w:rsidRPr="00F719F7">
        <w:rPr>
          <w:color w:val="000000"/>
        </w:rPr>
        <w:t xml:space="preserve"> рассматривает и осуществляет приемку Товара на предмет соответствия объему, качеству, установленным в настоящем </w:t>
      </w:r>
      <w:r w:rsidR="00B61409">
        <w:rPr>
          <w:color w:val="000000"/>
        </w:rPr>
        <w:t>договоре</w:t>
      </w:r>
      <w:r w:rsidR="0057216E" w:rsidRPr="00F719F7">
        <w:rPr>
          <w:color w:val="000000"/>
        </w:rPr>
        <w:t xml:space="preserve">. </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По результатам такого рассмотрения Заказчик направляет:</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xml:space="preserve">- заказным письмом с уведомлением, либо передает нарочно </w:t>
      </w:r>
      <w:r w:rsidRPr="00F719F7">
        <w:t>Поставщику</w:t>
      </w:r>
      <w:r w:rsidRPr="00F719F7">
        <w:rPr>
          <w:color w:val="000000"/>
        </w:rPr>
        <w:t xml:space="preserve"> подписанный Заказчиком 1 (один) экземпляр </w:t>
      </w:r>
      <w:r w:rsidRPr="00F719F7">
        <w:t xml:space="preserve">Акта </w:t>
      </w:r>
      <w:r w:rsidR="00E02C33" w:rsidRPr="00F719F7">
        <w:rPr>
          <w:color w:val="000000"/>
        </w:rPr>
        <w:t>сдачи-приемки</w:t>
      </w:r>
      <w:r w:rsidRPr="00F719F7">
        <w:t xml:space="preserve"> товара</w:t>
      </w:r>
      <w:r w:rsidRPr="00F719F7">
        <w:rPr>
          <w:color w:val="000000"/>
        </w:rPr>
        <w:t xml:space="preserve"> либо </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запрос о предоставлении разъяснений касательно приемки Товара либо</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xml:space="preserve">- мотивированный отказ от принятия Товара, содержащий перечень выявленных недостатков и разумные сроки их устранения. </w:t>
      </w:r>
    </w:p>
    <w:p w:rsidR="0057216E" w:rsidRPr="00F719F7" w:rsidRDefault="00B44895" w:rsidP="00087C9C">
      <w:pPr>
        <w:tabs>
          <w:tab w:val="left" w:pos="709"/>
        </w:tabs>
        <w:ind w:left="142" w:firstLine="567"/>
        <w:rPr>
          <w:color w:val="000000"/>
        </w:rPr>
      </w:pPr>
      <w:r w:rsidRPr="00F719F7">
        <w:rPr>
          <w:color w:val="000000"/>
        </w:rPr>
        <w:t xml:space="preserve">4.3. </w:t>
      </w:r>
      <w:r w:rsidR="0057216E" w:rsidRPr="00F719F7">
        <w:rPr>
          <w:color w:val="000000"/>
        </w:rPr>
        <w:t>В случае получения от Заказчика надлежащим образом направленного (почтой или нарочно) запроса о предоставлении разъяснений касательно Товара, Поставщик в течение 3 (трех) рабочих дней обязан предоставить Заказчику запрашиваемые разъяснения в отношении Товара.</w:t>
      </w:r>
    </w:p>
    <w:p w:rsidR="0057216E" w:rsidRPr="00F719F7" w:rsidRDefault="00B44895" w:rsidP="00087C9C">
      <w:pPr>
        <w:tabs>
          <w:tab w:val="left" w:pos="709"/>
        </w:tabs>
        <w:ind w:left="142" w:firstLine="567"/>
        <w:rPr>
          <w:color w:val="000000"/>
        </w:rPr>
      </w:pPr>
      <w:r w:rsidRPr="00F719F7">
        <w:rPr>
          <w:color w:val="000000"/>
        </w:rPr>
        <w:t xml:space="preserve">4.4. </w:t>
      </w:r>
      <w:r w:rsidR="0057216E" w:rsidRPr="00F719F7">
        <w:rPr>
          <w:color w:val="000000"/>
        </w:rPr>
        <w:t xml:space="preserve">Для проверки Товара, предусмотренного настоящим </w:t>
      </w:r>
      <w:r w:rsidR="00B61409">
        <w:rPr>
          <w:color w:val="000000"/>
        </w:rPr>
        <w:t>договором</w:t>
      </w:r>
      <w:r w:rsidR="0057216E" w:rsidRPr="00F719F7">
        <w:rPr>
          <w:color w:val="000000"/>
        </w:rPr>
        <w:t xml:space="preserve"> в части соответствия условиям настоящего </w:t>
      </w:r>
      <w:r w:rsidR="00B61409">
        <w:rPr>
          <w:color w:val="000000"/>
        </w:rPr>
        <w:t>договора</w:t>
      </w:r>
      <w:r w:rsidR="0057216E" w:rsidRPr="00F719F7">
        <w:rPr>
          <w:color w:val="000000"/>
        </w:rPr>
        <w:t xml:space="preserve">, Заказчик проводит экспертизу. </w:t>
      </w:r>
    </w:p>
    <w:p w:rsidR="0057216E" w:rsidRPr="00F719F7" w:rsidRDefault="00B44895" w:rsidP="00087C9C">
      <w:pPr>
        <w:tabs>
          <w:tab w:val="left" w:pos="709"/>
        </w:tabs>
        <w:ind w:left="142" w:firstLine="567"/>
        <w:rPr>
          <w:color w:val="000000"/>
        </w:rPr>
      </w:pPr>
      <w:r w:rsidRPr="00F719F7">
        <w:rPr>
          <w:color w:val="000000"/>
        </w:rPr>
        <w:t xml:space="preserve">4.5. </w:t>
      </w:r>
      <w:proofErr w:type="gramStart"/>
      <w:r w:rsidR="0057216E" w:rsidRPr="00F719F7">
        <w:rPr>
          <w:color w:val="000000"/>
        </w:rPr>
        <w:t>В случае отказа Заказчика от принятия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Акта приема-передачи товара в 2 (двух) экземплярах для принятия Заказчиком Товара.</w:t>
      </w:r>
      <w:proofErr w:type="gramEnd"/>
    </w:p>
    <w:p w:rsidR="0057216E" w:rsidRPr="00F719F7" w:rsidRDefault="00B44895" w:rsidP="00087C9C">
      <w:pPr>
        <w:tabs>
          <w:tab w:val="left" w:pos="709"/>
        </w:tabs>
        <w:ind w:left="142" w:firstLine="567"/>
        <w:rPr>
          <w:color w:val="000000"/>
        </w:rPr>
      </w:pPr>
      <w:r w:rsidRPr="00F719F7">
        <w:rPr>
          <w:color w:val="000000"/>
        </w:rPr>
        <w:t xml:space="preserve">4.6. </w:t>
      </w:r>
      <w:r w:rsidR="0057216E" w:rsidRPr="00F719F7">
        <w:rPr>
          <w:color w:val="000000"/>
        </w:rPr>
        <w:t>В случае</w:t>
      </w:r>
      <w:proofErr w:type="gramStart"/>
      <w:r w:rsidR="0057216E" w:rsidRPr="00F719F7">
        <w:rPr>
          <w:color w:val="000000"/>
        </w:rPr>
        <w:t>,</w:t>
      </w:r>
      <w:proofErr w:type="gramEnd"/>
      <w:r w:rsidR="0057216E" w:rsidRPr="00F719F7">
        <w:rPr>
          <w:color w:val="000000"/>
        </w:rPr>
        <w:t xml:space="preserve">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Товар и подписывает 2 (два) экземпляра Акта </w:t>
      </w:r>
      <w:r w:rsidR="00E02C33" w:rsidRPr="00F719F7">
        <w:rPr>
          <w:color w:val="000000"/>
        </w:rPr>
        <w:t>сдачи-приемки</w:t>
      </w:r>
      <w:r w:rsidR="0057216E" w:rsidRPr="00F719F7">
        <w:rPr>
          <w:color w:val="000000"/>
        </w:rPr>
        <w:t xml:space="preserve"> товара, один из которых направляет Поставщику в порядке, предусмотренном в п. 4.2 настоящего </w:t>
      </w:r>
      <w:r w:rsidR="00B61409">
        <w:rPr>
          <w:color w:val="000000"/>
        </w:rPr>
        <w:t>договора</w:t>
      </w:r>
      <w:r w:rsidR="0057216E" w:rsidRPr="00F719F7">
        <w:rPr>
          <w:color w:val="000000"/>
        </w:rPr>
        <w:t>.</w:t>
      </w:r>
    </w:p>
    <w:p w:rsidR="001E4B34" w:rsidRPr="00F719F7" w:rsidRDefault="001E4B34" w:rsidP="001E4B34">
      <w:pPr>
        <w:ind w:firstLine="709"/>
      </w:pPr>
      <w:r w:rsidRPr="00F719F7">
        <w:t>4.7. Непосредственно после</w:t>
      </w:r>
      <w:r w:rsidR="00B61409">
        <w:t xml:space="preserve"> </w:t>
      </w:r>
      <w:r w:rsidRPr="00F719F7">
        <w:t>приемки Товара Поставщик передает Заказчику оригиналы следующих документов:</w:t>
      </w:r>
    </w:p>
    <w:p w:rsidR="001E4B34" w:rsidRPr="00F719F7" w:rsidRDefault="001E4B34" w:rsidP="001E4B34">
      <w:pPr>
        <w:widowControl w:val="0"/>
        <w:spacing w:line="245" w:lineRule="auto"/>
        <w:ind w:firstLine="709"/>
      </w:pPr>
      <w:r w:rsidRPr="00F719F7">
        <w:t>4.7.1. Подписанный Поставщиком Акт сдачи-приемки работ в двух экземплярах.</w:t>
      </w:r>
    </w:p>
    <w:p w:rsidR="001E4B34" w:rsidRPr="00F719F7" w:rsidRDefault="001E4B34" w:rsidP="001E4B34">
      <w:pPr>
        <w:widowControl w:val="0"/>
        <w:spacing w:line="245" w:lineRule="auto"/>
        <w:ind w:firstLine="709"/>
      </w:pPr>
      <w:r w:rsidRPr="00F719F7">
        <w:t xml:space="preserve">4.7.2. Товарную накладную в двух экземплярах, </w:t>
      </w:r>
      <w:r w:rsidR="00E02C33" w:rsidRPr="00F719F7">
        <w:t>счет-фактуру (при наличии).</w:t>
      </w:r>
    </w:p>
    <w:p w:rsidR="001E4B34" w:rsidRPr="00F719F7" w:rsidRDefault="001E4B34" w:rsidP="001E4B34">
      <w:pPr>
        <w:widowControl w:val="0"/>
        <w:spacing w:line="245" w:lineRule="auto"/>
        <w:ind w:firstLine="709"/>
      </w:pPr>
      <w:r w:rsidRPr="00F719F7">
        <w:lastRenderedPageBreak/>
        <w:t>4.7.3. Счет на оплату;</w:t>
      </w:r>
    </w:p>
    <w:p w:rsidR="0057216E" w:rsidRPr="00F719F7" w:rsidRDefault="001E4B34" w:rsidP="00087C9C">
      <w:pPr>
        <w:tabs>
          <w:tab w:val="left" w:pos="709"/>
        </w:tabs>
        <w:ind w:left="142" w:firstLine="567"/>
        <w:rPr>
          <w:color w:val="000000"/>
        </w:rPr>
      </w:pPr>
      <w:r w:rsidRPr="00F719F7">
        <w:rPr>
          <w:color w:val="000000"/>
        </w:rPr>
        <w:t>4.8</w:t>
      </w:r>
      <w:r w:rsidR="00B44895" w:rsidRPr="00F719F7">
        <w:rPr>
          <w:color w:val="000000"/>
        </w:rPr>
        <w:t xml:space="preserve">. </w:t>
      </w:r>
      <w:r w:rsidR="0057216E" w:rsidRPr="00F719F7">
        <w:rPr>
          <w:color w:val="000000"/>
        </w:rPr>
        <w:t xml:space="preserve">Подписанный Заказчиком и Поставщиком Акт </w:t>
      </w:r>
      <w:r w:rsidR="00E02C33" w:rsidRPr="00F719F7">
        <w:rPr>
          <w:color w:val="000000"/>
        </w:rPr>
        <w:t>сдачи-приемки</w:t>
      </w:r>
      <w:r w:rsidR="0057216E" w:rsidRPr="00F719F7">
        <w:rPr>
          <w:color w:val="000000"/>
        </w:rPr>
        <w:t xml:space="preserve"> товара и предъявленный Поставщиком Заказчику счет на оплату являются основанием для оплаты.</w:t>
      </w:r>
    </w:p>
    <w:p w:rsidR="0057216E" w:rsidRPr="00F719F7" w:rsidRDefault="0057216E" w:rsidP="0057216E">
      <w:pPr>
        <w:widowControl w:val="0"/>
        <w:shd w:val="clear" w:color="auto" w:fill="FFFFFF"/>
        <w:tabs>
          <w:tab w:val="left" w:pos="709"/>
        </w:tabs>
        <w:adjustRightInd w:val="0"/>
        <w:spacing w:line="240" w:lineRule="atLeast"/>
        <w:ind w:firstLine="567"/>
        <w:rPr>
          <w:color w:val="000000"/>
        </w:rPr>
      </w:pPr>
    </w:p>
    <w:p w:rsidR="0057216E" w:rsidRPr="00853738" w:rsidRDefault="0057216E" w:rsidP="003B618E">
      <w:pPr>
        <w:pStyle w:val="affff5"/>
        <w:autoSpaceDE w:val="0"/>
        <w:autoSpaceDN w:val="0"/>
        <w:adjustRightInd w:val="0"/>
        <w:ind w:left="900"/>
        <w:jc w:val="center"/>
        <w:rPr>
          <w:rFonts w:ascii="Times New Roman" w:eastAsia="Times New Roman" w:hAnsi="Times New Roman"/>
          <w:b/>
          <w:sz w:val="24"/>
          <w:szCs w:val="24"/>
        </w:rPr>
      </w:pPr>
      <w:r w:rsidRPr="00853738">
        <w:rPr>
          <w:rFonts w:ascii="Times New Roman" w:hAnsi="Times New Roman"/>
          <w:b/>
          <w:bCs/>
          <w:color w:val="000000"/>
          <w:spacing w:val="1"/>
        </w:rPr>
        <w:t xml:space="preserve">5. </w:t>
      </w:r>
      <w:r w:rsidRPr="00853738">
        <w:rPr>
          <w:rFonts w:ascii="Times New Roman" w:hAnsi="Times New Roman"/>
          <w:b/>
        </w:rPr>
        <w:t>ОТВЕТСТВЕННОСТЬ</w:t>
      </w:r>
      <w:r w:rsidR="0072496B" w:rsidRPr="00853738">
        <w:rPr>
          <w:rFonts w:ascii="Times New Roman" w:hAnsi="Times New Roman"/>
          <w:b/>
        </w:rPr>
        <w:t xml:space="preserve"> СТОРОН</w:t>
      </w:r>
    </w:p>
    <w:p w:rsidR="00205EBA" w:rsidRPr="00853738" w:rsidRDefault="00205EBA" w:rsidP="00205EBA">
      <w:pPr>
        <w:autoSpaceDE w:val="0"/>
        <w:autoSpaceDN w:val="0"/>
        <w:adjustRightInd w:val="0"/>
        <w:ind w:firstLine="709"/>
      </w:pPr>
      <w:r w:rsidRPr="00853738">
        <w:t>5.1. Размер штрафа устанавливается договором в порядке, установленном в настоящем разделе,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5.2.</w:t>
      </w:r>
      <w:r w:rsidRPr="00853738">
        <w:rPr>
          <w:color w:val="000000"/>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5.3.</w:t>
      </w:r>
      <w:r w:rsidRPr="00853738">
        <w:rPr>
          <w:color w:val="000000"/>
        </w:rPr>
        <w:tab/>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5.4</w:t>
      </w:r>
      <w:r w:rsidRPr="00853738">
        <w:rPr>
          <w:color w:val="000000"/>
        </w:rPr>
        <w:tab/>
        <w:t xml:space="preserve"> 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а) 1000 рублей, если цена договора не превышает 3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б) 5000 рублей, если цена договора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в) 10000 рублей, если цена договора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г) 100000 рублей, если цена договора превышает 100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5.5.</w:t>
      </w:r>
      <w:r w:rsidRPr="00853738">
        <w:rPr>
          <w:color w:val="000000"/>
        </w:rPr>
        <w:tab/>
        <w:t xml:space="preserve"> </w:t>
      </w:r>
      <w:proofErr w:type="gramStart"/>
      <w:r w:rsidRPr="00853738">
        <w:rPr>
          <w:color w:val="000000"/>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5.6.</w:t>
      </w:r>
      <w:r w:rsidRPr="00853738">
        <w:rPr>
          <w:color w:val="000000"/>
        </w:rPr>
        <w:tab/>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5.7.</w:t>
      </w:r>
      <w:r w:rsidRPr="00853738">
        <w:rPr>
          <w:color w:val="000000"/>
        </w:rPr>
        <w:tab/>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а)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 процентов цены договора (этапа) в случае, если цена договора (этапа) не превышает 3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 процентов цены договора (этапа) в случае, если цена договора (этапа)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 xml:space="preserve">1 процент цены договора (этапа) в случае, если цена договора (этапа) составляет от 50 млн. </w:t>
      </w:r>
      <w:r w:rsidRPr="00853738">
        <w:rPr>
          <w:color w:val="000000"/>
        </w:rPr>
        <w:lastRenderedPageBreak/>
        <w:t>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0,5 процента цены договора (этапа) в случае, если цена договора (этапа) составляет от 100 млн. рублей до 500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0,4 процента цены договора (этапа) в случае, если цена договора (этапа) составляет от 500 млн. рублей до 1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0,3 процента цены договора (этапа) в случае, если цена договора (этапа) составляет от 1 млрд. рублей до 2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0,25 процента цены договора (этапа) в случае, если цена договора (этапа) составляет от 2 млрд. рублей до 5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0,2 процента цены договора (этапа) в случае, если цена договора (этапа) составляет от 5 млрд. рублей до 10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0,1 процента цены договора (этапа) в случае, если цена договора (этапа) превышает 10 млрд.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 рублей, если цена договора не превышает 3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5000 рублей, если цена договора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10000 рублей, если цена договора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100000 рублей, если цена договора превышает 100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5.8.</w:t>
      </w:r>
      <w:r w:rsidRPr="00853738">
        <w:rPr>
          <w:color w:val="00000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5.9.</w:t>
      </w:r>
      <w:r w:rsidRPr="00853738">
        <w:rPr>
          <w:color w:val="000000"/>
        </w:rPr>
        <w:tab/>
        <w:t>В соответствии с гражданским законодательством Российской Федерации</w:t>
      </w:r>
      <w:proofErr w:type="gramStart"/>
      <w:r w:rsidRPr="00853738">
        <w:rPr>
          <w:color w:val="000000"/>
        </w:rPr>
        <w:t xml:space="preserve"> В</w:t>
      </w:r>
      <w:proofErr w:type="gramEnd"/>
      <w:r w:rsidRPr="00853738">
        <w:rPr>
          <w:color w:val="000000"/>
        </w:rPr>
        <w:t xml:space="preserve"> договор возможен односторонний отказ от исполнения договора.</w:t>
      </w:r>
    </w:p>
    <w:p w:rsidR="00205EBA" w:rsidRPr="00205EBA"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5.10.</w:t>
      </w:r>
      <w:r w:rsidRPr="00853738">
        <w:rPr>
          <w:color w:val="000000"/>
        </w:rPr>
        <w:tab/>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205EBA" w:rsidRDefault="00205EBA" w:rsidP="0057216E">
      <w:pPr>
        <w:shd w:val="clear" w:color="auto" w:fill="FFFFFF"/>
        <w:tabs>
          <w:tab w:val="left" w:pos="709"/>
          <w:tab w:val="left" w:pos="821"/>
        </w:tabs>
        <w:spacing w:line="240" w:lineRule="atLeast"/>
        <w:ind w:left="357"/>
        <w:jc w:val="center"/>
        <w:rPr>
          <w:b/>
          <w:bCs/>
          <w:color w:val="000000"/>
          <w:spacing w:val="1"/>
        </w:rPr>
      </w:pPr>
    </w:p>
    <w:p w:rsidR="0057216E" w:rsidRPr="00F719F7" w:rsidRDefault="00026458" w:rsidP="0057216E">
      <w:pPr>
        <w:shd w:val="clear" w:color="auto" w:fill="FFFFFF"/>
        <w:tabs>
          <w:tab w:val="left" w:pos="709"/>
          <w:tab w:val="left" w:pos="821"/>
        </w:tabs>
        <w:spacing w:line="240" w:lineRule="atLeast"/>
        <w:ind w:left="357"/>
        <w:jc w:val="center"/>
        <w:rPr>
          <w:b/>
          <w:bCs/>
          <w:color w:val="000000"/>
          <w:spacing w:val="1"/>
        </w:rPr>
      </w:pPr>
      <w:r>
        <w:rPr>
          <w:b/>
          <w:bCs/>
          <w:color w:val="000000"/>
          <w:spacing w:val="1"/>
        </w:rPr>
        <w:t>6</w:t>
      </w:r>
      <w:r w:rsidR="0057216E" w:rsidRPr="00F719F7">
        <w:rPr>
          <w:b/>
          <w:bCs/>
          <w:color w:val="000000"/>
          <w:spacing w:val="1"/>
        </w:rPr>
        <w:t xml:space="preserve">. ОБЕСПЕЧЕНИЕ ИСПОЛНЕНИЯ </w:t>
      </w:r>
      <w:r>
        <w:rPr>
          <w:b/>
          <w:bCs/>
          <w:color w:val="000000"/>
          <w:spacing w:val="1"/>
        </w:rPr>
        <w:t>ДОГОВОРА</w:t>
      </w:r>
    </w:p>
    <w:p w:rsidR="00153AE6" w:rsidRDefault="00153AE6" w:rsidP="0057216E">
      <w:pPr>
        <w:tabs>
          <w:tab w:val="left" w:pos="720"/>
        </w:tabs>
        <w:spacing w:after="120"/>
        <w:jc w:val="center"/>
        <w:rPr>
          <w:i/>
        </w:rPr>
      </w:pPr>
    </w:p>
    <w:p w:rsidR="00153AE6" w:rsidRPr="008D08A3" w:rsidRDefault="00026458" w:rsidP="00153AE6">
      <w:pPr>
        <w:tabs>
          <w:tab w:val="left" w:pos="720"/>
        </w:tabs>
        <w:ind w:right="142" w:firstLine="709"/>
      </w:pPr>
      <w:r w:rsidRPr="00A0034F">
        <w:t>6</w:t>
      </w:r>
      <w:r w:rsidR="00153AE6" w:rsidRPr="00A0034F">
        <w:t xml:space="preserve">.1. Обеспечение исполнения настоящего </w:t>
      </w:r>
      <w:r w:rsidRPr="00A0034F">
        <w:t>договора</w:t>
      </w:r>
      <w:r w:rsidR="00153AE6" w:rsidRPr="00A0034F">
        <w:t xml:space="preserve"> не установлено.</w:t>
      </w:r>
    </w:p>
    <w:p w:rsidR="00B14AF5" w:rsidRPr="00F719F7" w:rsidRDefault="00B14AF5" w:rsidP="0057216E">
      <w:pPr>
        <w:shd w:val="clear" w:color="auto" w:fill="FFFFFF"/>
        <w:tabs>
          <w:tab w:val="left" w:pos="709"/>
        </w:tabs>
        <w:spacing w:line="240" w:lineRule="atLeast"/>
        <w:jc w:val="center"/>
        <w:rPr>
          <w:b/>
          <w:bCs/>
          <w:color w:val="000000"/>
          <w:spacing w:val="2"/>
        </w:rPr>
      </w:pPr>
    </w:p>
    <w:p w:rsidR="0057216E" w:rsidRPr="00F719F7" w:rsidRDefault="00A0034F" w:rsidP="0057216E">
      <w:pPr>
        <w:shd w:val="clear" w:color="auto" w:fill="FFFFFF"/>
        <w:tabs>
          <w:tab w:val="left" w:pos="709"/>
        </w:tabs>
        <w:spacing w:line="240" w:lineRule="atLeast"/>
        <w:jc w:val="center"/>
        <w:rPr>
          <w:b/>
          <w:bCs/>
          <w:color w:val="000000"/>
          <w:spacing w:val="2"/>
        </w:rPr>
      </w:pPr>
      <w:r>
        <w:rPr>
          <w:b/>
          <w:bCs/>
          <w:color w:val="000000"/>
          <w:spacing w:val="2"/>
        </w:rPr>
        <w:t>7</w:t>
      </w:r>
      <w:r w:rsidR="0057216E" w:rsidRPr="00F719F7">
        <w:rPr>
          <w:b/>
          <w:bCs/>
          <w:color w:val="000000"/>
          <w:spacing w:val="2"/>
        </w:rPr>
        <w:t xml:space="preserve">. ИЗМЕНЕНИЯ </w:t>
      </w:r>
      <w:r w:rsidR="00F54D7C">
        <w:rPr>
          <w:b/>
          <w:bCs/>
          <w:color w:val="000000"/>
          <w:spacing w:val="2"/>
        </w:rPr>
        <w:t>ДОГОВОРА</w:t>
      </w:r>
    </w:p>
    <w:p w:rsidR="0057216E" w:rsidRPr="00F719F7" w:rsidRDefault="0057216E" w:rsidP="0057216E">
      <w:pPr>
        <w:shd w:val="clear" w:color="auto" w:fill="FFFFFF"/>
        <w:tabs>
          <w:tab w:val="left" w:pos="709"/>
        </w:tabs>
        <w:spacing w:line="240" w:lineRule="atLeast"/>
        <w:jc w:val="center"/>
        <w:rPr>
          <w:b/>
          <w:bCs/>
          <w:color w:val="000000"/>
          <w:spacing w:val="2"/>
        </w:rPr>
      </w:pPr>
    </w:p>
    <w:p w:rsidR="0057216E" w:rsidRPr="00F719F7" w:rsidRDefault="00A0034F" w:rsidP="0057216E">
      <w:pPr>
        <w:shd w:val="clear" w:color="auto" w:fill="FFFFFF"/>
        <w:ind w:firstLine="567"/>
      </w:pPr>
      <w:r>
        <w:rPr>
          <w:color w:val="000000"/>
          <w:sz w:val="25"/>
          <w:szCs w:val="25"/>
        </w:rPr>
        <w:t>7</w:t>
      </w:r>
      <w:r w:rsidR="0057216E" w:rsidRPr="00F719F7">
        <w:rPr>
          <w:color w:val="000000"/>
          <w:sz w:val="25"/>
          <w:szCs w:val="25"/>
        </w:rPr>
        <w:t xml:space="preserve">.1. </w:t>
      </w:r>
      <w:r w:rsidR="0057216E" w:rsidRPr="00F719F7">
        <w:t xml:space="preserve">Изменение условий настоящего </w:t>
      </w:r>
      <w:r w:rsidR="00F54D7C">
        <w:t>договора</w:t>
      </w:r>
      <w:r w:rsidR="0057216E" w:rsidRPr="00F719F7">
        <w:t xml:space="preserve"> при его исполнении допускается по соглашению Сторон в следующих случаях:</w:t>
      </w:r>
    </w:p>
    <w:p w:rsidR="0057216E" w:rsidRPr="00F719F7" w:rsidRDefault="00A0034F" w:rsidP="0057216E">
      <w:pPr>
        <w:shd w:val="clear" w:color="auto" w:fill="FFFFFF"/>
        <w:ind w:firstLine="567"/>
      </w:pPr>
      <w:r>
        <w:t>7</w:t>
      </w:r>
      <w:r w:rsidR="0057216E" w:rsidRPr="00F719F7">
        <w:t xml:space="preserve">.1.1. При снижении цены настоящего </w:t>
      </w:r>
      <w:r w:rsidR="00F54D7C">
        <w:t>договора</w:t>
      </w:r>
      <w:r w:rsidR="0057216E" w:rsidRPr="00F719F7">
        <w:t xml:space="preserve"> без изменения </w:t>
      </w:r>
      <w:proofErr w:type="gramStart"/>
      <w:r w:rsidR="0057216E" w:rsidRPr="00F719F7">
        <w:t>предусмотренных</w:t>
      </w:r>
      <w:proofErr w:type="gramEnd"/>
      <w:r w:rsidR="0057216E" w:rsidRPr="00F719F7">
        <w:t xml:space="preserve"> настоящим </w:t>
      </w:r>
      <w:r w:rsidR="00F54D7C">
        <w:t>договором</w:t>
      </w:r>
      <w:r w:rsidR="0057216E" w:rsidRPr="00F719F7">
        <w:t xml:space="preserve"> количества товара, объема работы или услуги, качества поставляемого товара, выполняемой работы, оказываемой услуги;</w:t>
      </w:r>
    </w:p>
    <w:p w:rsidR="0057216E" w:rsidRPr="00F719F7" w:rsidRDefault="00A0034F" w:rsidP="0057216E">
      <w:pPr>
        <w:shd w:val="clear" w:color="auto" w:fill="FFFFFF"/>
        <w:ind w:firstLine="567"/>
      </w:pPr>
      <w:r>
        <w:t>7</w:t>
      </w:r>
      <w:r w:rsidR="0057216E" w:rsidRPr="00F719F7">
        <w:t xml:space="preserve">.1.2. При увеличении или уменьшении по предложению Заказчика предусмотренных настоящим </w:t>
      </w:r>
      <w:r w:rsidR="00F54D7C">
        <w:t>договором</w:t>
      </w:r>
      <w:r w:rsidR="0057216E" w:rsidRPr="00F719F7">
        <w:t xml:space="preserve"> количества товара, объема работы или услуги не более чем на 10 (десять) процентов.</w:t>
      </w:r>
    </w:p>
    <w:p w:rsidR="0057216E" w:rsidRPr="00F719F7" w:rsidRDefault="00A0034F" w:rsidP="0057216E">
      <w:pPr>
        <w:shd w:val="clear" w:color="auto" w:fill="FFFFFF"/>
        <w:ind w:firstLine="567"/>
      </w:pPr>
      <w:r>
        <w:t>7</w:t>
      </w:r>
      <w:r w:rsidR="0057216E" w:rsidRPr="00F719F7">
        <w:t xml:space="preserve">.1.2.1. Если по предложению Заказчика увеличиваются предусмотренные настоящим </w:t>
      </w:r>
      <w:r w:rsidR="00F54D7C">
        <w:t>договором</w:t>
      </w:r>
      <w:r w:rsidR="0057216E" w:rsidRPr="00F719F7">
        <w:t xml:space="preserve"> количество товара, объем работы или услуги не более чем на 10 (десять) процентов, Стороны настоящего </w:t>
      </w:r>
      <w:r w:rsidR="00F54D7C">
        <w:t>договора</w:t>
      </w:r>
      <w:r w:rsidR="0057216E" w:rsidRPr="00F719F7">
        <w:t xml:space="preserve"> обязаны увеличить цену настоящего </w:t>
      </w:r>
      <w:r w:rsidR="00F54D7C">
        <w:t>договора</w:t>
      </w:r>
      <w:r w:rsidR="0057216E" w:rsidRPr="00F719F7">
        <w:t xml:space="preserve"> исходя из цены единицы товара, </w:t>
      </w:r>
      <w:r w:rsidR="0057216E" w:rsidRPr="00F719F7">
        <w:lastRenderedPageBreak/>
        <w:t xml:space="preserve">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00F54D7C">
        <w:t>договора</w:t>
      </w:r>
      <w:r w:rsidR="0057216E" w:rsidRPr="00F719F7">
        <w:t xml:space="preserve"> на предусмотренное в настоящем </w:t>
      </w:r>
      <w:r w:rsidR="00F54D7C">
        <w:t>договоре</w:t>
      </w:r>
      <w:r w:rsidR="0057216E" w:rsidRPr="00F719F7">
        <w:t xml:space="preserve"> количество такого товара, объема работы или услуги.</w:t>
      </w:r>
    </w:p>
    <w:p w:rsidR="0057216E" w:rsidRPr="00F719F7" w:rsidRDefault="00A0034F" w:rsidP="0057216E">
      <w:pPr>
        <w:shd w:val="clear" w:color="auto" w:fill="FFFFFF"/>
        <w:ind w:firstLine="567"/>
      </w:pPr>
      <w:r>
        <w:t>7</w:t>
      </w:r>
      <w:r w:rsidR="0057216E" w:rsidRPr="00F719F7">
        <w:t xml:space="preserve">.1.2.2. Если по предложению Заказчика уменьшаются предусмотренные настоящим </w:t>
      </w:r>
      <w:r w:rsidR="00060003">
        <w:t>договором</w:t>
      </w:r>
      <w:r w:rsidR="0057216E" w:rsidRPr="00F719F7">
        <w:t xml:space="preserve"> количество поставляемого товара, объем выполняемой работы или оказываемой услуги не более чем на 10 (десять) процентов, Стороны настоящего </w:t>
      </w:r>
      <w:r w:rsidR="00060003">
        <w:t>договора</w:t>
      </w:r>
      <w:r w:rsidR="0057216E" w:rsidRPr="00F719F7">
        <w:t xml:space="preserve"> обязаны уменьшить цену настоящего </w:t>
      </w:r>
      <w:r w:rsidR="00060003">
        <w:t>договора</w:t>
      </w:r>
      <w:r w:rsidR="0057216E" w:rsidRPr="00F719F7">
        <w:t xml:space="preserve"> исходя из цены единицы товара, работы или услуги. </w:t>
      </w:r>
      <w:proofErr w:type="gramStart"/>
      <w:r w:rsidR="0057216E" w:rsidRPr="00F719F7">
        <w:t xml:space="preserve">Цена единицы товара, выполняемой работы, оказываемой услуги при уменьшении предусмотренного настоящим </w:t>
      </w:r>
      <w:r w:rsidR="00060003">
        <w:t>договором</w:t>
      </w:r>
      <w:r w:rsidR="0057216E" w:rsidRPr="00F719F7">
        <w:t xml:space="preserve">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00464D14">
        <w:t>договора</w:t>
      </w:r>
      <w:r w:rsidR="0057216E" w:rsidRPr="00F719F7">
        <w:t xml:space="preserve"> на предусмотренное в настоящем </w:t>
      </w:r>
      <w:r w:rsidR="00464D14">
        <w:t>договоре</w:t>
      </w:r>
      <w:r w:rsidR="0057216E" w:rsidRPr="00F719F7">
        <w:t xml:space="preserve"> количество такого товара, объема работы или услуги.</w:t>
      </w:r>
      <w:proofErr w:type="gramEnd"/>
    </w:p>
    <w:p w:rsidR="0057216E" w:rsidRPr="00F719F7" w:rsidRDefault="00A0034F" w:rsidP="0057216E">
      <w:pPr>
        <w:shd w:val="clear" w:color="auto" w:fill="FFFFFF"/>
        <w:ind w:firstLine="567"/>
      </w:pPr>
      <w:r>
        <w:t>7</w:t>
      </w:r>
      <w:r w:rsidR="0057216E" w:rsidRPr="00F719F7">
        <w:t>.</w:t>
      </w:r>
      <w:r w:rsidR="00464D14">
        <w:t>2</w:t>
      </w:r>
      <w:r w:rsidR="0057216E" w:rsidRPr="00F719F7">
        <w:t xml:space="preserve">. При исполнении настоящего </w:t>
      </w:r>
      <w:r w:rsidR="00464D14">
        <w:t>договора</w:t>
      </w:r>
      <w:r w:rsidR="0057216E" w:rsidRPr="00F719F7">
        <w:t xml:space="preserve"> не допускается перемена Поставщика, за исключением случая, если новый Поставщик является правопреемником Поставщика по настоящему </w:t>
      </w:r>
      <w:r w:rsidR="00464D14">
        <w:t>договору</w:t>
      </w:r>
      <w:r w:rsidR="0057216E" w:rsidRPr="00F719F7">
        <w:t xml:space="preserve"> вследствие реорганизации юридического лица в форме преобразования, слияния или присоединения.</w:t>
      </w:r>
    </w:p>
    <w:p w:rsidR="0057216E" w:rsidRPr="00F719F7" w:rsidRDefault="00A0034F" w:rsidP="0057216E">
      <w:pPr>
        <w:shd w:val="clear" w:color="auto" w:fill="FFFFFF"/>
        <w:ind w:firstLine="567"/>
      </w:pPr>
      <w:r>
        <w:t>7</w:t>
      </w:r>
      <w:r w:rsidR="0057216E" w:rsidRPr="00F719F7">
        <w:t xml:space="preserve">.4. В случае перемены Заказчика права и обязанности Заказчика, предусмотренные настоящим </w:t>
      </w:r>
      <w:r w:rsidR="00ED7C17">
        <w:t>договором</w:t>
      </w:r>
      <w:r w:rsidR="0057216E" w:rsidRPr="00F719F7">
        <w:t>, переходят к новому Заказчику.</w:t>
      </w:r>
    </w:p>
    <w:p w:rsidR="0057216E" w:rsidRPr="00F719F7" w:rsidRDefault="00A0034F" w:rsidP="0057216E">
      <w:pPr>
        <w:shd w:val="clear" w:color="auto" w:fill="FFFFFF"/>
        <w:ind w:firstLine="567"/>
      </w:pPr>
      <w:r>
        <w:t>7</w:t>
      </w:r>
      <w:r w:rsidR="0057216E" w:rsidRPr="00F719F7">
        <w:t xml:space="preserve">.5. При исполнении настоящего </w:t>
      </w:r>
      <w:r w:rsidR="00ED7C17">
        <w:t>договора</w:t>
      </w:r>
      <w:r w:rsidR="0057216E" w:rsidRPr="00F719F7">
        <w:t xml:space="preserve"> по согласованию Заказчика с </w:t>
      </w:r>
      <w:r w:rsidR="001C68D0" w:rsidRPr="00F719F7">
        <w:t xml:space="preserve">Поставщиком </w:t>
      </w:r>
      <w:r w:rsidR="0057216E" w:rsidRPr="00F719F7">
        <w:t xml:space="preserve">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00922AC2">
        <w:t>договоре</w:t>
      </w:r>
      <w:r w:rsidR="0057216E" w:rsidRPr="00F719F7">
        <w:t xml:space="preserve">. </w:t>
      </w:r>
    </w:p>
    <w:p w:rsidR="0057216E" w:rsidRPr="00F719F7" w:rsidRDefault="00A0034F" w:rsidP="0057216E">
      <w:pPr>
        <w:shd w:val="clear" w:color="auto" w:fill="FFFFFF"/>
        <w:ind w:firstLine="567"/>
        <w:rPr>
          <w:color w:val="000000"/>
          <w:sz w:val="25"/>
          <w:szCs w:val="25"/>
        </w:rPr>
      </w:pPr>
      <w:r>
        <w:t>7</w:t>
      </w:r>
      <w:r w:rsidR="0057216E" w:rsidRPr="00F719F7">
        <w:t xml:space="preserve">.6. Изменения и дополнения настоящего </w:t>
      </w:r>
      <w:r w:rsidR="004D1EC0">
        <w:t>договора</w:t>
      </w:r>
      <w:r w:rsidR="0057216E" w:rsidRPr="00F719F7">
        <w:t xml:space="preserve"> совершаются только в письменной форме в виде приложений к настоящему </w:t>
      </w:r>
      <w:r w:rsidR="004D1EC0">
        <w:t>договору</w:t>
      </w:r>
      <w:r w:rsidR="0057216E" w:rsidRPr="00F719F7">
        <w:t xml:space="preserve"> и подлежат подписанию обеими Сторонами. Приложения к настоящему </w:t>
      </w:r>
      <w:r w:rsidR="004D1EC0">
        <w:t>договору</w:t>
      </w:r>
      <w:r w:rsidR="0057216E" w:rsidRPr="00F719F7">
        <w:t xml:space="preserve"> являются неотъемлемыми частями настоящего </w:t>
      </w:r>
      <w:r w:rsidR="004D1EC0">
        <w:t>договора</w:t>
      </w:r>
      <w:r w:rsidR="0057216E" w:rsidRPr="00F719F7">
        <w:rPr>
          <w:color w:val="000000"/>
          <w:sz w:val="25"/>
          <w:szCs w:val="25"/>
        </w:rPr>
        <w:t>.</w:t>
      </w:r>
    </w:p>
    <w:p w:rsidR="0057216E" w:rsidRPr="00F719F7" w:rsidRDefault="00A0034F" w:rsidP="0057216E">
      <w:pPr>
        <w:shd w:val="clear" w:color="auto" w:fill="FFFFFF"/>
        <w:tabs>
          <w:tab w:val="left" w:pos="709"/>
        </w:tabs>
        <w:spacing w:line="240" w:lineRule="atLeast"/>
        <w:ind w:firstLine="567"/>
        <w:rPr>
          <w:rFonts w:eastAsia="Calibri"/>
          <w:lang w:eastAsia="en-US"/>
        </w:rPr>
      </w:pPr>
      <w:r>
        <w:t>7</w:t>
      </w:r>
      <w:r w:rsidR="0057216E" w:rsidRPr="00F719F7">
        <w:t xml:space="preserve">.7.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w:t>
      </w:r>
      <w:r w:rsidR="004D1EC0">
        <w:t>договоре</w:t>
      </w:r>
      <w:r w:rsidR="0057216E" w:rsidRPr="00F719F7">
        <w:t>. Любые уведомления или иные сообщения, подлежащие передаче от одной Стороны другой Стороне должны передаваться в письменной форме.</w:t>
      </w:r>
    </w:p>
    <w:p w:rsidR="00B14AF5" w:rsidRPr="00F719F7" w:rsidRDefault="00B14AF5" w:rsidP="00B14AF5">
      <w:pPr>
        <w:jc w:val="center"/>
        <w:rPr>
          <w:b/>
          <w:bCs/>
          <w:caps/>
          <w:smallCaps/>
        </w:rPr>
      </w:pPr>
    </w:p>
    <w:p w:rsidR="00B14AF5" w:rsidRPr="00F719F7" w:rsidRDefault="00A0034F" w:rsidP="00B14AF5">
      <w:pPr>
        <w:jc w:val="center"/>
        <w:rPr>
          <w:b/>
          <w:bCs/>
          <w:caps/>
          <w:smallCaps/>
        </w:rPr>
      </w:pPr>
      <w:r>
        <w:rPr>
          <w:b/>
          <w:bCs/>
          <w:caps/>
          <w:smallCaps/>
        </w:rPr>
        <w:t>8</w:t>
      </w:r>
      <w:r w:rsidR="00B14AF5" w:rsidRPr="00F719F7">
        <w:rPr>
          <w:b/>
          <w:bCs/>
          <w:caps/>
          <w:smallCaps/>
        </w:rPr>
        <w:t>. оБСТОЯТЕЛЬСТВА НЕПРЕОДОЛИМОЙ СИЛЫ</w:t>
      </w:r>
    </w:p>
    <w:p w:rsidR="00B14AF5" w:rsidRPr="00F719F7" w:rsidRDefault="00B14AF5" w:rsidP="00B14AF5">
      <w:pPr>
        <w:jc w:val="center"/>
        <w:rPr>
          <w:b/>
          <w:bCs/>
          <w:caps/>
          <w:smallCaps/>
        </w:rPr>
      </w:pPr>
    </w:p>
    <w:p w:rsidR="00B14AF5" w:rsidRPr="00F719F7" w:rsidRDefault="00A0034F" w:rsidP="00B14AF5">
      <w:pPr>
        <w:spacing w:line="245" w:lineRule="auto"/>
        <w:ind w:firstLine="567"/>
      </w:pPr>
      <w:r>
        <w:t>8</w:t>
      </w:r>
      <w:r w:rsidR="00B14AF5" w:rsidRPr="00F719F7">
        <w:t xml:space="preserve">.1. Стороны освобождаются от ответственности за полное или частичное неисполнение своих обязательств по </w:t>
      </w:r>
      <w:r w:rsidR="00FB07C3">
        <w:t>договору</w:t>
      </w:r>
      <w:r w:rsidR="00B14AF5" w:rsidRPr="00F719F7">
        <w:t>, если их неисполнение явилось следствием обстоятельств непреодолимой силы (форс-мажор).</w:t>
      </w:r>
    </w:p>
    <w:p w:rsidR="00B14AF5" w:rsidRPr="00F719F7" w:rsidRDefault="00A0034F" w:rsidP="00B14AF5">
      <w:pPr>
        <w:spacing w:line="245" w:lineRule="auto"/>
        <w:ind w:firstLine="567"/>
      </w:pPr>
      <w:r>
        <w:t>8</w:t>
      </w:r>
      <w:r w:rsidR="00B14AF5" w:rsidRPr="006A4737">
        <w:t>.2. </w:t>
      </w:r>
      <w:proofErr w:type="gramStart"/>
      <w:r w:rsidR="00B14AF5" w:rsidRPr="006A4737">
        <w:t>Под обстоятельствами непреодолимой силы понимаются такие обстоятельства, которые возникли после</w:t>
      </w:r>
      <w:r w:rsidR="00B14AF5" w:rsidRPr="00F719F7">
        <w:t xml:space="preserve"> заключения </w:t>
      </w:r>
      <w:r w:rsidR="006A4737">
        <w:t>договора</w:t>
      </w:r>
      <w:r w:rsidR="00B14AF5" w:rsidRPr="00F719F7">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непосредственное воздействие на выполнение обязательств по </w:t>
      </w:r>
      <w:r w:rsidR="006A4737">
        <w:t>договору</w:t>
      </w:r>
      <w:r w:rsidR="00B14AF5" w:rsidRPr="00F719F7">
        <w:t xml:space="preserve"> и подтверждены соответствующими уполномоченными органами.</w:t>
      </w:r>
      <w:proofErr w:type="gramEnd"/>
    </w:p>
    <w:p w:rsidR="00B14AF5" w:rsidRPr="00F719F7" w:rsidRDefault="00B14AF5" w:rsidP="00B14AF5">
      <w:pPr>
        <w:spacing w:line="245" w:lineRule="auto"/>
        <w:ind w:firstLine="567"/>
      </w:pPr>
      <w:r w:rsidRPr="00F719F7">
        <w:t>К таким обстоятельствам не относятся, в частности, нарушение обязательств со стороны контрагентов Исполнителя, отсутствие на рынке нужных для поставки товаров, отсутствие у Исполнителя необходимых денежных средств и т.п.</w:t>
      </w:r>
    </w:p>
    <w:p w:rsidR="00B14AF5" w:rsidRPr="00F719F7" w:rsidRDefault="00A0034F" w:rsidP="00B14AF5">
      <w:pPr>
        <w:spacing w:line="245" w:lineRule="auto"/>
        <w:ind w:firstLine="567"/>
      </w:pPr>
      <w:r>
        <w:t>8</w:t>
      </w:r>
      <w:r w:rsidR="00B14AF5" w:rsidRPr="00F719F7">
        <w:t xml:space="preserve">.3. Сторона, подверженная действию обстоятельств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006A4737">
        <w:t>договору</w:t>
      </w:r>
      <w:r w:rsidR="00B14AF5" w:rsidRPr="00F719F7">
        <w:t xml:space="preserve">, насколько это целесообразно, и ведет поиск альтернативных способов выполнения </w:t>
      </w:r>
      <w:r w:rsidR="006A4737">
        <w:t>договора</w:t>
      </w:r>
      <w:r w:rsidR="00B14AF5" w:rsidRPr="00F719F7">
        <w:t>, не зависящих от обстоятельств непреодолимой силы.</w:t>
      </w:r>
    </w:p>
    <w:p w:rsidR="00B14AF5" w:rsidRPr="00F719F7" w:rsidRDefault="00A0034F" w:rsidP="00B14AF5">
      <w:pPr>
        <w:spacing w:line="245" w:lineRule="auto"/>
        <w:ind w:firstLine="567"/>
      </w:pPr>
      <w:r>
        <w:lastRenderedPageBreak/>
        <w:t>8</w:t>
      </w:r>
      <w:r w:rsidR="00B14AF5" w:rsidRPr="00F719F7">
        <w:t xml:space="preserve">.4.  Исполнение </w:t>
      </w:r>
      <w:r w:rsidR="006A4737">
        <w:t>договора</w:t>
      </w:r>
      <w:r w:rsidR="00B14AF5" w:rsidRPr="00F719F7">
        <w:t xml:space="preserve"> должно быть продолжено после прекращения действия обстоятельств непреодолимой силы в порядке, действовавшем до их возникновения, за исключением случаев, когда исполнение </w:t>
      </w:r>
      <w:r w:rsidR="006A4737">
        <w:t>договора</w:t>
      </w:r>
      <w:r w:rsidR="00B14AF5" w:rsidRPr="00F719F7">
        <w:t xml:space="preserve"> утратило интерес для Заказчика вследствие просрочки.</w:t>
      </w:r>
    </w:p>
    <w:p w:rsidR="00B14AF5" w:rsidRPr="00F719F7" w:rsidRDefault="00B14AF5" w:rsidP="00B14AF5">
      <w:pPr>
        <w:tabs>
          <w:tab w:val="left" w:pos="709"/>
        </w:tabs>
        <w:spacing w:line="245" w:lineRule="auto"/>
        <w:rPr>
          <w:spacing w:val="-4"/>
        </w:rPr>
      </w:pPr>
    </w:p>
    <w:p w:rsidR="00B14AF5" w:rsidRPr="00F719F7" w:rsidRDefault="00A0034F" w:rsidP="00B14AF5">
      <w:pPr>
        <w:shd w:val="clear" w:color="auto" w:fill="FFFFFF"/>
        <w:tabs>
          <w:tab w:val="left" w:pos="709"/>
        </w:tabs>
        <w:spacing w:line="240" w:lineRule="atLeast"/>
        <w:ind w:right="38"/>
        <w:jc w:val="center"/>
        <w:rPr>
          <w:b/>
          <w:bCs/>
          <w:color w:val="000000"/>
          <w:spacing w:val="1"/>
        </w:rPr>
      </w:pPr>
      <w:r>
        <w:rPr>
          <w:b/>
          <w:bCs/>
          <w:color w:val="000000"/>
          <w:spacing w:val="2"/>
        </w:rPr>
        <w:t>9</w:t>
      </w:r>
      <w:r w:rsidR="00B14AF5" w:rsidRPr="00F719F7">
        <w:rPr>
          <w:b/>
          <w:bCs/>
          <w:color w:val="000000"/>
          <w:spacing w:val="2"/>
        </w:rPr>
        <w:t xml:space="preserve">. </w:t>
      </w:r>
      <w:r w:rsidR="00B14AF5" w:rsidRPr="00F719F7">
        <w:rPr>
          <w:b/>
          <w:bCs/>
          <w:color w:val="000000"/>
          <w:spacing w:val="1"/>
        </w:rPr>
        <w:t>ПОРЯДОК УРЕГУЛИРОВАНИЯ СПОРОВ</w:t>
      </w:r>
    </w:p>
    <w:p w:rsidR="00B14AF5" w:rsidRPr="00F719F7" w:rsidRDefault="00B14AF5" w:rsidP="00B14AF5">
      <w:pPr>
        <w:shd w:val="clear" w:color="auto" w:fill="FFFFFF"/>
        <w:tabs>
          <w:tab w:val="left" w:pos="709"/>
        </w:tabs>
        <w:spacing w:line="240" w:lineRule="atLeast"/>
        <w:ind w:right="38"/>
        <w:jc w:val="center"/>
        <w:rPr>
          <w:b/>
          <w:bCs/>
          <w:color w:val="000000"/>
          <w:spacing w:val="1"/>
        </w:rPr>
      </w:pPr>
    </w:p>
    <w:p w:rsidR="00B14AF5" w:rsidRPr="00F719F7" w:rsidRDefault="00A0034F" w:rsidP="00B14AF5">
      <w:pPr>
        <w:shd w:val="clear" w:color="auto" w:fill="FFFFFF"/>
        <w:tabs>
          <w:tab w:val="left" w:pos="709"/>
        </w:tabs>
        <w:spacing w:line="240" w:lineRule="atLeast"/>
        <w:ind w:firstLine="567"/>
        <w:rPr>
          <w:b/>
          <w:bCs/>
          <w:color w:val="000000"/>
          <w:spacing w:val="1"/>
        </w:rPr>
      </w:pPr>
      <w:r>
        <w:t>9</w:t>
      </w:r>
      <w:r w:rsidR="00B14AF5" w:rsidRPr="00F719F7">
        <w:t xml:space="preserve">.1. В случае возникновения любых противоречий, претензий и разногласий, а также споров, связанных с исполнением настоящего </w:t>
      </w:r>
      <w:r w:rsidR="003E0838">
        <w:rPr>
          <w:color w:val="000000"/>
        </w:rPr>
        <w:t>договора</w:t>
      </w:r>
      <w:r w:rsidR="00B14AF5" w:rsidRPr="00F719F7">
        <w:t xml:space="preserve">, Стороны </w:t>
      </w:r>
      <w:proofErr w:type="gramStart"/>
      <w:r w:rsidR="00B14AF5" w:rsidRPr="00F719F7">
        <w:t>предпринимают усилия</w:t>
      </w:r>
      <w:proofErr w:type="gramEnd"/>
      <w:r w:rsidR="00B14AF5" w:rsidRPr="00F719F7">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14AF5" w:rsidRPr="00F719F7" w:rsidRDefault="00A0034F" w:rsidP="00B14AF5">
      <w:pPr>
        <w:ind w:firstLine="567"/>
      </w:pPr>
      <w:r>
        <w:t>9</w:t>
      </w:r>
      <w:r w:rsidR="00B14AF5" w:rsidRPr="00F719F7">
        <w:t>.2. Все достигнутые договоренности Стороны оформляют в виде дополнительных соглашений, подписанных Сторонами и скрепленных печатями.</w:t>
      </w:r>
    </w:p>
    <w:p w:rsidR="00B14AF5" w:rsidRPr="00F719F7" w:rsidRDefault="00A0034F" w:rsidP="00B14AF5">
      <w:pPr>
        <w:ind w:firstLine="567"/>
      </w:pPr>
      <w:r>
        <w:t>9</w:t>
      </w:r>
      <w:r w:rsidR="00B14AF5" w:rsidRPr="00F719F7">
        <w:t>.3. До передачи спора на разрешение суда Стороны примут меры к его урегулированию в претензионном порядке.</w:t>
      </w:r>
    </w:p>
    <w:p w:rsidR="00B14AF5" w:rsidRPr="00F719F7" w:rsidRDefault="00A0034F" w:rsidP="00B14AF5">
      <w:pPr>
        <w:ind w:firstLine="567"/>
      </w:pPr>
      <w:r>
        <w:t>9</w:t>
      </w:r>
      <w:r w:rsidR="00B14AF5" w:rsidRPr="00F719F7">
        <w:t xml:space="preserve">.4.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дней </w:t>
      </w:r>
      <w:proofErr w:type="gramStart"/>
      <w:r w:rsidR="00B14AF5" w:rsidRPr="00F719F7">
        <w:t>с даты</w:t>
      </w:r>
      <w:proofErr w:type="gramEnd"/>
      <w:r w:rsidR="00B14AF5" w:rsidRPr="00F719F7">
        <w:t xml:space="preserve"> ее получения. Оставление претензии без ответа в установленный срок означает признание требований претензии.</w:t>
      </w:r>
    </w:p>
    <w:p w:rsidR="00B14AF5" w:rsidRPr="00F719F7" w:rsidRDefault="00A0034F" w:rsidP="00B14AF5">
      <w:pPr>
        <w:ind w:firstLine="567"/>
      </w:pPr>
      <w:r>
        <w:t>9</w:t>
      </w:r>
      <w:r w:rsidR="00B14AF5" w:rsidRPr="00F719F7">
        <w:t xml:space="preserve">.5. </w:t>
      </w:r>
      <w:proofErr w:type="gramStart"/>
      <w:r w:rsidR="00B14AF5" w:rsidRPr="00F719F7">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B14AF5" w:rsidRPr="00F719F7" w:rsidRDefault="00A0034F" w:rsidP="00B14AF5">
      <w:pPr>
        <w:ind w:firstLine="567"/>
      </w:pPr>
      <w:r>
        <w:t>9</w:t>
      </w:r>
      <w:r w:rsidR="00B14AF5" w:rsidRPr="00F719F7">
        <w:t>.6. Если претензионные требования подлежат денежной оценке, в претензии указывается требуемая сумма и ее полный и обоснованный расчет.</w:t>
      </w:r>
    </w:p>
    <w:p w:rsidR="00B14AF5" w:rsidRPr="00F719F7" w:rsidRDefault="00A0034F" w:rsidP="00B14AF5">
      <w:pPr>
        <w:ind w:firstLine="567"/>
      </w:pPr>
      <w:r>
        <w:t>9</w:t>
      </w:r>
      <w:r w:rsidR="00B14AF5" w:rsidRPr="00F719F7">
        <w:t>.7.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14AF5" w:rsidRPr="00F719F7" w:rsidRDefault="00A0034F" w:rsidP="00B14AF5">
      <w:pPr>
        <w:ind w:firstLine="567"/>
      </w:pPr>
      <w:r>
        <w:t>9</w:t>
      </w:r>
      <w:r w:rsidR="00B14AF5" w:rsidRPr="00F719F7">
        <w:t>.8.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14AF5" w:rsidRPr="00F719F7" w:rsidRDefault="00A0034F" w:rsidP="00B14AF5">
      <w:pPr>
        <w:ind w:firstLine="567"/>
      </w:pPr>
      <w:r>
        <w:t>9</w:t>
      </w:r>
      <w:r w:rsidR="00B14AF5" w:rsidRPr="00F719F7">
        <w:t xml:space="preserve">.9. В случае невыполнения Сторонами своих обязательств и не достижения взаимного согласия споры по настоящему </w:t>
      </w:r>
      <w:r w:rsidR="003E0838">
        <w:rPr>
          <w:color w:val="000000"/>
        </w:rPr>
        <w:t>договору</w:t>
      </w:r>
      <w:r w:rsidR="00B14AF5" w:rsidRPr="00F719F7">
        <w:t xml:space="preserve"> разрешаются в Арбитражном суде </w:t>
      </w:r>
      <w:r w:rsidR="00853738">
        <w:t>г</w:t>
      </w:r>
      <w:proofErr w:type="gramStart"/>
      <w:r w:rsidR="00853738">
        <w:t>.В</w:t>
      </w:r>
      <w:proofErr w:type="gramEnd"/>
      <w:r w:rsidR="00853738">
        <w:t>ологда Вологодской области</w:t>
      </w:r>
      <w:r w:rsidR="00E40DB3">
        <w:t>.</w:t>
      </w:r>
    </w:p>
    <w:p w:rsidR="0057216E" w:rsidRPr="00F719F7" w:rsidRDefault="0057216E" w:rsidP="0057216E">
      <w:pPr>
        <w:shd w:val="clear" w:color="auto" w:fill="FFFFFF"/>
        <w:tabs>
          <w:tab w:val="left" w:pos="709"/>
        </w:tabs>
        <w:spacing w:line="240" w:lineRule="atLeast"/>
        <w:ind w:firstLine="567"/>
      </w:pPr>
    </w:p>
    <w:p w:rsidR="0057216E" w:rsidRPr="00F719F7" w:rsidRDefault="00B7449C" w:rsidP="0057216E">
      <w:pPr>
        <w:shd w:val="clear" w:color="auto" w:fill="FFFFFF"/>
        <w:tabs>
          <w:tab w:val="left" w:pos="709"/>
        </w:tabs>
        <w:spacing w:line="240" w:lineRule="atLeast"/>
        <w:jc w:val="center"/>
        <w:rPr>
          <w:b/>
          <w:bCs/>
          <w:color w:val="000000"/>
          <w:spacing w:val="2"/>
        </w:rPr>
      </w:pPr>
      <w:r w:rsidRPr="00F719F7">
        <w:rPr>
          <w:b/>
          <w:bCs/>
          <w:color w:val="000000"/>
          <w:spacing w:val="2"/>
        </w:rPr>
        <w:t>1</w:t>
      </w:r>
      <w:r w:rsidR="00A0034F">
        <w:rPr>
          <w:b/>
          <w:bCs/>
          <w:color w:val="000000"/>
          <w:spacing w:val="2"/>
        </w:rPr>
        <w:t>0</w:t>
      </w:r>
      <w:r w:rsidR="0057216E" w:rsidRPr="00F719F7">
        <w:rPr>
          <w:b/>
          <w:bCs/>
          <w:color w:val="000000"/>
          <w:spacing w:val="2"/>
        </w:rPr>
        <w:t>. ЗАКЛЮЧИТЕЛЬНЫЕ ПОЛОЖЕНИЯ</w:t>
      </w:r>
    </w:p>
    <w:p w:rsidR="0057216E" w:rsidRPr="00F719F7" w:rsidRDefault="0057216E" w:rsidP="0057216E">
      <w:pPr>
        <w:shd w:val="clear" w:color="auto" w:fill="FFFFFF"/>
        <w:tabs>
          <w:tab w:val="left" w:pos="709"/>
        </w:tabs>
        <w:spacing w:line="240" w:lineRule="atLeast"/>
        <w:jc w:val="center"/>
        <w:rPr>
          <w:b/>
          <w:bCs/>
          <w:color w:val="000000"/>
          <w:spacing w:val="2"/>
        </w:rPr>
      </w:pPr>
    </w:p>
    <w:p w:rsidR="0057216E" w:rsidRPr="00F719F7" w:rsidRDefault="00B7449C" w:rsidP="0057216E">
      <w:pPr>
        <w:shd w:val="clear" w:color="auto" w:fill="FFFFFF"/>
        <w:tabs>
          <w:tab w:val="left" w:pos="709"/>
        </w:tabs>
        <w:spacing w:line="240" w:lineRule="atLeast"/>
        <w:ind w:firstLine="567"/>
      </w:pPr>
      <w:r w:rsidRPr="00F719F7">
        <w:rPr>
          <w:color w:val="000000"/>
        </w:rPr>
        <w:t>1</w:t>
      </w:r>
      <w:r w:rsidR="00A0034F">
        <w:rPr>
          <w:color w:val="000000"/>
        </w:rPr>
        <w:t>0</w:t>
      </w:r>
      <w:r w:rsidR="0057216E" w:rsidRPr="00F719F7">
        <w:rPr>
          <w:color w:val="000000"/>
        </w:rPr>
        <w:t xml:space="preserve">.1. </w:t>
      </w:r>
      <w:r w:rsidR="00A0034F">
        <w:rPr>
          <w:color w:val="000000"/>
        </w:rPr>
        <w:t xml:space="preserve">Настоящий договор заключен в электронной форме, </w:t>
      </w:r>
      <w:r w:rsidR="00A0034F">
        <w:t>Стороны вправе изготовить копии Договора на бумажном носителе</w:t>
      </w:r>
      <w:r w:rsidR="0057216E" w:rsidRPr="00F719F7">
        <w:t xml:space="preserve">. Настоящий </w:t>
      </w:r>
      <w:r w:rsidR="0009475A">
        <w:rPr>
          <w:color w:val="000000"/>
        </w:rPr>
        <w:t>договор</w:t>
      </w:r>
      <w:r w:rsidR="0057216E" w:rsidRPr="00F719F7">
        <w:t xml:space="preserve"> вступает в силу </w:t>
      </w:r>
      <w:proofErr w:type="gramStart"/>
      <w:r w:rsidR="0057216E" w:rsidRPr="00F719F7">
        <w:t>с даты подписания</w:t>
      </w:r>
      <w:proofErr w:type="gramEnd"/>
      <w:r w:rsidR="0057216E" w:rsidRPr="00F719F7">
        <w:t xml:space="preserve"> его Сторонами.</w:t>
      </w:r>
    </w:p>
    <w:p w:rsidR="0057216E" w:rsidRPr="00F719F7" w:rsidRDefault="00B7449C" w:rsidP="0057216E">
      <w:pPr>
        <w:shd w:val="clear" w:color="auto" w:fill="FFFFFF"/>
        <w:tabs>
          <w:tab w:val="left" w:pos="709"/>
        </w:tabs>
        <w:spacing w:line="240" w:lineRule="atLeast"/>
        <w:ind w:firstLine="567"/>
        <w:rPr>
          <w:color w:val="000000"/>
        </w:rPr>
      </w:pPr>
      <w:r w:rsidRPr="00F719F7">
        <w:t>1</w:t>
      </w:r>
      <w:r w:rsidR="00A0034F">
        <w:t>0</w:t>
      </w:r>
      <w:r w:rsidR="0057216E" w:rsidRPr="00F719F7">
        <w:t xml:space="preserve">.2. Срок действия настоящего </w:t>
      </w:r>
      <w:r w:rsidR="0009475A">
        <w:rPr>
          <w:color w:val="000000"/>
        </w:rPr>
        <w:t>договора</w:t>
      </w:r>
      <w:r w:rsidR="0057216E" w:rsidRPr="00F719F7">
        <w:t xml:space="preserve"> – с даты заключения настоящего </w:t>
      </w:r>
      <w:r w:rsidR="0009475A">
        <w:t>договора</w:t>
      </w:r>
      <w:r w:rsidR="0057216E" w:rsidRPr="00F719F7">
        <w:t xml:space="preserve"> </w:t>
      </w:r>
      <w:proofErr w:type="gramStart"/>
      <w:r w:rsidR="0057216E" w:rsidRPr="00A0034F">
        <w:t>по</w:t>
      </w:r>
      <w:proofErr w:type="gramEnd"/>
      <w:r w:rsidR="0057216E" w:rsidRPr="00A0034F">
        <w:t xml:space="preserve"> </w:t>
      </w:r>
      <w:r w:rsidR="00E70606" w:rsidRPr="00E70606">
        <w:rPr>
          <w:highlight w:val="yellow"/>
        </w:rPr>
        <w:t>______________</w:t>
      </w:r>
      <w:r w:rsidR="0057216E" w:rsidRPr="00E70606">
        <w:rPr>
          <w:highlight w:val="yellow"/>
        </w:rPr>
        <w:t>.</w:t>
      </w:r>
    </w:p>
    <w:p w:rsidR="0057216E" w:rsidRPr="00F719F7" w:rsidRDefault="00B7449C" w:rsidP="0057216E">
      <w:pPr>
        <w:shd w:val="clear" w:color="auto" w:fill="FFFFFF"/>
        <w:tabs>
          <w:tab w:val="left" w:pos="709"/>
        </w:tabs>
        <w:spacing w:line="240" w:lineRule="atLeast"/>
        <w:ind w:firstLine="567"/>
      </w:pPr>
      <w:r w:rsidRPr="00F719F7">
        <w:t>1</w:t>
      </w:r>
      <w:r w:rsidR="00A0034F">
        <w:t>0</w:t>
      </w:r>
      <w:r w:rsidR="0057216E" w:rsidRPr="00F719F7">
        <w:t xml:space="preserve">.3. Все приложения к настоящему </w:t>
      </w:r>
      <w:r w:rsidR="0009475A">
        <w:rPr>
          <w:color w:val="000000"/>
        </w:rPr>
        <w:t>договору</w:t>
      </w:r>
      <w:r w:rsidR="0057216E" w:rsidRPr="00F719F7">
        <w:t xml:space="preserve"> являются его неотъемлемой частью.</w:t>
      </w:r>
    </w:p>
    <w:p w:rsidR="0057216E" w:rsidRPr="00F719F7" w:rsidRDefault="00B7449C" w:rsidP="0057216E">
      <w:pPr>
        <w:ind w:firstLine="567"/>
      </w:pPr>
      <w:r w:rsidRPr="00F719F7">
        <w:t>1</w:t>
      </w:r>
      <w:r w:rsidR="00A0034F">
        <w:t>0</w:t>
      </w:r>
      <w:r w:rsidR="0057216E" w:rsidRPr="00F719F7">
        <w:t xml:space="preserve">.4. К настоящему </w:t>
      </w:r>
      <w:r w:rsidR="0009475A">
        <w:t>договору</w:t>
      </w:r>
      <w:r w:rsidR="0057216E" w:rsidRPr="00F719F7">
        <w:t xml:space="preserve"> прилагаются:</w:t>
      </w:r>
    </w:p>
    <w:p w:rsidR="0057216E" w:rsidRPr="00F719F7" w:rsidRDefault="0057216E" w:rsidP="0057216E">
      <w:pPr>
        <w:ind w:firstLine="708"/>
      </w:pPr>
      <w:r w:rsidRPr="00F719F7">
        <w:rPr>
          <w:b/>
        </w:rPr>
        <w:t xml:space="preserve">- </w:t>
      </w:r>
      <w:r w:rsidRPr="00F719F7">
        <w:t>Описание объекта закупки (Приложение №1);</w:t>
      </w:r>
    </w:p>
    <w:p w:rsidR="0057216E" w:rsidRPr="00F719F7" w:rsidRDefault="0057216E" w:rsidP="0057216E">
      <w:pPr>
        <w:ind w:firstLine="708"/>
      </w:pPr>
      <w:r w:rsidRPr="00F719F7">
        <w:t>- Спецификация (Приложение №2);</w:t>
      </w:r>
    </w:p>
    <w:p w:rsidR="0057216E" w:rsidRPr="00F719F7" w:rsidRDefault="0057216E" w:rsidP="0057216E">
      <w:pPr>
        <w:ind w:firstLine="708"/>
      </w:pPr>
      <w:r w:rsidRPr="00F719F7">
        <w:t>- Форма акта приема-передачи товара (Приложение №3).</w:t>
      </w:r>
    </w:p>
    <w:p w:rsidR="008C3669" w:rsidRPr="00F719F7" w:rsidRDefault="008C3669" w:rsidP="009721B4">
      <w:pPr>
        <w:shd w:val="clear" w:color="auto" w:fill="FFFFFF"/>
        <w:tabs>
          <w:tab w:val="left" w:pos="709"/>
        </w:tabs>
        <w:spacing w:line="240" w:lineRule="atLeast"/>
        <w:ind w:firstLine="709"/>
      </w:pPr>
    </w:p>
    <w:p w:rsidR="009721B4" w:rsidRPr="00F719F7" w:rsidRDefault="009721B4" w:rsidP="009721B4"/>
    <w:p w:rsidR="009721B4" w:rsidRPr="00F719F7" w:rsidRDefault="009721B4" w:rsidP="009721B4"/>
    <w:p w:rsidR="009721B4" w:rsidRPr="00F719F7" w:rsidRDefault="00B7449C" w:rsidP="009721B4">
      <w:pPr>
        <w:pStyle w:val="affff5"/>
        <w:spacing w:line="240" w:lineRule="atLeast"/>
        <w:ind w:left="0"/>
        <w:jc w:val="center"/>
        <w:rPr>
          <w:rFonts w:ascii="Times New Roman" w:eastAsia="Times New Roman" w:hAnsi="Times New Roman"/>
          <w:b/>
          <w:bCs/>
          <w:color w:val="000000"/>
          <w:spacing w:val="2"/>
          <w:sz w:val="24"/>
          <w:szCs w:val="24"/>
          <w:lang w:eastAsia="ru-RU"/>
        </w:rPr>
      </w:pPr>
      <w:r w:rsidRPr="00F719F7">
        <w:rPr>
          <w:rFonts w:ascii="Times New Roman" w:eastAsia="Times New Roman" w:hAnsi="Times New Roman"/>
          <w:b/>
          <w:bCs/>
          <w:color w:val="000000"/>
          <w:spacing w:val="2"/>
          <w:sz w:val="24"/>
          <w:szCs w:val="24"/>
          <w:lang w:eastAsia="ru-RU"/>
        </w:rPr>
        <w:t>12</w:t>
      </w:r>
      <w:r w:rsidR="009721B4" w:rsidRPr="00F719F7">
        <w:rPr>
          <w:rFonts w:ascii="Times New Roman" w:eastAsia="Times New Roman" w:hAnsi="Times New Roman"/>
          <w:b/>
          <w:bCs/>
          <w:color w:val="000000"/>
          <w:spacing w:val="2"/>
          <w:sz w:val="24"/>
          <w:szCs w:val="24"/>
          <w:lang w:eastAsia="ru-RU"/>
        </w:rPr>
        <w:t>. ЮРИДИЧЕСКИЕ АДРЕСА И БАНКОВСКИЕ РЕКВИЗИТЫ СТОРОН</w:t>
      </w:r>
    </w:p>
    <w:tbl>
      <w:tblPr>
        <w:tblW w:w="0" w:type="auto"/>
        <w:tblInd w:w="609" w:type="dxa"/>
        <w:tblCellMar>
          <w:left w:w="0" w:type="dxa"/>
          <w:right w:w="0" w:type="dxa"/>
        </w:tblCellMar>
        <w:tblLook w:val="0000"/>
      </w:tblPr>
      <w:tblGrid>
        <w:gridCol w:w="4647"/>
        <w:gridCol w:w="4619"/>
      </w:tblGrid>
      <w:tr w:rsidR="009721B4" w:rsidRPr="00F719F7" w:rsidTr="00CF3DEC">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1B4" w:rsidRPr="00F719F7" w:rsidRDefault="009721B4" w:rsidP="00207EAD">
            <w:pPr>
              <w:spacing w:line="240" w:lineRule="atLeast"/>
              <w:rPr>
                <w:b/>
                <w:color w:val="000000"/>
              </w:rPr>
            </w:pPr>
            <w:r w:rsidRPr="00F719F7">
              <w:rPr>
                <w:b/>
                <w:color w:val="000000"/>
              </w:rPr>
              <w:t>Заказчик:</w:t>
            </w:r>
          </w:p>
          <w:p w:rsidR="009721B4" w:rsidRPr="00F719F7" w:rsidRDefault="009721B4" w:rsidP="00207EAD">
            <w:pPr>
              <w:spacing w:line="240" w:lineRule="atLeast"/>
              <w:rPr>
                <w:b/>
                <w:bCs/>
              </w:rPr>
            </w:pPr>
          </w:p>
        </w:tc>
        <w:tc>
          <w:tcPr>
            <w:tcW w:w="4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1B4" w:rsidRPr="00F719F7" w:rsidRDefault="001C68D0" w:rsidP="00207EAD">
            <w:pPr>
              <w:spacing w:line="240" w:lineRule="atLeast"/>
              <w:rPr>
                <w:b/>
                <w:color w:val="000000"/>
              </w:rPr>
            </w:pPr>
            <w:r w:rsidRPr="00F719F7">
              <w:rPr>
                <w:b/>
              </w:rPr>
              <w:t>Поставщик</w:t>
            </w:r>
            <w:r w:rsidR="009721B4" w:rsidRPr="00F719F7">
              <w:rPr>
                <w:b/>
                <w:color w:val="000000"/>
              </w:rPr>
              <w:t>:</w:t>
            </w:r>
          </w:p>
          <w:p w:rsidR="009721B4" w:rsidRPr="00F719F7" w:rsidRDefault="009721B4" w:rsidP="00207EAD">
            <w:pPr>
              <w:spacing w:line="240" w:lineRule="atLeast"/>
              <w:rPr>
                <w:b/>
                <w:bCs/>
              </w:rPr>
            </w:pPr>
          </w:p>
        </w:tc>
      </w:tr>
      <w:tr w:rsidR="009721B4" w:rsidRPr="0081195E" w:rsidTr="00CF3DEC">
        <w:trPr>
          <w:trHeight w:val="973"/>
        </w:trPr>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75A" w:rsidRPr="00F719F7" w:rsidRDefault="0009475A" w:rsidP="0009475A">
            <w:pPr>
              <w:overflowPunct w:val="0"/>
              <w:rPr>
                <w:color w:val="000000"/>
              </w:rPr>
            </w:pPr>
            <w:r w:rsidRPr="00F719F7">
              <w:rPr>
                <w:color w:val="000000"/>
              </w:rPr>
              <w:lastRenderedPageBreak/>
              <w:t xml:space="preserve">_________________ </w:t>
            </w:r>
          </w:p>
          <w:p w:rsidR="009721B4" w:rsidRPr="00F719F7" w:rsidRDefault="009721B4" w:rsidP="00207EAD">
            <w:pPr>
              <w:overflowPunct w:val="0"/>
              <w:rPr>
                <w:color w:val="000000"/>
              </w:rPr>
            </w:pPr>
          </w:p>
          <w:p w:rsidR="009721B4" w:rsidRPr="00F719F7" w:rsidRDefault="009721B4" w:rsidP="00207EAD">
            <w:pPr>
              <w:overflowPunct w:val="0"/>
              <w:rPr>
                <w:color w:val="000000"/>
              </w:rPr>
            </w:pPr>
            <w:r w:rsidRPr="00F719F7">
              <w:rPr>
                <w:color w:val="000000"/>
              </w:rPr>
              <w:t>М.П.</w:t>
            </w:r>
          </w:p>
          <w:p w:rsidR="009721B4" w:rsidRPr="00F719F7" w:rsidRDefault="009721B4" w:rsidP="00207EAD">
            <w:pPr>
              <w:overflowPunct w:val="0"/>
              <w:rPr>
                <w:color w:val="000000"/>
              </w:rPr>
            </w:pPr>
          </w:p>
        </w:tc>
        <w:tc>
          <w:tcPr>
            <w:tcW w:w="4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1B4" w:rsidRPr="00F719F7" w:rsidRDefault="009721B4" w:rsidP="00207EAD">
            <w:pPr>
              <w:overflowPunct w:val="0"/>
              <w:rPr>
                <w:color w:val="000000"/>
              </w:rPr>
            </w:pPr>
            <w:r w:rsidRPr="00F719F7">
              <w:rPr>
                <w:color w:val="000000"/>
              </w:rPr>
              <w:t xml:space="preserve">_________________ </w:t>
            </w:r>
          </w:p>
          <w:p w:rsidR="009721B4" w:rsidRPr="00F719F7" w:rsidRDefault="009721B4" w:rsidP="00207EAD">
            <w:pPr>
              <w:overflowPunct w:val="0"/>
              <w:rPr>
                <w:color w:val="000000"/>
              </w:rPr>
            </w:pPr>
          </w:p>
          <w:p w:rsidR="009721B4" w:rsidRPr="001B50C6" w:rsidRDefault="009721B4" w:rsidP="00207EAD">
            <w:pPr>
              <w:overflowPunct w:val="0"/>
            </w:pPr>
            <w:r w:rsidRPr="00F719F7">
              <w:rPr>
                <w:color w:val="000000"/>
              </w:rPr>
              <w:t>М.П.</w:t>
            </w:r>
          </w:p>
        </w:tc>
      </w:tr>
    </w:tbl>
    <w:p w:rsidR="001A5371" w:rsidRPr="0081195E" w:rsidRDefault="001A5371" w:rsidP="001A5371"/>
    <w:p w:rsidR="001F32D1" w:rsidRDefault="001F32D1" w:rsidP="001A5371">
      <w:pPr>
        <w:ind w:left="5664"/>
        <w:jc w:val="right"/>
        <w:rPr>
          <w:rFonts w:eastAsiaTheme="minorHAnsi"/>
          <w:lang w:eastAsia="en-US"/>
        </w:rPr>
      </w:pPr>
    </w:p>
    <w:p w:rsidR="00C03E4A" w:rsidRPr="00953167" w:rsidRDefault="00C03E4A" w:rsidP="00C03E4A">
      <w:pPr>
        <w:ind w:left="5664"/>
        <w:jc w:val="right"/>
        <w:rPr>
          <w:rFonts w:eastAsiaTheme="minorHAnsi"/>
          <w:lang w:eastAsia="en-US"/>
        </w:rPr>
      </w:pPr>
      <w:r w:rsidRPr="00953167">
        <w:rPr>
          <w:rFonts w:eastAsiaTheme="minorHAnsi"/>
          <w:lang w:eastAsia="en-US"/>
        </w:rPr>
        <w:t>Приложение №</w:t>
      </w:r>
      <w:r>
        <w:rPr>
          <w:rFonts w:eastAsiaTheme="minorHAnsi"/>
          <w:lang w:eastAsia="en-US"/>
        </w:rPr>
        <w:t>1</w:t>
      </w:r>
      <w:r w:rsidRPr="00953167">
        <w:rPr>
          <w:rFonts w:eastAsiaTheme="minorHAnsi"/>
          <w:lang w:eastAsia="en-US"/>
        </w:rPr>
        <w:t xml:space="preserve"> к </w:t>
      </w:r>
      <w:r w:rsidR="00D3649B">
        <w:rPr>
          <w:rFonts w:eastAsiaTheme="minorHAnsi"/>
          <w:lang w:eastAsia="en-US"/>
        </w:rPr>
        <w:t>договору</w:t>
      </w:r>
      <w:r w:rsidRPr="00953167">
        <w:rPr>
          <w:rFonts w:eastAsiaTheme="minorHAnsi"/>
          <w:lang w:eastAsia="en-US"/>
        </w:rPr>
        <w:t xml:space="preserve"> </w:t>
      </w:r>
    </w:p>
    <w:p w:rsidR="003A6F1E" w:rsidRDefault="003A6F1E" w:rsidP="003A6F1E">
      <w:pPr>
        <w:ind w:left="5664"/>
        <w:jc w:val="right"/>
      </w:pPr>
      <w:r>
        <w:rPr>
          <w:rFonts w:eastAsiaTheme="minorHAnsi"/>
          <w:lang w:eastAsia="en-US"/>
        </w:rPr>
        <w:t xml:space="preserve">№               </w:t>
      </w:r>
      <w:r>
        <w:t>от «__» _______ 202_ г.</w:t>
      </w:r>
    </w:p>
    <w:p w:rsidR="00C03E4A" w:rsidRPr="00953167" w:rsidRDefault="00C03E4A" w:rsidP="00C03E4A">
      <w:pPr>
        <w:ind w:left="5664"/>
        <w:jc w:val="right"/>
        <w:rPr>
          <w:rFonts w:eastAsiaTheme="minorHAnsi"/>
          <w:lang w:eastAsia="en-US"/>
        </w:rPr>
      </w:pPr>
      <w:r w:rsidRPr="00953167">
        <w:rPr>
          <w:rFonts w:eastAsiaTheme="minorHAnsi"/>
          <w:lang w:eastAsia="en-US"/>
        </w:rPr>
        <w:t>.</w:t>
      </w:r>
    </w:p>
    <w:p w:rsidR="00C03E4A" w:rsidRPr="00953167" w:rsidRDefault="00C03E4A" w:rsidP="00C03E4A">
      <w:pPr>
        <w:ind w:left="5664"/>
        <w:jc w:val="right"/>
        <w:rPr>
          <w:rFonts w:eastAsiaTheme="minorHAnsi"/>
          <w:lang w:eastAsia="en-US"/>
        </w:rPr>
      </w:pPr>
    </w:p>
    <w:p w:rsidR="00C03E4A" w:rsidRPr="00953167" w:rsidRDefault="00C03E4A" w:rsidP="00C03E4A">
      <w:pPr>
        <w:ind w:left="5664"/>
        <w:jc w:val="right"/>
        <w:rPr>
          <w:rFonts w:eastAsiaTheme="minorHAnsi"/>
          <w:lang w:eastAsia="en-US"/>
        </w:rPr>
      </w:pPr>
    </w:p>
    <w:p w:rsidR="00C03E4A" w:rsidRDefault="00C03E4A" w:rsidP="00C03E4A">
      <w:pPr>
        <w:keepNext/>
        <w:keepLines/>
        <w:widowControl w:val="0"/>
        <w:tabs>
          <w:tab w:val="left" w:pos="513"/>
        </w:tabs>
        <w:spacing w:line="276" w:lineRule="auto"/>
        <w:jc w:val="center"/>
        <w:outlineLvl w:val="3"/>
        <w:rPr>
          <w:b/>
          <w:bCs/>
          <w:lang w:eastAsia="en-US"/>
        </w:rPr>
      </w:pPr>
      <w:r w:rsidRPr="00953167">
        <w:rPr>
          <w:b/>
          <w:bCs/>
          <w:lang w:eastAsia="en-US"/>
        </w:rPr>
        <w:t>ОПИСАНИЕ ОБЪЕКТА ЗАКУПКИ</w:t>
      </w:r>
    </w:p>
    <w:p w:rsidR="00DC2247" w:rsidRPr="00307BA0" w:rsidRDefault="00DC2247" w:rsidP="00DC2247">
      <w:pPr>
        <w:jc w:val="center"/>
        <w:rPr>
          <w:b/>
          <w:bCs/>
          <w:color w:val="000000" w:themeColor="text1"/>
        </w:rPr>
      </w:pPr>
      <w:proofErr w:type="gramStart"/>
      <w:r w:rsidRPr="00307BA0">
        <w:rPr>
          <w:b/>
          <w:bCs/>
          <w:color w:val="000000" w:themeColor="text1"/>
        </w:rPr>
        <w:t>«</w:t>
      </w:r>
      <w:r w:rsidR="00E40DB3" w:rsidRPr="00E40DB3">
        <w:rPr>
          <w:bCs/>
          <w:color w:val="000000" w:themeColor="text1"/>
        </w:rPr>
        <w:t>Приобретение</w:t>
      </w:r>
      <w:r w:rsidR="00E40DB3">
        <w:rPr>
          <w:b/>
          <w:bCs/>
          <w:color w:val="000000" w:themeColor="text1"/>
        </w:rPr>
        <w:t xml:space="preserve"> </w:t>
      </w:r>
      <w:r w:rsidR="00E40DB3">
        <w:t>оборудования</w:t>
      </w:r>
      <w:r w:rsidR="00E40DB3" w:rsidRPr="005A51DB">
        <w:t xml:space="preserve"> в рамках мероприятия «Создание и обеспечение функционирования центров образования </w:t>
      </w:r>
      <w:proofErr w:type="spellStart"/>
      <w:r w:rsidR="00E40DB3" w:rsidRPr="005A51DB">
        <w:t>естественно-научной</w:t>
      </w:r>
      <w:proofErr w:type="spellEnd"/>
      <w:r w:rsidR="00E40DB3" w:rsidRPr="005A51DB">
        <w:t xml:space="preserve"> и технологической направленностей в общеобразовательных  организациях, расположенных в сельской местности и малых городах» регионального проекта «Современная школа» национального проекта «Образование»</w:t>
      </w:r>
      <w:r w:rsidRPr="00307BA0">
        <w:rPr>
          <w:b/>
          <w:bCs/>
          <w:color w:val="000000" w:themeColor="text1"/>
        </w:rPr>
        <w:t>»</w:t>
      </w:r>
      <w:proofErr w:type="gramEnd"/>
    </w:p>
    <w:p w:rsidR="00C03E4A" w:rsidRPr="00C251E3" w:rsidRDefault="00C03E4A" w:rsidP="00C03E4A">
      <w:pPr>
        <w:jc w:val="center"/>
        <w:rPr>
          <w:b/>
          <w:bCs/>
          <w:color w:val="000000" w:themeColor="text1"/>
        </w:rPr>
      </w:pPr>
    </w:p>
    <w:p w:rsidR="00C03E4A" w:rsidRPr="00666F86" w:rsidRDefault="00C03E4A" w:rsidP="00C03E4A">
      <w:pPr>
        <w:rPr>
          <w:b/>
          <w:sz w:val="28"/>
          <w:szCs w:val="28"/>
        </w:rPr>
      </w:pPr>
    </w:p>
    <w:p w:rsidR="00C03E4A" w:rsidRPr="00160B36" w:rsidRDefault="00C03E4A" w:rsidP="00C03E4A">
      <w:pPr>
        <w:spacing w:line="276" w:lineRule="auto"/>
        <w:jc w:val="center"/>
        <w:rPr>
          <w:rFonts w:eastAsiaTheme="minorHAnsi"/>
          <w:b/>
          <w:lang w:eastAsia="en-US"/>
        </w:rPr>
      </w:pPr>
    </w:p>
    <w:p w:rsidR="00C03E4A" w:rsidRPr="002B0C9B" w:rsidRDefault="00C03E4A" w:rsidP="00C03E4A">
      <w:pPr>
        <w:ind w:firstLine="708"/>
        <w:jc w:val="center"/>
        <w:rPr>
          <w:b/>
          <w:i/>
        </w:rPr>
      </w:pPr>
      <w:r w:rsidRPr="002B0C9B">
        <w:rPr>
          <w:i/>
        </w:rPr>
        <w:t>(БУДЕТ ЗАПОЛНЕНА ПО РЕЗУЛЬТАТАМ ПРОВЕДЕНИЯ ЭЛЕКТРОННОГО АУКЦИОНА С УЧЕТОМ ПРЕДЛОЖЕНИЯ ПОБЕДИТЕЛЯ ЭЛЕКТРОННОГО АУКЦИОНА)</w:t>
      </w:r>
    </w:p>
    <w:p w:rsidR="00C03E4A" w:rsidRDefault="00C03E4A" w:rsidP="00C03E4A">
      <w:pPr>
        <w:widowControl w:val="0"/>
        <w:suppressAutoHyphens/>
        <w:autoSpaceDN w:val="0"/>
        <w:textAlignment w:val="baseline"/>
        <w:rPr>
          <w:rFonts w:eastAsia="Arial Unicode MS"/>
          <w:kern w:val="3"/>
          <w:sz w:val="28"/>
          <w:szCs w:val="28"/>
        </w:rPr>
      </w:pPr>
    </w:p>
    <w:p w:rsidR="00C03E4A" w:rsidRPr="00F420E6" w:rsidRDefault="00C03E4A" w:rsidP="00C03E4A">
      <w:pPr>
        <w:widowControl w:val="0"/>
        <w:suppressAutoHyphens/>
        <w:autoSpaceDN w:val="0"/>
        <w:textAlignment w:val="baseline"/>
        <w:rPr>
          <w:rFonts w:eastAsia="Arial Unicode MS"/>
          <w:kern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C03E4A" w:rsidRPr="00311FBC" w:rsidTr="00692AE9">
        <w:tc>
          <w:tcPr>
            <w:tcW w:w="5069" w:type="dxa"/>
          </w:tcPr>
          <w:p w:rsidR="00C03E4A" w:rsidRPr="001A5371" w:rsidRDefault="00C03E4A" w:rsidP="00692AE9">
            <w:pPr>
              <w:widowControl w:val="0"/>
              <w:adjustRightInd w:val="0"/>
              <w:textAlignment w:val="baseline"/>
              <w:rPr>
                <w:rFonts w:eastAsiaTheme="minorHAnsi"/>
                <w:b/>
              </w:rPr>
            </w:pPr>
            <w:r w:rsidRPr="001A5371">
              <w:rPr>
                <w:rFonts w:eastAsiaTheme="minorHAnsi"/>
                <w:b/>
              </w:rPr>
              <w:t>Заказчик:</w:t>
            </w:r>
          </w:p>
          <w:p w:rsidR="00C03E4A" w:rsidRPr="001A5371" w:rsidRDefault="00C03E4A" w:rsidP="00692AE9">
            <w:pPr>
              <w:widowControl w:val="0"/>
              <w:adjustRightInd w:val="0"/>
              <w:textAlignment w:val="baseline"/>
              <w:rPr>
                <w:rFonts w:eastAsiaTheme="minorHAnsi"/>
                <w:b/>
              </w:rPr>
            </w:pPr>
          </w:p>
        </w:tc>
        <w:tc>
          <w:tcPr>
            <w:tcW w:w="5070" w:type="dxa"/>
          </w:tcPr>
          <w:p w:rsidR="00C03E4A" w:rsidRPr="001C68D0" w:rsidRDefault="001C68D0" w:rsidP="00692AE9">
            <w:pPr>
              <w:widowControl w:val="0"/>
              <w:adjustRightInd w:val="0"/>
              <w:textAlignment w:val="baseline"/>
              <w:rPr>
                <w:rFonts w:eastAsiaTheme="minorHAnsi"/>
                <w:b/>
                <w:lang w:val="en-US"/>
              </w:rPr>
            </w:pPr>
            <w:r w:rsidRPr="001C68D0">
              <w:rPr>
                <w:b/>
              </w:rPr>
              <w:t>Поставщик</w:t>
            </w:r>
            <w:r w:rsidRPr="001C68D0">
              <w:rPr>
                <w:b/>
                <w:lang w:val="en-US"/>
              </w:rPr>
              <w:t>:</w:t>
            </w:r>
          </w:p>
        </w:tc>
      </w:tr>
      <w:tr w:rsidR="00C03E4A" w:rsidRPr="00311FBC" w:rsidTr="00692AE9">
        <w:tc>
          <w:tcPr>
            <w:tcW w:w="5069" w:type="dxa"/>
          </w:tcPr>
          <w:p w:rsidR="00C03E4A" w:rsidRPr="001A5371" w:rsidRDefault="00C03E4A" w:rsidP="00692AE9">
            <w:pPr>
              <w:widowControl w:val="0"/>
              <w:adjustRightInd w:val="0"/>
              <w:textAlignment w:val="baseline"/>
              <w:rPr>
                <w:rFonts w:eastAsiaTheme="minorHAnsi"/>
              </w:rPr>
            </w:pPr>
          </w:p>
          <w:p w:rsidR="00C03E4A" w:rsidRPr="001A5371" w:rsidRDefault="00C03E4A" w:rsidP="00692AE9">
            <w:pPr>
              <w:widowControl w:val="0"/>
              <w:adjustRightInd w:val="0"/>
              <w:textAlignment w:val="baseline"/>
              <w:rPr>
                <w:rFonts w:eastAsiaTheme="minorHAnsi"/>
              </w:rPr>
            </w:pPr>
            <w:r w:rsidRPr="001A5371">
              <w:rPr>
                <w:rFonts w:eastAsiaTheme="minorHAnsi"/>
              </w:rPr>
              <w:t>________________/________________/</w:t>
            </w:r>
          </w:p>
          <w:p w:rsidR="00C03E4A" w:rsidRPr="001A5371" w:rsidRDefault="00C03E4A" w:rsidP="00692AE9">
            <w:pPr>
              <w:widowControl w:val="0"/>
              <w:adjustRightInd w:val="0"/>
              <w:textAlignment w:val="baseline"/>
              <w:rPr>
                <w:rFonts w:eastAsiaTheme="minorHAnsi"/>
              </w:rPr>
            </w:pPr>
            <w:r w:rsidRPr="001A5371">
              <w:rPr>
                <w:rFonts w:eastAsiaTheme="minorHAnsi"/>
              </w:rPr>
              <w:t>М.П.</w:t>
            </w:r>
          </w:p>
        </w:tc>
        <w:tc>
          <w:tcPr>
            <w:tcW w:w="5070" w:type="dxa"/>
          </w:tcPr>
          <w:p w:rsidR="00C03E4A" w:rsidRPr="001A5371" w:rsidRDefault="00C03E4A" w:rsidP="00692AE9">
            <w:pPr>
              <w:widowControl w:val="0"/>
              <w:adjustRightInd w:val="0"/>
              <w:textAlignment w:val="baseline"/>
              <w:rPr>
                <w:rFonts w:eastAsiaTheme="minorHAnsi"/>
              </w:rPr>
            </w:pPr>
          </w:p>
          <w:p w:rsidR="00C03E4A" w:rsidRPr="001A5371" w:rsidRDefault="00C03E4A" w:rsidP="00692AE9">
            <w:pPr>
              <w:widowControl w:val="0"/>
              <w:adjustRightInd w:val="0"/>
              <w:textAlignment w:val="baseline"/>
              <w:rPr>
                <w:rFonts w:eastAsiaTheme="minorHAnsi"/>
              </w:rPr>
            </w:pPr>
            <w:r w:rsidRPr="001A5371">
              <w:rPr>
                <w:rFonts w:eastAsiaTheme="minorHAnsi"/>
              </w:rPr>
              <w:t>________________/________________/</w:t>
            </w:r>
          </w:p>
          <w:p w:rsidR="00C03E4A" w:rsidRPr="001A5371" w:rsidRDefault="00C03E4A" w:rsidP="00692AE9">
            <w:pPr>
              <w:widowControl w:val="0"/>
              <w:adjustRightInd w:val="0"/>
              <w:textAlignment w:val="baseline"/>
              <w:rPr>
                <w:rFonts w:eastAsiaTheme="minorHAnsi"/>
              </w:rPr>
            </w:pPr>
            <w:r w:rsidRPr="001A5371">
              <w:rPr>
                <w:rFonts w:eastAsiaTheme="minorHAnsi"/>
              </w:rPr>
              <w:t>М.П.</w:t>
            </w:r>
          </w:p>
        </w:tc>
      </w:tr>
    </w:tbl>
    <w:p w:rsidR="00F06ED7" w:rsidRDefault="00F06ED7" w:rsidP="001A5371">
      <w:pPr>
        <w:ind w:left="5664"/>
        <w:jc w:val="right"/>
        <w:rPr>
          <w:rFonts w:eastAsiaTheme="minorHAnsi"/>
          <w:lang w:eastAsia="en-US"/>
        </w:rPr>
      </w:pPr>
    </w:p>
    <w:p w:rsidR="00F06ED7" w:rsidRDefault="00F06ED7" w:rsidP="001A5371">
      <w:pPr>
        <w:ind w:left="5664"/>
        <w:jc w:val="right"/>
        <w:rPr>
          <w:rFonts w:eastAsiaTheme="minorHAnsi"/>
          <w:lang w:eastAsia="en-US"/>
        </w:rPr>
      </w:pPr>
    </w:p>
    <w:p w:rsidR="00F06ED7" w:rsidRDefault="00F06ED7" w:rsidP="001A5371">
      <w:pPr>
        <w:ind w:left="5664"/>
        <w:jc w:val="right"/>
        <w:rPr>
          <w:rFonts w:eastAsiaTheme="minorHAnsi"/>
          <w:lang w:eastAsia="en-US"/>
        </w:rPr>
      </w:pPr>
    </w:p>
    <w:p w:rsidR="00BD46DF" w:rsidRDefault="00BD46DF"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165500" w:rsidRDefault="00165500" w:rsidP="00BD46DF">
      <w:pPr>
        <w:rPr>
          <w:rFonts w:eastAsiaTheme="minorHAnsi"/>
          <w:lang w:eastAsia="en-US"/>
        </w:rPr>
      </w:pPr>
    </w:p>
    <w:p w:rsidR="00BA5275" w:rsidRDefault="00BA5275">
      <w:pPr>
        <w:jc w:val="left"/>
      </w:pPr>
      <w:r>
        <w:br w:type="page"/>
      </w:r>
    </w:p>
    <w:p w:rsidR="009A7BE5" w:rsidRDefault="009A7BE5" w:rsidP="009A7BE5">
      <w:pPr>
        <w:jc w:val="right"/>
      </w:pPr>
      <w:r>
        <w:lastRenderedPageBreak/>
        <w:t xml:space="preserve">Приложение №2 к </w:t>
      </w:r>
      <w:r w:rsidR="00D3649B">
        <w:t>договору</w:t>
      </w:r>
      <w:r>
        <w:t xml:space="preserve"> </w:t>
      </w:r>
    </w:p>
    <w:p w:rsidR="009A7BE5" w:rsidRDefault="009A7BE5" w:rsidP="009A7BE5">
      <w:pPr>
        <w:ind w:left="5664"/>
        <w:jc w:val="right"/>
      </w:pPr>
      <w:r>
        <w:rPr>
          <w:rFonts w:eastAsiaTheme="minorHAnsi"/>
          <w:lang w:eastAsia="en-US"/>
        </w:rPr>
        <w:t>№</w:t>
      </w:r>
      <w:r w:rsidR="001E304E">
        <w:rPr>
          <w:rFonts w:eastAsiaTheme="minorHAnsi"/>
          <w:lang w:eastAsia="en-US"/>
        </w:rPr>
        <w:t xml:space="preserve">              </w:t>
      </w:r>
      <w:r w:rsidR="009356B5">
        <w:t>от «__» _______ 202</w:t>
      </w:r>
      <w:r>
        <w:t>_ г.</w:t>
      </w:r>
    </w:p>
    <w:p w:rsidR="009A7BE5" w:rsidRDefault="009A7BE5" w:rsidP="009A7BE5">
      <w:pPr>
        <w:ind w:left="5664"/>
        <w:jc w:val="right"/>
      </w:pPr>
    </w:p>
    <w:p w:rsidR="009A7BE5" w:rsidRDefault="009A7BE5" w:rsidP="009A7BE5">
      <w:pPr>
        <w:jc w:val="center"/>
        <w:rPr>
          <w:b/>
        </w:rPr>
      </w:pPr>
    </w:p>
    <w:p w:rsidR="009A7BE5" w:rsidRDefault="009A7BE5" w:rsidP="009A7BE5">
      <w:pPr>
        <w:jc w:val="center"/>
        <w:rPr>
          <w:b/>
        </w:rPr>
      </w:pPr>
      <w:r>
        <w:rPr>
          <w:b/>
        </w:rPr>
        <w:t>СПЕЦИФИКАЦИЯ</w:t>
      </w:r>
    </w:p>
    <w:p w:rsidR="009A7BE5" w:rsidRDefault="009A7BE5" w:rsidP="009A7BE5">
      <w:pPr>
        <w:jc w:val="center"/>
        <w:rPr>
          <w:b/>
        </w:rPr>
      </w:pPr>
    </w:p>
    <w:p w:rsidR="009A7BE5" w:rsidRDefault="009A7BE5" w:rsidP="009A7BE5">
      <w:pPr>
        <w:ind w:left="5664"/>
        <w:jc w:val="right"/>
      </w:pPr>
    </w:p>
    <w:p w:rsidR="009A7BE5" w:rsidRDefault="009A7BE5" w:rsidP="009A7BE5">
      <w:pPr>
        <w:ind w:firstLine="708"/>
        <w:jc w:val="center"/>
        <w:rPr>
          <w:i/>
        </w:rPr>
      </w:pPr>
      <w:r>
        <w:rPr>
          <w:i/>
        </w:rPr>
        <w:t>БУДЕТ ЗАПОЛНЕНА ПО РЕЗУЛЬТАТАМ ПРОВЕДЕНИЯ ЭЛЕКТРОННОГО АУКЦИОНА С УЧЕТОМ ПРЕДЛОЖЕНИЯ ПОБЕДИТЕЛЯ ЭЛЕКТРОННОГО АУКЦИОНА</w:t>
      </w:r>
    </w:p>
    <w:p w:rsidR="009A7BE5" w:rsidRDefault="009A7BE5" w:rsidP="009A7BE5">
      <w:pPr>
        <w:jc w:val="center"/>
        <w:rPr>
          <w:rFonts w:eastAsia="Calibri"/>
          <w:b/>
          <w:lang w:eastAsia="en-US"/>
        </w:rPr>
      </w:pPr>
    </w:p>
    <w:tbl>
      <w:tblPr>
        <w:tblpPr w:leftFromText="180" w:rightFromText="180" w:vertAnchor="text" w:horzAnchor="margin" w:tblpY="9"/>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666"/>
        <w:gridCol w:w="1834"/>
        <w:gridCol w:w="1333"/>
        <w:gridCol w:w="1499"/>
        <w:gridCol w:w="1665"/>
      </w:tblGrid>
      <w:tr w:rsidR="00227572" w:rsidRPr="00197233" w:rsidTr="00227572">
        <w:trPr>
          <w:trHeight w:val="835"/>
        </w:trPr>
        <w:tc>
          <w:tcPr>
            <w:tcW w:w="666" w:type="dxa"/>
            <w:shd w:val="clear" w:color="auto" w:fill="auto"/>
            <w:vAlign w:val="center"/>
          </w:tcPr>
          <w:p w:rsidR="00227572" w:rsidRPr="00197233" w:rsidRDefault="00227572" w:rsidP="00227572">
            <w:pPr>
              <w:jc w:val="center"/>
            </w:pPr>
            <w:r w:rsidRPr="00197233">
              <w:t>№</w:t>
            </w:r>
          </w:p>
          <w:p w:rsidR="00227572" w:rsidRPr="00197233" w:rsidRDefault="00227572" w:rsidP="00227572">
            <w:pPr>
              <w:jc w:val="center"/>
            </w:pPr>
            <w:proofErr w:type="spellStart"/>
            <w:proofErr w:type="gramStart"/>
            <w:r w:rsidRPr="00197233">
              <w:t>п</w:t>
            </w:r>
            <w:proofErr w:type="spellEnd"/>
            <w:proofErr w:type="gramEnd"/>
            <w:r w:rsidRPr="00197233">
              <w:t>/</w:t>
            </w:r>
            <w:proofErr w:type="spellStart"/>
            <w:r w:rsidRPr="00197233">
              <w:t>п</w:t>
            </w:r>
            <w:proofErr w:type="spellEnd"/>
          </w:p>
        </w:tc>
        <w:tc>
          <w:tcPr>
            <w:tcW w:w="3666" w:type="dxa"/>
            <w:shd w:val="clear" w:color="auto" w:fill="auto"/>
            <w:vAlign w:val="center"/>
          </w:tcPr>
          <w:p w:rsidR="00227572" w:rsidRPr="00C7403F" w:rsidRDefault="00227572" w:rsidP="00227572">
            <w:pPr>
              <w:jc w:val="center"/>
            </w:pPr>
            <w:r w:rsidRPr="00197233">
              <w:t>Наименование товара</w:t>
            </w:r>
            <w:r w:rsidR="00C7403F">
              <w:t>, страна происхождения товара</w:t>
            </w:r>
          </w:p>
        </w:tc>
        <w:tc>
          <w:tcPr>
            <w:tcW w:w="1834" w:type="dxa"/>
            <w:shd w:val="clear" w:color="auto" w:fill="auto"/>
            <w:vAlign w:val="center"/>
          </w:tcPr>
          <w:p w:rsidR="00227572" w:rsidRPr="00197233" w:rsidRDefault="00227572" w:rsidP="00227572">
            <w:pPr>
              <w:jc w:val="center"/>
            </w:pPr>
            <w:r w:rsidRPr="00197233">
              <w:t xml:space="preserve">Цена за единицу </w:t>
            </w:r>
            <w:proofErr w:type="spellStart"/>
            <w:r>
              <w:t>изм</w:t>
            </w:r>
            <w:proofErr w:type="spellEnd"/>
            <w:r>
              <w:t>.</w:t>
            </w:r>
            <w:r w:rsidRPr="00197233">
              <w:t>, руб.</w:t>
            </w:r>
          </w:p>
        </w:tc>
        <w:tc>
          <w:tcPr>
            <w:tcW w:w="1333" w:type="dxa"/>
            <w:shd w:val="clear" w:color="auto" w:fill="auto"/>
            <w:vAlign w:val="center"/>
          </w:tcPr>
          <w:p w:rsidR="00227572" w:rsidRPr="00197233" w:rsidRDefault="00227572" w:rsidP="00227572">
            <w:pPr>
              <w:jc w:val="center"/>
            </w:pPr>
            <w:r w:rsidRPr="00197233">
              <w:t>Количество</w:t>
            </w:r>
          </w:p>
        </w:tc>
        <w:tc>
          <w:tcPr>
            <w:tcW w:w="1499" w:type="dxa"/>
            <w:shd w:val="clear" w:color="auto" w:fill="auto"/>
            <w:vAlign w:val="center"/>
          </w:tcPr>
          <w:p w:rsidR="00227572" w:rsidRPr="00197233" w:rsidRDefault="00227572" w:rsidP="00227572">
            <w:pPr>
              <w:jc w:val="center"/>
            </w:pPr>
            <w:r w:rsidRPr="00197233">
              <w:t>Ед. измерения</w:t>
            </w:r>
          </w:p>
        </w:tc>
        <w:tc>
          <w:tcPr>
            <w:tcW w:w="1665" w:type="dxa"/>
            <w:shd w:val="clear" w:color="auto" w:fill="auto"/>
            <w:vAlign w:val="center"/>
          </w:tcPr>
          <w:p w:rsidR="00227572" w:rsidRPr="00197233" w:rsidRDefault="00227572" w:rsidP="00227572">
            <w:pPr>
              <w:jc w:val="center"/>
            </w:pPr>
            <w:r w:rsidRPr="00197233">
              <w:t>Общая сумма, руб.</w:t>
            </w:r>
          </w:p>
        </w:tc>
      </w:tr>
      <w:tr w:rsidR="00227572" w:rsidRPr="001D7F14" w:rsidTr="00227572">
        <w:trPr>
          <w:trHeight w:val="274"/>
        </w:trPr>
        <w:tc>
          <w:tcPr>
            <w:tcW w:w="666" w:type="dxa"/>
            <w:shd w:val="clear" w:color="auto" w:fill="auto"/>
          </w:tcPr>
          <w:p w:rsidR="00227572" w:rsidRPr="001D7F14" w:rsidRDefault="00227572" w:rsidP="00227572">
            <w:r w:rsidRPr="001D7F14">
              <w:t>1.</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74"/>
        </w:trPr>
        <w:tc>
          <w:tcPr>
            <w:tcW w:w="666" w:type="dxa"/>
            <w:shd w:val="clear" w:color="auto" w:fill="auto"/>
          </w:tcPr>
          <w:p w:rsidR="00227572" w:rsidRPr="001D7F14" w:rsidRDefault="00227572" w:rsidP="00227572">
            <w:r>
              <w:t>2.</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87"/>
        </w:trPr>
        <w:tc>
          <w:tcPr>
            <w:tcW w:w="666" w:type="dxa"/>
            <w:shd w:val="clear" w:color="auto" w:fill="auto"/>
          </w:tcPr>
          <w:p w:rsidR="00227572" w:rsidRDefault="00227572" w:rsidP="00227572">
            <w:r>
              <w:t>…</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87"/>
        </w:trPr>
        <w:tc>
          <w:tcPr>
            <w:tcW w:w="8997" w:type="dxa"/>
            <w:gridSpan w:val="5"/>
          </w:tcPr>
          <w:p w:rsidR="00227572" w:rsidRPr="001D7F14" w:rsidRDefault="00227572" w:rsidP="00227572">
            <w:r w:rsidRPr="001D7F14">
              <w:t>ИТОГО</w:t>
            </w:r>
          </w:p>
        </w:tc>
        <w:tc>
          <w:tcPr>
            <w:tcW w:w="1665" w:type="dxa"/>
            <w:shd w:val="clear" w:color="auto" w:fill="auto"/>
          </w:tcPr>
          <w:p w:rsidR="00227572" w:rsidRPr="001D7F14" w:rsidRDefault="00227572" w:rsidP="00227572"/>
        </w:tc>
      </w:tr>
    </w:tbl>
    <w:p w:rsidR="00227572" w:rsidRDefault="00227572" w:rsidP="009A7BE5">
      <w:pPr>
        <w:jc w:val="center"/>
        <w:rPr>
          <w:rFonts w:eastAsia="Calibri"/>
          <w:b/>
          <w:lang w:eastAsia="en-US"/>
        </w:rPr>
      </w:pPr>
    </w:p>
    <w:p w:rsidR="00227572" w:rsidRPr="00197233" w:rsidRDefault="00227572" w:rsidP="00227572">
      <w:pPr>
        <w:spacing w:before="120" w:after="120"/>
        <w:rPr>
          <w:bCs/>
          <w:shd w:val="clear" w:color="auto" w:fill="FFFFFF"/>
        </w:rPr>
      </w:pPr>
      <w:r w:rsidRPr="00197233">
        <w:rPr>
          <w:bCs/>
          <w:shd w:val="clear" w:color="auto" w:fill="FFFFFF"/>
        </w:rPr>
        <w:t>Общая стоимость поставляемого Товара составляет</w:t>
      </w:r>
      <w:proofErr w:type="gramStart"/>
      <w:r w:rsidRPr="00197233">
        <w:rPr>
          <w:bCs/>
          <w:shd w:val="clear" w:color="auto" w:fill="FFFFFF"/>
        </w:rPr>
        <w:t xml:space="preserve">: ________ (__________) </w:t>
      </w:r>
      <w:proofErr w:type="gramEnd"/>
      <w:r w:rsidRPr="00197233">
        <w:rPr>
          <w:bCs/>
          <w:shd w:val="clear" w:color="auto" w:fill="FFFFFF"/>
        </w:rPr>
        <w:t xml:space="preserve">руб. ___ коп., в том числе НДС </w:t>
      </w:r>
      <w:r w:rsidR="009C0EC3">
        <w:rPr>
          <w:bCs/>
          <w:shd w:val="clear" w:color="auto" w:fill="FFFFFF"/>
        </w:rPr>
        <w:t>__</w:t>
      </w:r>
      <w:r w:rsidRPr="00197233">
        <w:rPr>
          <w:bCs/>
          <w:shd w:val="clear" w:color="auto" w:fill="FFFFFF"/>
        </w:rPr>
        <w:t>%_______</w:t>
      </w:r>
      <w:r>
        <w:rPr>
          <w:bCs/>
          <w:shd w:val="clear" w:color="auto" w:fill="FFFFFF"/>
        </w:rPr>
        <w:t>(сумма прописью) рублей __ копеек</w:t>
      </w:r>
      <w:r w:rsidRPr="00197233">
        <w:rPr>
          <w:vertAlign w:val="superscript"/>
        </w:rPr>
        <w:footnoteReference w:id="1"/>
      </w:r>
      <w:r w:rsidRPr="00197233">
        <w:rPr>
          <w:bCs/>
          <w:shd w:val="clear" w:color="auto" w:fill="FFFFFF"/>
        </w:rPr>
        <w:t>.</w:t>
      </w:r>
    </w:p>
    <w:p w:rsidR="00227572" w:rsidRDefault="00227572" w:rsidP="009A7BE5">
      <w:pPr>
        <w:jc w:val="center"/>
        <w:rPr>
          <w:rFonts w:eastAsia="Calibri"/>
          <w:b/>
          <w:lang w:eastAsia="en-US"/>
        </w:rPr>
      </w:pPr>
    </w:p>
    <w:p w:rsidR="009A7BE5" w:rsidRDefault="009A7BE5" w:rsidP="009A7BE5">
      <w:pPr>
        <w:widowControl w:val="0"/>
        <w:suppressAutoHyphens/>
        <w:autoSpaceDN w:val="0"/>
        <w:textAlignment w:val="baseline"/>
        <w:rPr>
          <w:rFonts w:eastAsia="Arial Unicode MS"/>
          <w:kern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9A7BE5" w:rsidTr="009A7BE5">
        <w:tc>
          <w:tcPr>
            <w:tcW w:w="5069" w:type="dxa"/>
            <w:tcBorders>
              <w:top w:val="single" w:sz="4" w:space="0" w:color="auto"/>
              <w:left w:val="single" w:sz="4" w:space="0" w:color="auto"/>
              <w:bottom w:val="single" w:sz="4" w:space="0" w:color="auto"/>
              <w:right w:val="single" w:sz="4" w:space="0" w:color="auto"/>
            </w:tcBorders>
            <w:hideMark/>
          </w:tcPr>
          <w:p w:rsidR="009A7BE5" w:rsidRDefault="009A7BE5">
            <w:pPr>
              <w:spacing w:after="60"/>
              <w:rPr>
                <w:rFonts w:eastAsia="Calibri"/>
                <w:b/>
              </w:rPr>
            </w:pPr>
            <w:r>
              <w:rPr>
                <w:b/>
              </w:rPr>
              <w:t>Заказчик:</w:t>
            </w:r>
          </w:p>
          <w:p w:rsidR="009A7BE5" w:rsidRDefault="009A7BE5">
            <w:pPr>
              <w:spacing w:after="60"/>
              <w:rPr>
                <w:b/>
              </w:rPr>
            </w:pPr>
          </w:p>
        </w:tc>
        <w:tc>
          <w:tcPr>
            <w:tcW w:w="5070" w:type="dxa"/>
            <w:tcBorders>
              <w:top w:val="single" w:sz="4" w:space="0" w:color="auto"/>
              <w:left w:val="single" w:sz="4" w:space="0" w:color="auto"/>
              <w:bottom w:val="single" w:sz="4" w:space="0" w:color="auto"/>
              <w:right w:val="single" w:sz="4" w:space="0" w:color="auto"/>
            </w:tcBorders>
          </w:tcPr>
          <w:p w:rsidR="009A7BE5" w:rsidRDefault="009A7BE5">
            <w:pPr>
              <w:spacing w:after="60"/>
              <w:rPr>
                <w:b/>
              </w:rPr>
            </w:pPr>
            <w:r>
              <w:rPr>
                <w:b/>
              </w:rPr>
              <w:t>Поставщик:</w:t>
            </w:r>
          </w:p>
          <w:p w:rsidR="009A7BE5" w:rsidRDefault="009A7BE5">
            <w:pPr>
              <w:spacing w:after="60"/>
              <w:rPr>
                <w:b/>
              </w:rPr>
            </w:pPr>
          </w:p>
        </w:tc>
      </w:tr>
      <w:tr w:rsidR="009A7BE5" w:rsidTr="009A7BE5">
        <w:tc>
          <w:tcPr>
            <w:tcW w:w="5069" w:type="dxa"/>
            <w:tcBorders>
              <w:top w:val="single" w:sz="4" w:space="0" w:color="auto"/>
              <w:left w:val="single" w:sz="4" w:space="0" w:color="auto"/>
              <w:bottom w:val="single" w:sz="4" w:space="0" w:color="auto"/>
              <w:right w:val="single" w:sz="4" w:space="0" w:color="auto"/>
            </w:tcBorders>
          </w:tcPr>
          <w:p w:rsidR="009A7BE5" w:rsidRDefault="009A7BE5">
            <w:pPr>
              <w:spacing w:after="60"/>
            </w:pPr>
          </w:p>
          <w:p w:rsidR="009A7BE5" w:rsidRDefault="009A7BE5">
            <w:pPr>
              <w:spacing w:after="60"/>
            </w:pPr>
            <w:r>
              <w:t>________________/________________/</w:t>
            </w:r>
          </w:p>
          <w:p w:rsidR="009A7BE5" w:rsidRDefault="009A7BE5">
            <w:pPr>
              <w:spacing w:after="60"/>
            </w:pPr>
            <w:r>
              <w:t>М.П.</w:t>
            </w:r>
          </w:p>
        </w:tc>
        <w:tc>
          <w:tcPr>
            <w:tcW w:w="5070" w:type="dxa"/>
            <w:tcBorders>
              <w:top w:val="single" w:sz="4" w:space="0" w:color="auto"/>
              <w:left w:val="single" w:sz="4" w:space="0" w:color="auto"/>
              <w:bottom w:val="single" w:sz="4" w:space="0" w:color="auto"/>
              <w:right w:val="single" w:sz="4" w:space="0" w:color="auto"/>
            </w:tcBorders>
          </w:tcPr>
          <w:p w:rsidR="009A7BE5" w:rsidRDefault="009A7BE5">
            <w:pPr>
              <w:spacing w:after="60"/>
            </w:pPr>
          </w:p>
          <w:p w:rsidR="009A7BE5" w:rsidRDefault="009A7BE5">
            <w:pPr>
              <w:spacing w:after="60"/>
            </w:pPr>
            <w:r>
              <w:t>________________/________________/</w:t>
            </w:r>
          </w:p>
          <w:p w:rsidR="009A7BE5" w:rsidRDefault="009A7BE5">
            <w:pPr>
              <w:spacing w:after="60"/>
            </w:pPr>
            <w:r>
              <w:t>М.П.</w:t>
            </w:r>
          </w:p>
        </w:tc>
      </w:tr>
    </w:tbl>
    <w:p w:rsidR="009A7BE5" w:rsidRDefault="009A7BE5" w:rsidP="009A7BE5">
      <w:pPr>
        <w:rPr>
          <w:b/>
          <w:bCs/>
          <w:sz w:val="26"/>
          <w:szCs w:val="26"/>
          <w:shd w:val="clear" w:color="auto" w:fill="FFFFFF"/>
          <w:lang w:eastAsia="en-US"/>
        </w:rPr>
      </w:pPr>
    </w:p>
    <w:p w:rsidR="001346A6" w:rsidRDefault="001346A6"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BA5275" w:rsidRDefault="00BA5275">
      <w:pPr>
        <w:jc w:val="left"/>
        <w:rPr>
          <w:rFonts w:eastAsiaTheme="minorHAnsi"/>
          <w:lang w:eastAsia="en-US"/>
        </w:rPr>
      </w:pPr>
      <w:r>
        <w:rPr>
          <w:rFonts w:eastAsiaTheme="minorHAnsi"/>
          <w:lang w:eastAsia="en-US"/>
        </w:rPr>
        <w:br w:type="page"/>
      </w:r>
    </w:p>
    <w:p w:rsidR="001A5371" w:rsidRPr="00953167" w:rsidRDefault="001A5371" w:rsidP="001A5371">
      <w:pPr>
        <w:ind w:left="5664"/>
        <w:jc w:val="right"/>
        <w:rPr>
          <w:rFonts w:eastAsiaTheme="minorHAnsi"/>
          <w:lang w:eastAsia="en-US"/>
        </w:rPr>
      </w:pPr>
      <w:r w:rsidRPr="00953167">
        <w:rPr>
          <w:rFonts w:eastAsiaTheme="minorHAnsi"/>
          <w:lang w:eastAsia="en-US"/>
        </w:rPr>
        <w:lastRenderedPageBreak/>
        <w:t>Приложение №</w:t>
      </w:r>
      <w:r w:rsidR="009A7BE5">
        <w:rPr>
          <w:rFonts w:eastAsiaTheme="minorHAnsi"/>
          <w:lang w:eastAsia="en-US"/>
        </w:rPr>
        <w:t>3</w:t>
      </w:r>
      <w:r w:rsidRPr="00953167">
        <w:rPr>
          <w:rFonts w:eastAsiaTheme="minorHAnsi"/>
          <w:lang w:eastAsia="en-US"/>
        </w:rPr>
        <w:t xml:space="preserve"> к </w:t>
      </w:r>
      <w:r w:rsidR="001E304E">
        <w:rPr>
          <w:rFonts w:eastAsiaTheme="minorHAnsi"/>
          <w:lang w:eastAsia="en-US"/>
        </w:rPr>
        <w:t>договору</w:t>
      </w:r>
      <w:r w:rsidRPr="00953167">
        <w:rPr>
          <w:rFonts w:eastAsiaTheme="minorHAnsi"/>
          <w:lang w:eastAsia="en-US"/>
        </w:rPr>
        <w:t xml:space="preserve"> </w:t>
      </w:r>
    </w:p>
    <w:p w:rsidR="009356B5" w:rsidRDefault="009356B5" w:rsidP="009356B5">
      <w:pPr>
        <w:ind w:left="5664"/>
        <w:jc w:val="right"/>
      </w:pPr>
      <w:r>
        <w:rPr>
          <w:rFonts w:eastAsiaTheme="minorHAnsi"/>
          <w:lang w:eastAsia="en-US"/>
        </w:rPr>
        <w:t xml:space="preserve">№               </w:t>
      </w:r>
      <w:r>
        <w:t>от «__» _______ 202</w:t>
      </w:r>
      <w:r w:rsidR="00205EBA">
        <w:t>1</w:t>
      </w:r>
      <w:r>
        <w:t xml:space="preserve"> г.</w:t>
      </w:r>
    </w:p>
    <w:p w:rsidR="001A5371" w:rsidRPr="00953167" w:rsidRDefault="001A5371" w:rsidP="001A5371">
      <w:pPr>
        <w:ind w:left="5664"/>
        <w:jc w:val="right"/>
        <w:rPr>
          <w:rFonts w:eastAsiaTheme="minorHAnsi"/>
          <w:lang w:eastAsia="en-US"/>
        </w:rPr>
      </w:pPr>
    </w:p>
    <w:p w:rsidR="001A5371" w:rsidRPr="0092071B" w:rsidRDefault="001A5371" w:rsidP="001A5371">
      <w:pPr>
        <w:jc w:val="right"/>
        <w:rPr>
          <w:rFonts w:eastAsia="Calibri"/>
          <w:b/>
          <w:bCs/>
          <w:sz w:val="20"/>
          <w:szCs w:val="20"/>
          <w:lang w:eastAsia="en-US"/>
        </w:rPr>
      </w:pPr>
    </w:p>
    <w:p w:rsidR="001A5371" w:rsidRPr="007D548E" w:rsidRDefault="001A5371" w:rsidP="001A5371">
      <w:pPr>
        <w:spacing w:after="120"/>
        <w:jc w:val="center"/>
        <w:rPr>
          <w:b/>
        </w:rPr>
      </w:pPr>
      <w:r w:rsidRPr="007846C3">
        <w:rPr>
          <w:b/>
        </w:rPr>
        <w:t xml:space="preserve">Акт сдачи-приемки </w:t>
      </w:r>
      <w:r w:rsidR="00241DF1">
        <w:rPr>
          <w:b/>
        </w:rPr>
        <w:t>товара</w:t>
      </w:r>
      <w:r w:rsidR="00F36A68">
        <w:rPr>
          <w:b/>
        </w:rPr>
        <w:t xml:space="preserve"> (</w:t>
      </w:r>
      <w:r w:rsidR="00DF28B7">
        <w:rPr>
          <w:b/>
        </w:rPr>
        <w:t>вы</w:t>
      </w:r>
      <w:r w:rsidR="00DF28B7" w:rsidRPr="00DF28B7">
        <w:rPr>
          <w:b/>
        </w:rPr>
        <w:t xml:space="preserve"> </w:t>
      </w:r>
      <w:r w:rsidR="00DF28B7" w:rsidRPr="007846C3">
        <w:rPr>
          <w:b/>
        </w:rPr>
        <w:t>выполненных работ</w:t>
      </w:r>
      <w:r w:rsidR="00DF28B7">
        <w:rPr>
          <w:b/>
        </w:rPr>
        <w:t>/оказанных услуг)</w:t>
      </w:r>
      <w:r w:rsidRPr="007846C3">
        <w:rPr>
          <w:b/>
        </w:rPr>
        <w:t xml:space="preserve"> (</w:t>
      </w:r>
      <w:r w:rsidRPr="007846C3">
        <w:rPr>
          <w:rFonts w:eastAsia="Calibri"/>
          <w:b/>
          <w:bCs/>
          <w:lang w:eastAsia="en-US"/>
        </w:rPr>
        <w:t>ФОРМА)</w:t>
      </w:r>
    </w:p>
    <w:p w:rsidR="001A5371" w:rsidRPr="007D548E" w:rsidRDefault="001A5371" w:rsidP="001A5371">
      <w:pPr>
        <w:spacing w:after="200"/>
        <w:jc w:val="center"/>
        <w:rPr>
          <w:b/>
          <w:i/>
          <w:sz w:val="23"/>
          <w:szCs w:val="23"/>
        </w:rPr>
      </w:pPr>
      <w:r w:rsidRPr="007D548E">
        <w:rPr>
          <w:b/>
          <w:i/>
          <w:sz w:val="23"/>
          <w:szCs w:val="23"/>
        </w:rPr>
        <w:t xml:space="preserve">к </w:t>
      </w:r>
      <w:r w:rsidR="001E304E">
        <w:rPr>
          <w:b/>
          <w:i/>
          <w:sz w:val="23"/>
          <w:szCs w:val="23"/>
        </w:rPr>
        <w:t>договору</w:t>
      </w:r>
      <w:r w:rsidRPr="007D548E">
        <w:rPr>
          <w:b/>
          <w:i/>
          <w:sz w:val="23"/>
          <w:szCs w:val="23"/>
        </w:rPr>
        <w:t xml:space="preserve"> №__________________ от «___»__________20</w:t>
      </w:r>
      <w:r w:rsidR="009721B4">
        <w:rPr>
          <w:b/>
          <w:i/>
          <w:sz w:val="23"/>
          <w:szCs w:val="23"/>
        </w:rPr>
        <w:t>2</w:t>
      </w:r>
      <w:r w:rsidR="00205EBA">
        <w:rPr>
          <w:b/>
          <w:i/>
          <w:sz w:val="23"/>
          <w:szCs w:val="23"/>
        </w:rPr>
        <w:t>1</w:t>
      </w:r>
      <w:r w:rsidRPr="007D548E">
        <w:rPr>
          <w:b/>
          <w:i/>
          <w:sz w:val="23"/>
          <w:szCs w:val="23"/>
        </w:rPr>
        <w:t xml:space="preserve"> года</w:t>
      </w:r>
    </w:p>
    <w:p w:rsidR="001A5371" w:rsidRPr="007D548E" w:rsidRDefault="00BA5275" w:rsidP="001A5371">
      <w:pPr>
        <w:spacing w:after="200" w:line="276" w:lineRule="auto"/>
        <w:rPr>
          <w:i/>
          <w:sz w:val="23"/>
          <w:szCs w:val="23"/>
        </w:rPr>
      </w:pPr>
      <w:proofErr w:type="gramStart"/>
      <w:r>
        <w:rPr>
          <w:bCs/>
          <w:color w:val="000000"/>
          <w:spacing w:val="8"/>
          <w:sz w:val="23"/>
          <w:szCs w:val="23"/>
        </w:rPr>
        <w:t>с</w:t>
      </w:r>
      <w:proofErr w:type="gramEnd"/>
      <w:r>
        <w:rPr>
          <w:bCs/>
          <w:color w:val="000000"/>
          <w:spacing w:val="8"/>
          <w:sz w:val="23"/>
          <w:szCs w:val="23"/>
        </w:rPr>
        <w:t xml:space="preserve">. </w:t>
      </w:r>
      <w:proofErr w:type="gramStart"/>
      <w:r w:rsidR="00205EBA" w:rsidRPr="00205EBA">
        <w:rPr>
          <w:bCs/>
          <w:color w:val="000000"/>
          <w:spacing w:val="8"/>
          <w:sz w:val="23"/>
          <w:szCs w:val="23"/>
        </w:rPr>
        <w:t>Сямжа</w:t>
      </w:r>
      <w:proofErr w:type="gramEnd"/>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E304E">
        <w:rPr>
          <w:bCs/>
          <w:color w:val="000000"/>
          <w:spacing w:val="8"/>
          <w:sz w:val="23"/>
          <w:szCs w:val="23"/>
        </w:rPr>
        <w:t xml:space="preserve">                                       </w:t>
      </w:r>
      <w:r w:rsidR="001A5371" w:rsidRPr="007D548E">
        <w:rPr>
          <w:bCs/>
          <w:color w:val="000000"/>
          <w:spacing w:val="8"/>
          <w:sz w:val="23"/>
          <w:szCs w:val="23"/>
        </w:rPr>
        <w:tab/>
      </w:r>
      <w:r w:rsidR="00CA6BCF">
        <w:rPr>
          <w:bCs/>
          <w:color w:val="000000"/>
          <w:spacing w:val="8"/>
          <w:sz w:val="23"/>
          <w:szCs w:val="23"/>
        </w:rPr>
        <w:t>«___»__________202</w:t>
      </w:r>
      <w:r w:rsidR="00820744">
        <w:rPr>
          <w:bCs/>
          <w:color w:val="000000"/>
          <w:spacing w:val="8"/>
          <w:sz w:val="23"/>
          <w:szCs w:val="23"/>
        </w:rPr>
        <w:t>_</w:t>
      </w:r>
      <w:r w:rsidR="001A5371" w:rsidRPr="007D548E">
        <w:rPr>
          <w:bCs/>
          <w:color w:val="000000"/>
          <w:spacing w:val="8"/>
          <w:sz w:val="23"/>
          <w:szCs w:val="23"/>
        </w:rPr>
        <w:t xml:space="preserve"> г.</w:t>
      </w:r>
    </w:p>
    <w:p w:rsidR="001A5371" w:rsidRPr="007D548E" w:rsidRDefault="00205EBA" w:rsidP="001A5371">
      <w:pPr>
        <w:shd w:val="clear" w:color="auto" w:fill="FFFFFF"/>
        <w:ind w:firstLine="600"/>
        <w:rPr>
          <w:color w:val="000000"/>
          <w:sz w:val="23"/>
          <w:szCs w:val="23"/>
        </w:rPr>
      </w:pPr>
      <w:r>
        <w:t>МАОУ СМР «</w:t>
      </w:r>
      <w:proofErr w:type="spellStart"/>
      <w:r>
        <w:t>Сямженская</w:t>
      </w:r>
      <w:proofErr w:type="spellEnd"/>
      <w:r>
        <w:t xml:space="preserve"> СШ»,</w:t>
      </w:r>
      <w:r w:rsidR="001A5371" w:rsidRPr="007D548E">
        <w:rPr>
          <w:sz w:val="23"/>
          <w:szCs w:val="23"/>
        </w:rPr>
        <w:t>, именуем</w:t>
      </w:r>
      <w:r w:rsidR="001A5371">
        <w:rPr>
          <w:sz w:val="23"/>
          <w:szCs w:val="23"/>
        </w:rPr>
        <w:t>ая</w:t>
      </w:r>
      <w:r w:rsidR="001A5371" w:rsidRPr="007D548E">
        <w:rPr>
          <w:sz w:val="23"/>
          <w:szCs w:val="23"/>
        </w:rPr>
        <w:t xml:space="preserve"> в дальнейшем «Заказчик», в лице __________________ действующего на основании ____________</w:t>
      </w:r>
      <w:r w:rsidR="001A5371" w:rsidRPr="007D548E">
        <w:rPr>
          <w:color w:val="000000"/>
          <w:sz w:val="23"/>
          <w:szCs w:val="23"/>
        </w:rPr>
        <w:t xml:space="preserve"> (устава, доверенности, указать ее номер и дату выдачи) с одной стороны, </w:t>
      </w:r>
      <w:proofErr w:type="spellStart"/>
      <w:r w:rsidR="001A5371" w:rsidRPr="007D548E">
        <w:rPr>
          <w:color w:val="000000"/>
          <w:sz w:val="23"/>
          <w:szCs w:val="23"/>
        </w:rPr>
        <w:t>и</w:t>
      </w:r>
      <w:r w:rsidR="001A5371" w:rsidRPr="007D548E">
        <w:rPr>
          <w:sz w:val="23"/>
          <w:szCs w:val="23"/>
        </w:rPr>
        <w:t>___________</w:t>
      </w:r>
      <w:proofErr w:type="spellEnd"/>
      <w:r w:rsidR="001A5371" w:rsidRPr="007D548E">
        <w:rPr>
          <w:sz w:val="23"/>
          <w:szCs w:val="23"/>
          <w:vertAlign w:val="subscript"/>
        </w:rPr>
        <w:t>(наименование организации)</w:t>
      </w:r>
      <w:r w:rsidR="001A5371" w:rsidRPr="007D548E">
        <w:rPr>
          <w:sz w:val="23"/>
          <w:szCs w:val="23"/>
        </w:rPr>
        <w:t xml:space="preserve">, именуемое в </w:t>
      </w:r>
      <w:r w:rsidR="001A5371" w:rsidRPr="001C68D0">
        <w:rPr>
          <w:sz w:val="23"/>
          <w:szCs w:val="23"/>
        </w:rPr>
        <w:t>дальнейшем «</w:t>
      </w:r>
      <w:r w:rsidR="001C68D0" w:rsidRPr="001C68D0">
        <w:t>Поставщик</w:t>
      </w:r>
      <w:r w:rsidR="001A5371" w:rsidRPr="001C68D0">
        <w:rPr>
          <w:sz w:val="23"/>
          <w:szCs w:val="23"/>
        </w:rPr>
        <w:t>»</w:t>
      </w:r>
      <w:r w:rsidR="001A5371" w:rsidRPr="001C68D0">
        <w:rPr>
          <w:sz w:val="23"/>
          <w:szCs w:val="23"/>
          <w:vertAlign w:val="superscript"/>
        </w:rPr>
        <w:footnoteReference w:id="2"/>
      </w:r>
      <w:r w:rsidR="001A5371" w:rsidRPr="001C68D0">
        <w:rPr>
          <w:sz w:val="23"/>
          <w:szCs w:val="23"/>
        </w:rPr>
        <w:t>,</w:t>
      </w:r>
      <w:r w:rsidR="001A5371" w:rsidRPr="007D548E">
        <w:rPr>
          <w:sz w:val="23"/>
          <w:szCs w:val="23"/>
        </w:rPr>
        <w:t xml:space="preserve"> в лице ____________________</w:t>
      </w:r>
      <w:r w:rsidR="001A5371" w:rsidRPr="007D548E">
        <w:rPr>
          <w:sz w:val="23"/>
          <w:szCs w:val="23"/>
          <w:vertAlign w:val="subscript"/>
        </w:rPr>
        <w:t>(</w:t>
      </w:r>
      <w:proofErr w:type="spellStart"/>
      <w:r w:rsidR="001A5371" w:rsidRPr="007D548E">
        <w:rPr>
          <w:sz w:val="23"/>
          <w:szCs w:val="23"/>
          <w:vertAlign w:val="subscript"/>
        </w:rPr>
        <w:t>должность</w:t>
      </w:r>
      <w:proofErr w:type="gramStart"/>
      <w:r w:rsidR="001A5371" w:rsidRPr="007D548E">
        <w:rPr>
          <w:sz w:val="23"/>
          <w:szCs w:val="23"/>
          <w:vertAlign w:val="subscript"/>
        </w:rPr>
        <w:t>,ф</w:t>
      </w:r>
      <w:proofErr w:type="gramEnd"/>
      <w:r w:rsidR="001A5371" w:rsidRPr="007D548E">
        <w:rPr>
          <w:sz w:val="23"/>
          <w:szCs w:val="23"/>
          <w:vertAlign w:val="subscript"/>
        </w:rPr>
        <w:t>.и.о</w:t>
      </w:r>
      <w:proofErr w:type="spellEnd"/>
      <w:r w:rsidR="001A5371" w:rsidRPr="007D548E">
        <w:rPr>
          <w:sz w:val="23"/>
          <w:szCs w:val="23"/>
          <w:vertAlign w:val="subscript"/>
        </w:rPr>
        <w:t>.), для физического лица, кроме индивидуального предприним</w:t>
      </w:r>
      <w:r w:rsidR="00A87FA7">
        <w:rPr>
          <w:sz w:val="23"/>
          <w:szCs w:val="23"/>
          <w:vertAlign w:val="subscript"/>
        </w:rPr>
        <w:t>ателя, -гражданин</w:t>
      </w:r>
      <w:r w:rsidR="001A5371" w:rsidRPr="007D548E">
        <w:rPr>
          <w:sz w:val="23"/>
          <w:szCs w:val="23"/>
          <w:vertAlign w:val="subscript"/>
        </w:rPr>
        <w:t xml:space="preserve">) , </w:t>
      </w:r>
      <w:r w:rsidR="001A5371" w:rsidRPr="007D548E">
        <w:rPr>
          <w:sz w:val="23"/>
          <w:szCs w:val="23"/>
        </w:rPr>
        <w:t>действующего на основании ______________</w:t>
      </w:r>
      <w:r w:rsidR="001A5371" w:rsidRPr="007D548E">
        <w:rPr>
          <w:sz w:val="23"/>
          <w:szCs w:val="23"/>
          <w:vertAlign w:val="subscript"/>
        </w:rPr>
        <w:t>(устава, положения, доверенности) (для физического лица – действующий от собственного имени)</w:t>
      </w:r>
      <w:r w:rsidR="001A5371" w:rsidRPr="007D548E">
        <w:rPr>
          <w:sz w:val="23"/>
          <w:szCs w:val="23"/>
        </w:rPr>
        <w:t>, с другой стороны</w:t>
      </w:r>
      <w:r w:rsidR="001A5371" w:rsidRPr="007D548E">
        <w:rPr>
          <w:color w:val="000000"/>
          <w:sz w:val="23"/>
          <w:szCs w:val="23"/>
        </w:rPr>
        <w:t>, совместно именуемые «Стороны», составили настоящий Акт о следующем:</w:t>
      </w:r>
    </w:p>
    <w:p w:rsidR="001A5371" w:rsidRDefault="001A5371" w:rsidP="001A5371">
      <w:pPr>
        <w:shd w:val="clear" w:color="auto" w:fill="FFFFFF"/>
        <w:ind w:firstLine="600"/>
        <w:rPr>
          <w:color w:val="000000"/>
          <w:sz w:val="23"/>
          <w:szCs w:val="23"/>
        </w:rPr>
      </w:pPr>
      <w:r w:rsidRPr="007D548E">
        <w:rPr>
          <w:color w:val="000000"/>
          <w:sz w:val="23"/>
          <w:szCs w:val="23"/>
        </w:rPr>
        <w:t xml:space="preserve">В соответствии с условиями </w:t>
      </w:r>
      <w:r w:rsidR="001E304E">
        <w:rPr>
          <w:color w:val="000000"/>
          <w:sz w:val="23"/>
          <w:szCs w:val="23"/>
        </w:rPr>
        <w:t>договора</w:t>
      </w:r>
      <w:r w:rsidRPr="007D548E">
        <w:rPr>
          <w:color w:val="000000"/>
          <w:sz w:val="23"/>
          <w:szCs w:val="23"/>
        </w:rPr>
        <w:t xml:space="preserve"> №_________ от «___» ____________ 20</w:t>
      </w:r>
      <w:r w:rsidR="009721B4">
        <w:rPr>
          <w:color w:val="000000"/>
          <w:sz w:val="23"/>
          <w:szCs w:val="23"/>
        </w:rPr>
        <w:t>2</w:t>
      </w:r>
      <w:r w:rsidRPr="007D548E">
        <w:rPr>
          <w:color w:val="000000"/>
          <w:sz w:val="23"/>
          <w:szCs w:val="23"/>
        </w:rPr>
        <w:t xml:space="preserve">_ </w:t>
      </w:r>
      <w:r w:rsidRPr="001C68D0">
        <w:rPr>
          <w:color w:val="000000"/>
          <w:sz w:val="23"/>
          <w:szCs w:val="23"/>
        </w:rPr>
        <w:t xml:space="preserve">года, </w:t>
      </w:r>
      <w:r w:rsidR="001C68D0" w:rsidRPr="001C68D0">
        <w:t>Поставщик</w:t>
      </w:r>
      <w:r w:rsidR="001E304E">
        <w:t xml:space="preserve"> </w:t>
      </w:r>
      <w:r w:rsidR="0098556F">
        <w:rPr>
          <w:color w:val="000000"/>
          <w:sz w:val="23"/>
          <w:szCs w:val="23"/>
        </w:rPr>
        <w:t>поставил</w:t>
      </w:r>
      <w:r w:rsidRPr="007D548E">
        <w:rPr>
          <w:color w:val="000000"/>
          <w:sz w:val="23"/>
          <w:szCs w:val="23"/>
        </w:rPr>
        <w:t xml:space="preserve">, а Заказчик принял </w:t>
      </w:r>
      <w:r w:rsidR="0098556F">
        <w:rPr>
          <w:color w:val="000000"/>
          <w:sz w:val="23"/>
          <w:szCs w:val="23"/>
        </w:rPr>
        <w:t xml:space="preserve">товар </w:t>
      </w:r>
      <w:proofErr w:type="gramStart"/>
      <w:r>
        <w:rPr>
          <w:color w:val="000000"/>
          <w:sz w:val="23"/>
          <w:szCs w:val="23"/>
        </w:rPr>
        <w:t>по</w:t>
      </w:r>
      <w:proofErr w:type="gramEnd"/>
      <w:r>
        <w:rPr>
          <w:color w:val="000000"/>
          <w:sz w:val="23"/>
          <w:szCs w:val="23"/>
        </w:rPr>
        <w:t xml:space="preserve"> </w:t>
      </w:r>
      <w:proofErr w:type="spellStart"/>
      <w:r w:rsidRPr="007D548E">
        <w:rPr>
          <w:color w:val="000000"/>
          <w:sz w:val="23"/>
          <w:szCs w:val="23"/>
        </w:rPr>
        <w:t>_____________________в</w:t>
      </w:r>
      <w:proofErr w:type="spellEnd"/>
      <w:r w:rsidRPr="007D548E">
        <w:rPr>
          <w:color w:val="000000"/>
          <w:sz w:val="23"/>
          <w:szCs w:val="23"/>
        </w:rPr>
        <w:t xml:space="preserve"> объемах указанных ниже: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8"/>
        <w:gridCol w:w="5296"/>
        <w:gridCol w:w="830"/>
        <w:gridCol w:w="1125"/>
        <w:gridCol w:w="833"/>
        <w:gridCol w:w="1733"/>
      </w:tblGrid>
      <w:tr w:rsidR="001A5371" w:rsidRPr="006D2F9F" w:rsidTr="001A5371">
        <w:trPr>
          <w:trHeight w:val="397"/>
        </w:trPr>
        <w:tc>
          <w:tcPr>
            <w:tcW w:w="388" w:type="dxa"/>
            <w:vAlign w:val="center"/>
          </w:tcPr>
          <w:p w:rsidR="001A5371" w:rsidRPr="006D2F9F" w:rsidRDefault="001A5371" w:rsidP="001A5371">
            <w:pPr>
              <w:jc w:val="center"/>
              <w:rPr>
                <w:sz w:val="18"/>
                <w:szCs w:val="18"/>
              </w:rPr>
            </w:pPr>
            <w:r w:rsidRPr="006D2F9F">
              <w:rPr>
                <w:sz w:val="18"/>
                <w:szCs w:val="18"/>
              </w:rPr>
              <w:t>№</w:t>
            </w:r>
          </w:p>
        </w:tc>
        <w:tc>
          <w:tcPr>
            <w:tcW w:w="5296" w:type="dxa"/>
            <w:vAlign w:val="center"/>
          </w:tcPr>
          <w:p w:rsidR="001A5371" w:rsidRPr="006D2F9F" w:rsidRDefault="001A5371" w:rsidP="001A5371">
            <w:pPr>
              <w:jc w:val="center"/>
              <w:rPr>
                <w:sz w:val="18"/>
                <w:szCs w:val="18"/>
              </w:rPr>
            </w:pPr>
            <w:r w:rsidRPr="006D2F9F">
              <w:rPr>
                <w:sz w:val="18"/>
                <w:szCs w:val="18"/>
              </w:rPr>
              <w:t>Наименование</w:t>
            </w:r>
            <w:r w:rsidR="00DF28B7">
              <w:rPr>
                <w:sz w:val="18"/>
                <w:szCs w:val="18"/>
              </w:rPr>
              <w:t xml:space="preserve"> товара</w:t>
            </w:r>
            <w:r w:rsidRPr="006D2F9F">
              <w:rPr>
                <w:sz w:val="18"/>
                <w:szCs w:val="18"/>
              </w:rPr>
              <w:t xml:space="preserve"> </w:t>
            </w:r>
            <w:r w:rsidR="00DF28B7">
              <w:rPr>
                <w:sz w:val="18"/>
                <w:szCs w:val="18"/>
              </w:rPr>
              <w:t>(работ, услуг</w:t>
            </w:r>
            <w:r w:rsidRPr="006D2F9F">
              <w:rPr>
                <w:sz w:val="18"/>
                <w:szCs w:val="18"/>
              </w:rPr>
              <w:t>)</w:t>
            </w:r>
          </w:p>
        </w:tc>
        <w:tc>
          <w:tcPr>
            <w:tcW w:w="830" w:type="dxa"/>
            <w:vAlign w:val="center"/>
          </w:tcPr>
          <w:p w:rsidR="001A5371" w:rsidRPr="006D2F9F" w:rsidRDefault="001A5371" w:rsidP="001A5371">
            <w:pPr>
              <w:jc w:val="center"/>
              <w:rPr>
                <w:sz w:val="18"/>
                <w:szCs w:val="18"/>
              </w:rPr>
            </w:pPr>
            <w:r w:rsidRPr="006D2F9F">
              <w:rPr>
                <w:sz w:val="18"/>
                <w:szCs w:val="18"/>
              </w:rPr>
              <w:t xml:space="preserve">Ед. </w:t>
            </w:r>
            <w:proofErr w:type="spellStart"/>
            <w:r w:rsidRPr="006D2F9F">
              <w:rPr>
                <w:sz w:val="18"/>
                <w:szCs w:val="18"/>
              </w:rPr>
              <w:t>изм</w:t>
            </w:r>
            <w:proofErr w:type="spellEnd"/>
            <w:r w:rsidRPr="006D2F9F">
              <w:rPr>
                <w:sz w:val="18"/>
                <w:szCs w:val="18"/>
              </w:rPr>
              <w:t>.</w:t>
            </w:r>
          </w:p>
        </w:tc>
        <w:tc>
          <w:tcPr>
            <w:tcW w:w="1125" w:type="dxa"/>
            <w:vAlign w:val="center"/>
          </w:tcPr>
          <w:p w:rsidR="001A5371" w:rsidRPr="006D2F9F" w:rsidRDefault="001A5371" w:rsidP="001A5371">
            <w:pPr>
              <w:jc w:val="center"/>
              <w:rPr>
                <w:sz w:val="18"/>
                <w:szCs w:val="18"/>
              </w:rPr>
            </w:pPr>
            <w:r w:rsidRPr="006D2F9F">
              <w:rPr>
                <w:sz w:val="18"/>
                <w:szCs w:val="18"/>
              </w:rPr>
              <w:t>Количество</w:t>
            </w:r>
          </w:p>
        </w:tc>
        <w:tc>
          <w:tcPr>
            <w:tcW w:w="833" w:type="dxa"/>
            <w:vAlign w:val="center"/>
          </w:tcPr>
          <w:p w:rsidR="001A5371" w:rsidRPr="006D2F9F" w:rsidRDefault="001A5371" w:rsidP="001A5371">
            <w:pPr>
              <w:jc w:val="center"/>
              <w:rPr>
                <w:sz w:val="18"/>
                <w:szCs w:val="18"/>
              </w:rPr>
            </w:pPr>
            <w:r w:rsidRPr="006D2F9F">
              <w:rPr>
                <w:sz w:val="18"/>
                <w:szCs w:val="18"/>
              </w:rPr>
              <w:t>Цена</w:t>
            </w:r>
          </w:p>
        </w:tc>
        <w:tc>
          <w:tcPr>
            <w:tcW w:w="1733" w:type="dxa"/>
            <w:vAlign w:val="center"/>
          </w:tcPr>
          <w:p w:rsidR="001A5371" w:rsidRPr="006D2F9F" w:rsidRDefault="001A5371" w:rsidP="001A5371">
            <w:pPr>
              <w:jc w:val="center"/>
              <w:rPr>
                <w:sz w:val="18"/>
                <w:szCs w:val="18"/>
              </w:rPr>
            </w:pPr>
            <w:r w:rsidRPr="006D2F9F">
              <w:rPr>
                <w:sz w:val="18"/>
                <w:szCs w:val="18"/>
              </w:rPr>
              <w:t>Сумма</w:t>
            </w: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left w:val="nil"/>
              <w:bottom w:val="nil"/>
            </w:tcBorders>
            <w:vAlign w:val="center"/>
          </w:tcPr>
          <w:p w:rsidR="001A5371" w:rsidRPr="00955D96" w:rsidRDefault="001A5371" w:rsidP="001A5371">
            <w:pPr>
              <w:ind w:right="113"/>
              <w:jc w:val="right"/>
              <w:rPr>
                <w:b/>
                <w:sz w:val="18"/>
                <w:szCs w:val="18"/>
              </w:rPr>
            </w:pPr>
            <w:r w:rsidRPr="00E1749C">
              <w:rPr>
                <w:b/>
                <w:sz w:val="18"/>
                <w:szCs w:val="18"/>
              </w:rPr>
              <w:t>Итого</w:t>
            </w:r>
            <w:r w:rsidRPr="00955D96">
              <w:rPr>
                <w:b/>
                <w:sz w:val="18"/>
                <w:szCs w:val="18"/>
              </w:rPr>
              <w:t>:</w:t>
            </w: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top w:val="nil"/>
              <w:left w:val="nil"/>
              <w:bottom w:val="nil"/>
            </w:tcBorders>
            <w:vAlign w:val="center"/>
          </w:tcPr>
          <w:p w:rsidR="001A5371" w:rsidRPr="006D2F9F" w:rsidRDefault="001A5371" w:rsidP="001A5371">
            <w:pPr>
              <w:ind w:right="113"/>
              <w:jc w:val="right"/>
              <w:rPr>
                <w:b/>
                <w:sz w:val="18"/>
                <w:szCs w:val="18"/>
              </w:rPr>
            </w:pPr>
            <w:r w:rsidRPr="006D2F9F">
              <w:rPr>
                <w:b/>
                <w:sz w:val="18"/>
                <w:szCs w:val="18"/>
              </w:rPr>
              <w:t>Без налога (НДС)</w:t>
            </w: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top w:val="nil"/>
              <w:left w:val="nil"/>
              <w:bottom w:val="nil"/>
            </w:tcBorders>
            <w:vAlign w:val="center"/>
          </w:tcPr>
          <w:p w:rsidR="001A5371" w:rsidRPr="006D2F9F" w:rsidRDefault="001A5371" w:rsidP="001A5371">
            <w:pPr>
              <w:ind w:right="113"/>
              <w:jc w:val="right"/>
              <w:rPr>
                <w:b/>
                <w:sz w:val="18"/>
                <w:szCs w:val="18"/>
              </w:rPr>
            </w:pPr>
            <w:r w:rsidRPr="006D2F9F">
              <w:rPr>
                <w:b/>
                <w:sz w:val="18"/>
                <w:szCs w:val="18"/>
              </w:rPr>
              <w:t>Всего (с учетом НДС)</w:t>
            </w:r>
          </w:p>
        </w:tc>
        <w:tc>
          <w:tcPr>
            <w:tcW w:w="1733" w:type="dxa"/>
            <w:vAlign w:val="center"/>
          </w:tcPr>
          <w:p w:rsidR="001A5371" w:rsidRPr="006D2F9F" w:rsidRDefault="001A5371" w:rsidP="001A5371">
            <w:pPr>
              <w:jc w:val="center"/>
              <w:rPr>
                <w:sz w:val="18"/>
                <w:szCs w:val="18"/>
              </w:rPr>
            </w:pPr>
          </w:p>
        </w:tc>
      </w:tr>
    </w:tbl>
    <w:p w:rsidR="001A5371" w:rsidRPr="007D548E" w:rsidRDefault="001A5371" w:rsidP="001A5371">
      <w:pPr>
        <w:shd w:val="clear" w:color="auto" w:fill="FFFFFF"/>
        <w:ind w:firstLine="600"/>
        <w:rPr>
          <w:color w:val="000000"/>
          <w:sz w:val="23"/>
          <w:szCs w:val="23"/>
        </w:rPr>
      </w:pPr>
    </w:p>
    <w:p w:rsidR="001A5371" w:rsidRPr="007D548E" w:rsidRDefault="001A5371" w:rsidP="001A5371">
      <w:pPr>
        <w:shd w:val="clear" w:color="auto" w:fill="FFFFFF"/>
        <w:ind w:firstLine="601"/>
        <w:rPr>
          <w:i/>
          <w:color w:val="000000"/>
          <w:sz w:val="23"/>
          <w:szCs w:val="23"/>
        </w:rPr>
      </w:pPr>
      <w:r w:rsidRPr="007D548E">
        <w:rPr>
          <w:color w:val="000000"/>
          <w:sz w:val="23"/>
          <w:szCs w:val="23"/>
        </w:rPr>
        <w:t xml:space="preserve">Общая сумма, подлежащая оплате Заказчиком в соответствии с условиями </w:t>
      </w:r>
      <w:r w:rsidR="001E304E">
        <w:rPr>
          <w:color w:val="000000"/>
          <w:sz w:val="23"/>
          <w:szCs w:val="23"/>
        </w:rPr>
        <w:t>договора</w:t>
      </w:r>
      <w:r w:rsidRPr="007D548E">
        <w:rPr>
          <w:color w:val="000000"/>
          <w:sz w:val="23"/>
          <w:szCs w:val="23"/>
        </w:rPr>
        <w:t xml:space="preserve"> составляет</w:t>
      </w:r>
      <w:proofErr w:type="gramStart"/>
      <w:r w:rsidRPr="007D548E">
        <w:rPr>
          <w:color w:val="000000"/>
          <w:sz w:val="23"/>
          <w:szCs w:val="23"/>
        </w:rPr>
        <w:t xml:space="preserve">: _______ (____________________________) </w:t>
      </w:r>
      <w:proofErr w:type="gramEnd"/>
      <w:r w:rsidRPr="007D548E">
        <w:rPr>
          <w:color w:val="000000"/>
          <w:sz w:val="23"/>
          <w:szCs w:val="23"/>
        </w:rPr>
        <w:t xml:space="preserve">руб. ____ коп., </w:t>
      </w:r>
      <w:r w:rsidRPr="007D548E">
        <w:rPr>
          <w:i/>
          <w:color w:val="000000"/>
          <w:sz w:val="23"/>
          <w:szCs w:val="23"/>
        </w:rPr>
        <w:t xml:space="preserve">в том числе НДС </w:t>
      </w:r>
      <w:r w:rsidR="005F54BB">
        <w:rPr>
          <w:i/>
          <w:color w:val="000000"/>
          <w:sz w:val="23"/>
          <w:szCs w:val="23"/>
        </w:rPr>
        <w:t>__</w:t>
      </w:r>
      <w:r w:rsidRPr="007D548E">
        <w:rPr>
          <w:i/>
          <w:color w:val="000000"/>
          <w:sz w:val="23"/>
          <w:szCs w:val="23"/>
        </w:rPr>
        <w:t xml:space="preserve">%: ____________(________) </w:t>
      </w:r>
      <w:proofErr w:type="spellStart"/>
      <w:r w:rsidRPr="007D548E">
        <w:rPr>
          <w:i/>
          <w:color w:val="000000"/>
          <w:sz w:val="23"/>
          <w:szCs w:val="23"/>
        </w:rPr>
        <w:t>руб.______коп</w:t>
      </w:r>
      <w:proofErr w:type="spellEnd"/>
      <w:r w:rsidRPr="007D548E">
        <w:rPr>
          <w:i/>
          <w:color w:val="000000"/>
          <w:sz w:val="23"/>
          <w:szCs w:val="23"/>
        </w:rPr>
        <w:t>.</w:t>
      </w:r>
    </w:p>
    <w:p w:rsidR="001A5371" w:rsidRPr="004C2ECB" w:rsidRDefault="0098556F" w:rsidP="001A5371">
      <w:pPr>
        <w:ind w:firstLine="601"/>
      </w:pPr>
      <w:r>
        <w:t>Выше</w:t>
      </w:r>
      <w:r w:rsidR="001E304E">
        <w:t xml:space="preserve"> </w:t>
      </w:r>
      <w:r>
        <w:t>перечисленный</w:t>
      </w:r>
      <w:r w:rsidR="001E304E">
        <w:t xml:space="preserve"> </w:t>
      </w:r>
      <w:r>
        <w:t>товар</w:t>
      </w:r>
      <w:r w:rsidR="001E304E">
        <w:t xml:space="preserve"> </w:t>
      </w:r>
      <w:r w:rsidR="00671CA6">
        <w:t xml:space="preserve">(работы/услуги) </w:t>
      </w:r>
      <w:r>
        <w:t>поставлен</w:t>
      </w:r>
      <w:r w:rsidR="00671CA6">
        <w:t xml:space="preserve"> (</w:t>
      </w:r>
      <w:proofErr w:type="gramStart"/>
      <w:r w:rsidR="00671CA6">
        <w:t>выполнены</w:t>
      </w:r>
      <w:proofErr w:type="gramEnd"/>
      <w:r w:rsidR="00671CA6">
        <w:t>/оказаны)</w:t>
      </w:r>
      <w:r w:rsidR="001A5371" w:rsidRPr="004C2ECB">
        <w:t xml:space="preserve"> полностью и в срок. Заказчик претензий по объему, качеству и срокам не имеет.</w:t>
      </w:r>
    </w:p>
    <w:p w:rsidR="001A5371" w:rsidRPr="007D548E" w:rsidRDefault="001A5371" w:rsidP="001A5371">
      <w:pPr>
        <w:shd w:val="clear" w:color="auto" w:fill="FFFFFF"/>
        <w:ind w:firstLine="601"/>
        <w:rPr>
          <w:color w:val="000000"/>
          <w:sz w:val="23"/>
          <w:szCs w:val="23"/>
        </w:rPr>
      </w:pPr>
      <w:r w:rsidRPr="007D548E">
        <w:rPr>
          <w:color w:val="000000"/>
          <w:sz w:val="23"/>
          <w:szCs w:val="23"/>
        </w:rPr>
        <w:t>Настоящий акт составлен в 2 (двух) экземплярах, имеющих равную юридическую силу, по 1 (одному) экземпляру для каждой из Сторон.</w:t>
      </w:r>
    </w:p>
    <w:p w:rsidR="001A5371" w:rsidRPr="007D548E" w:rsidRDefault="001A5371" w:rsidP="001A5371">
      <w:pPr>
        <w:shd w:val="clear" w:color="auto" w:fill="FFFFFF"/>
        <w:ind w:firstLine="601"/>
        <w:rPr>
          <w:color w:val="000000"/>
          <w:sz w:val="23"/>
          <w:szCs w:val="23"/>
        </w:rPr>
      </w:pPr>
    </w:p>
    <w:tbl>
      <w:tblPr>
        <w:tblW w:w="10314" w:type="dxa"/>
        <w:tblLook w:val="04A0"/>
      </w:tblPr>
      <w:tblGrid>
        <w:gridCol w:w="5637"/>
        <w:gridCol w:w="4677"/>
      </w:tblGrid>
      <w:tr w:rsidR="001A5371" w:rsidRPr="007D548E" w:rsidTr="001A5371">
        <w:tc>
          <w:tcPr>
            <w:tcW w:w="5637" w:type="dxa"/>
            <w:shd w:val="clear" w:color="auto" w:fill="auto"/>
          </w:tcPr>
          <w:p w:rsidR="001A5371" w:rsidRPr="007D548E" w:rsidRDefault="001A5371" w:rsidP="001A5371">
            <w:pPr>
              <w:spacing w:line="322" w:lineRule="exact"/>
              <w:contextualSpacing/>
              <w:rPr>
                <w:rFonts w:eastAsia="Calibri"/>
                <w:b/>
                <w:bCs/>
                <w:sz w:val="23"/>
                <w:szCs w:val="23"/>
                <w:shd w:val="clear" w:color="auto" w:fill="FFFFFF"/>
              </w:rPr>
            </w:pPr>
            <w:r w:rsidRPr="007D548E">
              <w:rPr>
                <w:rFonts w:eastAsia="Calibri"/>
                <w:b/>
                <w:bCs/>
                <w:sz w:val="23"/>
                <w:szCs w:val="23"/>
                <w:shd w:val="clear" w:color="auto" w:fill="FFFFFF"/>
              </w:rPr>
              <w:t>от Заказчика</w:t>
            </w:r>
          </w:p>
          <w:p w:rsidR="001A5371" w:rsidRPr="007D548E" w:rsidRDefault="001A5371" w:rsidP="001A5371">
            <w:pPr>
              <w:tabs>
                <w:tab w:val="left" w:pos="1440"/>
              </w:tabs>
              <w:autoSpaceDE w:val="0"/>
              <w:autoSpaceDN w:val="0"/>
              <w:adjustRightInd w:val="0"/>
              <w:spacing w:after="120"/>
              <w:contextualSpacing/>
              <w:rPr>
                <w:rFonts w:eastAsia="Calibri"/>
                <w:b/>
                <w:bCs/>
                <w:sz w:val="23"/>
                <w:szCs w:val="23"/>
                <w:shd w:val="clear" w:color="auto" w:fill="FFFFFF"/>
              </w:rPr>
            </w:pPr>
            <w:r w:rsidRPr="007D548E">
              <w:rPr>
                <w:rFonts w:eastAsia="Calibri"/>
                <w:bCs/>
                <w:sz w:val="23"/>
                <w:szCs w:val="23"/>
                <w:shd w:val="clear" w:color="auto" w:fill="FFFFFF"/>
              </w:rPr>
              <w:t>________________________________</w:t>
            </w:r>
          </w:p>
          <w:p w:rsidR="001A5371" w:rsidRPr="007D548E" w:rsidRDefault="001A5371" w:rsidP="001A5371">
            <w:pPr>
              <w:spacing w:line="322" w:lineRule="exact"/>
              <w:contextualSpacing/>
              <w:rPr>
                <w:rFonts w:eastAsia="Calibri"/>
                <w:bCs/>
                <w:sz w:val="23"/>
                <w:szCs w:val="23"/>
                <w:shd w:val="clear" w:color="auto" w:fill="FFFFFF"/>
              </w:rPr>
            </w:pPr>
            <w:r w:rsidRPr="007D548E">
              <w:rPr>
                <w:rFonts w:eastAsia="Calibri"/>
                <w:b/>
                <w:bCs/>
                <w:sz w:val="23"/>
                <w:szCs w:val="23"/>
                <w:shd w:val="clear" w:color="auto" w:fill="FFFFFF"/>
              </w:rPr>
              <w:t>__________________/</w:t>
            </w:r>
            <w:r w:rsidRPr="007D548E">
              <w:rPr>
                <w:rFonts w:eastAsia="Calibri"/>
                <w:bCs/>
                <w:sz w:val="23"/>
                <w:szCs w:val="23"/>
                <w:shd w:val="clear" w:color="auto" w:fill="FFFFFF"/>
              </w:rPr>
              <w:t>_____________/</w:t>
            </w:r>
          </w:p>
          <w:p w:rsidR="001A5371" w:rsidRPr="007D548E" w:rsidRDefault="001A5371" w:rsidP="001A5371">
            <w:pPr>
              <w:spacing w:line="322" w:lineRule="exact"/>
              <w:ind w:firstLine="1134"/>
              <w:contextualSpacing/>
              <w:rPr>
                <w:rFonts w:eastAsia="Calibri"/>
                <w:b/>
                <w:bCs/>
                <w:sz w:val="23"/>
                <w:szCs w:val="23"/>
                <w:shd w:val="clear" w:color="auto" w:fill="FFFFFF"/>
              </w:rPr>
            </w:pPr>
            <w:r w:rsidRPr="007D548E">
              <w:rPr>
                <w:color w:val="000000"/>
                <w:sz w:val="23"/>
                <w:szCs w:val="23"/>
              </w:rPr>
              <w:t>м.п.</w:t>
            </w:r>
          </w:p>
        </w:tc>
        <w:tc>
          <w:tcPr>
            <w:tcW w:w="4677" w:type="dxa"/>
            <w:shd w:val="clear" w:color="auto" w:fill="auto"/>
          </w:tcPr>
          <w:p w:rsidR="001A5371" w:rsidRPr="001C68D0" w:rsidRDefault="001A5371" w:rsidP="001A5371">
            <w:pPr>
              <w:spacing w:line="322" w:lineRule="exact"/>
              <w:contextualSpacing/>
              <w:rPr>
                <w:rFonts w:eastAsia="Calibri"/>
                <w:b/>
                <w:bCs/>
                <w:sz w:val="23"/>
                <w:szCs w:val="23"/>
                <w:shd w:val="clear" w:color="auto" w:fill="FFFFFF"/>
              </w:rPr>
            </w:pPr>
            <w:r w:rsidRPr="007D548E">
              <w:rPr>
                <w:rFonts w:eastAsia="Calibri"/>
                <w:b/>
                <w:bCs/>
                <w:sz w:val="23"/>
                <w:szCs w:val="23"/>
                <w:shd w:val="clear" w:color="auto" w:fill="FFFFFF"/>
              </w:rPr>
              <w:t xml:space="preserve">от </w:t>
            </w:r>
            <w:r w:rsidR="001C68D0" w:rsidRPr="001C68D0">
              <w:rPr>
                <w:b/>
              </w:rPr>
              <w:t>Поставщик</w:t>
            </w:r>
            <w:r w:rsidR="001C68D0">
              <w:rPr>
                <w:b/>
              </w:rPr>
              <w:t>а</w:t>
            </w:r>
          </w:p>
          <w:p w:rsidR="001A5371" w:rsidRPr="007D548E" w:rsidRDefault="001A5371" w:rsidP="001A5371">
            <w:pPr>
              <w:tabs>
                <w:tab w:val="left" w:pos="1440"/>
              </w:tabs>
              <w:autoSpaceDE w:val="0"/>
              <w:autoSpaceDN w:val="0"/>
              <w:adjustRightInd w:val="0"/>
              <w:spacing w:after="120"/>
              <w:contextualSpacing/>
              <w:rPr>
                <w:rFonts w:eastAsia="Calibri"/>
                <w:b/>
                <w:bCs/>
                <w:sz w:val="23"/>
                <w:szCs w:val="23"/>
                <w:shd w:val="clear" w:color="auto" w:fill="FFFFFF"/>
              </w:rPr>
            </w:pPr>
            <w:r w:rsidRPr="007D548E">
              <w:rPr>
                <w:rFonts w:eastAsia="Calibri"/>
                <w:bCs/>
                <w:sz w:val="23"/>
                <w:szCs w:val="23"/>
                <w:shd w:val="clear" w:color="auto" w:fill="FFFFFF"/>
              </w:rPr>
              <w:t>________________________________</w:t>
            </w:r>
          </w:p>
          <w:p w:rsidR="001A5371" w:rsidRPr="007D548E" w:rsidRDefault="001A5371" w:rsidP="001A5371">
            <w:pPr>
              <w:spacing w:line="322" w:lineRule="exact"/>
              <w:contextualSpacing/>
              <w:rPr>
                <w:rFonts w:eastAsia="Calibri"/>
                <w:bCs/>
                <w:sz w:val="23"/>
                <w:szCs w:val="23"/>
                <w:shd w:val="clear" w:color="auto" w:fill="FFFFFF"/>
              </w:rPr>
            </w:pPr>
            <w:r w:rsidRPr="007D548E">
              <w:rPr>
                <w:rFonts w:eastAsia="Calibri"/>
                <w:b/>
                <w:bCs/>
                <w:sz w:val="23"/>
                <w:szCs w:val="23"/>
                <w:shd w:val="clear" w:color="auto" w:fill="FFFFFF"/>
              </w:rPr>
              <w:t>__________________/</w:t>
            </w:r>
            <w:r w:rsidRPr="007D548E">
              <w:rPr>
                <w:rFonts w:eastAsia="Calibri"/>
                <w:bCs/>
                <w:sz w:val="23"/>
                <w:szCs w:val="23"/>
                <w:shd w:val="clear" w:color="auto" w:fill="FFFFFF"/>
              </w:rPr>
              <w:t>_____________/</w:t>
            </w:r>
          </w:p>
          <w:p w:rsidR="001A5371" w:rsidRPr="007D548E" w:rsidRDefault="001A5371" w:rsidP="001A5371">
            <w:pPr>
              <w:spacing w:line="322" w:lineRule="exact"/>
              <w:ind w:firstLine="1239"/>
              <w:contextualSpacing/>
              <w:rPr>
                <w:rFonts w:eastAsia="Calibri"/>
                <w:b/>
                <w:bCs/>
                <w:sz w:val="23"/>
                <w:szCs w:val="23"/>
                <w:shd w:val="clear" w:color="auto" w:fill="FFFFFF"/>
              </w:rPr>
            </w:pPr>
            <w:r w:rsidRPr="007D548E">
              <w:rPr>
                <w:color w:val="000000"/>
                <w:sz w:val="23"/>
                <w:szCs w:val="23"/>
              </w:rPr>
              <w:t>м.п.</w:t>
            </w:r>
          </w:p>
        </w:tc>
      </w:tr>
    </w:tbl>
    <w:p w:rsidR="001A5371" w:rsidRDefault="001A5371" w:rsidP="001A5371">
      <w:pPr>
        <w:rPr>
          <w:color w:val="000000"/>
          <w:sz w:val="23"/>
          <w:szCs w:val="23"/>
        </w:rPr>
      </w:pPr>
      <w:r w:rsidRPr="007D548E">
        <w:rPr>
          <w:color w:val="000000"/>
          <w:sz w:val="23"/>
          <w:szCs w:val="23"/>
        </w:rPr>
        <w:t>«___»_______________20</w:t>
      </w:r>
      <w:r w:rsidR="00CA6BCF">
        <w:rPr>
          <w:color w:val="000000"/>
          <w:sz w:val="23"/>
          <w:szCs w:val="23"/>
        </w:rPr>
        <w:t>2</w:t>
      </w:r>
      <w:r w:rsidRPr="007D548E">
        <w:rPr>
          <w:color w:val="000000"/>
          <w:sz w:val="23"/>
          <w:szCs w:val="23"/>
        </w:rPr>
        <w:t>__г.</w:t>
      </w:r>
      <w:r w:rsidRPr="007D548E">
        <w:rPr>
          <w:color w:val="000000"/>
          <w:sz w:val="23"/>
          <w:szCs w:val="23"/>
        </w:rPr>
        <w:tab/>
      </w:r>
      <w:r w:rsidRPr="007D548E">
        <w:rPr>
          <w:color w:val="000000"/>
          <w:sz w:val="23"/>
          <w:szCs w:val="23"/>
        </w:rPr>
        <w:tab/>
      </w:r>
      <w:r w:rsidRPr="007D548E">
        <w:rPr>
          <w:color w:val="000000"/>
          <w:sz w:val="23"/>
          <w:szCs w:val="23"/>
        </w:rPr>
        <w:tab/>
      </w:r>
      <w:r w:rsidRPr="007D548E">
        <w:rPr>
          <w:color w:val="000000"/>
          <w:sz w:val="23"/>
          <w:szCs w:val="23"/>
        </w:rPr>
        <w:tab/>
        <w:t xml:space="preserve">   «___»_______________20</w:t>
      </w:r>
      <w:r w:rsidR="00CA6BCF">
        <w:rPr>
          <w:color w:val="000000"/>
          <w:sz w:val="23"/>
          <w:szCs w:val="23"/>
        </w:rPr>
        <w:t>2</w:t>
      </w:r>
      <w:r w:rsidRPr="007D548E">
        <w:rPr>
          <w:color w:val="000000"/>
          <w:sz w:val="23"/>
          <w:szCs w:val="23"/>
        </w:rPr>
        <w:t>__г.</w:t>
      </w:r>
    </w:p>
    <w:p w:rsidR="001A5371" w:rsidRPr="007D548E" w:rsidRDefault="001A5371" w:rsidP="001A5371">
      <w:pPr>
        <w:rPr>
          <w:color w:val="000000"/>
          <w:sz w:val="23"/>
          <w:szCs w:val="23"/>
        </w:rPr>
      </w:pPr>
    </w:p>
    <w:p w:rsidR="001A5371" w:rsidRPr="005829F8" w:rsidRDefault="001A5371" w:rsidP="001A5371">
      <w:pPr>
        <w:rPr>
          <w:color w:val="000000"/>
          <w:sz w:val="22"/>
          <w:szCs w:val="22"/>
        </w:rPr>
      </w:pPr>
    </w:p>
    <w:tbl>
      <w:tblPr>
        <w:tblW w:w="0" w:type="auto"/>
        <w:tblInd w:w="631" w:type="dxa"/>
        <w:tblCellMar>
          <w:left w:w="0" w:type="dxa"/>
          <w:right w:w="0" w:type="dxa"/>
        </w:tblCellMar>
        <w:tblLook w:val="0000"/>
      </w:tblPr>
      <w:tblGrid>
        <w:gridCol w:w="4618"/>
        <w:gridCol w:w="4608"/>
      </w:tblGrid>
      <w:tr w:rsidR="001A5371" w:rsidRPr="00201434" w:rsidTr="002D1AA3">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5371" w:rsidRPr="00201434" w:rsidRDefault="001A5371" w:rsidP="001A5371">
            <w:pPr>
              <w:spacing w:line="240" w:lineRule="atLeast"/>
              <w:rPr>
                <w:b/>
                <w:color w:val="000000"/>
                <w:szCs w:val="20"/>
              </w:rPr>
            </w:pPr>
            <w:r w:rsidRPr="00201434">
              <w:rPr>
                <w:b/>
                <w:color w:val="000000"/>
                <w:szCs w:val="20"/>
              </w:rPr>
              <w:t>Заказчик:</w:t>
            </w:r>
          </w:p>
          <w:p w:rsidR="001A5371" w:rsidRPr="00201434" w:rsidRDefault="001A5371" w:rsidP="001A5371">
            <w:pPr>
              <w:spacing w:line="240" w:lineRule="atLeast"/>
              <w:rPr>
                <w:b/>
                <w:bCs/>
                <w:szCs w:val="20"/>
              </w:rPr>
            </w:pP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5371" w:rsidRPr="00201434" w:rsidRDefault="001C68D0" w:rsidP="001A5371">
            <w:pPr>
              <w:spacing w:line="240" w:lineRule="atLeast"/>
              <w:rPr>
                <w:b/>
                <w:bCs/>
                <w:szCs w:val="20"/>
              </w:rPr>
            </w:pPr>
            <w:r w:rsidRPr="001C68D0">
              <w:rPr>
                <w:b/>
              </w:rPr>
              <w:t>Поставщик</w:t>
            </w:r>
            <w:r w:rsidRPr="001C68D0">
              <w:rPr>
                <w:b/>
                <w:lang w:val="en-US"/>
              </w:rPr>
              <w:t>:</w:t>
            </w:r>
          </w:p>
        </w:tc>
      </w:tr>
      <w:tr w:rsidR="001A5371" w:rsidRPr="00201434" w:rsidTr="002D1AA3">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5371" w:rsidRPr="00311FBC" w:rsidRDefault="001A5371" w:rsidP="001A5371">
            <w:pPr>
              <w:rPr>
                <w:rFonts w:eastAsiaTheme="minorHAnsi"/>
              </w:rPr>
            </w:pPr>
          </w:p>
          <w:p w:rsidR="001A5371" w:rsidRPr="00311FBC" w:rsidRDefault="001A5371" w:rsidP="001A5371">
            <w:pPr>
              <w:rPr>
                <w:rFonts w:eastAsiaTheme="minorHAnsi"/>
              </w:rPr>
            </w:pPr>
            <w:r w:rsidRPr="00311FBC">
              <w:rPr>
                <w:rFonts w:eastAsiaTheme="minorHAnsi"/>
              </w:rPr>
              <w:t>________________/________________/</w:t>
            </w:r>
          </w:p>
          <w:p w:rsidR="001A5371" w:rsidRPr="00311FBC" w:rsidRDefault="001A5371" w:rsidP="001A5371">
            <w:pPr>
              <w:rPr>
                <w:rFonts w:eastAsiaTheme="minorHAnsi"/>
              </w:rPr>
            </w:pPr>
            <w:r>
              <w:rPr>
                <w:rFonts w:eastAsiaTheme="minorHAnsi"/>
              </w:rPr>
              <w:t>М.П.</w:t>
            </w: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5371" w:rsidRPr="00311FBC" w:rsidRDefault="001A5371" w:rsidP="001A5371">
            <w:pPr>
              <w:rPr>
                <w:rFonts w:eastAsiaTheme="minorHAnsi"/>
              </w:rPr>
            </w:pPr>
          </w:p>
          <w:p w:rsidR="001A5371" w:rsidRPr="00311FBC" w:rsidRDefault="001A5371" w:rsidP="001A5371">
            <w:pPr>
              <w:rPr>
                <w:rFonts w:eastAsiaTheme="minorHAnsi"/>
              </w:rPr>
            </w:pPr>
            <w:r w:rsidRPr="00311FBC">
              <w:rPr>
                <w:rFonts w:eastAsiaTheme="minorHAnsi"/>
              </w:rPr>
              <w:t>________________/________________/</w:t>
            </w:r>
          </w:p>
          <w:p w:rsidR="001A5371" w:rsidRPr="00311FBC" w:rsidRDefault="001A5371" w:rsidP="001A5371">
            <w:pPr>
              <w:rPr>
                <w:rFonts w:eastAsiaTheme="minorHAnsi"/>
              </w:rPr>
            </w:pPr>
            <w:r w:rsidRPr="00311FBC">
              <w:rPr>
                <w:rFonts w:eastAsiaTheme="minorHAnsi"/>
              </w:rPr>
              <w:t>М.П.</w:t>
            </w:r>
          </w:p>
        </w:tc>
      </w:tr>
    </w:tbl>
    <w:p w:rsidR="001A5371" w:rsidRDefault="001A5371" w:rsidP="00CF3DEC">
      <w:pPr>
        <w:rPr>
          <w:rFonts w:asciiTheme="minorHAnsi" w:eastAsiaTheme="minorHAnsi" w:hAnsiTheme="minorHAnsi" w:cstheme="minorBidi"/>
          <w:sz w:val="26"/>
          <w:szCs w:val="26"/>
          <w:lang w:eastAsia="en-US"/>
        </w:rPr>
      </w:pPr>
    </w:p>
    <w:p w:rsidR="009C2AD5" w:rsidRDefault="009C2AD5" w:rsidP="00CF3DEC">
      <w:pPr>
        <w:rPr>
          <w:rFonts w:asciiTheme="minorHAnsi" w:eastAsiaTheme="minorHAnsi" w:hAnsiTheme="minorHAnsi" w:cstheme="minorBidi"/>
          <w:sz w:val="26"/>
          <w:szCs w:val="26"/>
          <w:lang w:eastAsia="en-US"/>
        </w:rPr>
      </w:pPr>
    </w:p>
    <w:p w:rsidR="009C2AD5" w:rsidRDefault="009C2AD5" w:rsidP="00CF3DEC">
      <w:pPr>
        <w:rPr>
          <w:rFonts w:asciiTheme="minorHAnsi" w:eastAsiaTheme="minorHAnsi" w:hAnsiTheme="minorHAnsi" w:cstheme="minorBidi"/>
          <w:sz w:val="26"/>
          <w:szCs w:val="26"/>
          <w:lang w:eastAsia="en-US"/>
        </w:rPr>
      </w:pPr>
    </w:p>
    <w:sectPr w:rsidR="009C2AD5" w:rsidSect="006F74F8">
      <w:pgSz w:w="11906" w:h="16838"/>
      <w:pgMar w:top="993" w:right="566" w:bottom="127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63" w:rsidRDefault="00661563">
      <w:r>
        <w:separator/>
      </w:r>
    </w:p>
  </w:endnote>
  <w:endnote w:type="continuationSeparator" w:id="0">
    <w:p w:rsidR="00661563" w:rsidRDefault="00661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8717"/>
      <w:docPartObj>
        <w:docPartGallery w:val="Page Numbers (Bottom of Page)"/>
        <w:docPartUnique/>
      </w:docPartObj>
    </w:sdtPr>
    <w:sdtContent>
      <w:p w:rsidR="007E3CB2" w:rsidRDefault="00FD49C3">
        <w:pPr>
          <w:pStyle w:val="af9"/>
          <w:jc w:val="right"/>
        </w:pPr>
        <w:r>
          <w:rPr>
            <w:noProof/>
          </w:rPr>
          <w:fldChar w:fldCharType="begin"/>
        </w:r>
        <w:r w:rsidR="007E3CB2">
          <w:rPr>
            <w:noProof/>
          </w:rPr>
          <w:instrText>PAGE   \* MERGEFORMAT</w:instrText>
        </w:r>
        <w:r>
          <w:rPr>
            <w:noProof/>
          </w:rPr>
          <w:fldChar w:fldCharType="separate"/>
        </w:r>
        <w:r w:rsidR="00813DB2">
          <w:rPr>
            <w:noProof/>
          </w:rPr>
          <w:t>10</w:t>
        </w:r>
        <w:r>
          <w:rPr>
            <w:noProof/>
          </w:rPr>
          <w:fldChar w:fldCharType="end"/>
        </w:r>
      </w:p>
    </w:sdtContent>
  </w:sdt>
  <w:p w:rsidR="007E3CB2" w:rsidRDefault="007E3CB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63" w:rsidRDefault="00661563">
      <w:r>
        <w:separator/>
      </w:r>
    </w:p>
  </w:footnote>
  <w:footnote w:type="continuationSeparator" w:id="0">
    <w:p w:rsidR="00661563" w:rsidRDefault="00661563">
      <w:r>
        <w:continuationSeparator/>
      </w:r>
    </w:p>
  </w:footnote>
  <w:footnote w:id="1">
    <w:p w:rsidR="007E3CB2" w:rsidRDefault="007E3CB2" w:rsidP="00227572">
      <w:pPr>
        <w:pStyle w:val="afffe"/>
        <w:rPr>
          <w:b/>
        </w:rPr>
      </w:pPr>
      <w:r>
        <w:rPr>
          <w:rStyle w:val="affffb"/>
          <w:sz w:val="16"/>
          <w:szCs w:val="16"/>
        </w:rPr>
        <w:footnoteRef/>
      </w:r>
      <w:r>
        <w:rPr>
          <w:sz w:val="16"/>
          <w:szCs w:val="16"/>
        </w:rPr>
        <w:t xml:space="preserve"> </w:t>
      </w:r>
      <w:r w:rsidRPr="005D72C1">
        <w:rPr>
          <w:sz w:val="16"/>
          <w:szCs w:val="16"/>
        </w:rPr>
        <w:t>В случае</w:t>
      </w:r>
      <w:proofErr w:type="gramStart"/>
      <w:r w:rsidRPr="005D72C1">
        <w:rPr>
          <w:sz w:val="16"/>
          <w:szCs w:val="16"/>
        </w:rPr>
        <w:t>,</w:t>
      </w:r>
      <w:proofErr w:type="gramEnd"/>
      <w:r w:rsidRPr="005D72C1">
        <w:rPr>
          <w:sz w:val="16"/>
          <w:szCs w:val="16"/>
        </w:rPr>
        <w:t xml:space="preserve"> если Поставщик является плательщиком НДС.</w:t>
      </w:r>
    </w:p>
  </w:footnote>
  <w:footnote w:id="2">
    <w:p w:rsidR="007E3CB2" w:rsidRPr="007D548E" w:rsidRDefault="007E3CB2" w:rsidP="001A5371">
      <w:pPr>
        <w:pStyle w:val="afffe"/>
        <w:rPr>
          <w:sz w:val="16"/>
          <w:szCs w:val="16"/>
        </w:rPr>
      </w:pPr>
      <w:r w:rsidRPr="007D548E">
        <w:rPr>
          <w:rStyle w:val="affffb"/>
          <w:sz w:val="16"/>
          <w:szCs w:val="16"/>
        </w:rPr>
        <w:footnoteRef/>
      </w:r>
      <w:r w:rsidRPr="007D548E">
        <w:rPr>
          <w:sz w:val="16"/>
          <w:szCs w:val="16"/>
        </w:rPr>
        <w:t xml:space="preserve"> Если </w:t>
      </w:r>
      <w:r>
        <w:rPr>
          <w:sz w:val="16"/>
          <w:szCs w:val="16"/>
        </w:rPr>
        <w:t>договор</w:t>
      </w:r>
      <w:r w:rsidRPr="007D548E">
        <w:rPr>
          <w:sz w:val="16"/>
          <w:szCs w:val="16"/>
        </w:rPr>
        <w:t xml:space="preserve">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nsid w:val="38D9149D"/>
    <w:multiLevelType w:val="multilevel"/>
    <w:tmpl w:val="221C0DC4"/>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2">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3">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5">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7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3">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6">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2">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4">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5">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2">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3">
    <w:nsid w:val="66EC4094"/>
    <w:multiLevelType w:val="singleLevel"/>
    <w:tmpl w:val="1A42A242"/>
    <w:lvl w:ilvl="0">
      <w:start w:val="1"/>
      <w:numFmt w:val="decimal"/>
      <w:pStyle w:val="a9"/>
      <w:lvlText w:val="%1)"/>
      <w:lvlJc w:val="left"/>
      <w:pPr>
        <w:tabs>
          <w:tab w:val="num" w:pos="360"/>
        </w:tabs>
        <w:ind w:left="360" w:hanging="360"/>
      </w:pPr>
    </w:lvl>
  </w:abstractNum>
  <w:abstractNum w:abstractNumId="94">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4">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7">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8">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7F6354CC"/>
    <w:multiLevelType w:val="hybridMultilevel"/>
    <w:tmpl w:val="1FF67B2A"/>
    <w:lvl w:ilvl="0" w:tplc="A62C8DAA">
      <w:start w:val="1"/>
      <w:numFmt w:val="decimal"/>
      <w:lvlText w:val="13.1.%1."/>
      <w:lvlJc w:val="left"/>
      <w:pPr>
        <w:ind w:left="1637"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3"/>
  </w:num>
  <w:num w:numId="2">
    <w:abstractNumId w:val="94"/>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2"/>
  </w:num>
  <w:num w:numId="12">
    <w:abstractNumId w:val="39"/>
  </w:num>
  <w:num w:numId="13">
    <w:abstractNumId w:val="38"/>
  </w:num>
  <w:num w:numId="14">
    <w:abstractNumId w:val="66"/>
  </w:num>
  <w:num w:numId="15">
    <w:abstractNumId w:val="79"/>
  </w:num>
  <w:num w:numId="16">
    <w:abstractNumId w:val="65"/>
  </w:num>
  <w:num w:numId="17">
    <w:abstractNumId w:val="93"/>
  </w:num>
  <w:num w:numId="18">
    <w:abstractNumId w:val="77"/>
  </w:num>
  <w:num w:numId="19">
    <w:abstractNumId w:val="30"/>
  </w:num>
  <w:num w:numId="20">
    <w:abstractNumId w:val="84"/>
  </w:num>
  <w:num w:numId="21">
    <w:abstractNumId w:val="91"/>
  </w:num>
  <w:num w:numId="22">
    <w:abstractNumId w:val="72"/>
  </w:num>
  <w:num w:numId="23">
    <w:abstractNumId w:val="50"/>
  </w:num>
  <w:num w:numId="24">
    <w:abstractNumId w:val="60"/>
  </w:num>
  <w:num w:numId="25">
    <w:abstractNumId w:val="104"/>
  </w:num>
  <w:num w:numId="26">
    <w:abstractNumId w:val="21"/>
  </w:num>
  <w:num w:numId="27">
    <w:abstractNumId w:val="98"/>
  </w:num>
  <w:num w:numId="28">
    <w:abstractNumId w:val="53"/>
  </w:num>
  <w:num w:numId="29">
    <w:abstractNumId w:val="81"/>
  </w:num>
  <w:num w:numId="30">
    <w:abstractNumId w:val="92"/>
  </w:num>
  <w:num w:numId="31">
    <w:abstractNumId w:val="49"/>
  </w:num>
  <w:num w:numId="32">
    <w:abstractNumId w:val="106"/>
  </w:num>
  <w:num w:numId="33">
    <w:abstractNumId w:val="101"/>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9"/>
  </w:num>
  <w:num w:numId="35">
    <w:abstractNumId w:val="63"/>
  </w:num>
  <w:num w:numId="36">
    <w:abstractNumId w:val="23"/>
  </w:num>
  <w:num w:numId="37">
    <w:abstractNumId w:val="31"/>
  </w:num>
  <w:num w:numId="38">
    <w:abstractNumId w:val="18"/>
  </w:num>
  <w:num w:numId="39">
    <w:abstractNumId w:val="43"/>
  </w:num>
  <w:num w:numId="40">
    <w:abstractNumId w:val="75"/>
  </w:num>
  <w:num w:numId="41">
    <w:abstractNumId w:val="52"/>
  </w:num>
  <w:num w:numId="42">
    <w:abstractNumId w:val="41"/>
  </w:num>
  <w:num w:numId="43">
    <w:abstractNumId w:val="82"/>
  </w:num>
  <w:num w:numId="44">
    <w:abstractNumId w:val="35"/>
  </w:num>
  <w:num w:numId="45">
    <w:abstractNumId w:val="25"/>
  </w:num>
  <w:num w:numId="46">
    <w:abstractNumId w:val="107"/>
  </w:num>
  <w:num w:numId="47">
    <w:abstractNumId w:val="103"/>
  </w:num>
  <w:num w:numId="48">
    <w:abstractNumId w:val="51"/>
  </w:num>
  <w:num w:numId="49">
    <w:abstractNumId w:val="100"/>
  </w:num>
  <w:num w:numId="50">
    <w:abstractNumId w:val="40"/>
  </w:num>
  <w:num w:numId="51">
    <w:abstractNumId w:val="57"/>
  </w:num>
  <w:num w:numId="52">
    <w:abstractNumId w:val="99"/>
  </w:num>
  <w:num w:numId="53">
    <w:abstractNumId w:val="54"/>
  </w:num>
  <w:num w:numId="54">
    <w:abstractNumId w:val="89"/>
  </w:num>
  <w:num w:numId="55">
    <w:abstractNumId w:val="55"/>
  </w:num>
  <w:num w:numId="56">
    <w:abstractNumId w:val="29"/>
  </w:num>
  <w:num w:numId="57">
    <w:abstractNumId w:val="95"/>
  </w:num>
  <w:num w:numId="58">
    <w:abstractNumId w:val="59"/>
  </w:num>
  <w:num w:numId="59">
    <w:abstractNumId w:val="19"/>
  </w:num>
  <w:num w:numId="60">
    <w:abstractNumId w:val="109"/>
  </w:num>
  <w:num w:numId="61">
    <w:abstractNumId w:val="34"/>
  </w:num>
  <w:num w:numId="62">
    <w:abstractNumId w:val="27"/>
  </w:num>
  <w:num w:numId="63">
    <w:abstractNumId w:val="71"/>
  </w:num>
  <w:num w:numId="64">
    <w:abstractNumId w:val="28"/>
  </w:num>
  <w:num w:numId="65">
    <w:abstractNumId w:val="24"/>
  </w:num>
  <w:num w:numId="66">
    <w:abstractNumId w:val="36"/>
  </w:num>
  <w:num w:numId="67">
    <w:abstractNumId w:val="105"/>
  </w:num>
  <w:num w:numId="68">
    <w:abstractNumId w:val="97"/>
  </w:num>
  <w:num w:numId="69">
    <w:abstractNumId w:val="70"/>
  </w:num>
  <w:num w:numId="70">
    <w:abstractNumId w:val="67"/>
  </w:num>
  <w:num w:numId="71">
    <w:abstractNumId w:val="44"/>
  </w:num>
  <w:num w:numId="72">
    <w:abstractNumId w:val="90"/>
  </w:num>
  <w:num w:numId="73">
    <w:abstractNumId w:val="58"/>
  </w:num>
  <w:num w:numId="74">
    <w:abstractNumId w:val="37"/>
  </w:num>
  <w:num w:numId="75">
    <w:abstractNumId w:val="74"/>
  </w:num>
  <w:num w:numId="76">
    <w:abstractNumId w:val="80"/>
  </w:num>
  <w:num w:numId="77">
    <w:abstractNumId w:val="96"/>
  </w:num>
  <w:num w:numId="78">
    <w:abstractNumId w:val="78"/>
  </w:num>
  <w:num w:numId="79">
    <w:abstractNumId w:val="64"/>
  </w:num>
  <w:num w:numId="80">
    <w:abstractNumId w:val="56"/>
  </w:num>
  <w:num w:numId="81">
    <w:abstractNumId w:val="32"/>
  </w:num>
  <w:num w:numId="82">
    <w:abstractNumId w:val="83"/>
  </w:num>
  <w:num w:numId="83">
    <w:abstractNumId w:val="86"/>
  </w:num>
  <w:num w:numId="84">
    <w:abstractNumId w:val="20"/>
  </w:num>
  <w:num w:numId="85">
    <w:abstractNumId w:val="87"/>
  </w:num>
  <w:num w:numId="86">
    <w:abstractNumId w:val="45"/>
  </w:num>
  <w:num w:numId="87">
    <w:abstractNumId w:val="88"/>
  </w:num>
  <w:num w:numId="88">
    <w:abstractNumId w:val="22"/>
  </w:num>
  <w:num w:numId="89">
    <w:abstractNumId w:val="68"/>
  </w:num>
  <w:num w:numId="90">
    <w:abstractNumId w:val="17"/>
  </w:num>
  <w:num w:numId="91">
    <w:abstractNumId w:val="108"/>
  </w:num>
  <w:num w:numId="92">
    <w:abstractNumId w:val="73"/>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num>
  <w:num w:numId="97">
    <w:abstractNumId w:val="85"/>
  </w:num>
  <w:num w:numId="98">
    <w:abstractNumId w:val="33"/>
  </w:num>
  <w:num w:numId="99">
    <w:abstractNumId w:val="62"/>
  </w:num>
  <w:num w:numId="100">
    <w:abstractNumId w:val="110"/>
  </w:num>
  <w:num w:numId="101">
    <w:abstractNumId w:val="6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8"/>
  <w:defaultTabStop w:val="709"/>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2FAC"/>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1BF"/>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4FCE"/>
    <w:rsid w:val="000A55A8"/>
    <w:rsid w:val="000A5CF3"/>
    <w:rsid w:val="000A6803"/>
    <w:rsid w:val="000A6BC5"/>
    <w:rsid w:val="000A71CF"/>
    <w:rsid w:val="000A78FB"/>
    <w:rsid w:val="000A7C9F"/>
    <w:rsid w:val="000B10D4"/>
    <w:rsid w:val="000B2852"/>
    <w:rsid w:val="000B29D2"/>
    <w:rsid w:val="000B4697"/>
    <w:rsid w:val="000B49D0"/>
    <w:rsid w:val="000B4DCE"/>
    <w:rsid w:val="000B50AD"/>
    <w:rsid w:val="000B52BF"/>
    <w:rsid w:val="000B5546"/>
    <w:rsid w:val="000B55F7"/>
    <w:rsid w:val="000B615E"/>
    <w:rsid w:val="000B64A5"/>
    <w:rsid w:val="000B652C"/>
    <w:rsid w:val="000B695F"/>
    <w:rsid w:val="000B6D67"/>
    <w:rsid w:val="000B7F91"/>
    <w:rsid w:val="000C0150"/>
    <w:rsid w:val="000C01D0"/>
    <w:rsid w:val="000C0F48"/>
    <w:rsid w:val="000C111E"/>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D796A"/>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299"/>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E3E"/>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5972"/>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2E8E"/>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A8A"/>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BCE"/>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5EBA"/>
    <w:rsid w:val="002063D1"/>
    <w:rsid w:val="00206A18"/>
    <w:rsid w:val="00206BB1"/>
    <w:rsid w:val="00206C29"/>
    <w:rsid w:val="0020715D"/>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4F9"/>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3BF"/>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0"/>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2550"/>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44"/>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960"/>
    <w:rsid w:val="003B0F89"/>
    <w:rsid w:val="003B1665"/>
    <w:rsid w:val="003B21E1"/>
    <w:rsid w:val="003B34AC"/>
    <w:rsid w:val="003B34E1"/>
    <w:rsid w:val="003B40DA"/>
    <w:rsid w:val="003B618E"/>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D7A"/>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342"/>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4EDA"/>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2BD"/>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6AED"/>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3FDB"/>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703"/>
    <w:rsid w:val="00506861"/>
    <w:rsid w:val="00506BB4"/>
    <w:rsid w:val="00507012"/>
    <w:rsid w:val="00507018"/>
    <w:rsid w:val="00507F3D"/>
    <w:rsid w:val="00510A88"/>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36C23"/>
    <w:rsid w:val="0054045A"/>
    <w:rsid w:val="005419A6"/>
    <w:rsid w:val="0054200E"/>
    <w:rsid w:val="0054225C"/>
    <w:rsid w:val="00542842"/>
    <w:rsid w:val="00542918"/>
    <w:rsid w:val="005430A6"/>
    <w:rsid w:val="005451BE"/>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0B40"/>
    <w:rsid w:val="005A1CFF"/>
    <w:rsid w:val="005A1E61"/>
    <w:rsid w:val="005A2316"/>
    <w:rsid w:val="005A3B25"/>
    <w:rsid w:val="005A4586"/>
    <w:rsid w:val="005A4CEA"/>
    <w:rsid w:val="005A5060"/>
    <w:rsid w:val="005A51DB"/>
    <w:rsid w:val="005A524B"/>
    <w:rsid w:val="005A5EA2"/>
    <w:rsid w:val="005A64A0"/>
    <w:rsid w:val="005A6A54"/>
    <w:rsid w:val="005A6CA2"/>
    <w:rsid w:val="005A79A7"/>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C9B"/>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2F72"/>
    <w:rsid w:val="005E3C6B"/>
    <w:rsid w:val="005E437A"/>
    <w:rsid w:val="005E4A9A"/>
    <w:rsid w:val="005E4C56"/>
    <w:rsid w:val="005E500E"/>
    <w:rsid w:val="005E5AFF"/>
    <w:rsid w:val="005E6059"/>
    <w:rsid w:val="005E614E"/>
    <w:rsid w:val="005E6222"/>
    <w:rsid w:val="005E649A"/>
    <w:rsid w:val="005E7A15"/>
    <w:rsid w:val="005E7DC5"/>
    <w:rsid w:val="005F0511"/>
    <w:rsid w:val="005F1575"/>
    <w:rsid w:val="005F1885"/>
    <w:rsid w:val="005F241F"/>
    <w:rsid w:val="005F2508"/>
    <w:rsid w:val="005F4239"/>
    <w:rsid w:val="005F4D69"/>
    <w:rsid w:val="005F4F24"/>
    <w:rsid w:val="005F535C"/>
    <w:rsid w:val="005F54BB"/>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561D"/>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563"/>
    <w:rsid w:val="00661758"/>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571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3CE9"/>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AB3"/>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8A0"/>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0FB8"/>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6C90"/>
    <w:rsid w:val="007A70E9"/>
    <w:rsid w:val="007B0CAE"/>
    <w:rsid w:val="007B0E4E"/>
    <w:rsid w:val="007B1F62"/>
    <w:rsid w:val="007B2178"/>
    <w:rsid w:val="007B25CE"/>
    <w:rsid w:val="007B2777"/>
    <w:rsid w:val="007B298D"/>
    <w:rsid w:val="007B2F53"/>
    <w:rsid w:val="007B3682"/>
    <w:rsid w:val="007B3E41"/>
    <w:rsid w:val="007B42F4"/>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DF5"/>
    <w:rsid w:val="007E0F0E"/>
    <w:rsid w:val="007E1DBC"/>
    <w:rsid w:val="007E1FC0"/>
    <w:rsid w:val="007E202B"/>
    <w:rsid w:val="007E2046"/>
    <w:rsid w:val="007E2C6E"/>
    <w:rsid w:val="007E30F0"/>
    <w:rsid w:val="007E3526"/>
    <w:rsid w:val="007E39B7"/>
    <w:rsid w:val="007E3CB2"/>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3DB2"/>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5BDA"/>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738"/>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E7E"/>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06"/>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4CC"/>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A55"/>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5D43"/>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217"/>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5BD0"/>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761"/>
    <w:rsid w:val="009B684A"/>
    <w:rsid w:val="009B706A"/>
    <w:rsid w:val="009B71B6"/>
    <w:rsid w:val="009B72A2"/>
    <w:rsid w:val="009B7520"/>
    <w:rsid w:val="009B7747"/>
    <w:rsid w:val="009C0EC3"/>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38B"/>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34F"/>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481"/>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1CC"/>
    <w:rsid w:val="00A83B4C"/>
    <w:rsid w:val="00A84868"/>
    <w:rsid w:val="00A848C6"/>
    <w:rsid w:val="00A8611F"/>
    <w:rsid w:val="00A86B3A"/>
    <w:rsid w:val="00A87242"/>
    <w:rsid w:val="00A876CB"/>
    <w:rsid w:val="00A878C8"/>
    <w:rsid w:val="00A87FA7"/>
    <w:rsid w:val="00A904C1"/>
    <w:rsid w:val="00A91188"/>
    <w:rsid w:val="00A91603"/>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2C84"/>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33E"/>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2A7"/>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1E"/>
    <w:rsid w:val="00B509A1"/>
    <w:rsid w:val="00B51566"/>
    <w:rsid w:val="00B5179A"/>
    <w:rsid w:val="00B5189E"/>
    <w:rsid w:val="00B51AA6"/>
    <w:rsid w:val="00B51DBE"/>
    <w:rsid w:val="00B5222A"/>
    <w:rsid w:val="00B5245B"/>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76944"/>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0607"/>
    <w:rsid w:val="00BA1066"/>
    <w:rsid w:val="00BA114B"/>
    <w:rsid w:val="00BA13D2"/>
    <w:rsid w:val="00BA14F2"/>
    <w:rsid w:val="00BA25A3"/>
    <w:rsid w:val="00BA2A71"/>
    <w:rsid w:val="00BA3ABB"/>
    <w:rsid w:val="00BA4660"/>
    <w:rsid w:val="00BA4956"/>
    <w:rsid w:val="00BA4A52"/>
    <w:rsid w:val="00BA5275"/>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330"/>
    <w:rsid w:val="00BE7549"/>
    <w:rsid w:val="00BF0042"/>
    <w:rsid w:val="00BF160C"/>
    <w:rsid w:val="00BF1E8A"/>
    <w:rsid w:val="00BF2B59"/>
    <w:rsid w:val="00BF2F7C"/>
    <w:rsid w:val="00BF33DD"/>
    <w:rsid w:val="00BF36D9"/>
    <w:rsid w:val="00BF3B61"/>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528"/>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403F"/>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65"/>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805"/>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5298"/>
    <w:rsid w:val="00D76929"/>
    <w:rsid w:val="00D76AB0"/>
    <w:rsid w:val="00D76D3F"/>
    <w:rsid w:val="00D76DDF"/>
    <w:rsid w:val="00D76EBE"/>
    <w:rsid w:val="00D800CD"/>
    <w:rsid w:val="00D801C0"/>
    <w:rsid w:val="00D80302"/>
    <w:rsid w:val="00D80B5F"/>
    <w:rsid w:val="00D80D5A"/>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0FD5"/>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34A"/>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0DB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606"/>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478"/>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4A2"/>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A2B"/>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87645"/>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4C1"/>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9C3"/>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369"/>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99"/>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Название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e">
    <w:name w:val="Table Colorful 1"/>
    <w:basedOn w:val="ae"/>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basedOn w:val="ae"/>
    <w:next w:val="afffc"/>
    <w:uiPriority w:val="59"/>
    <w:rsid w:val="001A537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e"/>
    <w:next w:val="afffc"/>
    <w:uiPriority w:val="3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e"/>
    <w:next w:val="1ffe"/>
    <w:uiPriority w:val="99"/>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e"/>
    <w:next w:val="afffc"/>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Цветная таблица 12"/>
    <w:basedOn w:val="ae"/>
    <w:next w:val="1ffe"/>
    <w:semiHidden/>
    <w:rsid w:val="001A5371"/>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s>
</file>

<file path=word/webSettings.xml><?xml version="1.0" encoding="utf-8"?>
<w:webSettings xmlns:r="http://schemas.openxmlformats.org/officeDocument/2006/relationships" xmlns:w="http://schemas.openxmlformats.org/wordprocessingml/2006/main">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12139514">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15737189">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amzhayo@mail.ru?cc=1%401.com"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3994-ADA6-462F-922D-380A02B9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30</Pages>
  <Words>11645</Words>
  <Characters>66380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77870</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Kab15</cp:lastModifiedBy>
  <cp:revision>46</cp:revision>
  <cp:lastPrinted>2021-04-29T12:20:00Z</cp:lastPrinted>
  <dcterms:created xsi:type="dcterms:W3CDTF">2021-03-26T10:14:00Z</dcterms:created>
  <dcterms:modified xsi:type="dcterms:W3CDTF">2021-04-30T10:46:00Z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