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364"/>
        <w:gridCol w:w="1026"/>
        <w:gridCol w:w="1124"/>
        <w:gridCol w:w="1498"/>
        <w:gridCol w:w="2631"/>
        <w:gridCol w:w="1089"/>
        <w:gridCol w:w="1142"/>
        <w:gridCol w:w="1015"/>
        <w:gridCol w:w="2201"/>
        <w:gridCol w:w="1607"/>
        <w:gridCol w:w="1089"/>
      </w:tblGrid>
      <w:tr w:rsidR="0003129C" w:rsidRPr="0003129C" w:rsidTr="00280939">
        <w:tc>
          <w:tcPr>
            <w:tcW w:w="14786" w:type="dxa"/>
            <w:gridSpan w:val="11"/>
            <w:tcBorders>
              <w:top w:val="single" w:sz="4" w:space="0" w:color="auto"/>
              <w:left w:val="single" w:sz="4" w:space="0" w:color="auto"/>
              <w:bottom w:val="nil"/>
              <w:right w:val="single" w:sz="4" w:space="0" w:color="auto"/>
            </w:tcBorders>
          </w:tcPr>
          <w:p w:rsidR="0003129C" w:rsidRDefault="00F87946" w:rsidP="0003129C">
            <w:pPr>
              <w:jc w:val="center"/>
              <w:rPr>
                <w:rFonts w:ascii="Times New Roman" w:hAnsi="Times New Roman" w:cs="Times New Roman"/>
                <w:b/>
                <w:sz w:val="24"/>
                <w:szCs w:val="24"/>
              </w:rPr>
            </w:pPr>
            <w:r>
              <w:rPr>
                <w:rFonts w:ascii="Times New Roman" w:hAnsi="Times New Roman" w:cs="Times New Roman"/>
                <w:b/>
                <w:sz w:val="24"/>
                <w:szCs w:val="24"/>
              </w:rPr>
              <w:t>Р</w:t>
            </w:r>
            <w:r w:rsidR="0003129C" w:rsidRPr="0003129C">
              <w:rPr>
                <w:rFonts w:ascii="Times New Roman" w:hAnsi="Times New Roman" w:cs="Times New Roman"/>
                <w:b/>
                <w:sz w:val="24"/>
                <w:szCs w:val="24"/>
              </w:rPr>
              <w:t>аздел III ОПИСАНИЕ ОБЪЕКТА ЗАКУПКИ</w:t>
            </w:r>
          </w:p>
          <w:p w:rsidR="00913424" w:rsidRDefault="00913424" w:rsidP="0003129C">
            <w:pPr>
              <w:jc w:val="center"/>
              <w:rPr>
                <w:rFonts w:ascii="Times New Roman" w:hAnsi="Times New Roman" w:cs="Times New Roman"/>
                <w:sz w:val="24"/>
                <w:szCs w:val="24"/>
              </w:rPr>
            </w:pPr>
          </w:p>
          <w:p w:rsidR="00913424" w:rsidRPr="00913424" w:rsidRDefault="00913424" w:rsidP="00913424">
            <w:pPr>
              <w:jc w:val="both"/>
              <w:rPr>
                <w:rFonts w:ascii="Times New Roman" w:hAnsi="Times New Roman" w:cs="Times New Roman"/>
                <w:sz w:val="20"/>
                <w:szCs w:val="20"/>
              </w:rPr>
            </w:pPr>
            <w:r w:rsidRPr="00E4018E">
              <w:rPr>
                <w:rFonts w:ascii="Times New Roman" w:hAnsi="Times New Roman" w:cs="Times New Roman"/>
                <w:sz w:val="20"/>
                <w:szCs w:val="20"/>
              </w:rPr>
              <w:t>Указания в настоящей документации о закупке (в т.ч. в данном разделе) на товарные знаки, промышленные модели, марки читать и прочее со словосочетанием «или </w:t>
            </w:r>
            <w:bookmarkStart w:id="0" w:name="_GoBack"/>
            <w:bookmarkEnd w:id="0"/>
            <w:r w:rsidRPr="00E4018E">
              <w:rPr>
                <w:rFonts w:ascii="Times New Roman" w:hAnsi="Times New Roman" w:cs="Times New Roman"/>
                <w:sz w:val="20"/>
                <w:szCs w:val="20"/>
              </w:rPr>
              <w:t>эквивалент» и/или общепринятыми обозначениями технологического процесса.</w:t>
            </w:r>
          </w:p>
        </w:tc>
      </w:tr>
      <w:tr w:rsidR="009828A3" w:rsidRPr="006F2EA1" w:rsidTr="00280939">
        <w:tc>
          <w:tcPr>
            <w:tcW w:w="364"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w:t>
            </w:r>
          </w:p>
        </w:tc>
        <w:tc>
          <w:tcPr>
            <w:tcW w:w="1026"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Код ОКПД 2</w:t>
            </w:r>
          </w:p>
        </w:tc>
        <w:tc>
          <w:tcPr>
            <w:tcW w:w="1124" w:type="dxa"/>
            <w:tcBorders>
              <w:top w:val="single" w:sz="4" w:space="0" w:color="auto"/>
              <w:left w:val="single" w:sz="4" w:space="0" w:color="auto"/>
              <w:bottom w:val="nil"/>
              <w:right w:val="single" w:sz="4" w:space="0" w:color="auto"/>
            </w:tcBorders>
          </w:tcPr>
          <w:p w:rsidR="009828A3" w:rsidRPr="00F87946" w:rsidRDefault="00E4018E" w:rsidP="009828A3">
            <w:pPr>
              <w:rPr>
                <w:rFonts w:ascii="Times New Roman" w:hAnsi="Times New Roman" w:cs="Times New Roman"/>
                <w:sz w:val="18"/>
                <w:szCs w:val="18"/>
              </w:rPr>
            </w:pPr>
            <w:r w:rsidRPr="00F87946">
              <w:rPr>
                <w:rFonts w:ascii="Times New Roman" w:hAnsi="Times New Roman" w:cs="Times New Roman"/>
                <w:sz w:val="18"/>
                <w:szCs w:val="18"/>
              </w:rPr>
              <w:t>Примерное Изображение</w:t>
            </w:r>
          </w:p>
        </w:tc>
        <w:tc>
          <w:tcPr>
            <w:tcW w:w="1498"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Наименование объекта закупки</w:t>
            </w:r>
          </w:p>
        </w:tc>
        <w:tc>
          <w:tcPr>
            <w:tcW w:w="2631"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Показатель объекта закупки</w:t>
            </w:r>
          </w:p>
        </w:tc>
        <w:tc>
          <w:tcPr>
            <w:tcW w:w="1089"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Единица измерения показателя в соответствии с ОКЕИ (при наличии)</w:t>
            </w:r>
          </w:p>
        </w:tc>
        <w:tc>
          <w:tcPr>
            <w:tcW w:w="4358" w:type="dxa"/>
            <w:gridSpan w:val="3"/>
            <w:tcBorders>
              <w:left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Значения показателей</w:t>
            </w:r>
          </w:p>
        </w:tc>
        <w:tc>
          <w:tcPr>
            <w:tcW w:w="1607"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Обоснование включения показателя (характеристики) в описание объекта закупки</w:t>
            </w:r>
          </w:p>
        </w:tc>
        <w:tc>
          <w:tcPr>
            <w:tcW w:w="1089"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Единица измерения в соответствии с ОКЕИ</w:t>
            </w:r>
          </w:p>
        </w:tc>
      </w:tr>
      <w:tr w:rsidR="009828A3" w:rsidRPr="006F2EA1" w:rsidTr="00280939">
        <w:tc>
          <w:tcPr>
            <w:tcW w:w="364"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2631"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2157" w:type="dxa"/>
            <w:gridSpan w:val="2"/>
            <w:tcBorders>
              <w:left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Значение показателя, которое может изменяться</w:t>
            </w:r>
          </w:p>
        </w:tc>
        <w:tc>
          <w:tcPr>
            <w:tcW w:w="2201" w:type="dxa"/>
            <w:tcBorders>
              <w:top w:val="single" w:sz="4" w:space="0" w:color="auto"/>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Значение показателя, которое не может изменяться</w:t>
            </w:r>
          </w:p>
        </w:tc>
        <w:tc>
          <w:tcPr>
            <w:tcW w:w="1607"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9828A3" w:rsidRPr="00F87946" w:rsidRDefault="009828A3" w:rsidP="009828A3">
            <w:pPr>
              <w:rPr>
                <w:rFonts w:ascii="Times New Roman" w:hAnsi="Times New Roman" w:cs="Times New Roman"/>
                <w:sz w:val="18"/>
                <w:szCs w:val="18"/>
              </w:rPr>
            </w:pPr>
          </w:p>
        </w:tc>
      </w:tr>
      <w:tr w:rsidR="009828A3" w:rsidRPr="006F2EA1" w:rsidTr="00280939">
        <w:tc>
          <w:tcPr>
            <w:tcW w:w="364"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026"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124"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2631"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089"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142" w:type="dxa"/>
            <w:tcBorders>
              <w:lef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Минимальное значение</w:t>
            </w:r>
          </w:p>
        </w:tc>
        <w:tc>
          <w:tcPr>
            <w:tcW w:w="1015" w:type="dxa"/>
            <w:tcBorders>
              <w:right w:val="single" w:sz="4" w:space="0" w:color="auto"/>
            </w:tcBorders>
          </w:tcPr>
          <w:p w:rsidR="009828A3" w:rsidRPr="00F87946" w:rsidRDefault="009828A3" w:rsidP="009828A3">
            <w:pPr>
              <w:rPr>
                <w:rFonts w:ascii="Times New Roman" w:hAnsi="Times New Roman" w:cs="Times New Roman"/>
                <w:sz w:val="18"/>
                <w:szCs w:val="18"/>
              </w:rPr>
            </w:pPr>
            <w:r w:rsidRPr="00F87946">
              <w:rPr>
                <w:rFonts w:ascii="Times New Roman" w:hAnsi="Times New Roman" w:cs="Times New Roman"/>
                <w:sz w:val="18"/>
                <w:szCs w:val="18"/>
              </w:rPr>
              <w:t>Максимальное значение</w:t>
            </w:r>
          </w:p>
        </w:tc>
        <w:tc>
          <w:tcPr>
            <w:tcW w:w="2201"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607"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c>
          <w:tcPr>
            <w:tcW w:w="1089" w:type="dxa"/>
            <w:tcBorders>
              <w:top w:val="nil"/>
              <w:left w:val="single" w:sz="4" w:space="0" w:color="auto"/>
              <w:bottom w:val="single" w:sz="4" w:space="0" w:color="auto"/>
              <w:right w:val="single" w:sz="4" w:space="0" w:color="auto"/>
            </w:tcBorders>
          </w:tcPr>
          <w:p w:rsidR="009828A3" w:rsidRPr="00F87946" w:rsidRDefault="009828A3" w:rsidP="009828A3">
            <w:pPr>
              <w:rPr>
                <w:rFonts w:ascii="Times New Roman" w:hAnsi="Times New Roman" w:cs="Times New Roman"/>
                <w:sz w:val="18"/>
                <w:szCs w:val="18"/>
              </w:rPr>
            </w:pPr>
          </w:p>
        </w:tc>
      </w:tr>
      <w:tr w:rsidR="00280939" w:rsidRPr="006F2EA1" w:rsidTr="00321A28">
        <w:trPr>
          <w:trHeight w:val="847"/>
        </w:trPr>
        <w:tc>
          <w:tcPr>
            <w:tcW w:w="364" w:type="dxa"/>
            <w:tcBorders>
              <w:top w:val="single" w:sz="4" w:space="0" w:color="auto"/>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t>1</w:t>
            </w:r>
          </w:p>
        </w:tc>
        <w:tc>
          <w:tcPr>
            <w:tcW w:w="1026" w:type="dxa"/>
            <w:tcBorders>
              <w:top w:val="single" w:sz="4" w:space="0" w:color="auto"/>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t>28.93.15.127</w:t>
            </w:r>
          </w:p>
          <w:p w:rsidR="00280939" w:rsidRPr="00F87946" w:rsidRDefault="00280939" w:rsidP="009828A3">
            <w:pPr>
              <w:rPr>
                <w:rFonts w:ascii="Times New Roman" w:hAnsi="Times New Roman" w:cs="Times New Roman"/>
                <w:sz w:val="18"/>
                <w:szCs w:val="18"/>
              </w:rPr>
            </w:pPr>
          </w:p>
        </w:tc>
        <w:tc>
          <w:tcPr>
            <w:tcW w:w="1124" w:type="dxa"/>
            <w:tcBorders>
              <w:top w:val="single" w:sz="4" w:space="0" w:color="auto"/>
              <w:left w:val="single" w:sz="4" w:space="0" w:color="auto"/>
              <w:bottom w:val="nil"/>
              <w:right w:val="single" w:sz="4" w:space="0" w:color="auto"/>
            </w:tcBorders>
          </w:tcPr>
          <w:p w:rsidR="00280939" w:rsidRPr="00F87946" w:rsidRDefault="00AF78FC" w:rsidP="009828A3">
            <w:pPr>
              <w:rPr>
                <w:rFonts w:ascii="Times New Roman" w:hAnsi="Times New Roman" w:cs="Times New Roman"/>
                <w:sz w:val="18"/>
                <w:szCs w:val="18"/>
              </w:rPr>
            </w:pPr>
            <w:r w:rsidRPr="00AF78FC">
              <w:rPr>
                <w:rFonts w:ascii="Times New Roman" w:hAnsi="Times New Roman" w:cs="Times New Roman"/>
                <w:sz w:val="18"/>
                <w:szCs w:val="18"/>
              </w:rPr>
              <w:drawing>
                <wp:inline distT="0" distB="0" distL="0" distR="0">
                  <wp:extent cx="560053" cy="657546"/>
                  <wp:effectExtent l="19050" t="0" r="0" b="0"/>
                  <wp:docPr id="8" name="Рисунок 18" descr="https://abat.ru/netcat_files/multifile/2530/EShP_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bat.ru/netcat_files/multifile/2530/EShP_3_01.jpg"/>
                          <pic:cNvPicPr>
                            <a:picLocks noChangeAspect="1" noChangeArrowheads="1"/>
                          </pic:cNvPicPr>
                        </pic:nvPicPr>
                        <pic:blipFill>
                          <a:blip r:embed="rId5" cstate="print"/>
                          <a:srcRect/>
                          <a:stretch>
                            <a:fillRect/>
                          </a:stretch>
                        </pic:blipFill>
                        <pic:spPr bwMode="auto">
                          <a:xfrm>
                            <a:off x="0" y="0"/>
                            <a:ext cx="567682" cy="666503"/>
                          </a:xfrm>
                          <a:prstGeom prst="rect">
                            <a:avLst/>
                          </a:prstGeom>
                          <a:noFill/>
                          <a:ln w="9525">
                            <a:noFill/>
                            <a:miter lim="800000"/>
                            <a:headEnd/>
                            <a:tailEnd/>
                          </a:ln>
                        </pic:spPr>
                      </pic:pic>
                    </a:graphicData>
                  </a:graphic>
                </wp:inline>
              </w:drawing>
            </w:r>
          </w:p>
        </w:tc>
        <w:tc>
          <w:tcPr>
            <w:tcW w:w="1498" w:type="dxa"/>
            <w:tcBorders>
              <w:top w:val="single" w:sz="4" w:space="0" w:color="auto"/>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t>Пекарский шкаф</w:t>
            </w:r>
          </w:p>
        </w:tc>
        <w:tc>
          <w:tcPr>
            <w:tcW w:w="2631" w:type="dxa"/>
            <w:tcBorders>
              <w:top w:val="single" w:sz="4" w:space="0" w:color="auto"/>
              <w:left w:val="single" w:sz="4" w:space="0" w:color="auto"/>
            </w:tcBorders>
          </w:tcPr>
          <w:p w:rsidR="00280939" w:rsidRPr="00F87946" w:rsidRDefault="00280939" w:rsidP="00280939">
            <w:pPr>
              <w:shd w:val="clear" w:color="auto" w:fill="FFFFFF"/>
              <w:textAlignment w:val="cente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 xml:space="preserve">Габаритные размеры </w:t>
            </w:r>
            <w:proofErr w:type="spellStart"/>
            <w:r w:rsidRPr="00F87946">
              <w:rPr>
                <w:rFonts w:ascii="Times New Roman" w:eastAsia="Times New Roman" w:hAnsi="Times New Roman" w:cs="Times New Roman"/>
                <w:color w:val="000000"/>
                <w:sz w:val="18"/>
                <w:szCs w:val="18"/>
                <w:lang w:eastAsia="ru-RU"/>
              </w:rPr>
              <w:t>ДхШхВ</w:t>
            </w:r>
            <w:proofErr w:type="spellEnd"/>
          </w:p>
        </w:tc>
        <w:tc>
          <w:tcPr>
            <w:tcW w:w="1089" w:type="dxa"/>
            <w:tcBorders>
              <w:top w:val="single" w:sz="4" w:space="0" w:color="auto"/>
            </w:tcBorders>
          </w:tcPr>
          <w:p w:rsidR="00280939" w:rsidRPr="00F87946" w:rsidRDefault="00280939" w:rsidP="00280939">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tcPr>
          <w:p w:rsidR="00280939" w:rsidRPr="00F87946" w:rsidRDefault="00280939" w:rsidP="00280939">
            <w:pPr>
              <w:rPr>
                <w:rFonts w:ascii="Times New Roman" w:hAnsi="Times New Roman" w:cs="Times New Roman"/>
                <w:sz w:val="18"/>
                <w:szCs w:val="18"/>
              </w:rPr>
            </w:pPr>
          </w:p>
        </w:tc>
        <w:tc>
          <w:tcPr>
            <w:tcW w:w="1015" w:type="dxa"/>
          </w:tcPr>
          <w:p w:rsidR="00280939" w:rsidRPr="00F87946" w:rsidRDefault="00280939" w:rsidP="00280939">
            <w:pPr>
              <w:rPr>
                <w:rFonts w:ascii="Times New Roman" w:hAnsi="Times New Roman" w:cs="Times New Roman"/>
                <w:sz w:val="18"/>
                <w:szCs w:val="18"/>
              </w:rPr>
            </w:pPr>
          </w:p>
        </w:tc>
        <w:tc>
          <w:tcPr>
            <w:tcW w:w="2201" w:type="dxa"/>
            <w:tcBorders>
              <w:top w:val="single" w:sz="4" w:space="0" w:color="auto"/>
            </w:tcBorders>
          </w:tcPr>
          <w:p w:rsidR="00280939" w:rsidRPr="00F87946" w:rsidRDefault="00280939" w:rsidP="00280939">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1300x(1020)1124x1700</w:t>
            </w:r>
          </w:p>
        </w:tc>
        <w:tc>
          <w:tcPr>
            <w:tcW w:w="1607" w:type="dxa"/>
            <w:tcBorders>
              <w:top w:val="single" w:sz="4" w:space="0" w:color="auto"/>
              <w:right w:val="single" w:sz="4" w:space="0" w:color="auto"/>
            </w:tcBorders>
          </w:tcPr>
          <w:p w:rsidR="00280939" w:rsidRPr="00F87946" w:rsidRDefault="00321A28" w:rsidP="00321A28">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 xml:space="preserve">Характеристики установлены в соответствии с условиями работы в учреждении (в том числе мощностью электрических сетей, размерами помещений и другими), потребности  в характеристиках, </w:t>
            </w:r>
            <w:proofErr w:type="spellStart"/>
            <w:r w:rsidRPr="00F87946">
              <w:rPr>
                <w:rFonts w:ascii="Times New Roman" w:eastAsia="Times New Roman" w:hAnsi="Times New Roman" w:cs="Times New Roman"/>
                <w:color w:val="000000"/>
                <w:sz w:val="18"/>
                <w:szCs w:val="18"/>
                <w:lang w:eastAsia="ru-RU"/>
              </w:rPr>
              <w:t>неободимых</w:t>
            </w:r>
            <w:proofErr w:type="spellEnd"/>
            <w:r w:rsidRPr="00F87946">
              <w:rPr>
                <w:rFonts w:ascii="Times New Roman" w:eastAsia="Times New Roman" w:hAnsi="Times New Roman" w:cs="Times New Roman"/>
                <w:color w:val="000000"/>
                <w:sz w:val="18"/>
                <w:szCs w:val="18"/>
                <w:lang w:eastAsia="ru-RU"/>
              </w:rPr>
              <w:t xml:space="preserve"> для функционирования пищеблока (в том числе производственной мощности, потребности с технологических операциях, характеристики меню и другими условиями), а также согласно рекомендациям проектной организации (согласно </w:t>
            </w:r>
            <w:proofErr w:type="spellStart"/>
            <w:r w:rsidRPr="00F87946">
              <w:rPr>
                <w:rFonts w:ascii="Times New Roman" w:eastAsia="Times New Roman" w:hAnsi="Times New Roman" w:cs="Times New Roman"/>
                <w:color w:val="000000"/>
                <w:sz w:val="18"/>
                <w:szCs w:val="18"/>
                <w:lang w:eastAsia="ru-RU"/>
              </w:rPr>
              <w:t>соглашения</w:t>
            </w:r>
            <w:proofErr w:type="gramStart"/>
            <w:r w:rsidRPr="00F87946">
              <w:rPr>
                <w:rFonts w:ascii="Times New Roman" w:eastAsia="Times New Roman" w:hAnsi="Times New Roman" w:cs="Times New Roman"/>
                <w:color w:val="000000"/>
                <w:sz w:val="18"/>
                <w:szCs w:val="18"/>
                <w:lang w:eastAsia="ru-RU"/>
              </w:rPr>
              <w:t>.</w:t>
            </w:r>
            <w:r w:rsidR="00135141" w:rsidRPr="00F87946">
              <w:rPr>
                <w:rFonts w:ascii="Times New Roman" w:eastAsia="Times New Roman" w:hAnsi="Times New Roman" w:cs="Times New Roman"/>
                <w:color w:val="000000"/>
                <w:sz w:val="18"/>
                <w:szCs w:val="18"/>
                <w:lang w:eastAsia="ru-RU"/>
              </w:rPr>
              <w:t>в</w:t>
            </w:r>
            <w:proofErr w:type="spellEnd"/>
            <w:proofErr w:type="gramEnd"/>
            <w:r w:rsidR="00135141" w:rsidRPr="00F87946">
              <w:rPr>
                <w:rFonts w:ascii="Times New Roman" w:eastAsia="Times New Roman" w:hAnsi="Times New Roman" w:cs="Times New Roman"/>
                <w:color w:val="000000"/>
                <w:sz w:val="18"/>
                <w:szCs w:val="18"/>
                <w:lang w:eastAsia="ru-RU"/>
              </w:rPr>
              <w:t xml:space="preserve"> </w:t>
            </w:r>
            <w:r w:rsidR="00135141" w:rsidRPr="00F87946">
              <w:rPr>
                <w:rFonts w:ascii="Times New Roman" w:eastAsia="Times New Roman" w:hAnsi="Times New Roman" w:cs="Times New Roman"/>
                <w:color w:val="000000"/>
                <w:sz w:val="18"/>
                <w:szCs w:val="18"/>
                <w:lang w:eastAsia="ru-RU"/>
              </w:rPr>
              <w:lastRenderedPageBreak/>
              <w:t>рамках субсидии на проведение мероприятий по обеспечению условий для организации питания обучающихся</w:t>
            </w:r>
            <w:proofErr w:type="gramStart"/>
            <w:r w:rsidR="00135141" w:rsidRPr="00F87946">
              <w:rPr>
                <w:rFonts w:ascii="Times New Roman" w:eastAsia="Times New Roman" w:hAnsi="Times New Roman" w:cs="Times New Roman"/>
                <w:color w:val="000000"/>
                <w:sz w:val="18"/>
                <w:szCs w:val="18"/>
                <w:lang w:eastAsia="ru-RU"/>
              </w:rPr>
              <w:t xml:space="preserve"> </w:t>
            </w:r>
            <w:r w:rsidR="003A54A1" w:rsidRPr="00F87946">
              <w:rPr>
                <w:rFonts w:ascii="Times New Roman" w:eastAsia="Times New Roman" w:hAnsi="Times New Roman" w:cs="Times New Roman"/>
                <w:color w:val="000000"/>
                <w:sz w:val="18"/>
                <w:szCs w:val="18"/>
                <w:lang w:eastAsia="ru-RU"/>
              </w:rPr>
              <w:t>.</w:t>
            </w:r>
            <w:proofErr w:type="gramEnd"/>
            <w:r w:rsidRPr="00F87946">
              <w:rPr>
                <w:rFonts w:ascii="Times New Roman" w:eastAsia="Times New Roman" w:hAnsi="Times New Roman" w:cs="Times New Roman"/>
                <w:color w:val="000000"/>
                <w:sz w:val="18"/>
                <w:szCs w:val="18"/>
                <w:lang w:eastAsia="ru-RU"/>
              </w:rPr>
              <w:t>)</w:t>
            </w:r>
          </w:p>
        </w:tc>
        <w:tc>
          <w:tcPr>
            <w:tcW w:w="1089" w:type="dxa"/>
            <w:tcBorders>
              <w:top w:val="single" w:sz="4" w:space="0" w:color="auto"/>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lastRenderedPageBreak/>
              <w:t>Шт.</w:t>
            </w:r>
          </w:p>
        </w:tc>
      </w:tr>
      <w:tr w:rsidR="00280939" w:rsidRPr="006F2EA1" w:rsidTr="00280939">
        <w:tc>
          <w:tcPr>
            <w:tcW w:w="36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2631" w:type="dxa"/>
            <w:tcBorders>
              <w:left w:val="single" w:sz="4" w:space="0" w:color="auto"/>
            </w:tcBorders>
          </w:tcPr>
          <w:p w:rsidR="00280939" w:rsidRPr="00F87946" w:rsidRDefault="00280939" w:rsidP="00280939">
            <w:pPr>
              <w:shd w:val="clear" w:color="auto" w:fill="FFFFFF"/>
              <w:textAlignment w:val="cente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 xml:space="preserve">Внутренние габариты секции </w:t>
            </w:r>
            <w:proofErr w:type="spellStart"/>
            <w:r w:rsidRPr="00F87946">
              <w:rPr>
                <w:rFonts w:ascii="Times New Roman" w:eastAsia="Times New Roman" w:hAnsi="Times New Roman" w:cs="Times New Roman"/>
                <w:color w:val="000000"/>
                <w:sz w:val="18"/>
                <w:szCs w:val="18"/>
                <w:lang w:eastAsia="ru-RU"/>
              </w:rPr>
              <w:t>ДхШхВ</w:t>
            </w:r>
            <w:proofErr w:type="spellEnd"/>
          </w:p>
        </w:tc>
        <w:tc>
          <w:tcPr>
            <w:tcW w:w="1089" w:type="dxa"/>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tcPr>
          <w:p w:rsidR="00280939" w:rsidRPr="00F87946" w:rsidRDefault="00280939" w:rsidP="009828A3">
            <w:pPr>
              <w:rPr>
                <w:rFonts w:ascii="Times New Roman" w:hAnsi="Times New Roman" w:cs="Times New Roman"/>
                <w:sz w:val="18"/>
                <w:szCs w:val="18"/>
              </w:rPr>
            </w:pPr>
          </w:p>
        </w:tc>
        <w:tc>
          <w:tcPr>
            <w:tcW w:w="1015" w:type="dxa"/>
          </w:tcPr>
          <w:p w:rsidR="00280939" w:rsidRPr="00F87946" w:rsidRDefault="00280939" w:rsidP="009828A3">
            <w:pPr>
              <w:rPr>
                <w:rFonts w:ascii="Times New Roman" w:hAnsi="Times New Roman" w:cs="Times New Roman"/>
                <w:sz w:val="18"/>
                <w:szCs w:val="18"/>
              </w:rPr>
            </w:pPr>
          </w:p>
        </w:tc>
        <w:tc>
          <w:tcPr>
            <w:tcW w:w="2201" w:type="dxa"/>
          </w:tcPr>
          <w:p w:rsidR="00280939" w:rsidRPr="00F87946" w:rsidRDefault="00280939" w:rsidP="009828A3">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1035x800x280</w:t>
            </w:r>
          </w:p>
        </w:tc>
        <w:tc>
          <w:tcPr>
            <w:tcW w:w="1607" w:type="dxa"/>
            <w:tcBorders>
              <w:right w:val="single" w:sz="4" w:space="0" w:color="auto"/>
            </w:tcBorders>
          </w:tcPr>
          <w:p w:rsidR="00280939" w:rsidRPr="00F87946" w:rsidRDefault="0028093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r>
      <w:tr w:rsidR="00280939" w:rsidRPr="006F2EA1" w:rsidTr="00280939">
        <w:tc>
          <w:tcPr>
            <w:tcW w:w="36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2631" w:type="dxa"/>
            <w:tcBorders>
              <w:left w:val="single" w:sz="4" w:space="0" w:color="auto"/>
            </w:tcBorders>
          </w:tcPr>
          <w:p w:rsidR="00280939" w:rsidRPr="00F87946" w:rsidRDefault="00280939" w:rsidP="00280939">
            <w:pPr>
              <w:shd w:val="clear" w:color="auto" w:fill="FFFFFF"/>
              <w:textAlignment w:val="center"/>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Количество камер/секций</w:t>
            </w:r>
          </w:p>
          <w:p w:rsidR="00280939" w:rsidRPr="00F87946" w:rsidRDefault="00280939" w:rsidP="00280939">
            <w:pPr>
              <w:shd w:val="clear" w:color="auto" w:fill="FFFFFF"/>
              <w:textAlignment w:val="center"/>
              <w:rPr>
                <w:rFonts w:ascii="Times New Roman" w:eastAsia="Times New Roman" w:hAnsi="Times New Roman" w:cs="Times New Roman"/>
                <w:color w:val="000000"/>
                <w:sz w:val="18"/>
                <w:szCs w:val="18"/>
                <w:lang w:eastAsia="ru-RU"/>
              </w:rPr>
            </w:pPr>
          </w:p>
          <w:p w:rsidR="00280939" w:rsidRPr="00F87946" w:rsidRDefault="00280939" w:rsidP="009828A3">
            <w:pPr>
              <w:rPr>
                <w:rFonts w:ascii="Times New Roman" w:hAnsi="Times New Roman" w:cs="Times New Roman"/>
                <w:sz w:val="18"/>
                <w:szCs w:val="18"/>
              </w:rPr>
            </w:pPr>
          </w:p>
        </w:tc>
        <w:tc>
          <w:tcPr>
            <w:tcW w:w="1089" w:type="dxa"/>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t>шт.</w:t>
            </w:r>
          </w:p>
        </w:tc>
        <w:tc>
          <w:tcPr>
            <w:tcW w:w="1142" w:type="dxa"/>
          </w:tcPr>
          <w:p w:rsidR="00280939" w:rsidRPr="00F87946" w:rsidRDefault="00280939" w:rsidP="009828A3">
            <w:pPr>
              <w:rPr>
                <w:rFonts w:ascii="Times New Roman" w:hAnsi="Times New Roman" w:cs="Times New Roman"/>
                <w:sz w:val="18"/>
                <w:szCs w:val="18"/>
              </w:rPr>
            </w:pPr>
            <w:r w:rsidRPr="00F87946">
              <w:rPr>
                <w:rFonts w:ascii="Times New Roman" w:hAnsi="Times New Roman" w:cs="Times New Roman"/>
                <w:sz w:val="18"/>
                <w:szCs w:val="18"/>
              </w:rPr>
              <w:t>3</w:t>
            </w:r>
          </w:p>
        </w:tc>
        <w:tc>
          <w:tcPr>
            <w:tcW w:w="1015" w:type="dxa"/>
          </w:tcPr>
          <w:p w:rsidR="00280939" w:rsidRPr="00F87946" w:rsidRDefault="00280939" w:rsidP="009828A3">
            <w:pPr>
              <w:rPr>
                <w:rFonts w:ascii="Times New Roman" w:hAnsi="Times New Roman" w:cs="Times New Roman"/>
                <w:sz w:val="18"/>
                <w:szCs w:val="18"/>
              </w:rPr>
            </w:pPr>
          </w:p>
        </w:tc>
        <w:tc>
          <w:tcPr>
            <w:tcW w:w="2201" w:type="dxa"/>
          </w:tcPr>
          <w:p w:rsidR="00280939" w:rsidRPr="00F87946" w:rsidRDefault="00280939" w:rsidP="009828A3">
            <w:pPr>
              <w:rPr>
                <w:rFonts w:ascii="Times New Roman" w:hAnsi="Times New Roman" w:cs="Times New Roman"/>
                <w:sz w:val="18"/>
                <w:szCs w:val="18"/>
              </w:rPr>
            </w:pPr>
          </w:p>
        </w:tc>
        <w:tc>
          <w:tcPr>
            <w:tcW w:w="1607" w:type="dxa"/>
            <w:tcBorders>
              <w:right w:val="single" w:sz="4" w:space="0" w:color="auto"/>
            </w:tcBorders>
          </w:tcPr>
          <w:p w:rsidR="00280939" w:rsidRPr="00F87946" w:rsidRDefault="0028093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r>
      <w:tr w:rsidR="00280939" w:rsidRPr="006F2EA1" w:rsidTr="00280939">
        <w:tc>
          <w:tcPr>
            <w:tcW w:w="36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2631" w:type="dxa"/>
            <w:tcBorders>
              <w:left w:val="single" w:sz="4" w:space="0" w:color="auto"/>
            </w:tcBorders>
          </w:tcPr>
          <w:p w:rsidR="008C74C4" w:rsidRPr="00F87946" w:rsidRDefault="00280939" w:rsidP="008C74C4">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color w:val="000000"/>
                <w:sz w:val="18"/>
                <w:szCs w:val="18"/>
                <w:lang w:eastAsia="ru-RU"/>
              </w:rPr>
              <w:t xml:space="preserve">Материал изготовления каждой камеры  </w:t>
            </w:r>
          </w:p>
          <w:p w:rsidR="008C74C4" w:rsidRPr="00F87946" w:rsidRDefault="008C74C4" w:rsidP="008C74C4">
            <w:pPr>
              <w:rPr>
                <w:rFonts w:ascii="Times New Roman" w:eastAsia="Times New Roman" w:hAnsi="Times New Roman" w:cs="Times New Roman"/>
                <w:sz w:val="18"/>
                <w:szCs w:val="18"/>
                <w:lang w:eastAsia="ru-RU"/>
              </w:rPr>
            </w:pPr>
          </w:p>
          <w:p w:rsidR="00280939" w:rsidRPr="00F87946" w:rsidRDefault="00280939" w:rsidP="00280939">
            <w:pPr>
              <w:shd w:val="clear" w:color="auto" w:fill="FFFFFF"/>
              <w:spacing w:before="100" w:beforeAutospacing="1" w:after="100" w:afterAutospacing="1"/>
              <w:rPr>
                <w:rFonts w:ascii="Times New Roman" w:hAnsi="Times New Roman" w:cs="Times New Roman"/>
                <w:sz w:val="18"/>
                <w:szCs w:val="18"/>
              </w:rPr>
            </w:pPr>
          </w:p>
        </w:tc>
        <w:tc>
          <w:tcPr>
            <w:tcW w:w="1089" w:type="dxa"/>
          </w:tcPr>
          <w:p w:rsidR="00280939" w:rsidRPr="00F87946" w:rsidRDefault="00280939" w:rsidP="009828A3">
            <w:pPr>
              <w:rPr>
                <w:rFonts w:ascii="Times New Roman" w:hAnsi="Times New Roman" w:cs="Times New Roman"/>
                <w:sz w:val="18"/>
                <w:szCs w:val="18"/>
              </w:rPr>
            </w:pPr>
          </w:p>
        </w:tc>
        <w:tc>
          <w:tcPr>
            <w:tcW w:w="1142" w:type="dxa"/>
          </w:tcPr>
          <w:p w:rsidR="00280939" w:rsidRPr="00F87946" w:rsidRDefault="00280939" w:rsidP="009828A3">
            <w:pPr>
              <w:rPr>
                <w:rFonts w:ascii="Times New Roman" w:hAnsi="Times New Roman" w:cs="Times New Roman"/>
                <w:sz w:val="18"/>
                <w:szCs w:val="18"/>
              </w:rPr>
            </w:pPr>
          </w:p>
        </w:tc>
        <w:tc>
          <w:tcPr>
            <w:tcW w:w="1015" w:type="dxa"/>
          </w:tcPr>
          <w:p w:rsidR="00280939" w:rsidRPr="00F87946" w:rsidRDefault="00280939" w:rsidP="009828A3">
            <w:pPr>
              <w:rPr>
                <w:rFonts w:ascii="Times New Roman" w:hAnsi="Times New Roman" w:cs="Times New Roman"/>
                <w:sz w:val="18"/>
                <w:szCs w:val="18"/>
              </w:rPr>
            </w:pPr>
          </w:p>
        </w:tc>
        <w:tc>
          <w:tcPr>
            <w:tcW w:w="2201" w:type="dxa"/>
          </w:tcPr>
          <w:p w:rsidR="00280939" w:rsidRPr="00F87946" w:rsidRDefault="00280939" w:rsidP="00280939">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нержавеющая сталь</w:t>
            </w:r>
          </w:p>
          <w:p w:rsidR="00280939" w:rsidRPr="00F87946" w:rsidRDefault="00280939" w:rsidP="009828A3">
            <w:pPr>
              <w:rPr>
                <w:rFonts w:ascii="Times New Roman" w:hAnsi="Times New Roman" w:cs="Times New Roman"/>
                <w:sz w:val="18"/>
                <w:szCs w:val="18"/>
              </w:rPr>
            </w:pPr>
          </w:p>
        </w:tc>
        <w:tc>
          <w:tcPr>
            <w:tcW w:w="1607" w:type="dxa"/>
            <w:tcBorders>
              <w:right w:val="single" w:sz="4" w:space="0" w:color="auto"/>
            </w:tcBorders>
          </w:tcPr>
          <w:p w:rsidR="00280939" w:rsidRPr="00F87946" w:rsidRDefault="0028093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r>
      <w:tr w:rsidR="00280939" w:rsidRPr="006F2EA1" w:rsidTr="00D83BE1">
        <w:trPr>
          <w:trHeight w:val="754"/>
        </w:trPr>
        <w:tc>
          <w:tcPr>
            <w:tcW w:w="36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2631" w:type="dxa"/>
            <w:tcBorders>
              <w:left w:val="single" w:sz="4" w:space="0" w:color="auto"/>
            </w:tcBorders>
          </w:tcPr>
          <w:p w:rsidR="00280939" w:rsidRPr="00F87946" w:rsidRDefault="00280939" w:rsidP="00280939">
            <w:pPr>
              <w:shd w:val="clear" w:color="auto" w:fill="FFFFFF"/>
              <w:spacing w:before="100" w:beforeAutospacing="1" w:after="100" w:afterAutospacing="1"/>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 xml:space="preserve">Дверцы </w:t>
            </w:r>
          </w:p>
        </w:tc>
        <w:tc>
          <w:tcPr>
            <w:tcW w:w="1089" w:type="dxa"/>
          </w:tcPr>
          <w:p w:rsidR="00280939" w:rsidRPr="00F87946" w:rsidRDefault="00280939" w:rsidP="009828A3">
            <w:pPr>
              <w:rPr>
                <w:rFonts w:ascii="Times New Roman" w:hAnsi="Times New Roman" w:cs="Times New Roman"/>
                <w:sz w:val="18"/>
                <w:szCs w:val="18"/>
              </w:rPr>
            </w:pPr>
          </w:p>
        </w:tc>
        <w:tc>
          <w:tcPr>
            <w:tcW w:w="1142" w:type="dxa"/>
          </w:tcPr>
          <w:p w:rsidR="00280939" w:rsidRPr="00F87946" w:rsidRDefault="00280939" w:rsidP="009828A3">
            <w:pPr>
              <w:rPr>
                <w:rFonts w:ascii="Times New Roman" w:hAnsi="Times New Roman" w:cs="Times New Roman"/>
                <w:sz w:val="18"/>
                <w:szCs w:val="18"/>
              </w:rPr>
            </w:pPr>
          </w:p>
        </w:tc>
        <w:tc>
          <w:tcPr>
            <w:tcW w:w="1015" w:type="dxa"/>
          </w:tcPr>
          <w:p w:rsidR="00280939" w:rsidRPr="00F87946" w:rsidRDefault="00280939" w:rsidP="009828A3">
            <w:pPr>
              <w:rPr>
                <w:rFonts w:ascii="Times New Roman" w:hAnsi="Times New Roman" w:cs="Times New Roman"/>
                <w:sz w:val="18"/>
                <w:szCs w:val="18"/>
              </w:rPr>
            </w:pPr>
          </w:p>
        </w:tc>
        <w:tc>
          <w:tcPr>
            <w:tcW w:w="2201" w:type="dxa"/>
          </w:tcPr>
          <w:p w:rsidR="00280939" w:rsidRPr="00F87946" w:rsidRDefault="00280939" w:rsidP="00DC1D33">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Дверцы из нержавеющей стали.</w:t>
            </w:r>
          </w:p>
        </w:tc>
        <w:tc>
          <w:tcPr>
            <w:tcW w:w="1607" w:type="dxa"/>
            <w:tcBorders>
              <w:right w:val="single" w:sz="4" w:space="0" w:color="auto"/>
            </w:tcBorders>
          </w:tcPr>
          <w:p w:rsidR="00280939" w:rsidRPr="00F87946" w:rsidRDefault="0028093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r>
      <w:tr w:rsidR="00280939" w:rsidRPr="006F2EA1" w:rsidTr="00280939">
        <w:tc>
          <w:tcPr>
            <w:tcW w:w="36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c>
          <w:tcPr>
            <w:tcW w:w="2631" w:type="dxa"/>
            <w:tcBorders>
              <w:left w:val="single" w:sz="4" w:space="0" w:color="auto"/>
            </w:tcBorders>
          </w:tcPr>
          <w:p w:rsidR="00280939" w:rsidRPr="00F87946" w:rsidRDefault="004B4F5A" w:rsidP="004B4F5A">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Каждая дверца оборудована жаропрочным смотровым стеклом</w:t>
            </w:r>
          </w:p>
        </w:tc>
        <w:tc>
          <w:tcPr>
            <w:tcW w:w="1089" w:type="dxa"/>
          </w:tcPr>
          <w:p w:rsidR="00280939" w:rsidRPr="00F87946" w:rsidRDefault="00280939" w:rsidP="009828A3">
            <w:pPr>
              <w:rPr>
                <w:rFonts w:ascii="Times New Roman" w:hAnsi="Times New Roman" w:cs="Times New Roman"/>
                <w:sz w:val="18"/>
                <w:szCs w:val="18"/>
              </w:rPr>
            </w:pPr>
          </w:p>
        </w:tc>
        <w:tc>
          <w:tcPr>
            <w:tcW w:w="1142" w:type="dxa"/>
          </w:tcPr>
          <w:p w:rsidR="00280939" w:rsidRPr="00F87946" w:rsidRDefault="00280939" w:rsidP="009828A3">
            <w:pPr>
              <w:rPr>
                <w:rFonts w:ascii="Times New Roman" w:hAnsi="Times New Roman" w:cs="Times New Roman"/>
                <w:sz w:val="18"/>
                <w:szCs w:val="18"/>
              </w:rPr>
            </w:pPr>
          </w:p>
        </w:tc>
        <w:tc>
          <w:tcPr>
            <w:tcW w:w="1015" w:type="dxa"/>
          </w:tcPr>
          <w:p w:rsidR="00280939" w:rsidRPr="00F87946" w:rsidRDefault="00280939" w:rsidP="009828A3">
            <w:pPr>
              <w:rPr>
                <w:rFonts w:ascii="Times New Roman" w:hAnsi="Times New Roman" w:cs="Times New Roman"/>
                <w:sz w:val="18"/>
                <w:szCs w:val="18"/>
              </w:rPr>
            </w:pPr>
          </w:p>
        </w:tc>
        <w:tc>
          <w:tcPr>
            <w:tcW w:w="2201" w:type="dxa"/>
          </w:tcPr>
          <w:p w:rsidR="00280939" w:rsidRPr="00F87946" w:rsidRDefault="00DC1D33" w:rsidP="009828A3">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280939" w:rsidRPr="00F87946" w:rsidRDefault="0028093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280939" w:rsidRPr="00F87946" w:rsidRDefault="00280939"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7129F6">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Наличие внутренней подсветки каждой камеры</w:t>
            </w:r>
          </w:p>
        </w:tc>
        <w:tc>
          <w:tcPr>
            <w:tcW w:w="1089" w:type="dxa"/>
          </w:tcPr>
          <w:p w:rsidR="004B4F5A" w:rsidRPr="00F87946" w:rsidRDefault="004B4F5A" w:rsidP="007129F6">
            <w:pPr>
              <w:rPr>
                <w:rFonts w:ascii="Times New Roman" w:hAnsi="Times New Roman" w:cs="Times New Roman"/>
                <w:sz w:val="18"/>
                <w:szCs w:val="18"/>
              </w:rPr>
            </w:pPr>
          </w:p>
        </w:tc>
        <w:tc>
          <w:tcPr>
            <w:tcW w:w="1142" w:type="dxa"/>
          </w:tcPr>
          <w:p w:rsidR="004B4F5A" w:rsidRPr="00F87946" w:rsidRDefault="004B4F5A" w:rsidP="007129F6">
            <w:pPr>
              <w:rPr>
                <w:rFonts w:ascii="Times New Roman" w:hAnsi="Times New Roman" w:cs="Times New Roman"/>
                <w:sz w:val="18"/>
                <w:szCs w:val="18"/>
              </w:rPr>
            </w:pPr>
          </w:p>
        </w:tc>
        <w:tc>
          <w:tcPr>
            <w:tcW w:w="1015" w:type="dxa"/>
          </w:tcPr>
          <w:p w:rsidR="004B4F5A" w:rsidRPr="00F87946" w:rsidRDefault="004B4F5A" w:rsidP="007129F6">
            <w:pPr>
              <w:rPr>
                <w:rFonts w:ascii="Times New Roman" w:hAnsi="Times New Roman" w:cs="Times New Roman"/>
                <w:sz w:val="18"/>
                <w:szCs w:val="18"/>
              </w:rPr>
            </w:pPr>
          </w:p>
        </w:tc>
        <w:tc>
          <w:tcPr>
            <w:tcW w:w="2201" w:type="dxa"/>
          </w:tcPr>
          <w:p w:rsidR="004B4F5A" w:rsidRPr="00F87946" w:rsidRDefault="00D83BE1" w:rsidP="007129F6">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9828A3">
            <w:pPr>
              <w:rPr>
                <w:rFonts w:ascii="Times New Roman" w:hAnsi="Times New Roman" w:cs="Times New Roman"/>
                <w:sz w:val="18"/>
                <w:szCs w:val="18"/>
              </w:rPr>
            </w:pPr>
            <w:proofErr w:type="spellStart"/>
            <w:r w:rsidRPr="00F87946">
              <w:rPr>
                <w:rFonts w:ascii="Times New Roman" w:eastAsia="Times New Roman" w:hAnsi="Times New Roman" w:cs="Times New Roman"/>
                <w:color w:val="000000"/>
                <w:sz w:val="18"/>
                <w:szCs w:val="18"/>
                <w:lang w:eastAsia="ru-RU"/>
              </w:rPr>
              <w:t>ТЭН-ы</w:t>
            </w:r>
            <w:proofErr w:type="spellEnd"/>
            <w:r w:rsidRPr="00F87946">
              <w:rPr>
                <w:rFonts w:ascii="Times New Roman" w:eastAsia="Times New Roman" w:hAnsi="Times New Roman" w:cs="Times New Roman"/>
                <w:color w:val="000000"/>
                <w:sz w:val="18"/>
                <w:szCs w:val="18"/>
                <w:lang w:eastAsia="ru-RU"/>
              </w:rPr>
              <w:t xml:space="preserve"> из нержавеющей стали</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4B4F5A">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 xml:space="preserve">Раздельная плавная регулировка температуры </w:t>
            </w:r>
            <w:proofErr w:type="gramStart"/>
            <w:r w:rsidRPr="00F87946">
              <w:rPr>
                <w:rFonts w:ascii="Times New Roman" w:eastAsia="Times New Roman" w:hAnsi="Times New Roman" w:cs="Times New Roman"/>
                <w:color w:val="000000"/>
                <w:sz w:val="18"/>
                <w:szCs w:val="18"/>
                <w:lang w:eastAsia="ru-RU"/>
              </w:rPr>
              <w:t>верхних</w:t>
            </w:r>
            <w:proofErr w:type="gramEnd"/>
            <w:r w:rsidRPr="00F87946">
              <w:rPr>
                <w:rFonts w:ascii="Times New Roman" w:eastAsia="Times New Roman" w:hAnsi="Times New Roman" w:cs="Times New Roman"/>
                <w:color w:val="000000"/>
                <w:sz w:val="18"/>
                <w:szCs w:val="18"/>
                <w:lang w:eastAsia="ru-RU"/>
              </w:rPr>
              <w:t xml:space="preserve"> и нижних </w:t>
            </w:r>
            <w:proofErr w:type="spellStart"/>
            <w:r w:rsidRPr="00F87946">
              <w:rPr>
                <w:rFonts w:ascii="Times New Roman" w:eastAsia="Times New Roman" w:hAnsi="Times New Roman" w:cs="Times New Roman"/>
                <w:color w:val="000000"/>
                <w:sz w:val="18"/>
                <w:szCs w:val="18"/>
                <w:lang w:eastAsia="ru-RU"/>
              </w:rPr>
              <w:t>ТЭН-ов</w:t>
            </w:r>
            <w:proofErr w:type="spellEnd"/>
          </w:p>
          <w:p w:rsidR="004B4F5A" w:rsidRPr="00F87946" w:rsidRDefault="004B4F5A" w:rsidP="009828A3">
            <w:pPr>
              <w:rPr>
                <w:rFonts w:ascii="Times New Roman" w:hAnsi="Times New Roman" w:cs="Times New Roman"/>
                <w:sz w:val="18"/>
                <w:szCs w:val="18"/>
              </w:rPr>
            </w:pP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9828A3">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Облицовка из нержавеющей стали</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9828A3">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 xml:space="preserve">Боковые и </w:t>
            </w:r>
            <w:proofErr w:type="gramStart"/>
            <w:r w:rsidRPr="00F87946">
              <w:rPr>
                <w:rFonts w:ascii="Times New Roman" w:eastAsia="Times New Roman" w:hAnsi="Times New Roman" w:cs="Times New Roman"/>
                <w:color w:val="000000"/>
                <w:sz w:val="18"/>
                <w:szCs w:val="18"/>
                <w:lang w:eastAsia="ru-RU"/>
              </w:rPr>
              <w:t>задняя</w:t>
            </w:r>
            <w:proofErr w:type="gramEnd"/>
            <w:r w:rsidRPr="00F87946">
              <w:rPr>
                <w:rFonts w:ascii="Times New Roman" w:eastAsia="Times New Roman" w:hAnsi="Times New Roman" w:cs="Times New Roman"/>
                <w:color w:val="000000"/>
                <w:sz w:val="18"/>
                <w:szCs w:val="18"/>
                <w:lang w:eastAsia="ru-RU"/>
              </w:rPr>
              <w:t xml:space="preserve"> стенки из окрашенного оцинкованного металла</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4B4F5A">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Регулируемые по высоте ножки</w:t>
            </w:r>
          </w:p>
          <w:p w:rsidR="004B4F5A" w:rsidRPr="00F87946" w:rsidRDefault="004B4F5A" w:rsidP="009828A3">
            <w:pPr>
              <w:rPr>
                <w:rFonts w:ascii="Times New Roman" w:hAnsi="Times New Roman" w:cs="Times New Roman"/>
                <w:sz w:val="18"/>
                <w:szCs w:val="18"/>
              </w:rPr>
            </w:pP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hAnsi="Times New Roman" w:cs="Times New Roman"/>
                <w:sz w:val="18"/>
                <w:szCs w:val="18"/>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4B4F5A">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Разборная конструкция, поставляется в одной упаковке</w:t>
            </w:r>
          </w:p>
          <w:p w:rsidR="004B4F5A" w:rsidRPr="00F87946" w:rsidRDefault="004B4F5A" w:rsidP="009828A3">
            <w:pPr>
              <w:rPr>
                <w:rFonts w:ascii="Times New Roman" w:hAnsi="Times New Roman" w:cs="Times New Roman"/>
                <w:sz w:val="18"/>
                <w:szCs w:val="18"/>
              </w:rPr>
            </w:pP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4B4F5A" w:rsidP="004B4F5A">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да</w:t>
            </w:r>
          </w:p>
          <w:p w:rsidR="004B4F5A" w:rsidRPr="00F87946" w:rsidRDefault="004B4F5A" w:rsidP="009828A3">
            <w:pPr>
              <w:rPr>
                <w:rFonts w:ascii="Times New Roman" w:hAnsi="Times New Roman" w:cs="Times New Roman"/>
                <w:sz w:val="18"/>
                <w:szCs w:val="18"/>
              </w:rPr>
            </w:pP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1E7F72">
        <w:trPr>
          <w:trHeight w:val="1565"/>
        </w:trPr>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4B4F5A" w:rsidP="00A96173">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Площадь пода</w:t>
            </w:r>
          </w:p>
        </w:tc>
        <w:tc>
          <w:tcPr>
            <w:tcW w:w="1089" w:type="dxa"/>
          </w:tcPr>
          <w:p w:rsidR="004B4F5A" w:rsidRPr="00F87946" w:rsidRDefault="004B4F5A" w:rsidP="009828A3">
            <w:pPr>
              <w:rPr>
                <w:rFonts w:ascii="Times New Roman" w:hAnsi="Times New Roman" w:cs="Times New Roman"/>
                <w:sz w:val="18"/>
                <w:szCs w:val="18"/>
              </w:rPr>
            </w:pPr>
            <w:r w:rsidRPr="00F87946">
              <w:rPr>
                <w:rFonts w:ascii="Times New Roman" w:hAnsi="Times New Roman" w:cs="Times New Roman"/>
                <w:sz w:val="18"/>
                <w:szCs w:val="18"/>
              </w:rPr>
              <w:t>М</w:t>
            </w:r>
            <w:proofErr w:type="gramStart"/>
            <w:r w:rsidRPr="00F87946">
              <w:rPr>
                <w:rFonts w:ascii="Times New Roman" w:hAnsi="Times New Roman" w:cs="Times New Roman"/>
                <w:sz w:val="18"/>
                <w:szCs w:val="18"/>
              </w:rPr>
              <w:t>2</w:t>
            </w:r>
            <w:proofErr w:type="gramEnd"/>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1E7F72" w:rsidRPr="00F87946" w:rsidRDefault="004B4F5A" w:rsidP="001E7F72">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2,25 (0,75х3) м</w:t>
            </w:r>
            <w:proofErr w:type="gramStart"/>
            <w:r w:rsidRPr="00F87946">
              <w:rPr>
                <w:rFonts w:ascii="Times New Roman" w:eastAsia="Times New Roman" w:hAnsi="Times New Roman" w:cs="Times New Roman"/>
                <w:color w:val="000000"/>
                <w:sz w:val="18"/>
                <w:szCs w:val="18"/>
                <w:lang w:eastAsia="ru-RU"/>
              </w:rPr>
              <w:t>2</w:t>
            </w:r>
            <w:proofErr w:type="gramEnd"/>
            <w:r w:rsidR="001E7F72" w:rsidRPr="00F87946">
              <w:rPr>
                <w:rFonts w:ascii="Times New Roman" w:eastAsia="Times New Roman" w:hAnsi="Times New Roman" w:cs="Times New Roman"/>
                <w:color w:val="000000"/>
                <w:sz w:val="18"/>
                <w:szCs w:val="18"/>
                <w:lang w:eastAsia="ru-RU"/>
              </w:rPr>
              <w:t xml:space="preserve"> </w:t>
            </w:r>
          </w:p>
          <w:p w:rsidR="004B4F5A" w:rsidRPr="00F87946" w:rsidRDefault="001E7F72" w:rsidP="001E7F72">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Поды из углеродистой стали толщиной 3 м</w:t>
            </w:r>
            <w:r w:rsidR="00A96173" w:rsidRPr="00F87946">
              <w:rPr>
                <w:rFonts w:ascii="Times New Roman" w:eastAsia="Times New Roman" w:hAnsi="Times New Roman" w:cs="Times New Roman"/>
                <w:color w:val="000000"/>
                <w:sz w:val="18"/>
                <w:szCs w:val="18"/>
                <w:lang w:eastAsia="ru-RU"/>
              </w:rPr>
              <w:t>м</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8C74C4" w:rsidRPr="00F87946" w:rsidRDefault="008C74C4" w:rsidP="008C74C4">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Мощность:</w:t>
            </w:r>
          </w:p>
          <w:p w:rsidR="008C74C4" w:rsidRPr="00F87946" w:rsidRDefault="008C74C4" w:rsidP="008C74C4">
            <w:pPr>
              <w:rPr>
                <w:rFonts w:ascii="Times New Roman" w:eastAsia="Times New Roman" w:hAnsi="Times New Roman" w:cs="Times New Roman"/>
                <w:sz w:val="18"/>
                <w:szCs w:val="18"/>
                <w:lang w:eastAsia="ru-RU"/>
              </w:rPr>
            </w:pPr>
          </w:p>
          <w:p w:rsidR="004B4F5A" w:rsidRPr="00F87946" w:rsidRDefault="004B4F5A" w:rsidP="009828A3">
            <w:pPr>
              <w:rPr>
                <w:rFonts w:ascii="Times New Roman" w:hAnsi="Times New Roman" w:cs="Times New Roman"/>
                <w:sz w:val="18"/>
                <w:szCs w:val="18"/>
              </w:rPr>
            </w:pPr>
          </w:p>
        </w:tc>
        <w:tc>
          <w:tcPr>
            <w:tcW w:w="1089" w:type="dxa"/>
          </w:tcPr>
          <w:p w:rsidR="004B4F5A" w:rsidRPr="00F87946" w:rsidRDefault="008C74C4" w:rsidP="009828A3">
            <w:pPr>
              <w:rPr>
                <w:rFonts w:ascii="Times New Roman" w:hAnsi="Times New Roman" w:cs="Times New Roman"/>
                <w:sz w:val="18"/>
                <w:szCs w:val="18"/>
              </w:rPr>
            </w:pPr>
            <w:proofErr w:type="spellStart"/>
            <w:r w:rsidRPr="00F87946">
              <w:rPr>
                <w:rFonts w:ascii="Times New Roman" w:hAnsi="Times New Roman" w:cs="Times New Roman"/>
                <w:sz w:val="18"/>
                <w:szCs w:val="18"/>
              </w:rPr>
              <w:t>кВТ</w:t>
            </w:r>
            <w:proofErr w:type="spellEnd"/>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A96173" w:rsidP="009828A3">
            <w:pPr>
              <w:rPr>
                <w:rFonts w:ascii="Times New Roman" w:hAnsi="Times New Roman" w:cs="Times New Roman"/>
                <w:sz w:val="18"/>
                <w:szCs w:val="18"/>
              </w:rPr>
            </w:pPr>
            <w:r w:rsidRPr="00F87946">
              <w:rPr>
                <w:rFonts w:ascii="Times New Roman" w:hAnsi="Times New Roman" w:cs="Times New Roman"/>
                <w:sz w:val="18"/>
                <w:szCs w:val="18"/>
              </w:rPr>
              <w:t>29,04</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D83BE1" w:rsidP="009828A3">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Напряжение питания</w:t>
            </w:r>
          </w:p>
        </w:tc>
        <w:tc>
          <w:tcPr>
            <w:tcW w:w="1089" w:type="dxa"/>
          </w:tcPr>
          <w:p w:rsidR="004B4F5A" w:rsidRPr="00F87946" w:rsidRDefault="008C74C4" w:rsidP="009828A3">
            <w:pPr>
              <w:rPr>
                <w:rFonts w:ascii="Times New Roman" w:hAnsi="Times New Roman" w:cs="Times New Roman"/>
                <w:sz w:val="18"/>
                <w:szCs w:val="18"/>
              </w:rPr>
            </w:pPr>
            <w:r w:rsidRPr="00F87946">
              <w:rPr>
                <w:rFonts w:ascii="Times New Roman" w:hAnsi="Times New Roman" w:cs="Times New Roman"/>
                <w:sz w:val="18"/>
                <w:szCs w:val="18"/>
              </w:rPr>
              <w:t>В</w:t>
            </w: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8C74C4" w:rsidP="009828A3">
            <w:pPr>
              <w:rPr>
                <w:rFonts w:ascii="Times New Roman" w:hAnsi="Times New Roman" w:cs="Times New Roman"/>
                <w:sz w:val="18"/>
                <w:szCs w:val="18"/>
              </w:rPr>
            </w:pPr>
            <w:r w:rsidRPr="00F87946">
              <w:rPr>
                <w:rFonts w:ascii="Times New Roman" w:hAnsi="Times New Roman" w:cs="Times New Roman"/>
                <w:sz w:val="18"/>
                <w:szCs w:val="18"/>
              </w:rPr>
              <w:t>400</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8C74C4" w:rsidP="00A96173">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sz w:val="18"/>
                <w:szCs w:val="18"/>
                <w:lang w:eastAsia="ru-RU"/>
              </w:rPr>
              <w:t>Рабочая температура</w:t>
            </w:r>
            <w:r w:rsidR="001E7F72" w:rsidRPr="00F87946">
              <w:rPr>
                <w:rFonts w:ascii="Times New Roman" w:eastAsia="Times New Roman" w:hAnsi="Times New Roman" w:cs="Times New Roman"/>
                <w:color w:val="000000"/>
                <w:sz w:val="18"/>
                <w:szCs w:val="18"/>
                <w:lang w:eastAsia="ru-RU"/>
              </w:rPr>
              <w:t xml:space="preserve"> </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8C74C4"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+50...+270°C</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1E7F72" w:rsidP="008C74C4">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Вместимость каждой камеры</w:t>
            </w:r>
            <w:r w:rsidRPr="00F87946">
              <w:rPr>
                <w:rFonts w:ascii="Times New Roman" w:hAnsi="Times New Roman" w:cs="Times New Roman"/>
                <w:sz w:val="18"/>
                <w:szCs w:val="18"/>
              </w:rPr>
              <w:t xml:space="preserve"> </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8C74C4" w:rsidRPr="00F87946" w:rsidRDefault="008C74C4" w:rsidP="008C74C4">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24х3 хлебные формы №7</w:t>
            </w:r>
          </w:p>
          <w:p w:rsidR="004B4F5A" w:rsidRPr="00F87946" w:rsidRDefault="004B4F5A" w:rsidP="009828A3">
            <w:pPr>
              <w:rPr>
                <w:rFonts w:ascii="Times New Roman" w:hAnsi="Times New Roman" w:cs="Times New Roman"/>
                <w:sz w:val="18"/>
                <w:szCs w:val="18"/>
              </w:rPr>
            </w:pP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8C74C4" w:rsidRPr="00F87946" w:rsidRDefault="008C74C4" w:rsidP="008C74C4">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Вес</w:t>
            </w:r>
          </w:p>
          <w:p w:rsidR="004B4F5A" w:rsidRPr="00F87946" w:rsidRDefault="004B4F5A" w:rsidP="00D83BE1">
            <w:pPr>
              <w:rPr>
                <w:rFonts w:ascii="Times New Roman" w:hAnsi="Times New Roman" w:cs="Times New Roman"/>
                <w:sz w:val="18"/>
                <w:szCs w:val="18"/>
              </w:rPr>
            </w:pPr>
          </w:p>
        </w:tc>
        <w:tc>
          <w:tcPr>
            <w:tcW w:w="1089" w:type="dxa"/>
          </w:tcPr>
          <w:p w:rsidR="004B4F5A" w:rsidRPr="00F87946" w:rsidRDefault="008C74C4" w:rsidP="009828A3">
            <w:pPr>
              <w:rPr>
                <w:rFonts w:ascii="Times New Roman" w:hAnsi="Times New Roman" w:cs="Times New Roman"/>
                <w:sz w:val="18"/>
                <w:szCs w:val="18"/>
              </w:rPr>
            </w:pPr>
            <w:r w:rsidRPr="00F87946">
              <w:rPr>
                <w:rFonts w:ascii="Times New Roman" w:hAnsi="Times New Roman" w:cs="Times New Roman"/>
                <w:sz w:val="18"/>
                <w:szCs w:val="18"/>
              </w:rPr>
              <w:t>КГ</w:t>
            </w:r>
          </w:p>
        </w:tc>
        <w:tc>
          <w:tcPr>
            <w:tcW w:w="1142" w:type="dxa"/>
          </w:tcPr>
          <w:p w:rsidR="004B4F5A" w:rsidRPr="00F87946" w:rsidRDefault="007129F6" w:rsidP="009828A3">
            <w:pPr>
              <w:rPr>
                <w:rFonts w:ascii="Times New Roman" w:hAnsi="Times New Roman" w:cs="Times New Roman"/>
                <w:sz w:val="18"/>
                <w:szCs w:val="18"/>
              </w:rPr>
            </w:pPr>
            <w:r w:rsidRPr="00F87946">
              <w:rPr>
                <w:rFonts w:ascii="Times New Roman" w:hAnsi="Times New Roman" w:cs="Times New Roman"/>
                <w:sz w:val="18"/>
                <w:szCs w:val="18"/>
              </w:rPr>
              <w:t>350</w:t>
            </w: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4B4F5A" w:rsidP="009828A3">
            <w:pPr>
              <w:rPr>
                <w:rFonts w:ascii="Times New Roman" w:hAnsi="Times New Roman" w:cs="Times New Roman"/>
                <w:sz w:val="18"/>
                <w:szCs w:val="18"/>
              </w:rPr>
            </w:pP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8C74C4" w:rsidP="009828A3">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Время разогрева</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8C74C4"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до 30 минут</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8C74C4" w:rsidP="008C74C4">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Подключение</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8C74C4"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электрическое</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1E7F72" w:rsidRPr="00F87946" w:rsidRDefault="001E7F72" w:rsidP="001E7F72">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Управление</w:t>
            </w:r>
          </w:p>
          <w:p w:rsidR="004B4F5A" w:rsidRPr="00F87946" w:rsidRDefault="004B4F5A" w:rsidP="001E7F72">
            <w:pPr>
              <w:rPr>
                <w:rFonts w:ascii="Times New Roman" w:hAnsi="Times New Roman" w:cs="Times New Roman"/>
                <w:color w:val="000000" w:themeColor="text1"/>
                <w:sz w:val="18"/>
                <w:szCs w:val="18"/>
              </w:rPr>
            </w:pP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1E7F72" w:rsidP="00A96173">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 xml:space="preserve">2 </w:t>
            </w:r>
            <w:proofErr w:type="gramStart"/>
            <w:r w:rsidRPr="00F87946">
              <w:rPr>
                <w:rFonts w:ascii="Times New Roman" w:eastAsia="Times New Roman" w:hAnsi="Times New Roman" w:cs="Times New Roman"/>
                <w:color w:val="000000"/>
                <w:sz w:val="18"/>
                <w:szCs w:val="18"/>
                <w:lang w:eastAsia="ru-RU"/>
              </w:rPr>
              <w:t>механических</w:t>
            </w:r>
            <w:proofErr w:type="gramEnd"/>
            <w:r w:rsidRPr="00F87946">
              <w:rPr>
                <w:rFonts w:ascii="Times New Roman" w:eastAsia="Times New Roman" w:hAnsi="Times New Roman" w:cs="Times New Roman"/>
                <w:color w:val="000000"/>
                <w:sz w:val="18"/>
                <w:szCs w:val="18"/>
                <w:lang w:eastAsia="ru-RU"/>
              </w:rPr>
              <w:t xml:space="preserve"> термостата для каждой камеры</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A96173">
        <w:trPr>
          <w:trHeight w:val="912"/>
        </w:trPr>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1E7F72" w:rsidP="00A96173">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 xml:space="preserve">Аварийный </w:t>
            </w:r>
            <w:proofErr w:type="spellStart"/>
            <w:r w:rsidRPr="00F87946">
              <w:rPr>
                <w:rFonts w:ascii="Times New Roman" w:eastAsia="Times New Roman" w:hAnsi="Times New Roman" w:cs="Times New Roman"/>
                <w:color w:val="000000"/>
                <w:sz w:val="18"/>
                <w:szCs w:val="18"/>
                <w:lang w:eastAsia="ru-RU"/>
              </w:rPr>
              <w:t>термовыключатель</w:t>
            </w:r>
            <w:proofErr w:type="spellEnd"/>
            <w:r w:rsidRPr="00F87946">
              <w:rPr>
                <w:rFonts w:ascii="Times New Roman" w:eastAsia="Times New Roman" w:hAnsi="Times New Roman" w:cs="Times New Roman"/>
                <w:color w:val="000000"/>
                <w:sz w:val="18"/>
                <w:szCs w:val="18"/>
                <w:lang w:eastAsia="ru-RU"/>
              </w:rPr>
              <w:t xml:space="preserve"> предохраняет печь от перегрева свыше +320</w:t>
            </w:r>
            <w:proofErr w:type="gramStart"/>
            <w:r w:rsidRPr="00F87946">
              <w:rPr>
                <w:rFonts w:ascii="Times New Roman" w:eastAsia="Times New Roman" w:hAnsi="Times New Roman" w:cs="Times New Roman"/>
                <w:color w:val="000000"/>
                <w:sz w:val="18"/>
                <w:szCs w:val="18"/>
                <w:lang w:eastAsia="ru-RU"/>
              </w:rPr>
              <w:t xml:space="preserve"> С</w:t>
            </w:r>
            <w:proofErr w:type="gramEnd"/>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1E7F72" w:rsidRPr="00F87946" w:rsidRDefault="001E7F72" w:rsidP="001E7F72">
            <w:pPr>
              <w:shd w:val="clear" w:color="auto" w:fill="FFFFFF"/>
              <w:spacing w:before="100" w:beforeAutospacing="1" w:after="100" w:afterAutospacing="1"/>
              <w:rPr>
                <w:rFonts w:ascii="Times New Roman" w:eastAsia="Times New Roman" w:hAnsi="Times New Roman" w:cs="Times New Roman"/>
                <w:color w:val="000000"/>
                <w:sz w:val="18"/>
                <w:szCs w:val="18"/>
                <w:lang w:eastAsia="ru-RU"/>
              </w:rPr>
            </w:pPr>
            <w:r w:rsidRPr="00F87946">
              <w:rPr>
                <w:rFonts w:ascii="Times New Roman" w:eastAsia="Times New Roman" w:hAnsi="Times New Roman" w:cs="Times New Roman"/>
                <w:color w:val="000000"/>
                <w:sz w:val="18"/>
                <w:szCs w:val="18"/>
                <w:lang w:eastAsia="ru-RU"/>
              </w:rPr>
              <w:t xml:space="preserve">Имеется </w:t>
            </w:r>
          </w:p>
          <w:p w:rsidR="004B4F5A" w:rsidRPr="00F87946" w:rsidRDefault="004B4F5A" w:rsidP="009828A3">
            <w:pPr>
              <w:rPr>
                <w:rFonts w:ascii="Times New Roman" w:hAnsi="Times New Roman" w:cs="Times New Roman"/>
                <w:sz w:val="18"/>
                <w:szCs w:val="18"/>
              </w:rPr>
            </w:pP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D83BE1"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Тип подключения к воде</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Проточный</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D83BE1"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Установка</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Напольная</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280939">
        <w:tc>
          <w:tcPr>
            <w:tcW w:w="36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D83BE1" w:rsidP="009828A3">
            <w:pPr>
              <w:rPr>
                <w:rFonts w:ascii="Times New Roman" w:hAnsi="Times New Roman" w:cs="Times New Roman"/>
                <w:sz w:val="18"/>
                <w:szCs w:val="18"/>
              </w:rPr>
            </w:pPr>
            <w:proofErr w:type="spellStart"/>
            <w:r w:rsidRPr="00F87946">
              <w:rPr>
                <w:rFonts w:ascii="Times New Roman" w:eastAsia="Times New Roman" w:hAnsi="Times New Roman" w:cs="Times New Roman"/>
                <w:sz w:val="18"/>
                <w:szCs w:val="18"/>
                <w:lang w:eastAsia="ru-RU"/>
              </w:rPr>
              <w:t>Пароувлажнение</w:t>
            </w:r>
            <w:proofErr w:type="spellEnd"/>
            <w:r w:rsidRPr="00F87946">
              <w:rPr>
                <w:rFonts w:ascii="Times New Roman" w:eastAsia="Times New Roman" w:hAnsi="Times New Roman" w:cs="Times New Roman"/>
                <w:sz w:val="18"/>
                <w:szCs w:val="18"/>
                <w:lang w:eastAsia="ru-RU"/>
              </w:rPr>
              <w:t xml:space="preserve"> камеры</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есть</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F87946">
        <w:tc>
          <w:tcPr>
            <w:tcW w:w="364" w:type="dxa"/>
            <w:tcBorders>
              <w:top w:val="nil"/>
              <w:left w:val="single" w:sz="4" w:space="0" w:color="auto"/>
              <w:bottom w:val="single" w:sz="4" w:space="0" w:color="auto"/>
              <w:right w:val="single" w:sz="4" w:space="0" w:color="auto"/>
            </w:tcBorders>
          </w:tcPr>
          <w:p w:rsidR="004B4F5A" w:rsidRPr="00F87946" w:rsidRDefault="004B4F5A" w:rsidP="009828A3">
            <w:pPr>
              <w:rPr>
                <w:rFonts w:ascii="Times New Roman" w:hAnsi="Times New Roman" w:cs="Times New Roman"/>
                <w:sz w:val="18"/>
                <w:szCs w:val="18"/>
              </w:rPr>
            </w:pPr>
          </w:p>
        </w:tc>
        <w:tc>
          <w:tcPr>
            <w:tcW w:w="1026" w:type="dxa"/>
            <w:tcBorders>
              <w:top w:val="nil"/>
              <w:left w:val="single" w:sz="4" w:space="0" w:color="auto"/>
              <w:bottom w:val="single" w:sz="4" w:space="0" w:color="auto"/>
              <w:right w:val="single" w:sz="4" w:space="0" w:color="auto"/>
            </w:tcBorders>
          </w:tcPr>
          <w:p w:rsidR="004B4F5A" w:rsidRPr="00F87946" w:rsidRDefault="004B4F5A" w:rsidP="009828A3">
            <w:pPr>
              <w:rPr>
                <w:rFonts w:ascii="Times New Roman" w:hAnsi="Times New Roman" w:cs="Times New Roman"/>
                <w:sz w:val="18"/>
                <w:szCs w:val="18"/>
              </w:rPr>
            </w:pPr>
          </w:p>
        </w:tc>
        <w:tc>
          <w:tcPr>
            <w:tcW w:w="1124" w:type="dxa"/>
            <w:tcBorders>
              <w:top w:val="nil"/>
              <w:left w:val="single" w:sz="4" w:space="0" w:color="auto"/>
              <w:bottom w:val="single" w:sz="4" w:space="0" w:color="auto"/>
              <w:right w:val="single" w:sz="4" w:space="0" w:color="auto"/>
            </w:tcBorders>
          </w:tcPr>
          <w:p w:rsidR="004B4F5A" w:rsidRPr="00F87946" w:rsidRDefault="004B4F5A" w:rsidP="009828A3">
            <w:pP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tcPr>
          <w:p w:rsidR="004B4F5A" w:rsidRPr="00F87946" w:rsidRDefault="004B4F5A" w:rsidP="009828A3">
            <w:pPr>
              <w:rPr>
                <w:rFonts w:ascii="Times New Roman" w:hAnsi="Times New Roman" w:cs="Times New Roman"/>
                <w:sz w:val="18"/>
                <w:szCs w:val="18"/>
              </w:rPr>
            </w:pPr>
          </w:p>
        </w:tc>
        <w:tc>
          <w:tcPr>
            <w:tcW w:w="2631" w:type="dxa"/>
            <w:tcBorders>
              <w:left w:val="single" w:sz="4" w:space="0" w:color="auto"/>
            </w:tcBorders>
          </w:tcPr>
          <w:p w:rsidR="004B4F5A" w:rsidRPr="00F87946" w:rsidRDefault="00D83BE1" w:rsidP="009828A3">
            <w:pPr>
              <w:rPr>
                <w:rFonts w:ascii="Times New Roman" w:hAnsi="Times New Roman" w:cs="Times New Roman"/>
                <w:sz w:val="18"/>
                <w:szCs w:val="18"/>
              </w:rPr>
            </w:pPr>
            <w:r w:rsidRPr="00F87946">
              <w:rPr>
                <w:rFonts w:ascii="Times New Roman" w:eastAsia="Times New Roman" w:hAnsi="Times New Roman" w:cs="Times New Roman"/>
                <w:sz w:val="18"/>
                <w:szCs w:val="18"/>
                <w:lang w:eastAsia="ru-RU"/>
              </w:rPr>
              <w:t>Количество уровней</w:t>
            </w: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D83BE1" w:rsidP="009828A3">
            <w:pPr>
              <w:rPr>
                <w:rFonts w:ascii="Times New Roman" w:hAnsi="Times New Roman" w:cs="Times New Roman"/>
                <w:sz w:val="18"/>
                <w:szCs w:val="18"/>
              </w:rPr>
            </w:pPr>
            <w:r w:rsidRPr="00F87946">
              <w:rPr>
                <w:rFonts w:ascii="Times New Roman" w:hAnsi="Times New Roman" w:cs="Times New Roman"/>
                <w:sz w:val="18"/>
                <w:szCs w:val="18"/>
              </w:rPr>
              <w:t>3</w:t>
            </w:r>
          </w:p>
        </w:tc>
        <w:tc>
          <w:tcPr>
            <w:tcW w:w="1607" w:type="dxa"/>
            <w:tcBorders>
              <w:righ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Borders>
              <w:top w:val="nil"/>
              <w:left w:val="single" w:sz="4" w:space="0" w:color="auto"/>
              <w:bottom w:val="single" w:sz="4" w:space="0" w:color="auto"/>
              <w:right w:val="single" w:sz="4" w:space="0" w:color="auto"/>
            </w:tcBorders>
          </w:tcPr>
          <w:p w:rsidR="004B4F5A" w:rsidRPr="00F87946" w:rsidRDefault="004B4F5A" w:rsidP="009828A3">
            <w:pPr>
              <w:rPr>
                <w:rFonts w:ascii="Times New Roman" w:hAnsi="Times New Roman" w:cs="Times New Roman"/>
                <w:sz w:val="18"/>
                <w:szCs w:val="18"/>
              </w:rPr>
            </w:pPr>
          </w:p>
        </w:tc>
      </w:tr>
      <w:tr w:rsidR="004B4F5A" w:rsidRPr="006F2EA1" w:rsidTr="00F87946">
        <w:tc>
          <w:tcPr>
            <w:tcW w:w="364" w:type="dxa"/>
            <w:tcBorders>
              <w:top w:val="single" w:sz="4" w:space="0" w:color="auto"/>
              <w:left w:val="single" w:sz="4" w:space="0" w:color="auto"/>
              <w:bottom w:val="nil"/>
              <w:right w:val="single" w:sz="4" w:space="0" w:color="auto"/>
            </w:tcBorders>
          </w:tcPr>
          <w:p w:rsidR="004B4F5A" w:rsidRPr="00F87946" w:rsidRDefault="00321A28" w:rsidP="009828A3">
            <w:pPr>
              <w:rPr>
                <w:rFonts w:ascii="Times New Roman" w:hAnsi="Times New Roman" w:cs="Times New Roman"/>
                <w:sz w:val="18"/>
                <w:szCs w:val="18"/>
              </w:rPr>
            </w:pPr>
            <w:r w:rsidRPr="00F87946">
              <w:rPr>
                <w:rFonts w:ascii="Times New Roman" w:hAnsi="Times New Roman" w:cs="Times New Roman"/>
                <w:sz w:val="18"/>
                <w:szCs w:val="18"/>
              </w:rPr>
              <w:t>2</w:t>
            </w:r>
          </w:p>
        </w:tc>
        <w:tc>
          <w:tcPr>
            <w:tcW w:w="1026" w:type="dxa"/>
            <w:tcBorders>
              <w:top w:val="single" w:sz="4" w:space="0" w:color="auto"/>
              <w:left w:val="single" w:sz="4" w:space="0" w:color="auto"/>
              <w:bottom w:val="nil"/>
              <w:right w:val="single" w:sz="4" w:space="0" w:color="auto"/>
            </w:tcBorders>
          </w:tcPr>
          <w:p w:rsidR="004B4F5A" w:rsidRPr="00F87946" w:rsidRDefault="00321A28" w:rsidP="009828A3">
            <w:pPr>
              <w:rPr>
                <w:rFonts w:ascii="Times New Roman" w:hAnsi="Times New Roman" w:cs="Times New Roman"/>
                <w:sz w:val="18"/>
                <w:szCs w:val="18"/>
              </w:rPr>
            </w:pPr>
            <w:r w:rsidRPr="00F87946">
              <w:rPr>
                <w:rFonts w:ascii="Times New Roman" w:hAnsi="Times New Roman" w:cs="Times New Roman"/>
                <w:sz w:val="18"/>
                <w:szCs w:val="18"/>
              </w:rPr>
              <w:t>28.25.13.113</w:t>
            </w:r>
          </w:p>
        </w:tc>
        <w:tc>
          <w:tcPr>
            <w:tcW w:w="1124" w:type="dxa"/>
            <w:tcBorders>
              <w:top w:val="single" w:sz="4" w:space="0" w:color="auto"/>
              <w:left w:val="single" w:sz="4" w:space="0" w:color="auto"/>
              <w:bottom w:val="nil"/>
              <w:right w:val="single" w:sz="4" w:space="0" w:color="auto"/>
            </w:tcBorders>
          </w:tcPr>
          <w:p w:rsidR="004B4F5A" w:rsidRPr="00F87946" w:rsidRDefault="007129F6" w:rsidP="009828A3">
            <w:pPr>
              <w:rPr>
                <w:rFonts w:ascii="Times New Roman" w:hAnsi="Times New Roman" w:cs="Times New Roman"/>
                <w:sz w:val="18"/>
                <w:szCs w:val="18"/>
              </w:rPr>
            </w:pPr>
            <w:r w:rsidRPr="00F87946">
              <w:rPr>
                <w:rFonts w:ascii="Times New Roman" w:hAnsi="Times New Roman" w:cs="Times New Roman"/>
                <w:sz w:val="18"/>
                <w:szCs w:val="18"/>
              </w:rPr>
              <w:drawing>
                <wp:inline distT="0" distB="0" distL="0" distR="0">
                  <wp:extent cx="651053" cy="651053"/>
                  <wp:effectExtent l="19050" t="0" r="0" b="0"/>
                  <wp:docPr id="1" name="Рисунок 1" descr="Ларь морозильный Снеж МЛК-700">
                    <a:hlinkClick xmlns:a="http://schemas.openxmlformats.org/drawingml/2006/main" r:id="rId6"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рь морозильный Снеж МЛК-700">
                            <a:hlinkClick r:id="rId6" tooltip="&quot;Увеличить&quot;"/>
                          </pic:cNvPr>
                          <pic:cNvPicPr>
                            <a:picLocks noChangeAspect="1" noChangeArrowheads="1"/>
                          </pic:cNvPicPr>
                        </pic:nvPicPr>
                        <pic:blipFill>
                          <a:blip r:embed="rId7" cstate="print"/>
                          <a:srcRect/>
                          <a:stretch>
                            <a:fillRect/>
                          </a:stretch>
                        </pic:blipFill>
                        <pic:spPr bwMode="auto">
                          <a:xfrm>
                            <a:off x="0" y="0"/>
                            <a:ext cx="651638" cy="651638"/>
                          </a:xfrm>
                          <a:prstGeom prst="rect">
                            <a:avLst/>
                          </a:prstGeom>
                          <a:noFill/>
                          <a:ln w="9525">
                            <a:noFill/>
                            <a:miter lim="800000"/>
                            <a:headEnd/>
                            <a:tailEnd/>
                          </a:ln>
                        </pic:spPr>
                      </pic:pic>
                    </a:graphicData>
                  </a:graphic>
                </wp:inline>
              </w:drawing>
            </w:r>
          </w:p>
        </w:tc>
        <w:tc>
          <w:tcPr>
            <w:tcW w:w="1498" w:type="dxa"/>
            <w:tcBorders>
              <w:top w:val="single" w:sz="4" w:space="0" w:color="auto"/>
              <w:left w:val="single" w:sz="4" w:space="0" w:color="auto"/>
              <w:bottom w:val="nil"/>
              <w:right w:val="single" w:sz="4" w:space="0" w:color="auto"/>
            </w:tcBorders>
          </w:tcPr>
          <w:p w:rsidR="004B4F5A" w:rsidRPr="00F87946" w:rsidRDefault="007129F6" w:rsidP="009828A3">
            <w:pPr>
              <w:rPr>
                <w:rFonts w:ascii="Times New Roman" w:hAnsi="Times New Roman" w:cs="Times New Roman"/>
                <w:sz w:val="18"/>
                <w:szCs w:val="18"/>
              </w:rPr>
            </w:pPr>
            <w:r w:rsidRPr="00F87946">
              <w:rPr>
                <w:rFonts w:ascii="Times New Roman" w:hAnsi="Times New Roman" w:cs="Times New Roman"/>
                <w:sz w:val="18"/>
                <w:szCs w:val="18"/>
              </w:rPr>
              <w:t>Ларь морозильный</w:t>
            </w:r>
          </w:p>
        </w:tc>
        <w:tc>
          <w:tcPr>
            <w:tcW w:w="2631" w:type="dxa"/>
            <w:tcBorders>
              <w:left w:val="single" w:sz="4" w:space="0" w:color="auto"/>
            </w:tcBorders>
          </w:tcPr>
          <w:p w:rsidR="004B4F5A" w:rsidRPr="00F87946" w:rsidRDefault="004B4F5A" w:rsidP="009828A3">
            <w:pPr>
              <w:rPr>
                <w:rFonts w:ascii="Times New Roman" w:hAnsi="Times New Roman" w:cs="Times New Roman"/>
                <w:sz w:val="18"/>
                <w:szCs w:val="18"/>
              </w:rPr>
            </w:pPr>
          </w:p>
        </w:tc>
        <w:tc>
          <w:tcPr>
            <w:tcW w:w="1089" w:type="dxa"/>
          </w:tcPr>
          <w:p w:rsidR="004B4F5A" w:rsidRPr="00F87946" w:rsidRDefault="004B4F5A" w:rsidP="009828A3">
            <w:pPr>
              <w:rPr>
                <w:rFonts w:ascii="Times New Roman" w:hAnsi="Times New Roman" w:cs="Times New Roman"/>
                <w:sz w:val="18"/>
                <w:szCs w:val="18"/>
              </w:rPr>
            </w:pPr>
          </w:p>
        </w:tc>
        <w:tc>
          <w:tcPr>
            <w:tcW w:w="1142" w:type="dxa"/>
          </w:tcPr>
          <w:p w:rsidR="004B4F5A" w:rsidRPr="00F87946" w:rsidRDefault="004B4F5A" w:rsidP="009828A3">
            <w:pPr>
              <w:rPr>
                <w:rFonts w:ascii="Times New Roman" w:hAnsi="Times New Roman" w:cs="Times New Roman"/>
                <w:sz w:val="18"/>
                <w:szCs w:val="18"/>
              </w:rPr>
            </w:pPr>
          </w:p>
        </w:tc>
        <w:tc>
          <w:tcPr>
            <w:tcW w:w="1015" w:type="dxa"/>
          </w:tcPr>
          <w:p w:rsidR="004B4F5A" w:rsidRPr="00F87946" w:rsidRDefault="004B4F5A" w:rsidP="009828A3">
            <w:pPr>
              <w:rPr>
                <w:rFonts w:ascii="Times New Roman" w:hAnsi="Times New Roman" w:cs="Times New Roman"/>
                <w:sz w:val="18"/>
                <w:szCs w:val="18"/>
              </w:rPr>
            </w:pPr>
          </w:p>
        </w:tc>
        <w:tc>
          <w:tcPr>
            <w:tcW w:w="2201" w:type="dxa"/>
          </w:tcPr>
          <w:p w:rsidR="004B4F5A" w:rsidRPr="00F87946" w:rsidRDefault="00A1730D" w:rsidP="009828A3">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Поверхность внутри ларя отделана тисненым алюминием и покрыта пищевым лаком, позволяющим контактировать продуктам питания со стенками с учетом всех требований гигиены.</w:t>
            </w:r>
            <w:r w:rsidRPr="00F87946">
              <w:rPr>
                <w:rFonts w:ascii="Times New Roman" w:eastAsia="Times New Roman" w:hAnsi="Times New Roman" w:cs="Times New Roman"/>
                <w:color w:val="000000"/>
                <w:sz w:val="18"/>
                <w:szCs w:val="18"/>
                <w:lang w:eastAsia="ru-RU"/>
              </w:rPr>
              <w:br/>
            </w:r>
            <w:proofErr w:type="gramStart"/>
            <w:r w:rsidRPr="00F87946">
              <w:rPr>
                <w:rFonts w:ascii="Times New Roman" w:eastAsia="Times New Roman" w:hAnsi="Times New Roman" w:cs="Times New Roman"/>
                <w:color w:val="000000"/>
                <w:sz w:val="18"/>
                <w:szCs w:val="18"/>
                <w:lang w:eastAsia="ru-RU"/>
              </w:rPr>
              <w:t xml:space="preserve">Теплоизоляция морозильного ларя выполнена из качественного </w:t>
            </w:r>
            <w:proofErr w:type="spellStart"/>
            <w:r w:rsidRPr="00F87946">
              <w:rPr>
                <w:rFonts w:ascii="Times New Roman" w:eastAsia="Times New Roman" w:hAnsi="Times New Roman" w:cs="Times New Roman"/>
                <w:color w:val="000000"/>
                <w:sz w:val="18"/>
                <w:szCs w:val="18"/>
                <w:lang w:eastAsia="ru-RU"/>
              </w:rPr>
              <w:t>пенополиуретана</w:t>
            </w:r>
            <w:proofErr w:type="spellEnd"/>
            <w:r w:rsidRPr="00F87946">
              <w:rPr>
                <w:rFonts w:ascii="Times New Roman" w:eastAsia="Times New Roman" w:hAnsi="Times New Roman" w:cs="Times New Roman"/>
                <w:color w:val="000000"/>
                <w:sz w:val="18"/>
                <w:szCs w:val="18"/>
                <w:lang w:eastAsia="ru-RU"/>
              </w:rPr>
              <w:t xml:space="preserve"> и дает возможность даже при длительном отключении электроэнергии (около 8 часов) сохранять продукты в замороженном состоянии.</w:t>
            </w:r>
            <w:proofErr w:type="gramEnd"/>
            <w:r w:rsidRPr="00F87946">
              <w:rPr>
                <w:rFonts w:ascii="Times New Roman" w:eastAsia="Times New Roman" w:hAnsi="Times New Roman" w:cs="Times New Roman"/>
                <w:color w:val="000000"/>
                <w:sz w:val="18"/>
                <w:szCs w:val="18"/>
                <w:lang w:eastAsia="ru-RU"/>
              </w:rPr>
              <w:br/>
            </w:r>
            <w:r w:rsidRPr="00F87946">
              <w:rPr>
                <w:rFonts w:ascii="Times New Roman" w:eastAsia="Times New Roman" w:hAnsi="Times New Roman" w:cs="Times New Roman"/>
                <w:color w:val="000000"/>
                <w:sz w:val="18"/>
                <w:szCs w:val="18"/>
                <w:lang w:eastAsia="ru-RU"/>
              </w:rPr>
              <w:lastRenderedPageBreak/>
              <w:t>Лари укомплектованы внутренними металлическими корзинками.</w:t>
            </w:r>
            <w:r w:rsidRPr="00F87946">
              <w:rPr>
                <w:rFonts w:ascii="Times New Roman" w:eastAsia="Times New Roman" w:hAnsi="Times New Roman" w:cs="Times New Roman"/>
                <w:color w:val="000000"/>
                <w:sz w:val="18"/>
                <w:szCs w:val="18"/>
                <w:lang w:eastAsia="ru-RU"/>
              </w:rPr>
              <w:br/>
              <w:t>Экологически безопасный хладагент - R134А, разрешенный международной конвенцией.</w:t>
            </w:r>
            <w:r w:rsidRPr="00F87946">
              <w:rPr>
                <w:rFonts w:ascii="Times New Roman" w:eastAsia="Times New Roman" w:hAnsi="Times New Roman" w:cs="Times New Roman"/>
                <w:color w:val="000000"/>
                <w:sz w:val="18"/>
                <w:szCs w:val="18"/>
                <w:lang w:eastAsia="ru-RU"/>
              </w:rPr>
              <w:br/>
              <w:t>Порошковая покраска металлического корпуса позволяет надежно окрашивать лари в любой цвет RAL.</w:t>
            </w:r>
            <w:r w:rsidRPr="00F87946">
              <w:rPr>
                <w:rFonts w:ascii="Times New Roman" w:eastAsia="Times New Roman" w:hAnsi="Times New Roman" w:cs="Times New Roman"/>
                <w:color w:val="000000"/>
                <w:sz w:val="18"/>
                <w:szCs w:val="18"/>
                <w:lang w:eastAsia="ru-RU"/>
              </w:rPr>
              <w:br/>
            </w:r>
          </w:p>
        </w:tc>
        <w:tc>
          <w:tcPr>
            <w:tcW w:w="1607" w:type="dxa"/>
            <w:tcBorders>
              <w:right w:val="single" w:sz="4" w:space="0" w:color="auto"/>
            </w:tcBorders>
          </w:tcPr>
          <w:p w:rsidR="004B4F5A" w:rsidRPr="00F87946" w:rsidRDefault="007129F6" w:rsidP="009828A3">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lastRenderedPageBreak/>
              <w:t xml:space="preserve">Характеристики установлены в соответствии с условиями работы в учреждении (в том числе мощностью электрических сетей, размерами помещений и другими), потребности  в характеристиках, </w:t>
            </w:r>
            <w:proofErr w:type="spellStart"/>
            <w:r w:rsidRPr="00F87946">
              <w:rPr>
                <w:rFonts w:ascii="Times New Roman" w:eastAsia="Times New Roman" w:hAnsi="Times New Roman" w:cs="Times New Roman"/>
                <w:color w:val="000000"/>
                <w:sz w:val="18"/>
                <w:szCs w:val="18"/>
                <w:lang w:eastAsia="ru-RU"/>
              </w:rPr>
              <w:t>неободимых</w:t>
            </w:r>
            <w:proofErr w:type="spellEnd"/>
            <w:r w:rsidRPr="00F87946">
              <w:rPr>
                <w:rFonts w:ascii="Times New Roman" w:eastAsia="Times New Roman" w:hAnsi="Times New Roman" w:cs="Times New Roman"/>
                <w:color w:val="000000"/>
                <w:sz w:val="18"/>
                <w:szCs w:val="18"/>
                <w:lang w:eastAsia="ru-RU"/>
              </w:rPr>
              <w:t xml:space="preserve"> для функционирования пищеблока (в том числе производственной мощности, потребности с </w:t>
            </w:r>
            <w:r w:rsidRPr="00F87946">
              <w:rPr>
                <w:rFonts w:ascii="Times New Roman" w:eastAsia="Times New Roman" w:hAnsi="Times New Roman" w:cs="Times New Roman"/>
                <w:color w:val="000000"/>
                <w:sz w:val="18"/>
                <w:szCs w:val="18"/>
                <w:lang w:eastAsia="ru-RU"/>
              </w:rPr>
              <w:lastRenderedPageBreak/>
              <w:t xml:space="preserve">технологических операциях, характеристики меню и другими условиями), а также согласно рекомендациям проектной организации (согласно </w:t>
            </w:r>
            <w:proofErr w:type="spellStart"/>
            <w:r w:rsidRPr="00F87946">
              <w:rPr>
                <w:rFonts w:ascii="Times New Roman" w:eastAsia="Times New Roman" w:hAnsi="Times New Roman" w:cs="Times New Roman"/>
                <w:color w:val="000000"/>
                <w:sz w:val="18"/>
                <w:szCs w:val="18"/>
                <w:lang w:eastAsia="ru-RU"/>
              </w:rPr>
              <w:t>соглашения</w:t>
            </w:r>
            <w:proofErr w:type="gramStart"/>
            <w:r w:rsidRPr="00F87946">
              <w:rPr>
                <w:rFonts w:ascii="Times New Roman" w:eastAsia="Times New Roman" w:hAnsi="Times New Roman" w:cs="Times New Roman"/>
                <w:color w:val="000000"/>
                <w:sz w:val="18"/>
                <w:szCs w:val="18"/>
                <w:lang w:eastAsia="ru-RU"/>
              </w:rPr>
              <w:t>.в</w:t>
            </w:r>
            <w:proofErr w:type="spellEnd"/>
            <w:proofErr w:type="gramEnd"/>
            <w:r w:rsidRPr="00F87946">
              <w:rPr>
                <w:rFonts w:ascii="Times New Roman" w:eastAsia="Times New Roman" w:hAnsi="Times New Roman" w:cs="Times New Roman"/>
                <w:color w:val="000000"/>
                <w:sz w:val="18"/>
                <w:szCs w:val="18"/>
                <w:lang w:eastAsia="ru-RU"/>
              </w:rPr>
              <w:t xml:space="preserve"> рамках субсидии на проведение мероприятий по обеспечению условий для организации питания обучающихся</w:t>
            </w:r>
            <w:proofErr w:type="gramStart"/>
            <w:r w:rsidRPr="00F87946">
              <w:rPr>
                <w:rFonts w:ascii="Times New Roman" w:eastAsia="Times New Roman" w:hAnsi="Times New Roman" w:cs="Times New Roman"/>
                <w:color w:val="000000"/>
                <w:sz w:val="18"/>
                <w:szCs w:val="18"/>
                <w:lang w:eastAsia="ru-RU"/>
              </w:rPr>
              <w:t xml:space="preserve"> .</w:t>
            </w:r>
            <w:proofErr w:type="gramEnd"/>
            <w:r w:rsidRPr="00F87946">
              <w:rPr>
                <w:rFonts w:ascii="Times New Roman" w:eastAsia="Times New Roman" w:hAnsi="Times New Roman" w:cs="Times New Roman"/>
                <w:color w:val="000000"/>
                <w:sz w:val="18"/>
                <w:szCs w:val="18"/>
                <w:lang w:eastAsia="ru-RU"/>
              </w:rPr>
              <w:t>)</w:t>
            </w:r>
          </w:p>
        </w:tc>
        <w:tc>
          <w:tcPr>
            <w:tcW w:w="1089" w:type="dxa"/>
            <w:tcBorders>
              <w:top w:val="single" w:sz="4" w:space="0" w:color="auto"/>
              <w:left w:val="single" w:sz="4" w:space="0" w:color="auto"/>
              <w:bottom w:val="nil"/>
              <w:right w:val="single" w:sz="4" w:space="0" w:color="auto"/>
            </w:tcBorders>
          </w:tcPr>
          <w:p w:rsidR="004B4F5A" w:rsidRPr="00F87946" w:rsidRDefault="00F87946" w:rsidP="009828A3">
            <w:pPr>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Длина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мм</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1804</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Ширина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мм</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604</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Высота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мм</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790</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Напряжение</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В</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220</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Потребляемая мощность, кВт</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кВт</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0.2</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Вес нетто</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кг</w:t>
            </w:r>
          </w:p>
        </w:tc>
        <w:tc>
          <w:tcPr>
            <w:tcW w:w="1142" w:type="dxa"/>
          </w:tcPr>
          <w:p w:rsidR="007129F6" w:rsidRPr="00F87946" w:rsidRDefault="007129F6" w:rsidP="009828A3">
            <w:pPr>
              <w:rPr>
                <w:rFonts w:ascii="Times New Roman" w:hAnsi="Times New Roman" w:cs="Times New Roman"/>
                <w:sz w:val="18"/>
                <w:szCs w:val="18"/>
              </w:rPr>
            </w:pPr>
            <w:r w:rsidRPr="00F87946">
              <w:rPr>
                <w:rFonts w:ascii="Times New Roman" w:hAnsi="Times New Roman" w:cs="Times New Roman"/>
                <w:sz w:val="18"/>
                <w:szCs w:val="18"/>
              </w:rPr>
              <w:t>85</w:t>
            </w: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Температурный режим</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°C</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от -25 до -18</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Тип температурного режима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низкотемпературный</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Тип охлаждения</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статическое</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Объем</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л</w:t>
            </w:r>
          </w:p>
        </w:tc>
        <w:tc>
          <w:tcPr>
            <w:tcW w:w="1142" w:type="dxa"/>
          </w:tcPr>
          <w:p w:rsidR="007129F6" w:rsidRPr="00F87946" w:rsidRDefault="007129F6" w:rsidP="009828A3">
            <w:pPr>
              <w:rPr>
                <w:rFonts w:ascii="Times New Roman" w:hAnsi="Times New Roman" w:cs="Times New Roman"/>
                <w:sz w:val="18"/>
                <w:szCs w:val="18"/>
              </w:rPr>
            </w:pPr>
            <w:r w:rsidRPr="00F87946">
              <w:rPr>
                <w:rFonts w:ascii="Times New Roman" w:hAnsi="Times New Roman" w:cs="Times New Roman"/>
                <w:sz w:val="18"/>
                <w:szCs w:val="18"/>
              </w:rPr>
              <w:t>568</w:t>
            </w: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Тип</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морозильный</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Материал корпуса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Оцинкованная сталь</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Холодильный агрегат</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Встроенный</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Крышка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Глухая</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Хладагент</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R134a</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7129F6">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Расположение агрегата</w:t>
            </w:r>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Нижнее</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F87946">
        <w:tc>
          <w:tcPr>
            <w:tcW w:w="364" w:type="dxa"/>
            <w:tcBorders>
              <w:top w:val="nil"/>
              <w:left w:val="single" w:sz="4" w:space="0" w:color="auto"/>
              <w:bottom w:val="single" w:sz="4" w:space="0" w:color="auto"/>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single" w:sz="4" w:space="0" w:color="auto"/>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single" w:sz="4" w:space="0" w:color="auto"/>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vAlign w:val="center"/>
          </w:tcPr>
          <w:p w:rsidR="007129F6" w:rsidRPr="00F87946" w:rsidRDefault="007129F6" w:rsidP="007129F6">
            <w:pPr>
              <w:rPr>
                <w:rFonts w:ascii="Times New Roman" w:eastAsia="Times New Roman" w:hAnsi="Times New Roman" w:cs="Times New Roman"/>
                <w:sz w:val="18"/>
                <w:szCs w:val="18"/>
                <w:lang w:eastAsia="ru-RU"/>
              </w:rPr>
            </w:pPr>
            <w:proofErr w:type="spellStart"/>
            <w:r w:rsidRPr="00F87946">
              <w:rPr>
                <w:rFonts w:ascii="Times New Roman" w:eastAsia="Times New Roman" w:hAnsi="Times New Roman" w:cs="Times New Roman"/>
                <w:sz w:val="18"/>
                <w:szCs w:val="18"/>
                <w:lang w:eastAsia="ru-RU"/>
              </w:rPr>
              <w:t>Разморозка</w:t>
            </w:r>
            <w:proofErr w:type="spellEnd"/>
          </w:p>
        </w:tc>
        <w:tc>
          <w:tcPr>
            <w:tcW w:w="1089" w:type="dxa"/>
            <w:vAlign w:val="center"/>
          </w:tcPr>
          <w:p w:rsidR="007129F6" w:rsidRPr="00F87946" w:rsidRDefault="007129F6" w:rsidP="007129F6">
            <w:pPr>
              <w:rPr>
                <w:rFonts w:ascii="Times New Roman" w:eastAsia="Times New Roman" w:hAnsi="Times New Roman" w:cs="Times New Roman"/>
                <w:sz w:val="18"/>
                <w:szCs w:val="18"/>
                <w:lang w:eastAsia="ru-RU"/>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vAlign w:val="center"/>
          </w:tcPr>
          <w:p w:rsidR="007129F6" w:rsidRPr="00F87946" w:rsidRDefault="007129F6" w:rsidP="007129F6">
            <w:pPr>
              <w:rPr>
                <w:rFonts w:ascii="Times New Roman" w:eastAsia="Times New Roman" w:hAnsi="Times New Roman" w:cs="Times New Roman"/>
                <w:sz w:val="18"/>
                <w:szCs w:val="18"/>
                <w:lang w:eastAsia="ru-RU"/>
              </w:rPr>
            </w:pPr>
            <w:r w:rsidRPr="00F87946">
              <w:rPr>
                <w:rFonts w:ascii="Times New Roman" w:eastAsia="Times New Roman" w:hAnsi="Times New Roman" w:cs="Times New Roman"/>
                <w:sz w:val="18"/>
                <w:szCs w:val="18"/>
                <w:lang w:eastAsia="ru-RU"/>
              </w:rPr>
              <w:t>Ручная</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single" w:sz="4" w:space="0" w:color="auto"/>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F87946">
        <w:tc>
          <w:tcPr>
            <w:tcW w:w="364" w:type="dxa"/>
            <w:tcBorders>
              <w:top w:val="single" w:sz="4" w:space="0" w:color="auto"/>
              <w:left w:val="single" w:sz="4" w:space="0" w:color="auto"/>
              <w:bottom w:val="nil"/>
              <w:right w:val="single" w:sz="4" w:space="0" w:color="auto"/>
            </w:tcBorders>
          </w:tcPr>
          <w:p w:rsidR="007129F6" w:rsidRPr="00F87946" w:rsidRDefault="00A1730D" w:rsidP="009828A3">
            <w:pPr>
              <w:rPr>
                <w:rFonts w:ascii="Times New Roman" w:hAnsi="Times New Roman" w:cs="Times New Roman"/>
                <w:sz w:val="18"/>
                <w:szCs w:val="18"/>
              </w:rPr>
            </w:pPr>
            <w:r w:rsidRPr="00F87946">
              <w:rPr>
                <w:rFonts w:ascii="Times New Roman" w:hAnsi="Times New Roman" w:cs="Times New Roman"/>
                <w:sz w:val="18"/>
                <w:szCs w:val="18"/>
              </w:rPr>
              <w:t>3</w:t>
            </w:r>
          </w:p>
        </w:tc>
        <w:tc>
          <w:tcPr>
            <w:tcW w:w="1026" w:type="dxa"/>
            <w:tcBorders>
              <w:top w:val="single" w:sz="4" w:space="0" w:color="auto"/>
              <w:left w:val="single" w:sz="4" w:space="0" w:color="auto"/>
              <w:bottom w:val="nil"/>
              <w:right w:val="single" w:sz="4" w:space="0" w:color="auto"/>
            </w:tcBorders>
          </w:tcPr>
          <w:p w:rsidR="007129F6" w:rsidRPr="00F87946" w:rsidRDefault="00A1730D" w:rsidP="009828A3">
            <w:pPr>
              <w:rPr>
                <w:rFonts w:ascii="Times New Roman" w:hAnsi="Times New Roman" w:cs="Times New Roman"/>
                <w:sz w:val="18"/>
                <w:szCs w:val="18"/>
              </w:rPr>
            </w:pPr>
            <w:r w:rsidRPr="00F87946">
              <w:rPr>
                <w:rFonts w:ascii="Times New Roman" w:hAnsi="Times New Roman" w:cs="Times New Roman"/>
                <w:sz w:val="18"/>
                <w:szCs w:val="18"/>
              </w:rPr>
              <w:t>28.25.13.111</w:t>
            </w:r>
          </w:p>
        </w:tc>
        <w:tc>
          <w:tcPr>
            <w:tcW w:w="1124" w:type="dxa"/>
            <w:tcBorders>
              <w:top w:val="single" w:sz="4" w:space="0" w:color="auto"/>
              <w:left w:val="single" w:sz="4" w:space="0" w:color="auto"/>
              <w:bottom w:val="nil"/>
              <w:right w:val="single" w:sz="4" w:space="0" w:color="auto"/>
            </w:tcBorders>
          </w:tcPr>
          <w:p w:rsidR="007129F6" w:rsidRPr="00F87946" w:rsidRDefault="001C2CF9" w:rsidP="009828A3">
            <w:pPr>
              <w:rPr>
                <w:rFonts w:ascii="Times New Roman" w:hAnsi="Times New Roman" w:cs="Times New Roman"/>
                <w:sz w:val="18"/>
                <w:szCs w:val="18"/>
              </w:rPr>
            </w:pPr>
            <w:r w:rsidRPr="00F87946">
              <w:rPr>
                <w:rFonts w:ascii="Times New Roman" w:hAnsi="Times New Roman" w:cs="Times New Roman"/>
                <w:noProof/>
                <w:sz w:val="18"/>
                <w:szCs w:val="18"/>
                <w:lang w:eastAsia="ru-RU"/>
              </w:rPr>
              <w:drawing>
                <wp:inline distT="0" distB="0" distL="0" distR="0">
                  <wp:extent cx="462916" cy="892454"/>
                  <wp:effectExtent l="19050" t="0" r="0" b="0"/>
                  <wp:docPr id="2" name="Рисунок 1" descr="Холодильник Бирюс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лодильник Бирюса 111"/>
                          <pic:cNvPicPr>
                            <a:picLocks noChangeAspect="1" noChangeArrowheads="1"/>
                          </pic:cNvPicPr>
                        </pic:nvPicPr>
                        <pic:blipFill>
                          <a:blip r:embed="rId8" cstate="print"/>
                          <a:srcRect/>
                          <a:stretch>
                            <a:fillRect/>
                          </a:stretch>
                        </pic:blipFill>
                        <pic:spPr bwMode="auto">
                          <a:xfrm>
                            <a:off x="0" y="0"/>
                            <a:ext cx="467665" cy="901610"/>
                          </a:xfrm>
                          <a:prstGeom prst="rect">
                            <a:avLst/>
                          </a:prstGeom>
                          <a:noFill/>
                          <a:ln w="9525">
                            <a:noFill/>
                            <a:miter lim="800000"/>
                            <a:headEnd/>
                            <a:tailEnd/>
                          </a:ln>
                        </pic:spPr>
                      </pic:pic>
                    </a:graphicData>
                  </a:graphic>
                </wp:inline>
              </w:drawing>
            </w:r>
          </w:p>
        </w:tc>
        <w:tc>
          <w:tcPr>
            <w:tcW w:w="1498" w:type="dxa"/>
            <w:tcBorders>
              <w:top w:val="single" w:sz="4" w:space="0" w:color="auto"/>
              <w:left w:val="single" w:sz="4" w:space="0" w:color="auto"/>
              <w:bottom w:val="nil"/>
              <w:right w:val="single" w:sz="4" w:space="0" w:color="auto"/>
            </w:tcBorders>
          </w:tcPr>
          <w:p w:rsidR="007129F6" w:rsidRPr="00F87946" w:rsidRDefault="00A1730D" w:rsidP="009828A3">
            <w:pPr>
              <w:rPr>
                <w:rFonts w:ascii="Times New Roman" w:hAnsi="Times New Roman" w:cs="Times New Roman"/>
                <w:sz w:val="18"/>
                <w:szCs w:val="18"/>
              </w:rPr>
            </w:pPr>
            <w:r w:rsidRPr="00F87946">
              <w:rPr>
                <w:rFonts w:ascii="Times New Roman" w:hAnsi="Times New Roman" w:cs="Times New Roman"/>
                <w:sz w:val="18"/>
                <w:szCs w:val="18"/>
              </w:rPr>
              <w:t>Холодильник бытовой</w:t>
            </w:r>
          </w:p>
        </w:tc>
        <w:tc>
          <w:tcPr>
            <w:tcW w:w="2631" w:type="dxa"/>
            <w:tcBorders>
              <w:lef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Pr>
          <w:p w:rsidR="007129F6" w:rsidRPr="00F87946" w:rsidRDefault="007129F6" w:rsidP="009828A3">
            <w:pPr>
              <w:rPr>
                <w:rFonts w:ascii="Times New Roman" w:hAnsi="Times New Roman" w:cs="Times New Roman"/>
                <w:sz w:val="18"/>
                <w:szCs w:val="18"/>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7129F6" w:rsidP="009828A3">
            <w:pPr>
              <w:rPr>
                <w:rFonts w:ascii="Times New Roman" w:hAnsi="Times New Roman" w:cs="Times New Roman"/>
                <w:sz w:val="18"/>
                <w:szCs w:val="18"/>
              </w:rPr>
            </w:pP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single" w:sz="4" w:space="0" w:color="auto"/>
              <w:left w:val="single" w:sz="4" w:space="0" w:color="auto"/>
              <w:bottom w:val="nil"/>
              <w:right w:val="single" w:sz="4" w:space="0" w:color="auto"/>
            </w:tcBorders>
          </w:tcPr>
          <w:p w:rsidR="007129F6" w:rsidRPr="00F87946" w:rsidRDefault="00F87946" w:rsidP="009828A3">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r>
      <w:tr w:rsidR="007129F6" w:rsidRPr="006F2EA1" w:rsidTr="00280939">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color w:val="2B2B2B"/>
                <w:sz w:val="18"/>
                <w:szCs w:val="18"/>
              </w:rPr>
              <w:t>Морозильная камера</w:t>
            </w:r>
          </w:p>
        </w:tc>
        <w:tc>
          <w:tcPr>
            <w:tcW w:w="1089" w:type="dxa"/>
          </w:tcPr>
          <w:p w:rsidR="007129F6" w:rsidRPr="00F87946" w:rsidRDefault="007129F6" w:rsidP="009828A3">
            <w:pPr>
              <w:rPr>
                <w:rFonts w:ascii="Times New Roman" w:hAnsi="Times New Roman" w:cs="Times New Roman"/>
                <w:sz w:val="18"/>
                <w:szCs w:val="18"/>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color w:val="2B2B2B"/>
                <w:sz w:val="18"/>
                <w:szCs w:val="18"/>
              </w:rPr>
              <w:t>отсутствует</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456309">
        <w:trPr>
          <w:trHeight w:val="714"/>
        </w:trPr>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C3799B"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Цвет / Материал покрытия</w:t>
            </w:r>
          </w:p>
        </w:tc>
        <w:tc>
          <w:tcPr>
            <w:tcW w:w="1089" w:type="dxa"/>
          </w:tcPr>
          <w:p w:rsidR="007129F6" w:rsidRPr="00F87946" w:rsidRDefault="007129F6" w:rsidP="009828A3">
            <w:pPr>
              <w:rPr>
                <w:rFonts w:ascii="Times New Roman" w:hAnsi="Times New Roman" w:cs="Times New Roman"/>
                <w:sz w:val="18"/>
                <w:szCs w:val="18"/>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456309" w:rsidP="009828A3">
            <w:pPr>
              <w:rPr>
                <w:rFonts w:ascii="Times New Roman" w:hAnsi="Times New Roman" w:cs="Times New Roman"/>
                <w:sz w:val="18"/>
                <w:szCs w:val="18"/>
              </w:rPr>
            </w:pPr>
            <w:r w:rsidRPr="00F87946">
              <w:rPr>
                <w:rFonts w:ascii="Times New Roman" w:hAnsi="Times New Roman" w:cs="Times New Roman"/>
                <w:color w:val="2B2B2B"/>
                <w:sz w:val="18"/>
                <w:szCs w:val="18"/>
              </w:rPr>
              <w:t>белый / пластик/металл</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280939">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color w:val="2B2B2B"/>
                <w:sz w:val="18"/>
                <w:szCs w:val="18"/>
              </w:rPr>
              <w:t>Гарантийный срок</w:t>
            </w:r>
          </w:p>
        </w:tc>
        <w:tc>
          <w:tcPr>
            <w:tcW w:w="1089" w:type="dxa"/>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sz w:val="18"/>
                <w:szCs w:val="18"/>
              </w:rPr>
              <w:t>год</w:t>
            </w:r>
          </w:p>
        </w:tc>
        <w:tc>
          <w:tcPr>
            <w:tcW w:w="1142" w:type="dxa"/>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sz w:val="18"/>
                <w:szCs w:val="18"/>
              </w:rPr>
              <w:t>3</w:t>
            </w: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7129F6" w:rsidP="009828A3">
            <w:pPr>
              <w:rPr>
                <w:rFonts w:ascii="Times New Roman" w:hAnsi="Times New Roman" w:cs="Times New Roman"/>
                <w:sz w:val="18"/>
                <w:szCs w:val="18"/>
              </w:rPr>
            </w:pP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280939">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color w:val="2B2B2B"/>
                <w:sz w:val="18"/>
                <w:szCs w:val="18"/>
              </w:rPr>
              <w:t>Срок службы</w:t>
            </w:r>
          </w:p>
        </w:tc>
        <w:tc>
          <w:tcPr>
            <w:tcW w:w="1089" w:type="dxa"/>
          </w:tcPr>
          <w:p w:rsidR="007129F6" w:rsidRPr="00F87946" w:rsidRDefault="00C3799B"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t>мес</w:t>
            </w:r>
            <w:proofErr w:type="spellEnd"/>
            <w:proofErr w:type="gramEnd"/>
          </w:p>
        </w:tc>
        <w:tc>
          <w:tcPr>
            <w:tcW w:w="1142" w:type="dxa"/>
          </w:tcPr>
          <w:p w:rsidR="007129F6" w:rsidRPr="00F87946" w:rsidRDefault="00C3799B" w:rsidP="009828A3">
            <w:pPr>
              <w:rPr>
                <w:rFonts w:ascii="Times New Roman" w:hAnsi="Times New Roman" w:cs="Times New Roman"/>
                <w:sz w:val="18"/>
                <w:szCs w:val="18"/>
              </w:rPr>
            </w:pPr>
            <w:r w:rsidRPr="00F87946">
              <w:rPr>
                <w:rFonts w:ascii="Times New Roman" w:hAnsi="Times New Roman" w:cs="Times New Roman"/>
                <w:sz w:val="18"/>
                <w:szCs w:val="18"/>
              </w:rPr>
              <w:t>60</w:t>
            </w: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7129F6" w:rsidP="009828A3">
            <w:pPr>
              <w:rPr>
                <w:rFonts w:ascii="Times New Roman" w:hAnsi="Times New Roman" w:cs="Times New Roman"/>
                <w:sz w:val="18"/>
                <w:szCs w:val="18"/>
              </w:rPr>
            </w:pP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280939">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C3799B"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Уровень шума</w:t>
            </w:r>
          </w:p>
        </w:tc>
        <w:tc>
          <w:tcPr>
            <w:tcW w:w="1089" w:type="dxa"/>
          </w:tcPr>
          <w:p w:rsidR="007129F6"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дБ</w:t>
            </w: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40</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280939">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Возможность перевешивания двери</w:t>
            </w:r>
          </w:p>
        </w:tc>
        <w:tc>
          <w:tcPr>
            <w:tcW w:w="1089" w:type="dxa"/>
          </w:tcPr>
          <w:p w:rsidR="007129F6" w:rsidRPr="00F87946" w:rsidRDefault="007129F6" w:rsidP="009828A3">
            <w:pPr>
              <w:rPr>
                <w:rFonts w:ascii="Times New Roman" w:hAnsi="Times New Roman" w:cs="Times New Roman"/>
                <w:sz w:val="18"/>
                <w:szCs w:val="18"/>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есть</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7129F6" w:rsidRPr="006F2EA1" w:rsidTr="00280939">
        <w:tc>
          <w:tcPr>
            <w:tcW w:w="36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c>
          <w:tcPr>
            <w:tcW w:w="2631" w:type="dxa"/>
            <w:tcBorders>
              <w:left w:val="single" w:sz="4" w:space="0" w:color="auto"/>
            </w:tcBorders>
          </w:tcPr>
          <w:p w:rsidR="007129F6"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Материал полок</w:t>
            </w:r>
          </w:p>
        </w:tc>
        <w:tc>
          <w:tcPr>
            <w:tcW w:w="1089" w:type="dxa"/>
          </w:tcPr>
          <w:p w:rsidR="007129F6" w:rsidRPr="00F87946" w:rsidRDefault="007129F6" w:rsidP="009828A3">
            <w:pPr>
              <w:rPr>
                <w:rFonts w:ascii="Times New Roman" w:hAnsi="Times New Roman" w:cs="Times New Roman"/>
                <w:sz w:val="18"/>
                <w:szCs w:val="18"/>
              </w:rPr>
            </w:pPr>
          </w:p>
        </w:tc>
        <w:tc>
          <w:tcPr>
            <w:tcW w:w="1142" w:type="dxa"/>
          </w:tcPr>
          <w:p w:rsidR="007129F6" w:rsidRPr="00F87946" w:rsidRDefault="007129F6" w:rsidP="009828A3">
            <w:pPr>
              <w:rPr>
                <w:rFonts w:ascii="Times New Roman" w:hAnsi="Times New Roman" w:cs="Times New Roman"/>
                <w:sz w:val="18"/>
                <w:szCs w:val="18"/>
              </w:rPr>
            </w:pPr>
          </w:p>
        </w:tc>
        <w:tc>
          <w:tcPr>
            <w:tcW w:w="1015" w:type="dxa"/>
          </w:tcPr>
          <w:p w:rsidR="007129F6" w:rsidRPr="00F87946" w:rsidRDefault="007129F6" w:rsidP="009828A3">
            <w:pPr>
              <w:rPr>
                <w:rFonts w:ascii="Times New Roman" w:hAnsi="Times New Roman" w:cs="Times New Roman"/>
                <w:sz w:val="18"/>
                <w:szCs w:val="18"/>
              </w:rPr>
            </w:pPr>
          </w:p>
        </w:tc>
        <w:tc>
          <w:tcPr>
            <w:tcW w:w="2201" w:type="dxa"/>
          </w:tcPr>
          <w:p w:rsidR="007129F6"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стекло</w:t>
            </w:r>
          </w:p>
        </w:tc>
        <w:tc>
          <w:tcPr>
            <w:tcW w:w="1607" w:type="dxa"/>
            <w:tcBorders>
              <w:right w:val="single" w:sz="4" w:space="0" w:color="auto"/>
            </w:tcBorders>
          </w:tcPr>
          <w:p w:rsidR="007129F6" w:rsidRPr="00F87946" w:rsidRDefault="007129F6"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7129F6" w:rsidRPr="00F87946" w:rsidRDefault="007129F6"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F67AC2">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Объем холодильной камеры</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л</w:t>
            </w: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F67AC2" w:rsidP="00171C94">
            <w:pPr>
              <w:rPr>
                <w:rFonts w:ascii="Times New Roman" w:hAnsi="Times New Roman" w:cs="Times New Roman"/>
                <w:sz w:val="18"/>
                <w:szCs w:val="18"/>
              </w:rPr>
            </w:pPr>
            <w:r w:rsidRPr="00F87946">
              <w:rPr>
                <w:rFonts w:ascii="Times New Roman" w:hAnsi="Times New Roman" w:cs="Times New Roman"/>
                <w:sz w:val="18"/>
                <w:szCs w:val="18"/>
              </w:rPr>
              <w:t>162</w:t>
            </w: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F67AC2">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Общий объем</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л</w:t>
            </w: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F67AC2" w:rsidP="00171C94">
            <w:pPr>
              <w:rPr>
                <w:rFonts w:ascii="Times New Roman" w:hAnsi="Times New Roman" w:cs="Times New Roman"/>
                <w:sz w:val="18"/>
                <w:szCs w:val="18"/>
              </w:rPr>
            </w:pPr>
            <w:r w:rsidRPr="00F87946">
              <w:rPr>
                <w:rFonts w:ascii="Times New Roman" w:hAnsi="Times New Roman" w:cs="Times New Roman"/>
                <w:sz w:val="18"/>
                <w:szCs w:val="18"/>
              </w:rPr>
              <w:t>180</w:t>
            </w: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Размораживание холодильной камеры</w:t>
            </w:r>
          </w:p>
        </w:tc>
        <w:tc>
          <w:tcPr>
            <w:tcW w:w="1089" w:type="dxa"/>
          </w:tcPr>
          <w:p w:rsidR="00F67AC2" w:rsidRPr="00F87946" w:rsidRDefault="00F67AC2" w:rsidP="009828A3">
            <w:pPr>
              <w:rPr>
                <w:rFonts w:ascii="Times New Roman" w:hAnsi="Times New Roman" w:cs="Times New Roman"/>
                <w:sz w:val="18"/>
                <w:szCs w:val="18"/>
              </w:rPr>
            </w:pP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F67AC2" w:rsidP="00F67AC2">
            <w:pPr>
              <w:shd w:val="clear" w:color="auto" w:fill="FFFFFF"/>
              <w:spacing w:after="105"/>
              <w:ind w:left="720"/>
              <w:rPr>
                <w:rFonts w:ascii="Times New Roman" w:hAnsi="Times New Roman" w:cs="Times New Roman"/>
                <w:color w:val="2B2B2B"/>
                <w:sz w:val="18"/>
                <w:szCs w:val="18"/>
              </w:rPr>
            </w:pPr>
            <w:r w:rsidRPr="00F87946">
              <w:rPr>
                <w:rFonts w:ascii="Times New Roman" w:hAnsi="Times New Roman" w:cs="Times New Roman"/>
                <w:color w:val="2B2B2B"/>
                <w:sz w:val="18"/>
                <w:szCs w:val="18"/>
              </w:rPr>
              <w:t>капельная система</w:t>
            </w:r>
          </w:p>
          <w:p w:rsidR="00F67AC2" w:rsidRPr="00F87946" w:rsidRDefault="00F67AC2" w:rsidP="009828A3">
            <w:pPr>
              <w:rPr>
                <w:rFonts w:ascii="Times New Roman" w:hAnsi="Times New Roman" w:cs="Times New Roman"/>
                <w:sz w:val="18"/>
                <w:szCs w:val="18"/>
              </w:rPr>
            </w:pP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F67AC2">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Габариты (</w:t>
            </w:r>
            <w:proofErr w:type="spellStart"/>
            <w:r w:rsidRPr="00F87946">
              <w:rPr>
                <w:rFonts w:ascii="Times New Roman" w:hAnsi="Times New Roman" w:cs="Times New Roman"/>
                <w:color w:val="2B2B2B"/>
                <w:sz w:val="18"/>
                <w:szCs w:val="18"/>
              </w:rPr>
              <w:t>Ш</w:t>
            </w:r>
            <w:proofErr w:type="gramStart"/>
            <w:r w:rsidRPr="00F87946">
              <w:rPr>
                <w:rFonts w:ascii="Times New Roman" w:hAnsi="Times New Roman" w:cs="Times New Roman"/>
                <w:color w:val="2B2B2B"/>
                <w:sz w:val="18"/>
                <w:szCs w:val="18"/>
              </w:rPr>
              <w:t>x</w:t>
            </w:r>
            <w:proofErr w:type="gramEnd"/>
            <w:r w:rsidRPr="00F87946">
              <w:rPr>
                <w:rFonts w:ascii="Times New Roman" w:hAnsi="Times New Roman" w:cs="Times New Roman"/>
                <w:color w:val="2B2B2B"/>
                <w:sz w:val="18"/>
                <w:szCs w:val="18"/>
              </w:rPr>
              <w:t>ГxВ</w:t>
            </w:r>
            <w:proofErr w:type="spellEnd"/>
            <w:r w:rsidRPr="00F87946">
              <w:rPr>
                <w:rFonts w:ascii="Times New Roman" w:hAnsi="Times New Roman" w:cs="Times New Roman"/>
                <w:color w:val="2B2B2B"/>
                <w:sz w:val="18"/>
                <w:szCs w:val="18"/>
              </w:rPr>
              <w:t>)</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см</w:t>
            </w: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48x60.5x122.5</w:t>
            </w: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color w:val="2B2B2B"/>
                <w:sz w:val="18"/>
                <w:szCs w:val="18"/>
              </w:rPr>
              <w:t>Количество ящиков в холодильном отделении</w:t>
            </w:r>
          </w:p>
        </w:tc>
        <w:tc>
          <w:tcPr>
            <w:tcW w:w="1089" w:type="dxa"/>
          </w:tcPr>
          <w:p w:rsidR="00F67AC2" w:rsidRPr="00F87946" w:rsidRDefault="00F67AC2"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t>шт</w:t>
            </w:r>
            <w:proofErr w:type="spellEnd"/>
            <w:proofErr w:type="gramEnd"/>
          </w:p>
        </w:tc>
        <w:tc>
          <w:tcPr>
            <w:tcW w:w="1142" w:type="dxa"/>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1</w:t>
            </w: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F67AC2" w:rsidP="009828A3">
            <w:pPr>
              <w:rPr>
                <w:rFonts w:ascii="Times New Roman" w:hAnsi="Times New Roman" w:cs="Times New Roman"/>
                <w:sz w:val="18"/>
                <w:szCs w:val="18"/>
              </w:rPr>
            </w:pP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F67AC2">
        <w:trPr>
          <w:trHeight w:val="1035"/>
        </w:trPr>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Количество полок в холодильном отделении</w:t>
            </w:r>
          </w:p>
        </w:tc>
        <w:tc>
          <w:tcPr>
            <w:tcW w:w="1089" w:type="dxa"/>
          </w:tcPr>
          <w:p w:rsidR="00F67AC2" w:rsidRPr="00F87946" w:rsidRDefault="00F67AC2"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t>шт</w:t>
            </w:r>
            <w:proofErr w:type="spellEnd"/>
            <w:proofErr w:type="gramEnd"/>
          </w:p>
        </w:tc>
        <w:tc>
          <w:tcPr>
            <w:tcW w:w="1142" w:type="dxa"/>
          </w:tcPr>
          <w:p w:rsidR="00F67AC2" w:rsidRPr="00F87946" w:rsidRDefault="00F67AC2" w:rsidP="009828A3">
            <w:pPr>
              <w:rPr>
                <w:rFonts w:ascii="Times New Roman" w:hAnsi="Times New Roman" w:cs="Times New Roman"/>
                <w:sz w:val="18"/>
                <w:szCs w:val="18"/>
              </w:rPr>
            </w:pPr>
            <w:r w:rsidRPr="00F87946">
              <w:rPr>
                <w:rFonts w:ascii="Times New Roman" w:hAnsi="Times New Roman" w:cs="Times New Roman"/>
                <w:sz w:val="18"/>
                <w:szCs w:val="18"/>
              </w:rPr>
              <w:t>4</w:t>
            </w: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F67AC2" w:rsidP="009828A3">
            <w:pPr>
              <w:rPr>
                <w:rFonts w:ascii="Times New Roman" w:hAnsi="Times New Roman" w:cs="Times New Roman"/>
                <w:sz w:val="18"/>
                <w:szCs w:val="18"/>
              </w:rPr>
            </w:pP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F67AC2" w:rsidP="00F67AC2">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Количество дверей</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456309"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t>шт</w:t>
            </w:r>
            <w:proofErr w:type="spellEnd"/>
            <w:proofErr w:type="gramEnd"/>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456309" w:rsidP="009828A3">
            <w:pPr>
              <w:rPr>
                <w:rFonts w:ascii="Times New Roman" w:hAnsi="Times New Roman" w:cs="Times New Roman"/>
                <w:sz w:val="18"/>
                <w:szCs w:val="18"/>
              </w:rPr>
            </w:pPr>
            <w:r w:rsidRPr="00F87946">
              <w:rPr>
                <w:rFonts w:ascii="Times New Roman" w:hAnsi="Times New Roman" w:cs="Times New Roman"/>
                <w:sz w:val="18"/>
                <w:szCs w:val="18"/>
              </w:rPr>
              <w:t>1</w:t>
            </w: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456309"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Количество камер</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456309"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t>шт</w:t>
            </w:r>
            <w:proofErr w:type="spellEnd"/>
            <w:proofErr w:type="gramEnd"/>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456309" w:rsidP="009828A3">
            <w:pPr>
              <w:rPr>
                <w:rFonts w:ascii="Times New Roman" w:hAnsi="Times New Roman" w:cs="Times New Roman"/>
                <w:sz w:val="18"/>
                <w:szCs w:val="18"/>
              </w:rPr>
            </w:pPr>
            <w:r w:rsidRPr="00F87946">
              <w:rPr>
                <w:rFonts w:ascii="Times New Roman" w:hAnsi="Times New Roman" w:cs="Times New Roman"/>
                <w:sz w:val="18"/>
                <w:szCs w:val="18"/>
              </w:rPr>
              <w:t>1</w:t>
            </w: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280939">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456309"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Хладагент</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F67AC2" w:rsidP="009828A3">
            <w:pPr>
              <w:rPr>
                <w:rFonts w:ascii="Times New Roman" w:hAnsi="Times New Roman" w:cs="Times New Roman"/>
                <w:sz w:val="18"/>
                <w:szCs w:val="18"/>
              </w:rPr>
            </w:pP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456309" w:rsidRPr="00F87946" w:rsidRDefault="00456309" w:rsidP="00456309">
            <w:pPr>
              <w:shd w:val="clear" w:color="auto" w:fill="FFFFFF"/>
              <w:spacing w:after="105"/>
              <w:ind w:left="720"/>
              <w:rPr>
                <w:rFonts w:ascii="Times New Roman" w:hAnsi="Times New Roman" w:cs="Times New Roman"/>
                <w:color w:val="2B2B2B"/>
                <w:sz w:val="18"/>
                <w:szCs w:val="18"/>
              </w:rPr>
            </w:pPr>
            <w:r w:rsidRPr="00F87946">
              <w:rPr>
                <w:rFonts w:ascii="Times New Roman" w:hAnsi="Times New Roman" w:cs="Times New Roman"/>
                <w:color w:val="2B2B2B"/>
                <w:sz w:val="18"/>
                <w:szCs w:val="18"/>
              </w:rPr>
              <w:t>R600a (изобутан)</w:t>
            </w:r>
          </w:p>
          <w:p w:rsidR="00F67AC2" w:rsidRPr="00F87946" w:rsidRDefault="00F67AC2" w:rsidP="009828A3">
            <w:pPr>
              <w:rPr>
                <w:rFonts w:ascii="Times New Roman" w:hAnsi="Times New Roman" w:cs="Times New Roman"/>
                <w:sz w:val="18"/>
                <w:szCs w:val="18"/>
              </w:rPr>
            </w:pP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456309">
        <w:trPr>
          <w:trHeight w:val="507"/>
        </w:trPr>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456309"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Количество компрессоров</w:t>
            </w:r>
          </w:p>
          <w:p w:rsidR="00F67AC2" w:rsidRPr="00F87946" w:rsidRDefault="00F67AC2" w:rsidP="009828A3">
            <w:pPr>
              <w:rPr>
                <w:rFonts w:ascii="Times New Roman" w:hAnsi="Times New Roman" w:cs="Times New Roman"/>
                <w:sz w:val="18"/>
                <w:szCs w:val="18"/>
              </w:rPr>
            </w:pPr>
          </w:p>
        </w:tc>
        <w:tc>
          <w:tcPr>
            <w:tcW w:w="1089" w:type="dxa"/>
          </w:tcPr>
          <w:p w:rsidR="00F67AC2" w:rsidRPr="00F87946" w:rsidRDefault="00456309"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t>шт</w:t>
            </w:r>
            <w:proofErr w:type="spellEnd"/>
            <w:proofErr w:type="gramEnd"/>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F67AC2" w:rsidRPr="00F87946" w:rsidRDefault="00456309" w:rsidP="009828A3">
            <w:pPr>
              <w:rPr>
                <w:rFonts w:ascii="Times New Roman" w:hAnsi="Times New Roman" w:cs="Times New Roman"/>
                <w:sz w:val="18"/>
                <w:szCs w:val="18"/>
              </w:rPr>
            </w:pPr>
            <w:r w:rsidRPr="00F87946">
              <w:rPr>
                <w:rFonts w:ascii="Times New Roman" w:hAnsi="Times New Roman" w:cs="Times New Roman"/>
                <w:sz w:val="18"/>
                <w:szCs w:val="18"/>
              </w:rPr>
              <w:t>1</w:t>
            </w: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456309">
        <w:trPr>
          <w:trHeight w:val="823"/>
        </w:trPr>
        <w:tc>
          <w:tcPr>
            <w:tcW w:w="36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F67AC2"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Энергопотребление</w:t>
            </w:r>
          </w:p>
        </w:tc>
        <w:tc>
          <w:tcPr>
            <w:tcW w:w="1089" w:type="dxa"/>
          </w:tcPr>
          <w:p w:rsidR="00F67AC2" w:rsidRPr="00F87946" w:rsidRDefault="00F67AC2" w:rsidP="009828A3">
            <w:pPr>
              <w:rPr>
                <w:rFonts w:ascii="Times New Roman" w:hAnsi="Times New Roman" w:cs="Times New Roman"/>
                <w:sz w:val="18"/>
                <w:szCs w:val="18"/>
              </w:rPr>
            </w:pP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456309"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класс A (175 кВтч/год)</w:t>
            </w:r>
          </w:p>
          <w:p w:rsidR="00F67AC2" w:rsidRPr="00F87946" w:rsidRDefault="00F67AC2" w:rsidP="009828A3">
            <w:pPr>
              <w:rPr>
                <w:rFonts w:ascii="Times New Roman" w:hAnsi="Times New Roman" w:cs="Times New Roman"/>
                <w:sz w:val="18"/>
                <w:szCs w:val="18"/>
              </w:rPr>
            </w:pP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F67AC2" w:rsidRPr="006F2EA1" w:rsidTr="00F87946">
        <w:trPr>
          <w:trHeight w:val="1196"/>
        </w:trPr>
        <w:tc>
          <w:tcPr>
            <w:tcW w:w="364" w:type="dxa"/>
            <w:tcBorders>
              <w:top w:val="nil"/>
              <w:left w:val="single" w:sz="4" w:space="0" w:color="auto"/>
              <w:bottom w:val="single" w:sz="4" w:space="0" w:color="auto"/>
              <w:right w:val="single" w:sz="4" w:space="0" w:color="auto"/>
            </w:tcBorders>
          </w:tcPr>
          <w:p w:rsidR="00F67AC2" w:rsidRPr="00F87946" w:rsidRDefault="00F67AC2" w:rsidP="009828A3">
            <w:pPr>
              <w:rPr>
                <w:rFonts w:ascii="Times New Roman" w:hAnsi="Times New Roman" w:cs="Times New Roman"/>
                <w:sz w:val="18"/>
                <w:szCs w:val="18"/>
              </w:rPr>
            </w:pPr>
          </w:p>
        </w:tc>
        <w:tc>
          <w:tcPr>
            <w:tcW w:w="1026" w:type="dxa"/>
            <w:tcBorders>
              <w:top w:val="nil"/>
              <w:left w:val="single" w:sz="4" w:space="0" w:color="auto"/>
              <w:bottom w:val="single" w:sz="4" w:space="0" w:color="auto"/>
              <w:right w:val="single" w:sz="4" w:space="0" w:color="auto"/>
            </w:tcBorders>
          </w:tcPr>
          <w:p w:rsidR="00F67AC2" w:rsidRPr="00F87946" w:rsidRDefault="00F67AC2" w:rsidP="009828A3">
            <w:pPr>
              <w:rPr>
                <w:rFonts w:ascii="Times New Roman" w:hAnsi="Times New Roman" w:cs="Times New Roman"/>
                <w:sz w:val="18"/>
                <w:szCs w:val="18"/>
              </w:rPr>
            </w:pPr>
          </w:p>
        </w:tc>
        <w:tc>
          <w:tcPr>
            <w:tcW w:w="1124" w:type="dxa"/>
            <w:tcBorders>
              <w:top w:val="nil"/>
              <w:left w:val="single" w:sz="4" w:space="0" w:color="auto"/>
              <w:bottom w:val="single" w:sz="4" w:space="0" w:color="auto"/>
              <w:right w:val="single" w:sz="4" w:space="0" w:color="auto"/>
            </w:tcBorders>
          </w:tcPr>
          <w:p w:rsidR="00F67AC2" w:rsidRPr="00F87946" w:rsidRDefault="00F67AC2" w:rsidP="009828A3">
            <w:pP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tcPr>
          <w:p w:rsidR="00F67AC2" w:rsidRPr="00F87946" w:rsidRDefault="00F67AC2" w:rsidP="009828A3">
            <w:pPr>
              <w:rPr>
                <w:rFonts w:ascii="Times New Roman" w:hAnsi="Times New Roman" w:cs="Times New Roman"/>
                <w:sz w:val="18"/>
                <w:szCs w:val="18"/>
              </w:rPr>
            </w:pPr>
          </w:p>
        </w:tc>
        <w:tc>
          <w:tcPr>
            <w:tcW w:w="2631" w:type="dxa"/>
            <w:tcBorders>
              <w:left w:val="single" w:sz="4" w:space="0" w:color="auto"/>
            </w:tcBorders>
          </w:tcPr>
          <w:p w:rsidR="00456309"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Управление</w:t>
            </w:r>
          </w:p>
          <w:p w:rsidR="00F67AC2" w:rsidRPr="00F87946" w:rsidRDefault="00F67AC2" w:rsidP="00456309">
            <w:pPr>
              <w:shd w:val="clear" w:color="auto" w:fill="FFFFFF"/>
              <w:spacing w:after="105"/>
              <w:ind w:left="720"/>
              <w:rPr>
                <w:rFonts w:ascii="Times New Roman" w:hAnsi="Times New Roman" w:cs="Times New Roman"/>
                <w:sz w:val="18"/>
                <w:szCs w:val="18"/>
              </w:rPr>
            </w:pPr>
          </w:p>
        </w:tc>
        <w:tc>
          <w:tcPr>
            <w:tcW w:w="1089" w:type="dxa"/>
          </w:tcPr>
          <w:p w:rsidR="00F67AC2" w:rsidRPr="00F87946" w:rsidRDefault="00F67AC2" w:rsidP="009828A3">
            <w:pPr>
              <w:rPr>
                <w:rFonts w:ascii="Times New Roman" w:hAnsi="Times New Roman" w:cs="Times New Roman"/>
                <w:sz w:val="18"/>
                <w:szCs w:val="18"/>
              </w:rPr>
            </w:pPr>
          </w:p>
        </w:tc>
        <w:tc>
          <w:tcPr>
            <w:tcW w:w="1142" w:type="dxa"/>
          </w:tcPr>
          <w:p w:rsidR="00F67AC2" w:rsidRPr="00F87946" w:rsidRDefault="00F67AC2" w:rsidP="009828A3">
            <w:pPr>
              <w:rPr>
                <w:rFonts w:ascii="Times New Roman" w:hAnsi="Times New Roman" w:cs="Times New Roman"/>
                <w:sz w:val="18"/>
                <w:szCs w:val="18"/>
              </w:rPr>
            </w:pPr>
          </w:p>
        </w:tc>
        <w:tc>
          <w:tcPr>
            <w:tcW w:w="1015" w:type="dxa"/>
          </w:tcPr>
          <w:p w:rsidR="00F67AC2" w:rsidRPr="00F87946" w:rsidRDefault="00F67AC2" w:rsidP="009828A3">
            <w:pPr>
              <w:rPr>
                <w:rFonts w:ascii="Times New Roman" w:hAnsi="Times New Roman" w:cs="Times New Roman"/>
                <w:sz w:val="18"/>
                <w:szCs w:val="18"/>
              </w:rPr>
            </w:pPr>
          </w:p>
        </w:tc>
        <w:tc>
          <w:tcPr>
            <w:tcW w:w="2201" w:type="dxa"/>
          </w:tcPr>
          <w:p w:rsidR="00456309" w:rsidRPr="00F87946" w:rsidRDefault="00456309" w:rsidP="00456309">
            <w:pPr>
              <w:shd w:val="clear" w:color="auto" w:fill="FFFFFF"/>
              <w:spacing w:after="105"/>
              <w:rPr>
                <w:rFonts w:ascii="Times New Roman" w:hAnsi="Times New Roman" w:cs="Times New Roman"/>
                <w:color w:val="2B2B2B"/>
                <w:sz w:val="18"/>
                <w:szCs w:val="18"/>
              </w:rPr>
            </w:pPr>
            <w:r w:rsidRPr="00F87946">
              <w:rPr>
                <w:rFonts w:ascii="Times New Roman" w:hAnsi="Times New Roman" w:cs="Times New Roman"/>
                <w:color w:val="2B2B2B"/>
                <w:sz w:val="18"/>
                <w:szCs w:val="18"/>
              </w:rPr>
              <w:t>электромеханическое</w:t>
            </w:r>
          </w:p>
          <w:p w:rsidR="00F67AC2" w:rsidRPr="00F87946" w:rsidRDefault="00F67AC2" w:rsidP="009828A3">
            <w:pPr>
              <w:rPr>
                <w:rFonts w:ascii="Times New Roman" w:hAnsi="Times New Roman" w:cs="Times New Roman"/>
                <w:sz w:val="18"/>
                <w:szCs w:val="18"/>
              </w:rPr>
            </w:pPr>
          </w:p>
        </w:tc>
        <w:tc>
          <w:tcPr>
            <w:tcW w:w="1607" w:type="dxa"/>
            <w:tcBorders>
              <w:right w:val="single" w:sz="4" w:space="0" w:color="auto"/>
            </w:tcBorders>
          </w:tcPr>
          <w:p w:rsidR="00F67AC2" w:rsidRPr="00F87946" w:rsidRDefault="00F67AC2"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F67AC2" w:rsidRPr="00F87946" w:rsidRDefault="00F67AC2" w:rsidP="009828A3">
            <w:pPr>
              <w:rPr>
                <w:rFonts w:ascii="Times New Roman" w:hAnsi="Times New Roman" w:cs="Times New Roman"/>
                <w:sz w:val="18"/>
                <w:szCs w:val="18"/>
              </w:rPr>
            </w:pPr>
          </w:p>
        </w:tc>
      </w:tr>
      <w:tr w:rsidR="006709E9" w:rsidRPr="006F2EA1" w:rsidTr="00B75AC6">
        <w:tc>
          <w:tcPr>
            <w:tcW w:w="364" w:type="dxa"/>
            <w:tcBorders>
              <w:top w:val="single" w:sz="4" w:space="0" w:color="auto"/>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r w:rsidRPr="00F87946">
              <w:rPr>
                <w:rFonts w:ascii="Times New Roman" w:hAnsi="Times New Roman" w:cs="Times New Roman"/>
                <w:sz w:val="18"/>
                <w:szCs w:val="18"/>
              </w:rPr>
              <w:t>4</w:t>
            </w:r>
          </w:p>
        </w:tc>
        <w:tc>
          <w:tcPr>
            <w:tcW w:w="1026" w:type="dxa"/>
            <w:tcBorders>
              <w:top w:val="single" w:sz="4" w:space="0" w:color="auto"/>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r w:rsidRPr="00F87946">
              <w:rPr>
                <w:rFonts w:ascii="Times New Roman" w:hAnsi="Times New Roman" w:cs="Times New Roman"/>
                <w:sz w:val="18"/>
                <w:szCs w:val="18"/>
              </w:rPr>
              <w:t>27.51.28.110</w:t>
            </w:r>
          </w:p>
        </w:tc>
        <w:tc>
          <w:tcPr>
            <w:tcW w:w="1124" w:type="dxa"/>
            <w:vMerge w:val="restart"/>
            <w:tcBorders>
              <w:top w:val="single" w:sz="4" w:space="0" w:color="auto"/>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r w:rsidRPr="00F87946">
              <w:rPr>
                <w:rFonts w:ascii="Times New Roman" w:hAnsi="Times New Roman" w:cs="Times New Roman"/>
                <w:sz w:val="18"/>
                <w:szCs w:val="18"/>
              </w:rPr>
              <w:drawing>
                <wp:inline distT="0" distB="0" distL="0" distR="0">
                  <wp:extent cx="476453" cy="586853"/>
                  <wp:effectExtent l="19050" t="0" r="0" b="0"/>
                  <wp:docPr id="7" name="Рисунок 7" descr="https://www.whitegoods.ru/upload/iblock/5a2/c68063232b70ad107830d331bae16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hitegoods.ru/upload/iblock/5a2/c68063232b70ad107830d331bae16f01.jpg"/>
                          <pic:cNvPicPr>
                            <a:picLocks noChangeAspect="1" noChangeArrowheads="1"/>
                          </pic:cNvPicPr>
                        </pic:nvPicPr>
                        <pic:blipFill>
                          <a:blip r:embed="rId9" cstate="print"/>
                          <a:srcRect/>
                          <a:stretch>
                            <a:fillRect/>
                          </a:stretch>
                        </pic:blipFill>
                        <pic:spPr bwMode="auto">
                          <a:xfrm>
                            <a:off x="0" y="0"/>
                            <a:ext cx="477333" cy="587937"/>
                          </a:xfrm>
                          <a:prstGeom prst="rect">
                            <a:avLst/>
                          </a:prstGeom>
                          <a:noFill/>
                          <a:ln w="9525">
                            <a:noFill/>
                            <a:miter lim="800000"/>
                            <a:headEnd/>
                            <a:tailEnd/>
                          </a:ln>
                        </pic:spPr>
                      </pic:pic>
                    </a:graphicData>
                  </a:graphic>
                </wp:inline>
              </w:drawing>
            </w:r>
          </w:p>
          <w:p w:rsidR="006709E9" w:rsidRPr="00F87946" w:rsidRDefault="006709E9" w:rsidP="006709E9">
            <w:pPr>
              <w:rPr>
                <w:rFonts w:ascii="Times New Roman" w:hAnsi="Times New Roman" w:cs="Times New Roman"/>
                <w:sz w:val="18"/>
                <w:szCs w:val="18"/>
              </w:rPr>
            </w:pPr>
          </w:p>
          <w:p w:rsidR="006709E9" w:rsidRPr="00F87946" w:rsidRDefault="006709E9" w:rsidP="006709E9">
            <w:pPr>
              <w:rPr>
                <w:rFonts w:ascii="Times New Roman" w:hAnsi="Times New Roman" w:cs="Times New Roman"/>
                <w:sz w:val="18"/>
                <w:szCs w:val="18"/>
              </w:rPr>
            </w:pPr>
          </w:p>
          <w:p w:rsidR="006709E9" w:rsidRPr="00F87946" w:rsidRDefault="006709E9" w:rsidP="006709E9">
            <w:pPr>
              <w:rPr>
                <w:rFonts w:ascii="Times New Roman" w:hAnsi="Times New Roman" w:cs="Times New Roman"/>
                <w:sz w:val="18"/>
                <w:szCs w:val="18"/>
              </w:rPr>
            </w:pPr>
          </w:p>
          <w:p w:rsidR="006709E9" w:rsidRPr="00F87946" w:rsidRDefault="006709E9" w:rsidP="006709E9">
            <w:pPr>
              <w:rPr>
                <w:rFonts w:ascii="Times New Roman" w:hAnsi="Times New Roman" w:cs="Times New Roman"/>
                <w:sz w:val="18"/>
                <w:szCs w:val="18"/>
              </w:rPr>
            </w:pPr>
            <w:r w:rsidRPr="00F87946">
              <w:rPr>
                <w:rFonts w:ascii="Times New Roman" w:hAnsi="Times New Roman" w:cs="Times New Roman"/>
                <w:sz w:val="18"/>
                <w:szCs w:val="18"/>
              </w:rPr>
              <w:lastRenderedPageBreak/>
              <w:drawing>
                <wp:inline distT="0" distB="0" distL="0" distR="0">
                  <wp:extent cx="674293" cy="818866"/>
                  <wp:effectExtent l="19050" t="0" r="0" b="0"/>
                  <wp:docPr id="5" name="Рисунок 4" descr="https://www.whitegoods.ru/upload/iblock/a4f/c9437a5baf4daab90c57e6471b2b7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hitegoods.ru/upload/iblock/a4f/c9437a5baf4daab90c57e6471b2b7b05.jpg"/>
                          <pic:cNvPicPr>
                            <a:picLocks noChangeAspect="1" noChangeArrowheads="1"/>
                          </pic:cNvPicPr>
                        </pic:nvPicPr>
                        <pic:blipFill>
                          <a:blip r:embed="rId10" cstate="print"/>
                          <a:srcRect/>
                          <a:stretch>
                            <a:fillRect/>
                          </a:stretch>
                        </pic:blipFill>
                        <pic:spPr bwMode="auto">
                          <a:xfrm>
                            <a:off x="0" y="0"/>
                            <a:ext cx="676905" cy="822038"/>
                          </a:xfrm>
                          <a:prstGeom prst="rect">
                            <a:avLst/>
                          </a:prstGeom>
                          <a:noFill/>
                          <a:ln w="9525">
                            <a:noFill/>
                            <a:miter lim="800000"/>
                            <a:headEnd/>
                            <a:tailEnd/>
                          </a:ln>
                        </pic:spPr>
                      </pic:pic>
                    </a:graphicData>
                  </a:graphic>
                </wp:inline>
              </w:drawing>
            </w:r>
          </w:p>
        </w:tc>
        <w:tc>
          <w:tcPr>
            <w:tcW w:w="1498" w:type="dxa"/>
            <w:tcBorders>
              <w:top w:val="single" w:sz="4" w:space="0" w:color="auto"/>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r w:rsidRPr="00F87946">
              <w:rPr>
                <w:rFonts w:ascii="Times New Roman" w:hAnsi="Times New Roman" w:cs="Times New Roman"/>
                <w:sz w:val="18"/>
                <w:szCs w:val="18"/>
              </w:rPr>
              <w:lastRenderedPageBreak/>
              <w:t>Жарочный шкаф</w:t>
            </w:r>
          </w:p>
        </w:tc>
        <w:tc>
          <w:tcPr>
            <w:tcW w:w="2631" w:type="dxa"/>
            <w:tcBorders>
              <w:lef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Pr>
          <w:p w:rsidR="006709E9" w:rsidRPr="00F87946" w:rsidRDefault="006709E9" w:rsidP="009828A3">
            <w:pPr>
              <w:rPr>
                <w:rFonts w:ascii="Times New Roman" w:hAnsi="Times New Roman" w:cs="Times New Roman"/>
                <w:sz w:val="18"/>
                <w:szCs w:val="18"/>
              </w:rPr>
            </w:pP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6709E9" w:rsidP="009828A3">
            <w:pPr>
              <w:rPr>
                <w:rFonts w:ascii="Times New Roman" w:hAnsi="Times New Roman" w:cs="Times New Roman"/>
                <w:sz w:val="18"/>
                <w:szCs w:val="18"/>
              </w:rPr>
            </w:pP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r w:rsidRPr="00F87946">
              <w:rPr>
                <w:rFonts w:ascii="Times New Roman" w:eastAsia="Times New Roman" w:hAnsi="Times New Roman" w:cs="Times New Roman"/>
                <w:color w:val="000000"/>
                <w:sz w:val="18"/>
                <w:szCs w:val="18"/>
                <w:lang w:eastAsia="ru-RU"/>
              </w:rPr>
              <w:t xml:space="preserve">установлены в соответствии с условиями работы в учреждении (в том числе мощностью электрических сетей, размерами </w:t>
            </w:r>
            <w:r w:rsidRPr="00F87946">
              <w:rPr>
                <w:rFonts w:ascii="Times New Roman" w:eastAsia="Times New Roman" w:hAnsi="Times New Roman" w:cs="Times New Roman"/>
                <w:color w:val="000000"/>
                <w:sz w:val="18"/>
                <w:szCs w:val="18"/>
                <w:lang w:eastAsia="ru-RU"/>
              </w:rPr>
              <w:lastRenderedPageBreak/>
              <w:t xml:space="preserve">помещений и другими), потребности  в характеристиках, </w:t>
            </w:r>
            <w:proofErr w:type="spellStart"/>
            <w:r w:rsidRPr="00F87946">
              <w:rPr>
                <w:rFonts w:ascii="Times New Roman" w:eastAsia="Times New Roman" w:hAnsi="Times New Roman" w:cs="Times New Roman"/>
                <w:color w:val="000000"/>
                <w:sz w:val="18"/>
                <w:szCs w:val="18"/>
                <w:lang w:eastAsia="ru-RU"/>
              </w:rPr>
              <w:t>неободимых</w:t>
            </w:r>
            <w:proofErr w:type="spellEnd"/>
            <w:r w:rsidRPr="00F87946">
              <w:rPr>
                <w:rFonts w:ascii="Times New Roman" w:eastAsia="Times New Roman" w:hAnsi="Times New Roman" w:cs="Times New Roman"/>
                <w:color w:val="000000"/>
                <w:sz w:val="18"/>
                <w:szCs w:val="18"/>
                <w:lang w:eastAsia="ru-RU"/>
              </w:rPr>
              <w:t xml:space="preserve"> для функционирования пищеблока (в том числе производственной мощности, потребности с технологических операциях, характеристики меню и другими условиями), а также согласно рекомендациям проектной организации (согласно </w:t>
            </w:r>
            <w:proofErr w:type="spellStart"/>
            <w:r w:rsidRPr="00F87946">
              <w:rPr>
                <w:rFonts w:ascii="Times New Roman" w:eastAsia="Times New Roman" w:hAnsi="Times New Roman" w:cs="Times New Roman"/>
                <w:color w:val="000000"/>
                <w:sz w:val="18"/>
                <w:szCs w:val="18"/>
                <w:lang w:eastAsia="ru-RU"/>
              </w:rPr>
              <w:t>соглашения</w:t>
            </w:r>
            <w:proofErr w:type="gramStart"/>
            <w:r w:rsidRPr="00F87946">
              <w:rPr>
                <w:rFonts w:ascii="Times New Roman" w:eastAsia="Times New Roman" w:hAnsi="Times New Roman" w:cs="Times New Roman"/>
                <w:color w:val="000000"/>
                <w:sz w:val="18"/>
                <w:szCs w:val="18"/>
                <w:lang w:eastAsia="ru-RU"/>
              </w:rPr>
              <w:t>.в</w:t>
            </w:r>
            <w:proofErr w:type="spellEnd"/>
            <w:proofErr w:type="gramEnd"/>
            <w:r w:rsidRPr="00F87946">
              <w:rPr>
                <w:rFonts w:ascii="Times New Roman" w:eastAsia="Times New Roman" w:hAnsi="Times New Roman" w:cs="Times New Roman"/>
                <w:color w:val="000000"/>
                <w:sz w:val="18"/>
                <w:szCs w:val="18"/>
                <w:lang w:eastAsia="ru-RU"/>
              </w:rPr>
              <w:t xml:space="preserve"> рамках субсидии на проведение мероприятий по обеспечению условий для организации питания обучающихся .)</w:t>
            </w: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roofErr w:type="spellStart"/>
            <w:proofErr w:type="gramStart"/>
            <w:r w:rsidRPr="00F87946">
              <w:rPr>
                <w:rFonts w:ascii="Times New Roman" w:hAnsi="Times New Roman" w:cs="Times New Roman"/>
                <w:sz w:val="18"/>
                <w:szCs w:val="18"/>
              </w:rPr>
              <w:lastRenderedPageBreak/>
              <w:t>шт</w:t>
            </w:r>
            <w:proofErr w:type="spellEnd"/>
            <w:proofErr w:type="gramEnd"/>
          </w:p>
        </w:tc>
      </w:tr>
      <w:tr w:rsidR="006709E9" w:rsidRPr="006F2EA1" w:rsidTr="00B75AC6">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1047B2" w:rsidP="008D132E">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Длина</w:t>
            </w:r>
          </w:p>
        </w:tc>
        <w:tc>
          <w:tcPr>
            <w:tcW w:w="1089" w:type="dxa"/>
          </w:tcPr>
          <w:p w:rsidR="006709E9" w:rsidRPr="00F87946" w:rsidRDefault="008D132E" w:rsidP="009828A3">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8D132E" w:rsidP="009828A3">
            <w:pPr>
              <w:rPr>
                <w:rFonts w:ascii="Times New Roman" w:hAnsi="Times New Roman" w:cs="Times New Roman"/>
                <w:sz w:val="18"/>
                <w:szCs w:val="18"/>
              </w:rPr>
            </w:pPr>
            <w:r w:rsidRPr="00F87946">
              <w:rPr>
                <w:rFonts w:ascii="Times New Roman" w:hAnsi="Times New Roman" w:cs="Times New Roman"/>
                <w:sz w:val="18"/>
                <w:szCs w:val="18"/>
              </w:rPr>
              <w:t>840</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FE7842">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Ширина</w:t>
            </w:r>
          </w:p>
        </w:tc>
        <w:tc>
          <w:tcPr>
            <w:tcW w:w="1089"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900</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5374EE">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Высота</w:t>
            </w:r>
          </w:p>
        </w:tc>
        <w:tc>
          <w:tcPr>
            <w:tcW w:w="1089"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1500</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AD6A8C">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Напряжение</w:t>
            </w:r>
          </w:p>
        </w:tc>
        <w:tc>
          <w:tcPr>
            <w:tcW w:w="1089"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В</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380</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12528F">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F45D66">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Потребляемая мощность</w:t>
            </w:r>
          </w:p>
        </w:tc>
        <w:tc>
          <w:tcPr>
            <w:tcW w:w="1089"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кВт</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14,4</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892D9E">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нетто</w:t>
            </w:r>
          </w:p>
        </w:tc>
        <w:tc>
          <w:tcPr>
            <w:tcW w:w="1089"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кг</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190</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1E1366">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F45D66">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Температурный режим </w:t>
            </w:r>
          </w:p>
        </w:tc>
        <w:tc>
          <w:tcPr>
            <w:tcW w:w="1089"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°C</w:t>
            </w: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от 20 до 270</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704081">
        <w:tc>
          <w:tcPr>
            <w:tcW w:w="364"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Количество уровней </w:t>
            </w:r>
          </w:p>
        </w:tc>
        <w:tc>
          <w:tcPr>
            <w:tcW w:w="1089" w:type="dxa"/>
          </w:tcPr>
          <w:p w:rsidR="006709E9" w:rsidRPr="00F87946" w:rsidRDefault="006709E9" w:rsidP="009828A3">
            <w:pPr>
              <w:rPr>
                <w:rFonts w:ascii="Times New Roman" w:hAnsi="Times New Roman" w:cs="Times New Roman"/>
                <w:sz w:val="18"/>
                <w:szCs w:val="18"/>
              </w:rPr>
            </w:pP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12</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48415A">
        <w:tc>
          <w:tcPr>
            <w:tcW w:w="364" w:type="dxa"/>
            <w:vMerge w:val="restart"/>
            <w:tcBorders>
              <w:top w:val="nil"/>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026" w:type="dxa"/>
            <w:vMerge w:val="restart"/>
            <w:tcBorders>
              <w:top w:val="nil"/>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1498" w:type="dxa"/>
            <w:vMerge w:val="restart"/>
            <w:tcBorders>
              <w:top w:val="nil"/>
              <w:left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c>
          <w:tcPr>
            <w:tcW w:w="2631" w:type="dxa"/>
            <w:tcBorders>
              <w:left w:val="single" w:sz="4" w:space="0" w:color="auto"/>
            </w:tcBorders>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Количество секций </w:t>
            </w:r>
          </w:p>
        </w:tc>
        <w:tc>
          <w:tcPr>
            <w:tcW w:w="1089" w:type="dxa"/>
          </w:tcPr>
          <w:p w:rsidR="006709E9" w:rsidRPr="00F87946" w:rsidRDefault="006709E9" w:rsidP="009828A3">
            <w:pPr>
              <w:rPr>
                <w:rFonts w:ascii="Times New Roman" w:hAnsi="Times New Roman" w:cs="Times New Roman"/>
                <w:sz w:val="18"/>
                <w:szCs w:val="18"/>
              </w:rPr>
            </w:pPr>
          </w:p>
        </w:tc>
        <w:tc>
          <w:tcPr>
            <w:tcW w:w="1142" w:type="dxa"/>
          </w:tcPr>
          <w:p w:rsidR="006709E9" w:rsidRPr="00F87946" w:rsidRDefault="006709E9" w:rsidP="009828A3">
            <w:pPr>
              <w:rPr>
                <w:rFonts w:ascii="Times New Roman" w:hAnsi="Times New Roman" w:cs="Times New Roman"/>
                <w:sz w:val="18"/>
                <w:szCs w:val="18"/>
              </w:rPr>
            </w:pPr>
          </w:p>
        </w:tc>
        <w:tc>
          <w:tcPr>
            <w:tcW w:w="1015" w:type="dxa"/>
          </w:tcPr>
          <w:p w:rsidR="006709E9" w:rsidRPr="00F87946" w:rsidRDefault="006709E9" w:rsidP="009828A3">
            <w:pPr>
              <w:rPr>
                <w:rFonts w:ascii="Times New Roman" w:hAnsi="Times New Roman" w:cs="Times New Roman"/>
                <w:sz w:val="18"/>
                <w:szCs w:val="18"/>
              </w:rPr>
            </w:pPr>
          </w:p>
        </w:tc>
        <w:tc>
          <w:tcPr>
            <w:tcW w:w="2201" w:type="dxa"/>
          </w:tcPr>
          <w:p w:rsidR="006709E9" w:rsidRPr="00F87946" w:rsidRDefault="00F45D66" w:rsidP="009828A3">
            <w:pPr>
              <w:rPr>
                <w:rFonts w:ascii="Times New Roman" w:hAnsi="Times New Roman" w:cs="Times New Roman"/>
                <w:sz w:val="18"/>
                <w:szCs w:val="18"/>
              </w:rPr>
            </w:pPr>
            <w:r w:rsidRPr="00F87946">
              <w:rPr>
                <w:rFonts w:ascii="Times New Roman" w:hAnsi="Times New Roman" w:cs="Times New Roman"/>
                <w:sz w:val="18"/>
                <w:szCs w:val="18"/>
              </w:rPr>
              <w:t>3</w:t>
            </w:r>
          </w:p>
        </w:tc>
        <w:tc>
          <w:tcPr>
            <w:tcW w:w="1607" w:type="dxa"/>
            <w:tcBorders>
              <w:right w:val="single" w:sz="4" w:space="0" w:color="auto"/>
            </w:tcBorders>
          </w:tcPr>
          <w:p w:rsidR="006709E9" w:rsidRPr="00F87946" w:rsidRDefault="006709E9" w:rsidP="009828A3">
            <w:pPr>
              <w:rPr>
                <w:rFonts w:ascii="Times New Roman" w:hAnsi="Times New Roman" w:cs="Times New Roman"/>
                <w:sz w:val="18"/>
                <w:szCs w:val="18"/>
              </w:rPr>
            </w:pPr>
          </w:p>
        </w:tc>
        <w:tc>
          <w:tcPr>
            <w:tcW w:w="1089" w:type="dxa"/>
            <w:tcBorders>
              <w:top w:val="nil"/>
              <w:left w:val="single" w:sz="4" w:space="0" w:color="auto"/>
              <w:bottom w:val="single" w:sz="4" w:space="0" w:color="auto"/>
              <w:right w:val="single" w:sz="4" w:space="0" w:color="auto"/>
            </w:tcBorders>
          </w:tcPr>
          <w:p w:rsidR="006709E9" w:rsidRPr="00F87946" w:rsidRDefault="006709E9" w:rsidP="009828A3">
            <w:pPr>
              <w:rPr>
                <w:rFonts w:ascii="Times New Roman" w:hAnsi="Times New Roman" w:cs="Times New Roman"/>
                <w:sz w:val="18"/>
                <w:szCs w:val="18"/>
              </w:rPr>
            </w:pPr>
          </w:p>
        </w:tc>
      </w:tr>
      <w:tr w:rsidR="006709E9" w:rsidRPr="006F2EA1" w:rsidTr="00522619">
        <w:tc>
          <w:tcPr>
            <w:tcW w:w="364" w:type="dxa"/>
            <w:vMerge/>
            <w:tcBorders>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026" w:type="dxa"/>
            <w:vMerge/>
            <w:tcBorders>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8862AD">
            <w:pPr>
              <w:rPr>
                <w:rFonts w:ascii="Times New Roman" w:hAnsi="Times New Roman" w:cs="Times New Roman"/>
                <w:sz w:val="18"/>
                <w:szCs w:val="18"/>
              </w:rPr>
            </w:pPr>
          </w:p>
        </w:tc>
        <w:tc>
          <w:tcPr>
            <w:tcW w:w="1498" w:type="dxa"/>
            <w:vMerge/>
            <w:tcBorders>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2631" w:type="dxa"/>
            <w:tcBorders>
              <w:left w:val="single" w:sz="4" w:space="0" w:color="auto"/>
            </w:tcBorders>
            <w:vAlign w:val="center"/>
          </w:tcPr>
          <w:p w:rsidR="006709E9" w:rsidRPr="00F87946" w:rsidRDefault="00F45D66" w:rsidP="00F45D66">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Панель управления </w:t>
            </w:r>
          </w:p>
        </w:tc>
        <w:tc>
          <w:tcPr>
            <w:tcW w:w="1089" w:type="dxa"/>
            <w:vAlign w:val="center"/>
          </w:tcPr>
          <w:p w:rsidR="006709E9" w:rsidRPr="00F87946" w:rsidRDefault="006709E9" w:rsidP="008862AD">
            <w:pPr>
              <w:rPr>
                <w:rFonts w:ascii="Times New Roman" w:hAnsi="Times New Roman" w:cs="Times New Roman"/>
                <w:sz w:val="18"/>
                <w:szCs w:val="18"/>
              </w:rPr>
            </w:pPr>
          </w:p>
        </w:tc>
        <w:tc>
          <w:tcPr>
            <w:tcW w:w="1142" w:type="dxa"/>
            <w:vAlign w:val="center"/>
          </w:tcPr>
          <w:p w:rsidR="006709E9" w:rsidRPr="00F87946" w:rsidRDefault="006709E9" w:rsidP="008862AD">
            <w:pPr>
              <w:rPr>
                <w:rFonts w:ascii="Times New Roman" w:hAnsi="Times New Roman" w:cs="Times New Roman"/>
                <w:sz w:val="18"/>
                <w:szCs w:val="18"/>
              </w:rPr>
            </w:pPr>
          </w:p>
        </w:tc>
        <w:tc>
          <w:tcPr>
            <w:tcW w:w="1015" w:type="dxa"/>
          </w:tcPr>
          <w:p w:rsidR="006709E9" w:rsidRPr="00F87946" w:rsidRDefault="006709E9" w:rsidP="008862AD">
            <w:pPr>
              <w:rPr>
                <w:rFonts w:ascii="Times New Roman" w:hAnsi="Times New Roman" w:cs="Times New Roman"/>
                <w:sz w:val="18"/>
                <w:szCs w:val="18"/>
              </w:rPr>
            </w:pPr>
          </w:p>
        </w:tc>
        <w:tc>
          <w:tcPr>
            <w:tcW w:w="2201" w:type="dxa"/>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Электромеханическая</w:t>
            </w:r>
          </w:p>
        </w:tc>
        <w:tc>
          <w:tcPr>
            <w:tcW w:w="1607" w:type="dxa"/>
            <w:tcBorders>
              <w:right w:val="single" w:sz="4" w:space="0" w:color="auto"/>
            </w:tcBorders>
          </w:tcPr>
          <w:p w:rsidR="006709E9" w:rsidRPr="00F87946" w:rsidRDefault="006709E9"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r>
      <w:tr w:rsidR="006709E9" w:rsidRPr="006F2EA1" w:rsidTr="00522619">
        <w:tc>
          <w:tcPr>
            <w:tcW w:w="364"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2631" w:type="dxa"/>
            <w:tcBorders>
              <w:left w:val="single" w:sz="4" w:space="0" w:color="auto"/>
            </w:tcBorders>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Количество камер (подов) </w:t>
            </w:r>
          </w:p>
        </w:tc>
        <w:tc>
          <w:tcPr>
            <w:tcW w:w="1089" w:type="dxa"/>
            <w:vAlign w:val="center"/>
          </w:tcPr>
          <w:p w:rsidR="006709E9" w:rsidRPr="00F87946" w:rsidRDefault="006709E9" w:rsidP="008862AD">
            <w:pPr>
              <w:rPr>
                <w:rFonts w:ascii="Times New Roman" w:hAnsi="Times New Roman" w:cs="Times New Roman"/>
                <w:sz w:val="18"/>
                <w:szCs w:val="18"/>
              </w:rPr>
            </w:pPr>
          </w:p>
        </w:tc>
        <w:tc>
          <w:tcPr>
            <w:tcW w:w="1142" w:type="dxa"/>
            <w:vAlign w:val="center"/>
          </w:tcPr>
          <w:p w:rsidR="006709E9" w:rsidRPr="00F87946" w:rsidRDefault="006709E9" w:rsidP="008862AD">
            <w:pPr>
              <w:rPr>
                <w:rFonts w:ascii="Times New Roman" w:hAnsi="Times New Roman" w:cs="Times New Roman"/>
                <w:sz w:val="18"/>
                <w:szCs w:val="18"/>
              </w:rPr>
            </w:pPr>
          </w:p>
        </w:tc>
        <w:tc>
          <w:tcPr>
            <w:tcW w:w="1015" w:type="dxa"/>
          </w:tcPr>
          <w:p w:rsidR="006709E9" w:rsidRPr="00F87946" w:rsidRDefault="006709E9" w:rsidP="008862AD">
            <w:pPr>
              <w:rPr>
                <w:rFonts w:ascii="Times New Roman" w:hAnsi="Times New Roman" w:cs="Times New Roman"/>
                <w:sz w:val="18"/>
                <w:szCs w:val="18"/>
              </w:rPr>
            </w:pPr>
          </w:p>
        </w:tc>
        <w:tc>
          <w:tcPr>
            <w:tcW w:w="2201" w:type="dxa"/>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sz w:val="18"/>
                <w:szCs w:val="18"/>
              </w:rPr>
              <w:t>3</w:t>
            </w:r>
          </w:p>
        </w:tc>
        <w:tc>
          <w:tcPr>
            <w:tcW w:w="1607" w:type="dxa"/>
            <w:tcBorders>
              <w:right w:val="single" w:sz="4" w:space="0" w:color="auto"/>
            </w:tcBorders>
          </w:tcPr>
          <w:p w:rsidR="006709E9" w:rsidRPr="00F87946" w:rsidRDefault="006709E9"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r>
      <w:tr w:rsidR="006709E9" w:rsidRPr="006F2EA1" w:rsidTr="00EF36C4">
        <w:tc>
          <w:tcPr>
            <w:tcW w:w="364"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2631" w:type="dxa"/>
            <w:tcBorders>
              <w:left w:val="single" w:sz="4" w:space="0" w:color="auto"/>
            </w:tcBorders>
            <w:vAlign w:val="center"/>
          </w:tcPr>
          <w:p w:rsidR="006709E9" w:rsidRPr="00F87946" w:rsidRDefault="00F45D66" w:rsidP="00F45D66">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Формат ёмкостей Противни </w:t>
            </w:r>
          </w:p>
        </w:tc>
        <w:tc>
          <w:tcPr>
            <w:tcW w:w="1089" w:type="dxa"/>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vAlign w:val="center"/>
          </w:tcPr>
          <w:p w:rsidR="006709E9" w:rsidRPr="00F87946" w:rsidRDefault="006709E9" w:rsidP="008862AD">
            <w:pPr>
              <w:rPr>
                <w:rFonts w:ascii="Times New Roman" w:hAnsi="Times New Roman" w:cs="Times New Roman"/>
                <w:sz w:val="18"/>
                <w:szCs w:val="18"/>
              </w:rPr>
            </w:pPr>
          </w:p>
        </w:tc>
        <w:tc>
          <w:tcPr>
            <w:tcW w:w="1015" w:type="dxa"/>
          </w:tcPr>
          <w:p w:rsidR="006709E9" w:rsidRPr="00F87946" w:rsidRDefault="006709E9" w:rsidP="008862AD">
            <w:pPr>
              <w:rPr>
                <w:rFonts w:ascii="Times New Roman" w:hAnsi="Times New Roman" w:cs="Times New Roman"/>
                <w:sz w:val="18"/>
                <w:szCs w:val="18"/>
              </w:rPr>
            </w:pPr>
          </w:p>
        </w:tc>
        <w:tc>
          <w:tcPr>
            <w:tcW w:w="2201" w:type="dxa"/>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530х470</w:t>
            </w:r>
          </w:p>
        </w:tc>
        <w:tc>
          <w:tcPr>
            <w:tcW w:w="1607" w:type="dxa"/>
            <w:tcBorders>
              <w:right w:val="single" w:sz="4" w:space="0" w:color="auto"/>
            </w:tcBorders>
          </w:tcPr>
          <w:p w:rsidR="006709E9" w:rsidRPr="00F87946" w:rsidRDefault="006709E9"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r>
      <w:tr w:rsidR="006709E9" w:rsidRPr="006F2EA1" w:rsidTr="00E568D4">
        <w:tc>
          <w:tcPr>
            <w:tcW w:w="364"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2631" w:type="dxa"/>
            <w:tcBorders>
              <w:left w:val="single" w:sz="4" w:space="0" w:color="auto"/>
            </w:tcBorders>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Вместимость (уровней) </w:t>
            </w:r>
          </w:p>
        </w:tc>
        <w:tc>
          <w:tcPr>
            <w:tcW w:w="1089" w:type="dxa"/>
            <w:vAlign w:val="center"/>
          </w:tcPr>
          <w:p w:rsidR="006709E9" w:rsidRPr="00F87946" w:rsidRDefault="006709E9" w:rsidP="008862AD">
            <w:pPr>
              <w:rPr>
                <w:rFonts w:ascii="Times New Roman" w:hAnsi="Times New Roman" w:cs="Times New Roman"/>
                <w:sz w:val="18"/>
                <w:szCs w:val="18"/>
              </w:rPr>
            </w:pPr>
          </w:p>
        </w:tc>
        <w:tc>
          <w:tcPr>
            <w:tcW w:w="1142" w:type="dxa"/>
            <w:vAlign w:val="center"/>
          </w:tcPr>
          <w:p w:rsidR="006709E9" w:rsidRPr="00F87946" w:rsidRDefault="006709E9" w:rsidP="008862AD">
            <w:pPr>
              <w:rPr>
                <w:rFonts w:ascii="Times New Roman" w:hAnsi="Times New Roman" w:cs="Times New Roman"/>
                <w:sz w:val="18"/>
                <w:szCs w:val="18"/>
              </w:rPr>
            </w:pPr>
          </w:p>
        </w:tc>
        <w:tc>
          <w:tcPr>
            <w:tcW w:w="1015" w:type="dxa"/>
          </w:tcPr>
          <w:p w:rsidR="006709E9" w:rsidRPr="00F87946" w:rsidRDefault="006709E9" w:rsidP="008862AD">
            <w:pPr>
              <w:rPr>
                <w:rFonts w:ascii="Times New Roman" w:hAnsi="Times New Roman" w:cs="Times New Roman"/>
                <w:sz w:val="18"/>
                <w:szCs w:val="18"/>
              </w:rPr>
            </w:pPr>
          </w:p>
        </w:tc>
        <w:tc>
          <w:tcPr>
            <w:tcW w:w="2201" w:type="dxa"/>
            <w:vAlign w:val="center"/>
          </w:tcPr>
          <w:p w:rsidR="006709E9" w:rsidRPr="00F87946" w:rsidRDefault="00F45D66" w:rsidP="008862AD">
            <w:pPr>
              <w:rPr>
                <w:rFonts w:ascii="Times New Roman" w:hAnsi="Times New Roman" w:cs="Times New Roman"/>
                <w:sz w:val="18"/>
                <w:szCs w:val="18"/>
              </w:rPr>
            </w:pPr>
            <w:r w:rsidRPr="00F87946">
              <w:rPr>
                <w:rFonts w:ascii="Times New Roman" w:hAnsi="Times New Roman" w:cs="Times New Roman"/>
                <w:sz w:val="18"/>
                <w:szCs w:val="18"/>
              </w:rPr>
              <w:t>12</w:t>
            </w:r>
          </w:p>
        </w:tc>
        <w:tc>
          <w:tcPr>
            <w:tcW w:w="1607" w:type="dxa"/>
            <w:tcBorders>
              <w:right w:val="single" w:sz="4" w:space="0" w:color="auto"/>
            </w:tcBorders>
          </w:tcPr>
          <w:p w:rsidR="006709E9" w:rsidRPr="00F87946" w:rsidRDefault="006709E9"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r>
      <w:tr w:rsidR="006709E9" w:rsidRPr="006F2EA1" w:rsidTr="00697706">
        <w:tc>
          <w:tcPr>
            <w:tcW w:w="364" w:type="dxa"/>
            <w:tcBorders>
              <w:top w:val="nil"/>
              <w:left w:val="single" w:sz="4" w:space="0" w:color="auto"/>
              <w:bottom w:val="nil"/>
              <w:right w:val="single" w:sz="4" w:space="0" w:color="auto"/>
            </w:tcBorders>
          </w:tcPr>
          <w:p w:rsidR="006709E9" w:rsidRPr="00F87946" w:rsidRDefault="006709E9" w:rsidP="0035211A">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35211A">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35211A">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35211A">
            <w:pPr>
              <w:rPr>
                <w:rFonts w:ascii="Times New Roman" w:hAnsi="Times New Roman" w:cs="Times New Roman"/>
                <w:sz w:val="18"/>
                <w:szCs w:val="18"/>
              </w:rPr>
            </w:pPr>
          </w:p>
        </w:tc>
        <w:tc>
          <w:tcPr>
            <w:tcW w:w="2631" w:type="dxa"/>
            <w:tcBorders>
              <w:left w:val="single" w:sz="4" w:space="0" w:color="auto"/>
            </w:tcBorders>
            <w:vAlign w:val="center"/>
          </w:tcPr>
          <w:p w:rsidR="006709E9" w:rsidRPr="00F87946" w:rsidRDefault="00F45D66" w:rsidP="0035211A">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Количество уровней в одной камере </w:t>
            </w:r>
          </w:p>
        </w:tc>
        <w:tc>
          <w:tcPr>
            <w:tcW w:w="1089" w:type="dxa"/>
            <w:vAlign w:val="center"/>
          </w:tcPr>
          <w:p w:rsidR="006709E9" w:rsidRPr="00F87946" w:rsidRDefault="006709E9" w:rsidP="0035211A">
            <w:pPr>
              <w:rPr>
                <w:rFonts w:ascii="Times New Roman" w:hAnsi="Times New Roman" w:cs="Times New Roman"/>
                <w:sz w:val="18"/>
                <w:szCs w:val="18"/>
              </w:rPr>
            </w:pPr>
          </w:p>
        </w:tc>
        <w:tc>
          <w:tcPr>
            <w:tcW w:w="1142" w:type="dxa"/>
            <w:vAlign w:val="center"/>
          </w:tcPr>
          <w:p w:rsidR="006709E9" w:rsidRPr="00F87946" w:rsidRDefault="006709E9" w:rsidP="0035211A">
            <w:pPr>
              <w:rPr>
                <w:rFonts w:ascii="Times New Roman" w:hAnsi="Times New Roman" w:cs="Times New Roman"/>
                <w:sz w:val="18"/>
                <w:szCs w:val="18"/>
              </w:rPr>
            </w:pPr>
          </w:p>
        </w:tc>
        <w:tc>
          <w:tcPr>
            <w:tcW w:w="1015" w:type="dxa"/>
          </w:tcPr>
          <w:p w:rsidR="006709E9" w:rsidRPr="00F87946" w:rsidRDefault="006709E9" w:rsidP="0035211A">
            <w:pPr>
              <w:rPr>
                <w:rFonts w:ascii="Times New Roman" w:hAnsi="Times New Roman" w:cs="Times New Roman"/>
                <w:sz w:val="18"/>
                <w:szCs w:val="18"/>
              </w:rPr>
            </w:pPr>
          </w:p>
        </w:tc>
        <w:tc>
          <w:tcPr>
            <w:tcW w:w="2201" w:type="dxa"/>
            <w:vAlign w:val="center"/>
          </w:tcPr>
          <w:p w:rsidR="006709E9" w:rsidRPr="00F87946" w:rsidRDefault="00F45D66" w:rsidP="0035211A">
            <w:pPr>
              <w:rPr>
                <w:rFonts w:ascii="Times New Roman" w:hAnsi="Times New Roman" w:cs="Times New Roman"/>
                <w:sz w:val="18"/>
                <w:szCs w:val="18"/>
              </w:rPr>
            </w:pPr>
            <w:r w:rsidRPr="00F87946">
              <w:rPr>
                <w:rFonts w:ascii="Times New Roman" w:hAnsi="Times New Roman" w:cs="Times New Roman"/>
                <w:sz w:val="18"/>
                <w:szCs w:val="18"/>
              </w:rPr>
              <w:t>4</w:t>
            </w:r>
          </w:p>
        </w:tc>
        <w:tc>
          <w:tcPr>
            <w:tcW w:w="1607" w:type="dxa"/>
            <w:tcBorders>
              <w:right w:val="single" w:sz="4" w:space="0" w:color="auto"/>
            </w:tcBorders>
          </w:tcPr>
          <w:p w:rsidR="006709E9" w:rsidRPr="00F87946" w:rsidRDefault="006709E9" w:rsidP="0035211A">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35211A">
            <w:pPr>
              <w:rPr>
                <w:rFonts w:ascii="Times New Roman" w:hAnsi="Times New Roman" w:cs="Times New Roman"/>
                <w:sz w:val="18"/>
                <w:szCs w:val="18"/>
              </w:rPr>
            </w:pPr>
          </w:p>
        </w:tc>
      </w:tr>
      <w:tr w:rsidR="006709E9" w:rsidRPr="006F2EA1" w:rsidTr="00950219">
        <w:tc>
          <w:tcPr>
            <w:tcW w:w="364"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6709E9" w:rsidRPr="00F87946" w:rsidRDefault="006709E9"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c>
          <w:tcPr>
            <w:tcW w:w="2631" w:type="dxa"/>
            <w:tcBorders>
              <w:left w:val="single" w:sz="4" w:space="0" w:color="auto"/>
            </w:tcBorders>
            <w:vAlign w:val="center"/>
          </w:tcPr>
          <w:p w:rsidR="006709E9" w:rsidRPr="00F87946" w:rsidRDefault="008D132E" w:rsidP="008D132E">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Время разогрева</w:t>
            </w:r>
          </w:p>
        </w:tc>
        <w:tc>
          <w:tcPr>
            <w:tcW w:w="1089" w:type="dxa"/>
            <w:vAlign w:val="center"/>
          </w:tcPr>
          <w:p w:rsidR="006709E9" w:rsidRPr="00F87946" w:rsidRDefault="008D132E" w:rsidP="008862AD">
            <w:pPr>
              <w:rPr>
                <w:rFonts w:ascii="Times New Roman" w:hAnsi="Times New Roman" w:cs="Times New Roman"/>
                <w:sz w:val="18"/>
                <w:szCs w:val="18"/>
              </w:rPr>
            </w:pPr>
            <w:r w:rsidRPr="00F87946">
              <w:rPr>
                <w:rFonts w:ascii="Times New Roman" w:hAnsi="Times New Roman" w:cs="Times New Roman"/>
                <w:sz w:val="18"/>
                <w:szCs w:val="18"/>
              </w:rPr>
              <w:t>мин</w:t>
            </w:r>
          </w:p>
        </w:tc>
        <w:tc>
          <w:tcPr>
            <w:tcW w:w="1142" w:type="dxa"/>
            <w:vAlign w:val="center"/>
          </w:tcPr>
          <w:p w:rsidR="006709E9" w:rsidRPr="00F87946" w:rsidRDefault="006709E9" w:rsidP="008862AD">
            <w:pPr>
              <w:rPr>
                <w:rFonts w:ascii="Times New Roman" w:hAnsi="Times New Roman" w:cs="Times New Roman"/>
                <w:sz w:val="18"/>
                <w:szCs w:val="18"/>
              </w:rPr>
            </w:pPr>
          </w:p>
        </w:tc>
        <w:tc>
          <w:tcPr>
            <w:tcW w:w="1015" w:type="dxa"/>
          </w:tcPr>
          <w:p w:rsidR="006709E9" w:rsidRPr="00F87946" w:rsidRDefault="006709E9" w:rsidP="008862AD">
            <w:pPr>
              <w:rPr>
                <w:rFonts w:ascii="Times New Roman" w:hAnsi="Times New Roman" w:cs="Times New Roman"/>
                <w:sz w:val="18"/>
                <w:szCs w:val="18"/>
              </w:rPr>
            </w:pPr>
          </w:p>
        </w:tc>
        <w:tc>
          <w:tcPr>
            <w:tcW w:w="2201" w:type="dxa"/>
            <w:vAlign w:val="center"/>
          </w:tcPr>
          <w:p w:rsidR="006709E9" w:rsidRPr="00F87946" w:rsidRDefault="008D132E" w:rsidP="008862AD">
            <w:pPr>
              <w:rPr>
                <w:rFonts w:ascii="Times New Roman" w:hAnsi="Times New Roman" w:cs="Times New Roman"/>
                <w:sz w:val="18"/>
                <w:szCs w:val="18"/>
              </w:rPr>
            </w:pPr>
            <w:r w:rsidRPr="00F87946">
              <w:rPr>
                <w:rFonts w:ascii="Times New Roman" w:hAnsi="Times New Roman" w:cs="Times New Roman"/>
                <w:sz w:val="18"/>
                <w:szCs w:val="18"/>
              </w:rPr>
              <w:t>30</w:t>
            </w:r>
          </w:p>
        </w:tc>
        <w:tc>
          <w:tcPr>
            <w:tcW w:w="1607" w:type="dxa"/>
            <w:tcBorders>
              <w:right w:val="single" w:sz="4" w:space="0" w:color="auto"/>
            </w:tcBorders>
          </w:tcPr>
          <w:p w:rsidR="006709E9" w:rsidRPr="00F87946" w:rsidRDefault="006709E9"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6709E9" w:rsidRPr="00F87946" w:rsidRDefault="006709E9" w:rsidP="008862AD">
            <w:pPr>
              <w:rPr>
                <w:rFonts w:ascii="Times New Roman" w:hAnsi="Times New Roman" w:cs="Times New Roman"/>
                <w:sz w:val="18"/>
                <w:szCs w:val="18"/>
              </w:rPr>
            </w:pPr>
          </w:p>
        </w:tc>
      </w:tr>
      <w:tr w:rsidR="008D132E" w:rsidRPr="006F2EA1" w:rsidTr="000653C6">
        <w:trPr>
          <w:trHeight w:val="559"/>
        </w:trPr>
        <w:tc>
          <w:tcPr>
            <w:tcW w:w="364" w:type="dxa"/>
            <w:tcBorders>
              <w:top w:val="nil"/>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bottom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8D132E" w:rsidP="008D132E">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Материал корпуса </w:t>
            </w:r>
          </w:p>
        </w:tc>
        <w:tc>
          <w:tcPr>
            <w:tcW w:w="1089" w:type="dxa"/>
            <w:vAlign w:val="center"/>
          </w:tcPr>
          <w:p w:rsidR="008D132E" w:rsidRPr="00F87946" w:rsidRDefault="008D132E" w:rsidP="008862AD">
            <w:pPr>
              <w:rPr>
                <w:rFonts w:ascii="Times New Roman" w:hAnsi="Times New Roman" w:cs="Times New Roman"/>
                <w:sz w:val="18"/>
                <w:szCs w:val="18"/>
              </w:rPr>
            </w:pP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8D132E"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Крашеный металл</w:t>
            </w: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8A4768">
        <w:trPr>
          <w:trHeight w:val="537"/>
        </w:trPr>
        <w:tc>
          <w:tcPr>
            <w:tcW w:w="364" w:type="dxa"/>
            <w:tcBorders>
              <w:top w:val="single" w:sz="4" w:space="0" w:color="auto"/>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r w:rsidRPr="00F87946">
              <w:rPr>
                <w:rFonts w:ascii="Times New Roman" w:hAnsi="Times New Roman" w:cs="Times New Roman"/>
                <w:sz w:val="18"/>
                <w:szCs w:val="18"/>
              </w:rPr>
              <w:lastRenderedPageBreak/>
              <w:t>5</w:t>
            </w:r>
          </w:p>
        </w:tc>
        <w:tc>
          <w:tcPr>
            <w:tcW w:w="1026" w:type="dxa"/>
            <w:tcBorders>
              <w:top w:val="single" w:sz="4" w:space="0" w:color="auto"/>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r w:rsidRPr="00F87946">
              <w:rPr>
                <w:rFonts w:ascii="Times New Roman" w:hAnsi="Times New Roman" w:cs="Times New Roman"/>
                <w:sz w:val="18"/>
                <w:szCs w:val="18"/>
              </w:rPr>
              <w:t>28.29.50.000</w:t>
            </w:r>
          </w:p>
        </w:tc>
        <w:tc>
          <w:tcPr>
            <w:tcW w:w="1124" w:type="dxa"/>
            <w:vMerge w:val="restart"/>
            <w:tcBorders>
              <w:top w:val="single" w:sz="4" w:space="0" w:color="auto"/>
              <w:left w:val="single" w:sz="4" w:space="0" w:color="auto"/>
              <w:right w:val="single" w:sz="4" w:space="0" w:color="auto"/>
            </w:tcBorders>
          </w:tcPr>
          <w:p w:rsidR="008D132E" w:rsidRPr="00F87946" w:rsidRDefault="00F87946" w:rsidP="008862AD">
            <w:pPr>
              <w:rPr>
                <w:rFonts w:ascii="Times New Roman" w:hAnsi="Times New Roman" w:cs="Times New Roman"/>
                <w:sz w:val="18"/>
                <w:szCs w:val="18"/>
              </w:rPr>
            </w:pPr>
            <w:r w:rsidRPr="00F87946">
              <w:rPr>
                <w:noProof/>
                <w:lang w:eastAsia="ru-RU"/>
              </w:rPr>
              <w:drawing>
                <wp:inline distT="0" distB="0" distL="0" distR="0">
                  <wp:extent cx="752475" cy="1962150"/>
                  <wp:effectExtent l="19050" t="0" r="9525" b="0"/>
                  <wp:docPr id="6" name="Рисунок 1" descr="https://www.whitegoods.ru/upload/iblock/bb2/30beb42a03b1b9864543f841a2eba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itegoods.ru/upload/iblock/bb2/30beb42a03b1b9864543f841a2ebae34.jpg"/>
                          <pic:cNvPicPr>
                            <a:picLocks noChangeAspect="1" noChangeArrowheads="1"/>
                          </pic:cNvPicPr>
                        </pic:nvPicPr>
                        <pic:blipFill>
                          <a:blip r:embed="rId11" cstate="print"/>
                          <a:srcRect/>
                          <a:stretch>
                            <a:fillRect/>
                          </a:stretch>
                        </pic:blipFill>
                        <pic:spPr bwMode="auto">
                          <a:xfrm>
                            <a:off x="0" y="0"/>
                            <a:ext cx="752492" cy="1962194"/>
                          </a:xfrm>
                          <a:prstGeom prst="rect">
                            <a:avLst/>
                          </a:prstGeom>
                          <a:noFill/>
                          <a:ln w="9525">
                            <a:noFill/>
                            <a:miter lim="800000"/>
                            <a:headEnd/>
                            <a:tailEnd/>
                          </a:ln>
                        </pic:spPr>
                      </pic:pic>
                    </a:graphicData>
                  </a:graphic>
                </wp:inline>
              </w:drawing>
            </w:r>
          </w:p>
        </w:tc>
        <w:tc>
          <w:tcPr>
            <w:tcW w:w="1498" w:type="dxa"/>
            <w:tcBorders>
              <w:top w:val="single" w:sz="4" w:space="0" w:color="auto"/>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r w:rsidRPr="00F87946">
              <w:rPr>
                <w:rFonts w:ascii="Times New Roman" w:hAnsi="Times New Roman" w:cs="Times New Roman"/>
                <w:sz w:val="18"/>
                <w:szCs w:val="18"/>
              </w:rPr>
              <w:t>Посудомоечная машина</w:t>
            </w:r>
          </w:p>
        </w:tc>
        <w:tc>
          <w:tcPr>
            <w:tcW w:w="2631" w:type="dxa"/>
            <w:tcBorders>
              <w:top w:val="single" w:sz="4" w:space="0" w:color="auto"/>
              <w:lef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142" w:type="dxa"/>
            <w:tcBorders>
              <w:top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15" w:type="dxa"/>
            <w:tcBorders>
              <w:top w:val="single" w:sz="4" w:space="0" w:color="auto"/>
            </w:tcBorders>
          </w:tcPr>
          <w:p w:rsidR="008D132E" w:rsidRPr="00F87946" w:rsidRDefault="008D132E" w:rsidP="008862AD">
            <w:pPr>
              <w:rPr>
                <w:rFonts w:ascii="Times New Roman" w:hAnsi="Times New Roman" w:cs="Times New Roman"/>
                <w:sz w:val="18"/>
                <w:szCs w:val="18"/>
              </w:rPr>
            </w:pPr>
          </w:p>
        </w:tc>
        <w:tc>
          <w:tcPr>
            <w:tcW w:w="2201" w:type="dxa"/>
            <w:tcBorders>
              <w:top w:val="single" w:sz="4" w:space="0" w:color="auto"/>
            </w:tcBorders>
            <w:vAlign w:val="center"/>
          </w:tcPr>
          <w:p w:rsidR="007E4373" w:rsidRPr="00F87946" w:rsidRDefault="007E4373" w:rsidP="007E4373">
            <w:pPr>
              <w:rPr>
                <w:rFonts w:ascii="Times New Roman" w:hAnsi="Times New Roman" w:cs="Times New Roman"/>
                <w:color w:val="000000"/>
                <w:sz w:val="18"/>
                <w:szCs w:val="18"/>
                <w:shd w:val="clear" w:color="auto" w:fill="FFFFFF"/>
              </w:rPr>
            </w:pPr>
            <w:r w:rsidRPr="00F87946">
              <w:rPr>
                <w:rFonts w:ascii="Times New Roman" w:hAnsi="Times New Roman" w:cs="Times New Roman"/>
                <w:color w:val="000000"/>
                <w:sz w:val="18"/>
                <w:szCs w:val="18"/>
                <w:shd w:val="clear" w:color="auto" w:fill="FFFFFF"/>
              </w:rPr>
              <w:t xml:space="preserve">Особенности: </w:t>
            </w:r>
          </w:p>
          <w:p w:rsidR="007E4373" w:rsidRPr="00F87946" w:rsidRDefault="007E4373" w:rsidP="007E4373">
            <w:pPr>
              <w:rPr>
                <w:rFonts w:ascii="Times New Roman" w:hAnsi="Times New Roman" w:cs="Times New Roman"/>
                <w:color w:val="000000"/>
                <w:sz w:val="18"/>
                <w:szCs w:val="18"/>
                <w:shd w:val="clear" w:color="auto" w:fill="FFFFFF"/>
              </w:rPr>
            </w:pPr>
            <w:r w:rsidRPr="00F87946">
              <w:rPr>
                <w:rFonts w:ascii="Times New Roman" w:hAnsi="Times New Roman" w:cs="Times New Roman"/>
                <w:color w:val="000000"/>
                <w:sz w:val="18"/>
                <w:szCs w:val="18"/>
                <w:shd w:val="clear" w:color="auto" w:fill="FFFFFF"/>
              </w:rPr>
              <w:t>3 режима мойки.</w:t>
            </w:r>
          </w:p>
          <w:p w:rsidR="007E4373" w:rsidRPr="00F87946" w:rsidRDefault="007E4373" w:rsidP="007E4373">
            <w:pPr>
              <w:rPr>
                <w:rFonts w:ascii="Times New Roman" w:hAnsi="Times New Roman" w:cs="Times New Roman"/>
                <w:color w:val="000000"/>
                <w:sz w:val="18"/>
                <w:szCs w:val="18"/>
                <w:shd w:val="clear" w:color="auto" w:fill="FFFFFF"/>
              </w:rPr>
            </w:pPr>
            <w:r w:rsidRPr="00F87946">
              <w:rPr>
                <w:rFonts w:ascii="Times New Roman" w:hAnsi="Times New Roman" w:cs="Times New Roman"/>
                <w:color w:val="000000"/>
                <w:sz w:val="18"/>
                <w:szCs w:val="18"/>
                <w:shd w:val="clear" w:color="auto" w:fill="FFFFFF"/>
              </w:rPr>
              <w:t>Эксплуатация при горячем и холодном водоснабжении. Автоматическая подача моющего средства. Автоматическая подача ополаскивающего средства. Автоматическое наполнение ванны водой и поддержание ее уровня. Кнопочная электронная панель. Контроль и поддержание температуры воды в ванне и бойлере</w:t>
            </w:r>
            <w:proofErr w:type="gramStart"/>
            <w:r w:rsidRPr="00F87946">
              <w:rPr>
                <w:rFonts w:ascii="Times New Roman" w:hAnsi="Times New Roman" w:cs="Times New Roman"/>
                <w:color w:val="000000"/>
                <w:sz w:val="18"/>
                <w:szCs w:val="18"/>
                <w:shd w:val="clear" w:color="auto" w:fill="FFFFFF"/>
              </w:rPr>
              <w:t xml:space="preserve"> .</w:t>
            </w:r>
            <w:proofErr w:type="gramEnd"/>
          </w:p>
          <w:p w:rsidR="007E4373" w:rsidRPr="00F87946" w:rsidRDefault="007E4373" w:rsidP="007E4373">
            <w:pPr>
              <w:rPr>
                <w:rFonts w:ascii="Times New Roman" w:hAnsi="Times New Roman" w:cs="Times New Roman"/>
                <w:color w:val="000000"/>
                <w:sz w:val="18"/>
                <w:szCs w:val="18"/>
                <w:shd w:val="clear" w:color="auto" w:fill="FFFFFF"/>
              </w:rPr>
            </w:pPr>
            <w:r w:rsidRPr="00F87946">
              <w:rPr>
                <w:rFonts w:ascii="Times New Roman" w:hAnsi="Times New Roman" w:cs="Times New Roman"/>
                <w:color w:val="000000"/>
                <w:sz w:val="18"/>
                <w:szCs w:val="18"/>
                <w:shd w:val="clear" w:color="auto" w:fill="FFFFFF"/>
              </w:rPr>
              <w:t xml:space="preserve">Насос повышения давления. Насос для мойки. Характеристики: </w:t>
            </w:r>
          </w:p>
          <w:p w:rsidR="007E4373" w:rsidRPr="00F87946" w:rsidRDefault="007E4373" w:rsidP="007E4373">
            <w:pPr>
              <w:rPr>
                <w:rFonts w:ascii="Times New Roman" w:hAnsi="Times New Roman" w:cs="Times New Roman"/>
                <w:color w:val="000000"/>
                <w:sz w:val="18"/>
                <w:szCs w:val="18"/>
                <w:shd w:val="clear" w:color="auto" w:fill="FFFFFF"/>
              </w:rPr>
            </w:pPr>
            <w:r w:rsidRPr="00F87946">
              <w:rPr>
                <w:rFonts w:ascii="Times New Roman" w:hAnsi="Times New Roman" w:cs="Times New Roman"/>
                <w:color w:val="000000"/>
                <w:sz w:val="18"/>
                <w:szCs w:val="18"/>
                <w:shd w:val="clear" w:color="auto" w:fill="FFFFFF"/>
              </w:rPr>
              <w:t>Температура: Ополаскивание: 85</w:t>
            </w:r>
            <w:proofErr w:type="gramStart"/>
            <w:r w:rsidRPr="00F87946">
              <w:rPr>
                <w:rFonts w:ascii="Times New Roman" w:hAnsi="Times New Roman" w:cs="Times New Roman"/>
                <w:color w:val="000000"/>
                <w:sz w:val="18"/>
                <w:szCs w:val="18"/>
                <w:shd w:val="clear" w:color="auto" w:fill="FFFFFF"/>
              </w:rPr>
              <w:t xml:space="preserve"> °С</w:t>
            </w:r>
            <w:proofErr w:type="gramEnd"/>
            <w:r w:rsidRPr="00F87946">
              <w:rPr>
                <w:rFonts w:ascii="Times New Roman" w:hAnsi="Times New Roman" w:cs="Times New Roman"/>
                <w:color w:val="000000"/>
                <w:sz w:val="18"/>
                <w:szCs w:val="18"/>
                <w:shd w:val="clear" w:color="auto" w:fill="FFFFFF"/>
              </w:rPr>
              <w:t xml:space="preserve"> Мойка: 55 °С Подключение: 5 °C </w:t>
            </w:r>
          </w:p>
          <w:p w:rsidR="007E4373" w:rsidRPr="00F87946" w:rsidRDefault="007E4373" w:rsidP="007E4373">
            <w:pPr>
              <w:rPr>
                <w:rFonts w:ascii="Times New Roman" w:hAnsi="Times New Roman" w:cs="Times New Roman"/>
                <w:color w:val="000000"/>
                <w:sz w:val="18"/>
                <w:szCs w:val="18"/>
                <w:shd w:val="clear" w:color="auto" w:fill="FFFFFF"/>
              </w:rPr>
            </w:pPr>
            <w:r w:rsidRPr="00F87946">
              <w:rPr>
                <w:rFonts w:ascii="Times New Roman" w:hAnsi="Times New Roman" w:cs="Times New Roman"/>
                <w:color w:val="000000"/>
                <w:sz w:val="18"/>
                <w:szCs w:val="18"/>
                <w:shd w:val="clear" w:color="auto" w:fill="FFFFFF"/>
              </w:rPr>
              <w:t xml:space="preserve">Расход за цикл: Вода: 3 л Ополаскивающее средство: 1,8 мл </w:t>
            </w:r>
          </w:p>
          <w:p w:rsidR="008D132E" w:rsidRPr="00F87946" w:rsidRDefault="007E4373"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Моющее средство: 9 мл Объем: Бойлер: 10 л Ванна: 30 л Производительность по стаканам: 2200 шт./час </w:t>
            </w:r>
          </w:p>
        </w:tc>
        <w:tc>
          <w:tcPr>
            <w:tcW w:w="1607" w:type="dxa"/>
            <w:tcBorders>
              <w:top w:val="single" w:sz="4" w:space="0" w:color="auto"/>
              <w:right w:val="single" w:sz="4" w:space="0" w:color="auto"/>
            </w:tcBorders>
          </w:tcPr>
          <w:p w:rsidR="008D132E" w:rsidRPr="00F87946" w:rsidRDefault="008D132E"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используется для мытья посуды с применением моющих и ополаскивающих средств</w:t>
            </w:r>
            <w:r w:rsidR="007E4373" w:rsidRPr="00F87946">
              <w:rPr>
                <w:rFonts w:ascii="Times New Roman" w:hAnsi="Times New Roman" w:cs="Times New Roman"/>
                <w:color w:val="000000"/>
                <w:sz w:val="18"/>
                <w:szCs w:val="18"/>
                <w:shd w:val="clear" w:color="auto" w:fill="FFFFFF"/>
              </w:rPr>
              <w:t>.</w:t>
            </w:r>
            <w:r w:rsidRPr="00F87946">
              <w:rPr>
                <w:rFonts w:ascii="Times New Roman" w:hAnsi="Times New Roman" w:cs="Times New Roman"/>
                <w:color w:val="000000"/>
                <w:sz w:val="18"/>
                <w:szCs w:val="18"/>
                <w:shd w:val="clear" w:color="auto" w:fill="FFFFFF"/>
              </w:rPr>
              <w:t xml:space="preserve"> Конструкция машины предназначена для использования при горячем и холодном водоснабжении. Мощный нагревающий элемент в бойлере позволяет работать при подключении к холодной или горячей воде. Осуществляет постоянный контроль температуры и уровня воды в бойлере, автоматическое наполнение ванны и поддержание уровня. Ванна - цельнотянутая, форсунки и кнопочная клавиатура - из нержавеющей стали. Все металлические детали изготовлены из высококачественной нержавеющей стали. Оборудование имеет раздельные системы циркуляции воды </w:t>
            </w:r>
            <w:r w:rsidRPr="00F87946">
              <w:rPr>
                <w:rFonts w:ascii="Times New Roman" w:hAnsi="Times New Roman" w:cs="Times New Roman"/>
                <w:color w:val="000000"/>
                <w:sz w:val="18"/>
                <w:szCs w:val="18"/>
                <w:shd w:val="clear" w:color="auto" w:fill="FFFFFF"/>
              </w:rPr>
              <w:lastRenderedPageBreak/>
              <w:t xml:space="preserve">для мытья и ополаскивания. </w:t>
            </w:r>
          </w:p>
        </w:tc>
        <w:tc>
          <w:tcPr>
            <w:tcW w:w="1089" w:type="dxa"/>
            <w:tcBorders>
              <w:top w:val="single" w:sz="4" w:space="0" w:color="auto"/>
              <w:left w:val="single" w:sz="4" w:space="0" w:color="auto"/>
              <w:right w:val="single" w:sz="4" w:space="0" w:color="auto"/>
            </w:tcBorders>
          </w:tcPr>
          <w:p w:rsidR="008D132E" w:rsidRPr="00F87946" w:rsidRDefault="00F87946" w:rsidP="008862AD">
            <w:pPr>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r>
      <w:tr w:rsidR="008D132E" w:rsidRPr="006F2EA1" w:rsidTr="009A57E0">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5E339C"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Длина, </w:t>
            </w:r>
            <w:proofErr w:type="gramStart"/>
            <w:r w:rsidRPr="00F87946">
              <w:rPr>
                <w:rFonts w:ascii="Times New Roman" w:hAnsi="Times New Roman" w:cs="Times New Roman"/>
                <w:color w:val="000000"/>
                <w:sz w:val="18"/>
                <w:szCs w:val="18"/>
                <w:shd w:val="clear" w:color="auto" w:fill="FFFFFF"/>
              </w:rPr>
              <w:t>мм</w:t>
            </w:r>
            <w:proofErr w:type="gramEnd"/>
            <w:r w:rsidRPr="00F87946">
              <w:rPr>
                <w:rFonts w:ascii="Times New Roman" w:hAnsi="Times New Roman" w:cs="Times New Roman"/>
                <w:color w:val="000000"/>
                <w:sz w:val="18"/>
                <w:szCs w:val="18"/>
                <w:shd w:val="clear" w:color="auto" w:fill="FFFFFF"/>
              </w:rPr>
              <w:t xml:space="preserve"> 725</w:t>
            </w:r>
          </w:p>
        </w:tc>
        <w:tc>
          <w:tcPr>
            <w:tcW w:w="1089" w:type="dxa"/>
            <w:vAlign w:val="center"/>
          </w:tcPr>
          <w:p w:rsidR="008D132E" w:rsidRPr="00F87946" w:rsidRDefault="008D132E" w:rsidP="008862AD">
            <w:pPr>
              <w:rPr>
                <w:rFonts w:ascii="Times New Roman" w:hAnsi="Times New Roman" w:cs="Times New Roman"/>
                <w:sz w:val="18"/>
                <w:szCs w:val="18"/>
              </w:rPr>
            </w:pP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8D132E" w:rsidP="008862AD">
            <w:pPr>
              <w:rPr>
                <w:rFonts w:ascii="Times New Roman" w:hAnsi="Times New Roman" w:cs="Times New Roman"/>
                <w:sz w:val="18"/>
                <w:szCs w:val="18"/>
              </w:rPr>
            </w:pP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9A57E0">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Ширина</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830</w:t>
            </w: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9A57E0">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Высота</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1490</w:t>
            </w:r>
          </w:p>
        </w:tc>
        <w:tc>
          <w:tcPr>
            <w:tcW w:w="1607" w:type="dxa"/>
            <w:tcBorders>
              <w:righ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FA1526">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Высота максимальная</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1920</w:t>
            </w:r>
          </w:p>
        </w:tc>
        <w:tc>
          <w:tcPr>
            <w:tcW w:w="1607" w:type="dxa"/>
            <w:tcBorders>
              <w:righ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FA1526">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Напряжение</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В</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380</w:t>
            </w: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3E2EDB">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Потребляемая мощность </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 кВт</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13.5</w:t>
            </w: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CF4656">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Вес нетто</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КГ</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107</w:t>
            </w: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CA7FA4">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Производительность по тарелкам, </w:t>
            </w:r>
          </w:p>
        </w:tc>
        <w:tc>
          <w:tcPr>
            <w:tcW w:w="1089" w:type="dxa"/>
            <w:vAlign w:val="center"/>
          </w:tcPr>
          <w:p w:rsidR="008D132E" w:rsidRPr="00F87946" w:rsidRDefault="007E4373" w:rsidP="007E4373">
            <w:pPr>
              <w:rPr>
                <w:rFonts w:ascii="Times New Roman" w:hAnsi="Times New Roman" w:cs="Times New Roman"/>
                <w:sz w:val="18"/>
                <w:szCs w:val="18"/>
              </w:rPr>
            </w:pPr>
            <w:proofErr w:type="spellStart"/>
            <w:proofErr w:type="gramStart"/>
            <w:r w:rsidRPr="00F87946">
              <w:rPr>
                <w:rFonts w:ascii="Times New Roman" w:hAnsi="Times New Roman" w:cs="Times New Roman"/>
                <w:color w:val="000000"/>
                <w:sz w:val="18"/>
                <w:szCs w:val="18"/>
                <w:shd w:val="clear" w:color="auto" w:fill="FFFFFF"/>
              </w:rPr>
              <w:t>шт</w:t>
            </w:r>
            <w:proofErr w:type="spellEnd"/>
            <w:proofErr w:type="gramEnd"/>
            <w:r w:rsidRPr="00F87946">
              <w:rPr>
                <w:rFonts w:ascii="Times New Roman" w:hAnsi="Times New Roman" w:cs="Times New Roman"/>
                <w:color w:val="000000"/>
                <w:sz w:val="18"/>
                <w:szCs w:val="18"/>
                <w:shd w:val="clear" w:color="auto" w:fill="FFFFFF"/>
              </w:rPr>
              <w:t xml:space="preserve">/час </w:t>
            </w:r>
          </w:p>
        </w:tc>
        <w:tc>
          <w:tcPr>
            <w:tcW w:w="1142" w:type="dxa"/>
            <w:vAlign w:val="center"/>
          </w:tcPr>
          <w:p w:rsidR="008D132E" w:rsidRPr="00F87946" w:rsidRDefault="005E339C" w:rsidP="008862AD">
            <w:pPr>
              <w:rPr>
                <w:rFonts w:ascii="Times New Roman" w:hAnsi="Times New Roman" w:cs="Times New Roman"/>
                <w:sz w:val="18"/>
                <w:szCs w:val="18"/>
              </w:rPr>
            </w:pPr>
            <w:r w:rsidRPr="00F87946">
              <w:rPr>
                <w:rFonts w:ascii="Times New Roman" w:hAnsi="Times New Roman" w:cs="Times New Roman"/>
                <w:sz w:val="18"/>
                <w:szCs w:val="18"/>
              </w:rPr>
              <w:t>1100</w:t>
            </w: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8D132E" w:rsidP="008862AD">
            <w:pPr>
              <w:rPr>
                <w:rFonts w:ascii="Times New Roman" w:hAnsi="Times New Roman" w:cs="Times New Roman"/>
                <w:sz w:val="18"/>
                <w:szCs w:val="18"/>
              </w:rPr>
            </w:pPr>
          </w:p>
        </w:tc>
        <w:tc>
          <w:tcPr>
            <w:tcW w:w="1607" w:type="dxa"/>
            <w:tcBorders>
              <w:righ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AD1114">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7E4373" w:rsidP="007E4373">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Цикл мойки</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СЕК</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45 / 105 / 165</w:t>
            </w:r>
          </w:p>
        </w:tc>
        <w:tc>
          <w:tcPr>
            <w:tcW w:w="1607" w:type="dxa"/>
            <w:tcBorders>
              <w:right w:val="single" w:sz="4" w:space="0" w:color="auto"/>
            </w:tcBorders>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CB6A30">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5E339C" w:rsidP="005E339C">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Размер кассеты </w:t>
            </w:r>
          </w:p>
        </w:tc>
        <w:tc>
          <w:tcPr>
            <w:tcW w:w="1089" w:type="dxa"/>
            <w:vAlign w:val="center"/>
          </w:tcPr>
          <w:p w:rsidR="008D132E" w:rsidRPr="00F87946" w:rsidRDefault="007E4373" w:rsidP="008862AD">
            <w:pPr>
              <w:rPr>
                <w:rFonts w:ascii="Times New Roman" w:hAnsi="Times New Roman" w:cs="Times New Roman"/>
                <w:sz w:val="18"/>
                <w:szCs w:val="18"/>
              </w:rPr>
            </w:pPr>
            <w:r w:rsidRPr="00F87946">
              <w:rPr>
                <w:rFonts w:ascii="Times New Roman" w:hAnsi="Times New Roman" w:cs="Times New Roman"/>
                <w:sz w:val="18"/>
                <w:szCs w:val="18"/>
              </w:rPr>
              <w:t>мм</w:t>
            </w: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5E339C"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500х500</w:t>
            </w:r>
          </w:p>
        </w:tc>
        <w:tc>
          <w:tcPr>
            <w:tcW w:w="1607" w:type="dxa"/>
            <w:tcBorders>
              <w:righ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22577E">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5E339C" w:rsidP="005E339C">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Подключение к горячей воде </w:t>
            </w:r>
          </w:p>
        </w:tc>
        <w:tc>
          <w:tcPr>
            <w:tcW w:w="1089" w:type="dxa"/>
            <w:vAlign w:val="center"/>
          </w:tcPr>
          <w:p w:rsidR="008D132E" w:rsidRPr="00F87946" w:rsidRDefault="008D132E" w:rsidP="008862AD">
            <w:pPr>
              <w:rPr>
                <w:rFonts w:ascii="Times New Roman" w:hAnsi="Times New Roman" w:cs="Times New Roman"/>
                <w:sz w:val="18"/>
                <w:szCs w:val="18"/>
              </w:rPr>
            </w:pP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5E339C"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Да</w:t>
            </w:r>
          </w:p>
        </w:tc>
        <w:tc>
          <w:tcPr>
            <w:tcW w:w="1607" w:type="dxa"/>
            <w:tcBorders>
              <w:righ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8D132E" w:rsidRPr="006F2EA1" w:rsidTr="00631DC0">
        <w:tc>
          <w:tcPr>
            <w:tcW w:w="364"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026"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1124" w:type="dxa"/>
            <w:vMerge/>
            <w:tcBorders>
              <w:left w:val="single" w:sz="4" w:space="0" w:color="auto"/>
              <w:right w:val="single" w:sz="4" w:space="0" w:color="auto"/>
            </w:tcBorders>
          </w:tcPr>
          <w:p w:rsidR="008D132E" w:rsidRPr="00F87946" w:rsidRDefault="008D132E" w:rsidP="008862AD">
            <w:pP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c>
          <w:tcPr>
            <w:tcW w:w="2631" w:type="dxa"/>
            <w:tcBorders>
              <w:left w:val="single" w:sz="4" w:space="0" w:color="auto"/>
            </w:tcBorders>
            <w:vAlign w:val="center"/>
          </w:tcPr>
          <w:p w:rsidR="008D132E" w:rsidRPr="00F87946" w:rsidRDefault="005E339C"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 xml:space="preserve">Дозатор моющего средства </w:t>
            </w:r>
          </w:p>
        </w:tc>
        <w:tc>
          <w:tcPr>
            <w:tcW w:w="1089" w:type="dxa"/>
            <w:vAlign w:val="center"/>
          </w:tcPr>
          <w:p w:rsidR="008D132E" w:rsidRPr="00F87946" w:rsidRDefault="008D132E" w:rsidP="008862AD">
            <w:pPr>
              <w:rPr>
                <w:rFonts w:ascii="Times New Roman" w:hAnsi="Times New Roman" w:cs="Times New Roman"/>
                <w:sz w:val="18"/>
                <w:szCs w:val="18"/>
              </w:rPr>
            </w:pPr>
          </w:p>
        </w:tc>
        <w:tc>
          <w:tcPr>
            <w:tcW w:w="1142" w:type="dxa"/>
            <w:vAlign w:val="center"/>
          </w:tcPr>
          <w:p w:rsidR="008D132E" w:rsidRPr="00F87946" w:rsidRDefault="008D132E" w:rsidP="008862AD">
            <w:pPr>
              <w:rPr>
                <w:rFonts w:ascii="Times New Roman" w:hAnsi="Times New Roman" w:cs="Times New Roman"/>
                <w:sz w:val="18"/>
                <w:szCs w:val="18"/>
              </w:rPr>
            </w:pPr>
          </w:p>
        </w:tc>
        <w:tc>
          <w:tcPr>
            <w:tcW w:w="1015" w:type="dxa"/>
          </w:tcPr>
          <w:p w:rsidR="008D132E" w:rsidRPr="00F87946" w:rsidRDefault="008D132E" w:rsidP="008862AD">
            <w:pPr>
              <w:rPr>
                <w:rFonts w:ascii="Times New Roman" w:hAnsi="Times New Roman" w:cs="Times New Roman"/>
                <w:sz w:val="18"/>
                <w:szCs w:val="18"/>
              </w:rPr>
            </w:pPr>
          </w:p>
        </w:tc>
        <w:tc>
          <w:tcPr>
            <w:tcW w:w="2201" w:type="dxa"/>
            <w:vAlign w:val="center"/>
          </w:tcPr>
          <w:p w:rsidR="008D132E" w:rsidRPr="00F87946" w:rsidRDefault="005E339C"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Да</w:t>
            </w:r>
          </w:p>
        </w:tc>
        <w:tc>
          <w:tcPr>
            <w:tcW w:w="1607" w:type="dxa"/>
            <w:tcBorders>
              <w:right w:val="single" w:sz="4" w:space="0" w:color="auto"/>
            </w:tcBorders>
            <w:vAlign w:val="center"/>
          </w:tcPr>
          <w:p w:rsidR="008D132E" w:rsidRPr="00F87946" w:rsidRDefault="008D132E" w:rsidP="008862AD">
            <w:pPr>
              <w:rPr>
                <w:rFonts w:ascii="Times New Roman" w:hAnsi="Times New Roman" w:cs="Times New Roman"/>
                <w:sz w:val="18"/>
                <w:szCs w:val="18"/>
              </w:rPr>
            </w:pPr>
          </w:p>
        </w:tc>
        <w:tc>
          <w:tcPr>
            <w:tcW w:w="1089" w:type="dxa"/>
            <w:tcBorders>
              <w:top w:val="nil"/>
              <w:left w:val="single" w:sz="4" w:space="0" w:color="auto"/>
              <w:bottom w:val="nil"/>
              <w:right w:val="single" w:sz="4" w:space="0" w:color="auto"/>
            </w:tcBorders>
          </w:tcPr>
          <w:p w:rsidR="008D132E" w:rsidRPr="00F87946" w:rsidRDefault="008D132E" w:rsidP="008862AD">
            <w:pPr>
              <w:rPr>
                <w:rFonts w:ascii="Times New Roman" w:hAnsi="Times New Roman" w:cs="Times New Roman"/>
                <w:sz w:val="18"/>
                <w:szCs w:val="18"/>
              </w:rPr>
            </w:pPr>
          </w:p>
        </w:tc>
      </w:tr>
      <w:tr w:rsidR="005E339C" w:rsidRPr="006F2EA1" w:rsidTr="000F4C7B">
        <w:tc>
          <w:tcPr>
            <w:tcW w:w="364" w:type="dxa"/>
            <w:vMerge w:val="restart"/>
            <w:tcBorders>
              <w:top w:val="nil"/>
              <w:left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026" w:type="dxa"/>
            <w:vMerge w:val="restart"/>
            <w:tcBorders>
              <w:top w:val="nil"/>
              <w:left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124" w:type="dxa"/>
            <w:vMerge/>
            <w:tcBorders>
              <w:left w:val="single" w:sz="4" w:space="0" w:color="auto"/>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498" w:type="dxa"/>
            <w:vMerge w:val="restart"/>
            <w:tcBorders>
              <w:top w:val="nil"/>
              <w:left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2631" w:type="dxa"/>
            <w:tcBorders>
              <w:left w:val="single" w:sz="4" w:space="0" w:color="auto"/>
              <w:bottom w:val="single" w:sz="4" w:space="0" w:color="auto"/>
            </w:tcBorders>
            <w:vAlign w:val="center"/>
          </w:tcPr>
          <w:p w:rsidR="005E339C" w:rsidRPr="00F87946" w:rsidRDefault="005E339C"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Дозатор ополаскивающего средства</w:t>
            </w:r>
          </w:p>
        </w:tc>
        <w:tc>
          <w:tcPr>
            <w:tcW w:w="1089" w:type="dxa"/>
            <w:tcBorders>
              <w:bottom w:val="single" w:sz="4" w:space="0" w:color="auto"/>
            </w:tcBorders>
            <w:vAlign w:val="center"/>
          </w:tcPr>
          <w:p w:rsidR="005E339C" w:rsidRPr="00F87946" w:rsidRDefault="005E339C" w:rsidP="008862AD">
            <w:pPr>
              <w:rPr>
                <w:rFonts w:ascii="Times New Roman" w:hAnsi="Times New Roman" w:cs="Times New Roman"/>
                <w:sz w:val="18"/>
                <w:szCs w:val="18"/>
              </w:rPr>
            </w:pPr>
          </w:p>
        </w:tc>
        <w:tc>
          <w:tcPr>
            <w:tcW w:w="1142" w:type="dxa"/>
            <w:tcBorders>
              <w:bottom w:val="single" w:sz="4" w:space="0" w:color="auto"/>
            </w:tcBorders>
            <w:vAlign w:val="center"/>
          </w:tcPr>
          <w:p w:rsidR="005E339C" w:rsidRPr="00F87946" w:rsidRDefault="005E339C" w:rsidP="008862AD">
            <w:pPr>
              <w:rPr>
                <w:rFonts w:ascii="Times New Roman" w:hAnsi="Times New Roman" w:cs="Times New Roman"/>
                <w:sz w:val="18"/>
                <w:szCs w:val="18"/>
              </w:rPr>
            </w:pPr>
          </w:p>
        </w:tc>
        <w:tc>
          <w:tcPr>
            <w:tcW w:w="1015" w:type="dxa"/>
            <w:tcBorders>
              <w:bottom w:val="single" w:sz="4" w:space="0" w:color="auto"/>
            </w:tcBorders>
          </w:tcPr>
          <w:p w:rsidR="005E339C" w:rsidRPr="00F87946" w:rsidRDefault="005E339C" w:rsidP="008862AD">
            <w:pPr>
              <w:rPr>
                <w:rFonts w:ascii="Times New Roman" w:hAnsi="Times New Roman" w:cs="Times New Roman"/>
                <w:sz w:val="18"/>
                <w:szCs w:val="18"/>
              </w:rPr>
            </w:pPr>
          </w:p>
        </w:tc>
        <w:tc>
          <w:tcPr>
            <w:tcW w:w="2201" w:type="dxa"/>
            <w:tcBorders>
              <w:bottom w:val="single" w:sz="4" w:space="0" w:color="auto"/>
            </w:tcBorders>
            <w:vAlign w:val="center"/>
          </w:tcPr>
          <w:p w:rsidR="005E339C" w:rsidRPr="00F87946" w:rsidRDefault="005E339C" w:rsidP="008862AD">
            <w:pPr>
              <w:rPr>
                <w:rFonts w:ascii="Times New Roman" w:hAnsi="Times New Roman" w:cs="Times New Roman"/>
                <w:sz w:val="18"/>
                <w:szCs w:val="18"/>
              </w:rPr>
            </w:pPr>
            <w:r w:rsidRPr="00F87946">
              <w:rPr>
                <w:rFonts w:ascii="Times New Roman" w:hAnsi="Times New Roman" w:cs="Times New Roman"/>
                <w:color w:val="000000"/>
                <w:sz w:val="18"/>
                <w:szCs w:val="18"/>
                <w:shd w:val="clear" w:color="auto" w:fill="FFFFFF"/>
              </w:rPr>
              <w:t>Да</w:t>
            </w:r>
          </w:p>
        </w:tc>
        <w:tc>
          <w:tcPr>
            <w:tcW w:w="1607" w:type="dxa"/>
            <w:tcBorders>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089" w:type="dxa"/>
            <w:tcBorders>
              <w:top w:val="nil"/>
              <w:left w:val="single" w:sz="4" w:space="0" w:color="auto"/>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r>
      <w:tr w:rsidR="005E339C" w:rsidRPr="006F2EA1" w:rsidTr="000F4C7B">
        <w:trPr>
          <w:trHeight w:val="16"/>
        </w:trPr>
        <w:tc>
          <w:tcPr>
            <w:tcW w:w="364" w:type="dxa"/>
            <w:vMerge/>
            <w:tcBorders>
              <w:left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026" w:type="dxa"/>
            <w:vMerge/>
            <w:tcBorders>
              <w:left w:val="single" w:sz="4" w:space="0" w:color="auto"/>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124" w:type="dxa"/>
            <w:vMerge/>
            <w:tcBorders>
              <w:top w:val="single" w:sz="4" w:space="0" w:color="auto"/>
              <w:left w:val="single" w:sz="4" w:space="0" w:color="auto"/>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1498" w:type="dxa"/>
            <w:vMerge/>
            <w:tcBorders>
              <w:left w:val="single" w:sz="4" w:space="0" w:color="auto"/>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c>
          <w:tcPr>
            <w:tcW w:w="9685" w:type="dxa"/>
            <w:gridSpan w:val="6"/>
            <w:tcBorders>
              <w:top w:val="single" w:sz="4" w:space="0" w:color="auto"/>
              <w:left w:val="single" w:sz="4" w:space="0" w:color="auto"/>
              <w:bottom w:val="single" w:sz="4" w:space="0" w:color="auto"/>
              <w:right w:val="nil"/>
            </w:tcBorders>
            <w:vAlign w:val="center"/>
          </w:tcPr>
          <w:p w:rsidR="005E339C" w:rsidRPr="00F87946" w:rsidRDefault="005E339C" w:rsidP="008862AD">
            <w:pPr>
              <w:rPr>
                <w:rFonts w:ascii="Times New Roman" w:hAnsi="Times New Roman" w:cs="Times New Roman"/>
                <w:sz w:val="18"/>
                <w:szCs w:val="18"/>
              </w:rPr>
            </w:pPr>
          </w:p>
        </w:tc>
        <w:tc>
          <w:tcPr>
            <w:tcW w:w="1089" w:type="dxa"/>
            <w:tcBorders>
              <w:top w:val="single" w:sz="4" w:space="0" w:color="auto"/>
              <w:left w:val="nil"/>
              <w:bottom w:val="single" w:sz="4" w:space="0" w:color="auto"/>
              <w:right w:val="single" w:sz="4" w:space="0" w:color="auto"/>
            </w:tcBorders>
          </w:tcPr>
          <w:p w:rsidR="005E339C" w:rsidRPr="00F87946" w:rsidRDefault="005E339C" w:rsidP="008862AD">
            <w:pPr>
              <w:rPr>
                <w:rFonts w:ascii="Times New Roman" w:hAnsi="Times New Roman" w:cs="Times New Roman"/>
                <w:sz w:val="18"/>
                <w:szCs w:val="18"/>
              </w:rPr>
            </w:pPr>
          </w:p>
        </w:tc>
      </w:tr>
      <w:tr w:rsidR="005E339C" w:rsidRPr="006F2EA1" w:rsidTr="00616EB8">
        <w:trPr>
          <w:trHeight w:val="194"/>
        </w:trPr>
        <w:tc>
          <w:tcPr>
            <w:tcW w:w="364" w:type="dxa"/>
            <w:tcBorders>
              <w:left w:val="single" w:sz="4" w:space="0" w:color="auto"/>
              <w:bottom w:val="nil"/>
              <w:right w:val="single" w:sz="4" w:space="0" w:color="auto"/>
            </w:tcBorders>
          </w:tcPr>
          <w:p w:rsidR="005E339C" w:rsidRPr="006F2EA1" w:rsidRDefault="005E339C" w:rsidP="008862AD">
            <w:pPr>
              <w:rPr>
                <w:sz w:val="18"/>
                <w:szCs w:val="18"/>
              </w:rPr>
            </w:pPr>
          </w:p>
        </w:tc>
        <w:tc>
          <w:tcPr>
            <w:tcW w:w="1026" w:type="dxa"/>
            <w:tcBorders>
              <w:top w:val="single" w:sz="4" w:space="0" w:color="auto"/>
              <w:left w:val="single" w:sz="4" w:space="0" w:color="auto"/>
              <w:bottom w:val="nil"/>
              <w:right w:val="single" w:sz="4" w:space="0" w:color="auto"/>
            </w:tcBorders>
          </w:tcPr>
          <w:p w:rsidR="005E339C" w:rsidRPr="006F2EA1" w:rsidRDefault="005E339C" w:rsidP="008862AD">
            <w:pPr>
              <w:rPr>
                <w:sz w:val="18"/>
                <w:szCs w:val="18"/>
              </w:rPr>
            </w:pPr>
          </w:p>
        </w:tc>
        <w:tc>
          <w:tcPr>
            <w:tcW w:w="1124" w:type="dxa"/>
            <w:vMerge w:val="restart"/>
            <w:tcBorders>
              <w:top w:val="single" w:sz="4" w:space="0" w:color="auto"/>
              <w:left w:val="single" w:sz="4" w:space="0" w:color="auto"/>
              <w:bottom w:val="nil"/>
              <w:right w:val="single" w:sz="4" w:space="0" w:color="auto"/>
            </w:tcBorders>
          </w:tcPr>
          <w:p w:rsidR="005E339C" w:rsidRPr="006F2EA1" w:rsidRDefault="005E339C" w:rsidP="008862AD">
            <w:pPr>
              <w:rPr>
                <w:sz w:val="18"/>
                <w:szCs w:val="18"/>
              </w:rPr>
            </w:pPr>
          </w:p>
        </w:tc>
        <w:tc>
          <w:tcPr>
            <w:tcW w:w="1498" w:type="dxa"/>
            <w:vMerge w:val="restart"/>
            <w:tcBorders>
              <w:top w:val="single" w:sz="4" w:space="0" w:color="auto"/>
              <w:left w:val="single" w:sz="4" w:space="0" w:color="auto"/>
              <w:bottom w:val="nil"/>
              <w:right w:val="nil"/>
            </w:tcBorders>
          </w:tcPr>
          <w:p w:rsidR="005E339C" w:rsidRPr="006F2EA1" w:rsidRDefault="005E339C" w:rsidP="008862AD">
            <w:pPr>
              <w:rPr>
                <w:sz w:val="18"/>
                <w:szCs w:val="18"/>
              </w:rPr>
            </w:pPr>
          </w:p>
        </w:tc>
        <w:tc>
          <w:tcPr>
            <w:tcW w:w="9685" w:type="dxa"/>
            <w:gridSpan w:val="6"/>
            <w:vMerge w:val="restart"/>
            <w:tcBorders>
              <w:top w:val="single" w:sz="4" w:space="0" w:color="auto"/>
              <w:left w:val="nil"/>
              <w:bottom w:val="nil"/>
              <w:right w:val="nil"/>
            </w:tcBorders>
            <w:vAlign w:val="center"/>
          </w:tcPr>
          <w:p w:rsidR="005E339C" w:rsidRPr="006F2EA1" w:rsidRDefault="005E339C" w:rsidP="008862AD">
            <w:pPr>
              <w:rPr>
                <w:sz w:val="18"/>
                <w:szCs w:val="18"/>
              </w:rPr>
            </w:pPr>
          </w:p>
        </w:tc>
        <w:tc>
          <w:tcPr>
            <w:tcW w:w="1089" w:type="dxa"/>
            <w:tcBorders>
              <w:top w:val="single" w:sz="4" w:space="0" w:color="auto"/>
              <w:left w:val="nil"/>
              <w:bottom w:val="nil"/>
              <w:right w:val="single" w:sz="4" w:space="0" w:color="auto"/>
            </w:tcBorders>
          </w:tcPr>
          <w:p w:rsidR="005E339C" w:rsidRPr="006F2EA1" w:rsidRDefault="005E339C" w:rsidP="008862AD">
            <w:pPr>
              <w:rPr>
                <w:sz w:val="18"/>
                <w:szCs w:val="18"/>
              </w:rPr>
            </w:pPr>
          </w:p>
        </w:tc>
      </w:tr>
      <w:tr w:rsidR="005E339C" w:rsidRPr="006F2EA1" w:rsidTr="005E339C">
        <w:trPr>
          <w:gridBefore w:val="2"/>
          <w:gridAfter w:val="1"/>
          <w:wBefore w:w="1390" w:type="dxa"/>
          <w:wAfter w:w="1089" w:type="dxa"/>
          <w:trHeight w:val="220"/>
        </w:trPr>
        <w:tc>
          <w:tcPr>
            <w:tcW w:w="1124" w:type="dxa"/>
            <w:vMerge/>
            <w:tcBorders>
              <w:top w:val="nil"/>
              <w:left w:val="single" w:sz="4" w:space="0" w:color="auto"/>
              <w:bottom w:val="nil"/>
              <w:right w:val="single" w:sz="4" w:space="0" w:color="auto"/>
            </w:tcBorders>
          </w:tcPr>
          <w:p w:rsidR="005E339C" w:rsidRPr="006F2EA1" w:rsidRDefault="005E339C" w:rsidP="008862AD">
            <w:pPr>
              <w:rPr>
                <w:sz w:val="18"/>
                <w:szCs w:val="18"/>
              </w:rPr>
            </w:pPr>
          </w:p>
        </w:tc>
        <w:tc>
          <w:tcPr>
            <w:tcW w:w="1498" w:type="dxa"/>
            <w:vMerge/>
            <w:tcBorders>
              <w:top w:val="nil"/>
              <w:left w:val="single" w:sz="4" w:space="0" w:color="auto"/>
              <w:bottom w:val="nil"/>
              <w:right w:val="nil"/>
            </w:tcBorders>
          </w:tcPr>
          <w:p w:rsidR="005E339C" w:rsidRPr="006F2EA1" w:rsidRDefault="005E339C" w:rsidP="008862AD">
            <w:pPr>
              <w:rPr>
                <w:sz w:val="18"/>
                <w:szCs w:val="18"/>
              </w:rPr>
            </w:pPr>
          </w:p>
        </w:tc>
        <w:tc>
          <w:tcPr>
            <w:tcW w:w="9685" w:type="dxa"/>
            <w:gridSpan w:val="6"/>
            <w:vMerge/>
            <w:tcBorders>
              <w:top w:val="nil"/>
              <w:left w:val="nil"/>
              <w:bottom w:val="nil"/>
              <w:right w:val="nil"/>
            </w:tcBorders>
            <w:vAlign w:val="center"/>
          </w:tcPr>
          <w:p w:rsidR="005E339C" w:rsidRPr="006F2EA1" w:rsidRDefault="005E339C" w:rsidP="008862AD">
            <w:pPr>
              <w:rPr>
                <w:sz w:val="18"/>
                <w:szCs w:val="18"/>
              </w:rPr>
            </w:pPr>
          </w:p>
        </w:tc>
      </w:tr>
    </w:tbl>
    <w:p w:rsidR="006F2EA1" w:rsidRPr="006F2EA1" w:rsidRDefault="006F2EA1" w:rsidP="006F2EA1">
      <w:pPr>
        <w:suppressAutoHyphens/>
        <w:ind w:firstLine="709"/>
        <w:jc w:val="both"/>
        <w:rPr>
          <w:rFonts w:ascii="Times New Roman" w:hAnsi="Times New Roman" w:cs="Times New Roman"/>
          <w:sz w:val="24"/>
          <w:szCs w:val="24"/>
        </w:rPr>
      </w:pPr>
      <w:r w:rsidRPr="006F2EA1">
        <w:rPr>
          <w:rFonts w:ascii="Times New Roman" w:hAnsi="Times New Roman" w:cs="Times New Roman"/>
          <w:b/>
          <w:sz w:val="24"/>
          <w:szCs w:val="24"/>
        </w:rPr>
        <w:t>2. Общие требования к товару, упаковке, поставке товаров:</w:t>
      </w:r>
    </w:p>
    <w:p w:rsidR="006F2EA1" w:rsidRPr="006F2EA1" w:rsidRDefault="006F2EA1" w:rsidP="006F2EA1">
      <w:pPr>
        <w:suppressAutoHyphens/>
        <w:ind w:firstLine="709"/>
        <w:jc w:val="both"/>
        <w:rPr>
          <w:rFonts w:ascii="Times New Roman" w:hAnsi="Times New Roman" w:cs="Times New Roman"/>
          <w:sz w:val="24"/>
          <w:szCs w:val="24"/>
        </w:rPr>
      </w:pPr>
      <w:r w:rsidRPr="006F2EA1">
        <w:rPr>
          <w:rFonts w:ascii="Times New Roman" w:hAnsi="Times New Roman" w:cs="Times New Roman"/>
          <w:sz w:val="24"/>
          <w:szCs w:val="24"/>
        </w:rPr>
        <w:t>Товар должен быть новым, то есть не бывшим в употреблении (эксплуатации) (изготовлено не ранее 2020 года),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поврежденным; без каких-либо ограничений (залог, арест, запрет и т.п.) к свободному обращению (включая эксплуатацию и обслуживание), соответствующий нормам и требованиям, действующим на территории Российской Федерации. Комплектность товара является не избыточной, включающей только совместимые</w:t>
      </w:r>
      <w:r w:rsidR="00AF78FC">
        <w:rPr>
          <w:rFonts w:ascii="Times New Roman" w:hAnsi="Times New Roman" w:cs="Times New Roman"/>
          <w:sz w:val="24"/>
          <w:szCs w:val="24"/>
        </w:rPr>
        <w:t xml:space="preserve"> друг с другом компоненты</w:t>
      </w:r>
      <w:proofErr w:type="gramStart"/>
      <w:r w:rsidR="00AF78FC">
        <w:rPr>
          <w:rFonts w:ascii="Times New Roman" w:hAnsi="Times New Roman" w:cs="Times New Roman"/>
          <w:sz w:val="24"/>
          <w:szCs w:val="24"/>
        </w:rPr>
        <w:t xml:space="preserve"> </w:t>
      </w:r>
      <w:r w:rsidRPr="006F2EA1">
        <w:rPr>
          <w:rFonts w:ascii="Times New Roman" w:hAnsi="Times New Roman" w:cs="Times New Roman"/>
          <w:sz w:val="24"/>
          <w:szCs w:val="24"/>
        </w:rPr>
        <w:t>,</w:t>
      </w:r>
      <w:proofErr w:type="gramEnd"/>
      <w:r w:rsidRPr="006F2EA1">
        <w:rPr>
          <w:rFonts w:ascii="Times New Roman" w:hAnsi="Times New Roman" w:cs="Times New Roman"/>
          <w:sz w:val="24"/>
          <w:szCs w:val="24"/>
        </w:rPr>
        <w:t xml:space="preserve"> необходимые для обеспечения работоспособности товара, включая документацию на русском языке. </w:t>
      </w:r>
    </w:p>
    <w:p w:rsidR="00DD531F" w:rsidRDefault="00DD531F" w:rsidP="00DD531F">
      <w:pPr>
        <w:spacing w:after="0"/>
        <w:rPr>
          <w:rFonts w:ascii="Times New Roman" w:hAnsi="Times New Roman"/>
          <w:sz w:val="24"/>
          <w:szCs w:val="24"/>
        </w:rPr>
      </w:pPr>
      <w:r>
        <w:rPr>
          <w:rFonts w:ascii="Times New Roman" w:hAnsi="Times New Roman"/>
          <w:sz w:val="24"/>
          <w:szCs w:val="24"/>
        </w:rPr>
        <w:t xml:space="preserve">Весь поставляемый Товар должен иметь сопроводительные документы изготовителя с указанием стандартов качества, которым он соответствует. </w:t>
      </w:r>
    </w:p>
    <w:p w:rsidR="00DD531F" w:rsidRDefault="00DD531F" w:rsidP="00DD531F">
      <w:pPr>
        <w:spacing w:after="0"/>
        <w:rPr>
          <w:rFonts w:ascii="Times New Roman" w:hAnsi="Times New Roman"/>
          <w:sz w:val="24"/>
          <w:szCs w:val="24"/>
        </w:rPr>
      </w:pPr>
      <w:r>
        <w:rPr>
          <w:rFonts w:ascii="Times New Roman" w:hAnsi="Times New Roman"/>
          <w:sz w:val="24"/>
          <w:szCs w:val="24"/>
        </w:rPr>
        <w:t>Весь Товар должен быть упакован в стандартную упаковку, обеспечивающую сохранность товара при транспортировке, погрузо-разгрузочных работах и хранении.</w:t>
      </w:r>
    </w:p>
    <w:p w:rsidR="00DD531F" w:rsidRDefault="00DD531F" w:rsidP="00DD531F">
      <w:pPr>
        <w:spacing w:after="0"/>
        <w:rPr>
          <w:rFonts w:ascii="Times New Roman" w:hAnsi="Times New Roman"/>
          <w:sz w:val="24"/>
          <w:szCs w:val="24"/>
        </w:rPr>
      </w:pPr>
      <w:r>
        <w:rPr>
          <w:rFonts w:ascii="Times New Roman" w:hAnsi="Times New Roman"/>
          <w:sz w:val="24"/>
          <w:szCs w:val="24"/>
        </w:rPr>
        <w:t>Поставщик должен произвести сборку, утилизацию упаковки, расстановку, подключение к инженерным коммуникациям, монтаж, пусконаладочные работы и инструктаж персонала по эксплуатации Товара.</w:t>
      </w:r>
    </w:p>
    <w:p w:rsidR="00DD531F" w:rsidRDefault="00DD531F" w:rsidP="00DD531F">
      <w:pPr>
        <w:spacing w:after="0"/>
        <w:rPr>
          <w:rFonts w:ascii="Times New Roman" w:hAnsi="Times New Roman"/>
          <w:sz w:val="24"/>
          <w:szCs w:val="24"/>
        </w:rPr>
      </w:pPr>
      <w:r>
        <w:rPr>
          <w:rFonts w:ascii="Times New Roman" w:hAnsi="Times New Roman"/>
          <w:sz w:val="24"/>
          <w:szCs w:val="24"/>
        </w:rPr>
        <w:t>Товар имеет заводскую сборку и выпускается серийно.</w:t>
      </w:r>
    </w:p>
    <w:p w:rsidR="00DD531F" w:rsidRDefault="00DD531F" w:rsidP="00DD531F">
      <w:pPr>
        <w:spacing w:after="0"/>
        <w:rPr>
          <w:rFonts w:ascii="Times New Roman" w:hAnsi="Times New Roman"/>
          <w:sz w:val="24"/>
          <w:szCs w:val="24"/>
        </w:rPr>
      </w:pPr>
      <w:r>
        <w:rPr>
          <w:rFonts w:ascii="Times New Roman" w:hAnsi="Times New Roman"/>
          <w:sz w:val="24"/>
          <w:szCs w:val="24"/>
        </w:rPr>
        <w:t xml:space="preserve">На Товар установлена гарантия Поставщика не менее 12 (двенадцати) месяцев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приема-передачи Товара, но не менее срока предоставления гарантии производителя.</w:t>
      </w:r>
    </w:p>
    <w:p w:rsidR="00DD531F" w:rsidRDefault="00DD531F" w:rsidP="00DD531F">
      <w:pPr>
        <w:spacing w:after="0"/>
        <w:rPr>
          <w:rFonts w:ascii="Times New Roman" w:hAnsi="Times New Roman"/>
          <w:sz w:val="24"/>
          <w:szCs w:val="24"/>
        </w:rPr>
      </w:pPr>
      <w:r>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DD531F" w:rsidRDefault="00DD531F" w:rsidP="00DD531F">
      <w:pPr>
        <w:spacing w:after="0"/>
        <w:rPr>
          <w:rFonts w:ascii="Times New Roman" w:hAnsi="Times New Roman"/>
          <w:sz w:val="24"/>
          <w:szCs w:val="24"/>
        </w:rPr>
      </w:pPr>
      <w:r>
        <w:rPr>
          <w:rFonts w:ascii="Times New Roman" w:hAnsi="Times New Roman"/>
          <w:sz w:val="24"/>
          <w:szCs w:val="24"/>
        </w:rPr>
        <w:t xml:space="preserve">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w:t>
      </w:r>
    </w:p>
    <w:p w:rsidR="00DD531F" w:rsidRDefault="00DD531F" w:rsidP="00DD531F">
      <w:pPr>
        <w:spacing w:after="0"/>
        <w:rPr>
          <w:rFonts w:ascii="Times New Roman" w:hAnsi="Times New Roman"/>
          <w:sz w:val="24"/>
          <w:szCs w:val="24"/>
        </w:rPr>
      </w:pPr>
      <w:r>
        <w:rPr>
          <w:rFonts w:ascii="Times New Roman" w:hAnsi="Times New Roman"/>
          <w:sz w:val="24"/>
          <w:szCs w:val="24"/>
        </w:rPr>
        <w:lastRenderedPageBreak/>
        <w:t>Поставщик гарантирует возможность безопасного использования Товара по назначению в течение всего гарантийного срока.</w:t>
      </w:r>
    </w:p>
    <w:p w:rsidR="00DD531F" w:rsidRDefault="00DD531F" w:rsidP="00DD531F">
      <w:pPr>
        <w:spacing w:after="0"/>
        <w:rPr>
          <w:rFonts w:ascii="Times New Roman" w:hAnsi="Times New Roman"/>
          <w:sz w:val="24"/>
          <w:szCs w:val="24"/>
        </w:rPr>
      </w:pPr>
      <w:r>
        <w:rPr>
          <w:rFonts w:ascii="Times New Roman" w:hAnsi="Times New Roman"/>
          <w:sz w:val="24"/>
          <w:szCs w:val="24"/>
        </w:rPr>
        <w:t>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DD531F" w:rsidRDefault="00DD531F" w:rsidP="00DD531F">
      <w:pPr>
        <w:spacing w:after="0" w:line="240" w:lineRule="auto"/>
        <w:rPr>
          <w:rFonts w:ascii="Times New Roman" w:hAnsi="Times New Roman"/>
          <w:sz w:val="24"/>
          <w:szCs w:val="24"/>
        </w:rPr>
      </w:pPr>
    </w:p>
    <w:p w:rsidR="00DD531F" w:rsidRDefault="00DD531F" w:rsidP="00DD531F">
      <w:pPr>
        <w:spacing w:after="0" w:line="240" w:lineRule="auto"/>
        <w:rPr>
          <w:rFonts w:ascii="Times New Roman" w:hAnsi="Times New Roman"/>
          <w:sz w:val="24"/>
          <w:szCs w:val="24"/>
        </w:rPr>
      </w:pPr>
    </w:p>
    <w:p w:rsidR="00DD531F" w:rsidRPr="000F3FC0" w:rsidRDefault="00DD531F" w:rsidP="00DD531F">
      <w:pPr>
        <w:tabs>
          <w:tab w:val="left" w:pos="709"/>
        </w:tabs>
        <w:rPr>
          <w:rFonts w:ascii="Times New Roman" w:eastAsia="Calibri" w:hAnsi="Times New Roman" w:cs="Times New Roman"/>
          <w:sz w:val="24"/>
          <w:szCs w:val="24"/>
        </w:rPr>
      </w:pPr>
      <w:r w:rsidRPr="000F3FC0">
        <w:rPr>
          <w:rFonts w:ascii="Times New Roman" w:hAnsi="Times New Roman" w:cs="Times New Roman"/>
          <w:sz w:val="24"/>
          <w:szCs w:val="24"/>
        </w:rPr>
        <w:t xml:space="preserve">3. Место поставки товара: </w:t>
      </w:r>
      <w:r w:rsidRPr="000F3FC0">
        <w:rPr>
          <w:rFonts w:ascii="Times New Roman" w:eastAsia="Calibri" w:hAnsi="Times New Roman" w:cs="Times New Roman"/>
          <w:sz w:val="24"/>
          <w:szCs w:val="24"/>
        </w:rPr>
        <w:t>162220, Вологодская область, Сямженский район, село Сямжа, улица Румянцева, 22 , ул</w:t>
      </w:r>
      <w:proofErr w:type="gramStart"/>
      <w:r w:rsidRPr="000F3FC0">
        <w:rPr>
          <w:rFonts w:ascii="Times New Roman" w:eastAsia="Calibri" w:hAnsi="Times New Roman" w:cs="Times New Roman"/>
          <w:sz w:val="24"/>
          <w:szCs w:val="24"/>
        </w:rPr>
        <w:t>.С</w:t>
      </w:r>
      <w:proofErr w:type="gramEnd"/>
      <w:r w:rsidRPr="000F3FC0">
        <w:rPr>
          <w:rFonts w:ascii="Times New Roman" w:eastAsia="Calibri" w:hAnsi="Times New Roman" w:cs="Times New Roman"/>
          <w:sz w:val="24"/>
          <w:szCs w:val="24"/>
        </w:rPr>
        <w:t>лавянская ,1.</w:t>
      </w:r>
      <w:r w:rsidRPr="000F3FC0">
        <w:rPr>
          <w:rFonts w:ascii="Times New Roman" w:hAnsi="Times New Roman" w:cs="Times New Roman"/>
          <w:sz w:val="24"/>
          <w:szCs w:val="24"/>
        </w:rPr>
        <w:t xml:space="preserve"> П</w:t>
      </w:r>
      <w:r w:rsidRPr="000F3FC0">
        <w:rPr>
          <w:rFonts w:ascii="Times New Roman" w:eastAsia="Calibri" w:hAnsi="Times New Roman" w:cs="Times New Roman"/>
          <w:sz w:val="24"/>
          <w:szCs w:val="24"/>
        </w:rPr>
        <w:t>ищеблок</w:t>
      </w:r>
      <w:r w:rsidRPr="000F3FC0">
        <w:rPr>
          <w:rFonts w:ascii="Times New Roman" w:hAnsi="Times New Roman" w:cs="Times New Roman"/>
          <w:sz w:val="24"/>
          <w:szCs w:val="24"/>
        </w:rPr>
        <w:t xml:space="preserve"> МАОУ СМР «</w:t>
      </w:r>
      <w:proofErr w:type="spellStart"/>
      <w:r w:rsidRPr="000F3FC0">
        <w:rPr>
          <w:rFonts w:ascii="Times New Roman" w:hAnsi="Times New Roman" w:cs="Times New Roman"/>
          <w:sz w:val="24"/>
          <w:szCs w:val="24"/>
        </w:rPr>
        <w:t>Сямженская</w:t>
      </w:r>
      <w:proofErr w:type="spellEnd"/>
      <w:r w:rsidRPr="000F3FC0">
        <w:rPr>
          <w:rFonts w:ascii="Times New Roman" w:hAnsi="Times New Roman" w:cs="Times New Roman"/>
          <w:sz w:val="24"/>
          <w:szCs w:val="24"/>
        </w:rPr>
        <w:t xml:space="preserve"> СШ»</w:t>
      </w:r>
      <w:r w:rsidRPr="000F3FC0">
        <w:rPr>
          <w:rFonts w:ascii="Times New Roman" w:eastAsia="Calibri" w:hAnsi="Times New Roman" w:cs="Times New Roman"/>
          <w:sz w:val="24"/>
          <w:szCs w:val="24"/>
        </w:rPr>
        <w:t>.</w:t>
      </w:r>
    </w:p>
    <w:p w:rsidR="00DD531F" w:rsidRPr="000F3FC0" w:rsidRDefault="00DD531F" w:rsidP="00DD531F">
      <w:pPr>
        <w:tabs>
          <w:tab w:val="left" w:pos="709"/>
        </w:tabs>
        <w:rPr>
          <w:rFonts w:ascii="Times New Roman" w:eastAsia="Calibri" w:hAnsi="Times New Roman" w:cs="Times New Roman"/>
          <w:sz w:val="24"/>
          <w:szCs w:val="24"/>
        </w:rPr>
      </w:pPr>
      <w:r w:rsidRPr="000F3FC0">
        <w:rPr>
          <w:rFonts w:ascii="Times New Roman" w:hAnsi="Times New Roman" w:cs="Times New Roman"/>
          <w:sz w:val="24"/>
          <w:szCs w:val="24"/>
        </w:rPr>
        <w:t>4.</w:t>
      </w:r>
      <w:r w:rsidRPr="000F3FC0">
        <w:rPr>
          <w:rFonts w:ascii="Times New Roman" w:eastAsia="Calibri" w:hAnsi="Times New Roman" w:cs="Times New Roman"/>
          <w:sz w:val="24"/>
          <w:szCs w:val="24"/>
        </w:rPr>
        <w:t xml:space="preserve"> Срок поставки:</w:t>
      </w:r>
      <w:r w:rsidRPr="000F3FC0">
        <w:rPr>
          <w:rFonts w:ascii="Times New Roman" w:hAnsi="Times New Roman" w:cs="Times New Roman"/>
          <w:sz w:val="24"/>
          <w:szCs w:val="24"/>
        </w:rPr>
        <w:t xml:space="preserve"> с 19.07.21г. по 30.07.21г</w:t>
      </w:r>
      <w:proofErr w:type="gramStart"/>
      <w:r w:rsidRPr="000F3FC0">
        <w:rPr>
          <w:rFonts w:ascii="Times New Roman" w:hAnsi="Times New Roman" w:cs="Times New Roman"/>
          <w:sz w:val="24"/>
          <w:szCs w:val="24"/>
        </w:rPr>
        <w:t xml:space="preserve">.. </w:t>
      </w:r>
      <w:proofErr w:type="gramEnd"/>
      <w:r w:rsidRPr="000F3FC0">
        <w:rPr>
          <w:rFonts w:ascii="Times New Roman" w:hAnsi="Times New Roman" w:cs="Times New Roman"/>
          <w:sz w:val="24"/>
          <w:szCs w:val="24"/>
        </w:rPr>
        <w:t>Сборка, расстановка, подключение, пуско-наладочные работы (в случае если оборудование требует пусконаладочных работ) – в течение 5 календарных дней со дня получения уведомления от Заказчика о готовности помещений для установки, но не позднее 4 августа 2021 года.</w:t>
      </w:r>
    </w:p>
    <w:p w:rsidR="006F2EA1" w:rsidRPr="006F2EA1" w:rsidRDefault="006F2EA1" w:rsidP="006F2EA1">
      <w:pPr>
        <w:shd w:val="clear" w:color="auto" w:fill="FFFFFF" w:themeFill="background1"/>
        <w:rPr>
          <w:rFonts w:ascii="Times New Roman" w:hAnsi="Times New Roman" w:cs="Times New Roman"/>
          <w:b/>
          <w:sz w:val="24"/>
          <w:szCs w:val="24"/>
        </w:rPr>
      </w:pPr>
    </w:p>
    <w:p w:rsidR="006F2EA1" w:rsidRPr="006F2EA1" w:rsidRDefault="006F2EA1" w:rsidP="006F2EA1">
      <w:pPr>
        <w:spacing w:line="276" w:lineRule="auto"/>
        <w:ind w:right="-1"/>
        <w:jc w:val="both"/>
        <w:rPr>
          <w:rFonts w:ascii="Times New Roman" w:hAnsi="Times New Roman" w:cs="Times New Roman"/>
          <w:sz w:val="16"/>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8"/>
        <w:gridCol w:w="4466"/>
        <w:gridCol w:w="1761"/>
        <w:gridCol w:w="2126"/>
      </w:tblGrid>
      <w:tr w:rsidR="000F3FC0" w:rsidRPr="00611171" w:rsidTr="000F3FC0">
        <w:trPr>
          <w:trHeight w:val="423"/>
        </w:trPr>
        <w:tc>
          <w:tcPr>
            <w:tcW w:w="2528" w:type="dxa"/>
            <w:vMerge w:val="restart"/>
            <w:shd w:val="clear" w:color="auto" w:fill="auto"/>
            <w:vAlign w:val="center"/>
          </w:tcPr>
          <w:p w:rsidR="000F3FC0" w:rsidRPr="00611171" w:rsidRDefault="000F3FC0" w:rsidP="00171C94">
            <w:pPr>
              <w:widowControl w:val="0"/>
              <w:jc w:val="center"/>
              <w:rPr>
                <w:b/>
                <w:sz w:val="20"/>
                <w:szCs w:val="20"/>
              </w:rPr>
            </w:pPr>
            <w:r w:rsidRPr="00611171">
              <w:rPr>
                <w:b/>
                <w:sz w:val="20"/>
                <w:szCs w:val="20"/>
              </w:rPr>
              <w:t xml:space="preserve">№ </w:t>
            </w:r>
            <w:proofErr w:type="spellStart"/>
            <w:proofErr w:type="gramStart"/>
            <w:r w:rsidRPr="00611171">
              <w:rPr>
                <w:b/>
                <w:sz w:val="20"/>
                <w:szCs w:val="20"/>
              </w:rPr>
              <w:t>п</w:t>
            </w:r>
            <w:proofErr w:type="spellEnd"/>
            <w:proofErr w:type="gramEnd"/>
            <w:r w:rsidRPr="00611171">
              <w:rPr>
                <w:b/>
                <w:sz w:val="20"/>
                <w:szCs w:val="20"/>
              </w:rPr>
              <w:t>/</w:t>
            </w:r>
            <w:proofErr w:type="spellStart"/>
            <w:r w:rsidRPr="00611171">
              <w:rPr>
                <w:b/>
                <w:sz w:val="20"/>
                <w:szCs w:val="20"/>
              </w:rPr>
              <w:t>п</w:t>
            </w:r>
            <w:proofErr w:type="spellEnd"/>
          </w:p>
        </w:tc>
        <w:tc>
          <w:tcPr>
            <w:tcW w:w="4466" w:type="dxa"/>
            <w:vMerge w:val="restart"/>
            <w:shd w:val="clear" w:color="auto" w:fill="auto"/>
            <w:vAlign w:val="center"/>
          </w:tcPr>
          <w:p w:rsidR="000F3FC0" w:rsidRPr="00611171" w:rsidRDefault="000F3FC0" w:rsidP="000F3FC0">
            <w:pPr>
              <w:widowControl w:val="0"/>
              <w:jc w:val="center"/>
              <w:rPr>
                <w:b/>
                <w:sz w:val="20"/>
                <w:szCs w:val="20"/>
              </w:rPr>
            </w:pPr>
            <w:r w:rsidRPr="00611171">
              <w:rPr>
                <w:b/>
                <w:sz w:val="20"/>
                <w:szCs w:val="20"/>
              </w:rPr>
              <w:t>Наименование товара</w:t>
            </w:r>
          </w:p>
        </w:tc>
        <w:tc>
          <w:tcPr>
            <w:tcW w:w="1761" w:type="dxa"/>
            <w:vMerge w:val="restart"/>
            <w:shd w:val="clear" w:color="auto" w:fill="auto"/>
            <w:vAlign w:val="center"/>
          </w:tcPr>
          <w:p w:rsidR="000F3FC0" w:rsidRPr="00611171" w:rsidRDefault="000F3FC0" w:rsidP="00171C94">
            <w:pPr>
              <w:widowControl w:val="0"/>
              <w:jc w:val="center"/>
              <w:rPr>
                <w:b/>
                <w:sz w:val="20"/>
                <w:szCs w:val="20"/>
              </w:rPr>
            </w:pPr>
            <w:proofErr w:type="spellStart"/>
            <w:r>
              <w:rPr>
                <w:b/>
                <w:sz w:val="20"/>
                <w:szCs w:val="20"/>
              </w:rPr>
              <w:t>Един</w:t>
            </w:r>
            <w:proofErr w:type="gramStart"/>
            <w:r>
              <w:rPr>
                <w:b/>
                <w:sz w:val="20"/>
                <w:szCs w:val="20"/>
              </w:rPr>
              <w:t>.и</w:t>
            </w:r>
            <w:proofErr w:type="gramEnd"/>
            <w:r>
              <w:rPr>
                <w:b/>
                <w:sz w:val="20"/>
                <w:szCs w:val="20"/>
              </w:rPr>
              <w:t>зм</w:t>
            </w:r>
            <w:proofErr w:type="spellEnd"/>
          </w:p>
        </w:tc>
        <w:tc>
          <w:tcPr>
            <w:tcW w:w="2126" w:type="dxa"/>
            <w:vMerge w:val="restart"/>
            <w:shd w:val="clear" w:color="auto" w:fill="auto"/>
            <w:vAlign w:val="center"/>
          </w:tcPr>
          <w:p w:rsidR="000F3FC0" w:rsidRPr="00611171" w:rsidRDefault="000F3FC0" w:rsidP="00171C94">
            <w:pPr>
              <w:widowControl w:val="0"/>
              <w:jc w:val="center"/>
              <w:rPr>
                <w:b/>
                <w:sz w:val="20"/>
                <w:szCs w:val="20"/>
              </w:rPr>
            </w:pPr>
            <w:r>
              <w:rPr>
                <w:b/>
                <w:sz w:val="20"/>
                <w:szCs w:val="20"/>
              </w:rPr>
              <w:t>количество</w:t>
            </w:r>
          </w:p>
        </w:tc>
      </w:tr>
      <w:tr w:rsidR="000F3FC0" w:rsidRPr="00611171" w:rsidTr="000F3FC0">
        <w:trPr>
          <w:trHeight w:val="576"/>
        </w:trPr>
        <w:tc>
          <w:tcPr>
            <w:tcW w:w="2528" w:type="dxa"/>
            <w:vMerge/>
            <w:shd w:val="clear" w:color="auto" w:fill="auto"/>
            <w:vAlign w:val="center"/>
          </w:tcPr>
          <w:p w:rsidR="000F3FC0" w:rsidRPr="00611171" w:rsidRDefault="000F3FC0" w:rsidP="00171C94">
            <w:pPr>
              <w:widowControl w:val="0"/>
              <w:jc w:val="center"/>
              <w:rPr>
                <w:b/>
                <w:sz w:val="20"/>
                <w:szCs w:val="20"/>
              </w:rPr>
            </w:pPr>
          </w:p>
        </w:tc>
        <w:tc>
          <w:tcPr>
            <w:tcW w:w="4466" w:type="dxa"/>
            <w:vMerge/>
            <w:shd w:val="clear" w:color="auto" w:fill="auto"/>
            <w:vAlign w:val="center"/>
          </w:tcPr>
          <w:p w:rsidR="000F3FC0" w:rsidRPr="00611171" w:rsidRDefault="000F3FC0" w:rsidP="00171C94">
            <w:pPr>
              <w:widowControl w:val="0"/>
              <w:jc w:val="center"/>
              <w:rPr>
                <w:b/>
                <w:sz w:val="20"/>
                <w:szCs w:val="20"/>
              </w:rPr>
            </w:pPr>
          </w:p>
        </w:tc>
        <w:tc>
          <w:tcPr>
            <w:tcW w:w="1761" w:type="dxa"/>
            <w:vMerge/>
            <w:shd w:val="clear" w:color="auto" w:fill="auto"/>
            <w:vAlign w:val="center"/>
          </w:tcPr>
          <w:p w:rsidR="000F3FC0" w:rsidRPr="00611171" w:rsidRDefault="000F3FC0" w:rsidP="00171C94">
            <w:pPr>
              <w:widowControl w:val="0"/>
              <w:jc w:val="center"/>
              <w:rPr>
                <w:b/>
                <w:sz w:val="20"/>
                <w:szCs w:val="20"/>
              </w:rPr>
            </w:pPr>
          </w:p>
        </w:tc>
        <w:tc>
          <w:tcPr>
            <w:tcW w:w="2126" w:type="dxa"/>
            <w:vMerge/>
            <w:shd w:val="clear" w:color="auto" w:fill="auto"/>
            <w:vAlign w:val="center"/>
          </w:tcPr>
          <w:p w:rsidR="000F3FC0" w:rsidRPr="00611171" w:rsidRDefault="000F3FC0" w:rsidP="00171C94">
            <w:pPr>
              <w:widowControl w:val="0"/>
              <w:jc w:val="center"/>
              <w:rPr>
                <w:b/>
                <w:sz w:val="20"/>
                <w:szCs w:val="20"/>
              </w:rPr>
            </w:pPr>
          </w:p>
        </w:tc>
      </w:tr>
      <w:tr w:rsidR="000F3FC0" w:rsidRPr="007051C3" w:rsidTr="000F3FC0">
        <w:tc>
          <w:tcPr>
            <w:tcW w:w="2528" w:type="dxa"/>
            <w:shd w:val="clear" w:color="auto" w:fill="auto"/>
          </w:tcPr>
          <w:p w:rsidR="000F3FC0" w:rsidRPr="005A51DB" w:rsidRDefault="000F3FC0" w:rsidP="00171C94">
            <w:pPr>
              <w:widowControl w:val="0"/>
              <w:jc w:val="center"/>
              <w:rPr>
                <w:sz w:val="20"/>
                <w:szCs w:val="20"/>
              </w:rPr>
            </w:pPr>
            <w:r w:rsidRPr="005A51DB">
              <w:rPr>
                <w:sz w:val="20"/>
                <w:szCs w:val="20"/>
              </w:rPr>
              <w:t>1</w:t>
            </w:r>
          </w:p>
        </w:tc>
        <w:tc>
          <w:tcPr>
            <w:tcW w:w="4466" w:type="dxa"/>
            <w:tcBorders>
              <w:bottom w:val="single" w:sz="4" w:space="0" w:color="auto"/>
            </w:tcBorders>
            <w:shd w:val="clear" w:color="auto" w:fill="auto"/>
          </w:tcPr>
          <w:p w:rsidR="000F3FC0" w:rsidRPr="007051C3" w:rsidRDefault="000F3FC0" w:rsidP="00171C94">
            <w:r>
              <w:t xml:space="preserve">Пекарский шкаф </w:t>
            </w:r>
          </w:p>
        </w:tc>
        <w:tc>
          <w:tcPr>
            <w:tcW w:w="1761" w:type="dxa"/>
            <w:tcBorders>
              <w:bottom w:val="single" w:sz="4" w:space="0" w:color="auto"/>
            </w:tcBorders>
            <w:shd w:val="clear" w:color="auto" w:fill="auto"/>
          </w:tcPr>
          <w:p w:rsidR="000F3FC0" w:rsidRPr="007051C3" w:rsidRDefault="000F3FC0" w:rsidP="000F3FC0">
            <w:proofErr w:type="spellStart"/>
            <w:proofErr w:type="gramStart"/>
            <w:r>
              <w:t>Шт</w:t>
            </w:r>
            <w:proofErr w:type="spellEnd"/>
            <w:proofErr w:type="gramEnd"/>
          </w:p>
        </w:tc>
        <w:tc>
          <w:tcPr>
            <w:tcW w:w="2126" w:type="dxa"/>
            <w:tcBorders>
              <w:bottom w:val="single" w:sz="4" w:space="0" w:color="auto"/>
            </w:tcBorders>
            <w:shd w:val="clear" w:color="auto" w:fill="auto"/>
            <w:vAlign w:val="center"/>
          </w:tcPr>
          <w:p w:rsidR="000F3FC0" w:rsidRPr="005A51DB" w:rsidRDefault="000F3FC0" w:rsidP="00171C94">
            <w:pPr>
              <w:widowControl w:val="0"/>
              <w:jc w:val="center"/>
              <w:rPr>
                <w:sz w:val="20"/>
                <w:szCs w:val="20"/>
              </w:rPr>
            </w:pPr>
            <w:r w:rsidRPr="005A51DB">
              <w:rPr>
                <w:sz w:val="20"/>
                <w:szCs w:val="20"/>
              </w:rPr>
              <w:t>1</w:t>
            </w:r>
          </w:p>
        </w:tc>
      </w:tr>
      <w:tr w:rsidR="000F3FC0" w:rsidTr="000F3FC0">
        <w:trPr>
          <w:trHeight w:val="511"/>
        </w:trPr>
        <w:tc>
          <w:tcPr>
            <w:tcW w:w="2528" w:type="dxa"/>
            <w:shd w:val="clear" w:color="auto" w:fill="auto"/>
          </w:tcPr>
          <w:p w:rsidR="000F3FC0" w:rsidRPr="005A51DB" w:rsidRDefault="000F3FC0" w:rsidP="00171C94">
            <w:pPr>
              <w:widowControl w:val="0"/>
              <w:jc w:val="center"/>
              <w:rPr>
                <w:sz w:val="20"/>
                <w:szCs w:val="20"/>
              </w:rPr>
            </w:pPr>
            <w:r w:rsidRPr="005A51DB">
              <w:rPr>
                <w:sz w:val="20"/>
                <w:szCs w:val="20"/>
              </w:rPr>
              <w:t>2</w:t>
            </w:r>
          </w:p>
        </w:tc>
        <w:tc>
          <w:tcPr>
            <w:tcW w:w="4466" w:type="dxa"/>
            <w:tcBorders>
              <w:bottom w:val="single" w:sz="4" w:space="0" w:color="auto"/>
            </w:tcBorders>
            <w:shd w:val="clear" w:color="auto" w:fill="auto"/>
          </w:tcPr>
          <w:p w:rsidR="000F3FC0" w:rsidRDefault="000F3FC0" w:rsidP="00171C94">
            <w:r>
              <w:t xml:space="preserve">Ларь морозильный </w:t>
            </w:r>
          </w:p>
        </w:tc>
        <w:tc>
          <w:tcPr>
            <w:tcW w:w="1761" w:type="dxa"/>
            <w:tcBorders>
              <w:bottom w:val="single" w:sz="4" w:space="0" w:color="auto"/>
            </w:tcBorders>
            <w:shd w:val="clear" w:color="auto" w:fill="auto"/>
          </w:tcPr>
          <w:p w:rsidR="000F3FC0" w:rsidRDefault="000F3FC0" w:rsidP="000F3FC0">
            <w:proofErr w:type="spellStart"/>
            <w:proofErr w:type="gramStart"/>
            <w:r>
              <w:t>Шт</w:t>
            </w:r>
            <w:proofErr w:type="spellEnd"/>
            <w:proofErr w:type="gramEnd"/>
          </w:p>
        </w:tc>
        <w:tc>
          <w:tcPr>
            <w:tcW w:w="2126" w:type="dxa"/>
            <w:tcBorders>
              <w:bottom w:val="single" w:sz="4" w:space="0" w:color="auto"/>
            </w:tcBorders>
            <w:shd w:val="clear" w:color="auto" w:fill="auto"/>
            <w:vAlign w:val="center"/>
          </w:tcPr>
          <w:p w:rsidR="000F3FC0" w:rsidRPr="005A51DB" w:rsidRDefault="000F3FC0" w:rsidP="00171C94">
            <w:pPr>
              <w:widowControl w:val="0"/>
              <w:jc w:val="center"/>
              <w:rPr>
                <w:sz w:val="20"/>
                <w:szCs w:val="20"/>
              </w:rPr>
            </w:pPr>
            <w:r>
              <w:rPr>
                <w:sz w:val="20"/>
                <w:szCs w:val="20"/>
              </w:rPr>
              <w:t>3</w:t>
            </w:r>
          </w:p>
        </w:tc>
      </w:tr>
      <w:tr w:rsidR="000F3FC0" w:rsidTr="000F3FC0">
        <w:tc>
          <w:tcPr>
            <w:tcW w:w="2528" w:type="dxa"/>
            <w:shd w:val="clear" w:color="auto" w:fill="auto"/>
          </w:tcPr>
          <w:p w:rsidR="000F3FC0" w:rsidRPr="005A51DB" w:rsidRDefault="000F3FC0" w:rsidP="00171C94">
            <w:pPr>
              <w:widowControl w:val="0"/>
              <w:jc w:val="center"/>
              <w:rPr>
                <w:sz w:val="20"/>
                <w:szCs w:val="20"/>
              </w:rPr>
            </w:pPr>
            <w:r w:rsidRPr="005A51DB">
              <w:rPr>
                <w:sz w:val="20"/>
                <w:szCs w:val="20"/>
              </w:rPr>
              <w:t>3</w:t>
            </w:r>
          </w:p>
        </w:tc>
        <w:tc>
          <w:tcPr>
            <w:tcW w:w="4466" w:type="dxa"/>
            <w:tcBorders>
              <w:bottom w:val="single" w:sz="4" w:space="0" w:color="auto"/>
            </w:tcBorders>
            <w:shd w:val="clear" w:color="auto" w:fill="auto"/>
          </w:tcPr>
          <w:p w:rsidR="000F3FC0" w:rsidRDefault="000F3FC0" w:rsidP="00171C94">
            <w:r>
              <w:t xml:space="preserve">Холодильник бытовой </w:t>
            </w:r>
          </w:p>
        </w:tc>
        <w:tc>
          <w:tcPr>
            <w:tcW w:w="1761" w:type="dxa"/>
            <w:tcBorders>
              <w:bottom w:val="single" w:sz="4" w:space="0" w:color="auto"/>
            </w:tcBorders>
            <w:shd w:val="clear" w:color="auto" w:fill="auto"/>
          </w:tcPr>
          <w:p w:rsidR="000F3FC0" w:rsidRDefault="000F3FC0" w:rsidP="000F3FC0">
            <w:proofErr w:type="spellStart"/>
            <w:proofErr w:type="gramStart"/>
            <w:r>
              <w:t>Шт</w:t>
            </w:r>
            <w:proofErr w:type="spellEnd"/>
            <w:proofErr w:type="gramEnd"/>
          </w:p>
        </w:tc>
        <w:tc>
          <w:tcPr>
            <w:tcW w:w="2126" w:type="dxa"/>
            <w:tcBorders>
              <w:bottom w:val="single" w:sz="4" w:space="0" w:color="auto"/>
            </w:tcBorders>
            <w:shd w:val="clear" w:color="auto" w:fill="auto"/>
            <w:vAlign w:val="center"/>
          </w:tcPr>
          <w:p w:rsidR="000F3FC0" w:rsidRPr="005A51DB" w:rsidRDefault="000F3FC0" w:rsidP="00171C94">
            <w:pPr>
              <w:widowControl w:val="0"/>
              <w:jc w:val="center"/>
              <w:rPr>
                <w:sz w:val="20"/>
                <w:szCs w:val="20"/>
              </w:rPr>
            </w:pPr>
            <w:r>
              <w:rPr>
                <w:sz w:val="20"/>
                <w:szCs w:val="20"/>
              </w:rPr>
              <w:t>2</w:t>
            </w:r>
          </w:p>
        </w:tc>
      </w:tr>
      <w:tr w:rsidR="000F3FC0" w:rsidRPr="005E4718" w:rsidTr="000F3FC0">
        <w:trPr>
          <w:trHeight w:val="408"/>
        </w:trPr>
        <w:tc>
          <w:tcPr>
            <w:tcW w:w="2528" w:type="dxa"/>
            <w:shd w:val="clear" w:color="auto" w:fill="auto"/>
          </w:tcPr>
          <w:p w:rsidR="000F3FC0" w:rsidRPr="005A51DB" w:rsidRDefault="000F3FC0" w:rsidP="00171C94">
            <w:pPr>
              <w:widowControl w:val="0"/>
              <w:jc w:val="center"/>
              <w:rPr>
                <w:sz w:val="20"/>
                <w:szCs w:val="20"/>
              </w:rPr>
            </w:pPr>
            <w:r w:rsidRPr="005A51DB">
              <w:rPr>
                <w:sz w:val="20"/>
                <w:szCs w:val="20"/>
              </w:rPr>
              <w:t>4</w:t>
            </w:r>
          </w:p>
        </w:tc>
        <w:tc>
          <w:tcPr>
            <w:tcW w:w="4466" w:type="dxa"/>
            <w:shd w:val="clear" w:color="auto" w:fill="auto"/>
          </w:tcPr>
          <w:p w:rsidR="000F3FC0" w:rsidRPr="005E4718" w:rsidRDefault="000F3FC0" w:rsidP="00171C94">
            <w:r>
              <w:t xml:space="preserve">Жарочный шкаф </w:t>
            </w:r>
          </w:p>
        </w:tc>
        <w:tc>
          <w:tcPr>
            <w:tcW w:w="1761" w:type="dxa"/>
            <w:shd w:val="clear" w:color="auto" w:fill="auto"/>
          </w:tcPr>
          <w:p w:rsidR="000F3FC0" w:rsidRPr="005E4718" w:rsidRDefault="000F3FC0" w:rsidP="000F3FC0">
            <w:proofErr w:type="spellStart"/>
            <w:proofErr w:type="gramStart"/>
            <w:r>
              <w:t>Шт</w:t>
            </w:r>
            <w:proofErr w:type="spellEnd"/>
            <w:proofErr w:type="gramEnd"/>
          </w:p>
        </w:tc>
        <w:tc>
          <w:tcPr>
            <w:tcW w:w="2126" w:type="dxa"/>
            <w:shd w:val="clear" w:color="auto" w:fill="auto"/>
            <w:vAlign w:val="center"/>
          </w:tcPr>
          <w:p w:rsidR="000F3FC0" w:rsidRPr="005A51DB" w:rsidRDefault="000F3FC0" w:rsidP="00171C94">
            <w:pPr>
              <w:widowControl w:val="0"/>
              <w:jc w:val="center"/>
              <w:rPr>
                <w:sz w:val="20"/>
                <w:szCs w:val="20"/>
              </w:rPr>
            </w:pPr>
            <w:r>
              <w:rPr>
                <w:sz w:val="20"/>
                <w:szCs w:val="20"/>
              </w:rPr>
              <w:t>1</w:t>
            </w:r>
          </w:p>
        </w:tc>
      </w:tr>
      <w:tr w:rsidR="000F3FC0" w:rsidRPr="005E4718" w:rsidTr="000F3FC0">
        <w:trPr>
          <w:trHeight w:val="357"/>
        </w:trPr>
        <w:tc>
          <w:tcPr>
            <w:tcW w:w="2528" w:type="dxa"/>
            <w:shd w:val="clear" w:color="auto" w:fill="auto"/>
          </w:tcPr>
          <w:p w:rsidR="000F3FC0" w:rsidRPr="005A51DB" w:rsidRDefault="000F3FC0" w:rsidP="00171C94">
            <w:pPr>
              <w:widowControl w:val="0"/>
              <w:jc w:val="center"/>
              <w:rPr>
                <w:sz w:val="20"/>
                <w:szCs w:val="20"/>
              </w:rPr>
            </w:pPr>
            <w:r>
              <w:rPr>
                <w:sz w:val="20"/>
                <w:szCs w:val="20"/>
              </w:rPr>
              <w:t>5</w:t>
            </w:r>
          </w:p>
        </w:tc>
        <w:tc>
          <w:tcPr>
            <w:tcW w:w="4466" w:type="dxa"/>
            <w:tcBorders>
              <w:bottom w:val="single" w:sz="4" w:space="0" w:color="auto"/>
            </w:tcBorders>
            <w:shd w:val="clear" w:color="auto" w:fill="auto"/>
          </w:tcPr>
          <w:p w:rsidR="000F3FC0" w:rsidRPr="005E4718" w:rsidRDefault="000F3FC0" w:rsidP="00171C94">
            <w:r>
              <w:t xml:space="preserve">Посудомоечная машина </w:t>
            </w:r>
          </w:p>
        </w:tc>
        <w:tc>
          <w:tcPr>
            <w:tcW w:w="1761" w:type="dxa"/>
            <w:tcBorders>
              <w:bottom w:val="single" w:sz="4" w:space="0" w:color="auto"/>
            </w:tcBorders>
            <w:shd w:val="clear" w:color="auto" w:fill="auto"/>
          </w:tcPr>
          <w:p w:rsidR="000F3FC0" w:rsidRPr="005E4718" w:rsidRDefault="000F3FC0" w:rsidP="000F3FC0">
            <w:proofErr w:type="spellStart"/>
            <w:proofErr w:type="gramStart"/>
            <w:r>
              <w:t>шт</w:t>
            </w:r>
            <w:proofErr w:type="spellEnd"/>
            <w:proofErr w:type="gramEnd"/>
          </w:p>
        </w:tc>
        <w:tc>
          <w:tcPr>
            <w:tcW w:w="2126" w:type="dxa"/>
            <w:tcBorders>
              <w:bottom w:val="single" w:sz="4" w:space="0" w:color="auto"/>
            </w:tcBorders>
            <w:shd w:val="clear" w:color="auto" w:fill="auto"/>
            <w:vAlign w:val="center"/>
          </w:tcPr>
          <w:p w:rsidR="000F3FC0" w:rsidRDefault="000F3FC0" w:rsidP="00171C94">
            <w:pPr>
              <w:widowControl w:val="0"/>
              <w:jc w:val="center"/>
              <w:rPr>
                <w:sz w:val="20"/>
                <w:szCs w:val="20"/>
              </w:rPr>
            </w:pPr>
            <w:r>
              <w:rPr>
                <w:sz w:val="20"/>
                <w:szCs w:val="20"/>
              </w:rPr>
              <w:t>1</w:t>
            </w:r>
          </w:p>
        </w:tc>
      </w:tr>
    </w:tbl>
    <w:p w:rsidR="006F2EA1" w:rsidRPr="006F2EA1" w:rsidRDefault="006F2EA1" w:rsidP="006F2EA1">
      <w:pPr>
        <w:spacing w:line="276" w:lineRule="auto"/>
        <w:ind w:right="-1"/>
        <w:jc w:val="both"/>
        <w:rPr>
          <w:rFonts w:ascii="Times New Roman" w:hAnsi="Times New Roman" w:cs="Times New Roman"/>
          <w:sz w:val="16"/>
          <w:szCs w:val="16"/>
        </w:rPr>
      </w:pPr>
    </w:p>
    <w:p w:rsidR="00712613" w:rsidRDefault="00712613" w:rsidP="00712613">
      <w:pPr>
        <w:spacing w:after="0" w:line="240" w:lineRule="auto"/>
        <w:rPr>
          <w:rFonts w:ascii="Times New Roman" w:hAnsi="Times New Roman"/>
          <w:sz w:val="24"/>
          <w:szCs w:val="24"/>
        </w:rPr>
      </w:pPr>
    </w:p>
    <w:p w:rsidR="009828A3" w:rsidRDefault="009828A3">
      <w:pPr>
        <w:rPr>
          <w:rFonts w:ascii="Times New Roman" w:hAnsi="Times New Roman" w:cs="Times New Roman"/>
        </w:rPr>
      </w:pPr>
    </w:p>
    <w:p w:rsidR="00AF78FC" w:rsidRDefault="00AF78FC">
      <w:pPr>
        <w:rPr>
          <w:rFonts w:ascii="Times New Roman" w:hAnsi="Times New Roman" w:cs="Times New Roman"/>
        </w:rPr>
      </w:pPr>
    </w:p>
    <w:p w:rsidR="00AF78FC" w:rsidRDefault="00AF78FC">
      <w:pPr>
        <w:rPr>
          <w:rFonts w:ascii="Times New Roman" w:hAnsi="Times New Roman" w:cs="Times New Roman"/>
        </w:rPr>
      </w:pPr>
    </w:p>
    <w:p w:rsidR="00AF78FC" w:rsidRDefault="00AF78FC">
      <w:pPr>
        <w:rPr>
          <w:rFonts w:ascii="Times New Roman" w:hAnsi="Times New Roman" w:cs="Times New Roman"/>
        </w:rPr>
      </w:pPr>
    </w:p>
    <w:p w:rsidR="00AF78FC" w:rsidRPr="006F2EA1" w:rsidRDefault="00AF78FC">
      <w:pP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description" style="width:24.25pt;height:24.25pt"/>
        </w:pict>
      </w:r>
      <w:r w:rsidRPr="00AF78FC">
        <w:t xml:space="preserve"> </w:t>
      </w:r>
    </w:p>
    <w:sectPr w:rsidR="00AF78FC" w:rsidRPr="006F2EA1" w:rsidSect="009828A3">
      <w:pgSz w:w="16838" w:h="11906" w:orient="landscape"/>
      <w:pgMar w:top="567" w:right="1134"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A5F25"/>
    <w:multiLevelType w:val="multilevel"/>
    <w:tmpl w:val="057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61BB9"/>
    <w:multiLevelType w:val="multilevel"/>
    <w:tmpl w:val="848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D58A4"/>
    <w:multiLevelType w:val="multilevel"/>
    <w:tmpl w:val="A96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75267"/>
    <w:rsid w:val="0000558B"/>
    <w:rsid w:val="0003129C"/>
    <w:rsid w:val="00067EF7"/>
    <w:rsid w:val="00075267"/>
    <w:rsid w:val="000F3FC0"/>
    <w:rsid w:val="001047B2"/>
    <w:rsid w:val="00135141"/>
    <w:rsid w:val="00137D68"/>
    <w:rsid w:val="0017240A"/>
    <w:rsid w:val="001C2CF9"/>
    <w:rsid w:val="001E7F72"/>
    <w:rsid w:val="00236998"/>
    <w:rsid w:val="00280939"/>
    <w:rsid w:val="00283F6C"/>
    <w:rsid w:val="002D6107"/>
    <w:rsid w:val="00321A28"/>
    <w:rsid w:val="003256B1"/>
    <w:rsid w:val="0034384B"/>
    <w:rsid w:val="0035211A"/>
    <w:rsid w:val="003A54A1"/>
    <w:rsid w:val="00456309"/>
    <w:rsid w:val="00473DB4"/>
    <w:rsid w:val="0048239E"/>
    <w:rsid w:val="00492B50"/>
    <w:rsid w:val="004B4F5A"/>
    <w:rsid w:val="0053204E"/>
    <w:rsid w:val="00546E28"/>
    <w:rsid w:val="00551356"/>
    <w:rsid w:val="005E339C"/>
    <w:rsid w:val="006709E9"/>
    <w:rsid w:val="00692F4B"/>
    <w:rsid w:val="006F2EA1"/>
    <w:rsid w:val="00712613"/>
    <w:rsid w:val="007129F6"/>
    <w:rsid w:val="00724219"/>
    <w:rsid w:val="007E4373"/>
    <w:rsid w:val="00872E15"/>
    <w:rsid w:val="008862AD"/>
    <w:rsid w:val="008C74C4"/>
    <w:rsid w:val="008D132E"/>
    <w:rsid w:val="00913424"/>
    <w:rsid w:val="009828A3"/>
    <w:rsid w:val="009C19AC"/>
    <w:rsid w:val="00A1730D"/>
    <w:rsid w:val="00A96173"/>
    <w:rsid w:val="00AF5832"/>
    <w:rsid w:val="00AF78FC"/>
    <w:rsid w:val="00C3799B"/>
    <w:rsid w:val="00D1540B"/>
    <w:rsid w:val="00D21BF0"/>
    <w:rsid w:val="00D37D10"/>
    <w:rsid w:val="00D4551E"/>
    <w:rsid w:val="00D83BE1"/>
    <w:rsid w:val="00DC1D33"/>
    <w:rsid w:val="00DD531F"/>
    <w:rsid w:val="00E26380"/>
    <w:rsid w:val="00E4018E"/>
    <w:rsid w:val="00F45D66"/>
    <w:rsid w:val="00F45DCF"/>
    <w:rsid w:val="00F67AC2"/>
    <w:rsid w:val="00F8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19"/>
  </w:style>
  <w:style w:type="paragraph" w:styleId="2">
    <w:name w:val="heading 2"/>
    <w:basedOn w:val="a"/>
    <w:next w:val="a"/>
    <w:link w:val="20"/>
    <w:uiPriority w:val="9"/>
    <w:semiHidden/>
    <w:unhideWhenUsed/>
    <w:qFormat/>
    <w:rsid w:val="00C3799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11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ТЗ список,Bullet List,FooterText,List Paragraph1,numbered,Paragraphe de liste1,Bulletr List Paragraph,lp1,List Paragraph,Заголовок_3,Подпись рисунка,Маркированный список_уровень1,Нумерованный список ГОСТ,Нумерованный список ГОСТ1"/>
    <w:basedOn w:val="a"/>
    <w:link w:val="a5"/>
    <w:uiPriority w:val="34"/>
    <w:qFormat/>
    <w:rsid w:val="006F2EA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Абзац списка Знак"/>
    <w:aliases w:val="ТЗ список Знак,Bullet List Знак,FooterText Знак,List Paragraph1 Знак,numbered Знак,Paragraphe de liste1 Знак,Bulletr List Paragraph Знак,lp1 Знак,List Paragraph Знак,Заголовок_3 Знак,Подпись рисунка Знак,Нумерованный список ГОСТ Знак"/>
    <w:link w:val="a4"/>
    <w:uiPriority w:val="34"/>
    <w:qFormat/>
    <w:locked/>
    <w:rsid w:val="006F2EA1"/>
    <w:rPr>
      <w:rFonts w:ascii="Times New Roman" w:eastAsia="Times New Roman" w:hAnsi="Times New Roman" w:cs="Times New Roman"/>
      <w:sz w:val="20"/>
      <w:szCs w:val="20"/>
      <w:lang w:eastAsia="ru-RU"/>
    </w:rPr>
  </w:style>
  <w:style w:type="character" w:customStyle="1" w:styleId="210pt">
    <w:name w:val="Основной текст (2) + 10 pt"/>
    <w:qFormat/>
    <w:rsid w:val="006F2EA1"/>
    <w:rPr>
      <w:rFonts w:ascii="Times New Roman" w:eastAsia="Times New Roman" w:hAnsi="Times New Roman" w:cs="Times New Roman" w:hint="default"/>
      <w:color w:val="000000"/>
      <w:spacing w:val="0"/>
      <w:w w:val="100"/>
      <w:position w:val="0"/>
      <w:sz w:val="20"/>
      <w:szCs w:val="20"/>
      <w:u w:val="none"/>
      <w:effect w:val="none"/>
      <w:lang w:val="ru-RU" w:eastAsia="ru-RU" w:bidi="ru-RU"/>
    </w:rPr>
  </w:style>
  <w:style w:type="paragraph" w:styleId="a6">
    <w:name w:val="Balloon Text"/>
    <w:basedOn w:val="a"/>
    <w:link w:val="a7"/>
    <w:uiPriority w:val="99"/>
    <w:semiHidden/>
    <w:unhideWhenUsed/>
    <w:rsid w:val="00AF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832"/>
    <w:rPr>
      <w:rFonts w:ascii="Tahoma" w:hAnsi="Tahoma" w:cs="Tahoma"/>
      <w:sz w:val="16"/>
      <w:szCs w:val="16"/>
    </w:rPr>
  </w:style>
  <w:style w:type="character" w:customStyle="1" w:styleId="20">
    <w:name w:val="Заголовок 2 Знак"/>
    <w:basedOn w:val="a0"/>
    <w:link w:val="2"/>
    <w:uiPriority w:val="9"/>
    <w:semiHidden/>
    <w:rsid w:val="00C3799B"/>
    <w:rPr>
      <w:rFonts w:asciiTheme="majorHAnsi" w:eastAsiaTheme="majorEastAsia" w:hAnsiTheme="majorHAnsi" w:cstheme="majorBidi"/>
      <w:b/>
      <w:bCs/>
      <w:color w:val="4472C4" w:themeColor="accent1"/>
      <w:sz w:val="26"/>
      <w:szCs w:val="26"/>
    </w:rPr>
  </w:style>
  <w:style w:type="character" w:styleId="a8">
    <w:name w:val="Hyperlink"/>
    <w:basedOn w:val="a0"/>
    <w:uiPriority w:val="99"/>
    <w:semiHidden/>
    <w:unhideWhenUsed/>
    <w:rsid w:val="001047B2"/>
    <w:rPr>
      <w:color w:val="0000FF"/>
      <w:u w:val="single"/>
    </w:rPr>
  </w:style>
  <w:style w:type="paragraph" w:customStyle="1" w:styleId="3">
    <w:name w:val="Абзац списка3"/>
    <w:basedOn w:val="a"/>
    <w:rsid w:val="00AF78F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3690356">
      <w:bodyDiv w:val="1"/>
      <w:marLeft w:val="0"/>
      <w:marRight w:val="0"/>
      <w:marTop w:val="0"/>
      <w:marBottom w:val="0"/>
      <w:divBdr>
        <w:top w:val="none" w:sz="0" w:space="0" w:color="auto"/>
        <w:left w:val="none" w:sz="0" w:space="0" w:color="auto"/>
        <w:bottom w:val="none" w:sz="0" w:space="0" w:color="auto"/>
        <w:right w:val="none" w:sz="0" w:space="0" w:color="auto"/>
      </w:divBdr>
    </w:div>
    <w:div w:id="21212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st-holod.ru/upload/iblock/092/0929525184530b120333a5312df585bf.pn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Kab15</cp:lastModifiedBy>
  <cp:revision>20</cp:revision>
  <cp:lastPrinted>2021-05-04T11:36:00Z</cp:lastPrinted>
  <dcterms:created xsi:type="dcterms:W3CDTF">2021-04-22T06:46:00Z</dcterms:created>
  <dcterms:modified xsi:type="dcterms:W3CDTF">2021-05-19T07:43:00Z</dcterms:modified>
</cp:coreProperties>
</file>