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2A9" w:rsidRDefault="00BC22A9">
      <w:pPr>
        <w:keepNext/>
        <w:widowControl w:val="0"/>
        <w:outlineLvl w:val="0"/>
      </w:pPr>
    </w:p>
    <w:p w:rsidR="00BC22A9" w:rsidRDefault="00BC22A9">
      <w:pPr>
        <w:keepNext/>
        <w:widowControl w:val="0"/>
        <w:outlineLvl w:val="0"/>
      </w:pPr>
    </w:p>
    <w:p w:rsidR="00BC22A9" w:rsidRDefault="00D62A13">
      <w:pPr>
        <w:keepNext/>
        <w:keepLines/>
        <w:jc w:val="center"/>
        <w:rPr>
          <w:sz w:val="22"/>
        </w:rPr>
      </w:pPr>
      <w:r>
        <w:rPr>
          <w:sz w:val="22"/>
        </w:rPr>
        <w:t xml:space="preserve">ДОГОВОР </w:t>
      </w:r>
      <w:r>
        <w:rPr>
          <w:sz w:val="22"/>
          <w:u w:val="single"/>
        </w:rPr>
        <w:t>№ 16</w:t>
      </w:r>
      <w:r w:rsidR="006C7980">
        <w:rPr>
          <w:sz w:val="22"/>
          <w:u w:val="single"/>
        </w:rPr>
        <w:t>/1</w:t>
      </w:r>
      <w:r>
        <w:rPr>
          <w:sz w:val="22"/>
          <w:u w:val="single"/>
        </w:rPr>
        <w:t xml:space="preserve"> - ЗК/2021</w:t>
      </w:r>
    </w:p>
    <w:p w:rsidR="00BC22A9" w:rsidRDefault="00BC22A9">
      <w:pPr>
        <w:keepNext/>
        <w:keepLines/>
        <w:jc w:val="center"/>
        <w:rPr>
          <w:sz w:val="22"/>
        </w:rPr>
      </w:pPr>
    </w:p>
    <w:p w:rsidR="00BC22A9" w:rsidRDefault="00D62A13">
      <w:pPr>
        <w:keepNext/>
        <w:keepLines/>
        <w:jc w:val="both"/>
        <w:rPr>
          <w:sz w:val="22"/>
        </w:rPr>
      </w:pPr>
      <w:r>
        <w:rPr>
          <w:sz w:val="22"/>
        </w:rPr>
        <w:t xml:space="preserve">г. Камышлов                                                                                    </w:t>
      </w:r>
      <w:r w:rsidR="00EA60BC">
        <w:rPr>
          <w:sz w:val="22"/>
        </w:rPr>
        <w:t xml:space="preserve">                           </w:t>
      </w:r>
      <w:r>
        <w:rPr>
          <w:sz w:val="22"/>
        </w:rPr>
        <w:t xml:space="preserve">    </w:t>
      </w:r>
      <w:proofErr w:type="gramStart"/>
      <w:r>
        <w:rPr>
          <w:sz w:val="22"/>
        </w:rPr>
        <w:t xml:space="preserve">   «</w:t>
      </w:r>
      <w:proofErr w:type="gramEnd"/>
      <w:r>
        <w:rPr>
          <w:sz w:val="22"/>
        </w:rPr>
        <w:t>____» _________ 2021 года</w:t>
      </w:r>
    </w:p>
    <w:p w:rsidR="00EA60BC" w:rsidRDefault="00EA60BC">
      <w:pPr>
        <w:keepNext/>
        <w:ind w:firstLine="708"/>
        <w:jc w:val="both"/>
        <w:rPr>
          <w:sz w:val="22"/>
        </w:rPr>
      </w:pPr>
    </w:p>
    <w:p w:rsidR="00BC22A9" w:rsidRDefault="00D62A13">
      <w:pPr>
        <w:keepNext/>
        <w:ind w:firstLine="708"/>
        <w:jc w:val="both"/>
        <w:rPr>
          <w:spacing w:val="-3"/>
          <w:sz w:val="22"/>
        </w:rPr>
      </w:pPr>
      <w:r>
        <w:rPr>
          <w:spacing w:val="-2"/>
          <w:sz w:val="22"/>
        </w:rPr>
        <w:t>Госу</w:t>
      </w:r>
      <w:r>
        <w:rPr>
          <w:spacing w:val="-3"/>
          <w:sz w:val="22"/>
        </w:rPr>
        <w:t>дарственное автономное профессиональное образовательное учреждение Свердловской области «</w:t>
      </w:r>
      <w:proofErr w:type="spellStart"/>
      <w:r>
        <w:rPr>
          <w:spacing w:val="-3"/>
          <w:sz w:val="22"/>
        </w:rPr>
        <w:t>Камышловский</w:t>
      </w:r>
      <w:proofErr w:type="spellEnd"/>
      <w:r>
        <w:rPr>
          <w:spacing w:val="-3"/>
          <w:sz w:val="22"/>
        </w:rPr>
        <w:t xml:space="preserve"> техникум промышленности и транспорта», именуемое в дальнейшем «Заказчик»,</w:t>
      </w:r>
      <w:r>
        <w:rPr>
          <w:spacing w:val="-2"/>
          <w:sz w:val="22"/>
        </w:rPr>
        <w:t xml:space="preserve"> в лице директора Потаповой </w:t>
      </w:r>
      <w:proofErr w:type="spellStart"/>
      <w:r>
        <w:rPr>
          <w:spacing w:val="-2"/>
          <w:sz w:val="22"/>
        </w:rPr>
        <w:t>Зульфиры</w:t>
      </w:r>
      <w:proofErr w:type="spellEnd"/>
      <w:r>
        <w:rPr>
          <w:spacing w:val="-2"/>
          <w:sz w:val="22"/>
        </w:rPr>
        <w:t xml:space="preserve">  </w:t>
      </w:r>
      <w:proofErr w:type="spellStart"/>
      <w:r>
        <w:rPr>
          <w:spacing w:val="-2"/>
          <w:sz w:val="22"/>
        </w:rPr>
        <w:t>Ансаровны</w:t>
      </w:r>
      <w:proofErr w:type="spellEnd"/>
      <w:r>
        <w:rPr>
          <w:spacing w:val="-2"/>
          <w:sz w:val="22"/>
        </w:rPr>
        <w:t xml:space="preserve">, действующего на основании Устава, </w:t>
      </w:r>
      <w:r>
        <w:rPr>
          <w:spacing w:val="-3"/>
          <w:sz w:val="22"/>
        </w:rPr>
        <w:t>с одной стороны, и _______________________</w:t>
      </w:r>
      <w:r>
        <w:rPr>
          <w:spacing w:val="-2"/>
          <w:sz w:val="22"/>
        </w:rPr>
        <w:t>, именуемое(</w:t>
      </w:r>
      <w:proofErr w:type="spellStart"/>
      <w:r>
        <w:rPr>
          <w:spacing w:val="-2"/>
          <w:sz w:val="22"/>
        </w:rPr>
        <w:t>ый</w:t>
      </w:r>
      <w:proofErr w:type="spellEnd"/>
      <w:r>
        <w:rPr>
          <w:spacing w:val="-2"/>
          <w:sz w:val="22"/>
        </w:rPr>
        <w:t>) в дальнейшем «Подрядчик»</w:t>
      </w:r>
      <w:r>
        <w:rPr>
          <w:spacing w:val="-3"/>
          <w:sz w:val="22"/>
        </w:rPr>
        <w:t xml:space="preserve">, </w:t>
      </w:r>
      <w:r>
        <w:rPr>
          <w:spacing w:val="-2"/>
          <w:sz w:val="22"/>
        </w:rPr>
        <w:t xml:space="preserve">в лице ____________________, действующего на основании _________________, </w:t>
      </w:r>
      <w:r>
        <w:rPr>
          <w:spacing w:val="-3"/>
          <w:sz w:val="22"/>
        </w:rPr>
        <w:t>с другой стороны, совместно именуемые «Стороны»,  в соответствии с Федеральным законом от 18.07.2011 года № 223-ФЗ, на основании результатов запроса котировок в электронной форме (протокол № ______ от «___»__________20__ г.), заключили настоящий договор о нижеследующем:</w:t>
      </w:r>
    </w:p>
    <w:p w:rsidR="00BC22A9" w:rsidRDefault="00BC22A9">
      <w:pPr>
        <w:keepNext/>
        <w:ind w:firstLine="708"/>
        <w:jc w:val="both"/>
        <w:rPr>
          <w:sz w:val="22"/>
        </w:rPr>
      </w:pPr>
    </w:p>
    <w:p w:rsidR="00BC22A9" w:rsidRDefault="00D62A13">
      <w:pPr>
        <w:keepNext/>
        <w:keepLines/>
        <w:numPr>
          <w:ilvl w:val="0"/>
          <w:numId w:val="1"/>
        </w:numPr>
        <w:tabs>
          <w:tab w:val="clear" w:pos="720"/>
          <w:tab w:val="left" w:pos="0"/>
          <w:tab w:val="left" w:pos="284"/>
        </w:tabs>
        <w:ind w:left="0" w:firstLine="0"/>
        <w:jc w:val="center"/>
        <w:outlineLvl w:val="0"/>
        <w:rPr>
          <w:b/>
          <w:caps/>
          <w:sz w:val="22"/>
        </w:rPr>
      </w:pPr>
      <w:r>
        <w:rPr>
          <w:b/>
          <w:caps/>
          <w:sz w:val="22"/>
        </w:rPr>
        <w:t>ПРЕДМЕТ ДОГОВОРА</w:t>
      </w:r>
    </w:p>
    <w:p w:rsidR="00BC22A9" w:rsidRDefault="00D62A13">
      <w:pPr>
        <w:keepNext/>
        <w:keepLines/>
        <w:ind w:firstLine="708"/>
        <w:jc w:val="both"/>
        <w:rPr>
          <w:sz w:val="22"/>
        </w:rPr>
      </w:pPr>
      <w:r>
        <w:rPr>
          <w:sz w:val="22"/>
        </w:rPr>
        <w:t>1.1. Подрядчик обязуется в установленны</w:t>
      </w:r>
      <w:r w:rsidR="00BB2E6F">
        <w:rPr>
          <w:sz w:val="22"/>
        </w:rPr>
        <w:t>й договором срок (п.п.4.2. настоящего договора</w:t>
      </w:r>
      <w:r>
        <w:rPr>
          <w:sz w:val="22"/>
        </w:rPr>
        <w:t>) выполнить работы в соответствии с локальным сметным расчетом</w:t>
      </w:r>
      <w:r w:rsidR="00BB2E6F">
        <w:rPr>
          <w:sz w:val="22"/>
        </w:rPr>
        <w:t xml:space="preserve"> (Приложение 1 – отдельный файловый документ), </w:t>
      </w:r>
      <w:r w:rsidR="00BB2E6F" w:rsidRPr="00BB2E6F">
        <w:rPr>
          <w:sz w:val="22"/>
        </w:rPr>
        <w:t>(далее – «работы»)</w:t>
      </w:r>
      <w:r>
        <w:rPr>
          <w:sz w:val="22"/>
        </w:rPr>
        <w:t>, а Заказчик обязуется в случае надлежащего исполнения условий договора принять выполненные работы и оплатить их.</w:t>
      </w:r>
    </w:p>
    <w:p w:rsidR="00BC22A9" w:rsidRDefault="00D62A13">
      <w:pPr>
        <w:keepNext/>
        <w:keepLines/>
        <w:ind w:firstLine="708"/>
        <w:jc w:val="both"/>
        <w:rPr>
          <w:sz w:val="22"/>
        </w:rPr>
      </w:pPr>
      <w:r>
        <w:rPr>
          <w:i/>
          <w:sz w:val="22"/>
        </w:rPr>
        <w:t>Подрядчик подписанием настоящего договора подтверждает, что полностью изучил сметную документацию, на основании чего будут выполняться работы по договору, понимает требования Заказчика относительно предмета договора, согласен и гарантирует, что цена договора включает в себя стоимость всех материалов, работ и расходов, необходимых и достаточных для выполнения работ по договору в полном объеме, создания результата, соответствующего требованиям Заказчика</w:t>
      </w:r>
      <w:r>
        <w:rPr>
          <w:sz w:val="22"/>
        </w:rPr>
        <w:t>.</w:t>
      </w:r>
    </w:p>
    <w:p w:rsidR="00BC22A9" w:rsidRDefault="00D62A13">
      <w:pPr>
        <w:keepNext/>
        <w:keepLines/>
        <w:ind w:firstLine="708"/>
        <w:jc w:val="both"/>
        <w:rPr>
          <w:sz w:val="22"/>
        </w:rPr>
      </w:pPr>
      <w:r>
        <w:rPr>
          <w:sz w:val="22"/>
        </w:rPr>
        <w:t>1.2. Состав и объем выполняемых работ определяется сметной документацией (Приложением № 1).</w:t>
      </w:r>
    </w:p>
    <w:p w:rsidR="00BC22A9" w:rsidRDefault="00D62A13">
      <w:pPr>
        <w:keepNext/>
        <w:keepLines/>
        <w:ind w:firstLine="708"/>
        <w:jc w:val="both"/>
        <w:rPr>
          <w:sz w:val="22"/>
        </w:rPr>
      </w:pPr>
      <w:r>
        <w:rPr>
          <w:sz w:val="22"/>
        </w:rPr>
        <w:t>1.3. Место выполнения работ: 624860, Свердловская область, г. Камышлов, ул. Энгельса, д.167, ул. Ленина, д.15 (далее – «место выполнения работ»).</w:t>
      </w:r>
    </w:p>
    <w:p w:rsidR="00BC22A9" w:rsidRDefault="00D62A13">
      <w:pPr>
        <w:keepNext/>
        <w:keepLines/>
        <w:ind w:firstLine="708"/>
        <w:jc w:val="both"/>
        <w:rPr>
          <w:sz w:val="22"/>
        </w:rPr>
      </w:pPr>
      <w:r>
        <w:rPr>
          <w:sz w:val="22"/>
        </w:rPr>
        <w:t>1.4. Объект – Ремонт входной группы, помещений в зданиях для доступа маломобильных групп населения, расположенных по адресам: г. Камышлов, ул. Энгельса, д.167, ул. Ленина, д.15.</w:t>
      </w:r>
    </w:p>
    <w:p w:rsidR="00BC22A9" w:rsidRDefault="00BC22A9">
      <w:pPr>
        <w:keepNext/>
        <w:keepLines/>
        <w:jc w:val="both"/>
        <w:rPr>
          <w:sz w:val="22"/>
        </w:rPr>
      </w:pPr>
    </w:p>
    <w:p w:rsidR="00BC22A9" w:rsidRDefault="00D62A13">
      <w:pPr>
        <w:keepNext/>
        <w:keepLines/>
        <w:ind w:firstLine="708"/>
        <w:jc w:val="center"/>
        <w:rPr>
          <w:b/>
          <w:sz w:val="22"/>
        </w:rPr>
      </w:pPr>
      <w:r>
        <w:rPr>
          <w:b/>
          <w:sz w:val="22"/>
        </w:rPr>
        <w:t>2. ЦЕНА ДОГОВОРА И ПОРЯДОК РАСЧЕТОВ</w:t>
      </w:r>
    </w:p>
    <w:p w:rsidR="00BC22A9" w:rsidRDefault="00D62A13">
      <w:pPr>
        <w:keepNext/>
        <w:keepLines/>
        <w:ind w:firstLine="708"/>
        <w:jc w:val="both"/>
        <w:rPr>
          <w:sz w:val="22"/>
        </w:rPr>
      </w:pPr>
      <w:r>
        <w:rPr>
          <w:sz w:val="22"/>
        </w:rPr>
        <w:t>2.1.</w:t>
      </w:r>
      <w:r>
        <w:rPr>
          <w:sz w:val="22"/>
        </w:rPr>
        <w:tab/>
        <w:t>Цена договора является твердой, не может изменяться в ходе его исполнения, за исключением случаев, установленных договором и (или) предусмотренных законодательством Российской Федерации.</w:t>
      </w:r>
    </w:p>
    <w:p w:rsidR="00BC22A9" w:rsidRDefault="00D62A13">
      <w:pPr>
        <w:keepNext/>
        <w:keepLines/>
        <w:ind w:firstLine="708"/>
        <w:jc w:val="both"/>
        <w:rPr>
          <w:sz w:val="22"/>
        </w:rPr>
      </w:pPr>
      <w:r>
        <w:rPr>
          <w:sz w:val="22"/>
        </w:rPr>
        <w:t>2.2.</w:t>
      </w:r>
      <w:r>
        <w:rPr>
          <w:sz w:val="22"/>
        </w:rPr>
        <w:tab/>
        <w:t>Цена договора составляет _____ (_________) рублей _______ копеек (сумма прописью), без НДС или с НДС - ____% (_______________) рублей (далее - цена договора).</w:t>
      </w:r>
    </w:p>
    <w:p w:rsidR="00BC22A9" w:rsidRDefault="00D62A13">
      <w:pPr>
        <w:keepNext/>
        <w:keepLines/>
        <w:ind w:firstLine="708"/>
        <w:jc w:val="both"/>
        <w:rPr>
          <w:sz w:val="22"/>
        </w:rPr>
      </w:pPr>
      <w:r>
        <w:rPr>
          <w:sz w:val="22"/>
        </w:rPr>
        <w:t>2.3.</w:t>
      </w:r>
      <w:r>
        <w:rPr>
          <w:sz w:val="22"/>
        </w:rPr>
        <w:tab/>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C22A9" w:rsidRDefault="00D62A13">
      <w:pPr>
        <w:keepNext/>
        <w:keepLines/>
        <w:ind w:firstLine="708"/>
        <w:jc w:val="both"/>
        <w:rPr>
          <w:sz w:val="22"/>
        </w:rPr>
      </w:pPr>
      <w:r>
        <w:rPr>
          <w:sz w:val="22"/>
        </w:rPr>
        <w:t>2.4.</w:t>
      </w:r>
      <w:r>
        <w:rPr>
          <w:sz w:val="22"/>
        </w:rPr>
        <w:tab/>
        <w:t>В цену включены все расходы Подрядчика, необходимые для осуществления своих обязательств по договору в полном объеме, надлежащего качества, в том числе: транспортные расходы, стоимость необходимых погрузочно-разгрузочных работ, вывоз мусора, стоимость страхование и иные расходы, а также уплата налогов, сборов, таможенных пошлин, и других обязательных платежей, установленных законодательством Российской Федерации.</w:t>
      </w:r>
    </w:p>
    <w:p w:rsidR="00BC22A9" w:rsidRDefault="00D62A13">
      <w:pPr>
        <w:keepNext/>
        <w:keepLines/>
        <w:ind w:firstLine="708"/>
        <w:jc w:val="both"/>
        <w:rPr>
          <w:sz w:val="22"/>
        </w:rPr>
      </w:pPr>
      <w:r>
        <w:rPr>
          <w:sz w:val="22"/>
        </w:rPr>
        <w:t>2.5.</w:t>
      </w:r>
      <w:r>
        <w:rPr>
          <w:sz w:val="22"/>
        </w:rPr>
        <w:tab/>
        <w:t>Порядок оплаты по договору:</w:t>
      </w:r>
    </w:p>
    <w:p w:rsidR="00BC22A9" w:rsidRDefault="00D62A13">
      <w:pPr>
        <w:keepNext/>
        <w:keepLines/>
        <w:ind w:firstLine="708"/>
        <w:jc w:val="both"/>
        <w:rPr>
          <w:sz w:val="22"/>
        </w:rPr>
      </w:pPr>
      <w:r>
        <w:rPr>
          <w:sz w:val="22"/>
        </w:rPr>
        <w:t>2.5.1.</w:t>
      </w:r>
      <w:r>
        <w:rPr>
          <w:sz w:val="22"/>
        </w:rPr>
        <w:tab/>
        <w:t xml:space="preserve"> Безналичный расчет - путем перечисления Заказчиком денежных средств на банковский счет Подрядчика.</w:t>
      </w:r>
    </w:p>
    <w:p w:rsidR="00BC22A9" w:rsidRDefault="00D62A13">
      <w:pPr>
        <w:keepNext/>
        <w:keepLines/>
        <w:ind w:firstLine="708"/>
        <w:jc w:val="both"/>
        <w:rPr>
          <w:sz w:val="22"/>
        </w:rPr>
      </w:pPr>
      <w:r>
        <w:rPr>
          <w:sz w:val="22"/>
        </w:rPr>
        <w:t>2.5.2.</w:t>
      </w:r>
      <w:r>
        <w:rPr>
          <w:sz w:val="22"/>
        </w:rPr>
        <w:tab/>
        <w:t xml:space="preserve"> Оплата по договору осуществляется в рублях Российской Федерации.</w:t>
      </w:r>
    </w:p>
    <w:p w:rsidR="00BC22A9" w:rsidRDefault="00D62A13">
      <w:pPr>
        <w:keepNext/>
        <w:keepLines/>
        <w:ind w:firstLine="708"/>
        <w:jc w:val="both"/>
        <w:rPr>
          <w:sz w:val="22"/>
        </w:rPr>
      </w:pPr>
      <w:r>
        <w:rPr>
          <w:sz w:val="22"/>
        </w:rPr>
        <w:t>2.5.3.</w:t>
      </w:r>
      <w:r>
        <w:rPr>
          <w:sz w:val="22"/>
        </w:rPr>
        <w:tab/>
        <w:t xml:space="preserve"> Финансирование по договору осуществляется за счет средств бюджета Свердловской области по субсидиям на иные цели «Организация мероприятий по укреплению и развитию материально-технической базы государственных образовательных организаций Свердловской области».</w:t>
      </w:r>
    </w:p>
    <w:p w:rsidR="00BC22A9" w:rsidRDefault="00D62A13">
      <w:pPr>
        <w:keepNext/>
        <w:keepLines/>
        <w:ind w:firstLine="708"/>
        <w:jc w:val="both"/>
        <w:rPr>
          <w:sz w:val="22"/>
        </w:rPr>
      </w:pPr>
      <w:r>
        <w:rPr>
          <w:sz w:val="22"/>
        </w:rPr>
        <w:t>2.5.4. Заказчик в течение 10 рабочих дней с даты заключения Договора выплачивает Поставщику аванс в размере 30% от цены Договора на основании оригинала счёта, выставленного Поставщиком.</w:t>
      </w:r>
    </w:p>
    <w:p w:rsidR="00BC22A9" w:rsidRDefault="00D62A13">
      <w:pPr>
        <w:keepNext/>
        <w:keepLines/>
        <w:ind w:firstLine="708"/>
        <w:jc w:val="both"/>
        <w:rPr>
          <w:sz w:val="22"/>
        </w:rPr>
      </w:pPr>
      <w:r>
        <w:rPr>
          <w:sz w:val="22"/>
        </w:rPr>
        <w:t>2.5.5.</w:t>
      </w:r>
      <w:r>
        <w:rPr>
          <w:sz w:val="22"/>
        </w:rPr>
        <w:tab/>
        <w:t>Окончательный расчет производится в течение 15(пятнадцати) календарных дней по факту выполнения всех работ, с даты подписания Заказчиком акта сдачи-приемки выполненных Работ (форма КС-2) и справки о стоимости Работ (форма КС-3).</w:t>
      </w:r>
    </w:p>
    <w:p w:rsidR="00BC22A9" w:rsidRDefault="00D62A13">
      <w:pPr>
        <w:keepNext/>
        <w:keepLines/>
        <w:ind w:firstLine="708"/>
        <w:jc w:val="both"/>
        <w:rPr>
          <w:sz w:val="22"/>
        </w:rPr>
      </w:pPr>
      <w:r>
        <w:rPr>
          <w:sz w:val="22"/>
        </w:rPr>
        <w:t>2.5.6.</w:t>
      </w:r>
      <w:r>
        <w:rPr>
          <w:sz w:val="22"/>
        </w:rPr>
        <w:tab/>
        <w:t xml:space="preserve"> Датой (днем) оплаты договора Стороны считают дату (день) списания денежных средств с лицевого счета Заказчика.</w:t>
      </w:r>
    </w:p>
    <w:p w:rsidR="00BC22A9" w:rsidRDefault="00D62A13">
      <w:pPr>
        <w:keepNext/>
        <w:keepLines/>
        <w:ind w:firstLine="708"/>
        <w:jc w:val="both"/>
        <w:rPr>
          <w:sz w:val="22"/>
        </w:rPr>
      </w:pPr>
      <w:r>
        <w:rPr>
          <w:sz w:val="22"/>
        </w:rPr>
        <w:lastRenderedPageBreak/>
        <w:t>2.6. Работы, выполненные с изменением или отклонением от условий договора, не оформленные в установленном договором и (или) действующим законодательством порядке, оплате не подлежат.</w:t>
      </w:r>
    </w:p>
    <w:p w:rsidR="00BC22A9" w:rsidRDefault="00D62A13">
      <w:pPr>
        <w:keepNext/>
        <w:keepLines/>
        <w:ind w:firstLine="708"/>
        <w:jc w:val="both"/>
        <w:rPr>
          <w:sz w:val="22"/>
        </w:rPr>
      </w:pPr>
      <w:r>
        <w:rPr>
          <w:sz w:val="22"/>
        </w:rPr>
        <w:t>2.7. Средства, предусмотренные сметной документацией на непредвиденные работы и затраты, расходуются только по согласованию с Заказчиком при предоставлении документов, обосновывающих указанные работы и затраты. Совокупный размер непредвиденных расходов не должен превышать лимит, установленный сметной документацией.</w:t>
      </w:r>
    </w:p>
    <w:p w:rsidR="00BC22A9" w:rsidRDefault="00BC22A9">
      <w:pPr>
        <w:keepNext/>
        <w:keepLines/>
        <w:ind w:firstLine="708"/>
        <w:jc w:val="both"/>
        <w:rPr>
          <w:sz w:val="22"/>
        </w:rPr>
      </w:pPr>
    </w:p>
    <w:p w:rsidR="00BC22A9" w:rsidRDefault="00D62A13">
      <w:pPr>
        <w:keepNext/>
        <w:keepLines/>
        <w:jc w:val="center"/>
        <w:rPr>
          <w:b/>
          <w:sz w:val="22"/>
        </w:rPr>
      </w:pPr>
      <w:r>
        <w:rPr>
          <w:b/>
          <w:sz w:val="22"/>
        </w:rPr>
        <w:t>3</w:t>
      </w:r>
      <w:r>
        <w:rPr>
          <w:sz w:val="22"/>
        </w:rPr>
        <w:t>.</w:t>
      </w:r>
      <w:r>
        <w:rPr>
          <w:b/>
          <w:caps/>
          <w:sz w:val="22"/>
        </w:rPr>
        <w:t>права и Обязанности сторон</w:t>
      </w:r>
    </w:p>
    <w:p w:rsidR="00BC22A9" w:rsidRDefault="00D62A13">
      <w:pPr>
        <w:keepNext/>
        <w:keepLines/>
        <w:ind w:firstLine="708"/>
        <w:jc w:val="both"/>
        <w:rPr>
          <w:sz w:val="22"/>
        </w:rPr>
      </w:pPr>
      <w:r>
        <w:rPr>
          <w:sz w:val="22"/>
        </w:rPr>
        <w:t>3.1.</w:t>
      </w:r>
      <w:r>
        <w:rPr>
          <w:sz w:val="22"/>
        </w:rPr>
        <w:tab/>
        <w:t>Заказчик имеет право:</w:t>
      </w:r>
    </w:p>
    <w:p w:rsidR="00BC22A9" w:rsidRDefault="00D62A13">
      <w:pPr>
        <w:keepNext/>
        <w:keepLines/>
        <w:ind w:firstLine="708"/>
        <w:jc w:val="both"/>
        <w:rPr>
          <w:sz w:val="22"/>
        </w:rPr>
      </w:pPr>
      <w:r>
        <w:rPr>
          <w:sz w:val="22"/>
        </w:rPr>
        <w:t>3.1.1.</w:t>
      </w:r>
      <w:r>
        <w:rPr>
          <w:sz w:val="22"/>
        </w:rPr>
        <w:tab/>
        <w:t xml:space="preserve"> Проверять в любое время ход и качество выполняемых работ и используемых Подрядчиком материалов, конструкций и изделий, соблюдение сроков выполнения работ без вмешательства в его оперативно-хозяйственную деятельность.</w:t>
      </w:r>
    </w:p>
    <w:p w:rsidR="00BC22A9" w:rsidRDefault="00D62A13">
      <w:pPr>
        <w:keepNext/>
        <w:keepLines/>
        <w:ind w:firstLine="708"/>
        <w:jc w:val="both"/>
        <w:rPr>
          <w:sz w:val="22"/>
        </w:rPr>
      </w:pPr>
      <w:r>
        <w:rPr>
          <w:sz w:val="22"/>
        </w:rPr>
        <w:t>3.1.2.</w:t>
      </w:r>
      <w:r>
        <w:rPr>
          <w:sz w:val="22"/>
        </w:rPr>
        <w:tab/>
        <w:t>Проверять наличие документов, удостоверяющих качество используемых при ремонте Объекта конструкций, изделий и материалов (сертификатов, технических паспортов и т.д.).</w:t>
      </w:r>
    </w:p>
    <w:p w:rsidR="00BC22A9" w:rsidRDefault="00D62A13">
      <w:pPr>
        <w:keepNext/>
        <w:keepLines/>
        <w:ind w:firstLine="708"/>
        <w:jc w:val="both"/>
        <w:rPr>
          <w:sz w:val="22"/>
        </w:rPr>
      </w:pPr>
      <w:r>
        <w:rPr>
          <w:sz w:val="22"/>
        </w:rPr>
        <w:t>3.1.3.</w:t>
      </w:r>
      <w:r>
        <w:rPr>
          <w:sz w:val="22"/>
        </w:rPr>
        <w:tab/>
        <w:t>Отказаться от оплаты работ в случае несоответствия результатов выполненных работ требованиям, установленным договором.</w:t>
      </w:r>
    </w:p>
    <w:p w:rsidR="00BC22A9" w:rsidRDefault="00D62A13">
      <w:pPr>
        <w:keepNext/>
        <w:keepLines/>
        <w:ind w:firstLine="708"/>
        <w:jc w:val="both"/>
        <w:rPr>
          <w:sz w:val="22"/>
        </w:rPr>
      </w:pPr>
      <w:r>
        <w:rPr>
          <w:sz w:val="22"/>
        </w:rPr>
        <w:t>3.1.4.</w:t>
      </w:r>
      <w:r>
        <w:rPr>
          <w:sz w:val="22"/>
        </w:rPr>
        <w:tab/>
        <w:t xml:space="preserve"> Досрочно принять и оплатить работы в соответствии с условиями договора.</w:t>
      </w:r>
    </w:p>
    <w:p w:rsidR="00BC22A9" w:rsidRDefault="00D62A13">
      <w:pPr>
        <w:keepNext/>
        <w:keepLines/>
        <w:ind w:firstLine="708"/>
        <w:jc w:val="both"/>
        <w:rPr>
          <w:sz w:val="22"/>
        </w:rPr>
      </w:pPr>
      <w:r>
        <w:rPr>
          <w:sz w:val="22"/>
        </w:rPr>
        <w:t>3.1.5.</w:t>
      </w:r>
      <w:r>
        <w:rPr>
          <w:sz w:val="22"/>
        </w:rPr>
        <w:tab/>
        <w:t xml:space="preserve"> Осуществлять контроль выполнения Подрядчиком мероприятий по обеспечению безопасности выполнения работ, организации производства и охраны труда.</w:t>
      </w:r>
    </w:p>
    <w:p w:rsidR="00BC22A9" w:rsidRDefault="00D62A13">
      <w:pPr>
        <w:keepNext/>
        <w:keepLines/>
        <w:ind w:firstLine="708"/>
        <w:jc w:val="both"/>
        <w:rPr>
          <w:sz w:val="22"/>
        </w:rPr>
      </w:pPr>
      <w:r>
        <w:rPr>
          <w:sz w:val="22"/>
        </w:rPr>
        <w:t>3.1.6.</w:t>
      </w:r>
      <w:r>
        <w:rPr>
          <w:sz w:val="22"/>
        </w:rPr>
        <w:tab/>
        <w:t xml:space="preserve"> Давать обязательные для Подрядчика предписания при обнаружении отступлений от настоящего договора и приложений к нему. Не устранение замечаний Заказчика в срок, указанный в предписании, является основанием для применения мер ответственности.</w:t>
      </w:r>
    </w:p>
    <w:p w:rsidR="00BC22A9" w:rsidRDefault="00D62A13">
      <w:pPr>
        <w:keepNext/>
        <w:keepLines/>
        <w:ind w:firstLine="708"/>
        <w:jc w:val="both"/>
        <w:rPr>
          <w:sz w:val="22"/>
        </w:rPr>
      </w:pPr>
      <w:r>
        <w:rPr>
          <w:sz w:val="22"/>
        </w:rPr>
        <w:t>3.1.7.</w:t>
      </w:r>
      <w:r>
        <w:rPr>
          <w:sz w:val="22"/>
        </w:rPr>
        <w:tab/>
        <w:t>Требовать от Подрядчика представления надлежащим образом оформленных документов, подтверждающих исполнение обязательств в соответствии с договором.</w:t>
      </w:r>
    </w:p>
    <w:p w:rsidR="00BC22A9" w:rsidRDefault="00D62A13">
      <w:pPr>
        <w:keepNext/>
        <w:keepLines/>
        <w:ind w:firstLine="708"/>
        <w:jc w:val="both"/>
        <w:rPr>
          <w:sz w:val="22"/>
        </w:rPr>
      </w:pPr>
      <w:r>
        <w:rPr>
          <w:sz w:val="22"/>
        </w:rPr>
        <w:t>3.2.</w:t>
      </w:r>
      <w:r>
        <w:rPr>
          <w:sz w:val="22"/>
        </w:rPr>
        <w:tab/>
        <w:t>Заказчик обязан:</w:t>
      </w:r>
    </w:p>
    <w:p w:rsidR="00BC22A9" w:rsidRDefault="00D62A13">
      <w:pPr>
        <w:keepNext/>
        <w:keepLines/>
        <w:ind w:firstLine="708"/>
        <w:jc w:val="both"/>
        <w:rPr>
          <w:sz w:val="22"/>
        </w:rPr>
      </w:pPr>
      <w:r>
        <w:rPr>
          <w:sz w:val="22"/>
        </w:rPr>
        <w:t>3.2.1.</w:t>
      </w:r>
      <w:r>
        <w:rPr>
          <w:sz w:val="22"/>
        </w:rPr>
        <w:tab/>
        <w:t>В течение 2 (Двух) дней с даты заключения договора передать Подрядчику сметную документацию по Акту приема-передачи для производства работ на Объекте.</w:t>
      </w:r>
    </w:p>
    <w:p w:rsidR="00BC22A9" w:rsidRDefault="00D62A13">
      <w:pPr>
        <w:keepNext/>
        <w:keepLines/>
        <w:ind w:firstLine="708"/>
        <w:jc w:val="both"/>
        <w:rPr>
          <w:sz w:val="22"/>
        </w:rPr>
      </w:pPr>
      <w:r>
        <w:rPr>
          <w:sz w:val="22"/>
        </w:rPr>
        <w:t>3.2.2.</w:t>
      </w:r>
      <w:r>
        <w:rPr>
          <w:sz w:val="22"/>
        </w:rPr>
        <w:tab/>
        <w:t xml:space="preserve">Согласовать и утвердить в течение 2 (Двух) дней с даты заключения договора представленный Подрядчиком График выполнения работ (Приложение № 2). </w:t>
      </w:r>
    </w:p>
    <w:p w:rsidR="00BC22A9" w:rsidRDefault="00D62A13">
      <w:pPr>
        <w:keepNext/>
        <w:keepLines/>
        <w:ind w:firstLine="708"/>
        <w:jc w:val="both"/>
        <w:rPr>
          <w:sz w:val="22"/>
        </w:rPr>
      </w:pPr>
      <w:r>
        <w:rPr>
          <w:sz w:val="22"/>
        </w:rPr>
        <w:t>3.2.3.</w:t>
      </w:r>
      <w:r>
        <w:rPr>
          <w:sz w:val="22"/>
        </w:rPr>
        <w:tab/>
        <w:t>Оплатить выполненные и принятые по договору работы в соответствии с условиями договора.</w:t>
      </w:r>
    </w:p>
    <w:p w:rsidR="00BC22A9" w:rsidRDefault="00D62A13">
      <w:pPr>
        <w:keepNext/>
        <w:keepLines/>
        <w:ind w:firstLine="708"/>
        <w:jc w:val="both"/>
        <w:rPr>
          <w:sz w:val="22"/>
        </w:rPr>
      </w:pPr>
      <w:r>
        <w:rPr>
          <w:sz w:val="22"/>
        </w:rPr>
        <w:t>3.2.4.</w:t>
      </w:r>
      <w:r>
        <w:rPr>
          <w:sz w:val="22"/>
        </w:rPr>
        <w:tab/>
        <w:t>Назначить в день заключения договора ответственное лицо для оперативного решения текущих вопросов по договору и передать Подрядчику информацию об ответственном лице письменно, лично либо заказным письмом с уведомлением о вручении, либо по адресу электронной почты Подрядчика: должность, ФИО, телефон, адрес электронной почты ответственного лица.</w:t>
      </w:r>
      <w:r>
        <w:rPr>
          <w:color w:val="FF0000"/>
          <w:sz w:val="22"/>
        </w:rPr>
        <w:t xml:space="preserve"> </w:t>
      </w:r>
    </w:p>
    <w:p w:rsidR="00BC22A9" w:rsidRDefault="00D62A13">
      <w:pPr>
        <w:keepNext/>
        <w:keepLines/>
        <w:ind w:firstLine="708"/>
        <w:jc w:val="both"/>
        <w:rPr>
          <w:sz w:val="22"/>
        </w:rPr>
      </w:pPr>
      <w:r>
        <w:rPr>
          <w:sz w:val="22"/>
        </w:rPr>
        <w:t>3.2.5.</w:t>
      </w:r>
      <w:r>
        <w:rPr>
          <w:sz w:val="22"/>
        </w:rPr>
        <w:tab/>
        <w:t>Представить Подрядчику сведения об изменении наименования, своего фактического местонахождения или банковских реквизитов в срок не позднее 3 (Трех)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BC22A9" w:rsidRDefault="00D62A13">
      <w:pPr>
        <w:keepNext/>
        <w:keepLines/>
        <w:ind w:firstLine="708"/>
        <w:jc w:val="both"/>
        <w:rPr>
          <w:sz w:val="22"/>
        </w:rPr>
      </w:pPr>
      <w:r>
        <w:rPr>
          <w:sz w:val="22"/>
        </w:rPr>
        <w:t>3.3.</w:t>
      </w:r>
      <w:r>
        <w:rPr>
          <w:sz w:val="22"/>
        </w:rPr>
        <w:tab/>
        <w:t>Подрядчик вправе:</w:t>
      </w:r>
    </w:p>
    <w:p w:rsidR="00BC22A9" w:rsidRDefault="00D62A13">
      <w:pPr>
        <w:keepNext/>
        <w:keepLines/>
        <w:ind w:firstLine="708"/>
        <w:jc w:val="both"/>
        <w:rPr>
          <w:sz w:val="22"/>
        </w:rPr>
      </w:pPr>
      <w:r>
        <w:rPr>
          <w:sz w:val="22"/>
        </w:rPr>
        <w:t>3.3.1.</w:t>
      </w:r>
      <w:r>
        <w:rPr>
          <w:sz w:val="22"/>
        </w:rPr>
        <w:tab/>
        <w:t>Требовать от Заказчика приемки результатов надлежаще выполненных работ.</w:t>
      </w:r>
    </w:p>
    <w:p w:rsidR="00BC22A9" w:rsidRDefault="00D62A13">
      <w:pPr>
        <w:keepNext/>
        <w:keepLines/>
        <w:ind w:firstLine="708"/>
        <w:jc w:val="both"/>
        <w:rPr>
          <w:sz w:val="22"/>
        </w:rPr>
      </w:pPr>
      <w:r>
        <w:rPr>
          <w:sz w:val="22"/>
        </w:rPr>
        <w:t>3.3.2.</w:t>
      </w:r>
      <w:r>
        <w:rPr>
          <w:sz w:val="22"/>
        </w:rPr>
        <w:tab/>
        <w:t>Требовать от Заказчика оплаты принятых без замечаний работ.</w:t>
      </w:r>
    </w:p>
    <w:p w:rsidR="00BC22A9" w:rsidRDefault="00D62A13">
      <w:pPr>
        <w:keepNext/>
        <w:keepLines/>
        <w:ind w:firstLine="708"/>
        <w:jc w:val="both"/>
        <w:rPr>
          <w:sz w:val="22"/>
        </w:rPr>
      </w:pPr>
      <w:r>
        <w:rPr>
          <w:sz w:val="22"/>
        </w:rPr>
        <w:t>3.3.3.</w:t>
      </w:r>
      <w:r>
        <w:rPr>
          <w:sz w:val="22"/>
        </w:rPr>
        <w:tab/>
        <w:t>Запрашивать у Заказчика информацию, необходимую для выполнения договора.</w:t>
      </w:r>
    </w:p>
    <w:p w:rsidR="00BC22A9" w:rsidRDefault="00D62A13">
      <w:pPr>
        <w:keepNext/>
        <w:keepLines/>
        <w:ind w:firstLine="708"/>
        <w:jc w:val="both"/>
        <w:rPr>
          <w:sz w:val="22"/>
        </w:rPr>
      </w:pPr>
      <w:r>
        <w:rPr>
          <w:sz w:val="22"/>
        </w:rPr>
        <w:t>3.4.</w:t>
      </w:r>
      <w:r>
        <w:rPr>
          <w:sz w:val="22"/>
        </w:rPr>
        <w:tab/>
        <w:t>Подрядчик обязан:</w:t>
      </w:r>
    </w:p>
    <w:p w:rsidR="00BC22A9" w:rsidRDefault="00D62A13">
      <w:pPr>
        <w:keepNext/>
        <w:keepLines/>
        <w:ind w:firstLine="708"/>
        <w:jc w:val="both"/>
        <w:rPr>
          <w:sz w:val="22"/>
        </w:rPr>
      </w:pPr>
      <w:r>
        <w:rPr>
          <w:sz w:val="22"/>
        </w:rPr>
        <w:t>3.4.1.</w:t>
      </w:r>
      <w:r>
        <w:rPr>
          <w:sz w:val="22"/>
        </w:rPr>
        <w:tab/>
        <w:t xml:space="preserve"> Своевременно и надлежащим образом выполнить работы и представить Заказчику отчетную документацию по итогам исполнения договора.</w:t>
      </w:r>
    </w:p>
    <w:p w:rsidR="00BC22A9" w:rsidRDefault="00D62A13">
      <w:pPr>
        <w:keepNext/>
        <w:keepLines/>
        <w:ind w:firstLine="708"/>
        <w:jc w:val="both"/>
        <w:rPr>
          <w:sz w:val="22"/>
        </w:rPr>
      </w:pPr>
      <w:r>
        <w:rPr>
          <w:sz w:val="22"/>
        </w:rPr>
        <w:t>3.4.2.</w:t>
      </w:r>
      <w:r>
        <w:rPr>
          <w:sz w:val="22"/>
        </w:rPr>
        <w:tab/>
        <w:t xml:space="preserve"> В течение 2 (Двух) дней с даты заключения договора разработать и согласовать с Заказчиком График выполнения работ (приложение № 2). </w:t>
      </w:r>
    </w:p>
    <w:p w:rsidR="00BC22A9" w:rsidRDefault="00D62A13">
      <w:pPr>
        <w:keepNext/>
        <w:keepLines/>
        <w:ind w:firstLine="708"/>
        <w:jc w:val="both"/>
        <w:rPr>
          <w:sz w:val="22"/>
        </w:rPr>
      </w:pPr>
      <w:r>
        <w:rPr>
          <w:sz w:val="22"/>
        </w:rPr>
        <w:t>3.4.3.</w:t>
      </w:r>
      <w:r>
        <w:rPr>
          <w:sz w:val="22"/>
        </w:rPr>
        <w:tab/>
        <w:t xml:space="preserve"> 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BC22A9" w:rsidRDefault="00D62A13">
      <w:pPr>
        <w:keepNext/>
        <w:keepLines/>
        <w:ind w:firstLine="708"/>
        <w:jc w:val="both"/>
        <w:rPr>
          <w:sz w:val="22"/>
        </w:rPr>
      </w:pPr>
      <w:r>
        <w:rPr>
          <w:sz w:val="22"/>
        </w:rPr>
        <w:t>3.4.4.</w:t>
      </w:r>
      <w:r>
        <w:rPr>
          <w:sz w:val="22"/>
        </w:rPr>
        <w:tab/>
        <w:t>Обеспечить наличие достаточного количества материалов, конструкций и изделий, оборудования в соответствии со сметной документацией предназначенные для выполнения работ в соответствии со сметной документацией, условиями договора.</w:t>
      </w:r>
    </w:p>
    <w:p w:rsidR="00BC22A9" w:rsidRDefault="00D62A13">
      <w:pPr>
        <w:keepNext/>
        <w:keepLines/>
        <w:ind w:firstLine="708"/>
        <w:jc w:val="both"/>
        <w:rPr>
          <w:sz w:val="22"/>
        </w:rPr>
      </w:pPr>
      <w:r>
        <w:rPr>
          <w:sz w:val="22"/>
        </w:rPr>
        <w:t>3.4.5.</w:t>
      </w:r>
      <w:r>
        <w:rPr>
          <w:sz w:val="22"/>
        </w:rPr>
        <w:tab/>
        <w:t>Обеспечить привлечение к выполнению работ по договору соответствующего количества персонала (служащих, рабочих), достаточного с точки зрения нормирования для выполнения указанных видов и объемов работ, в соответствии со сметной документацией, условиями договора.</w:t>
      </w:r>
    </w:p>
    <w:p w:rsidR="00BC22A9" w:rsidRDefault="00D62A13">
      <w:pPr>
        <w:keepNext/>
        <w:keepLines/>
        <w:ind w:firstLine="708"/>
        <w:jc w:val="both"/>
        <w:rPr>
          <w:sz w:val="22"/>
        </w:rPr>
      </w:pPr>
      <w:r>
        <w:rPr>
          <w:sz w:val="22"/>
        </w:rPr>
        <w:t>3.4.6.</w:t>
      </w:r>
      <w:r>
        <w:rPr>
          <w:sz w:val="22"/>
        </w:rPr>
        <w:tab/>
        <w:t>Предоставить Заказчику в течение 3 (Трех) дней с даты заключения договора, перечень служащих, рабочих (с указанием профильных специальностей), с предоставлением документов, подтверждающих трудовые отношения с Подрядчиком, с обязательным указанием количества привлекаемого персонала для выполнения указанных видов работ.</w:t>
      </w:r>
    </w:p>
    <w:p w:rsidR="00BC22A9" w:rsidRDefault="00D62A13">
      <w:pPr>
        <w:keepNext/>
        <w:keepLines/>
        <w:ind w:firstLine="708"/>
        <w:jc w:val="both"/>
        <w:rPr>
          <w:sz w:val="22"/>
        </w:rPr>
      </w:pPr>
      <w:r>
        <w:rPr>
          <w:sz w:val="22"/>
        </w:rPr>
        <w:lastRenderedPageBreak/>
        <w:t>3.4.7.</w:t>
      </w:r>
      <w:r>
        <w:rPr>
          <w:sz w:val="22"/>
        </w:rPr>
        <w:tab/>
        <w:t xml:space="preserve"> Не позднее 1 (Одного) дня известить Заказчика и до получения от него указаний приостановить работы при обнаружении:</w:t>
      </w:r>
    </w:p>
    <w:p w:rsidR="00BC22A9" w:rsidRDefault="00D62A13">
      <w:pPr>
        <w:keepNext/>
        <w:keepLines/>
        <w:ind w:firstLine="708"/>
        <w:jc w:val="both"/>
        <w:rPr>
          <w:sz w:val="22"/>
        </w:rPr>
      </w:pPr>
      <w:r>
        <w:rPr>
          <w:sz w:val="22"/>
        </w:rPr>
        <w:t>- возможных неблагоприятных для Заказчика последствий выполнения его указаний о способе исполнения работы;</w:t>
      </w:r>
    </w:p>
    <w:p w:rsidR="00BC22A9" w:rsidRDefault="00D62A13">
      <w:pPr>
        <w:keepNext/>
        <w:keepLines/>
        <w:ind w:firstLine="708"/>
        <w:jc w:val="both"/>
        <w:rPr>
          <w:sz w:val="22"/>
        </w:rPr>
      </w:pPr>
      <w:r>
        <w:rPr>
          <w:sz w:val="22"/>
        </w:rPr>
        <w:t>- иных обстоятельств, угрожающих качеству результата выполняемой работы либо создающих невозможность ее завершения в срок, установленный Графиком выполнения работ (Приложение № 2).</w:t>
      </w:r>
    </w:p>
    <w:p w:rsidR="00BC22A9" w:rsidRDefault="00D62A13">
      <w:pPr>
        <w:keepNext/>
        <w:keepLines/>
        <w:ind w:firstLine="708"/>
        <w:jc w:val="both"/>
        <w:rPr>
          <w:sz w:val="22"/>
        </w:rPr>
      </w:pPr>
      <w:r>
        <w:rPr>
          <w:sz w:val="22"/>
        </w:rPr>
        <w:t>3.4.8.</w:t>
      </w:r>
      <w:r>
        <w:rPr>
          <w:sz w:val="22"/>
        </w:rPr>
        <w:tab/>
        <w:t xml:space="preserve"> Предоставлять не позднее 3 (Трех) дней с момента получения запроса от Заказчика информацию о ходе исполнения договора, в том числе о сложностях, возникающих при исполнении договора.</w:t>
      </w:r>
    </w:p>
    <w:p w:rsidR="00BC22A9" w:rsidRDefault="00D62A13">
      <w:pPr>
        <w:keepNext/>
        <w:keepLines/>
        <w:ind w:firstLine="708"/>
        <w:jc w:val="both"/>
        <w:rPr>
          <w:sz w:val="22"/>
        </w:rPr>
      </w:pPr>
      <w:r>
        <w:rPr>
          <w:sz w:val="22"/>
        </w:rPr>
        <w:t>3.4.9.</w:t>
      </w:r>
      <w:r>
        <w:rPr>
          <w:sz w:val="22"/>
        </w:rPr>
        <w:tab/>
        <w:t>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отношении которых нет необходимого разрешения.</w:t>
      </w:r>
    </w:p>
    <w:p w:rsidR="00BC22A9" w:rsidRDefault="00D62A13">
      <w:pPr>
        <w:keepNext/>
        <w:keepLines/>
        <w:ind w:firstLine="708"/>
        <w:jc w:val="both"/>
        <w:rPr>
          <w:sz w:val="22"/>
        </w:rPr>
      </w:pPr>
      <w:r>
        <w:rPr>
          <w:sz w:val="22"/>
        </w:rPr>
        <w:t>3.4.10.</w:t>
      </w:r>
      <w:r>
        <w:rPr>
          <w:sz w:val="22"/>
        </w:rPr>
        <w:tab/>
        <w:t>Предоставить гарантию качества на результаты выполненных работ в соответствии с разделом 6 договора.</w:t>
      </w:r>
    </w:p>
    <w:p w:rsidR="00BC22A9" w:rsidRDefault="00D62A13">
      <w:pPr>
        <w:keepNext/>
        <w:keepLines/>
        <w:ind w:firstLine="708"/>
        <w:jc w:val="both"/>
        <w:rPr>
          <w:sz w:val="22"/>
        </w:rPr>
      </w:pPr>
      <w:r>
        <w:rPr>
          <w:sz w:val="22"/>
        </w:rPr>
        <w:t>3.4.11.</w:t>
      </w:r>
      <w:r>
        <w:rPr>
          <w:sz w:val="22"/>
        </w:rPr>
        <w:tab/>
        <w:t>Сохранять конфиденциальность информации, относящейся к ходу исполнения договора и полученным результатам.</w:t>
      </w:r>
    </w:p>
    <w:p w:rsidR="00BC22A9" w:rsidRDefault="00D62A13">
      <w:pPr>
        <w:keepNext/>
        <w:keepLines/>
        <w:ind w:firstLine="708"/>
        <w:jc w:val="both"/>
        <w:rPr>
          <w:sz w:val="22"/>
        </w:rPr>
      </w:pPr>
      <w:r>
        <w:rPr>
          <w:sz w:val="22"/>
        </w:rPr>
        <w:t>3.4.12.</w:t>
      </w:r>
      <w:r>
        <w:rPr>
          <w:sz w:val="22"/>
        </w:rPr>
        <w:tab/>
        <w:t>Представить Заказчику сведения об изменении наименования, своего фактического местонахождения или банковских реквизитов в срок не позднее 3 (Трех)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BC22A9" w:rsidRDefault="00D62A13">
      <w:pPr>
        <w:keepNext/>
        <w:keepLines/>
        <w:ind w:firstLine="708"/>
        <w:jc w:val="both"/>
        <w:rPr>
          <w:sz w:val="22"/>
        </w:rPr>
      </w:pPr>
      <w:r>
        <w:rPr>
          <w:sz w:val="22"/>
        </w:rPr>
        <w:t>3.4.13.</w:t>
      </w:r>
      <w:r>
        <w:rPr>
          <w:sz w:val="22"/>
        </w:rPr>
        <w:tab/>
        <w:t xml:space="preserve">Использовать для выполнения работ материалы, изделия и конструкции, оборудование только при наличии соответствующих сертификатов, технических паспортов и других документов, удостоверяющих их качество. </w:t>
      </w:r>
    </w:p>
    <w:p w:rsidR="00BC22A9" w:rsidRDefault="00D62A13">
      <w:pPr>
        <w:keepNext/>
        <w:keepLines/>
        <w:ind w:firstLine="708"/>
        <w:jc w:val="both"/>
        <w:rPr>
          <w:sz w:val="22"/>
        </w:rPr>
      </w:pPr>
      <w:r>
        <w:rPr>
          <w:sz w:val="22"/>
        </w:rPr>
        <w:t>3.4.14.</w:t>
      </w:r>
      <w:r>
        <w:rPr>
          <w:sz w:val="22"/>
        </w:rPr>
        <w:tab/>
        <w:t>Назначить в день заключения договора ответственное лицо для оперативного решения текущих вопросов по договору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Должность, ФИО, телефон, адрес электронной почты ответственного лица______________________________________________________________</w:t>
      </w:r>
      <w:r w:rsidR="00EA60BC">
        <w:rPr>
          <w:sz w:val="22"/>
        </w:rPr>
        <w:t>____________________________.</w:t>
      </w:r>
    </w:p>
    <w:p w:rsidR="00BC22A9" w:rsidRDefault="00BC22A9">
      <w:pPr>
        <w:keepNext/>
        <w:keepLines/>
        <w:ind w:firstLine="708"/>
        <w:jc w:val="both"/>
        <w:rPr>
          <w:sz w:val="22"/>
        </w:rPr>
      </w:pPr>
    </w:p>
    <w:p w:rsidR="00BC22A9" w:rsidRDefault="00D62A13">
      <w:pPr>
        <w:keepNext/>
        <w:keepLines/>
        <w:tabs>
          <w:tab w:val="left" w:pos="540"/>
        </w:tabs>
        <w:jc w:val="center"/>
        <w:rPr>
          <w:b/>
          <w:sz w:val="22"/>
        </w:rPr>
      </w:pPr>
      <w:r>
        <w:rPr>
          <w:b/>
          <w:sz w:val="22"/>
        </w:rPr>
        <w:t>4.</w:t>
      </w:r>
      <w:r>
        <w:rPr>
          <w:b/>
          <w:sz w:val="22"/>
        </w:rPr>
        <w:tab/>
        <w:t>СРОК ИСПОЛНЕНИЯ РАБОТ ПО ДОГОВОРУ</w:t>
      </w:r>
    </w:p>
    <w:p w:rsidR="00BC22A9" w:rsidRDefault="00D62A13">
      <w:pPr>
        <w:keepNext/>
        <w:keepLines/>
        <w:tabs>
          <w:tab w:val="left" w:pos="540"/>
        </w:tabs>
        <w:jc w:val="both"/>
        <w:rPr>
          <w:sz w:val="22"/>
        </w:rPr>
      </w:pPr>
      <w:r>
        <w:rPr>
          <w:sz w:val="22"/>
        </w:rPr>
        <w:tab/>
        <w:t>4.1.</w:t>
      </w:r>
      <w:r>
        <w:rPr>
          <w:sz w:val="22"/>
        </w:rPr>
        <w:tab/>
        <w:t>Работы, предусмотренные договором, выполняются в сроки, установленные настоящим разделом.</w:t>
      </w:r>
    </w:p>
    <w:p w:rsidR="00BC22A9" w:rsidRDefault="00BB2E6F">
      <w:pPr>
        <w:keepNext/>
        <w:keepLines/>
        <w:tabs>
          <w:tab w:val="left" w:pos="540"/>
        </w:tabs>
        <w:jc w:val="both"/>
        <w:rPr>
          <w:sz w:val="22"/>
        </w:rPr>
      </w:pPr>
      <w:r>
        <w:rPr>
          <w:sz w:val="22"/>
        </w:rPr>
        <w:tab/>
        <w:t>4.2</w:t>
      </w:r>
      <w:r w:rsidR="00D62A13">
        <w:rPr>
          <w:sz w:val="22"/>
        </w:rPr>
        <w:t>.</w:t>
      </w:r>
      <w:r w:rsidR="00D62A13">
        <w:t xml:space="preserve"> </w:t>
      </w:r>
      <w:r w:rsidR="00D62A13">
        <w:rPr>
          <w:sz w:val="22"/>
        </w:rPr>
        <w:t>Срок выполнен</w:t>
      </w:r>
      <w:r w:rsidR="006C7980">
        <w:rPr>
          <w:sz w:val="22"/>
        </w:rPr>
        <w:t>ие работ по Разделу 1</w:t>
      </w:r>
      <w:r w:rsidR="00D62A13">
        <w:rPr>
          <w:sz w:val="22"/>
        </w:rPr>
        <w:t xml:space="preserve"> Локального сметного расчёта - Приложение №1 (отдельный файловый документ) до </w:t>
      </w:r>
      <w:r w:rsidR="006C7980">
        <w:rPr>
          <w:sz w:val="22"/>
        </w:rPr>
        <w:t>01.09</w:t>
      </w:r>
      <w:r w:rsidR="00D62A13">
        <w:rPr>
          <w:sz w:val="22"/>
        </w:rPr>
        <w:t xml:space="preserve">.2021г. Срок выполнения работ по Разделу </w:t>
      </w:r>
      <w:r w:rsidR="006C7980">
        <w:rPr>
          <w:sz w:val="22"/>
        </w:rPr>
        <w:t xml:space="preserve">2, Разделу </w:t>
      </w:r>
      <w:r w:rsidR="00D62A13">
        <w:rPr>
          <w:sz w:val="22"/>
        </w:rPr>
        <w:t>3 Локального сметного расчёта -  Приложение №1 (отдел</w:t>
      </w:r>
      <w:r w:rsidR="006C7980">
        <w:rPr>
          <w:sz w:val="22"/>
        </w:rPr>
        <w:t>ьный файловый документ) до 01.10</w:t>
      </w:r>
      <w:r w:rsidR="00D62A13">
        <w:rPr>
          <w:sz w:val="22"/>
        </w:rPr>
        <w:t>.2021года</w:t>
      </w:r>
    </w:p>
    <w:p w:rsidR="00BC22A9" w:rsidRDefault="00D62A13">
      <w:pPr>
        <w:keepNext/>
        <w:keepLines/>
        <w:tabs>
          <w:tab w:val="left" w:pos="540"/>
        </w:tabs>
        <w:jc w:val="both"/>
        <w:rPr>
          <w:sz w:val="22"/>
        </w:rPr>
      </w:pPr>
      <w:r>
        <w:rPr>
          <w:sz w:val="22"/>
        </w:rPr>
        <w:tab/>
        <w:t>4.3.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договора.</w:t>
      </w:r>
    </w:p>
    <w:p w:rsidR="00BC22A9" w:rsidRDefault="00BC22A9">
      <w:pPr>
        <w:keepNext/>
        <w:keepLines/>
        <w:tabs>
          <w:tab w:val="left" w:pos="540"/>
        </w:tabs>
        <w:jc w:val="both"/>
        <w:rPr>
          <w:sz w:val="22"/>
        </w:rPr>
      </w:pPr>
    </w:p>
    <w:p w:rsidR="00BC22A9" w:rsidRDefault="00D62A13">
      <w:pPr>
        <w:keepNext/>
        <w:keepLines/>
        <w:tabs>
          <w:tab w:val="left" w:pos="540"/>
        </w:tabs>
        <w:jc w:val="center"/>
        <w:rPr>
          <w:b/>
          <w:sz w:val="22"/>
        </w:rPr>
      </w:pPr>
      <w:r>
        <w:rPr>
          <w:b/>
          <w:sz w:val="22"/>
        </w:rPr>
        <w:t>5. ПОРЯДОК СДАЧИ И ПРИЕМКИ РАБОТ</w:t>
      </w:r>
    </w:p>
    <w:p w:rsidR="00BC22A9" w:rsidRDefault="00D62A13">
      <w:pPr>
        <w:keepNext/>
        <w:keepLines/>
        <w:tabs>
          <w:tab w:val="left" w:pos="540"/>
        </w:tabs>
        <w:jc w:val="both"/>
        <w:rPr>
          <w:sz w:val="22"/>
        </w:rPr>
      </w:pPr>
      <w:r>
        <w:rPr>
          <w:sz w:val="22"/>
        </w:rPr>
        <w:tab/>
        <w:t>5.1.</w:t>
      </w:r>
      <w:r w:rsidR="006C7980">
        <w:rPr>
          <w:sz w:val="22"/>
        </w:rPr>
        <w:t xml:space="preserve"> </w:t>
      </w:r>
      <w:r>
        <w:rPr>
          <w:sz w:val="22"/>
        </w:rPr>
        <w:t xml:space="preserve">Заказчик вправе для приемки выполненных работ создать приемочную комиссию, которая состоит из пяти человек. </w:t>
      </w:r>
    </w:p>
    <w:p w:rsidR="00BC22A9" w:rsidRDefault="00D62A13">
      <w:pPr>
        <w:keepNext/>
        <w:keepLines/>
        <w:tabs>
          <w:tab w:val="left" w:pos="540"/>
        </w:tabs>
        <w:jc w:val="both"/>
        <w:rPr>
          <w:sz w:val="22"/>
        </w:rPr>
      </w:pPr>
      <w:r>
        <w:rPr>
          <w:sz w:val="22"/>
        </w:rPr>
        <w:tab/>
        <w:t>5.2.</w:t>
      </w:r>
      <w:r w:rsidR="006C7980">
        <w:rPr>
          <w:sz w:val="22"/>
        </w:rPr>
        <w:t xml:space="preserve"> </w:t>
      </w:r>
      <w:r>
        <w:rPr>
          <w:sz w:val="22"/>
        </w:rPr>
        <w:t>Для проверки соответствия выполненных работ условиям договора, Заказчик обязан провести экспертизу. Экспертиза выполненных работ может проводиться Заказчиком своими силами или к ее проведению могут привлекаться эксперты, экспертные организации на основании договоров.</w:t>
      </w:r>
    </w:p>
    <w:p w:rsidR="00BC22A9" w:rsidRDefault="00D62A13">
      <w:pPr>
        <w:keepNext/>
        <w:keepLines/>
        <w:tabs>
          <w:tab w:val="left" w:pos="540"/>
        </w:tabs>
        <w:jc w:val="both"/>
        <w:rPr>
          <w:sz w:val="22"/>
        </w:rPr>
      </w:pPr>
      <w:r>
        <w:rPr>
          <w:sz w:val="22"/>
        </w:rPr>
        <w:tab/>
        <w:t xml:space="preserve">5.3. Подрядчик направляет в адрес Заказчика извещение (уведомление) о готовности к сдаче работ в трехдневный срок, а также документы: акт о приемке выполненных работ (форма КС-2); справку о стоимости выполненных работ и затрат (форма КС-3), подписанные Подрядчиком. </w:t>
      </w:r>
    </w:p>
    <w:p w:rsidR="00BC22A9" w:rsidRDefault="00D62A13">
      <w:pPr>
        <w:keepNext/>
        <w:keepLines/>
        <w:tabs>
          <w:tab w:val="left" w:pos="540"/>
        </w:tabs>
        <w:jc w:val="both"/>
        <w:rPr>
          <w:sz w:val="22"/>
        </w:rPr>
      </w:pPr>
      <w:r>
        <w:rPr>
          <w:sz w:val="22"/>
        </w:rPr>
        <w:tab/>
        <w:t>5.4.</w:t>
      </w:r>
      <w:r w:rsidR="006C7980">
        <w:rPr>
          <w:sz w:val="22"/>
        </w:rPr>
        <w:t xml:space="preserve"> </w:t>
      </w:r>
      <w:r>
        <w:rPr>
          <w:sz w:val="22"/>
        </w:rPr>
        <w:t>Приемка работ на соответствие объему и качеству осуществляется Заказчиком в течение 3 (Трех) дней со дня получения извещения (уведомления) от Подрядчика. По результатам приемки работ Заказчик в трехдневный срок подписывает следующие документы: акт о приемке выполненных работ (форма КС-2); справку о стоимости выполненных работ и затрат (форма КС-3).</w:t>
      </w:r>
    </w:p>
    <w:p w:rsidR="00BC22A9" w:rsidRDefault="00D62A13">
      <w:pPr>
        <w:keepNext/>
        <w:keepLines/>
        <w:tabs>
          <w:tab w:val="left" w:pos="540"/>
        </w:tabs>
        <w:jc w:val="both"/>
        <w:rPr>
          <w:sz w:val="22"/>
        </w:rPr>
      </w:pPr>
      <w:r>
        <w:rPr>
          <w:sz w:val="22"/>
        </w:rPr>
        <w:tab/>
        <w:t xml:space="preserve">5.5. 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 </w:t>
      </w:r>
    </w:p>
    <w:p w:rsidR="00BC22A9" w:rsidRDefault="00D62A13">
      <w:pPr>
        <w:keepNext/>
        <w:keepLines/>
        <w:tabs>
          <w:tab w:val="left" w:pos="540"/>
        </w:tabs>
        <w:jc w:val="both"/>
        <w:rPr>
          <w:sz w:val="22"/>
        </w:rPr>
      </w:pPr>
      <w:r>
        <w:rPr>
          <w:sz w:val="22"/>
        </w:rPr>
        <w:tab/>
        <w:t>5.6. Дата подписания Сторонами акта выполненных работ и справки о стоимости выполненных работ является датой выполнения Подрядчиком работ.</w:t>
      </w:r>
    </w:p>
    <w:p w:rsidR="00BC22A9" w:rsidRDefault="00D62A13">
      <w:pPr>
        <w:keepNext/>
        <w:keepLines/>
        <w:tabs>
          <w:tab w:val="left" w:pos="540"/>
        </w:tabs>
        <w:jc w:val="both"/>
        <w:rPr>
          <w:sz w:val="22"/>
        </w:rPr>
      </w:pPr>
      <w:r>
        <w:rPr>
          <w:sz w:val="22"/>
        </w:rPr>
        <w:lastRenderedPageBreak/>
        <w:tab/>
        <w:t xml:space="preserve">5.7. В случае если в ходе проведения процедуры приёмки работ будут выявлены отдельные недостатки (дефекты) работ, которые не позволяют производить нормальную эксплуатацию результата выполненных работ и Объекта в соответствии с его целевым назначением, либо выполненные с отступлением от строительных норм и правил, а ровно если на момент приёмки работ Подрядчиком не будут завершены какие-либо виды работ, Стороны составляют Протокол о недостатках (дефектах) (Приложение№4), в котором указывается перечень и характер выявленных недостатков (дефектов), а также срок, необходимый Подрядчику для их устранения. В любом случае установленный Сторонами в Протоколе о недостатках (дефектах) (Приложение№4) срок устранения выявленных нарушений при выполнении работ не может превышать (Пять) дней. </w:t>
      </w:r>
    </w:p>
    <w:p w:rsidR="00BC22A9" w:rsidRDefault="00D62A13">
      <w:pPr>
        <w:keepNext/>
        <w:keepLines/>
        <w:tabs>
          <w:tab w:val="left" w:pos="540"/>
        </w:tabs>
        <w:jc w:val="both"/>
        <w:rPr>
          <w:sz w:val="22"/>
        </w:rPr>
      </w:pPr>
      <w:r>
        <w:rPr>
          <w:sz w:val="22"/>
        </w:rPr>
        <w:tab/>
        <w:t>Подрядчик должен принять все меры по устранению недостатков (дефектов), выявленных в ходе приемки работ в установленные Протоколом о недостатках (дефектах) (Приложение № 4) сроки.</w:t>
      </w:r>
    </w:p>
    <w:p w:rsidR="00BC22A9" w:rsidRDefault="00D62A13">
      <w:pPr>
        <w:keepNext/>
        <w:keepLines/>
        <w:tabs>
          <w:tab w:val="left" w:pos="540"/>
        </w:tabs>
        <w:jc w:val="both"/>
        <w:rPr>
          <w:sz w:val="22"/>
        </w:rPr>
      </w:pPr>
      <w:r>
        <w:rPr>
          <w:sz w:val="22"/>
        </w:rPr>
        <w:tab/>
        <w:t>5.8.В случае отказа Подрядчика от подписания Протокола о недостатках (дефектах) (Приложение №4) Заказчик самостоятельно составляет такой Протокол. Составленный и подписанный таким образом Протокол о недостатках (дефектах) (Приложение № 4) должен быть доставлен Подрядчику способом, фиксирующим его получение (при этом отправление Протокола о недостатках (дефектах) заказным письмом с уведомлением о вручении по адресу Подрядчика, указанному в договоре, будет считаться надлежащей доставкой). В случае если Подрядчик в течение 5 (Пяти) дней с момента получения Протокола о недостатках (дефектах) не предоставит Заказчику письменный отказ от его подписания с обязательным изложением причин такого отказа или подписанный Подрядчиком экземпляр такого Протокола, будет считаться, что Подрядчик согласился с выводами, содержащимися в представленном Протоколе о недостатках (дефектах), и в этом случае Подрядчик обязан незамедлительно приступить к устранению указанных в Протоколе недостатков (дефектов), а также выплатить все причитающиеся Заказчику в связи с нарушением срока окончания работ неустойки (штрафы, пени), и возместить в полном объеме убытки (реальный ущерб и упущенную выгоду), причиненные Заказчику ненадлежащим выполнением работ по настоящему договору.</w:t>
      </w:r>
    </w:p>
    <w:p w:rsidR="00BC22A9" w:rsidRDefault="00D62A13">
      <w:pPr>
        <w:keepNext/>
        <w:keepLines/>
        <w:tabs>
          <w:tab w:val="left" w:pos="540"/>
        </w:tabs>
        <w:jc w:val="both"/>
        <w:rPr>
          <w:sz w:val="22"/>
        </w:rPr>
      </w:pPr>
      <w:r>
        <w:rPr>
          <w:sz w:val="22"/>
        </w:rPr>
        <w:tab/>
        <w:t>5.9. Повторная процедура приемки работ проводится в порядке и сроки, установленные настоящим разделом договора, по письменному извещению Заказчика Подрядчиком об устранении выявленных в ходе приемки работ недостатков (дефектов), зафиксированных в Протоколе о недостатках (дефектах) (Приложение № 4), и готовности сдать работы Заказчику.</w:t>
      </w:r>
    </w:p>
    <w:p w:rsidR="00BC22A9" w:rsidRDefault="00BC22A9">
      <w:pPr>
        <w:keepNext/>
        <w:keepLines/>
        <w:tabs>
          <w:tab w:val="left" w:pos="540"/>
        </w:tabs>
        <w:jc w:val="center"/>
        <w:rPr>
          <w:b/>
          <w:sz w:val="22"/>
        </w:rPr>
      </w:pPr>
    </w:p>
    <w:p w:rsidR="00BC22A9" w:rsidRDefault="00D62A13">
      <w:pPr>
        <w:keepNext/>
        <w:keepLines/>
        <w:tabs>
          <w:tab w:val="left" w:pos="540"/>
        </w:tabs>
        <w:jc w:val="center"/>
        <w:rPr>
          <w:b/>
          <w:sz w:val="22"/>
        </w:rPr>
      </w:pPr>
      <w:r>
        <w:rPr>
          <w:b/>
          <w:sz w:val="22"/>
        </w:rPr>
        <w:t>6. ГАРАНТИ КАЧЕСТВА РАБОТ</w:t>
      </w:r>
    </w:p>
    <w:p w:rsidR="00BC22A9" w:rsidRDefault="00D62A13">
      <w:pPr>
        <w:keepNext/>
        <w:keepLines/>
        <w:tabs>
          <w:tab w:val="left" w:pos="540"/>
        </w:tabs>
        <w:jc w:val="both"/>
        <w:rPr>
          <w:sz w:val="22"/>
        </w:rPr>
      </w:pPr>
      <w:r>
        <w:rPr>
          <w:sz w:val="22"/>
        </w:rPr>
        <w:tab/>
        <w:t>6.1. Подрядчик гарантирует качество выполненных работ условиям договора, действующим нормативным правовым актам и техническим условиям, а также своевременное устранение недостатков (дефектов), выявленных в период гарантийного срока.</w:t>
      </w:r>
    </w:p>
    <w:p w:rsidR="00BC22A9" w:rsidRDefault="00D62A13">
      <w:pPr>
        <w:keepNext/>
        <w:keepLines/>
        <w:tabs>
          <w:tab w:val="left" w:pos="540"/>
        </w:tabs>
        <w:jc w:val="both"/>
        <w:rPr>
          <w:sz w:val="22"/>
        </w:rPr>
      </w:pPr>
      <w:r>
        <w:rPr>
          <w:sz w:val="22"/>
        </w:rPr>
        <w:tab/>
        <w:t>6.2. Гарантийный срок на выполняемые по настоящему договору работы составляет 60 (шестьдесят) месяцев со дня подписания акта сдачи-приемки выполненных Работ (форма КС-2) и справки о стоимости Работ (форма КС-3).</w:t>
      </w:r>
    </w:p>
    <w:p w:rsidR="00BC22A9" w:rsidRDefault="00D62A13">
      <w:pPr>
        <w:keepNext/>
        <w:keepLines/>
        <w:tabs>
          <w:tab w:val="left" w:pos="540"/>
        </w:tabs>
        <w:jc w:val="both"/>
        <w:rPr>
          <w:sz w:val="22"/>
        </w:rPr>
      </w:pPr>
      <w:r>
        <w:rPr>
          <w:sz w:val="22"/>
        </w:rPr>
        <w:tab/>
        <w:t>6.3. Подрядчик несет ответственность за недостатки (дефекты) выполненных работ, обнаруженных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BC22A9" w:rsidRDefault="00BC22A9">
      <w:pPr>
        <w:keepNext/>
        <w:keepLines/>
        <w:tabs>
          <w:tab w:val="left" w:pos="540"/>
        </w:tabs>
        <w:jc w:val="both"/>
        <w:rPr>
          <w:sz w:val="22"/>
        </w:rPr>
      </w:pPr>
    </w:p>
    <w:p w:rsidR="00BC22A9" w:rsidRDefault="00D62A13">
      <w:pPr>
        <w:keepNext/>
        <w:keepLines/>
        <w:tabs>
          <w:tab w:val="left" w:pos="540"/>
        </w:tabs>
        <w:jc w:val="center"/>
        <w:rPr>
          <w:b/>
          <w:sz w:val="22"/>
        </w:rPr>
      </w:pPr>
      <w:r>
        <w:rPr>
          <w:b/>
          <w:sz w:val="22"/>
        </w:rPr>
        <w:t>7.</w:t>
      </w:r>
      <w:r>
        <w:rPr>
          <w:b/>
          <w:sz w:val="22"/>
        </w:rPr>
        <w:tab/>
        <w:t>ОБЕСПЕЧЕНИЕ ИСПОЛНЕНИЯ ДОГОВОРА</w:t>
      </w:r>
    </w:p>
    <w:p w:rsidR="00BC22A9" w:rsidRDefault="00D62A13">
      <w:pPr>
        <w:keepNext/>
        <w:keepLines/>
        <w:tabs>
          <w:tab w:val="left" w:pos="540"/>
        </w:tabs>
        <w:jc w:val="both"/>
        <w:rPr>
          <w:sz w:val="22"/>
        </w:rPr>
      </w:pPr>
      <w:r>
        <w:rPr>
          <w:sz w:val="22"/>
        </w:rPr>
        <w:tab/>
        <w:t>7.1. Подрядчик обязан обеспечить исполнение договора предоставлением банковской гарантии, выданной банком и соответствующей требованиям аукционной документации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C22A9" w:rsidRDefault="00D62A13">
      <w:pPr>
        <w:keepNext/>
        <w:keepLines/>
        <w:tabs>
          <w:tab w:val="left" w:pos="540"/>
        </w:tabs>
        <w:jc w:val="both"/>
        <w:rPr>
          <w:sz w:val="22"/>
        </w:rPr>
      </w:pPr>
      <w:r>
        <w:rPr>
          <w:sz w:val="22"/>
        </w:rPr>
        <w:tab/>
        <w:t>7.2. Обеспечение исполнения договора представляется в размере 30 (Тридцать) % от цены договора в сумме ______________</w:t>
      </w:r>
      <w:proofErr w:type="gramStart"/>
      <w:r>
        <w:rPr>
          <w:sz w:val="22"/>
        </w:rPr>
        <w:t>_  (</w:t>
      </w:r>
      <w:proofErr w:type="gramEnd"/>
      <w:r>
        <w:rPr>
          <w:sz w:val="22"/>
        </w:rPr>
        <w:t>_______________________________________) рублей ___копеек.</w:t>
      </w:r>
    </w:p>
    <w:p w:rsidR="00BC22A9" w:rsidRDefault="00D62A13">
      <w:pPr>
        <w:keepNext/>
        <w:keepLines/>
        <w:tabs>
          <w:tab w:val="left" w:pos="540"/>
        </w:tabs>
        <w:jc w:val="both"/>
        <w:rPr>
          <w:sz w:val="22"/>
        </w:rPr>
      </w:pPr>
      <w:r>
        <w:rPr>
          <w:sz w:val="22"/>
        </w:rPr>
        <w:tab/>
        <w:t>7.3. В случае, если Подрядчиком предложена цена договора, которая на двадцать пять и более процентов ниже начальной (максимальной) цены договора, Подрядчик предоставляет обеспечение исполнения договора в размере, превышающем в полтора раза размер обеспечения исполнения договора, указанного в документации о закупке в сумме_______________________________ (Сумма указывается прописью) рублей или информацию, подтверждающую добросовестность Подрядчика.</w:t>
      </w:r>
    </w:p>
    <w:p w:rsidR="00BC22A9" w:rsidRDefault="00D62A13">
      <w:pPr>
        <w:keepNext/>
        <w:keepLines/>
        <w:tabs>
          <w:tab w:val="left" w:pos="540"/>
        </w:tabs>
        <w:jc w:val="both"/>
        <w:rPr>
          <w:sz w:val="22"/>
        </w:rPr>
      </w:pPr>
      <w:r>
        <w:rPr>
          <w:sz w:val="22"/>
        </w:rPr>
        <w:tab/>
        <w:t xml:space="preserve">7.4. Обеспечение исполнения договора в виде внесения денежных средств возвращается Подрядчику при условии надлежащего исполнения им всех обязательств по договору в течение 30 (тридцати) дней. </w:t>
      </w:r>
    </w:p>
    <w:p w:rsidR="00BC22A9" w:rsidRDefault="00D62A13">
      <w:pPr>
        <w:keepNext/>
        <w:keepLines/>
        <w:tabs>
          <w:tab w:val="left" w:pos="540"/>
        </w:tabs>
        <w:jc w:val="both"/>
        <w:rPr>
          <w:sz w:val="22"/>
        </w:rPr>
      </w:pPr>
      <w:r>
        <w:rPr>
          <w:sz w:val="22"/>
        </w:rPr>
        <w:tab/>
        <w:t>7.5.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C22A9" w:rsidRDefault="00D62A13">
      <w:pPr>
        <w:keepNext/>
        <w:keepLines/>
        <w:tabs>
          <w:tab w:val="left" w:pos="540"/>
        </w:tabs>
        <w:jc w:val="both"/>
        <w:rPr>
          <w:sz w:val="22"/>
        </w:rPr>
      </w:pPr>
      <w:r>
        <w:rPr>
          <w:sz w:val="22"/>
        </w:rPr>
        <w:lastRenderedPageBreak/>
        <w:tab/>
        <w:t>7.6. Обеспечение исполнения договора обеспечивает все обязательства Подрядчика и распространяется, в том числе, на уплату неустоек в виде штрафа, пени,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 а также убытков в связи с проведением экспертизы качества выполненных работ, в результате которой выявлено ненадлежащее качество выполненных работ, ненадлежащее качество материалов, конструкций, изделий, оборудования.</w:t>
      </w:r>
    </w:p>
    <w:p w:rsidR="00BC22A9" w:rsidRDefault="00D62A13">
      <w:pPr>
        <w:keepNext/>
        <w:keepLines/>
        <w:tabs>
          <w:tab w:val="left" w:pos="540"/>
        </w:tabs>
        <w:jc w:val="both"/>
        <w:rPr>
          <w:sz w:val="22"/>
        </w:rPr>
      </w:pPr>
      <w:r>
        <w:rPr>
          <w:sz w:val="22"/>
        </w:rPr>
        <w:tab/>
        <w:t>7.7. Обеспечение исполнения договора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Подрядчиком, включая просрочку исполнения обязательств, одностороннего отказа Подрядчика от исполнения договора при отсутствии нарушения условий договора Заказчиком.</w:t>
      </w:r>
    </w:p>
    <w:p w:rsidR="00BC22A9" w:rsidRDefault="00D62A13">
      <w:pPr>
        <w:keepNext/>
        <w:keepLines/>
        <w:tabs>
          <w:tab w:val="left" w:pos="540"/>
        </w:tabs>
        <w:jc w:val="both"/>
        <w:rPr>
          <w:sz w:val="22"/>
        </w:rPr>
      </w:pPr>
      <w:r>
        <w:rPr>
          <w:sz w:val="22"/>
        </w:rPr>
        <w:tab/>
        <w:t>7.8. Реквизиты счета для перечисления денежных средств, в качестве обеспечения исполнения договора: ИНН 6613001406 КПП 663301001,</w:t>
      </w:r>
      <w:r>
        <w:t xml:space="preserve"> </w:t>
      </w:r>
      <w:r>
        <w:rPr>
          <w:sz w:val="22"/>
        </w:rPr>
        <w:t>Уральское ГУ Банка России//УФК по Свердловской области   г. Екатеринбург</w:t>
      </w:r>
    </w:p>
    <w:p w:rsidR="00BC22A9" w:rsidRDefault="00D62A13">
      <w:pPr>
        <w:keepNext/>
        <w:keepLines/>
        <w:tabs>
          <w:tab w:val="left" w:pos="540"/>
        </w:tabs>
        <w:jc w:val="both"/>
        <w:rPr>
          <w:sz w:val="22"/>
        </w:rPr>
      </w:pPr>
      <w:r>
        <w:rPr>
          <w:sz w:val="22"/>
        </w:rPr>
        <w:t>Единый казначейский счет -  40102810645370000054, Казначейский счет – 03224643650000006200, л/с 33012007090, БИК 016577551.</w:t>
      </w:r>
    </w:p>
    <w:p w:rsidR="00BC22A9" w:rsidRDefault="00D62A13">
      <w:pPr>
        <w:keepNext/>
        <w:keepLines/>
        <w:jc w:val="center"/>
        <w:outlineLvl w:val="1"/>
        <w:rPr>
          <w:b/>
          <w:sz w:val="22"/>
        </w:rPr>
      </w:pPr>
      <w:r>
        <w:rPr>
          <w:b/>
          <w:sz w:val="22"/>
        </w:rPr>
        <w:t>8. ОТВЕТСТВЕННОСТЬ СТОРОН</w:t>
      </w:r>
    </w:p>
    <w:p w:rsidR="00BC22A9" w:rsidRDefault="00D62A13">
      <w:pPr>
        <w:keepNext/>
        <w:keepLines/>
        <w:ind w:firstLine="708"/>
        <w:jc w:val="both"/>
        <w:rPr>
          <w:spacing w:val="-3"/>
          <w:sz w:val="22"/>
        </w:rPr>
      </w:pPr>
      <w:r>
        <w:rPr>
          <w:spacing w:val="-3"/>
          <w:sz w:val="22"/>
        </w:rPr>
        <w:t>8.1. За просрочку,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 Российской Федерации.</w:t>
      </w:r>
    </w:p>
    <w:p w:rsidR="00BC22A9" w:rsidRDefault="00D62A13">
      <w:pPr>
        <w:keepNext/>
        <w:keepLines/>
        <w:ind w:firstLine="708"/>
        <w:jc w:val="both"/>
        <w:rPr>
          <w:spacing w:val="-3"/>
          <w:sz w:val="22"/>
        </w:rPr>
      </w:pPr>
      <w:r>
        <w:rPr>
          <w:spacing w:val="-3"/>
          <w:sz w:val="22"/>
        </w:rPr>
        <w:t>8.2. За просрочку исполнения обязательства Заказчиком последнему начисляется неустойка за каждый день просрочки исполнения обязательства, начиная со дня, следующего за днем истечения срока его исполнения, установленного настоящим Договором. Размер неустойки составляет 1/300 действующей на дату уплаты неустойки ключевой ставки Центрального банка Российской Федерации от не уплаченной в срок суммы.</w:t>
      </w:r>
    </w:p>
    <w:p w:rsidR="00BC22A9" w:rsidRDefault="00D62A13">
      <w:pPr>
        <w:keepNext/>
        <w:keepLines/>
        <w:ind w:firstLine="708"/>
        <w:jc w:val="both"/>
        <w:rPr>
          <w:spacing w:val="-3"/>
          <w:sz w:val="22"/>
        </w:rPr>
      </w:pPr>
      <w:r>
        <w:rPr>
          <w:spacing w:val="-3"/>
          <w:sz w:val="22"/>
        </w:rPr>
        <w:t>8.3. При просрочке Подрядчиком исполнения обязательства Заказчик вправе потребовать уплаты неустойки. Неустойка начисляется за каждый день просрочки исполнения обязательства, предусмотренного настоящим Договором, начиная со дня, следующего за днем истечения срока его исполнения, установленного настоящим Договором. Размер неустойки составляет 1/300 действующей на дату уплаты неустойки ключевой ставки Центрального банка Российской Федерации цены настоящего Договора, уменьшенной на сумму, пропорциональную объему обязательств, предусмотренных настоящим Договором и фактически исполненных Подрядчиком.</w:t>
      </w:r>
    </w:p>
    <w:p w:rsidR="00BC22A9" w:rsidRDefault="00D62A13">
      <w:pPr>
        <w:keepNext/>
        <w:keepLines/>
        <w:ind w:firstLine="708"/>
        <w:jc w:val="both"/>
        <w:rPr>
          <w:spacing w:val="-3"/>
          <w:sz w:val="22"/>
        </w:rPr>
      </w:pPr>
      <w:r>
        <w:rPr>
          <w:spacing w:val="-3"/>
          <w:sz w:val="22"/>
        </w:rPr>
        <w:t>8.4. Стороны освобождаются от уплаты неустойки, если докажут, что просрочка исполнения указанного обязательства произошла вследствие действия непреодолимой силы или по вине другой Стороны.</w:t>
      </w:r>
    </w:p>
    <w:p w:rsidR="00BC22A9" w:rsidRDefault="00D62A13">
      <w:pPr>
        <w:keepNext/>
        <w:keepLines/>
        <w:ind w:firstLine="708"/>
        <w:jc w:val="both"/>
        <w:rPr>
          <w:spacing w:val="-3"/>
          <w:sz w:val="22"/>
        </w:rPr>
      </w:pPr>
      <w:r>
        <w:rPr>
          <w:spacing w:val="-3"/>
          <w:sz w:val="22"/>
        </w:rPr>
        <w:t>8.5. В случае, если Заказчик понес убытки вследствие ненадлежащего исполнения Подрядчиком своих обязательств по настоящему Договору, Подрядчиком обязан возместить такие убытки Заказчику независимо от уплаты неустойки.</w:t>
      </w:r>
    </w:p>
    <w:p w:rsidR="00BC22A9" w:rsidRDefault="00D62A13">
      <w:pPr>
        <w:keepNext/>
        <w:keepLines/>
        <w:ind w:firstLine="708"/>
        <w:jc w:val="both"/>
        <w:rPr>
          <w:spacing w:val="-3"/>
          <w:sz w:val="22"/>
        </w:rPr>
      </w:pPr>
      <w:r>
        <w:rPr>
          <w:spacing w:val="-3"/>
          <w:sz w:val="22"/>
        </w:rPr>
        <w:t xml:space="preserve">8.6. Уплата неустойки и возмещение убытков, связанных с ненадлежащим исполнением Сторонами своих обязательств по настоящему Договору, не освобождает нарушившую условия </w:t>
      </w:r>
    </w:p>
    <w:p w:rsidR="00BC22A9" w:rsidRDefault="00D62A13">
      <w:pPr>
        <w:keepNext/>
        <w:keepLines/>
        <w:ind w:firstLine="708"/>
        <w:jc w:val="both"/>
        <w:rPr>
          <w:spacing w:val="-3"/>
          <w:sz w:val="22"/>
        </w:rPr>
      </w:pPr>
      <w:r>
        <w:rPr>
          <w:spacing w:val="-3"/>
          <w:sz w:val="22"/>
        </w:rPr>
        <w:t>8.7. За нарушение Подрядчиком срока устранения недостатков, указанного в предписании Заказчика или согласованного в рекламационном акте (в том числе в период гарантийного срока), также за несвоевременное освобождение объекта от принадлежащего Подрядчику имущества, строительного и бытового мусора, Заказчик имеет право предъявить Подрядчику требование об уплате пени в размере, рассчитанном в пункте 7.3 настоящего Договора.</w:t>
      </w:r>
    </w:p>
    <w:p w:rsidR="00BC22A9" w:rsidRDefault="00D62A13">
      <w:pPr>
        <w:keepNext/>
        <w:keepLines/>
        <w:ind w:firstLine="708"/>
        <w:jc w:val="both"/>
        <w:rPr>
          <w:spacing w:val="-3"/>
          <w:sz w:val="22"/>
        </w:rPr>
      </w:pPr>
      <w:r>
        <w:rPr>
          <w:spacing w:val="-3"/>
          <w:sz w:val="22"/>
        </w:rPr>
        <w:t>8.8. Любые неустойки, штрафы, пени и ущерб по Договору начисляются и оплачиваются только на основании письменного требования (уведомления) соответствующей Стороны с приложением соответствующего расчета.</w:t>
      </w:r>
    </w:p>
    <w:p w:rsidR="00BC22A9" w:rsidRDefault="00D62A13">
      <w:pPr>
        <w:keepNext/>
        <w:keepLines/>
        <w:ind w:firstLine="708"/>
        <w:jc w:val="both"/>
        <w:rPr>
          <w:spacing w:val="-3"/>
          <w:sz w:val="22"/>
        </w:rPr>
      </w:pPr>
      <w:r>
        <w:rPr>
          <w:spacing w:val="-3"/>
          <w:sz w:val="22"/>
        </w:rPr>
        <w:t>8.9. Подрядчик возмещает Заказчику убытки в связи с расторжением Договора по вине Подрядчика, выразившиеся в произведенных Заказчиком дополнительных расходах, расходах на восстановление утраченного или поврежденного имущества (реальный ущерб).</w:t>
      </w:r>
    </w:p>
    <w:p w:rsidR="00BC22A9" w:rsidRDefault="00D62A13">
      <w:pPr>
        <w:keepNext/>
        <w:keepLines/>
        <w:ind w:firstLine="708"/>
        <w:jc w:val="both"/>
        <w:rPr>
          <w:spacing w:val="-3"/>
          <w:sz w:val="22"/>
        </w:rPr>
      </w:pPr>
      <w:r>
        <w:rPr>
          <w:spacing w:val="-3"/>
          <w:sz w:val="22"/>
        </w:rPr>
        <w:t>8.10. При выполнении работ по Договору Подрядчик самостоятельно несет ответственность за соблюдение требований Федерального Закона от 25.07.2002 г. № 115 –ФЗ «О правовом положении иностранных граждан в Российской Федерации» в случае привлечения к выполнению работ по Договору иностранных граждан, за соблюдение трудового законодательства РФ.</w:t>
      </w:r>
    </w:p>
    <w:p w:rsidR="00EA60BC" w:rsidRDefault="00D62A13">
      <w:pPr>
        <w:keepNext/>
        <w:keepLines/>
        <w:ind w:firstLine="708"/>
        <w:jc w:val="both"/>
        <w:rPr>
          <w:spacing w:val="-3"/>
          <w:sz w:val="22"/>
        </w:rPr>
      </w:pPr>
      <w:r>
        <w:rPr>
          <w:spacing w:val="-3"/>
          <w:sz w:val="22"/>
        </w:rPr>
        <w:t>8.11.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10 процентов цены Договора.</w:t>
      </w:r>
    </w:p>
    <w:p w:rsidR="00EA60BC" w:rsidRDefault="00EA60BC">
      <w:pPr>
        <w:rPr>
          <w:spacing w:val="-3"/>
          <w:sz w:val="22"/>
        </w:rPr>
      </w:pPr>
      <w:r>
        <w:rPr>
          <w:spacing w:val="-3"/>
          <w:sz w:val="22"/>
        </w:rPr>
        <w:br w:type="page"/>
      </w:r>
    </w:p>
    <w:p w:rsidR="00BC22A9" w:rsidRDefault="00D62A13">
      <w:pPr>
        <w:keepNext/>
        <w:keepLines/>
        <w:ind w:firstLine="708"/>
        <w:jc w:val="center"/>
        <w:rPr>
          <w:b/>
          <w:spacing w:val="-3"/>
          <w:sz w:val="22"/>
        </w:rPr>
      </w:pPr>
      <w:r>
        <w:rPr>
          <w:b/>
          <w:spacing w:val="-3"/>
          <w:sz w:val="22"/>
        </w:rPr>
        <w:lastRenderedPageBreak/>
        <w:t>9. ОБСТОЯТЕЛЬСТВА НЕПРЕОДОЛИМОЙ СИЛЫ (форс-мажор)</w:t>
      </w:r>
    </w:p>
    <w:p w:rsidR="00BC22A9" w:rsidRDefault="00D62A13">
      <w:pPr>
        <w:keepNext/>
        <w:keepLines/>
        <w:ind w:firstLine="708"/>
        <w:jc w:val="both"/>
        <w:rPr>
          <w:spacing w:val="-3"/>
          <w:sz w:val="22"/>
        </w:rPr>
      </w:pPr>
      <w:r>
        <w:rPr>
          <w:spacing w:val="-3"/>
          <w:sz w:val="22"/>
        </w:rPr>
        <w:t>9.1.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BC22A9" w:rsidRDefault="00D62A13">
      <w:pPr>
        <w:keepNext/>
        <w:keepLines/>
        <w:ind w:firstLine="708"/>
        <w:jc w:val="both"/>
        <w:rPr>
          <w:spacing w:val="-3"/>
          <w:sz w:val="22"/>
        </w:rPr>
      </w:pPr>
      <w:r>
        <w:rPr>
          <w:spacing w:val="-3"/>
          <w:sz w:val="22"/>
        </w:rPr>
        <w:t>9.2.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BC22A9" w:rsidRDefault="00D62A13">
      <w:pPr>
        <w:keepNext/>
        <w:keepLines/>
        <w:ind w:firstLine="708"/>
        <w:jc w:val="both"/>
        <w:rPr>
          <w:spacing w:val="-3"/>
          <w:sz w:val="22"/>
        </w:rPr>
      </w:pPr>
      <w:r>
        <w:rPr>
          <w:spacing w:val="-3"/>
          <w:sz w:val="22"/>
        </w:rPr>
        <w:t>9.3. Обязанность доказать наличие обстоятельств непреодолимой силы лежит на Стороне договора, не выполнившей свои обязательства по договору.</w:t>
      </w:r>
    </w:p>
    <w:p w:rsidR="00BC22A9" w:rsidRDefault="00D62A13">
      <w:pPr>
        <w:keepNext/>
        <w:keepLines/>
        <w:ind w:firstLine="708"/>
        <w:jc w:val="both"/>
        <w:rPr>
          <w:spacing w:val="-3"/>
          <w:sz w:val="22"/>
        </w:rPr>
      </w:pPr>
      <w:r>
        <w:rPr>
          <w:spacing w:val="-3"/>
          <w:sz w:val="22"/>
        </w:rPr>
        <w:t>9.4.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BC22A9" w:rsidRDefault="00D62A13">
      <w:pPr>
        <w:keepNext/>
        <w:keepLines/>
        <w:ind w:firstLine="708"/>
        <w:jc w:val="both"/>
        <w:rPr>
          <w:spacing w:val="-3"/>
          <w:sz w:val="22"/>
        </w:rPr>
      </w:pPr>
      <w:r>
        <w:rPr>
          <w:spacing w:val="-3"/>
          <w:sz w:val="22"/>
        </w:rPr>
        <w:t>9.5.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BC22A9" w:rsidRDefault="00BC22A9">
      <w:pPr>
        <w:keepNext/>
        <w:keepLines/>
        <w:ind w:firstLine="708"/>
        <w:jc w:val="center"/>
        <w:rPr>
          <w:b/>
          <w:spacing w:val="-3"/>
          <w:sz w:val="22"/>
        </w:rPr>
      </w:pPr>
    </w:p>
    <w:p w:rsidR="00BC22A9" w:rsidRDefault="00D62A13">
      <w:pPr>
        <w:keepNext/>
        <w:keepLines/>
        <w:ind w:firstLine="708"/>
        <w:jc w:val="center"/>
        <w:rPr>
          <w:b/>
          <w:spacing w:val="-3"/>
          <w:sz w:val="22"/>
        </w:rPr>
      </w:pPr>
      <w:r>
        <w:rPr>
          <w:b/>
          <w:spacing w:val="-3"/>
          <w:sz w:val="22"/>
        </w:rPr>
        <w:t>10.</w:t>
      </w:r>
      <w:r>
        <w:rPr>
          <w:b/>
          <w:spacing w:val="-3"/>
          <w:sz w:val="22"/>
        </w:rPr>
        <w:tab/>
        <w:t>ПОРЯДОК РАЗРЕШЕНИЯ СПОРОВ</w:t>
      </w:r>
    </w:p>
    <w:p w:rsidR="00BC22A9" w:rsidRDefault="00D62A13">
      <w:pPr>
        <w:keepNext/>
        <w:keepLines/>
        <w:ind w:firstLine="708"/>
        <w:jc w:val="both"/>
        <w:rPr>
          <w:spacing w:val="-3"/>
          <w:sz w:val="22"/>
        </w:rPr>
      </w:pPr>
      <w:r>
        <w:rPr>
          <w:spacing w:val="-3"/>
          <w:sz w:val="22"/>
        </w:rPr>
        <w:t>10.1.</w:t>
      </w:r>
      <w:r>
        <w:rPr>
          <w:spacing w:val="-3"/>
          <w:sz w:val="22"/>
        </w:rPr>
        <w:tab/>
        <w:t>Все разногласия и споры, которые могут возникнуть при исполнении настоящего договора, подлежат предварительному разрешению путем переговоров, в том числе в претензионном порядке.</w:t>
      </w:r>
    </w:p>
    <w:p w:rsidR="00BC22A9" w:rsidRDefault="00D62A13">
      <w:pPr>
        <w:keepNext/>
        <w:keepLines/>
        <w:ind w:firstLine="708"/>
        <w:jc w:val="both"/>
        <w:rPr>
          <w:spacing w:val="-3"/>
          <w:sz w:val="22"/>
        </w:rPr>
      </w:pPr>
      <w:r>
        <w:rPr>
          <w:spacing w:val="-3"/>
          <w:sz w:val="22"/>
        </w:rPr>
        <w:t>10.2.</w:t>
      </w:r>
      <w:r>
        <w:rPr>
          <w:spacing w:val="-3"/>
          <w:sz w:val="22"/>
        </w:rPr>
        <w:tab/>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C22A9" w:rsidRDefault="00D62A13">
      <w:pPr>
        <w:keepNext/>
        <w:keepLines/>
        <w:ind w:firstLine="708"/>
        <w:jc w:val="both"/>
        <w:rPr>
          <w:spacing w:val="-3"/>
          <w:sz w:val="22"/>
        </w:rPr>
      </w:pPr>
      <w:r>
        <w:rPr>
          <w:spacing w:val="-3"/>
          <w:sz w:val="22"/>
        </w:rPr>
        <w:t>10.3.</w:t>
      </w:r>
      <w:r>
        <w:rPr>
          <w:spacing w:val="-3"/>
          <w:sz w:val="22"/>
        </w:rPr>
        <w:tab/>
        <w:t xml:space="preserve">Срок рассмотрения писем, уведомлений или претензий не может превышать 5 (Пять)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w:t>
      </w:r>
    </w:p>
    <w:p w:rsidR="00BC22A9" w:rsidRDefault="00D62A13">
      <w:pPr>
        <w:keepNext/>
        <w:keepLines/>
        <w:ind w:firstLine="708"/>
        <w:jc w:val="both"/>
        <w:rPr>
          <w:spacing w:val="-3"/>
          <w:sz w:val="22"/>
        </w:rPr>
      </w:pPr>
      <w:r>
        <w:rPr>
          <w:spacing w:val="-3"/>
          <w:sz w:val="22"/>
        </w:rPr>
        <w:t>10.4.</w:t>
      </w:r>
      <w:r>
        <w:rPr>
          <w:spacing w:val="-3"/>
          <w:sz w:val="22"/>
        </w:rPr>
        <w:tab/>
        <w:t>При невозможности урегулировании Сторонами спора в досудебном порядке спор подлежит рассмотрению Арбитражным судом Свердловской области.</w:t>
      </w:r>
    </w:p>
    <w:p w:rsidR="00BC22A9" w:rsidRDefault="00BC22A9">
      <w:pPr>
        <w:keepNext/>
        <w:keepLines/>
        <w:ind w:firstLine="708"/>
        <w:jc w:val="center"/>
        <w:rPr>
          <w:b/>
          <w:spacing w:val="-3"/>
          <w:sz w:val="22"/>
        </w:rPr>
      </w:pPr>
    </w:p>
    <w:p w:rsidR="00BC22A9" w:rsidRDefault="00D62A13">
      <w:pPr>
        <w:keepNext/>
        <w:keepLines/>
        <w:ind w:firstLine="708"/>
        <w:jc w:val="center"/>
        <w:rPr>
          <w:b/>
          <w:spacing w:val="-3"/>
          <w:sz w:val="22"/>
        </w:rPr>
      </w:pPr>
      <w:r>
        <w:rPr>
          <w:b/>
          <w:spacing w:val="-3"/>
          <w:sz w:val="22"/>
        </w:rPr>
        <w:t>11.</w:t>
      </w:r>
      <w:r>
        <w:rPr>
          <w:b/>
          <w:spacing w:val="-3"/>
          <w:sz w:val="22"/>
        </w:rPr>
        <w:tab/>
        <w:t>РАСТОРЖЕНИЕ ДОГОВОРА</w:t>
      </w:r>
    </w:p>
    <w:p w:rsidR="00BC22A9" w:rsidRDefault="00D62A13">
      <w:pPr>
        <w:keepNext/>
        <w:keepLines/>
        <w:ind w:firstLine="708"/>
        <w:jc w:val="both"/>
        <w:rPr>
          <w:spacing w:val="-3"/>
          <w:sz w:val="22"/>
        </w:rPr>
      </w:pPr>
      <w:r>
        <w:rPr>
          <w:spacing w:val="-3"/>
          <w:sz w:val="22"/>
        </w:rPr>
        <w:t>11.1.</w:t>
      </w:r>
      <w:r>
        <w:rPr>
          <w:spacing w:val="-3"/>
          <w:sz w:val="22"/>
        </w:rPr>
        <w:tab/>
        <w:t>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кодексом Российской Федерации.</w:t>
      </w:r>
    </w:p>
    <w:p w:rsidR="00BC22A9" w:rsidRDefault="00D62A13">
      <w:pPr>
        <w:keepNext/>
        <w:keepLines/>
        <w:ind w:firstLine="708"/>
        <w:jc w:val="both"/>
        <w:rPr>
          <w:spacing w:val="-3"/>
          <w:sz w:val="22"/>
        </w:rPr>
      </w:pPr>
      <w:r>
        <w:rPr>
          <w:spacing w:val="-3"/>
          <w:sz w:val="22"/>
        </w:rPr>
        <w:t>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BC22A9" w:rsidRDefault="00D62A13">
      <w:pPr>
        <w:keepNext/>
        <w:keepLines/>
        <w:ind w:firstLine="708"/>
        <w:jc w:val="both"/>
        <w:rPr>
          <w:spacing w:val="-3"/>
          <w:sz w:val="22"/>
        </w:rPr>
      </w:pPr>
      <w:r>
        <w:rPr>
          <w:spacing w:val="-3"/>
          <w:sz w:val="22"/>
        </w:rPr>
        <w:t>Заказчик вправе отказаться от исполнения договора в одностороннем порядке в иных случаях, установленных гражданским законодательством.</w:t>
      </w:r>
    </w:p>
    <w:p w:rsidR="00BC22A9" w:rsidRDefault="00D62A13">
      <w:pPr>
        <w:keepNext/>
        <w:keepLines/>
        <w:ind w:firstLine="708"/>
        <w:jc w:val="both"/>
        <w:rPr>
          <w:spacing w:val="-3"/>
          <w:sz w:val="22"/>
        </w:rPr>
      </w:pPr>
      <w:r>
        <w:rPr>
          <w:spacing w:val="-3"/>
          <w:sz w:val="22"/>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C22A9" w:rsidRDefault="00D62A13">
      <w:pPr>
        <w:keepNext/>
        <w:keepLines/>
        <w:ind w:firstLine="708"/>
        <w:jc w:val="both"/>
        <w:rPr>
          <w:spacing w:val="-3"/>
          <w:sz w:val="22"/>
        </w:rPr>
      </w:pPr>
      <w:r>
        <w:rPr>
          <w:spacing w:val="-3"/>
          <w:sz w:val="22"/>
        </w:rPr>
        <w:t>11.3. Заказчик обязан принять решение об одностороннем отказе от исполнения договора в случае, если в ходе исполнения договора установлено, что Подрядчик и (или) выполненные работы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EA60BC" w:rsidRDefault="00D62A13" w:rsidP="00EA60BC">
      <w:pPr>
        <w:keepNext/>
        <w:keepLines/>
        <w:ind w:firstLine="708"/>
        <w:jc w:val="both"/>
        <w:rPr>
          <w:spacing w:val="-3"/>
          <w:sz w:val="22"/>
        </w:rPr>
      </w:pPr>
      <w:r>
        <w:rPr>
          <w:spacing w:val="-3"/>
          <w:sz w:val="22"/>
        </w:rPr>
        <w:t>11.6.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r w:rsidR="00EA60BC">
        <w:rPr>
          <w:spacing w:val="-3"/>
          <w:sz w:val="22"/>
        </w:rPr>
        <w:br w:type="page"/>
      </w:r>
    </w:p>
    <w:p w:rsidR="00BC22A9" w:rsidRDefault="00D62A13">
      <w:pPr>
        <w:keepNext/>
        <w:keepLines/>
        <w:ind w:firstLine="708"/>
        <w:jc w:val="center"/>
        <w:rPr>
          <w:b/>
          <w:spacing w:val="-3"/>
          <w:sz w:val="22"/>
        </w:rPr>
      </w:pPr>
      <w:r>
        <w:rPr>
          <w:b/>
          <w:spacing w:val="-3"/>
          <w:sz w:val="22"/>
        </w:rPr>
        <w:lastRenderedPageBreak/>
        <w:t>12.</w:t>
      </w:r>
      <w:r>
        <w:rPr>
          <w:b/>
          <w:spacing w:val="-3"/>
          <w:sz w:val="22"/>
        </w:rPr>
        <w:tab/>
        <w:t>СРОК ДЕЙСТВИЯ ДОГОВОРА</w:t>
      </w:r>
    </w:p>
    <w:p w:rsidR="00BC22A9" w:rsidRDefault="00D62A13">
      <w:pPr>
        <w:keepNext/>
        <w:keepLines/>
        <w:ind w:firstLine="708"/>
        <w:jc w:val="both"/>
        <w:rPr>
          <w:spacing w:val="-3"/>
          <w:sz w:val="22"/>
        </w:rPr>
      </w:pPr>
      <w:r>
        <w:rPr>
          <w:spacing w:val="-3"/>
          <w:sz w:val="22"/>
        </w:rPr>
        <w:t>12.1.</w:t>
      </w:r>
      <w:r>
        <w:rPr>
          <w:spacing w:val="-3"/>
          <w:sz w:val="22"/>
        </w:rPr>
        <w:tab/>
        <w:t>Договор вступает в силу с момента его заключения Сто</w:t>
      </w:r>
      <w:r w:rsidR="006C7980">
        <w:rPr>
          <w:spacing w:val="-3"/>
          <w:sz w:val="22"/>
        </w:rPr>
        <w:t xml:space="preserve">ронами и действует </w:t>
      </w:r>
      <w:r w:rsidR="00FD34BF" w:rsidRPr="00FD34BF">
        <w:rPr>
          <w:color w:val="auto"/>
          <w:spacing w:val="-3"/>
          <w:sz w:val="22"/>
        </w:rPr>
        <w:t>до 31 декабря</w:t>
      </w:r>
      <w:r w:rsidRPr="00FD34BF">
        <w:rPr>
          <w:color w:val="auto"/>
          <w:spacing w:val="-3"/>
          <w:sz w:val="22"/>
        </w:rPr>
        <w:t xml:space="preserve"> 2021</w:t>
      </w:r>
      <w:r>
        <w:rPr>
          <w:spacing w:val="-3"/>
          <w:sz w:val="22"/>
        </w:rPr>
        <w:t xml:space="preserve"> г., а в части оплаты (возмещения убытков, выплаты штрафов, неустойки, исполнения гарантийных обязательств) – до полного исполнения Сторонами своих обязательств по договору.</w:t>
      </w:r>
    </w:p>
    <w:p w:rsidR="00BC22A9" w:rsidRDefault="00BC22A9">
      <w:pPr>
        <w:keepNext/>
        <w:keepLines/>
        <w:ind w:firstLine="708"/>
        <w:jc w:val="both"/>
        <w:rPr>
          <w:spacing w:val="-3"/>
          <w:sz w:val="22"/>
        </w:rPr>
      </w:pPr>
    </w:p>
    <w:p w:rsidR="00BC22A9" w:rsidRDefault="00D62A13">
      <w:pPr>
        <w:keepNext/>
        <w:keepLines/>
        <w:ind w:firstLine="708"/>
        <w:jc w:val="center"/>
        <w:rPr>
          <w:b/>
          <w:spacing w:val="-3"/>
          <w:sz w:val="22"/>
        </w:rPr>
      </w:pPr>
      <w:r>
        <w:rPr>
          <w:b/>
          <w:spacing w:val="-3"/>
          <w:sz w:val="22"/>
        </w:rPr>
        <w:t>13.</w:t>
      </w:r>
      <w:r>
        <w:rPr>
          <w:b/>
          <w:spacing w:val="-3"/>
          <w:sz w:val="22"/>
        </w:rPr>
        <w:tab/>
        <w:t>АНТИКОРРУПЦИОННАЯ ОГОВОРКА</w:t>
      </w:r>
    </w:p>
    <w:p w:rsidR="00BC22A9" w:rsidRDefault="00D62A13">
      <w:pPr>
        <w:keepNext/>
        <w:keepLines/>
        <w:ind w:firstLine="708"/>
        <w:jc w:val="both"/>
        <w:rPr>
          <w:spacing w:val="-3"/>
          <w:sz w:val="22"/>
        </w:rPr>
      </w:pPr>
      <w:r>
        <w:rPr>
          <w:spacing w:val="-3"/>
          <w:sz w:val="22"/>
        </w:rPr>
        <w:t>13.1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BC22A9" w:rsidRDefault="00D62A13">
      <w:pPr>
        <w:keepNext/>
        <w:keepLines/>
        <w:ind w:firstLine="708"/>
        <w:jc w:val="both"/>
        <w:rPr>
          <w:spacing w:val="-3"/>
          <w:sz w:val="22"/>
        </w:rPr>
      </w:pPr>
      <w:r>
        <w:rPr>
          <w:spacing w:val="-3"/>
          <w:sz w:val="22"/>
        </w:rPr>
        <w:t xml:space="preserve">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rsidR="00BC22A9" w:rsidRDefault="00D62A13">
      <w:pPr>
        <w:keepNext/>
        <w:keepLines/>
        <w:ind w:firstLine="708"/>
        <w:jc w:val="both"/>
        <w:rPr>
          <w:spacing w:val="-3"/>
          <w:sz w:val="22"/>
        </w:rPr>
      </w:pPr>
      <w:r>
        <w:rPr>
          <w:spacing w:val="-3"/>
          <w:sz w:val="22"/>
        </w:rPr>
        <w:t>13.3 Сторона, получившая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BC22A9" w:rsidRDefault="00D62A13">
      <w:pPr>
        <w:keepNext/>
        <w:keepLines/>
        <w:ind w:firstLine="708"/>
        <w:jc w:val="both"/>
        <w:rPr>
          <w:spacing w:val="-3"/>
          <w:sz w:val="22"/>
        </w:rPr>
      </w:pPr>
      <w:r>
        <w:rPr>
          <w:spacing w:val="-3"/>
          <w:sz w:val="22"/>
        </w:rPr>
        <w:t>13.4.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BC22A9" w:rsidRDefault="00D62A13">
      <w:pPr>
        <w:keepNext/>
        <w:keepLines/>
        <w:ind w:firstLine="708"/>
        <w:jc w:val="both"/>
        <w:rPr>
          <w:spacing w:val="-3"/>
          <w:sz w:val="22"/>
        </w:rPr>
      </w:pPr>
      <w:r>
        <w:rPr>
          <w:spacing w:val="-3"/>
          <w:sz w:val="22"/>
        </w:rPr>
        <w:t>13.5.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BC22A9" w:rsidRDefault="00D62A13">
      <w:pPr>
        <w:keepNext/>
        <w:keepLines/>
        <w:ind w:firstLine="708"/>
        <w:jc w:val="both"/>
        <w:rPr>
          <w:spacing w:val="-3"/>
          <w:sz w:val="22"/>
        </w:rPr>
      </w:pPr>
      <w:r>
        <w:rPr>
          <w:spacing w:val="-3"/>
          <w:sz w:val="22"/>
        </w:rPr>
        <w:t>13.6.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BC22A9" w:rsidRDefault="00D62A13">
      <w:pPr>
        <w:keepNext/>
        <w:keepLines/>
        <w:ind w:firstLine="708"/>
        <w:jc w:val="center"/>
        <w:rPr>
          <w:b/>
          <w:spacing w:val="-3"/>
          <w:sz w:val="22"/>
        </w:rPr>
      </w:pPr>
      <w:r>
        <w:rPr>
          <w:b/>
          <w:spacing w:val="-3"/>
          <w:sz w:val="22"/>
        </w:rPr>
        <w:t>15.</w:t>
      </w:r>
      <w:r>
        <w:rPr>
          <w:b/>
          <w:spacing w:val="-3"/>
          <w:sz w:val="22"/>
        </w:rPr>
        <w:tab/>
        <w:t>ПРОЧИЕ УСЛОВИЯ</w:t>
      </w:r>
    </w:p>
    <w:p w:rsidR="00BC22A9" w:rsidRDefault="00D62A13">
      <w:pPr>
        <w:keepNext/>
        <w:keepLines/>
        <w:ind w:firstLine="708"/>
        <w:jc w:val="both"/>
        <w:rPr>
          <w:spacing w:val="-3"/>
          <w:sz w:val="22"/>
        </w:rPr>
      </w:pPr>
      <w:r>
        <w:rPr>
          <w:spacing w:val="-3"/>
          <w:sz w:val="22"/>
        </w:rPr>
        <w:t>15.1.</w:t>
      </w:r>
      <w:r>
        <w:rPr>
          <w:spacing w:val="-3"/>
          <w:sz w:val="22"/>
        </w:rPr>
        <w:tab/>
        <w:t>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BC22A9" w:rsidRDefault="00D62A13">
      <w:pPr>
        <w:keepNext/>
        <w:keepLines/>
        <w:ind w:firstLine="708"/>
        <w:jc w:val="both"/>
        <w:rPr>
          <w:spacing w:val="-3"/>
          <w:sz w:val="22"/>
        </w:rPr>
      </w:pPr>
      <w:r>
        <w:rPr>
          <w:spacing w:val="-3"/>
          <w:sz w:val="22"/>
        </w:rPr>
        <w:t>15.2.</w:t>
      </w:r>
      <w:r>
        <w:rPr>
          <w:spacing w:val="-3"/>
          <w:sz w:val="22"/>
        </w:rPr>
        <w:tab/>
        <w:t>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C22A9" w:rsidRDefault="00D62A13">
      <w:pPr>
        <w:keepNext/>
        <w:keepLines/>
        <w:ind w:firstLine="708"/>
        <w:jc w:val="both"/>
        <w:rPr>
          <w:spacing w:val="-3"/>
          <w:sz w:val="22"/>
        </w:rPr>
      </w:pPr>
      <w:r>
        <w:rPr>
          <w:spacing w:val="-3"/>
          <w:sz w:val="22"/>
        </w:rPr>
        <w:t>15.3.</w:t>
      </w:r>
      <w:r>
        <w:rPr>
          <w:spacing w:val="-3"/>
          <w:sz w:val="22"/>
        </w:rPr>
        <w:tab/>
        <w:t xml:space="preserve">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договоре. </w:t>
      </w:r>
    </w:p>
    <w:p w:rsidR="00BC22A9" w:rsidRDefault="00D62A13">
      <w:pPr>
        <w:keepNext/>
        <w:keepLines/>
        <w:ind w:firstLine="708"/>
        <w:jc w:val="both"/>
        <w:rPr>
          <w:spacing w:val="-3"/>
          <w:sz w:val="22"/>
        </w:rPr>
      </w:pPr>
      <w:r>
        <w:rPr>
          <w:spacing w:val="-3"/>
          <w:sz w:val="22"/>
        </w:rPr>
        <w:t>15.4.</w:t>
      </w:r>
      <w:r>
        <w:rPr>
          <w:spacing w:val="-3"/>
          <w:sz w:val="22"/>
        </w:rPr>
        <w:tab/>
        <w:t>Изменения договора оформляются путем заключения Сторонами дополнительного соглашения к договору.</w:t>
      </w:r>
    </w:p>
    <w:p w:rsidR="00BC22A9" w:rsidRDefault="00D62A13">
      <w:pPr>
        <w:keepNext/>
        <w:keepLines/>
        <w:ind w:firstLine="708"/>
        <w:jc w:val="both"/>
        <w:rPr>
          <w:spacing w:val="-3"/>
          <w:sz w:val="22"/>
        </w:rPr>
      </w:pPr>
      <w:r>
        <w:rPr>
          <w:spacing w:val="-3"/>
          <w:sz w:val="22"/>
        </w:rPr>
        <w:t>15.5.</w:t>
      </w:r>
      <w:r>
        <w:rPr>
          <w:spacing w:val="-3"/>
          <w:sz w:val="22"/>
        </w:rPr>
        <w:tab/>
        <w:t>Во всем остальном, что не предусмотрено настоящим договором, Стороны руководствуются действующим законодательством Российской Федерации</w:t>
      </w:r>
    </w:p>
    <w:p w:rsidR="00BC22A9" w:rsidRDefault="00D62A13">
      <w:pPr>
        <w:keepNext/>
        <w:keepLines/>
        <w:tabs>
          <w:tab w:val="left" w:pos="1080"/>
        </w:tabs>
        <w:jc w:val="both"/>
        <w:rPr>
          <w:spacing w:val="-3"/>
          <w:sz w:val="22"/>
        </w:rPr>
      </w:pPr>
      <w:r>
        <w:rPr>
          <w:spacing w:val="-3"/>
          <w:sz w:val="22"/>
        </w:rPr>
        <w:t xml:space="preserve">            15.6. Стороны заключили настоящий Договор в двух подлинных и имеющих равную юридическую силу экземплярах – по одному для каждой из Сторон.</w:t>
      </w:r>
    </w:p>
    <w:p w:rsidR="00BC22A9" w:rsidRDefault="00D62A13">
      <w:pPr>
        <w:keepNext/>
        <w:keepLines/>
        <w:tabs>
          <w:tab w:val="left" w:pos="676"/>
          <w:tab w:val="left" w:pos="1440"/>
        </w:tabs>
        <w:jc w:val="both"/>
        <w:rPr>
          <w:spacing w:val="-3"/>
          <w:sz w:val="22"/>
        </w:rPr>
      </w:pPr>
      <w:r>
        <w:rPr>
          <w:spacing w:val="-3"/>
          <w:sz w:val="22"/>
        </w:rPr>
        <w:t xml:space="preserve">            15.7. Перечисленные ниже документы являются неотъемлемой частью Договора:</w:t>
      </w:r>
    </w:p>
    <w:p w:rsidR="00BC22A9" w:rsidRDefault="00D62A13">
      <w:pPr>
        <w:keepNext/>
        <w:keepLines/>
        <w:tabs>
          <w:tab w:val="left" w:pos="676"/>
          <w:tab w:val="left" w:pos="1440"/>
        </w:tabs>
        <w:jc w:val="both"/>
        <w:rPr>
          <w:sz w:val="22"/>
        </w:rPr>
      </w:pPr>
      <w:r>
        <w:rPr>
          <w:spacing w:val="-3"/>
          <w:sz w:val="22"/>
        </w:rPr>
        <w:t xml:space="preserve">            Приложение №1 Локальный сметный расчёт на ремонт входной группы, помещений в зданиях для обеспечения доступа маломобильных групп населения по адресам:</w:t>
      </w:r>
      <w:r>
        <w:rPr>
          <w:sz w:val="22"/>
        </w:rPr>
        <w:t xml:space="preserve"> г. Камышлов, ул. Энгельса д. 167, ул. Ленина д. 15.</w:t>
      </w:r>
    </w:p>
    <w:p w:rsidR="00BC22A9" w:rsidRDefault="00D62A13">
      <w:pPr>
        <w:keepNext/>
        <w:keepLines/>
        <w:tabs>
          <w:tab w:val="left" w:pos="676"/>
          <w:tab w:val="left" w:pos="1440"/>
        </w:tabs>
        <w:jc w:val="both"/>
        <w:rPr>
          <w:spacing w:val="-3"/>
          <w:sz w:val="22"/>
        </w:rPr>
      </w:pPr>
      <w:r>
        <w:rPr>
          <w:spacing w:val="-3"/>
          <w:sz w:val="22"/>
        </w:rPr>
        <w:t xml:space="preserve">            Приложение №2 График выполнения </w:t>
      </w:r>
    </w:p>
    <w:p w:rsidR="00BC22A9" w:rsidRDefault="00D62A13">
      <w:pPr>
        <w:keepNext/>
        <w:keepLines/>
        <w:tabs>
          <w:tab w:val="left" w:pos="676"/>
          <w:tab w:val="left" w:pos="1440"/>
        </w:tabs>
        <w:jc w:val="both"/>
        <w:rPr>
          <w:spacing w:val="-3"/>
          <w:sz w:val="22"/>
        </w:rPr>
      </w:pPr>
      <w:r>
        <w:rPr>
          <w:spacing w:val="-3"/>
          <w:sz w:val="22"/>
        </w:rPr>
        <w:t xml:space="preserve">            Приложение №3 Акт об обнаружении недостатков (дефектов) в гарантийный срок</w:t>
      </w:r>
    </w:p>
    <w:p w:rsidR="00EA60BC" w:rsidRDefault="00D62A13">
      <w:pPr>
        <w:keepNext/>
        <w:keepLines/>
        <w:tabs>
          <w:tab w:val="left" w:pos="676"/>
          <w:tab w:val="left" w:pos="1440"/>
        </w:tabs>
        <w:jc w:val="both"/>
        <w:rPr>
          <w:spacing w:val="-3"/>
          <w:sz w:val="22"/>
        </w:rPr>
      </w:pPr>
      <w:r>
        <w:rPr>
          <w:spacing w:val="-3"/>
          <w:sz w:val="22"/>
        </w:rPr>
        <w:t xml:space="preserve">            Приложение №4 Протокол о недостатках (дефектах)</w:t>
      </w:r>
    </w:p>
    <w:p w:rsidR="00EA60BC" w:rsidRDefault="00EA60BC">
      <w:pPr>
        <w:rPr>
          <w:spacing w:val="-3"/>
          <w:sz w:val="22"/>
        </w:rPr>
      </w:pPr>
      <w:r>
        <w:rPr>
          <w:spacing w:val="-3"/>
          <w:sz w:val="22"/>
        </w:rPr>
        <w:br w:type="page"/>
      </w:r>
    </w:p>
    <w:p w:rsidR="00BC22A9" w:rsidRDefault="00D62A13">
      <w:pPr>
        <w:keepNext/>
        <w:keepLines/>
        <w:tabs>
          <w:tab w:val="left" w:pos="676"/>
          <w:tab w:val="left" w:pos="1440"/>
        </w:tabs>
        <w:jc w:val="center"/>
        <w:rPr>
          <w:b/>
          <w:caps/>
          <w:sz w:val="22"/>
        </w:rPr>
      </w:pPr>
      <w:r>
        <w:rPr>
          <w:b/>
          <w:caps/>
          <w:sz w:val="22"/>
        </w:rPr>
        <w:lastRenderedPageBreak/>
        <w:t>14.Юридические адреса и банковские реквизиты сторон</w:t>
      </w:r>
    </w:p>
    <w:p w:rsidR="00BC22A9" w:rsidRDefault="00BC22A9">
      <w:pPr>
        <w:keepNext/>
        <w:keepLines/>
        <w:tabs>
          <w:tab w:val="left" w:pos="676"/>
          <w:tab w:val="left" w:pos="1440"/>
        </w:tabs>
        <w:jc w:val="both"/>
        <w:rPr>
          <w:b/>
          <w:caps/>
          <w:sz w:val="22"/>
        </w:rPr>
      </w:pPr>
    </w:p>
    <w:tbl>
      <w:tblPr>
        <w:tblW w:w="0" w:type="auto"/>
        <w:tblInd w:w="676" w:type="dxa"/>
        <w:tblLayout w:type="fixed"/>
        <w:tblLook w:val="04A0" w:firstRow="1" w:lastRow="0" w:firstColumn="1" w:lastColumn="0" w:noHBand="0" w:noVBand="1"/>
      </w:tblPr>
      <w:tblGrid>
        <w:gridCol w:w="4968"/>
        <w:gridCol w:w="4968"/>
        <w:gridCol w:w="4968"/>
        <w:gridCol w:w="5140"/>
      </w:tblGrid>
      <w:tr w:rsidR="00BC22A9">
        <w:trPr>
          <w:trHeight w:val="1199"/>
        </w:trPr>
        <w:tc>
          <w:tcPr>
            <w:tcW w:w="4968" w:type="dxa"/>
          </w:tcPr>
          <w:p w:rsidR="00BC22A9" w:rsidRDefault="00D62A13">
            <w:pPr>
              <w:contextualSpacing/>
              <w:jc w:val="both"/>
              <w:rPr>
                <w:b/>
                <w:sz w:val="20"/>
              </w:rPr>
            </w:pPr>
            <w:r>
              <w:rPr>
                <w:b/>
                <w:sz w:val="20"/>
              </w:rPr>
              <w:t xml:space="preserve">                           ЗАКАЗЧИК:</w:t>
            </w:r>
          </w:p>
          <w:p w:rsidR="00BC22A9" w:rsidRDefault="00D62A13">
            <w:pPr>
              <w:contextualSpacing/>
              <w:jc w:val="both"/>
              <w:rPr>
                <w:b/>
                <w:sz w:val="20"/>
              </w:rPr>
            </w:pPr>
            <w:r>
              <w:rPr>
                <w:b/>
                <w:sz w:val="20"/>
              </w:rPr>
              <w:t xml:space="preserve">Государственное автономное </w:t>
            </w:r>
          </w:p>
          <w:p w:rsidR="00BC22A9" w:rsidRDefault="00D62A13">
            <w:pPr>
              <w:contextualSpacing/>
              <w:jc w:val="both"/>
              <w:rPr>
                <w:b/>
                <w:sz w:val="20"/>
              </w:rPr>
            </w:pPr>
            <w:r>
              <w:rPr>
                <w:b/>
                <w:sz w:val="20"/>
              </w:rPr>
              <w:t>профессиональное образовательное учреждение Свердловской области «</w:t>
            </w:r>
            <w:proofErr w:type="spellStart"/>
            <w:r>
              <w:rPr>
                <w:b/>
                <w:sz w:val="20"/>
              </w:rPr>
              <w:t>Камышловский</w:t>
            </w:r>
            <w:proofErr w:type="spellEnd"/>
            <w:r>
              <w:rPr>
                <w:b/>
                <w:sz w:val="20"/>
              </w:rPr>
              <w:t xml:space="preserve"> техникум промышленности и транспорта»</w:t>
            </w:r>
          </w:p>
        </w:tc>
        <w:tc>
          <w:tcPr>
            <w:tcW w:w="4968" w:type="dxa"/>
          </w:tcPr>
          <w:p w:rsidR="00BC22A9" w:rsidRDefault="00D62A13">
            <w:pPr>
              <w:contextualSpacing/>
              <w:jc w:val="both"/>
              <w:rPr>
                <w:b/>
                <w:sz w:val="20"/>
              </w:rPr>
            </w:pPr>
            <w:r>
              <w:rPr>
                <w:b/>
                <w:sz w:val="20"/>
              </w:rPr>
              <w:t xml:space="preserve">                                      ПОДРЯДЧИК:</w:t>
            </w:r>
          </w:p>
          <w:p w:rsidR="00BC22A9" w:rsidRDefault="00BC22A9">
            <w:pPr>
              <w:contextualSpacing/>
              <w:jc w:val="both"/>
              <w:rPr>
                <w:b/>
                <w:color w:val="FF0000"/>
                <w:sz w:val="20"/>
                <w:highlight w:val="yellow"/>
              </w:rPr>
            </w:pPr>
          </w:p>
          <w:p w:rsidR="00BC22A9" w:rsidRDefault="00BC22A9">
            <w:pPr>
              <w:tabs>
                <w:tab w:val="left" w:pos="1230"/>
              </w:tabs>
              <w:rPr>
                <w:sz w:val="20"/>
                <w:highlight w:val="yellow"/>
              </w:rPr>
            </w:pPr>
          </w:p>
        </w:tc>
        <w:tc>
          <w:tcPr>
            <w:tcW w:w="4968" w:type="dxa"/>
          </w:tcPr>
          <w:p w:rsidR="00BC22A9" w:rsidRDefault="00BC22A9">
            <w:pPr>
              <w:keepNext/>
              <w:widowControl w:val="0"/>
              <w:tabs>
                <w:tab w:val="left" w:pos="0"/>
              </w:tabs>
              <w:rPr>
                <w:spacing w:val="-3"/>
                <w:sz w:val="20"/>
              </w:rPr>
            </w:pPr>
          </w:p>
        </w:tc>
        <w:tc>
          <w:tcPr>
            <w:tcW w:w="5140" w:type="dxa"/>
          </w:tcPr>
          <w:p w:rsidR="00BC22A9" w:rsidRDefault="00BC22A9">
            <w:pPr>
              <w:pStyle w:val="af7"/>
              <w:keepNext/>
              <w:widowControl w:val="0"/>
              <w:spacing w:after="0"/>
              <w:ind w:left="0"/>
              <w:jc w:val="right"/>
              <w:rPr>
                <w:b/>
                <w:spacing w:val="-3"/>
                <w:sz w:val="20"/>
              </w:rPr>
            </w:pPr>
          </w:p>
          <w:p w:rsidR="00BC22A9" w:rsidRDefault="00BC22A9">
            <w:pPr>
              <w:keepNext/>
              <w:widowControl w:val="0"/>
              <w:tabs>
                <w:tab w:val="left" w:pos="0"/>
                <w:tab w:val="left" w:pos="676"/>
                <w:tab w:val="left" w:pos="1440"/>
              </w:tabs>
              <w:jc w:val="right"/>
              <w:rPr>
                <w:b/>
                <w:spacing w:val="-3"/>
                <w:sz w:val="20"/>
              </w:rPr>
            </w:pPr>
          </w:p>
        </w:tc>
      </w:tr>
      <w:tr w:rsidR="00BC22A9">
        <w:tc>
          <w:tcPr>
            <w:tcW w:w="4968" w:type="dxa"/>
          </w:tcPr>
          <w:p w:rsidR="00BC22A9" w:rsidRDefault="00D62A13">
            <w:pPr>
              <w:contextualSpacing/>
              <w:jc w:val="both"/>
              <w:rPr>
                <w:sz w:val="20"/>
              </w:rPr>
            </w:pPr>
            <w:r>
              <w:rPr>
                <w:sz w:val="20"/>
              </w:rPr>
              <w:t>Юр./факт. адрес: Свердловская обл.</w:t>
            </w:r>
          </w:p>
          <w:p w:rsidR="00BC22A9" w:rsidRDefault="00D62A13">
            <w:pPr>
              <w:contextualSpacing/>
              <w:jc w:val="both"/>
              <w:rPr>
                <w:sz w:val="20"/>
              </w:rPr>
            </w:pPr>
            <w:r>
              <w:rPr>
                <w:sz w:val="20"/>
              </w:rPr>
              <w:t xml:space="preserve">г. Камышлов, ул. Энгельса, 167 </w:t>
            </w:r>
          </w:p>
          <w:p w:rsidR="00BC22A9" w:rsidRDefault="00D62A13">
            <w:pPr>
              <w:contextualSpacing/>
              <w:jc w:val="both"/>
              <w:rPr>
                <w:sz w:val="20"/>
              </w:rPr>
            </w:pPr>
            <w:r>
              <w:rPr>
                <w:sz w:val="20"/>
              </w:rPr>
              <w:t>ИНН/КПП 6613001406/663301001</w:t>
            </w:r>
          </w:p>
          <w:p w:rsidR="00BC22A9" w:rsidRDefault="00D62A13">
            <w:pPr>
              <w:contextualSpacing/>
              <w:jc w:val="both"/>
              <w:rPr>
                <w:sz w:val="20"/>
              </w:rPr>
            </w:pPr>
            <w:r>
              <w:rPr>
                <w:sz w:val="20"/>
              </w:rPr>
              <w:t>Министерство финансов Свердловской</w:t>
            </w:r>
          </w:p>
          <w:p w:rsidR="00BC22A9" w:rsidRDefault="00D62A13">
            <w:pPr>
              <w:contextualSpacing/>
              <w:jc w:val="both"/>
              <w:rPr>
                <w:sz w:val="20"/>
              </w:rPr>
            </w:pPr>
            <w:proofErr w:type="gramStart"/>
            <w:r>
              <w:rPr>
                <w:sz w:val="20"/>
              </w:rPr>
              <w:t>области  (</w:t>
            </w:r>
            <w:proofErr w:type="gramEnd"/>
            <w:r>
              <w:rPr>
                <w:sz w:val="20"/>
              </w:rPr>
              <w:t xml:space="preserve">ГАПОУ </w:t>
            </w:r>
            <w:proofErr w:type="spellStart"/>
            <w:r>
              <w:rPr>
                <w:sz w:val="20"/>
              </w:rPr>
              <w:t>СО«Камышловский</w:t>
            </w:r>
            <w:proofErr w:type="spellEnd"/>
            <w:r>
              <w:rPr>
                <w:sz w:val="20"/>
              </w:rPr>
              <w:t xml:space="preserve"> техникум промышленности и транспорта»)</w:t>
            </w:r>
          </w:p>
          <w:p w:rsidR="00BC22A9" w:rsidRDefault="00D62A13">
            <w:pPr>
              <w:contextualSpacing/>
              <w:jc w:val="both"/>
              <w:rPr>
                <w:sz w:val="20"/>
              </w:rPr>
            </w:pPr>
            <w:r>
              <w:rPr>
                <w:sz w:val="20"/>
              </w:rPr>
              <w:t xml:space="preserve">Уральское ГУ Банка России г. Екатеринбург   </w:t>
            </w:r>
          </w:p>
          <w:p w:rsidR="00BC22A9" w:rsidRDefault="00D62A13">
            <w:pPr>
              <w:contextualSpacing/>
              <w:jc w:val="both"/>
              <w:rPr>
                <w:sz w:val="20"/>
              </w:rPr>
            </w:pPr>
            <w:r>
              <w:rPr>
                <w:sz w:val="20"/>
              </w:rPr>
              <w:t>р/с 40601810165773000001</w:t>
            </w:r>
          </w:p>
          <w:p w:rsidR="00BC22A9" w:rsidRDefault="00D62A13">
            <w:pPr>
              <w:jc w:val="both"/>
              <w:rPr>
                <w:sz w:val="20"/>
              </w:rPr>
            </w:pPr>
            <w:r>
              <w:rPr>
                <w:sz w:val="20"/>
              </w:rPr>
              <w:t>л/с 31012007090</w:t>
            </w:r>
          </w:p>
          <w:p w:rsidR="00BC22A9" w:rsidRDefault="00D62A13">
            <w:pPr>
              <w:contextualSpacing/>
              <w:jc w:val="both"/>
              <w:rPr>
                <w:sz w:val="20"/>
              </w:rPr>
            </w:pPr>
            <w:r>
              <w:rPr>
                <w:sz w:val="20"/>
              </w:rPr>
              <w:t>БИК 046577001</w:t>
            </w:r>
          </w:p>
          <w:p w:rsidR="00BC22A9" w:rsidRDefault="00D62A13">
            <w:pPr>
              <w:jc w:val="both"/>
              <w:rPr>
                <w:sz w:val="20"/>
              </w:rPr>
            </w:pPr>
            <w:r>
              <w:rPr>
                <w:sz w:val="20"/>
              </w:rPr>
              <w:t>ОГРН:1026601073586</w:t>
            </w:r>
          </w:p>
          <w:p w:rsidR="00BC22A9" w:rsidRDefault="00D62A13">
            <w:pPr>
              <w:contextualSpacing/>
              <w:jc w:val="both"/>
              <w:rPr>
                <w:sz w:val="20"/>
              </w:rPr>
            </w:pPr>
            <w:r>
              <w:rPr>
                <w:sz w:val="20"/>
              </w:rPr>
              <w:t xml:space="preserve">эл. почта: </w:t>
            </w:r>
            <w:hyperlink r:id="rId8" w:history="1">
              <w:r>
                <w:rPr>
                  <w:color w:val="0000FF"/>
                  <w:sz w:val="20"/>
                  <w:u w:val="single"/>
                </w:rPr>
                <w:t>pl-16kam-v@mail.ru</w:t>
              </w:r>
            </w:hyperlink>
          </w:p>
          <w:p w:rsidR="00BC22A9" w:rsidRDefault="00BC22A9">
            <w:pPr>
              <w:contextualSpacing/>
              <w:jc w:val="both"/>
              <w:rPr>
                <w:sz w:val="20"/>
              </w:rPr>
            </w:pPr>
          </w:p>
          <w:p w:rsidR="00BC22A9" w:rsidRDefault="00BC22A9">
            <w:pPr>
              <w:contextualSpacing/>
              <w:jc w:val="both"/>
              <w:rPr>
                <w:sz w:val="20"/>
              </w:rPr>
            </w:pPr>
          </w:p>
          <w:p w:rsidR="00BC22A9" w:rsidRDefault="00BC22A9">
            <w:pPr>
              <w:contextualSpacing/>
              <w:jc w:val="both"/>
              <w:rPr>
                <w:sz w:val="20"/>
              </w:rPr>
            </w:pPr>
          </w:p>
          <w:p w:rsidR="00BC22A9" w:rsidRDefault="00BC22A9">
            <w:pPr>
              <w:contextualSpacing/>
              <w:jc w:val="both"/>
              <w:rPr>
                <w:sz w:val="20"/>
              </w:rPr>
            </w:pPr>
          </w:p>
          <w:p w:rsidR="00BC22A9" w:rsidRDefault="00BC22A9">
            <w:pPr>
              <w:contextualSpacing/>
              <w:jc w:val="both"/>
              <w:rPr>
                <w:sz w:val="20"/>
              </w:rPr>
            </w:pPr>
          </w:p>
          <w:p w:rsidR="00BC22A9" w:rsidRDefault="00BC22A9">
            <w:pPr>
              <w:contextualSpacing/>
              <w:jc w:val="both"/>
              <w:rPr>
                <w:sz w:val="20"/>
              </w:rPr>
            </w:pPr>
          </w:p>
          <w:p w:rsidR="00BC22A9" w:rsidRDefault="00D62A13">
            <w:pPr>
              <w:contextualSpacing/>
              <w:jc w:val="both"/>
              <w:rPr>
                <w:b/>
                <w:sz w:val="20"/>
              </w:rPr>
            </w:pPr>
            <w:r>
              <w:rPr>
                <w:sz w:val="20"/>
              </w:rPr>
              <w:t>Директор_____________</w:t>
            </w:r>
            <w:proofErr w:type="spellStart"/>
            <w:r>
              <w:rPr>
                <w:sz w:val="20"/>
              </w:rPr>
              <w:t>З.А.Потапова</w:t>
            </w:r>
            <w:proofErr w:type="spellEnd"/>
          </w:p>
          <w:p w:rsidR="00BC22A9" w:rsidRDefault="00D62A13">
            <w:pPr>
              <w:contextualSpacing/>
              <w:jc w:val="both"/>
              <w:rPr>
                <w:b/>
                <w:sz w:val="20"/>
              </w:rPr>
            </w:pPr>
            <w:r>
              <w:rPr>
                <w:sz w:val="20"/>
              </w:rPr>
              <w:t>М.П.</w:t>
            </w:r>
          </w:p>
          <w:p w:rsidR="00BC22A9" w:rsidRDefault="00BC22A9">
            <w:pPr>
              <w:contextualSpacing/>
              <w:jc w:val="both"/>
            </w:pPr>
          </w:p>
        </w:tc>
        <w:tc>
          <w:tcPr>
            <w:tcW w:w="4968" w:type="dxa"/>
          </w:tcPr>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BC22A9">
            <w:pPr>
              <w:contextualSpacing/>
              <w:jc w:val="both"/>
              <w:rPr>
                <w:b/>
                <w:color w:val="FF0000"/>
              </w:rPr>
            </w:pPr>
          </w:p>
          <w:p w:rsidR="00BC22A9" w:rsidRDefault="00D62A13">
            <w:pPr>
              <w:contextualSpacing/>
              <w:jc w:val="both"/>
              <w:rPr>
                <w:color w:val="FF0000"/>
                <w:sz w:val="20"/>
              </w:rPr>
            </w:pPr>
            <w:r>
              <w:rPr>
                <w:sz w:val="20"/>
              </w:rPr>
              <w:t>____________________________________</w:t>
            </w:r>
          </w:p>
        </w:tc>
        <w:tc>
          <w:tcPr>
            <w:tcW w:w="4968" w:type="dxa"/>
          </w:tcPr>
          <w:p w:rsidR="00BC22A9" w:rsidRDefault="00BC22A9">
            <w:pPr>
              <w:keepNext/>
              <w:widowControl w:val="0"/>
              <w:tabs>
                <w:tab w:val="left" w:pos="676"/>
                <w:tab w:val="left" w:pos="1440"/>
              </w:tabs>
              <w:rPr>
                <w:sz w:val="24"/>
              </w:rPr>
            </w:pPr>
          </w:p>
          <w:p w:rsidR="00BC22A9" w:rsidRDefault="00BC22A9">
            <w:pPr>
              <w:keepNext/>
              <w:widowControl w:val="0"/>
              <w:tabs>
                <w:tab w:val="left" w:pos="676"/>
                <w:tab w:val="left" w:pos="1440"/>
              </w:tabs>
              <w:rPr>
                <w:sz w:val="24"/>
              </w:rPr>
            </w:pPr>
          </w:p>
        </w:tc>
        <w:tc>
          <w:tcPr>
            <w:tcW w:w="5140" w:type="dxa"/>
          </w:tcPr>
          <w:p w:rsidR="00BC22A9" w:rsidRDefault="00BC22A9">
            <w:pPr>
              <w:keepNext/>
              <w:widowControl w:val="0"/>
              <w:tabs>
                <w:tab w:val="left" w:pos="676"/>
                <w:tab w:val="left" w:pos="1440"/>
              </w:tabs>
              <w:rPr>
                <w:sz w:val="24"/>
              </w:rPr>
            </w:pPr>
          </w:p>
          <w:p w:rsidR="00BC22A9" w:rsidRDefault="00D62A13">
            <w:pPr>
              <w:keepNext/>
              <w:widowControl w:val="0"/>
              <w:tabs>
                <w:tab w:val="left" w:pos="676"/>
                <w:tab w:val="left" w:pos="1440"/>
              </w:tabs>
              <w:jc w:val="right"/>
              <w:rPr>
                <w:sz w:val="24"/>
              </w:rPr>
            </w:pPr>
            <w:r>
              <w:rPr>
                <w:sz w:val="24"/>
              </w:rPr>
              <w:t>____________________ (_____________________)</w:t>
            </w:r>
          </w:p>
        </w:tc>
      </w:tr>
    </w:tbl>
    <w:p w:rsidR="00EA60BC" w:rsidRDefault="00EA60BC">
      <w:pPr>
        <w:contextualSpacing/>
        <w:rPr>
          <w:rFonts w:ascii="Liberation Serif" w:hAnsi="Liberation Serif"/>
          <w:i/>
          <w:sz w:val="24"/>
        </w:rPr>
      </w:pPr>
    </w:p>
    <w:p w:rsidR="00EA60BC" w:rsidRDefault="00EA60BC">
      <w:pPr>
        <w:rPr>
          <w:rFonts w:ascii="Liberation Serif" w:hAnsi="Liberation Serif"/>
          <w:i/>
          <w:sz w:val="24"/>
        </w:rPr>
      </w:pPr>
      <w:r>
        <w:rPr>
          <w:rFonts w:ascii="Liberation Serif" w:hAnsi="Liberation Serif"/>
          <w:i/>
          <w:sz w:val="24"/>
        </w:rPr>
        <w:br w:type="page"/>
      </w:r>
    </w:p>
    <w:p w:rsidR="00BC22A9" w:rsidRDefault="00D62A13">
      <w:pPr>
        <w:ind w:firstLine="709"/>
        <w:contextualSpacing/>
        <w:jc w:val="right"/>
        <w:rPr>
          <w:rFonts w:ascii="Liberation Serif" w:hAnsi="Liberation Serif"/>
          <w:i/>
          <w:sz w:val="20"/>
        </w:rPr>
      </w:pPr>
      <w:r>
        <w:rPr>
          <w:rFonts w:ascii="Liberation Serif" w:hAnsi="Liberation Serif"/>
          <w:i/>
          <w:sz w:val="20"/>
        </w:rPr>
        <w:lastRenderedPageBreak/>
        <w:t>Приложение № 1</w:t>
      </w:r>
    </w:p>
    <w:p w:rsidR="00BC22A9" w:rsidRDefault="00D62A13">
      <w:pPr>
        <w:ind w:firstLine="709"/>
        <w:contextualSpacing/>
        <w:jc w:val="right"/>
        <w:rPr>
          <w:rFonts w:ascii="Liberation Serif" w:hAnsi="Liberation Serif"/>
          <w:i/>
          <w:sz w:val="20"/>
        </w:rPr>
      </w:pPr>
      <w:r>
        <w:rPr>
          <w:rFonts w:ascii="Liberation Serif" w:hAnsi="Liberation Serif"/>
          <w:i/>
          <w:sz w:val="20"/>
        </w:rPr>
        <w:t xml:space="preserve"> к договору № ________________</w:t>
      </w:r>
    </w:p>
    <w:p w:rsidR="00BC22A9" w:rsidRDefault="00D62A13">
      <w:pPr>
        <w:ind w:firstLine="709"/>
        <w:contextualSpacing/>
        <w:jc w:val="right"/>
        <w:rPr>
          <w:rFonts w:ascii="Liberation Serif" w:hAnsi="Liberation Serif"/>
          <w:i/>
          <w:sz w:val="20"/>
        </w:rPr>
      </w:pPr>
      <w:r>
        <w:rPr>
          <w:rFonts w:ascii="Liberation Serif" w:hAnsi="Liberation Serif"/>
          <w:i/>
          <w:sz w:val="20"/>
        </w:rPr>
        <w:t>от «___» _______ 20__ г.</w:t>
      </w: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center"/>
        <w:rPr>
          <w:rFonts w:ascii="Liberation Serif" w:hAnsi="Liberation Serif"/>
          <w:i/>
          <w:sz w:val="24"/>
        </w:rPr>
      </w:pPr>
    </w:p>
    <w:p w:rsidR="00BC22A9" w:rsidRDefault="00D62A13">
      <w:pPr>
        <w:ind w:firstLine="709"/>
        <w:contextualSpacing/>
        <w:jc w:val="center"/>
        <w:rPr>
          <w:rFonts w:ascii="Liberation Serif" w:hAnsi="Liberation Serif"/>
          <w:i/>
          <w:sz w:val="24"/>
        </w:rPr>
      </w:pPr>
      <w:r>
        <w:rPr>
          <w:rFonts w:ascii="Liberation Serif" w:hAnsi="Liberation Serif"/>
          <w:i/>
          <w:sz w:val="24"/>
        </w:rPr>
        <w:t>Локальный сметный расчёт на Ремонт входной группы, помещений в зданиях для доступа маломобильных групп населения, расположенных по адресам: г. Камышлов, ул. Энгельса, д.167, ул. Ленина, д.15</w:t>
      </w:r>
    </w:p>
    <w:p w:rsidR="00BC22A9" w:rsidRDefault="00D62A13">
      <w:pPr>
        <w:ind w:firstLine="709"/>
        <w:contextualSpacing/>
        <w:jc w:val="center"/>
        <w:rPr>
          <w:rFonts w:ascii="Liberation Serif" w:hAnsi="Liberation Serif"/>
          <w:i/>
          <w:sz w:val="24"/>
        </w:rPr>
      </w:pPr>
      <w:r>
        <w:rPr>
          <w:rFonts w:ascii="Liberation Serif" w:hAnsi="Liberation Serif"/>
          <w:i/>
          <w:sz w:val="24"/>
        </w:rPr>
        <w:t>(Отдельный файловый документ)</w:t>
      </w: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EA60BC" w:rsidRDefault="00EA60BC">
      <w:pPr>
        <w:rPr>
          <w:rFonts w:ascii="Liberation Serif" w:hAnsi="Liberation Serif"/>
          <w:i/>
          <w:sz w:val="24"/>
        </w:rPr>
      </w:pPr>
      <w:r>
        <w:rPr>
          <w:rFonts w:ascii="Liberation Serif" w:hAnsi="Liberation Serif"/>
          <w:i/>
          <w:sz w:val="24"/>
        </w:rPr>
        <w:br w:type="page"/>
      </w:r>
    </w:p>
    <w:p w:rsidR="00BC22A9" w:rsidRDefault="00D62A13">
      <w:pPr>
        <w:ind w:firstLine="709"/>
        <w:contextualSpacing/>
        <w:jc w:val="right"/>
        <w:rPr>
          <w:rFonts w:ascii="Liberation Serif" w:hAnsi="Liberation Serif"/>
          <w:i/>
          <w:sz w:val="20"/>
        </w:rPr>
      </w:pPr>
      <w:r>
        <w:rPr>
          <w:rFonts w:ascii="Liberation Serif" w:hAnsi="Liberation Serif"/>
          <w:i/>
          <w:sz w:val="20"/>
        </w:rPr>
        <w:lastRenderedPageBreak/>
        <w:t>Приложение № 2</w:t>
      </w:r>
    </w:p>
    <w:p w:rsidR="00BC22A9" w:rsidRDefault="00D62A13">
      <w:pPr>
        <w:ind w:firstLine="709"/>
        <w:contextualSpacing/>
        <w:jc w:val="right"/>
        <w:rPr>
          <w:rFonts w:ascii="Liberation Serif" w:hAnsi="Liberation Serif"/>
          <w:i/>
          <w:sz w:val="20"/>
        </w:rPr>
      </w:pPr>
      <w:r>
        <w:rPr>
          <w:rFonts w:ascii="Liberation Serif" w:hAnsi="Liberation Serif"/>
          <w:i/>
          <w:sz w:val="20"/>
        </w:rPr>
        <w:t xml:space="preserve"> к договору № ________________ </w:t>
      </w:r>
    </w:p>
    <w:p w:rsidR="00BC22A9" w:rsidRDefault="00D62A13">
      <w:pPr>
        <w:ind w:firstLine="709"/>
        <w:contextualSpacing/>
        <w:jc w:val="right"/>
        <w:rPr>
          <w:rFonts w:ascii="Liberation Serif" w:hAnsi="Liberation Serif"/>
          <w:i/>
          <w:sz w:val="20"/>
        </w:rPr>
      </w:pPr>
      <w:r>
        <w:rPr>
          <w:rFonts w:ascii="Liberation Serif" w:hAnsi="Liberation Serif"/>
          <w:i/>
          <w:sz w:val="20"/>
        </w:rPr>
        <w:t>от «___» _______ 20__ г.</w:t>
      </w: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D62A13">
      <w:pPr>
        <w:widowControl w:val="0"/>
        <w:ind w:firstLine="709"/>
        <w:contextualSpacing/>
        <w:jc w:val="right"/>
        <w:rPr>
          <w:rFonts w:ascii="Liberation Serif" w:hAnsi="Liberation Serif"/>
          <w:i/>
          <w:sz w:val="24"/>
        </w:rPr>
      </w:pPr>
      <w:r>
        <w:rPr>
          <w:rFonts w:ascii="Liberation Serif" w:hAnsi="Liberation Serif"/>
          <w:i/>
          <w:sz w:val="24"/>
        </w:rPr>
        <w:t>ФОРМА</w:t>
      </w:r>
    </w:p>
    <w:p w:rsidR="00BC22A9" w:rsidRDefault="00BC22A9">
      <w:pPr>
        <w:widowControl w:val="0"/>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D62A13">
      <w:pPr>
        <w:ind w:firstLine="709"/>
        <w:contextualSpacing/>
        <w:jc w:val="center"/>
        <w:outlineLvl w:val="0"/>
        <w:rPr>
          <w:rFonts w:ascii="Liberation Serif" w:hAnsi="Liberation Serif"/>
          <w:b/>
          <w:i/>
          <w:sz w:val="24"/>
        </w:rPr>
      </w:pPr>
      <w:r>
        <w:rPr>
          <w:rFonts w:ascii="Liberation Serif" w:hAnsi="Liberation Serif"/>
          <w:b/>
          <w:i/>
          <w:sz w:val="24"/>
        </w:rPr>
        <w:t>График выполнения работ</w:t>
      </w:r>
    </w:p>
    <w:p w:rsidR="00BC22A9" w:rsidRDefault="00BC22A9">
      <w:pPr>
        <w:ind w:firstLine="709"/>
        <w:contextualSpacing/>
        <w:jc w:val="center"/>
        <w:rPr>
          <w:rFonts w:ascii="Liberation Serif" w:hAnsi="Liberation Serif"/>
          <w: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2"/>
        <w:gridCol w:w="5657"/>
        <w:gridCol w:w="2296"/>
        <w:gridCol w:w="2283"/>
      </w:tblGrid>
      <w:tr w:rsidR="00BC22A9">
        <w:trPr>
          <w:trHeight w:val="105"/>
        </w:trPr>
        <w:tc>
          <w:tcPr>
            <w:tcW w:w="752" w:type="dxa"/>
            <w:vMerge w:val="restart"/>
            <w:tcBorders>
              <w:top w:val="single" w:sz="4" w:space="0" w:color="000000"/>
              <w:left w:val="single" w:sz="4" w:space="0" w:color="000000"/>
              <w:bottom w:val="single" w:sz="4" w:space="0" w:color="000000"/>
              <w:right w:val="single" w:sz="4" w:space="0" w:color="000000"/>
            </w:tcBorders>
            <w:vAlign w:val="center"/>
          </w:tcPr>
          <w:p w:rsidR="00BC22A9" w:rsidRDefault="00D62A13">
            <w:pPr>
              <w:ind w:firstLine="709"/>
              <w:contextualSpacing/>
              <w:jc w:val="center"/>
              <w:rPr>
                <w:rFonts w:ascii="Liberation Serif" w:hAnsi="Liberation Serif"/>
                <w:i/>
                <w:sz w:val="24"/>
              </w:rPr>
            </w:pPr>
            <w:r>
              <w:rPr>
                <w:rFonts w:ascii="Liberation Serif" w:hAnsi="Liberation Serif"/>
                <w:i/>
                <w:sz w:val="24"/>
              </w:rPr>
              <w:t>№ п/п</w:t>
            </w:r>
          </w:p>
        </w:tc>
        <w:tc>
          <w:tcPr>
            <w:tcW w:w="5657" w:type="dxa"/>
            <w:vMerge w:val="restart"/>
            <w:tcBorders>
              <w:top w:val="single" w:sz="4" w:space="0" w:color="000000"/>
              <w:left w:val="single" w:sz="4" w:space="0" w:color="000000"/>
              <w:bottom w:val="single" w:sz="4" w:space="0" w:color="000000"/>
              <w:right w:val="single" w:sz="4" w:space="0" w:color="000000"/>
            </w:tcBorders>
            <w:vAlign w:val="center"/>
          </w:tcPr>
          <w:p w:rsidR="00BC22A9" w:rsidRDefault="00D62A13">
            <w:pPr>
              <w:ind w:firstLine="709"/>
              <w:contextualSpacing/>
              <w:jc w:val="center"/>
              <w:rPr>
                <w:rFonts w:ascii="Liberation Serif" w:hAnsi="Liberation Serif"/>
                <w:i/>
                <w:sz w:val="24"/>
              </w:rPr>
            </w:pPr>
            <w:r>
              <w:rPr>
                <w:rFonts w:ascii="Liberation Serif" w:hAnsi="Liberation Serif"/>
                <w:i/>
                <w:sz w:val="24"/>
              </w:rPr>
              <w:t>Наименование работ</w:t>
            </w:r>
          </w:p>
        </w:tc>
        <w:tc>
          <w:tcPr>
            <w:tcW w:w="4579" w:type="dxa"/>
            <w:gridSpan w:val="2"/>
            <w:tcBorders>
              <w:top w:val="single" w:sz="4" w:space="0" w:color="000000"/>
              <w:left w:val="single" w:sz="4" w:space="0" w:color="000000"/>
              <w:bottom w:val="single" w:sz="4" w:space="0" w:color="000000"/>
              <w:right w:val="single" w:sz="4" w:space="0" w:color="000000"/>
            </w:tcBorders>
            <w:vAlign w:val="center"/>
          </w:tcPr>
          <w:p w:rsidR="00BC22A9" w:rsidRDefault="00D62A13">
            <w:pPr>
              <w:ind w:firstLine="709"/>
              <w:contextualSpacing/>
              <w:jc w:val="center"/>
              <w:rPr>
                <w:rFonts w:ascii="Liberation Serif" w:hAnsi="Liberation Serif"/>
                <w:i/>
                <w:sz w:val="24"/>
              </w:rPr>
            </w:pPr>
            <w:r>
              <w:rPr>
                <w:rFonts w:ascii="Liberation Serif" w:hAnsi="Liberation Serif"/>
                <w:i/>
                <w:sz w:val="24"/>
              </w:rPr>
              <w:t>Сроки выполнения</w:t>
            </w:r>
          </w:p>
        </w:tc>
      </w:tr>
      <w:tr w:rsidR="00BC22A9">
        <w:trPr>
          <w:trHeight w:val="105"/>
        </w:trPr>
        <w:tc>
          <w:tcPr>
            <w:tcW w:w="752" w:type="dxa"/>
            <w:vMerge/>
            <w:tcBorders>
              <w:top w:val="single" w:sz="4" w:space="0" w:color="000000"/>
              <w:left w:val="single" w:sz="4" w:space="0" w:color="000000"/>
              <w:bottom w:val="single" w:sz="4" w:space="0" w:color="000000"/>
              <w:right w:val="single" w:sz="4" w:space="0" w:color="000000"/>
            </w:tcBorders>
            <w:vAlign w:val="center"/>
          </w:tcPr>
          <w:p w:rsidR="00BC22A9" w:rsidRDefault="00BC22A9"/>
        </w:tc>
        <w:tc>
          <w:tcPr>
            <w:tcW w:w="5657" w:type="dxa"/>
            <w:vMerge/>
            <w:tcBorders>
              <w:top w:val="single" w:sz="4" w:space="0" w:color="000000"/>
              <w:left w:val="single" w:sz="4" w:space="0" w:color="000000"/>
              <w:bottom w:val="single" w:sz="4" w:space="0" w:color="000000"/>
              <w:right w:val="single" w:sz="4" w:space="0" w:color="000000"/>
            </w:tcBorders>
            <w:vAlign w:val="center"/>
          </w:tcPr>
          <w:p w:rsidR="00BC22A9" w:rsidRDefault="00BC22A9"/>
        </w:tc>
        <w:tc>
          <w:tcPr>
            <w:tcW w:w="2296" w:type="dxa"/>
            <w:tcBorders>
              <w:top w:val="single" w:sz="4" w:space="0" w:color="000000"/>
              <w:left w:val="single" w:sz="4" w:space="0" w:color="000000"/>
              <w:bottom w:val="single" w:sz="4" w:space="0" w:color="000000"/>
              <w:right w:val="single" w:sz="4" w:space="0" w:color="000000"/>
            </w:tcBorders>
            <w:vAlign w:val="center"/>
          </w:tcPr>
          <w:p w:rsidR="00BC22A9" w:rsidRDefault="00D62A13" w:rsidP="00BB2E6F">
            <w:pPr>
              <w:contextualSpacing/>
              <w:rPr>
                <w:rFonts w:ascii="Liberation Serif" w:hAnsi="Liberation Serif"/>
                <w:i/>
                <w:sz w:val="24"/>
              </w:rPr>
            </w:pPr>
            <w:r>
              <w:rPr>
                <w:rFonts w:ascii="Liberation Serif" w:hAnsi="Liberation Serif"/>
                <w:i/>
                <w:sz w:val="24"/>
              </w:rPr>
              <w:t>Начало работ</w:t>
            </w:r>
          </w:p>
        </w:tc>
        <w:tc>
          <w:tcPr>
            <w:tcW w:w="2283" w:type="dxa"/>
            <w:tcBorders>
              <w:top w:val="single" w:sz="4" w:space="0" w:color="000000"/>
              <w:left w:val="single" w:sz="4" w:space="0" w:color="000000"/>
              <w:bottom w:val="single" w:sz="4" w:space="0" w:color="000000"/>
              <w:right w:val="single" w:sz="4" w:space="0" w:color="000000"/>
            </w:tcBorders>
            <w:vAlign w:val="center"/>
          </w:tcPr>
          <w:p w:rsidR="00BC22A9" w:rsidRDefault="00D62A13" w:rsidP="00BB2E6F">
            <w:pPr>
              <w:contextualSpacing/>
              <w:rPr>
                <w:rFonts w:ascii="Liberation Serif" w:hAnsi="Liberation Serif"/>
                <w:i/>
                <w:sz w:val="24"/>
              </w:rPr>
            </w:pPr>
            <w:bookmarkStart w:id="0" w:name="_GoBack"/>
            <w:bookmarkEnd w:id="0"/>
            <w:r>
              <w:rPr>
                <w:rFonts w:ascii="Liberation Serif" w:hAnsi="Liberation Serif"/>
                <w:i/>
                <w:sz w:val="24"/>
              </w:rPr>
              <w:t>Окончание работ</w:t>
            </w:r>
          </w:p>
        </w:tc>
      </w:tr>
      <w:tr w:rsidR="00BC22A9">
        <w:tc>
          <w:tcPr>
            <w:tcW w:w="752" w:type="dxa"/>
            <w:tcBorders>
              <w:top w:val="single" w:sz="4" w:space="0" w:color="000000"/>
              <w:left w:val="single" w:sz="4" w:space="0" w:color="000000"/>
              <w:bottom w:val="single" w:sz="4" w:space="0" w:color="000000"/>
              <w:right w:val="single" w:sz="4" w:space="0" w:color="000000"/>
            </w:tcBorders>
            <w:vAlign w:val="center"/>
          </w:tcPr>
          <w:p w:rsidR="00BC22A9" w:rsidRDefault="00BC22A9">
            <w:pPr>
              <w:ind w:firstLine="709"/>
              <w:contextualSpacing/>
              <w:jc w:val="center"/>
              <w:rPr>
                <w:rFonts w:ascii="Liberation Serif" w:hAnsi="Liberation Serif"/>
                <w:i/>
                <w:sz w:val="24"/>
              </w:rPr>
            </w:pPr>
          </w:p>
        </w:tc>
        <w:tc>
          <w:tcPr>
            <w:tcW w:w="5657" w:type="dxa"/>
            <w:tcBorders>
              <w:top w:val="single" w:sz="4" w:space="0" w:color="000000"/>
              <w:left w:val="single" w:sz="4" w:space="0" w:color="000000"/>
              <w:bottom w:val="single" w:sz="4" w:space="0" w:color="000000"/>
              <w:right w:val="single" w:sz="4" w:space="0" w:color="000000"/>
            </w:tcBorders>
            <w:vAlign w:val="center"/>
          </w:tcPr>
          <w:p w:rsidR="00BC22A9" w:rsidRDefault="00BC22A9">
            <w:pPr>
              <w:ind w:firstLine="709"/>
              <w:contextualSpacing/>
              <w:jc w:val="center"/>
              <w:rPr>
                <w:rFonts w:ascii="Liberation Serif" w:hAnsi="Liberation Serif"/>
                <w:i/>
                <w:sz w:val="24"/>
              </w:rPr>
            </w:pPr>
          </w:p>
        </w:tc>
        <w:tc>
          <w:tcPr>
            <w:tcW w:w="2296" w:type="dxa"/>
            <w:tcBorders>
              <w:top w:val="single" w:sz="4" w:space="0" w:color="000000"/>
              <w:left w:val="single" w:sz="4" w:space="0" w:color="000000"/>
              <w:bottom w:val="single" w:sz="4" w:space="0" w:color="000000"/>
              <w:right w:val="single" w:sz="4" w:space="0" w:color="000000"/>
            </w:tcBorders>
            <w:vAlign w:val="center"/>
          </w:tcPr>
          <w:p w:rsidR="00BC22A9" w:rsidRDefault="00BC22A9">
            <w:pPr>
              <w:ind w:firstLine="709"/>
              <w:contextualSpacing/>
              <w:jc w:val="center"/>
              <w:rPr>
                <w:rFonts w:ascii="Liberation Serif" w:hAnsi="Liberation Serif"/>
                <w:i/>
                <w:sz w:val="24"/>
              </w:rPr>
            </w:pPr>
          </w:p>
        </w:tc>
        <w:tc>
          <w:tcPr>
            <w:tcW w:w="2283" w:type="dxa"/>
            <w:tcBorders>
              <w:top w:val="single" w:sz="4" w:space="0" w:color="000000"/>
              <w:left w:val="single" w:sz="4" w:space="0" w:color="000000"/>
              <w:bottom w:val="single" w:sz="4" w:space="0" w:color="000000"/>
              <w:right w:val="single" w:sz="4" w:space="0" w:color="000000"/>
            </w:tcBorders>
            <w:vAlign w:val="center"/>
          </w:tcPr>
          <w:p w:rsidR="00BC22A9" w:rsidRDefault="00BC22A9">
            <w:pPr>
              <w:ind w:firstLine="709"/>
              <w:contextualSpacing/>
              <w:jc w:val="center"/>
              <w:rPr>
                <w:rFonts w:ascii="Liberation Serif" w:hAnsi="Liberation Serif"/>
                <w:i/>
                <w:sz w:val="24"/>
              </w:rPr>
            </w:pPr>
          </w:p>
        </w:tc>
      </w:tr>
      <w:tr w:rsidR="00BC22A9">
        <w:tc>
          <w:tcPr>
            <w:tcW w:w="752" w:type="dxa"/>
            <w:tcBorders>
              <w:top w:val="single" w:sz="4" w:space="0" w:color="000000"/>
              <w:left w:val="single" w:sz="4" w:space="0" w:color="000000"/>
              <w:bottom w:val="single" w:sz="4" w:space="0" w:color="000000"/>
              <w:right w:val="single" w:sz="4" w:space="0" w:color="000000"/>
            </w:tcBorders>
            <w:vAlign w:val="center"/>
          </w:tcPr>
          <w:p w:rsidR="00BC22A9" w:rsidRDefault="00BC22A9">
            <w:pPr>
              <w:ind w:firstLine="709"/>
              <w:contextualSpacing/>
              <w:jc w:val="center"/>
              <w:rPr>
                <w:rFonts w:ascii="Liberation Serif" w:hAnsi="Liberation Serif"/>
                <w:i/>
                <w:sz w:val="24"/>
              </w:rPr>
            </w:pPr>
          </w:p>
        </w:tc>
        <w:tc>
          <w:tcPr>
            <w:tcW w:w="5657" w:type="dxa"/>
            <w:tcBorders>
              <w:top w:val="single" w:sz="4" w:space="0" w:color="000000"/>
              <w:left w:val="single" w:sz="4" w:space="0" w:color="000000"/>
              <w:bottom w:val="single" w:sz="4" w:space="0" w:color="000000"/>
              <w:right w:val="single" w:sz="4" w:space="0" w:color="000000"/>
            </w:tcBorders>
            <w:vAlign w:val="center"/>
          </w:tcPr>
          <w:p w:rsidR="00BC22A9" w:rsidRDefault="00BC22A9">
            <w:pPr>
              <w:ind w:firstLine="709"/>
              <w:contextualSpacing/>
              <w:jc w:val="center"/>
              <w:rPr>
                <w:rFonts w:ascii="Liberation Serif" w:hAnsi="Liberation Serif"/>
                <w:i/>
                <w:sz w:val="24"/>
              </w:rPr>
            </w:pPr>
          </w:p>
        </w:tc>
        <w:tc>
          <w:tcPr>
            <w:tcW w:w="2296" w:type="dxa"/>
            <w:tcBorders>
              <w:top w:val="single" w:sz="4" w:space="0" w:color="000000"/>
              <w:left w:val="single" w:sz="4" w:space="0" w:color="000000"/>
              <w:bottom w:val="single" w:sz="4" w:space="0" w:color="000000"/>
              <w:right w:val="single" w:sz="4" w:space="0" w:color="000000"/>
            </w:tcBorders>
            <w:vAlign w:val="center"/>
          </w:tcPr>
          <w:p w:rsidR="00BC22A9" w:rsidRDefault="00BC22A9">
            <w:pPr>
              <w:ind w:firstLine="709"/>
              <w:contextualSpacing/>
              <w:jc w:val="center"/>
              <w:rPr>
                <w:rFonts w:ascii="Liberation Serif" w:hAnsi="Liberation Serif"/>
                <w:i/>
                <w:sz w:val="24"/>
              </w:rPr>
            </w:pPr>
          </w:p>
        </w:tc>
        <w:tc>
          <w:tcPr>
            <w:tcW w:w="2283" w:type="dxa"/>
            <w:tcBorders>
              <w:top w:val="single" w:sz="4" w:space="0" w:color="000000"/>
              <w:left w:val="single" w:sz="4" w:space="0" w:color="000000"/>
              <w:bottom w:val="single" w:sz="4" w:space="0" w:color="000000"/>
              <w:right w:val="single" w:sz="4" w:space="0" w:color="000000"/>
            </w:tcBorders>
            <w:vAlign w:val="center"/>
          </w:tcPr>
          <w:p w:rsidR="00BC22A9" w:rsidRDefault="00BC22A9">
            <w:pPr>
              <w:ind w:firstLine="709"/>
              <w:contextualSpacing/>
              <w:jc w:val="center"/>
              <w:rPr>
                <w:rFonts w:ascii="Liberation Serif" w:hAnsi="Liberation Serif"/>
                <w:i/>
                <w:sz w:val="24"/>
              </w:rPr>
            </w:pPr>
          </w:p>
        </w:tc>
      </w:tr>
      <w:tr w:rsidR="00BC22A9">
        <w:tc>
          <w:tcPr>
            <w:tcW w:w="752" w:type="dxa"/>
            <w:tcBorders>
              <w:top w:val="single" w:sz="4" w:space="0" w:color="000000"/>
              <w:left w:val="single" w:sz="4" w:space="0" w:color="000000"/>
              <w:bottom w:val="single" w:sz="4" w:space="0" w:color="000000"/>
              <w:right w:val="single" w:sz="4" w:space="0" w:color="000000"/>
            </w:tcBorders>
            <w:vAlign w:val="center"/>
          </w:tcPr>
          <w:p w:rsidR="00BC22A9" w:rsidRDefault="00BC22A9">
            <w:pPr>
              <w:ind w:firstLine="709"/>
              <w:contextualSpacing/>
              <w:jc w:val="center"/>
              <w:rPr>
                <w:rFonts w:ascii="Liberation Serif" w:hAnsi="Liberation Serif"/>
                <w:i/>
                <w:sz w:val="24"/>
              </w:rPr>
            </w:pPr>
          </w:p>
        </w:tc>
        <w:tc>
          <w:tcPr>
            <w:tcW w:w="5657" w:type="dxa"/>
            <w:tcBorders>
              <w:top w:val="single" w:sz="4" w:space="0" w:color="000000"/>
              <w:left w:val="single" w:sz="4" w:space="0" w:color="000000"/>
              <w:bottom w:val="single" w:sz="4" w:space="0" w:color="000000"/>
              <w:right w:val="single" w:sz="4" w:space="0" w:color="000000"/>
            </w:tcBorders>
            <w:vAlign w:val="center"/>
          </w:tcPr>
          <w:p w:rsidR="00BC22A9" w:rsidRDefault="00BC22A9">
            <w:pPr>
              <w:ind w:firstLine="709"/>
              <w:contextualSpacing/>
              <w:jc w:val="center"/>
              <w:rPr>
                <w:rFonts w:ascii="Liberation Serif" w:hAnsi="Liberation Serif"/>
                <w:i/>
                <w:sz w:val="24"/>
              </w:rPr>
            </w:pPr>
          </w:p>
        </w:tc>
        <w:tc>
          <w:tcPr>
            <w:tcW w:w="2296" w:type="dxa"/>
            <w:tcBorders>
              <w:top w:val="single" w:sz="4" w:space="0" w:color="000000"/>
              <w:left w:val="single" w:sz="4" w:space="0" w:color="000000"/>
              <w:bottom w:val="single" w:sz="4" w:space="0" w:color="000000"/>
              <w:right w:val="single" w:sz="4" w:space="0" w:color="000000"/>
            </w:tcBorders>
            <w:vAlign w:val="center"/>
          </w:tcPr>
          <w:p w:rsidR="00BC22A9" w:rsidRDefault="00BC22A9">
            <w:pPr>
              <w:ind w:firstLine="709"/>
              <w:contextualSpacing/>
              <w:jc w:val="center"/>
              <w:rPr>
                <w:rFonts w:ascii="Liberation Serif" w:hAnsi="Liberation Serif"/>
                <w:i/>
                <w:sz w:val="24"/>
              </w:rPr>
            </w:pPr>
          </w:p>
        </w:tc>
        <w:tc>
          <w:tcPr>
            <w:tcW w:w="2283" w:type="dxa"/>
            <w:tcBorders>
              <w:top w:val="single" w:sz="4" w:space="0" w:color="000000"/>
              <w:left w:val="single" w:sz="4" w:space="0" w:color="000000"/>
              <w:bottom w:val="single" w:sz="4" w:space="0" w:color="000000"/>
              <w:right w:val="single" w:sz="4" w:space="0" w:color="000000"/>
            </w:tcBorders>
            <w:vAlign w:val="center"/>
          </w:tcPr>
          <w:p w:rsidR="00BC22A9" w:rsidRDefault="00BC22A9">
            <w:pPr>
              <w:ind w:firstLine="709"/>
              <w:contextualSpacing/>
              <w:jc w:val="center"/>
              <w:rPr>
                <w:rFonts w:ascii="Liberation Serif" w:hAnsi="Liberation Serif"/>
                <w:i/>
                <w:sz w:val="24"/>
              </w:rPr>
            </w:pPr>
          </w:p>
        </w:tc>
      </w:tr>
    </w:tbl>
    <w:p w:rsidR="00BC22A9" w:rsidRDefault="00BC22A9">
      <w:pPr>
        <w:ind w:firstLine="709"/>
        <w:contextualSpacing/>
        <w:rPr>
          <w:rFonts w:ascii="Liberation Serif" w:hAnsi="Liberation Serif"/>
          <w:i/>
          <w:sz w:val="24"/>
        </w:rPr>
      </w:pPr>
    </w:p>
    <w:p w:rsidR="00BC22A9" w:rsidRDefault="00BC22A9">
      <w:pPr>
        <w:ind w:firstLine="709"/>
        <w:contextualSpacing/>
        <w:rPr>
          <w:rFonts w:ascii="Liberation Serif" w:hAnsi="Liberation Serif"/>
          <w:i/>
          <w:sz w:val="24"/>
        </w:rPr>
      </w:pPr>
    </w:p>
    <w:tbl>
      <w:tblPr>
        <w:tblW w:w="0" w:type="auto"/>
        <w:tblInd w:w="108" w:type="dxa"/>
        <w:tblLayout w:type="fixed"/>
        <w:tblLook w:val="04A0" w:firstRow="1" w:lastRow="0" w:firstColumn="1" w:lastColumn="0" w:noHBand="0" w:noVBand="1"/>
      </w:tblPr>
      <w:tblGrid>
        <w:gridCol w:w="4729"/>
        <w:gridCol w:w="4733"/>
      </w:tblGrid>
      <w:tr w:rsidR="00BC22A9">
        <w:tc>
          <w:tcPr>
            <w:tcW w:w="4729" w:type="dxa"/>
          </w:tcPr>
          <w:p w:rsidR="00BC22A9" w:rsidRDefault="00D62A13">
            <w:pPr>
              <w:pStyle w:val="ConsPlusNormal"/>
              <w:widowControl/>
              <w:ind w:firstLine="709"/>
              <w:contextualSpacing/>
              <w:jc w:val="both"/>
              <w:rPr>
                <w:rFonts w:ascii="Liberation Serif" w:hAnsi="Liberation Serif"/>
                <w:i/>
                <w:sz w:val="24"/>
              </w:rPr>
            </w:pPr>
            <w:r>
              <w:rPr>
                <w:rFonts w:ascii="Liberation Serif" w:hAnsi="Liberation Serif"/>
                <w:i/>
                <w:sz w:val="24"/>
              </w:rPr>
              <w:t>Заказчик</w:t>
            </w:r>
          </w:p>
          <w:p w:rsidR="00BC22A9" w:rsidRDefault="00D62A13">
            <w:pPr>
              <w:pStyle w:val="ConsPlusNormal"/>
              <w:widowControl/>
              <w:ind w:firstLine="709"/>
              <w:contextualSpacing/>
              <w:jc w:val="both"/>
              <w:rPr>
                <w:rFonts w:ascii="Liberation Serif" w:hAnsi="Liberation Serif"/>
                <w:i/>
                <w:sz w:val="24"/>
              </w:rPr>
            </w:pPr>
            <w:r>
              <w:rPr>
                <w:rFonts w:ascii="Liberation Serif" w:hAnsi="Liberation Serif"/>
                <w:i/>
                <w:sz w:val="24"/>
              </w:rPr>
              <w:t>___________________</w:t>
            </w:r>
          </w:p>
          <w:p w:rsidR="00BC22A9" w:rsidRDefault="00D62A13">
            <w:pPr>
              <w:pStyle w:val="ConsPlusNormal"/>
              <w:widowControl/>
              <w:ind w:firstLine="709"/>
              <w:contextualSpacing/>
              <w:jc w:val="both"/>
              <w:rPr>
                <w:rFonts w:ascii="Liberation Serif" w:hAnsi="Liberation Serif"/>
                <w:i/>
                <w:sz w:val="24"/>
              </w:rPr>
            </w:pPr>
            <w:r>
              <w:rPr>
                <w:rFonts w:ascii="Liberation Serif" w:hAnsi="Liberation Serif"/>
                <w:i/>
                <w:sz w:val="24"/>
              </w:rPr>
              <w:t>«___» ______ 20__ г.</w:t>
            </w:r>
          </w:p>
          <w:p w:rsidR="00BC22A9" w:rsidRDefault="00D62A13">
            <w:pPr>
              <w:pStyle w:val="ConsPlusNormal"/>
              <w:widowControl/>
              <w:ind w:firstLine="709"/>
              <w:contextualSpacing/>
              <w:jc w:val="both"/>
              <w:rPr>
                <w:rFonts w:ascii="Liberation Serif" w:hAnsi="Liberation Serif"/>
                <w:i/>
                <w:sz w:val="24"/>
              </w:rPr>
            </w:pPr>
            <w:r>
              <w:rPr>
                <w:rFonts w:ascii="Liberation Serif" w:hAnsi="Liberation Serif"/>
                <w:i/>
                <w:sz w:val="24"/>
              </w:rPr>
              <w:t>М.П.</w:t>
            </w:r>
          </w:p>
        </w:tc>
        <w:tc>
          <w:tcPr>
            <w:tcW w:w="4733" w:type="dxa"/>
          </w:tcPr>
          <w:p w:rsidR="00BC22A9" w:rsidRDefault="00D62A13">
            <w:pPr>
              <w:pStyle w:val="ConsPlusNormal"/>
              <w:widowControl/>
              <w:ind w:firstLine="709"/>
              <w:contextualSpacing/>
              <w:jc w:val="both"/>
              <w:rPr>
                <w:rFonts w:ascii="Liberation Serif" w:hAnsi="Liberation Serif"/>
                <w:i/>
                <w:sz w:val="24"/>
              </w:rPr>
            </w:pPr>
            <w:r>
              <w:rPr>
                <w:rFonts w:ascii="Liberation Serif" w:hAnsi="Liberation Serif"/>
                <w:i/>
                <w:sz w:val="24"/>
              </w:rPr>
              <w:t>Подрядчик</w:t>
            </w:r>
          </w:p>
          <w:p w:rsidR="00BC22A9" w:rsidRDefault="00D62A13">
            <w:pPr>
              <w:pStyle w:val="ConsPlusNormal"/>
              <w:widowControl/>
              <w:ind w:firstLine="709"/>
              <w:contextualSpacing/>
              <w:jc w:val="both"/>
              <w:rPr>
                <w:rFonts w:ascii="Liberation Serif" w:hAnsi="Liberation Serif"/>
                <w:i/>
                <w:sz w:val="24"/>
              </w:rPr>
            </w:pPr>
            <w:r>
              <w:rPr>
                <w:rFonts w:ascii="Liberation Serif" w:hAnsi="Liberation Serif"/>
                <w:i/>
                <w:sz w:val="24"/>
              </w:rPr>
              <w:t>____________________</w:t>
            </w:r>
          </w:p>
          <w:p w:rsidR="00BC22A9" w:rsidRDefault="00D62A13">
            <w:pPr>
              <w:pStyle w:val="ConsPlusNormal"/>
              <w:widowControl/>
              <w:ind w:firstLine="709"/>
              <w:contextualSpacing/>
              <w:jc w:val="both"/>
              <w:rPr>
                <w:rFonts w:ascii="Liberation Serif" w:hAnsi="Liberation Serif"/>
                <w:i/>
                <w:sz w:val="24"/>
              </w:rPr>
            </w:pPr>
            <w:r>
              <w:rPr>
                <w:rFonts w:ascii="Liberation Serif" w:hAnsi="Liberation Serif"/>
                <w:i/>
                <w:sz w:val="24"/>
              </w:rPr>
              <w:t>«__</w:t>
            </w:r>
            <w:proofErr w:type="gramStart"/>
            <w:r>
              <w:rPr>
                <w:rFonts w:ascii="Liberation Serif" w:hAnsi="Liberation Serif"/>
                <w:i/>
                <w:sz w:val="24"/>
              </w:rPr>
              <w:t>_»_</w:t>
            </w:r>
            <w:proofErr w:type="gramEnd"/>
            <w:r>
              <w:rPr>
                <w:rFonts w:ascii="Liberation Serif" w:hAnsi="Liberation Serif"/>
                <w:i/>
                <w:sz w:val="24"/>
              </w:rPr>
              <w:t>_____ 20__ г.</w:t>
            </w:r>
          </w:p>
          <w:p w:rsidR="00BC22A9" w:rsidRDefault="00D62A13">
            <w:pPr>
              <w:pStyle w:val="ConsPlusNormal"/>
              <w:widowControl/>
              <w:ind w:firstLine="709"/>
              <w:contextualSpacing/>
              <w:jc w:val="both"/>
              <w:rPr>
                <w:rFonts w:ascii="Liberation Serif" w:hAnsi="Liberation Serif"/>
                <w:i/>
                <w:sz w:val="24"/>
              </w:rPr>
            </w:pPr>
            <w:r>
              <w:rPr>
                <w:rFonts w:ascii="Liberation Serif" w:hAnsi="Liberation Serif"/>
                <w:i/>
                <w:sz w:val="24"/>
              </w:rPr>
              <w:t>М.П. (при наличии)</w:t>
            </w:r>
          </w:p>
        </w:tc>
      </w:tr>
    </w:tbl>
    <w:p w:rsidR="00BC22A9" w:rsidRDefault="00BC22A9">
      <w:pPr>
        <w:ind w:firstLine="709"/>
        <w:contextualSpacing/>
        <w:rPr>
          <w:rFonts w:ascii="Liberation Serif" w:hAnsi="Liberation Serif"/>
          <w:i/>
          <w:sz w:val="24"/>
        </w:rPr>
      </w:pPr>
    </w:p>
    <w:p w:rsidR="00BC22A9" w:rsidRDefault="00BC22A9">
      <w:pPr>
        <w:ind w:firstLine="709"/>
        <w:contextualSpacing/>
        <w:rPr>
          <w:rFonts w:ascii="Liberation Serif" w:hAnsi="Liberation Serif"/>
          <w:i/>
          <w:sz w:val="24"/>
        </w:rPr>
      </w:pPr>
    </w:p>
    <w:p w:rsidR="00BC22A9" w:rsidRDefault="00BC22A9">
      <w:pPr>
        <w:ind w:firstLine="709"/>
        <w:contextualSpacing/>
        <w:rPr>
          <w:rFonts w:ascii="Liberation Serif" w:hAnsi="Liberation Serif"/>
          <w:i/>
          <w:sz w:val="24"/>
        </w:rPr>
      </w:pPr>
    </w:p>
    <w:p w:rsidR="00BC22A9" w:rsidRDefault="00BC22A9">
      <w:pPr>
        <w:ind w:firstLine="709"/>
        <w:contextualSpacing/>
        <w:rPr>
          <w:rFonts w:ascii="Liberation Serif" w:hAnsi="Liberation Serif"/>
          <w:i/>
          <w:sz w:val="24"/>
        </w:rPr>
      </w:pPr>
    </w:p>
    <w:p w:rsidR="00D62A13" w:rsidRDefault="00D62A13">
      <w:pPr>
        <w:keepNext/>
        <w:keepLines/>
        <w:rPr>
          <w:spacing w:val="-2"/>
          <w:sz w:val="24"/>
        </w:rPr>
      </w:pPr>
    </w:p>
    <w:p w:rsidR="00D62A13" w:rsidRDefault="00D62A13">
      <w:pPr>
        <w:keepNext/>
        <w:keepLines/>
        <w:rPr>
          <w:spacing w:val="-2"/>
          <w:sz w:val="24"/>
        </w:rPr>
      </w:pPr>
    </w:p>
    <w:p w:rsidR="00D62A13" w:rsidRDefault="00D62A13">
      <w:pPr>
        <w:keepNext/>
        <w:keepLines/>
        <w:rPr>
          <w:spacing w:val="-2"/>
          <w:sz w:val="24"/>
        </w:rPr>
      </w:pPr>
    </w:p>
    <w:p w:rsidR="00D62A13" w:rsidRDefault="00D62A13">
      <w:pPr>
        <w:keepNext/>
        <w:keepLines/>
        <w:rPr>
          <w:spacing w:val="-2"/>
          <w:sz w:val="24"/>
        </w:rPr>
      </w:pPr>
    </w:p>
    <w:p w:rsidR="00D62A13" w:rsidRDefault="00D62A13">
      <w:pPr>
        <w:keepNext/>
        <w:keepLines/>
        <w:rPr>
          <w:spacing w:val="-2"/>
          <w:sz w:val="24"/>
        </w:rPr>
      </w:pPr>
    </w:p>
    <w:p w:rsidR="00D62A13" w:rsidRDefault="00D62A13">
      <w:pPr>
        <w:keepNext/>
        <w:keepLines/>
        <w:rPr>
          <w:spacing w:val="-2"/>
          <w:sz w:val="24"/>
        </w:rPr>
      </w:pPr>
    </w:p>
    <w:p w:rsidR="00EA60BC" w:rsidRDefault="00EA60BC">
      <w:pPr>
        <w:rPr>
          <w:spacing w:val="-2"/>
          <w:sz w:val="24"/>
        </w:rPr>
      </w:pPr>
      <w:r>
        <w:rPr>
          <w:spacing w:val="-2"/>
          <w:sz w:val="24"/>
        </w:rPr>
        <w:br w:type="page"/>
      </w:r>
    </w:p>
    <w:p w:rsidR="00BC22A9" w:rsidRDefault="00D62A13">
      <w:pPr>
        <w:ind w:firstLine="709"/>
        <w:contextualSpacing/>
        <w:jc w:val="right"/>
        <w:rPr>
          <w:rFonts w:ascii="Liberation Serif" w:hAnsi="Liberation Serif"/>
          <w:i/>
          <w:sz w:val="20"/>
        </w:rPr>
      </w:pPr>
      <w:r>
        <w:rPr>
          <w:rFonts w:ascii="Liberation Serif" w:hAnsi="Liberation Serif"/>
          <w:i/>
          <w:sz w:val="20"/>
        </w:rPr>
        <w:lastRenderedPageBreak/>
        <w:t xml:space="preserve">Приложение № 3 </w:t>
      </w:r>
    </w:p>
    <w:p w:rsidR="00BC22A9" w:rsidRDefault="00D62A13">
      <w:pPr>
        <w:ind w:firstLine="709"/>
        <w:contextualSpacing/>
        <w:jc w:val="right"/>
        <w:rPr>
          <w:rFonts w:ascii="Liberation Serif" w:hAnsi="Liberation Serif"/>
          <w:i/>
          <w:sz w:val="20"/>
        </w:rPr>
      </w:pPr>
      <w:r>
        <w:rPr>
          <w:rFonts w:ascii="Liberation Serif" w:hAnsi="Liberation Serif"/>
          <w:i/>
          <w:sz w:val="20"/>
        </w:rPr>
        <w:t xml:space="preserve">к договору № ________________ </w:t>
      </w:r>
    </w:p>
    <w:p w:rsidR="00BC22A9" w:rsidRDefault="00D62A13">
      <w:pPr>
        <w:ind w:firstLine="709"/>
        <w:contextualSpacing/>
        <w:jc w:val="right"/>
        <w:rPr>
          <w:rFonts w:ascii="Liberation Serif" w:hAnsi="Liberation Serif"/>
          <w:i/>
          <w:sz w:val="20"/>
        </w:rPr>
      </w:pPr>
      <w:r>
        <w:rPr>
          <w:rFonts w:ascii="Liberation Serif" w:hAnsi="Liberation Serif"/>
          <w:i/>
          <w:sz w:val="20"/>
        </w:rPr>
        <w:t>от «___» _______ 20__ г.</w:t>
      </w:r>
    </w:p>
    <w:p w:rsidR="00BC22A9" w:rsidRDefault="00BC22A9">
      <w:pPr>
        <w:widowControl w:val="0"/>
        <w:ind w:firstLine="709"/>
        <w:contextualSpacing/>
        <w:jc w:val="right"/>
        <w:rPr>
          <w:rFonts w:ascii="Liberation Serif" w:hAnsi="Liberation Serif"/>
          <w:i/>
          <w:sz w:val="24"/>
        </w:rPr>
      </w:pPr>
    </w:p>
    <w:p w:rsidR="00BC22A9" w:rsidRDefault="00BC22A9">
      <w:pPr>
        <w:widowControl w:val="0"/>
        <w:ind w:firstLine="709"/>
        <w:contextualSpacing/>
        <w:jc w:val="right"/>
        <w:rPr>
          <w:rFonts w:ascii="Liberation Serif" w:hAnsi="Liberation Serif"/>
          <w:i/>
          <w:sz w:val="24"/>
        </w:rPr>
      </w:pPr>
    </w:p>
    <w:p w:rsidR="00BC22A9" w:rsidRDefault="00BC22A9">
      <w:pPr>
        <w:widowControl w:val="0"/>
        <w:ind w:firstLine="709"/>
        <w:contextualSpacing/>
        <w:jc w:val="right"/>
        <w:rPr>
          <w:rFonts w:ascii="Liberation Serif" w:hAnsi="Liberation Serif"/>
          <w:i/>
          <w:sz w:val="24"/>
        </w:rPr>
      </w:pPr>
    </w:p>
    <w:p w:rsidR="00BC22A9" w:rsidRDefault="00D62A13">
      <w:pPr>
        <w:jc w:val="right"/>
        <w:rPr>
          <w:rFonts w:ascii="Liberation Serif" w:hAnsi="Liberation Serif"/>
          <w:i/>
          <w:sz w:val="24"/>
        </w:rPr>
      </w:pPr>
      <w:r>
        <w:rPr>
          <w:rFonts w:ascii="Liberation Serif" w:hAnsi="Liberation Serif"/>
          <w:i/>
          <w:sz w:val="24"/>
        </w:rPr>
        <w:t>ФОРМА</w:t>
      </w:r>
    </w:p>
    <w:p w:rsidR="00BC22A9" w:rsidRDefault="00BC22A9">
      <w:pPr>
        <w:ind w:firstLine="851"/>
        <w:contextualSpacing/>
        <w:rPr>
          <w:rFonts w:ascii="Liberation Serif" w:hAnsi="Liberation Serif"/>
          <w:i/>
        </w:rPr>
      </w:pPr>
    </w:p>
    <w:p w:rsidR="00BC22A9" w:rsidRDefault="00D62A13">
      <w:pPr>
        <w:contextualSpacing/>
        <w:jc w:val="center"/>
        <w:rPr>
          <w:rFonts w:ascii="Liberation Serif" w:hAnsi="Liberation Serif"/>
          <w:b/>
          <w:i/>
          <w:sz w:val="24"/>
        </w:rPr>
      </w:pPr>
      <w:r>
        <w:rPr>
          <w:rFonts w:ascii="Liberation Serif" w:hAnsi="Liberation Serif"/>
          <w:b/>
          <w:i/>
          <w:sz w:val="24"/>
        </w:rPr>
        <w:t>Акт</w:t>
      </w:r>
    </w:p>
    <w:p w:rsidR="00BC22A9" w:rsidRDefault="00D62A13">
      <w:pPr>
        <w:contextualSpacing/>
        <w:jc w:val="center"/>
        <w:rPr>
          <w:rFonts w:ascii="Liberation Serif" w:hAnsi="Liberation Serif"/>
          <w:b/>
          <w:i/>
          <w:sz w:val="24"/>
        </w:rPr>
      </w:pPr>
      <w:r>
        <w:rPr>
          <w:rFonts w:ascii="Liberation Serif" w:hAnsi="Liberation Serif"/>
          <w:b/>
          <w:i/>
          <w:sz w:val="24"/>
        </w:rPr>
        <w:t>об обнаружении недостатков (дефектов) в гарантийный срок</w:t>
      </w:r>
    </w:p>
    <w:p w:rsidR="00BC22A9" w:rsidRDefault="00D62A13">
      <w:pPr>
        <w:contextualSpacing/>
        <w:jc w:val="center"/>
        <w:rPr>
          <w:rFonts w:ascii="Liberation Serif" w:hAnsi="Liberation Serif"/>
          <w:b/>
          <w:i/>
          <w:sz w:val="24"/>
        </w:rPr>
      </w:pPr>
      <w:r>
        <w:rPr>
          <w:rFonts w:ascii="Liberation Serif" w:hAnsi="Liberation Serif"/>
          <w:b/>
          <w:i/>
          <w:sz w:val="24"/>
        </w:rPr>
        <w:t>от «_____» ___________ 20__ г. № _________</w:t>
      </w:r>
    </w:p>
    <w:p w:rsidR="00BC22A9" w:rsidRDefault="00D62A13">
      <w:pPr>
        <w:jc w:val="center"/>
        <w:rPr>
          <w:rFonts w:ascii="Liberation Serif" w:hAnsi="Liberation Serif"/>
          <w:b/>
          <w:i/>
          <w:sz w:val="24"/>
        </w:rPr>
      </w:pPr>
      <w:r>
        <w:rPr>
          <w:rFonts w:ascii="Liberation Serif" w:hAnsi="Liberation Serif"/>
          <w:b/>
          <w:i/>
          <w:sz w:val="24"/>
        </w:rPr>
        <w:t>к договору от ______ ____ 20___ г. № _________</w:t>
      </w:r>
    </w:p>
    <w:p w:rsidR="00EA60BC" w:rsidRDefault="00D62A13" w:rsidP="00EA60BC">
      <w:pPr>
        <w:contextualSpacing/>
        <w:jc w:val="center"/>
        <w:rPr>
          <w:rFonts w:ascii="Liberation Serif" w:hAnsi="Liberation Serif"/>
          <w:i/>
          <w:sz w:val="24"/>
        </w:rPr>
      </w:pPr>
      <w:r>
        <w:rPr>
          <w:rFonts w:ascii="Liberation Serif" w:hAnsi="Liberation Serif"/>
          <w:i/>
          <w:sz w:val="24"/>
        </w:rPr>
        <w:t>__________________________________________________________________________</w:t>
      </w:r>
    </w:p>
    <w:p w:rsidR="00EA60BC" w:rsidRDefault="00D62A13" w:rsidP="00EA60BC">
      <w:pPr>
        <w:contextualSpacing/>
        <w:jc w:val="center"/>
        <w:rPr>
          <w:rFonts w:ascii="Liberation Serif" w:hAnsi="Liberation Serif"/>
          <w:i/>
          <w:sz w:val="24"/>
        </w:rPr>
      </w:pPr>
      <w:r>
        <w:rPr>
          <w:rFonts w:ascii="Liberation Serif" w:hAnsi="Liberation Serif"/>
          <w:i/>
          <w:sz w:val="24"/>
        </w:rPr>
        <w:t>____</w:t>
      </w:r>
      <w:r w:rsidR="00EA60BC">
        <w:rPr>
          <w:rFonts w:ascii="Liberation Serif" w:hAnsi="Liberation Serif"/>
          <w:i/>
          <w:sz w:val="24"/>
        </w:rPr>
        <w:t>_________</w:t>
      </w:r>
      <w:r>
        <w:rPr>
          <w:rFonts w:ascii="Liberation Serif" w:hAnsi="Liberation Serif"/>
          <w:i/>
          <w:sz w:val="24"/>
        </w:rPr>
        <w:t>__________________________________________________________________________</w:t>
      </w:r>
    </w:p>
    <w:p w:rsidR="00BC22A9" w:rsidRDefault="00D62A13" w:rsidP="00EA60BC">
      <w:pPr>
        <w:contextualSpacing/>
        <w:jc w:val="center"/>
        <w:rPr>
          <w:rFonts w:ascii="Liberation Serif" w:hAnsi="Liberation Serif"/>
          <w:i/>
          <w:sz w:val="24"/>
        </w:rPr>
      </w:pPr>
      <w:r>
        <w:rPr>
          <w:rFonts w:ascii="Liberation Serif" w:hAnsi="Liberation Serif"/>
          <w:i/>
          <w:sz w:val="24"/>
        </w:rPr>
        <w:t>Наименование организации, почтовый адрес ______________________________________________________________________________________________________________________________________________________________________________</w:t>
      </w:r>
    </w:p>
    <w:p w:rsidR="00BC22A9" w:rsidRDefault="00BC22A9" w:rsidP="00EA60BC">
      <w:pPr>
        <w:contextualSpacing/>
        <w:rPr>
          <w:rFonts w:ascii="Liberation Serif" w:hAnsi="Liberation Serif"/>
          <w:i/>
          <w:sz w:val="24"/>
        </w:rPr>
      </w:pPr>
    </w:p>
    <w:p w:rsidR="00BC22A9" w:rsidRDefault="00D62A13" w:rsidP="00EA60BC">
      <w:pPr>
        <w:numPr>
          <w:ilvl w:val="0"/>
          <w:numId w:val="2"/>
        </w:numPr>
        <w:ind w:left="0" w:firstLine="0"/>
        <w:contextualSpacing/>
        <w:rPr>
          <w:rFonts w:ascii="Liberation Serif" w:hAnsi="Liberation Serif"/>
          <w:i/>
          <w:sz w:val="24"/>
        </w:rPr>
      </w:pPr>
      <w:r>
        <w:rPr>
          <w:rFonts w:ascii="Liberation Serif" w:hAnsi="Liberation Serif"/>
          <w:i/>
          <w:sz w:val="24"/>
        </w:rPr>
        <w:t>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____________________________________________________________________________________________________________________________________________________________________________________________________________________________________________________</w:t>
      </w:r>
      <w:r w:rsidR="00EA60BC">
        <w:rPr>
          <w:rFonts w:ascii="Liberation Serif" w:hAnsi="Liberation Serif"/>
          <w:i/>
          <w:sz w:val="24"/>
        </w:rPr>
        <w:t>_______________</w:t>
      </w:r>
      <w:r>
        <w:rPr>
          <w:rFonts w:ascii="Liberation Serif" w:hAnsi="Liberation Serif"/>
          <w:i/>
          <w:sz w:val="24"/>
        </w:rPr>
        <w:t>__</w:t>
      </w:r>
    </w:p>
    <w:p w:rsidR="00BC22A9" w:rsidRDefault="00D62A13" w:rsidP="00EA60BC">
      <w:pPr>
        <w:contextualSpacing/>
        <w:rPr>
          <w:rFonts w:ascii="Liberation Serif" w:hAnsi="Liberation Serif"/>
          <w:i/>
          <w:sz w:val="24"/>
        </w:rPr>
      </w:pPr>
      <w:proofErr w:type="gramStart"/>
      <w:r>
        <w:rPr>
          <w:rFonts w:ascii="Liberation Serif" w:hAnsi="Liberation Serif"/>
          <w:i/>
          <w:sz w:val="24"/>
        </w:rPr>
        <w:t>Дата  поступления</w:t>
      </w:r>
      <w:proofErr w:type="gramEnd"/>
      <w:r>
        <w:rPr>
          <w:rFonts w:ascii="Liberation Serif" w:hAnsi="Liberation Serif"/>
          <w:i/>
          <w:sz w:val="24"/>
        </w:rPr>
        <w:t xml:space="preserve"> ______________________________________________________________</w:t>
      </w:r>
      <w:r w:rsidR="00EA60BC">
        <w:rPr>
          <w:rFonts w:ascii="Liberation Serif" w:hAnsi="Liberation Serif"/>
          <w:i/>
          <w:sz w:val="24"/>
        </w:rPr>
        <w:t>_____</w:t>
      </w:r>
      <w:r>
        <w:rPr>
          <w:rFonts w:ascii="Liberation Serif" w:hAnsi="Liberation Serif"/>
          <w:i/>
          <w:sz w:val="24"/>
        </w:rPr>
        <w:t>____________________</w:t>
      </w:r>
    </w:p>
    <w:p w:rsidR="00BC22A9" w:rsidRDefault="00BC22A9" w:rsidP="00EA60BC">
      <w:pPr>
        <w:contextualSpacing/>
        <w:rPr>
          <w:rFonts w:ascii="Liberation Serif" w:hAnsi="Liberation Serif"/>
          <w:i/>
          <w:sz w:val="24"/>
        </w:rPr>
      </w:pPr>
    </w:p>
    <w:p w:rsidR="00BC22A9" w:rsidRDefault="00D62A13" w:rsidP="00EA60BC">
      <w:pPr>
        <w:numPr>
          <w:ilvl w:val="0"/>
          <w:numId w:val="2"/>
        </w:numPr>
        <w:ind w:left="0" w:firstLine="0"/>
        <w:contextualSpacing/>
        <w:jc w:val="both"/>
        <w:rPr>
          <w:rFonts w:ascii="Liberation Serif" w:hAnsi="Liberation Serif"/>
          <w:i/>
          <w:sz w:val="24"/>
        </w:rPr>
      </w:pPr>
      <w:r>
        <w:rPr>
          <w:rFonts w:ascii="Liberation Serif" w:hAnsi="Liberation Serif"/>
          <w:i/>
          <w:sz w:val="24"/>
        </w:rPr>
        <w:t>Дата обнаружения недостатков (дефектов)</w:t>
      </w:r>
      <w:r>
        <w:rPr>
          <w:rFonts w:ascii="Liberation Serif" w:hAnsi="Liberation Serif"/>
          <w:b/>
          <w:i/>
          <w:sz w:val="24"/>
        </w:rPr>
        <w:t xml:space="preserve"> </w:t>
      </w:r>
      <w:r>
        <w:rPr>
          <w:rFonts w:ascii="Liberation Serif" w:hAnsi="Liberation Serif"/>
          <w:i/>
          <w:sz w:val="24"/>
        </w:rPr>
        <w:t>в гарантийный период_______________________________________________________</w:t>
      </w:r>
      <w:r w:rsidR="00EA60BC">
        <w:rPr>
          <w:rFonts w:ascii="Liberation Serif" w:hAnsi="Liberation Serif"/>
          <w:i/>
          <w:sz w:val="24"/>
        </w:rPr>
        <w:t>_____</w:t>
      </w:r>
      <w:r>
        <w:rPr>
          <w:rFonts w:ascii="Liberation Serif" w:hAnsi="Liberation Serif"/>
          <w:i/>
          <w:sz w:val="24"/>
        </w:rPr>
        <w:t>_____________________</w:t>
      </w:r>
    </w:p>
    <w:p w:rsidR="00BC22A9" w:rsidRDefault="00BC22A9" w:rsidP="00EA60BC">
      <w:pPr>
        <w:contextualSpacing/>
        <w:rPr>
          <w:rFonts w:ascii="Liberation Serif" w:hAnsi="Liberation Serif"/>
          <w:i/>
          <w:sz w:val="24"/>
        </w:rPr>
      </w:pPr>
    </w:p>
    <w:p w:rsidR="00BC22A9" w:rsidRDefault="00D62A13" w:rsidP="00EA60BC">
      <w:pPr>
        <w:numPr>
          <w:ilvl w:val="0"/>
          <w:numId w:val="2"/>
        </w:numPr>
        <w:ind w:left="0" w:firstLine="0"/>
        <w:contextualSpacing/>
        <w:rPr>
          <w:rFonts w:ascii="Liberation Serif" w:hAnsi="Liberation Serif"/>
          <w:i/>
          <w:sz w:val="24"/>
        </w:rPr>
      </w:pPr>
      <w:r>
        <w:rPr>
          <w:rFonts w:ascii="Liberation Serif" w:hAnsi="Liberation Serif"/>
          <w:i/>
          <w:sz w:val="24"/>
        </w:rPr>
        <w:t>Описание обнаруженных недостатков (дефектов)</w:t>
      </w:r>
      <w:r>
        <w:rPr>
          <w:rFonts w:ascii="Liberation Serif" w:hAnsi="Liberation Serif"/>
          <w:b/>
          <w:i/>
          <w:sz w:val="24"/>
        </w:rPr>
        <w:t xml:space="preserve"> </w:t>
      </w:r>
      <w:r>
        <w:rPr>
          <w:rFonts w:ascii="Liberation Serif" w:hAnsi="Liberation Serif"/>
          <w:i/>
          <w:sz w:val="24"/>
        </w:rPr>
        <w:t>в гарантийный период подроб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60BC">
        <w:rPr>
          <w:rFonts w:ascii="Liberation Serif" w:hAnsi="Liberation Serif"/>
          <w:i/>
          <w:sz w:val="24"/>
        </w:rPr>
        <w:t>____________________</w:t>
      </w:r>
      <w:r>
        <w:rPr>
          <w:rFonts w:ascii="Liberation Serif" w:hAnsi="Liberation Serif"/>
          <w:i/>
          <w:sz w:val="24"/>
        </w:rPr>
        <w:t xml:space="preserve">_______ </w:t>
      </w:r>
    </w:p>
    <w:p w:rsidR="00BC22A9" w:rsidRDefault="00BC22A9" w:rsidP="00EA60BC">
      <w:pPr>
        <w:contextualSpacing/>
        <w:rPr>
          <w:rFonts w:ascii="Liberation Serif" w:hAnsi="Liberation Serif"/>
          <w:i/>
          <w:sz w:val="24"/>
        </w:rPr>
      </w:pPr>
    </w:p>
    <w:p w:rsidR="00BC22A9" w:rsidRPr="00EA60BC" w:rsidRDefault="00D62A13" w:rsidP="00EA60BC">
      <w:pPr>
        <w:numPr>
          <w:ilvl w:val="0"/>
          <w:numId w:val="2"/>
        </w:numPr>
        <w:ind w:left="0" w:firstLine="0"/>
        <w:contextualSpacing/>
        <w:jc w:val="both"/>
        <w:rPr>
          <w:rFonts w:ascii="Liberation Serif" w:hAnsi="Liberation Serif"/>
          <w:i/>
          <w:sz w:val="24"/>
        </w:rPr>
      </w:pPr>
      <w:r>
        <w:rPr>
          <w:rFonts w:ascii="Liberation Serif" w:hAnsi="Liberation Serif"/>
          <w:i/>
          <w:sz w:val="24"/>
        </w:rPr>
        <w:t>Причина возникновения недостатков (дефектов) в гарантийный период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60BC">
        <w:rPr>
          <w:rFonts w:ascii="Liberation Serif" w:hAnsi="Liberation Serif"/>
          <w:i/>
          <w:sz w:val="24"/>
        </w:rPr>
        <w:t>_________________________________________________________</w:t>
      </w:r>
    </w:p>
    <w:p w:rsidR="00BC22A9" w:rsidRDefault="00D62A13" w:rsidP="00EA60BC">
      <w:pPr>
        <w:numPr>
          <w:ilvl w:val="0"/>
          <w:numId w:val="2"/>
        </w:numPr>
        <w:ind w:left="0" w:firstLine="0"/>
        <w:contextualSpacing/>
        <w:rPr>
          <w:rFonts w:ascii="Liberation Serif" w:hAnsi="Liberation Serif"/>
          <w:i/>
          <w:sz w:val="24"/>
        </w:rPr>
      </w:pPr>
      <w:r>
        <w:rPr>
          <w:rFonts w:ascii="Liberation Serif" w:hAnsi="Liberation Serif"/>
          <w:i/>
          <w:sz w:val="24"/>
        </w:rPr>
        <w:t>Дополнительные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60BC">
        <w:rPr>
          <w:rFonts w:ascii="Liberation Serif" w:hAnsi="Liberation Serif"/>
          <w:i/>
          <w:sz w:val="24"/>
        </w:rPr>
        <w:t>____________________</w:t>
      </w:r>
      <w:r>
        <w:rPr>
          <w:rFonts w:ascii="Liberation Serif" w:hAnsi="Liberation Serif"/>
          <w:i/>
          <w:sz w:val="24"/>
        </w:rPr>
        <w:t xml:space="preserve">_________ </w:t>
      </w:r>
    </w:p>
    <w:p w:rsidR="00BC22A9" w:rsidRDefault="00BC22A9" w:rsidP="00EA60BC">
      <w:pPr>
        <w:contextualSpacing/>
        <w:rPr>
          <w:rFonts w:ascii="Liberation Serif" w:hAnsi="Liberation Serif"/>
          <w:i/>
          <w:sz w:val="24"/>
        </w:rPr>
      </w:pPr>
    </w:p>
    <w:p w:rsidR="00BC22A9" w:rsidRDefault="00D62A13" w:rsidP="00EA60BC">
      <w:pPr>
        <w:numPr>
          <w:ilvl w:val="0"/>
          <w:numId w:val="2"/>
        </w:numPr>
        <w:ind w:left="0" w:firstLine="0"/>
        <w:contextualSpacing/>
        <w:jc w:val="both"/>
        <w:rPr>
          <w:rFonts w:ascii="Liberation Serif" w:hAnsi="Liberation Serif"/>
          <w:i/>
          <w:sz w:val="24"/>
        </w:rPr>
      </w:pPr>
      <w:r>
        <w:rPr>
          <w:rFonts w:ascii="Liberation Serif" w:hAnsi="Liberation Serif"/>
          <w:i/>
          <w:sz w:val="24"/>
        </w:rPr>
        <w:t>Заключение (характер недостатков (дефектов) в гарантийный период, решение о восстановлении выполнения работ, необходимость дополнительных исследований, сведения об устранении недостатков (дефектов) в гарантийный пери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60BC">
        <w:rPr>
          <w:rFonts w:ascii="Liberation Serif" w:hAnsi="Liberation Serif"/>
          <w:i/>
          <w:sz w:val="24"/>
        </w:rPr>
        <w:t>_________________________</w:t>
      </w:r>
      <w:r>
        <w:rPr>
          <w:rFonts w:ascii="Liberation Serif" w:hAnsi="Liberation Serif"/>
          <w:i/>
          <w:sz w:val="24"/>
        </w:rPr>
        <w:t xml:space="preserve">______________ </w:t>
      </w:r>
    </w:p>
    <w:p w:rsidR="00BC22A9" w:rsidRDefault="00BC22A9" w:rsidP="00EA60BC">
      <w:pPr>
        <w:rPr>
          <w:rFonts w:ascii="Liberation Serif" w:hAnsi="Liberation Serif"/>
          <w:i/>
          <w:sz w:val="24"/>
        </w:rPr>
      </w:pPr>
    </w:p>
    <w:p w:rsidR="00BC22A9" w:rsidRDefault="00D62A13" w:rsidP="00EA60BC">
      <w:pPr>
        <w:rPr>
          <w:rFonts w:ascii="Liberation Serif" w:hAnsi="Liberation Serif"/>
          <w:i/>
          <w:sz w:val="24"/>
        </w:rPr>
      </w:pPr>
      <w:r>
        <w:rPr>
          <w:rFonts w:ascii="Liberation Serif" w:hAnsi="Liberation Serif"/>
          <w:i/>
          <w:sz w:val="24"/>
        </w:rPr>
        <w:t xml:space="preserve">Приложение: (материалы результатов испытаний (проверки работоспособности монтируемого оборудования и </w:t>
      </w:r>
      <w:r>
        <w:rPr>
          <w:rFonts w:ascii="Liberation Serif" w:hAnsi="Liberation Serif"/>
          <w:i/>
          <w:sz w:val="24"/>
        </w:rPr>
        <w:lastRenderedPageBreak/>
        <w:t>др.</w:t>
      </w:r>
      <w:r>
        <w:rPr>
          <w:rStyle w:val="af"/>
          <w:rFonts w:ascii="Liberation Serif" w:hAnsi="Liberation Serif"/>
          <w:i/>
        </w:rPr>
        <w:footnoteReference w:id="1"/>
      </w:r>
      <w:r>
        <w:rPr>
          <w:rStyle w:val="af"/>
          <w:rFonts w:ascii="Liberation Serif" w:hAnsi="Liberation Serif"/>
          <w:i/>
        </w:rPr>
        <w:footnoteReference w:id="2"/>
      </w:r>
      <w:r>
        <w:rPr>
          <w:rFonts w:ascii="Liberation Serif" w:hAnsi="Liberation Serif"/>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60BC">
        <w:rPr>
          <w:rFonts w:ascii="Liberation Serif" w:hAnsi="Liberation Serif"/>
          <w:i/>
          <w:sz w:val="24"/>
        </w:rPr>
        <w:t>_____________________________</w:t>
      </w:r>
      <w:r>
        <w:rPr>
          <w:rFonts w:ascii="Liberation Serif" w:hAnsi="Liberation Serif"/>
          <w:i/>
          <w:sz w:val="24"/>
        </w:rPr>
        <w:t>______</w:t>
      </w:r>
    </w:p>
    <w:p w:rsidR="00BC22A9" w:rsidRDefault="00BC22A9" w:rsidP="00EA60BC">
      <w:pPr>
        <w:rPr>
          <w:rFonts w:ascii="Liberation Serif" w:hAnsi="Liberation Serif"/>
          <w:i/>
          <w:sz w:val="24"/>
        </w:rPr>
      </w:pPr>
    </w:p>
    <w:p w:rsidR="00BC22A9" w:rsidRDefault="00BC22A9" w:rsidP="00EA60BC">
      <w:pPr>
        <w:rPr>
          <w:rFonts w:ascii="Liberation Serif" w:hAnsi="Liberation Serif"/>
          <w:i/>
          <w:sz w:val="24"/>
        </w:rPr>
      </w:pPr>
    </w:p>
    <w:p w:rsidR="00BC22A9" w:rsidRDefault="00D62A13" w:rsidP="00EA60BC">
      <w:pPr>
        <w:rPr>
          <w:rFonts w:ascii="Liberation Serif" w:hAnsi="Liberation Serif"/>
          <w:b/>
          <w:i/>
          <w:sz w:val="24"/>
        </w:rPr>
      </w:pPr>
      <w:r>
        <w:rPr>
          <w:rFonts w:ascii="Liberation Serif" w:hAnsi="Liberation Serif"/>
          <w:b/>
          <w:i/>
          <w:sz w:val="24"/>
        </w:rPr>
        <w:t>Акт составлен представителем (</w:t>
      </w:r>
      <w:proofErr w:type="spellStart"/>
      <w:r>
        <w:rPr>
          <w:rFonts w:ascii="Liberation Serif" w:hAnsi="Liberation Serif"/>
          <w:b/>
          <w:i/>
          <w:sz w:val="24"/>
        </w:rPr>
        <w:t>ями</w:t>
      </w:r>
      <w:proofErr w:type="spellEnd"/>
      <w:r>
        <w:rPr>
          <w:rFonts w:ascii="Liberation Serif" w:hAnsi="Liberation Serif"/>
          <w:b/>
          <w:i/>
          <w:sz w:val="24"/>
        </w:rPr>
        <w:t>): _________________________________________</w:t>
      </w:r>
      <w:r>
        <w:rPr>
          <w:rStyle w:val="af"/>
          <w:rFonts w:ascii="Liberation Serif" w:hAnsi="Liberation Serif"/>
          <w:b/>
          <w:i/>
        </w:rPr>
        <w:footnoteReference w:id="3"/>
      </w:r>
    </w:p>
    <w:p w:rsidR="00BC22A9" w:rsidRDefault="00D62A13" w:rsidP="00EA60BC">
      <w:pPr>
        <w:rPr>
          <w:rFonts w:ascii="Liberation Serif" w:hAnsi="Liberation Serif"/>
          <w:b/>
          <w:i/>
          <w:sz w:val="24"/>
        </w:rPr>
      </w:pPr>
      <w:r>
        <w:rPr>
          <w:rFonts w:ascii="Liberation Serif" w:hAnsi="Liberation Serif"/>
          <w:b/>
          <w:i/>
          <w:sz w:val="24"/>
        </w:rPr>
        <w:t>(ФИО, должность) ______________________________________ (подпись)</w:t>
      </w:r>
    </w:p>
    <w:p w:rsidR="00BC22A9" w:rsidRDefault="00BC22A9" w:rsidP="00EA60BC">
      <w:pPr>
        <w:rPr>
          <w:rFonts w:ascii="Liberation Serif" w:hAnsi="Liberation Serif"/>
          <w:b/>
          <w:i/>
          <w:sz w:val="24"/>
        </w:rPr>
      </w:pPr>
    </w:p>
    <w:p w:rsidR="00BC22A9" w:rsidRDefault="00BC22A9">
      <w:pPr>
        <w:rPr>
          <w:rFonts w:ascii="Liberation Serif" w:hAnsi="Liberation Serif"/>
          <w:i/>
          <w:sz w:val="24"/>
        </w:rPr>
      </w:pPr>
    </w:p>
    <w:p w:rsidR="00BC22A9" w:rsidRDefault="00BC22A9">
      <w:pPr>
        <w:rPr>
          <w:rFonts w:ascii="Liberation Serif" w:hAnsi="Liberation Serif"/>
          <w:i/>
          <w:sz w:val="24"/>
        </w:rPr>
      </w:pPr>
    </w:p>
    <w:tbl>
      <w:tblPr>
        <w:tblW w:w="0" w:type="auto"/>
        <w:tblInd w:w="4503" w:type="dxa"/>
        <w:tblLayout w:type="fixed"/>
        <w:tblLook w:val="04A0" w:firstRow="1" w:lastRow="0" w:firstColumn="1" w:lastColumn="0" w:noHBand="0" w:noVBand="1"/>
      </w:tblPr>
      <w:tblGrid>
        <w:gridCol w:w="4786"/>
      </w:tblGrid>
      <w:tr w:rsidR="00BC22A9">
        <w:tc>
          <w:tcPr>
            <w:tcW w:w="4786" w:type="dxa"/>
          </w:tcPr>
          <w:p w:rsidR="00BC22A9" w:rsidRDefault="00D62A13">
            <w:pPr>
              <w:spacing w:line="276" w:lineRule="auto"/>
              <w:rPr>
                <w:rFonts w:ascii="Liberation Serif" w:hAnsi="Liberation Serif"/>
                <w:b/>
                <w:i/>
                <w:sz w:val="24"/>
              </w:rPr>
            </w:pPr>
            <w:r>
              <w:rPr>
                <w:rFonts w:ascii="Liberation Serif" w:hAnsi="Liberation Serif"/>
                <w:b/>
                <w:i/>
                <w:sz w:val="24"/>
              </w:rPr>
              <w:t>Заказчик:</w:t>
            </w:r>
          </w:p>
        </w:tc>
      </w:tr>
      <w:tr w:rsidR="00BC22A9">
        <w:tc>
          <w:tcPr>
            <w:tcW w:w="4786" w:type="dxa"/>
          </w:tcPr>
          <w:p w:rsidR="00BC22A9" w:rsidRDefault="00D62A13">
            <w:pPr>
              <w:spacing w:line="276" w:lineRule="auto"/>
              <w:rPr>
                <w:rFonts w:ascii="Liberation Serif" w:hAnsi="Liberation Serif"/>
                <w:i/>
                <w:sz w:val="24"/>
              </w:rPr>
            </w:pPr>
            <w:r>
              <w:rPr>
                <w:rFonts w:ascii="Liberation Serif" w:hAnsi="Liberation Serif"/>
                <w:i/>
                <w:sz w:val="24"/>
              </w:rPr>
              <w:t>______________________________</w:t>
            </w:r>
          </w:p>
          <w:p w:rsidR="00BC22A9" w:rsidRDefault="00D62A13">
            <w:pPr>
              <w:spacing w:line="276" w:lineRule="auto"/>
              <w:rPr>
                <w:rFonts w:ascii="Liberation Serif" w:hAnsi="Liberation Serif"/>
                <w:i/>
                <w:sz w:val="24"/>
              </w:rPr>
            </w:pPr>
            <w:r>
              <w:rPr>
                <w:rFonts w:ascii="Liberation Serif" w:hAnsi="Liberation Serif"/>
                <w:i/>
                <w:sz w:val="24"/>
              </w:rPr>
              <w:t>______________________________</w:t>
            </w:r>
          </w:p>
          <w:p w:rsidR="00BC22A9" w:rsidRDefault="00D62A13">
            <w:pPr>
              <w:spacing w:line="276" w:lineRule="auto"/>
              <w:rPr>
                <w:rFonts w:ascii="Liberation Serif" w:hAnsi="Liberation Serif"/>
                <w:i/>
                <w:sz w:val="24"/>
              </w:rPr>
            </w:pPr>
            <w:r>
              <w:rPr>
                <w:rFonts w:ascii="Liberation Serif" w:hAnsi="Liberation Serif"/>
                <w:i/>
                <w:sz w:val="24"/>
                <w:u w:val="single"/>
              </w:rPr>
              <w:t>Должность</w:t>
            </w:r>
          </w:p>
        </w:tc>
      </w:tr>
      <w:tr w:rsidR="00BC22A9">
        <w:tc>
          <w:tcPr>
            <w:tcW w:w="4786" w:type="dxa"/>
          </w:tcPr>
          <w:p w:rsidR="00BC22A9" w:rsidRDefault="00D62A13">
            <w:pPr>
              <w:spacing w:line="276" w:lineRule="auto"/>
              <w:rPr>
                <w:rFonts w:ascii="Liberation Serif" w:hAnsi="Liberation Serif"/>
                <w:i/>
                <w:sz w:val="24"/>
              </w:rPr>
            </w:pPr>
            <w:r>
              <w:rPr>
                <w:rFonts w:ascii="Liberation Serif" w:hAnsi="Liberation Serif"/>
                <w:i/>
                <w:sz w:val="24"/>
              </w:rPr>
              <w:t>_______________________/_________</w:t>
            </w:r>
          </w:p>
        </w:tc>
      </w:tr>
      <w:tr w:rsidR="00BC22A9">
        <w:tc>
          <w:tcPr>
            <w:tcW w:w="4786" w:type="dxa"/>
          </w:tcPr>
          <w:p w:rsidR="00BC22A9" w:rsidRDefault="00D62A13">
            <w:pPr>
              <w:spacing w:line="276" w:lineRule="auto"/>
              <w:rPr>
                <w:rFonts w:ascii="Liberation Serif" w:hAnsi="Liberation Serif"/>
                <w:i/>
                <w:sz w:val="24"/>
              </w:rPr>
            </w:pPr>
            <w:r>
              <w:rPr>
                <w:rFonts w:ascii="Liberation Serif" w:hAnsi="Liberation Serif"/>
                <w:i/>
                <w:sz w:val="24"/>
              </w:rPr>
              <w:t>«_____» __________ 20__ г.</w:t>
            </w:r>
          </w:p>
        </w:tc>
      </w:tr>
      <w:tr w:rsidR="00BC22A9">
        <w:tc>
          <w:tcPr>
            <w:tcW w:w="4786" w:type="dxa"/>
          </w:tcPr>
          <w:p w:rsidR="00BC22A9" w:rsidRDefault="00D62A13">
            <w:pPr>
              <w:spacing w:line="276" w:lineRule="auto"/>
              <w:rPr>
                <w:rFonts w:ascii="Liberation Serif" w:hAnsi="Liberation Serif"/>
                <w:i/>
                <w:sz w:val="24"/>
              </w:rPr>
            </w:pPr>
            <w:r>
              <w:rPr>
                <w:rFonts w:ascii="Liberation Serif" w:hAnsi="Liberation Serif"/>
                <w:i/>
                <w:sz w:val="24"/>
              </w:rPr>
              <w:t>М.П.</w:t>
            </w:r>
          </w:p>
        </w:tc>
      </w:tr>
    </w:tbl>
    <w:p w:rsidR="00BC22A9" w:rsidRDefault="00BC22A9">
      <w:pPr>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D62A13" w:rsidRDefault="00D62A13">
      <w:pPr>
        <w:ind w:firstLine="709"/>
        <w:contextualSpacing/>
        <w:jc w:val="right"/>
        <w:rPr>
          <w:rFonts w:ascii="Liberation Serif" w:hAnsi="Liberation Serif"/>
          <w:i/>
          <w:sz w:val="24"/>
        </w:rPr>
      </w:pPr>
    </w:p>
    <w:p w:rsidR="00D62A13" w:rsidRDefault="00D62A13">
      <w:pPr>
        <w:ind w:firstLine="709"/>
        <w:contextualSpacing/>
        <w:jc w:val="right"/>
        <w:rPr>
          <w:rFonts w:ascii="Liberation Serif" w:hAnsi="Liberation Serif"/>
          <w:i/>
          <w:sz w:val="24"/>
        </w:rPr>
      </w:pPr>
    </w:p>
    <w:p w:rsidR="00D62A13" w:rsidRDefault="00D62A13">
      <w:pPr>
        <w:ind w:firstLine="709"/>
        <w:contextualSpacing/>
        <w:jc w:val="right"/>
        <w:rPr>
          <w:rFonts w:ascii="Liberation Serif" w:hAnsi="Liberation Serif"/>
          <w:i/>
          <w:sz w:val="24"/>
        </w:rPr>
      </w:pPr>
    </w:p>
    <w:p w:rsidR="00D62A13" w:rsidRDefault="00EA60BC" w:rsidP="00EA60BC">
      <w:pPr>
        <w:rPr>
          <w:rFonts w:ascii="Liberation Serif" w:hAnsi="Liberation Serif"/>
          <w:i/>
          <w:sz w:val="24"/>
        </w:rPr>
      </w:pPr>
      <w:r>
        <w:rPr>
          <w:rFonts w:ascii="Liberation Serif" w:hAnsi="Liberation Serif"/>
          <w:i/>
          <w:sz w:val="24"/>
        </w:rPr>
        <w:br w:type="page"/>
      </w:r>
    </w:p>
    <w:p w:rsidR="00BC22A9" w:rsidRDefault="00D62A13">
      <w:pPr>
        <w:ind w:firstLine="709"/>
        <w:contextualSpacing/>
        <w:jc w:val="right"/>
        <w:rPr>
          <w:rFonts w:ascii="Liberation Serif" w:hAnsi="Liberation Serif"/>
          <w:i/>
          <w:sz w:val="20"/>
        </w:rPr>
      </w:pPr>
      <w:r>
        <w:rPr>
          <w:rFonts w:ascii="Liberation Serif" w:hAnsi="Liberation Serif"/>
          <w:i/>
          <w:sz w:val="20"/>
        </w:rPr>
        <w:lastRenderedPageBreak/>
        <w:t xml:space="preserve">Приложение № 4 </w:t>
      </w:r>
    </w:p>
    <w:p w:rsidR="00BC22A9" w:rsidRDefault="00D62A13">
      <w:pPr>
        <w:ind w:firstLine="709"/>
        <w:contextualSpacing/>
        <w:jc w:val="right"/>
        <w:rPr>
          <w:rFonts w:ascii="Liberation Serif" w:hAnsi="Liberation Serif"/>
          <w:i/>
          <w:sz w:val="20"/>
        </w:rPr>
      </w:pPr>
      <w:r>
        <w:rPr>
          <w:rFonts w:ascii="Liberation Serif" w:hAnsi="Liberation Serif"/>
          <w:i/>
          <w:sz w:val="20"/>
        </w:rPr>
        <w:t xml:space="preserve">к договору № ________________ </w:t>
      </w:r>
    </w:p>
    <w:p w:rsidR="00BC22A9" w:rsidRDefault="00D62A13">
      <w:pPr>
        <w:ind w:firstLine="709"/>
        <w:contextualSpacing/>
        <w:jc w:val="right"/>
        <w:rPr>
          <w:rFonts w:ascii="Liberation Serif" w:hAnsi="Liberation Serif"/>
          <w:i/>
          <w:sz w:val="20"/>
        </w:rPr>
      </w:pPr>
      <w:r>
        <w:rPr>
          <w:rFonts w:ascii="Liberation Serif" w:hAnsi="Liberation Serif"/>
          <w:i/>
          <w:sz w:val="20"/>
        </w:rPr>
        <w:t>от «___» _______ 20__ г.</w:t>
      </w: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BC22A9">
      <w:pPr>
        <w:ind w:firstLine="709"/>
        <w:contextualSpacing/>
        <w:jc w:val="right"/>
        <w:rPr>
          <w:rFonts w:ascii="Liberation Serif" w:hAnsi="Liberation Serif"/>
          <w:i/>
          <w:sz w:val="24"/>
        </w:rPr>
      </w:pPr>
    </w:p>
    <w:p w:rsidR="00BC22A9" w:rsidRDefault="00D62A13">
      <w:pPr>
        <w:widowControl w:val="0"/>
        <w:ind w:firstLine="709"/>
        <w:contextualSpacing/>
        <w:jc w:val="right"/>
        <w:rPr>
          <w:rFonts w:ascii="Liberation Serif" w:hAnsi="Liberation Serif"/>
          <w:i/>
          <w:sz w:val="24"/>
        </w:rPr>
      </w:pPr>
      <w:r>
        <w:rPr>
          <w:rFonts w:ascii="Liberation Serif" w:hAnsi="Liberation Serif"/>
          <w:i/>
          <w:sz w:val="24"/>
        </w:rPr>
        <w:t>ФОРМА</w:t>
      </w:r>
    </w:p>
    <w:p w:rsidR="00BC22A9" w:rsidRDefault="00BC22A9">
      <w:pPr>
        <w:widowControl w:val="0"/>
        <w:ind w:firstLine="709"/>
        <w:contextualSpacing/>
        <w:jc w:val="right"/>
        <w:rPr>
          <w:rFonts w:ascii="Liberation Serif" w:hAnsi="Liberation Serif"/>
          <w:i/>
          <w:sz w:val="24"/>
        </w:rPr>
      </w:pPr>
    </w:p>
    <w:p w:rsidR="00BC22A9" w:rsidRDefault="00D62A13">
      <w:pPr>
        <w:widowControl w:val="0"/>
        <w:contextualSpacing/>
        <w:jc w:val="center"/>
        <w:rPr>
          <w:rFonts w:ascii="Liberation Serif" w:hAnsi="Liberation Serif"/>
          <w:b/>
          <w:i/>
          <w:sz w:val="24"/>
        </w:rPr>
      </w:pPr>
      <w:r>
        <w:rPr>
          <w:rFonts w:ascii="Liberation Serif" w:hAnsi="Liberation Serif"/>
          <w:b/>
          <w:i/>
          <w:sz w:val="24"/>
        </w:rPr>
        <w:t>Протокол о недостатках (дефектах).</w:t>
      </w:r>
    </w:p>
    <w:p w:rsidR="00BC22A9" w:rsidRDefault="00D62A13">
      <w:pPr>
        <w:contextualSpacing/>
        <w:jc w:val="center"/>
        <w:rPr>
          <w:rFonts w:ascii="Liberation Serif" w:hAnsi="Liberation Serif"/>
          <w:b/>
          <w:i/>
          <w:sz w:val="24"/>
        </w:rPr>
      </w:pPr>
      <w:r>
        <w:rPr>
          <w:rFonts w:ascii="Liberation Serif" w:hAnsi="Liberation Serif"/>
          <w:b/>
          <w:i/>
          <w:sz w:val="24"/>
        </w:rPr>
        <w:t>от «_____» ___________ 20__ г. № _________</w:t>
      </w:r>
    </w:p>
    <w:p w:rsidR="00BC22A9" w:rsidRDefault="00D62A13">
      <w:pPr>
        <w:jc w:val="center"/>
        <w:rPr>
          <w:rFonts w:ascii="Liberation Serif" w:hAnsi="Liberation Serif"/>
          <w:b/>
          <w:i/>
          <w:sz w:val="24"/>
        </w:rPr>
      </w:pPr>
      <w:r>
        <w:rPr>
          <w:rFonts w:ascii="Liberation Serif" w:hAnsi="Liberation Serif"/>
          <w:b/>
          <w:i/>
          <w:sz w:val="24"/>
        </w:rPr>
        <w:t>к договору от ______ ____ 20___ г. № _________</w:t>
      </w:r>
    </w:p>
    <w:p w:rsidR="00BC22A9" w:rsidRDefault="00D62A13">
      <w:pPr>
        <w:ind w:left="567"/>
        <w:contextualSpacing/>
        <w:jc w:val="center"/>
        <w:rPr>
          <w:rFonts w:ascii="Liberation Serif" w:hAnsi="Liberation Serif"/>
          <w:i/>
          <w:sz w:val="24"/>
        </w:rPr>
      </w:pPr>
      <w:r>
        <w:rPr>
          <w:rFonts w:ascii="Liberation Serif" w:hAnsi="Liberation Serif"/>
          <w:i/>
          <w:sz w:val="24"/>
        </w:rPr>
        <w:t>___________________________________________________________________________</w:t>
      </w:r>
      <w:r>
        <w:rPr>
          <w:rStyle w:val="af"/>
          <w:rFonts w:ascii="Liberation Serif" w:hAnsi="Liberation Serif"/>
          <w:i/>
        </w:rPr>
        <w:footnoteReference w:id="4"/>
      </w:r>
    </w:p>
    <w:p w:rsidR="00BC22A9" w:rsidRDefault="00D62A13" w:rsidP="00EA60BC">
      <w:pPr>
        <w:ind w:left="567"/>
        <w:contextualSpacing/>
        <w:rPr>
          <w:rFonts w:ascii="Liberation Serif" w:hAnsi="Liberation Serif"/>
          <w:i/>
          <w:sz w:val="24"/>
        </w:rPr>
      </w:pPr>
      <w:r>
        <w:rPr>
          <w:rFonts w:ascii="Liberation Serif" w:hAnsi="Liberation Serif"/>
          <w:i/>
          <w:sz w:val="24"/>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r w:rsidR="00EA60BC">
        <w:rPr>
          <w:rFonts w:ascii="Liberation Serif" w:hAnsi="Liberation Serif"/>
          <w:i/>
          <w:sz w:val="24"/>
        </w:rPr>
        <w:t>_______________</w:t>
      </w:r>
    </w:p>
    <w:p w:rsidR="00BC22A9" w:rsidRDefault="00D62A13">
      <w:pPr>
        <w:ind w:left="567"/>
        <w:contextualSpacing/>
        <w:rPr>
          <w:rFonts w:ascii="Liberation Serif" w:hAnsi="Liberation Serif"/>
          <w:i/>
          <w:sz w:val="24"/>
        </w:rPr>
      </w:pPr>
      <w:r>
        <w:rPr>
          <w:rFonts w:ascii="Liberation Serif" w:hAnsi="Liberation Serif"/>
          <w:i/>
          <w:sz w:val="24"/>
        </w:rPr>
        <w:t>2. Наименование выполняемых работ ___________________________________________________________________________________________________________________________________________________________________________________________________________________________</w:t>
      </w:r>
      <w:r w:rsidR="00EA60BC">
        <w:rPr>
          <w:rFonts w:ascii="Liberation Serif" w:hAnsi="Liberation Serif"/>
          <w:i/>
          <w:sz w:val="24"/>
        </w:rPr>
        <w:t>_______________</w:t>
      </w:r>
      <w:r>
        <w:rPr>
          <w:rFonts w:ascii="Liberation Serif" w:hAnsi="Liberation Serif"/>
          <w:i/>
          <w:sz w:val="24"/>
        </w:rPr>
        <w:t>____________</w:t>
      </w:r>
    </w:p>
    <w:p w:rsidR="00BC22A9" w:rsidRDefault="00D62A13">
      <w:pPr>
        <w:ind w:left="567"/>
        <w:contextualSpacing/>
        <w:rPr>
          <w:rFonts w:ascii="Liberation Serif" w:hAnsi="Liberation Serif"/>
          <w:i/>
          <w:sz w:val="24"/>
        </w:rPr>
      </w:pPr>
      <w:proofErr w:type="gramStart"/>
      <w:r>
        <w:rPr>
          <w:rFonts w:ascii="Liberation Serif" w:hAnsi="Liberation Serif"/>
          <w:i/>
          <w:sz w:val="24"/>
        </w:rPr>
        <w:t>Дата  поступления</w:t>
      </w:r>
      <w:proofErr w:type="gramEnd"/>
      <w:r>
        <w:rPr>
          <w:rFonts w:ascii="Liberation Serif" w:hAnsi="Liberation Serif"/>
          <w:i/>
          <w:sz w:val="24"/>
        </w:rPr>
        <w:t xml:space="preserve"> ______________________________________________________________</w:t>
      </w:r>
      <w:r w:rsidR="00EA60BC">
        <w:rPr>
          <w:rFonts w:ascii="Liberation Serif" w:hAnsi="Liberation Serif"/>
          <w:i/>
          <w:sz w:val="24"/>
        </w:rPr>
        <w:t>_____</w:t>
      </w:r>
      <w:r>
        <w:rPr>
          <w:rFonts w:ascii="Liberation Serif" w:hAnsi="Liberation Serif"/>
          <w:i/>
          <w:sz w:val="24"/>
        </w:rPr>
        <w:t>_______________</w:t>
      </w:r>
    </w:p>
    <w:p w:rsidR="00BC22A9" w:rsidRDefault="00BC22A9">
      <w:pPr>
        <w:contextualSpacing/>
        <w:rPr>
          <w:rFonts w:ascii="Liberation Serif" w:hAnsi="Liberation Serif"/>
          <w:i/>
          <w:sz w:val="24"/>
        </w:rPr>
      </w:pPr>
    </w:p>
    <w:p w:rsidR="00BC22A9" w:rsidRDefault="00D62A13">
      <w:pPr>
        <w:ind w:left="851" w:hanging="284"/>
        <w:contextualSpacing/>
        <w:rPr>
          <w:rFonts w:ascii="Liberation Serif" w:hAnsi="Liberation Serif"/>
          <w:i/>
          <w:sz w:val="24"/>
        </w:rPr>
      </w:pPr>
      <w:r>
        <w:rPr>
          <w:rFonts w:ascii="Liberation Serif" w:hAnsi="Liberation Serif"/>
          <w:i/>
          <w:sz w:val="24"/>
        </w:rPr>
        <w:t>3. Дата обнаружения недостатков (дефектов)</w:t>
      </w:r>
      <w:r>
        <w:rPr>
          <w:rFonts w:ascii="Liberation Serif" w:hAnsi="Liberation Serif"/>
          <w:b/>
          <w:i/>
          <w:sz w:val="24"/>
        </w:rPr>
        <w:t xml:space="preserve"> </w:t>
      </w:r>
      <w:r>
        <w:rPr>
          <w:rFonts w:ascii="Liberation Serif" w:hAnsi="Liberation Serif"/>
          <w:i/>
          <w:sz w:val="24"/>
        </w:rPr>
        <w:t>__________________________________________________________</w:t>
      </w:r>
      <w:r w:rsidR="00EA60BC">
        <w:rPr>
          <w:rFonts w:ascii="Liberation Serif" w:hAnsi="Liberation Serif"/>
          <w:i/>
          <w:sz w:val="24"/>
        </w:rPr>
        <w:t>_____</w:t>
      </w:r>
      <w:r>
        <w:rPr>
          <w:rFonts w:ascii="Liberation Serif" w:hAnsi="Liberation Serif"/>
          <w:i/>
          <w:sz w:val="24"/>
        </w:rPr>
        <w:t>_________________</w:t>
      </w:r>
    </w:p>
    <w:p w:rsidR="00BC22A9" w:rsidRDefault="00BC22A9">
      <w:pPr>
        <w:contextualSpacing/>
        <w:rPr>
          <w:rFonts w:ascii="Liberation Serif" w:hAnsi="Liberation Serif"/>
          <w:i/>
          <w:sz w:val="24"/>
        </w:rPr>
      </w:pPr>
    </w:p>
    <w:p w:rsidR="00BC22A9" w:rsidRDefault="00D62A13">
      <w:pPr>
        <w:ind w:left="567"/>
        <w:contextualSpacing/>
        <w:rPr>
          <w:rFonts w:ascii="Liberation Serif" w:hAnsi="Liberation Serif"/>
          <w:i/>
          <w:sz w:val="24"/>
        </w:rPr>
      </w:pPr>
      <w:r>
        <w:rPr>
          <w:rFonts w:ascii="Liberation Serif" w:hAnsi="Liberation Serif"/>
          <w:i/>
          <w:sz w:val="24"/>
        </w:rPr>
        <w:t>4. Описание обнаруженных недостатков (дефектов)</w:t>
      </w:r>
      <w:r>
        <w:rPr>
          <w:rFonts w:ascii="Liberation Serif" w:hAnsi="Liberation Serif"/>
          <w:b/>
          <w:i/>
          <w:sz w:val="24"/>
        </w:rPr>
        <w:t xml:space="preserve"> </w:t>
      </w:r>
      <w:r>
        <w:rPr>
          <w:rFonts w:ascii="Liberation Serif" w:hAnsi="Liberation Serif"/>
          <w:i/>
          <w:sz w:val="24"/>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60BC">
        <w:rPr>
          <w:rFonts w:ascii="Liberation Serif" w:hAnsi="Liberation Serif"/>
          <w:i/>
          <w:sz w:val="24"/>
        </w:rPr>
        <w:t>____________________</w:t>
      </w:r>
      <w:r>
        <w:rPr>
          <w:rFonts w:ascii="Liberation Serif" w:hAnsi="Liberation Serif"/>
          <w:i/>
          <w:sz w:val="24"/>
        </w:rPr>
        <w:t>__</w:t>
      </w:r>
    </w:p>
    <w:p w:rsidR="00BC22A9" w:rsidRDefault="00BC22A9">
      <w:pPr>
        <w:contextualSpacing/>
        <w:rPr>
          <w:rFonts w:ascii="Liberation Serif" w:hAnsi="Liberation Serif"/>
          <w:i/>
          <w:sz w:val="24"/>
        </w:rPr>
      </w:pPr>
    </w:p>
    <w:p w:rsidR="00BC22A9" w:rsidRDefault="00D62A13">
      <w:pPr>
        <w:ind w:left="567"/>
        <w:contextualSpacing/>
        <w:rPr>
          <w:rFonts w:ascii="Liberation Serif" w:hAnsi="Liberation Serif"/>
          <w:i/>
          <w:sz w:val="24"/>
        </w:rPr>
      </w:pPr>
      <w:r>
        <w:rPr>
          <w:rFonts w:ascii="Liberation Serif" w:hAnsi="Liberation Serif"/>
          <w:i/>
          <w:sz w:val="24"/>
        </w:rPr>
        <w:t>5. Причина возникновения недостатков (дефектов)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60BC">
        <w:rPr>
          <w:rFonts w:ascii="Liberation Serif" w:hAnsi="Liberation Serif"/>
          <w:i/>
          <w:sz w:val="24"/>
        </w:rPr>
        <w:t>____________________</w:t>
      </w:r>
      <w:r>
        <w:rPr>
          <w:rFonts w:ascii="Liberation Serif" w:hAnsi="Liberation Serif"/>
          <w:i/>
          <w:sz w:val="24"/>
        </w:rPr>
        <w:t xml:space="preserve">_______ </w:t>
      </w:r>
    </w:p>
    <w:p w:rsidR="00BC22A9" w:rsidRDefault="00BC22A9">
      <w:pPr>
        <w:contextualSpacing/>
        <w:rPr>
          <w:rFonts w:ascii="Liberation Serif" w:hAnsi="Liberation Serif"/>
          <w:i/>
          <w:sz w:val="24"/>
        </w:rPr>
      </w:pPr>
    </w:p>
    <w:p w:rsidR="00BC22A9" w:rsidRDefault="00D62A13">
      <w:pPr>
        <w:ind w:left="567"/>
        <w:contextualSpacing/>
        <w:rPr>
          <w:rFonts w:ascii="Liberation Serif" w:hAnsi="Liberation Serif"/>
          <w:i/>
          <w:sz w:val="24"/>
        </w:rPr>
      </w:pPr>
      <w:r>
        <w:rPr>
          <w:rFonts w:ascii="Liberation Serif" w:hAnsi="Liberation Serif"/>
          <w:i/>
          <w:sz w:val="24"/>
        </w:rPr>
        <w:t>6. Дополнительные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60BC">
        <w:rPr>
          <w:rFonts w:ascii="Liberation Serif" w:hAnsi="Liberation Serif"/>
          <w:i/>
          <w:sz w:val="24"/>
        </w:rPr>
        <w:t>____________________</w:t>
      </w:r>
      <w:r>
        <w:rPr>
          <w:rFonts w:ascii="Liberation Serif" w:hAnsi="Liberation Serif"/>
          <w:i/>
          <w:sz w:val="24"/>
        </w:rPr>
        <w:t xml:space="preserve">_____________ </w:t>
      </w:r>
    </w:p>
    <w:p w:rsidR="00BC22A9" w:rsidRDefault="00BC22A9">
      <w:pPr>
        <w:contextualSpacing/>
        <w:rPr>
          <w:rFonts w:ascii="Liberation Serif" w:hAnsi="Liberation Serif"/>
          <w:i/>
          <w:sz w:val="24"/>
        </w:rPr>
      </w:pPr>
    </w:p>
    <w:p w:rsidR="00BC22A9" w:rsidRDefault="00D62A13">
      <w:pPr>
        <w:ind w:left="567"/>
        <w:contextualSpacing/>
        <w:rPr>
          <w:rFonts w:ascii="Liberation Serif" w:hAnsi="Liberation Serif"/>
          <w:i/>
          <w:sz w:val="24"/>
        </w:rPr>
      </w:pPr>
      <w:r>
        <w:rPr>
          <w:rFonts w:ascii="Liberation Serif" w:hAnsi="Liberation Serif"/>
          <w:i/>
          <w:sz w:val="24"/>
        </w:rPr>
        <w:t>7. Заключение (характер недостатков (дефектов), решение о выполнении работ повторно, необходимость дополнительных исследований, сведения об устранении недостатков (дефектов</w:t>
      </w:r>
      <w:proofErr w:type="gramStart"/>
      <w:r>
        <w:rPr>
          <w:rFonts w:ascii="Liberation Serif" w:hAnsi="Liberation Serif"/>
          <w:i/>
          <w:sz w:val="24"/>
        </w:rPr>
        <w:t>))_</w:t>
      </w:r>
      <w:proofErr w:type="gramEnd"/>
      <w:r>
        <w:rPr>
          <w:rFonts w:ascii="Liberation Serif" w:hAnsi="Liberation Serif"/>
          <w: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60BC">
        <w:rPr>
          <w:rFonts w:ascii="Liberation Serif" w:hAnsi="Liberation Serif"/>
          <w:i/>
          <w:sz w:val="24"/>
        </w:rPr>
        <w:t>___________________</w:t>
      </w:r>
      <w:r>
        <w:rPr>
          <w:rFonts w:ascii="Liberation Serif" w:hAnsi="Liberation Serif"/>
          <w:i/>
          <w:sz w:val="24"/>
        </w:rPr>
        <w:t>__________________</w:t>
      </w:r>
    </w:p>
    <w:p w:rsidR="00BC22A9" w:rsidRDefault="00BC22A9">
      <w:pPr>
        <w:rPr>
          <w:rFonts w:ascii="Liberation Serif" w:hAnsi="Liberation Serif"/>
          <w:i/>
          <w:sz w:val="24"/>
        </w:rPr>
      </w:pPr>
    </w:p>
    <w:p w:rsidR="00BC22A9" w:rsidRDefault="00D62A13">
      <w:pPr>
        <w:rPr>
          <w:rFonts w:ascii="Liberation Serif" w:hAnsi="Liberation Serif"/>
          <w:i/>
          <w:sz w:val="24"/>
        </w:rPr>
      </w:pPr>
      <w:r>
        <w:rPr>
          <w:rFonts w:ascii="Liberation Serif" w:hAnsi="Liberation Serif"/>
          <w:i/>
          <w:sz w:val="24"/>
        </w:rPr>
        <w:t>Приложение: (материалы результатов испытаний (проверки работоспособности монтируемого оборудования</w:t>
      </w:r>
      <w:r>
        <w:rPr>
          <w:rStyle w:val="af"/>
          <w:rFonts w:ascii="Liberation Serif" w:hAnsi="Liberation Serif"/>
          <w:i/>
        </w:rPr>
        <w:footnoteReference w:id="5"/>
      </w:r>
      <w:r>
        <w:rPr>
          <w:rStyle w:val="af"/>
          <w:rFonts w:ascii="Liberation Serif" w:hAnsi="Liberation Serif"/>
          <w:i/>
        </w:rPr>
        <w:footnoteReference w:id="6"/>
      </w:r>
      <w:r>
        <w:rPr>
          <w:rFonts w:ascii="Liberation Serif" w:hAnsi="Liberation Serif"/>
          <w:i/>
          <w:sz w:val="24"/>
        </w:rPr>
        <w:t>):_________________________________________________________________________</w:t>
      </w:r>
      <w:r>
        <w:rPr>
          <w:rFonts w:ascii="Liberation Serif" w:hAnsi="Liberation Serif"/>
          <w:i/>
          <w:sz w:val="24"/>
        </w:rPr>
        <w:lastRenderedPageBreak/>
        <w:t>________________________________________________________________________________________________________________________________________________________________________________________________________</w:t>
      </w:r>
      <w:r w:rsidR="00EA60BC">
        <w:rPr>
          <w:rFonts w:ascii="Liberation Serif" w:hAnsi="Liberation Serif"/>
          <w:i/>
          <w:sz w:val="24"/>
        </w:rPr>
        <w:t>____________________________</w:t>
      </w:r>
      <w:r>
        <w:rPr>
          <w:rFonts w:ascii="Liberation Serif" w:hAnsi="Liberation Serif"/>
          <w:i/>
          <w:sz w:val="24"/>
        </w:rPr>
        <w:t>_________________________________</w:t>
      </w:r>
    </w:p>
    <w:p w:rsidR="00BC22A9" w:rsidRDefault="00BC22A9">
      <w:pPr>
        <w:rPr>
          <w:rFonts w:ascii="Liberation Serif" w:hAnsi="Liberation Serif"/>
          <w:i/>
          <w:sz w:val="24"/>
        </w:rPr>
      </w:pPr>
    </w:p>
    <w:p w:rsidR="00BC22A9" w:rsidRDefault="00BC22A9">
      <w:pPr>
        <w:rPr>
          <w:rFonts w:ascii="Liberation Serif" w:hAnsi="Liberation Serif"/>
          <w:i/>
          <w:sz w:val="24"/>
        </w:rPr>
      </w:pPr>
    </w:p>
    <w:p w:rsidR="00BC22A9" w:rsidRDefault="00D62A13">
      <w:pPr>
        <w:rPr>
          <w:rFonts w:ascii="Liberation Serif" w:hAnsi="Liberation Serif"/>
          <w:b/>
          <w:i/>
          <w:sz w:val="24"/>
        </w:rPr>
      </w:pPr>
      <w:r>
        <w:rPr>
          <w:rFonts w:ascii="Liberation Serif" w:hAnsi="Liberation Serif"/>
          <w:b/>
          <w:i/>
          <w:sz w:val="24"/>
        </w:rPr>
        <w:t>Протокол составлен представителем (</w:t>
      </w:r>
      <w:proofErr w:type="spellStart"/>
      <w:r>
        <w:rPr>
          <w:rFonts w:ascii="Liberation Serif" w:hAnsi="Liberation Serif"/>
          <w:b/>
          <w:i/>
          <w:sz w:val="24"/>
        </w:rPr>
        <w:t>ями</w:t>
      </w:r>
      <w:proofErr w:type="spellEnd"/>
      <w:r>
        <w:rPr>
          <w:rFonts w:ascii="Liberation Serif" w:hAnsi="Liberation Serif"/>
          <w:b/>
          <w:i/>
          <w:sz w:val="24"/>
        </w:rPr>
        <w:t>): ___________</w:t>
      </w:r>
      <w:r w:rsidR="00EA60BC">
        <w:rPr>
          <w:rFonts w:ascii="Liberation Serif" w:hAnsi="Liberation Serif"/>
          <w:b/>
          <w:i/>
          <w:sz w:val="24"/>
        </w:rPr>
        <w:t>____</w:t>
      </w:r>
      <w:r>
        <w:rPr>
          <w:rFonts w:ascii="Liberation Serif" w:hAnsi="Liberation Serif"/>
          <w:b/>
          <w:i/>
          <w:sz w:val="24"/>
        </w:rPr>
        <w:t>______________________________</w:t>
      </w:r>
      <w:r>
        <w:rPr>
          <w:rStyle w:val="af"/>
          <w:rFonts w:ascii="Liberation Serif" w:hAnsi="Liberation Serif"/>
          <w:b/>
          <w:i/>
        </w:rPr>
        <w:footnoteReference w:id="7"/>
      </w:r>
    </w:p>
    <w:p w:rsidR="00BC22A9" w:rsidRDefault="00D62A13">
      <w:pPr>
        <w:rPr>
          <w:rFonts w:ascii="Liberation Serif" w:hAnsi="Liberation Serif"/>
          <w:b/>
          <w:i/>
          <w:sz w:val="24"/>
        </w:rPr>
      </w:pPr>
      <w:r>
        <w:rPr>
          <w:rFonts w:ascii="Liberation Serif" w:hAnsi="Liberation Serif"/>
          <w:b/>
          <w:i/>
          <w:sz w:val="24"/>
        </w:rPr>
        <w:t>(ФИО, должность) ______________________________________ (подпись)</w:t>
      </w:r>
    </w:p>
    <w:p w:rsidR="00BC22A9" w:rsidRDefault="00BC22A9">
      <w:pPr>
        <w:rPr>
          <w:rFonts w:ascii="Liberation Serif" w:hAnsi="Liberation Serif"/>
          <w:b/>
          <w:i/>
          <w:sz w:val="24"/>
        </w:rPr>
      </w:pPr>
    </w:p>
    <w:p w:rsidR="00BC22A9" w:rsidRDefault="00BC22A9">
      <w:pPr>
        <w:rPr>
          <w:rFonts w:ascii="Liberation Serif" w:hAnsi="Liberation Serif"/>
          <w:i/>
          <w:sz w:val="24"/>
        </w:rPr>
      </w:pPr>
    </w:p>
    <w:p w:rsidR="00BC22A9" w:rsidRDefault="00BC22A9">
      <w:pPr>
        <w:rPr>
          <w:rFonts w:ascii="Liberation Serif" w:hAnsi="Liberation Serif"/>
          <w:i/>
          <w:sz w:val="24"/>
        </w:rPr>
      </w:pPr>
    </w:p>
    <w:tbl>
      <w:tblPr>
        <w:tblW w:w="0" w:type="auto"/>
        <w:tblInd w:w="4503" w:type="dxa"/>
        <w:tblLayout w:type="fixed"/>
        <w:tblLook w:val="04A0" w:firstRow="1" w:lastRow="0" w:firstColumn="1" w:lastColumn="0" w:noHBand="0" w:noVBand="1"/>
      </w:tblPr>
      <w:tblGrid>
        <w:gridCol w:w="4786"/>
      </w:tblGrid>
      <w:tr w:rsidR="00BC22A9">
        <w:tc>
          <w:tcPr>
            <w:tcW w:w="4786" w:type="dxa"/>
          </w:tcPr>
          <w:p w:rsidR="00BC22A9" w:rsidRDefault="00D62A13">
            <w:pPr>
              <w:spacing w:line="276" w:lineRule="auto"/>
              <w:rPr>
                <w:rFonts w:ascii="Liberation Serif" w:hAnsi="Liberation Serif"/>
                <w:b/>
                <w:i/>
                <w:sz w:val="24"/>
              </w:rPr>
            </w:pPr>
            <w:r>
              <w:rPr>
                <w:rFonts w:ascii="Liberation Serif" w:hAnsi="Liberation Serif"/>
                <w:b/>
                <w:i/>
                <w:sz w:val="24"/>
              </w:rPr>
              <w:t>Заказчик:</w:t>
            </w:r>
          </w:p>
        </w:tc>
      </w:tr>
      <w:tr w:rsidR="00BC22A9">
        <w:tc>
          <w:tcPr>
            <w:tcW w:w="4786" w:type="dxa"/>
          </w:tcPr>
          <w:p w:rsidR="00BC22A9" w:rsidRDefault="00D62A13">
            <w:pPr>
              <w:spacing w:line="276" w:lineRule="auto"/>
              <w:rPr>
                <w:rFonts w:ascii="Liberation Serif" w:hAnsi="Liberation Serif"/>
                <w:i/>
                <w:sz w:val="24"/>
              </w:rPr>
            </w:pPr>
            <w:r>
              <w:rPr>
                <w:rFonts w:ascii="Liberation Serif" w:hAnsi="Liberation Serif"/>
                <w:i/>
                <w:sz w:val="24"/>
              </w:rPr>
              <w:t>______________________________</w:t>
            </w:r>
          </w:p>
          <w:p w:rsidR="00BC22A9" w:rsidRDefault="00D62A13">
            <w:pPr>
              <w:spacing w:line="276" w:lineRule="auto"/>
              <w:rPr>
                <w:rFonts w:ascii="Liberation Serif" w:hAnsi="Liberation Serif"/>
                <w:i/>
                <w:sz w:val="24"/>
              </w:rPr>
            </w:pPr>
            <w:r>
              <w:rPr>
                <w:rFonts w:ascii="Liberation Serif" w:hAnsi="Liberation Serif"/>
                <w:i/>
                <w:sz w:val="24"/>
              </w:rPr>
              <w:t>______________________________</w:t>
            </w:r>
          </w:p>
          <w:p w:rsidR="00BC22A9" w:rsidRDefault="00D62A13">
            <w:pPr>
              <w:spacing w:line="276" w:lineRule="auto"/>
              <w:rPr>
                <w:rFonts w:ascii="Liberation Serif" w:hAnsi="Liberation Serif"/>
                <w:i/>
                <w:sz w:val="24"/>
              </w:rPr>
            </w:pPr>
            <w:r>
              <w:rPr>
                <w:rFonts w:ascii="Liberation Serif" w:hAnsi="Liberation Serif"/>
                <w:i/>
                <w:sz w:val="24"/>
                <w:u w:val="single"/>
              </w:rPr>
              <w:t>Должность</w:t>
            </w:r>
          </w:p>
        </w:tc>
      </w:tr>
      <w:tr w:rsidR="00BC22A9">
        <w:tc>
          <w:tcPr>
            <w:tcW w:w="4786" w:type="dxa"/>
          </w:tcPr>
          <w:p w:rsidR="00BC22A9" w:rsidRDefault="00D62A13">
            <w:pPr>
              <w:spacing w:line="276" w:lineRule="auto"/>
              <w:rPr>
                <w:rFonts w:ascii="Liberation Serif" w:hAnsi="Liberation Serif"/>
                <w:i/>
                <w:sz w:val="24"/>
              </w:rPr>
            </w:pPr>
            <w:r>
              <w:rPr>
                <w:rFonts w:ascii="Liberation Serif" w:hAnsi="Liberation Serif"/>
                <w:i/>
                <w:sz w:val="24"/>
              </w:rPr>
              <w:t>_______________________/_________</w:t>
            </w:r>
          </w:p>
        </w:tc>
      </w:tr>
      <w:tr w:rsidR="00BC22A9">
        <w:tc>
          <w:tcPr>
            <w:tcW w:w="4786" w:type="dxa"/>
          </w:tcPr>
          <w:p w:rsidR="00BC22A9" w:rsidRDefault="00D62A13">
            <w:pPr>
              <w:spacing w:line="276" w:lineRule="auto"/>
              <w:rPr>
                <w:rFonts w:ascii="Liberation Serif" w:hAnsi="Liberation Serif"/>
                <w:i/>
                <w:sz w:val="24"/>
              </w:rPr>
            </w:pPr>
            <w:r>
              <w:rPr>
                <w:rFonts w:ascii="Liberation Serif" w:hAnsi="Liberation Serif"/>
                <w:i/>
                <w:sz w:val="24"/>
              </w:rPr>
              <w:t>«_____» __________ 20__ г.</w:t>
            </w:r>
          </w:p>
        </w:tc>
      </w:tr>
      <w:tr w:rsidR="00BC22A9">
        <w:tc>
          <w:tcPr>
            <w:tcW w:w="4786" w:type="dxa"/>
          </w:tcPr>
          <w:p w:rsidR="00BC22A9" w:rsidRDefault="00D62A13">
            <w:pPr>
              <w:spacing w:line="276" w:lineRule="auto"/>
              <w:rPr>
                <w:rFonts w:ascii="Liberation Serif" w:hAnsi="Liberation Serif"/>
                <w:i/>
                <w:sz w:val="24"/>
              </w:rPr>
            </w:pPr>
            <w:r>
              <w:rPr>
                <w:rFonts w:ascii="Liberation Serif" w:hAnsi="Liberation Serif"/>
                <w:i/>
                <w:sz w:val="24"/>
              </w:rPr>
              <w:t>М.П.</w:t>
            </w:r>
          </w:p>
        </w:tc>
      </w:tr>
    </w:tbl>
    <w:p w:rsidR="00BC22A9" w:rsidRDefault="00BC22A9">
      <w:pPr>
        <w:rPr>
          <w:rFonts w:ascii="Liberation Serif" w:hAnsi="Liberation Serif"/>
          <w:sz w:val="24"/>
        </w:rPr>
      </w:pPr>
    </w:p>
    <w:p w:rsidR="00BC22A9" w:rsidRDefault="00BC22A9">
      <w:pPr>
        <w:keepNext/>
        <w:keepLines/>
        <w:jc w:val="right"/>
        <w:outlineLvl w:val="0"/>
        <w:rPr>
          <w:b/>
        </w:rPr>
      </w:pPr>
    </w:p>
    <w:sectPr w:rsidR="00BC22A9" w:rsidSect="00EA60BC">
      <w:pgSz w:w="11906" w:h="16838"/>
      <w:pgMar w:top="720" w:right="720" w:bottom="720" w:left="720" w:header="709" w:footer="709" w:gutter="0"/>
      <w:cols w:space="720"/>
      <w:docGrid w:linePitch="2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2C6" w:rsidRDefault="00D62A13">
      <w:r>
        <w:separator/>
      </w:r>
    </w:p>
  </w:endnote>
  <w:endnote w:type="continuationSeparator" w:id="0">
    <w:p w:rsidR="008042C6" w:rsidRDefault="00D6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2C6" w:rsidRDefault="00D62A13">
      <w:r>
        <w:separator/>
      </w:r>
    </w:p>
  </w:footnote>
  <w:footnote w:type="continuationSeparator" w:id="0">
    <w:p w:rsidR="008042C6" w:rsidRDefault="00D62A13">
      <w:r>
        <w:continuationSeparator/>
      </w:r>
    </w:p>
  </w:footnote>
  <w:footnote w:id="1">
    <w:p w:rsidR="00BC22A9" w:rsidRDefault="00D62A13">
      <w:pPr>
        <w:pStyle w:val="Footnote"/>
      </w:pPr>
      <w:r>
        <w:rPr>
          <w:vertAlign w:val="superscript"/>
        </w:rPr>
        <w:footnoteRef/>
      </w:r>
      <w:r>
        <w:t xml:space="preserve"> Вводятся дополнительные документы.</w:t>
      </w:r>
    </w:p>
  </w:footnote>
  <w:footnote w:id="2">
    <w:p w:rsidR="00BC22A9" w:rsidRDefault="00D62A13">
      <w:pPr>
        <w:pStyle w:val="Footnote"/>
      </w:pPr>
      <w:r>
        <w:rPr>
          <w:vertAlign w:val="superscript"/>
        </w:rPr>
        <w:footnoteRef/>
      </w:r>
      <w:r>
        <w:t xml:space="preserve"> Исключить выделенное курсивом в случае отсутствия потребности в выполнении данных работ.</w:t>
      </w:r>
    </w:p>
  </w:footnote>
  <w:footnote w:id="3">
    <w:p w:rsidR="00BC22A9" w:rsidRDefault="00D62A13">
      <w:pPr>
        <w:pStyle w:val="Footnote"/>
      </w:pPr>
      <w:r>
        <w:rPr>
          <w:vertAlign w:val="superscript"/>
        </w:rPr>
        <w:footnoteRef/>
      </w:r>
      <w:r>
        <w:t xml:space="preserve"> Указывается наименование Заказчика.</w:t>
      </w:r>
    </w:p>
  </w:footnote>
  <w:footnote w:id="4">
    <w:p w:rsidR="00BC22A9" w:rsidRDefault="00D62A13">
      <w:pPr>
        <w:pStyle w:val="Footnote"/>
      </w:pPr>
      <w:r>
        <w:rPr>
          <w:vertAlign w:val="superscript"/>
        </w:rPr>
        <w:footnoteRef/>
      </w:r>
      <w:r>
        <w:rPr>
          <w:b/>
        </w:rPr>
        <w:t xml:space="preserve"> </w:t>
      </w:r>
      <w:r>
        <w:t>Указывается наименование объекта закупки.</w:t>
      </w:r>
    </w:p>
  </w:footnote>
  <w:footnote w:id="5">
    <w:p w:rsidR="00BC22A9" w:rsidRDefault="00D62A13">
      <w:pPr>
        <w:pStyle w:val="Footnote"/>
      </w:pPr>
      <w:r>
        <w:rPr>
          <w:vertAlign w:val="superscript"/>
        </w:rPr>
        <w:footnoteRef/>
      </w:r>
      <w:r>
        <w:t xml:space="preserve"> Вводятся дополнительные документы.</w:t>
      </w:r>
    </w:p>
  </w:footnote>
  <w:footnote w:id="6">
    <w:p w:rsidR="00BC22A9" w:rsidRDefault="00D62A13">
      <w:pPr>
        <w:pStyle w:val="Footnote"/>
      </w:pPr>
      <w:r>
        <w:rPr>
          <w:vertAlign w:val="superscript"/>
        </w:rPr>
        <w:footnoteRef/>
      </w:r>
      <w:r>
        <w:t xml:space="preserve"> Исключить выделенное курсивом в случае отсутствия потребности в выполнении данных работ.</w:t>
      </w:r>
    </w:p>
  </w:footnote>
  <w:footnote w:id="7">
    <w:p w:rsidR="00BC22A9" w:rsidRDefault="00D62A13">
      <w:pPr>
        <w:pStyle w:val="Footnote"/>
      </w:pPr>
      <w:r>
        <w:rPr>
          <w:vertAlign w:val="superscript"/>
        </w:rPr>
        <w:footnoteRef/>
      </w:r>
      <w:r>
        <w:t xml:space="preserve"> Указывается наименование Заказчика.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24"/>
    <w:multiLevelType w:val="multilevel"/>
    <w:tmpl w:val="69C6665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C6F7916"/>
    <w:multiLevelType w:val="multilevel"/>
    <w:tmpl w:val="2940089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22A9"/>
    <w:rsid w:val="006C7980"/>
    <w:rsid w:val="008042C6"/>
    <w:rsid w:val="00BB2E6F"/>
    <w:rsid w:val="00BC22A9"/>
    <w:rsid w:val="00D62A13"/>
    <w:rsid w:val="00EA60BC"/>
    <w:rsid w:val="00FD3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4EFC"/>
  <w15:docId w15:val="{09651179-2C0B-4070-A51A-DD4F4603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sz w:val="16"/>
    </w:rPr>
  </w:style>
  <w:style w:type="paragraph" w:styleId="10">
    <w:name w:val="heading 1"/>
    <w:basedOn w:val="a"/>
    <w:next w:val="a"/>
    <w:link w:val="11"/>
    <w:uiPriority w:val="9"/>
    <w:qFormat/>
    <w:pPr>
      <w:keepNext/>
      <w:keepLines/>
      <w:spacing w:before="480"/>
      <w:outlineLvl w:val="0"/>
    </w:pPr>
    <w:rPr>
      <w:rFonts w:ascii="Cambria" w:hAnsi="Cambria"/>
      <w:b/>
      <w:color w:val="365F91"/>
      <w:sz w:val="28"/>
    </w:rPr>
  </w:style>
  <w:style w:type="paragraph" w:styleId="2">
    <w:name w:val="heading 2"/>
    <w:basedOn w:val="a"/>
    <w:next w:val="a"/>
    <w:link w:val="20"/>
    <w:uiPriority w:val="9"/>
    <w:qFormat/>
    <w:pPr>
      <w:keepNext/>
      <w:keepLines/>
      <w:spacing w:before="200"/>
      <w:outlineLvl w:val="1"/>
    </w:pPr>
    <w:rPr>
      <w:rFonts w:ascii="Cambria" w:hAnsi="Cambria"/>
      <w:b/>
      <w:color w:val="4F81BD"/>
      <w:sz w:val="26"/>
    </w:rPr>
  </w:style>
  <w:style w:type="paragraph" w:styleId="3">
    <w:name w:val="heading 3"/>
    <w:basedOn w:val="a"/>
    <w:next w:val="a"/>
    <w:link w:val="30"/>
    <w:uiPriority w:val="9"/>
    <w:qFormat/>
    <w:pPr>
      <w:keepNext/>
      <w:spacing w:before="240" w:after="60" w:line="276" w:lineRule="auto"/>
      <w:outlineLvl w:val="2"/>
    </w:pPr>
    <w:rPr>
      <w:rFonts w:ascii="Cambria" w:hAnsi="Cambria"/>
      <w:b/>
      <w:sz w:val="26"/>
    </w:rPr>
  </w:style>
  <w:style w:type="paragraph" w:styleId="4">
    <w:name w:val="heading 4"/>
    <w:basedOn w:val="a"/>
    <w:next w:val="a"/>
    <w:link w:val="40"/>
    <w:uiPriority w:val="9"/>
    <w:qFormat/>
    <w:pPr>
      <w:keepNext/>
      <w:spacing w:before="240" w:after="60" w:line="276" w:lineRule="auto"/>
      <w:outlineLvl w:val="3"/>
    </w:pPr>
    <w:rPr>
      <w:rFonts w:ascii="Calibri" w:hAnsi="Calibri"/>
      <w:b/>
      <w:sz w:val="28"/>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16"/>
    </w:rPr>
  </w:style>
  <w:style w:type="paragraph" w:customStyle="1" w:styleId="xl82">
    <w:name w:val="xl82"/>
    <w:basedOn w:val="a"/>
    <w:link w:val="xl820"/>
    <w:pPr>
      <w:spacing w:beforeAutospacing="1" w:afterAutospacing="1"/>
      <w:jc w:val="center"/>
    </w:pPr>
    <w:rPr>
      <w:sz w:val="24"/>
    </w:rPr>
  </w:style>
  <w:style w:type="character" w:customStyle="1" w:styleId="xl820">
    <w:name w:val="xl82"/>
    <w:basedOn w:val="1"/>
    <w:link w:val="xl82"/>
    <w:rPr>
      <w:rFonts w:ascii="Times New Roman" w:hAnsi="Times New Roman"/>
      <w:sz w:val="24"/>
    </w:rPr>
  </w:style>
  <w:style w:type="paragraph" w:customStyle="1" w:styleId="31">
    <w:name w:val="Стиль3"/>
    <w:basedOn w:val="21"/>
    <w:link w:val="32"/>
    <w:pPr>
      <w:widowControl w:val="0"/>
      <w:tabs>
        <w:tab w:val="left" w:pos="1307"/>
      </w:tabs>
      <w:spacing w:after="0" w:line="240" w:lineRule="auto"/>
      <w:ind w:left="1080"/>
      <w:jc w:val="both"/>
    </w:pPr>
    <w:rPr>
      <w:sz w:val="24"/>
    </w:rPr>
  </w:style>
  <w:style w:type="character" w:customStyle="1" w:styleId="32">
    <w:name w:val="Стиль3"/>
    <w:basedOn w:val="22"/>
    <w:link w:val="31"/>
    <w:rPr>
      <w:rFonts w:ascii="Times New Roman" w:hAnsi="Times New Roman"/>
      <w:sz w:val="24"/>
    </w:rPr>
  </w:style>
  <w:style w:type="paragraph" w:customStyle="1" w:styleId="itemtext1">
    <w:name w:val="itemtext1"/>
    <w:link w:val="itemtext10"/>
    <w:rPr>
      <w:rFonts w:ascii="Segoe UI" w:hAnsi="Segoe UI"/>
    </w:rPr>
  </w:style>
  <w:style w:type="character" w:customStyle="1" w:styleId="itemtext10">
    <w:name w:val="itemtext1"/>
    <w:link w:val="itemtext1"/>
    <w:rPr>
      <w:rFonts w:ascii="Segoe UI" w:hAnsi="Segoe UI"/>
      <w:color w:val="000000"/>
      <w:sz w:val="20"/>
    </w:rPr>
  </w:style>
  <w:style w:type="paragraph" w:customStyle="1" w:styleId="xl76">
    <w:name w:val="xl76"/>
    <w:basedOn w:val="a"/>
    <w:link w:val="xl760"/>
    <w:pPr>
      <w:spacing w:beforeAutospacing="1" w:afterAutospacing="1"/>
      <w:jc w:val="center"/>
    </w:pPr>
    <w:rPr>
      <w:sz w:val="24"/>
    </w:rPr>
  </w:style>
  <w:style w:type="character" w:customStyle="1" w:styleId="xl760">
    <w:name w:val="xl76"/>
    <w:basedOn w:val="1"/>
    <w:link w:val="xl76"/>
    <w:rPr>
      <w:rFonts w:ascii="Times New Roman" w:hAnsi="Times New Roman"/>
      <w:sz w:val="24"/>
    </w:rPr>
  </w:style>
  <w:style w:type="paragraph" w:styleId="a3">
    <w:name w:val="Normal (Web)"/>
    <w:basedOn w:val="a"/>
    <w:link w:val="a4"/>
    <w:pPr>
      <w:spacing w:beforeAutospacing="1" w:afterAutospacing="1"/>
    </w:pPr>
    <w:rPr>
      <w:sz w:val="24"/>
    </w:rPr>
  </w:style>
  <w:style w:type="character" w:customStyle="1" w:styleId="a4">
    <w:name w:val="Обычный (веб) Знак"/>
    <w:basedOn w:val="1"/>
    <w:link w:val="a3"/>
    <w:rPr>
      <w:rFonts w:ascii="Times New Roman" w:hAnsi="Times New Roman"/>
      <w:sz w:val="24"/>
    </w:rPr>
  </w:style>
  <w:style w:type="paragraph" w:styleId="23">
    <w:name w:val="toc 2"/>
    <w:next w:val="a"/>
    <w:link w:val="24"/>
    <w:uiPriority w:val="39"/>
    <w:pPr>
      <w:ind w:left="200"/>
    </w:pPr>
  </w:style>
  <w:style w:type="character" w:customStyle="1" w:styleId="24">
    <w:name w:val="Оглавление 2 Знак"/>
    <w:link w:val="23"/>
  </w:style>
  <w:style w:type="paragraph" w:customStyle="1" w:styleId="a5">
    <w:name w:val="Знак Знак Знак Знак Знак Знак Знак Знак Знак Знак"/>
    <w:basedOn w:val="a"/>
    <w:link w:val="a6"/>
    <w:pPr>
      <w:spacing w:after="160" w:line="240" w:lineRule="exact"/>
    </w:pPr>
    <w:rPr>
      <w:rFonts w:ascii="Verdana" w:hAnsi="Verdana"/>
      <w:sz w:val="24"/>
    </w:rPr>
  </w:style>
  <w:style w:type="character" w:customStyle="1" w:styleId="a6">
    <w:name w:val="Знак Знак Знак Знак Знак Знак Знак Знак Знак Знак"/>
    <w:basedOn w:val="1"/>
    <w:link w:val="a5"/>
    <w:rPr>
      <w:rFonts w:ascii="Verdana" w:hAnsi="Verdana"/>
      <w:sz w:val="24"/>
    </w:rPr>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xl73">
    <w:name w:val="xl73"/>
    <w:basedOn w:val="a"/>
    <w:link w:val="xl730"/>
    <w:pPr>
      <w:spacing w:beforeAutospacing="1" w:afterAutospacing="1"/>
    </w:pPr>
  </w:style>
  <w:style w:type="character" w:customStyle="1" w:styleId="xl730">
    <w:name w:val="xl73"/>
    <w:basedOn w:val="1"/>
    <w:link w:val="xl73"/>
    <w:rPr>
      <w:rFonts w:ascii="Times New Roman" w:hAnsi="Times New Roman"/>
      <w:sz w:val="16"/>
    </w:rPr>
  </w:style>
  <w:style w:type="paragraph" w:customStyle="1" w:styleId="xl91">
    <w:name w:val="xl91"/>
    <w:basedOn w:val="a"/>
    <w:link w:val="xl910"/>
    <w:pPr>
      <w:spacing w:beforeAutospacing="1" w:afterAutospacing="1"/>
    </w:pPr>
    <w:rPr>
      <w:b/>
      <w:sz w:val="22"/>
    </w:rPr>
  </w:style>
  <w:style w:type="character" w:customStyle="1" w:styleId="xl910">
    <w:name w:val="xl91"/>
    <w:basedOn w:val="1"/>
    <w:link w:val="xl91"/>
    <w:rPr>
      <w:rFonts w:ascii="Times New Roman" w:hAnsi="Times New Roman"/>
      <w:b/>
      <w:sz w:val="22"/>
    </w:rPr>
  </w:style>
  <w:style w:type="paragraph" w:customStyle="1" w:styleId="xl66">
    <w:name w:val="xl66"/>
    <w:basedOn w:val="a"/>
    <w:link w:val="xl660"/>
    <w:pPr>
      <w:spacing w:beforeAutospacing="1" w:afterAutospacing="1"/>
    </w:pPr>
    <w:rPr>
      <w:rFonts w:ascii="Arial" w:hAnsi="Arial"/>
      <w:sz w:val="24"/>
    </w:rPr>
  </w:style>
  <w:style w:type="character" w:customStyle="1" w:styleId="xl660">
    <w:name w:val="xl66"/>
    <w:basedOn w:val="1"/>
    <w:link w:val="xl66"/>
    <w:rPr>
      <w:rFonts w:ascii="Arial" w:hAnsi="Arial"/>
      <w:sz w:val="24"/>
    </w:rPr>
  </w:style>
  <w:style w:type="paragraph" w:customStyle="1" w:styleId="xl88">
    <w:name w:val="xl88"/>
    <w:basedOn w:val="a"/>
    <w:link w:val="xl880"/>
    <w:pPr>
      <w:spacing w:beforeAutospacing="1" w:afterAutospacing="1"/>
      <w:jc w:val="center"/>
    </w:pPr>
    <w:rPr>
      <w:sz w:val="22"/>
    </w:rPr>
  </w:style>
  <w:style w:type="character" w:customStyle="1" w:styleId="xl880">
    <w:name w:val="xl88"/>
    <w:basedOn w:val="1"/>
    <w:link w:val="xl88"/>
    <w:rPr>
      <w:rFonts w:ascii="Times New Roman" w:hAnsi="Times New Roman"/>
      <w:sz w:val="22"/>
    </w:rPr>
  </w:style>
  <w:style w:type="paragraph" w:customStyle="1" w:styleId="43">
    <w:name w:val="Основной текст (4)"/>
    <w:basedOn w:val="a"/>
    <w:link w:val="44"/>
    <w:pPr>
      <w:widowControl w:val="0"/>
      <w:spacing w:line="253" w:lineRule="exact"/>
      <w:jc w:val="both"/>
    </w:pPr>
    <w:rPr>
      <w:b/>
      <w:sz w:val="21"/>
    </w:rPr>
  </w:style>
  <w:style w:type="character" w:customStyle="1" w:styleId="44">
    <w:name w:val="Основной текст (4)"/>
    <w:basedOn w:val="1"/>
    <w:link w:val="43"/>
    <w:rPr>
      <w:rFonts w:ascii="Times New Roman" w:hAnsi="Times New Roman"/>
      <w:b/>
      <w:sz w:val="21"/>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12">
    <w:name w:val="Основной шрифт абзаца1"/>
  </w:style>
  <w:style w:type="paragraph" w:customStyle="1" w:styleId="xl80">
    <w:name w:val="xl80"/>
    <w:basedOn w:val="a"/>
    <w:link w:val="xl800"/>
    <w:pPr>
      <w:spacing w:beforeAutospacing="1" w:afterAutospacing="1"/>
      <w:jc w:val="center"/>
    </w:pPr>
    <w:rPr>
      <w:sz w:val="24"/>
    </w:rPr>
  </w:style>
  <w:style w:type="character" w:customStyle="1" w:styleId="xl800">
    <w:name w:val="xl80"/>
    <w:basedOn w:val="1"/>
    <w:link w:val="xl80"/>
    <w:rPr>
      <w:rFonts w:ascii="Times New Roman" w:hAnsi="Times New Roman"/>
      <w:sz w:val="24"/>
    </w:rPr>
  </w:style>
  <w:style w:type="character" w:customStyle="1" w:styleId="30">
    <w:name w:val="Заголовок 3 Знак"/>
    <w:basedOn w:val="1"/>
    <w:link w:val="3"/>
    <w:rPr>
      <w:rFonts w:ascii="Cambria" w:hAnsi="Cambria"/>
      <w:b/>
      <w:sz w:val="26"/>
    </w:rPr>
  </w:style>
  <w:style w:type="paragraph" w:styleId="25">
    <w:name w:val="Body Text 2"/>
    <w:basedOn w:val="a"/>
    <w:link w:val="26"/>
    <w:pPr>
      <w:spacing w:after="120" w:line="480" w:lineRule="auto"/>
    </w:pPr>
  </w:style>
  <w:style w:type="character" w:customStyle="1" w:styleId="26">
    <w:name w:val="Основной текст 2 Знак"/>
    <w:basedOn w:val="1"/>
    <w:link w:val="25"/>
    <w:rPr>
      <w:rFonts w:ascii="Times New Roman" w:hAnsi="Times New Roman"/>
      <w:sz w:val="16"/>
    </w:rPr>
  </w:style>
  <w:style w:type="paragraph" w:customStyle="1" w:styleId="romcharline">
    <w:name w:val="rom_char_line"/>
    <w:basedOn w:val="12"/>
    <w:link w:val="romcharline0"/>
  </w:style>
  <w:style w:type="character" w:customStyle="1" w:styleId="romcharline0">
    <w:name w:val="rom_char_line"/>
    <w:basedOn w:val="a0"/>
    <w:link w:val="romcharline"/>
  </w:style>
  <w:style w:type="paragraph" w:customStyle="1" w:styleId="a7">
    <w:name w:val="письмо"/>
    <w:basedOn w:val="a"/>
    <w:link w:val="a8"/>
    <w:pPr>
      <w:ind w:firstLine="720"/>
      <w:jc w:val="both"/>
    </w:pPr>
    <w:rPr>
      <w:sz w:val="28"/>
    </w:rPr>
  </w:style>
  <w:style w:type="character" w:customStyle="1" w:styleId="a8">
    <w:name w:val="письмо"/>
    <w:basedOn w:val="1"/>
    <w:link w:val="a7"/>
    <w:rPr>
      <w:rFonts w:ascii="Times New Roman" w:hAnsi="Times New Roman"/>
      <w:sz w:val="28"/>
    </w:rPr>
  </w:style>
  <w:style w:type="paragraph" w:styleId="a9">
    <w:name w:val="annotation text"/>
    <w:basedOn w:val="a"/>
    <w:link w:val="aa"/>
    <w:rPr>
      <w:sz w:val="20"/>
    </w:rPr>
  </w:style>
  <w:style w:type="character" w:customStyle="1" w:styleId="aa">
    <w:name w:val="Текст примечания Знак"/>
    <w:basedOn w:val="1"/>
    <w:link w:val="a9"/>
    <w:rPr>
      <w:rFonts w:ascii="Times New Roman" w:hAnsi="Times New Roman"/>
      <w:sz w:val="20"/>
    </w:rPr>
  </w:style>
  <w:style w:type="paragraph" w:customStyle="1" w:styleId="xl85">
    <w:name w:val="xl85"/>
    <w:basedOn w:val="a"/>
    <w:link w:val="xl850"/>
    <w:pPr>
      <w:spacing w:beforeAutospacing="1" w:afterAutospacing="1"/>
      <w:jc w:val="right"/>
    </w:pPr>
    <w:rPr>
      <w:sz w:val="24"/>
    </w:rPr>
  </w:style>
  <w:style w:type="character" w:customStyle="1" w:styleId="xl850">
    <w:name w:val="xl85"/>
    <w:basedOn w:val="1"/>
    <w:link w:val="xl85"/>
    <w:rPr>
      <w:rFonts w:ascii="Times New Roman" w:hAnsi="Times New Roman"/>
      <w:sz w:val="24"/>
    </w:rPr>
  </w:style>
  <w:style w:type="paragraph" w:styleId="ab">
    <w:name w:val="No Spacing"/>
    <w:link w:val="ac"/>
    <w:rPr>
      <w:sz w:val="22"/>
    </w:rPr>
  </w:style>
  <w:style w:type="character" w:customStyle="1" w:styleId="ac">
    <w:name w:val="Без интервала Знак"/>
    <w:link w:val="ab"/>
    <w:rPr>
      <w:sz w:val="22"/>
    </w:rPr>
  </w:style>
  <w:style w:type="paragraph" w:styleId="ad">
    <w:name w:val="Plain Text"/>
    <w:basedOn w:val="a"/>
    <w:link w:val="ae"/>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xl69">
    <w:name w:val="xl69"/>
    <w:basedOn w:val="a"/>
    <w:link w:val="xl690"/>
    <w:pPr>
      <w:spacing w:beforeAutospacing="1" w:afterAutospacing="1"/>
    </w:pPr>
    <w:rPr>
      <w:sz w:val="24"/>
    </w:rPr>
  </w:style>
  <w:style w:type="character" w:customStyle="1" w:styleId="xl690">
    <w:name w:val="xl69"/>
    <w:basedOn w:val="1"/>
    <w:link w:val="xl69"/>
    <w:rPr>
      <w:rFonts w:ascii="Times New Roman" w:hAnsi="Times New Roman"/>
      <w:sz w:val="24"/>
    </w:rPr>
  </w:style>
  <w:style w:type="paragraph" w:customStyle="1" w:styleId="wmi-callto">
    <w:name w:val="wmi-callto"/>
    <w:basedOn w:val="12"/>
    <w:link w:val="wmi-callto0"/>
  </w:style>
  <w:style w:type="character" w:customStyle="1" w:styleId="wmi-callto0">
    <w:name w:val="wmi-callto"/>
    <w:basedOn w:val="a0"/>
    <w:link w:val="wmi-callto"/>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13">
    <w:name w:val="Без интервала1"/>
    <w:link w:val="14"/>
    <w:rPr>
      <w:sz w:val="22"/>
    </w:rPr>
  </w:style>
  <w:style w:type="character" w:customStyle="1" w:styleId="14">
    <w:name w:val="Без интервала1"/>
    <w:link w:val="13"/>
    <w:rPr>
      <w:sz w:val="22"/>
    </w:rPr>
  </w:style>
  <w:style w:type="paragraph" w:customStyle="1" w:styleId="xl68">
    <w:name w:val="xl68"/>
    <w:basedOn w:val="a"/>
    <w:link w:val="xl680"/>
    <w:pPr>
      <w:spacing w:beforeAutospacing="1" w:afterAutospacing="1"/>
      <w:jc w:val="right"/>
    </w:pPr>
    <w:rPr>
      <w:rFonts w:ascii="Arial" w:hAnsi="Arial"/>
      <w:sz w:val="24"/>
    </w:rPr>
  </w:style>
  <w:style w:type="character" w:customStyle="1" w:styleId="xl680">
    <w:name w:val="xl68"/>
    <w:basedOn w:val="1"/>
    <w:link w:val="xl68"/>
    <w:rPr>
      <w:rFonts w:ascii="Arial" w:hAnsi="Arial"/>
      <w:sz w:val="24"/>
    </w:rPr>
  </w:style>
  <w:style w:type="paragraph" w:customStyle="1" w:styleId="xl72">
    <w:name w:val="xl72"/>
    <w:basedOn w:val="a"/>
    <w:link w:val="xl720"/>
    <w:pPr>
      <w:spacing w:beforeAutospacing="1" w:afterAutospacing="1"/>
      <w:jc w:val="right"/>
    </w:pPr>
  </w:style>
  <w:style w:type="character" w:customStyle="1" w:styleId="xl720">
    <w:name w:val="xl72"/>
    <w:basedOn w:val="1"/>
    <w:link w:val="xl72"/>
    <w:rPr>
      <w:rFonts w:ascii="Times New Roman" w:hAnsi="Times New Roman"/>
      <w:sz w:val="16"/>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5">
    <w:name w:val="Обычный1"/>
    <w:link w:val="16"/>
    <w:pPr>
      <w:widowControl w:val="0"/>
      <w:ind w:firstLine="400"/>
      <w:jc w:val="both"/>
    </w:pPr>
    <w:rPr>
      <w:rFonts w:ascii="Times New Roman" w:hAnsi="Times New Roman"/>
      <w:sz w:val="24"/>
    </w:rPr>
  </w:style>
  <w:style w:type="character" w:customStyle="1" w:styleId="16">
    <w:name w:val="Обычный1"/>
    <w:link w:val="15"/>
    <w:rPr>
      <w:rFonts w:ascii="Times New Roman" w:hAnsi="Times New Roman"/>
      <w:sz w:val="24"/>
    </w:rPr>
  </w:style>
  <w:style w:type="paragraph" w:customStyle="1" w:styleId="xl63">
    <w:name w:val="xl63"/>
    <w:basedOn w:val="a"/>
    <w:link w:val="xl630"/>
    <w:pPr>
      <w:spacing w:beforeAutospacing="1" w:afterAutospacing="1"/>
    </w:pPr>
    <w:rPr>
      <w:rFonts w:ascii="Arial" w:hAnsi="Arial"/>
      <w:sz w:val="24"/>
    </w:rPr>
  </w:style>
  <w:style w:type="character" w:customStyle="1" w:styleId="xl630">
    <w:name w:val="xl63"/>
    <w:basedOn w:val="1"/>
    <w:link w:val="xl63"/>
    <w:rPr>
      <w:rFonts w:ascii="Arial" w:hAnsi="Arial"/>
      <w:sz w:val="24"/>
    </w:rPr>
  </w:style>
  <w:style w:type="paragraph" w:customStyle="1" w:styleId="17">
    <w:name w:val="Знак сноски1"/>
    <w:link w:val="af"/>
    <w:rPr>
      <w:vertAlign w:val="superscript"/>
    </w:rPr>
  </w:style>
  <w:style w:type="character" w:styleId="af">
    <w:name w:val="footnote reference"/>
    <w:link w:val="17"/>
    <w:rPr>
      <w:vertAlign w:val="superscript"/>
    </w:rPr>
  </w:style>
  <w:style w:type="paragraph" w:customStyle="1" w:styleId="xl86">
    <w:name w:val="xl86"/>
    <w:basedOn w:val="a"/>
    <w:link w:val="xl860"/>
    <w:pPr>
      <w:spacing w:beforeAutospacing="1" w:afterAutospacing="1"/>
    </w:pPr>
    <w:rPr>
      <w:sz w:val="24"/>
    </w:rPr>
  </w:style>
  <w:style w:type="character" w:customStyle="1" w:styleId="xl860">
    <w:name w:val="xl86"/>
    <w:basedOn w:val="1"/>
    <w:link w:val="xl86"/>
    <w:rPr>
      <w:rFonts w:ascii="Times New Roman" w:hAnsi="Times New Roman"/>
      <w:sz w:val="24"/>
    </w:rPr>
  </w:style>
  <w:style w:type="paragraph" w:styleId="af0">
    <w:name w:val="List Paragraph"/>
    <w:basedOn w:val="a"/>
    <w:link w:val="af1"/>
    <w:pPr>
      <w:ind w:left="720"/>
      <w:contextualSpacing/>
    </w:pPr>
  </w:style>
  <w:style w:type="character" w:customStyle="1" w:styleId="af1">
    <w:name w:val="Абзац списка Знак"/>
    <w:basedOn w:val="1"/>
    <w:link w:val="af0"/>
    <w:rPr>
      <w:rFonts w:ascii="Times New Roman" w:hAnsi="Times New Roman"/>
      <w:sz w:val="16"/>
    </w:rPr>
  </w:style>
  <w:style w:type="paragraph" w:customStyle="1" w:styleId="xl77">
    <w:name w:val="xl77"/>
    <w:basedOn w:val="a"/>
    <w:link w:val="xl770"/>
    <w:pPr>
      <w:spacing w:beforeAutospacing="1" w:afterAutospacing="1"/>
      <w:jc w:val="center"/>
    </w:pPr>
    <w:rPr>
      <w:sz w:val="24"/>
    </w:rPr>
  </w:style>
  <w:style w:type="character" w:customStyle="1" w:styleId="xl770">
    <w:name w:val="xl77"/>
    <w:basedOn w:val="1"/>
    <w:link w:val="xl77"/>
    <w:rPr>
      <w:rFonts w:ascii="Times New Roman" w:hAnsi="Times New Roman"/>
      <w:sz w:val="24"/>
    </w:rPr>
  </w:style>
  <w:style w:type="paragraph" w:styleId="33">
    <w:name w:val="toc 3"/>
    <w:next w:val="a"/>
    <w:link w:val="34"/>
    <w:uiPriority w:val="39"/>
    <w:pPr>
      <w:ind w:left="400"/>
    </w:pPr>
  </w:style>
  <w:style w:type="character" w:customStyle="1" w:styleId="34">
    <w:name w:val="Оглавление 3 Знак"/>
    <w:link w:val="33"/>
  </w:style>
  <w:style w:type="paragraph" w:customStyle="1" w:styleId="xl92">
    <w:name w:val="xl92"/>
    <w:basedOn w:val="a"/>
    <w:link w:val="xl920"/>
    <w:pPr>
      <w:spacing w:beforeAutospacing="1" w:afterAutospacing="1"/>
      <w:jc w:val="center"/>
    </w:pPr>
    <w:rPr>
      <w:sz w:val="24"/>
    </w:rPr>
  </w:style>
  <w:style w:type="character" w:customStyle="1" w:styleId="xl920">
    <w:name w:val="xl92"/>
    <w:basedOn w:val="1"/>
    <w:link w:val="xl92"/>
    <w:rPr>
      <w:rFonts w:ascii="Times New Roman" w:hAnsi="Times New Roman"/>
      <w:sz w:val="24"/>
    </w:rPr>
  </w:style>
  <w:style w:type="paragraph" w:customStyle="1" w:styleId="18">
    <w:name w:val="Знак примечания1"/>
    <w:link w:val="af2"/>
    <w:rPr>
      <w:sz w:val="16"/>
    </w:rPr>
  </w:style>
  <w:style w:type="character" w:styleId="af2">
    <w:name w:val="annotation reference"/>
    <w:link w:val="18"/>
    <w:rPr>
      <w:sz w:val="16"/>
    </w:rPr>
  </w:style>
  <w:style w:type="paragraph" w:styleId="af3">
    <w:name w:val="annotation subject"/>
    <w:basedOn w:val="a9"/>
    <w:next w:val="a9"/>
    <w:link w:val="af4"/>
    <w:rPr>
      <w:b/>
    </w:rPr>
  </w:style>
  <w:style w:type="character" w:customStyle="1" w:styleId="af4">
    <w:name w:val="Тема примечания Знак"/>
    <w:basedOn w:val="aa"/>
    <w:link w:val="af3"/>
    <w:rPr>
      <w:rFonts w:ascii="Times New Roman" w:hAnsi="Times New Roman"/>
      <w:b/>
      <w:sz w:val="20"/>
    </w:rPr>
  </w:style>
  <w:style w:type="paragraph" w:customStyle="1" w:styleId="n-product-specname-inner">
    <w:name w:val="n-product-spec__name-inner"/>
    <w:basedOn w:val="12"/>
    <w:link w:val="n-product-specname-inner0"/>
  </w:style>
  <w:style w:type="character" w:customStyle="1" w:styleId="n-product-specname-inner0">
    <w:name w:val="n-product-spec__name-inner"/>
    <w:basedOn w:val="a0"/>
    <w:link w:val="n-product-specname-inner"/>
  </w:style>
  <w:style w:type="paragraph" w:customStyle="1" w:styleId="27">
    <w:name w:val="Без интервала2"/>
    <w:link w:val="28"/>
    <w:rPr>
      <w:sz w:val="22"/>
    </w:rPr>
  </w:style>
  <w:style w:type="character" w:customStyle="1" w:styleId="28">
    <w:name w:val="Без интервала2"/>
    <w:link w:val="27"/>
    <w:rPr>
      <w:sz w:val="22"/>
    </w:rPr>
  </w:style>
  <w:style w:type="character" w:customStyle="1" w:styleId="50">
    <w:name w:val="Заголовок 5 Знак"/>
    <w:link w:val="5"/>
    <w:rPr>
      <w:rFonts w:ascii="XO Thames" w:hAnsi="XO Thames"/>
      <w:b/>
      <w:color w:val="000000"/>
      <w:sz w:val="22"/>
    </w:rPr>
  </w:style>
  <w:style w:type="paragraph" w:styleId="21">
    <w:name w:val="Body Text Indent 2"/>
    <w:basedOn w:val="a"/>
    <w:link w:val="22"/>
    <w:pPr>
      <w:spacing w:after="120" w:line="480" w:lineRule="auto"/>
      <w:ind w:left="283"/>
    </w:pPr>
  </w:style>
  <w:style w:type="character" w:customStyle="1" w:styleId="22">
    <w:name w:val="Основной текст с отступом 2 Знак"/>
    <w:basedOn w:val="1"/>
    <w:link w:val="21"/>
    <w:rPr>
      <w:rFonts w:ascii="Times New Roman" w:hAnsi="Times New Roman"/>
      <w:sz w:val="16"/>
    </w:rPr>
  </w:style>
  <w:style w:type="paragraph" w:customStyle="1" w:styleId="itemtext">
    <w:name w:val="itemtext"/>
    <w:basedOn w:val="12"/>
    <w:link w:val="itemtext0"/>
  </w:style>
  <w:style w:type="character" w:customStyle="1" w:styleId="itemtext0">
    <w:name w:val="itemtext"/>
    <w:basedOn w:val="a0"/>
    <w:link w:val="itemtext"/>
  </w:style>
  <w:style w:type="character" w:customStyle="1" w:styleId="11">
    <w:name w:val="Заголовок 1 Знак"/>
    <w:basedOn w:val="1"/>
    <w:link w:val="10"/>
    <w:rPr>
      <w:rFonts w:ascii="Cambria" w:hAnsi="Cambria"/>
      <w:b/>
      <w:color w:val="365F91"/>
      <w:sz w:val="28"/>
    </w:rPr>
  </w:style>
  <w:style w:type="paragraph" w:customStyle="1" w:styleId="19">
    <w:name w:val="Строгий1"/>
    <w:link w:val="af5"/>
    <w:rPr>
      <w:b/>
    </w:rPr>
  </w:style>
  <w:style w:type="character" w:styleId="af5">
    <w:name w:val="Strong"/>
    <w:link w:val="19"/>
    <w:rPr>
      <w:b/>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rFonts w:ascii="Times New Roman" w:hAnsi="Times New Roman"/>
      <w:sz w:val="24"/>
    </w:rPr>
  </w:style>
  <w:style w:type="paragraph" w:customStyle="1" w:styleId="xl64">
    <w:name w:val="xl64"/>
    <w:basedOn w:val="a"/>
    <w:link w:val="xl640"/>
    <w:pPr>
      <w:spacing w:beforeAutospacing="1" w:afterAutospacing="1"/>
    </w:pPr>
    <w:rPr>
      <w:rFonts w:ascii="Arial" w:hAnsi="Arial"/>
      <w:sz w:val="24"/>
    </w:rPr>
  </w:style>
  <w:style w:type="character" w:customStyle="1" w:styleId="xl640">
    <w:name w:val="xl64"/>
    <w:basedOn w:val="1"/>
    <w:link w:val="xl64"/>
    <w:rPr>
      <w:rFonts w:ascii="Arial" w:hAnsi="Arial"/>
      <w:sz w:val="24"/>
    </w:rPr>
  </w:style>
  <w:style w:type="paragraph" w:customStyle="1" w:styleId="1a">
    <w:name w:val="Гиперссылка1"/>
    <w:link w:val="af6"/>
    <w:rPr>
      <w:color w:val="0000FF"/>
      <w:u w:val="single"/>
    </w:rPr>
  </w:style>
  <w:style w:type="character" w:styleId="af6">
    <w:name w:val="Hyperlink"/>
    <w:link w:val="1a"/>
    <w:rPr>
      <w:color w:val="0000FF"/>
      <w:u w:val="single"/>
    </w:rPr>
  </w:style>
  <w:style w:type="paragraph" w:customStyle="1" w:styleId="Footnote">
    <w:name w:val="Footnote"/>
    <w:basedOn w:val="a"/>
    <w:link w:val="Footnote0"/>
    <w:rPr>
      <w:rFonts w:ascii="Calibri" w:hAnsi="Calibri"/>
      <w:sz w:val="22"/>
    </w:rPr>
  </w:style>
  <w:style w:type="character" w:customStyle="1" w:styleId="Footnote0">
    <w:name w:val="Footnote"/>
    <w:basedOn w:val="1"/>
    <w:link w:val="Footnote"/>
    <w:rPr>
      <w:rFonts w:ascii="Calibri" w:hAnsi="Calibri"/>
      <w:sz w:val="22"/>
    </w:rPr>
  </w:style>
  <w:style w:type="paragraph" w:styleId="af7">
    <w:name w:val="Body Text Indent"/>
    <w:basedOn w:val="a"/>
    <w:link w:val="af8"/>
    <w:pPr>
      <w:spacing w:after="120"/>
      <w:ind w:left="283"/>
    </w:pPr>
  </w:style>
  <w:style w:type="character" w:customStyle="1" w:styleId="af8">
    <w:name w:val="Основной текст с отступом Знак"/>
    <w:basedOn w:val="1"/>
    <w:link w:val="af7"/>
    <w:rPr>
      <w:rFonts w:ascii="Times New Roman" w:hAnsi="Times New Roman"/>
      <w:sz w:val="16"/>
    </w:rPr>
  </w:style>
  <w:style w:type="paragraph" w:styleId="1b">
    <w:name w:val="toc 1"/>
    <w:next w:val="a"/>
    <w:link w:val="1c"/>
    <w:uiPriority w:val="39"/>
    <w:rPr>
      <w:rFonts w:ascii="XO Thames" w:hAnsi="XO Thames"/>
      <w:b/>
    </w:rPr>
  </w:style>
  <w:style w:type="character" w:customStyle="1" w:styleId="1c">
    <w:name w:val="Оглавление 1 Знак"/>
    <w:link w:val="1b"/>
    <w:rPr>
      <w:rFonts w:ascii="XO Thames" w:hAnsi="XO Thames"/>
      <w:b/>
    </w:rPr>
  </w:style>
  <w:style w:type="paragraph" w:customStyle="1" w:styleId="xl65">
    <w:name w:val="xl65"/>
    <w:basedOn w:val="a"/>
    <w:link w:val="xl650"/>
    <w:pPr>
      <w:spacing w:beforeAutospacing="1" w:afterAutospacing="1"/>
      <w:jc w:val="center"/>
    </w:pPr>
    <w:rPr>
      <w:rFonts w:ascii="Arial" w:hAnsi="Arial"/>
      <w:sz w:val="24"/>
    </w:rPr>
  </w:style>
  <w:style w:type="character" w:customStyle="1" w:styleId="xl650">
    <w:name w:val="xl65"/>
    <w:basedOn w:val="1"/>
    <w:link w:val="xl65"/>
    <w:rPr>
      <w:rFonts w:ascii="Arial" w:hAnsi="Arial"/>
      <w:sz w:val="24"/>
    </w:rPr>
  </w:style>
  <w:style w:type="paragraph" w:customStyle="1" w:styleId="xl79">
    <w:name w:val="xl79"/>
    <w:basedOn w:val="a"/>
    <w:link w:val="xl790"/>
    <w:pPr>
      <w:spacing w:beforeAutospacing="1" w:afterAutospacing="1"/>
      <w:jc w:val="center"/>
    </w:pPr>
    <w:rPr>
      <w:sz w:val="24"/>
    </w:rPr>
  </w:style>
  <w:style w:type="character" w:customStyle="1" w:styleId="xl790">
    <w:name w:val="xl79"/>
    <w:basedOn w:val="1"/>
    <w:link w:val="xl79"/>
    <w:rPr>
      <w:rFonts w:ascii="Times New Roman" w:hAnsi="Times New Roman"/>
      <w:sz w:val="24"/>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xl83">
    <w:name w:val="xl83"/>
    <w:basedOn w:val="a"/>
    <w:link w:val="xl830"/>
    <w:pPr>
      <w:spacing w:beforeAutospacing="1" w:afterAutospacing="1"/>
    </w:pPr>
    <w:rPr>
      <w:sz w:val="24"/>
    </w:rPr>
  </w:style>
  <w:style w:type="character" w:customStyle="1" w:styleId="xl830">
    <w:name w:val="xl83"/>
    <w:basedOn w:val="1"/>
    <w:link w:val="xl83"/>
    <w:rPr>
      <w:rFonts w:ascii="Times New Roman" w:hAnsi="Times New Roman"/>
      <w:sz w:val="24"/>
    </w:rPr>
  </w:style>
  <w:style w:type="paragraph" w:customStyle="1" w:styleId="xl90">
    <w:name w:val="xl90"/>
    <w:basedOn w:val="a"/>
    <w:link w:val="xl900"/>
    <w:pPr>
      <w:spacing w:beforeAutospacing="1" w:afterAutospacing="1"/>
    </w:pPr>
    <w:rPr>
      <w:sz w:val="24"/>
    </w:rPr>
  </w:style>
  <w:style w:type="character" w:customStyle="1" w:styleId="xl900">
    <w:name w:val="xl90"/>
    <w:basedOn w:val="1"/>
    <w:link w:val="xl90"/>
    <w:rPr>
      <w:rFonts w:ascii="Times New Roman" w:hAnsi="Times New Roman"/>
      <w:sz w:val="24"/>
    </w:rPr>
  </w:style>
  <w:style w:type="paragraph" w:customStyle="1" w:styleId="xl89">
    <w:name w:val="xl89"/>
    <w:basedOn w:val="a"/>
    <w:link w:val="xl890"/>
    <w:pPr>
      <w:spacing w:beforeAutospacing="1" w:afterAutospacing="1"/>
    </w:pPr>
    <w:rPr>
      <w:sz w:val="24"/>
    </w:rPr>
  </w:style>
  <w:style w:type="character" w:customStyle="1" w:styleId="xl890">
    <w:name w:val="xl89"/>
    <w:basedOn w:val="1"/>
    <w:link w:val="xl89"/>
    <w:rPr>
      <w:rFonts w:ascii="Times New Roman" w:hAnsi="Times New Roman"/>
      <w:sz w:val="24"/>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d">
    <w:name w:val="Номер страницы1"/>
    <w:link w:val="af9"/>
    <w:rPr>
      <w:rFonts w:ascii="Times New Roman" w:hAnsi="Times New Roman"/>
    </w:rPr>
  </w:style>
  <w:style w:type="character" w:styleId="af9">
    <w:name w:val="page number"/>
    <w:link w:val="1d"/>
    <w:rPr>
      <w:rFonts w:ascii="Times New Roman" w:hAnsi="Times New Roman"/>
    </w:rPr>
  </w:style>
  <w:style w:type="paragraph" w:customStyle="1" w:styleId="xl75">
    <w:name w:val="xl75"/>
    <w:basedOn w:val="a"/>
    <w:link w:val="xl750"/>
    <w:pPr>
      <w:spacing w:beforeAutospacing="1" w:afterAutospacing="1"/>
      <w:jc w:val="center"/>
    </w:pPr>
    <w:rPr>
      <w:sz w:val="18"/>
    </w:rPr>
  </w:style>
  <w:style w:type="character" w:customStyle="1" w:styleId="xl750">
    <w:name w:val="xl75"/>
    <w:basedOn w:val="1"/>
    <w:link w:val="xl75"/>
    <w:rPr>
      <w:rFonts w:ascii="Times New Roman" w:hAnsi="Times New Roman"/>
      <w:sz w:val="18"/>
    </w:rPr>
  </w:style>
  <w:style w:type="paragraph" w:customStyle="1" w:styleId="1e">
    <w:name w:val="Просмотренная гиперссылка1"/>
    <w:link w:val="afa"/>
    <w:rPr>
      <w:color w:val="800080"/>
      <w:u w:val="single"/>
    </w:rPr>
  </w:style>
  <w:style w:type="character" w:styleId="afa">
    <w:name w:val="FollowedHyperlink"/>
    <w:link w:val="1e"/>
    <w:rPr>
      <w:color w:val="800080"/>
      <w:u w:val="single"/>
    </w:rPr>
  </w:style>
  <w:style w:type="paragraph" w:customStyle="1" w:styleId="ConsNormal">
    <w:name w:val="ConsNormal"/>
    <w:link w:val="ConsNormal0"/>
    <w:pPr>
      <w:widowControl w:val="0"/>
      <w:ind w:right="19772" w:firstLine="720"/>
    </w:pPr>
    <w:rPr>
      <w:rFonts w:ascii="Arial" w:hAnsi="Arial"/>
      <w:sz w:val="24"/>
    </w:rPr>
  </w:style>
  <w:style w:type="character" w:customStyle="1" w:styleId="ConsNormal0">
    <w:name w:val="ConsNormal"/>
    <w:link w:val="ConsNormal"/>
    <w:rPr>
      <w:rFonts w:ascii="Arial" w:hAnsi="Arial"/>
      <w:sz w:val="24"/>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xl81">
    <w:name w:val="xl81"/>
    <w:basedOn w:val="a"/>
    <w:link w:val="xl810"/>
    <w:pPr>
      <w:spacing w:beforeAutospacing="1" w:afterAutospacing="1"/>
      <w:jc w:val="center"/>
    </w:pPr>
    <w:rPr>
      <w:sz w:val="24"/>
    </w:rPr>
  </w:style>
  <w:style w:type="character" w:customStyle="1" w:styleId="xl810">
    <w:name w:val="xl81"/>
    <w:basedOn w:val="1"/>
    <w:link w:val="xl81"/>
    <w:rPr>
      <w:rFonts w:ascii="Times New Roman" w:hAnsi="Times New Roman"/>
      <w:sz w:val="24"/>
    </w:rPr>
  </w:style>
  <w:style w:type="paragraph" w:customStyle="1" w:styleId="xl74">
    <w:name w:val="xl74"/>
    <w:basedOn w:val="a"/>
    <w:link w:val="xl740"/>
    <w:pPr>
      <w:spacing w:beforeAutospacing="1" w:afterAutospacing="1"/>
    </w:pPr>
    <w:rPr>
      <w:sz w:val="18"/>
    </w:rPr>
  </w:style>
  <w:style w:type="character" w:customStyle="1" w:styleId="xl740">
    <w:name w:val="xl74"/>
    <w:basedOn w:val="1"/>
    <w:link w:val="xl74"/>
    <w:rPr>
      <w:rFonts w:ascii="Times New Roman" w:hAnsi="Times New Roman"/>
      <w:sz w:val="18"/>
    </w:rPr>
  </w:style>
  <w:style w:type="paragraph" w:customStyle="1" w:styleId="xl70">
    <w:name w:val="xl70"/>
    <w:basedOn w:val="a"/>
    <w:link w:val="xl700"/>
    <w:pPr>
      <w:spacing w:beforeAutospacing="1" w:afterAutospacing="1"/>
      <w:jc w:val="center"/>
    </w:pPr>
    <w:rPr>
      <w:sz w:val="18"/>
    </w:rPr>
  </w:style>
  <w:style w:type="character" w:customStyle="1" w:styleId="xl700">
    <w:name w:val="xl70"/>
    <w:basedOn w:val="1"/>
    <w:link w:val="xl70"/>
    <w:rPr>
      <w:rFonts w:ascii="Times New Roman" w:hAnsi="Times New Roman"/>
      <w:sz w:val="18"/>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xl87">
    <w:name w:val="xl87"/>
    <w:basedOn w:val="a"/>
    <w:link w:val="xl870"/>
    <w:pPr>
      <w:spacing w:beforeAutospacing="1" w:afterAutospacing="1"/>
      <w:jc w:val="right"/>
    </w:pPr>
    <w:rPr>
      <w:sz w:val="24"/>
    </w:rPr>
  </w:style>
  <w:style w:type="character" w:customStyle="1" w:styleId="xl870">
    <w:name w:val="xl87"/>
    <w:basedOn w:val="1"/>
    <w:link w:val="xl87"/>
    <w:rPr>
      <w:rFonts w:ascii="Times New Roman" w:hAnsi="Times New Roman"/>
      <w:sz w:val="24"/>
    </w:rPr>
  </w:style>
  <w:style w:type="paragraph" w:customStyle="1" w:styleId="xl71">
    <w:name w:val="xl71"/>
    <w:basedOn w:val="a"/>
    <w:link w:val="xl710"/>
    <w:pPr>
      <w:spacing w:beforeAutospacing="1" w:afterAutospacing="1"/>
      <w:jc w:val="center"/>
    </w:pPr>
    <w:rPr>
      <w:b/>
      <w:sz w:val="22"/>
    </w:rPr>
  </w:style>
  <w:style w:type="character" w:customStyle="1" w:styleId="xl710">
    <w:name w:val="xl71"/>
    <w:basedOn w:val="1"/>
    <w:link w:val="xl71"/>
    <w:rPr>
      <w:rFonts w:ascii="Times New Roman" w:hAnsi="Times New Roman"/>
      <w:b/>
      <w:sz w:val="22"/>
    </w:rPr>
  </w:style>
  <w:style w:type="paragraph" w:customStyle="1" w:styleId="1f">
    <w:name w:val="Текст1"/>
    <w:basedOn w:val="a"/>
    <w:link w:val="1f0"/>
    <w:rPr>
      <w:rFonts w:ascii="Courier New" w:hAnsi="Courier New"/>
      <w:sz w:val="20"/>
    </w:rPr>
  </w:style>
  <w:style w:type="character" w:customStyle="1" w:styleId="1f0">
    <w:name w:val="Текст1"/>
    <w:basedOn w:val="1"/>
    <w:link w:val="1f"/>
    <w:rPr>
      <w:rFonts w:ascii="Courier New" w:hAnsi="Courier New"/>
      <w:sz w:val="20"/>
    </w:rPr>
  </w:style>
  <w:style w:type="paragraph" w:customStyle="1" w:styleId="1f1">
    <w:name w:val="Выделение1"/>
    <w:link w:val="afb"/>
    <w:rPr>
      <w:b/>
    </w:rPr>
  </w:style>
  <w:style w:type="character" w:styleId="afb">
    <w:name w:val="Emphasis"/>
    <w:link w:val="1f1"/>
    <w:rPr>
      <w:b/>
    </w:rPr>
  </w:style>
  <w:style w:type="paragraph" w:customStyle="1" w:styleId="n-product-specvalue-inner">
    <w:name w:val="n-product-spec__value-inner"/>
    <w:basedOn w:val="12"/>
    <w:link w:val="n-product-specvalue-inner0"/>
  </w:style>
  <w:style w:type="character" w:customStyle="1" w:styleId="n-product-specvalue-inner0">
    <w:name w:val="n-product-spec__value-inner"/>
    <w:basedOn w:val="a0"/>
    <w:link w:val="n-product-specvalue-inne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rFonts w:ascii="Times New Roman" w:hAnsi="Times New Roman"/>
      <w:sz w:val="24"/>
    </w:rPr>
  </w:style>
  <w:style w:type="paragraph" w:customStyle="1" w:styleId="xl67">
    <w:name w:val="xl67"/>
    <w:basedOn w:val="a"/>
    <w:link w:val="xl670"/>
    <w:pPr>
      <w:spacing w:beforeAutospacing="1" w:afterAutospacing="1"/>
      <w:jc w:val="center"/>
    </w:pPr>
    <w:rPr>
      <w:rFonts w:ascii="Arial" w:hAnsi="Arial"/>
      <w:sz w:val="24"/>
    </w:rPr>
  </w:style>
  <w:style w:type="character" w:customStyle="1" w:styleId="xl670">
    <w:name w:val="xl67"/>
    <w:basedOn w:val="1"/>
    <w:link w:val="xl67"/>
    <w:rPr>
      <w:rFonts w:ascii="Arial" w:hAnsi="Arial"/>
      <w:sz w:val="24"/>
    </w:rPr>
  </w:style>
  <w:style w:type="paragraph" w:styleId="afc">
    <w:name w:val="Balloon Text"/>
    <w:basedOn w:val="a"/>
    <w:link w:val="afd"/>
    <w:rPr>
      <w:rFonts w:ascii="Tahoma" w:hAnsi="Tahoma"/>
    </w:rPr>
  </w:style>
  <w:style w:type="character" w:customStyle="1" w:styleId="afd">
    <w:name w:val="Текст выноски Знак"/>
    <w:basedOn w:val="1"/>
    <w:link w:val="afc"/>
    <w:rPr>
      <w:rFonts w:ascii="Tahoma" w:hAnsi="Tahoma"/>
      <w:sz w:val="16"/>
    </w:rPr>
  </w:style>
  <w:style w:type="paragraph" w:styleId="afe">
    <w:name w:val="Subtitle"/>
    <w:next w:val="a"/>
    <w:link w:val="aff"/>
    <w:uiPriority w:val="11"/>
    <w:qFormat/>
    <w:rPr>
      <w:rFonts w:ascii="XO Thames" w:hAnsi="XO Thames"/>
      <w:i/>
      <w:color w:val="616161"/>
      <w:sz w:val="24"/>
    </w:rPr>
  </w:style>
  <w:style w:type="character" w:customStyle="1" w:styleId="aff">
    <w:name w:val="Подзаголовок Знак"/>
    <w:link w:val="afe"/>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f0">
    <w:name w:val="Title"/>
    <w:basedOn w:val="a"/>
    <w:link w:val="aff1"/>
    <w:uiPriority w:val="10"/>
    <w:qFormat/>
    <w:pPr>
      <w:widowControl w:val="0"/>
      <w:ind w:left="72"/>
      <w:jc w:val="center"/>
    </w:pPr>
    <w:rPr>
      <w:spacing w:val="13"/>
      <w:sz w:val="24"/>
    </w:rPr>
  </w:style>
  <w:style w:type="character" w:customStyle="1" w:styleId="aff1">
    <w:name w:val="Заголовок Знак"/>
    <w:basedOn w:val="1"/>
    <w:link w:val="aff0"/>
    <w:rPr>
      <w:rFonts w:ascii="Times New Roman" w:hAnsi="Times New Roman"/>
      <w:color w:val="000000"/>
      <w:spacing w:val="13"/>
      <w:sz w:val="24"/>
    </w:rPr>
  </w:style>
  <w:style w:type="character" w:customStyle="1" w:styleId="40">
    <w:name w:val="Заголовок 4 Знак"/>
    <w:basedOn w:val="1"/>
    <w:link w:val="4"/>
    <w:rPr>
      <w:rFonts w:ascii="Calibri" w:hAnsi="Calibri"/>
      <w:b/>
      <w:sz w:val="28"/>
    </w:rPr>
  </w:style>
  <w:style w:type="paragraph" w:styleId="aff2">
    <w:name w:val="Body Text"/>
    <w:basedOn w:val="a"/>
    <w:link w:val="aff3"/>
    <w:pPr>
      <w:keepNext/>
      <w:outlineLvl w:val="0"/>
    </w:pPr>
    <w:rPr>
      <w:b/>
      <w:sz w:val="32"/>
    </w:rPr>
  </w:style>
  <w:style w:type="character" w:customStyle="1" w:styleId="aff3">
    <w:name w:val="Основной текст Знак"/>
    <w:basedOn w:val="1"/>
    <w:link w:val="aff2"/>
    <w:rPr>
      <w:rFonts w:ascii="Times New Roman" w:hAnsi="Times New Roman"/>
      <w:b/>
      <w:sz w:val="32"/>
    </w:rPr>
  </w:style>
  <w:style w:type="character" w:customStyle="1" w:styleId="20">
    <w:name w:val="Заголовок 2 Знак"/>
    <w:basedOn w:val="1"/>
    <w:link w:val="2"/>
    <w:rPr>
      <w:rFonts w:ascii="Cambria" w:hAnsi="Cambria"/>
      <w:b/>
      <w:color w:val="4F81BD"/>
      <w:sz w:val="26"/>
    </w:rPr>
  </w:style>
  <w:style w:type="paragraph" w:customStyle="1" w:styleId="1f2">
    <w:name w:val="Текст сноски Знак1"/>
    <w:link w:val="1f3"/>
    <w:rPr>
      <w:rFonts w:ascii="Times New Roman" w:hAnsi="Times New Roman"/>
    </w:rPr>
  </w:style>
  <w:style w:type="character" w:customStyle="1" w:styleId="1f3">
    <w:name w:val="Текст сноски Знак1"/>
    <w:link w:val="1f2"/>
    <w:rPr>
      <w:rFonts w:ascii="Times New Roman" w:hAnsi="Times New Roman"/>
      <w:sz w:val="20"/>
    </w:rPr>
  </w:style>
  <w:style w:type="table" w:styleId="af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16kam-v@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ED037-C2CA-4D45-A010-E535DA25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5989</Words>
  <Characters>34142</Characters>
  <Application>Microsoft Office Word</Application>
  <DocSecurity>0</DocSecurity>
  <Lines>284</Lines>
  <Paragraphs>80</Paragraphs>
  <ScaleCrop>false</ScaleCrop>
  <Company/>
  <LinksUpToDate>false</LinksUpToDate>
  <CharactersWithSpaces>40051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Нагибина</cp:lastModifiedBy>
  <cp:revision>6</cp:revision>
  <dcterms:created xsi:type="dcterms:W3CDTF">2021-05-27T08:43:00Z</dcterms:created>
  <dcterms:modified xsi:type="dcterms:W3CDTF">2021-06-10T05:37:00Z</dcterms:modified>
</cp:coreProperties>
</file>