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им. В.Р. Филиппова»</w:t>
      </w:r>
    </w:p>
    <w:p w:rsidR="00DC63FB" w:rsidRDefault="00DC63FB"/>
    <w:p w:rsidR="00EF5D91" w:rsidRPr="001C6EB3" w:rsidRDefault="00EF5D91" w:rsidP="00EF5D91">
      <w:pPr>
        <w:tabs>
          <w:tab w:val="left" w:pos="2701"/>
          <w:tab w:val="left" w:pos="5954"/>
        </w:tabs>
        <w:spacing w:after="0" w:line="240" w:lineRule="auto"/>
        <w:ind w:left="454"/>
        <w:contextualSpacing/>
        <w:jc w:val="right"/>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«Утверждаю»:</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Заказчик</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proofErr w:type="spellStart"/>
      <w:r w:rsidRPr="001C6EB3">
        <w:rPr>
          <w:rFonts w:ascii="Times New Roman" w:eastAsia="Times New Roman" w:hAnsi="Times New Roman"/>
          <w:bCs/>
          <w:sz w:val="24"/>
          <w:szCs w:val="24"/>
          <w:lang w:eastAsia="ru-RU"/>
        </w:rPr>
        <w:t>Врио</w:t>
      </w:r>
      <w:proofErr w:type="spellEnd"/>
      <w:r w:rsidRPr="001C6EB3">
        <w:rPr>
          <w:rFonts w:ascii="Times New Roman" w:eastAsia="Times New Roman" w:hAnsi="Times New Roman"/>
          <w:bCs/>
          <w:sz w:val="24"/>
          <w:szCs w:val="24"/>
          <w:lang w:eastAsia="ru-RU"/>
        </w:rPr>
        <w:t xml:space="preserve"> ректора ФГБОУ </w:t>
      </w:r>
      <w:proofErr w:type="gramStart"/>
      <w:r w:rsidRPr="001C6EB3">
        <w:rPr>
          <w:rFonts w:ascii="Times New Roman" w:eastAsia="Times New Roman" w:hAnsi="Times New Roman"/>
          <w:bCs/>
          <w:sz w:val="24"/>
          <w:szCs w:val="24"/>
          <w:lang w:eastAsia="ru-RU"/>
        </w:rPr>
        <w:t>ВО</w:t>
      </w:r>
      <w:proofErr w:type="gramEnd"/>
      <w:r w:rsidRPr="001C6EB3">
        <w:rPr>
          <w:rFonts w:ascii="Times New Roman" w:eastAsia="Times New Roman" w:hAnsi="Times New Roman"/>
          <w:bCs/>
          <w:sz w:val="24"/>
          <w:szCs w:val="24"/>
          <w:lang w:eastAsia="ru-RU"/>
        </w:rPr>
        <w:t xml:space="preserve">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«Бурятская государственная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387"/>
          <w:tab w:val="left" w:pos="6797"/>
          <w:tab w:val="left" w:pos="7363"/>
          <w:tab w:val="left" w:pos="7930"/>
          <w:tab w:val="left" w:pos="8496"/>
          <w:tab w:val="left" w:pos="9063"/>
        </w:tabs>
        <w:suppressAutoHyphens/>
        <w:spacing w:before="148" w:after="120"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сельскохозяйственная академия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им. В.Р. Филиппова»</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_______________ Б.Б. </w:t>
      </w:r>
      <w:proofErr w:type="spellStart"/>
      <w:r w:rsidRPr="001C6EB3">
        <w:rPr>
          <w:rFonts w:ascii="Times New Roman" w:eastAsia="Times New Roman" w:hAnsi="Times New Roman"/>
          <w:bCs/>
          <w:sz w:val="24"/>
          <w:szCs w:val="24"/>
          <w:lang w:eastAsia="ru-RU"/>
        </w:rPr>
        <w:t>Цыбиков</w:t>
      </w:r>
      <w:proofErr w:type="spellEnd"/>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w:t>
      </w:r>
      <w:r w:rsidRPr="00EF5D91">
        <w:rPr>
          <w:rFonts w:ascii="Times New Roman" w:eastAsia="Times New Roman" w:hAnsi="Times New Roman"/>
          <w:sz w:val="24"/>
          <w:szCs w:val="24"/>
          <w:lang w:eastAsia="ru-RU"/>
        </w:rPr>
        <w:t>«___» ______ 2021 г.</w:t>
      </w: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Pr="001C6EB3" w:rsidRDefault="00EF5D91" w:rsidP="00EF5D91">
      <w:pPr>
        <w:keepNext/>
        <w:spacing w:after="0" w:line="240" w:lineRule="auto"/>
        <w:jc w:val="center"/>
        <w:rPr>
          <w:rFonts w:ascii="Times New Roman" w:eastAsia="Times New Roman" w:hAnsi="Times New Roman"/>
          <w:b/>
          <w:bCs/>
          <w:sz w:val="28"/>
          <w:szCs w:val="28"/>
          <w:lang w:eastAsia="ru-RU"/>
        </w:rPr>
      </w:pPr>
      <w:r w:rsidRPr="001C6EB3">
        <w:rPr>
          <w:rFonts w:ascii="Times New Roman" w:eastAsia="Times New Roman" w:hAnsi="Times New Roman"/>
          <w:b/>
          <w:bCs/>
          <w:sz w:val="28"/>
          <w:szCs w:val="28"/>
          <w:lang w:eastAsia="ru-RU"/>
        </w:rPr>
        <w:t>ДОКУМЕНТАЦИЯ ОБ ЭЛЕКТРОННОМ АУКЦИОНЕ</w:t>
      </w:r>
    </w:p>
    <w:p w:rsidR="00EF5D91" w:rsidRPr="001C6EB3" w:rsidRDefault="00EF5D91" w:rsidP="00EF5D91">
      <w:pPr>
        <w:keepNext/>
        <w:spacing w:after="0" w:line="240" w:lineRule="auto"/>
        <w:jc w:val="center"/>
        <w:rPr>
          <w:rFonts w:ascii="Times New Roman" w:eastAsia="Times New Roman" w:hAnsi="Times New Roman"/>
          <w:sz w:val="28"/>
          <w:szCs w:val="28"/>
          <w:lang w:eastAsia="ru-RU"/>
        </w:rPr>
      </w:pPr>
    </w:p>
    <w:p w:rsidR="00EF5D91" w:rsidRPr="001C6EB3" w:rsidRDefault="00EF5D91" w:rsidP="00EF5D91">
      <w:pPr>
        <w:keepNext/>
        <w:spacing w:after="0" w:line="240" w:lineRule="auto"/>
        <w:jc w:val="center"/>
        <w:rPr>
          <w:rFonts w:ascii="Times New Roman" w:eastAsia="Times New Roman" w:hAnsi="Times New Roman"/>
          <w:sz w:val="24"/>
          <w:szCs w:val="24"/>
          <w:lang w:eastAsia="ru-RU"/>
        </w:rPr>
      </w:pPr>
      <w:r w:rsidRPr="0041332F">
        <w:rPr>
          <w:rFonts w:ascii="Times New Roman" w:hAnsi="Times New Roman"/>
          <w:color w:val="000000"/>
          <w:sz w:val="24"/>
          <w:szCs w:val="24"/>
        </w:rPr>
        <w:t xml:space="preserve">Оказание услуг по проведению аудита пожарной безопасности (в </w:t>
      </w:r>
      <w:proofErr w:type="spellStart"/>
      <w:r w:rsidRPr="0041332F">
        <w:rPr>
          <w:rFonts w:ascii="Times New Roman" w:hAnsi="Times New Roman"/>
          <w:color w:val="000000"/>
          <w:sz w:val="24"/>
          <w:szCs w:val="24"/>
        </w:rPr>
        <w:t>т.ч</w:t>
      </w:r>
      <w:proofErr w:type="spellEnd"/>
      <w:r w:rsidRPr="0041332F">
        <w:rPr>
          <w:rFonts w:ascii="Times New Roman" w:hAnsi="Times New Roman"/>
          <w:color w:val="000000"/>
          <w:sz w:val="24"/>
          <w:szCs w:val="24"/>
        </w:rPr>
        <w:t xml:space="preserve">. независимой оценки пожарного риска) на объектах ФГБОУ </w:t>
      </w:r>
      <w:proofErr w:type="gramStart"/>
      <w:r w:rsidRPr="0041332F">
        <w:rPr>
          <w:rFonts w:ascii="Times New Roman" w:hAnsi="Times New Roman"/>
          <w:color w:val="000000"/>
          <w:sz w:val="24"/>
          <w:szCs w:val="24"/>
        </w:rPr>
        <w:t>ВО</w:t>
      </w:r>
      <w:proofErr w:type="gramEnd"/>
      <w:r w:rsidRPr="0041332F">
        <w:rPr>
          <w:rFonts w:ascii="Times New Roman" w:hAnsi="Times New Roman"/>
          <w:color w:val="000000"/>
          <w:sz w:val="24"/>
          <w:szCs w:val="24"/>
        </w:rPr>
        <w:t xml:space="preserve"> Бурятская государственная сельскохозяйственная академия им. В.Р. Филиппова</w:t>
      </w:r>
    </w:p>
    <w:p w:rsidR="00EF5D91" w:rsidRPr="001C6EB3" w:rsidRDefault="00EF5D91" w:rsidP="00EF5D91">
      <w:pPr>
        <w:keepNext/>
        <w:spacing w:after="0" w:line="240" w:lineRule="auto"/>
        <w:jc w:val="both"/>
        <w:rPr>
          <w:rFonts w:ascii="Times New Roman" w:eastAsia="Times New Roman" w:hAnsi="Times New Roman"/>
          <w:sz w:val="24"/>
          <w:szCs w:val="24"/>
          <w:lang w:eastAsia="ru-RU"/>
        </w:rPr>
      </w:pPr>
    </w:p>
    <w:p w:rsidR="00EF5D91" w:rsidRPr="001C6EB3" w:rsidRDefault="00EF5D91" w:rsidP="00EF5D91">
      <w:pPr>
        <w:keepNext/>
        <w:spacing w:after="0" w:line="240" w:lineRule="auto"/>
        <w:jc w:val="both"/>
        <w:rPr>
          <w:rFonts w:ascii="Times New Roman" w:eastAsia="Times New Roman" w:hAnsi="Times New Roman"/>
          <w:sz w:val="24"/>
          <w:szCs w:val="24"/>
          <w:lang w:eastAsia="ru-RU"/>
        </w:rPr>
      </w:pPr>
    </w:p>
    <w:p w:rsidR="00EF5D91" w:rsidRPr="001C6EB3" w:rsidRDefault="00AB1996" w:rsidP="00AB1996">
      <w:pPr>
        <w:keepNext/>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изменениями от 2</w:t>
      </w:r>
      <w:r w:rsidR="0089422B">
        <w:rPr>
          <w:rFonts w:ascii="Times New Roman" w:eastAsia="Times New Roman" w:hAnsi="Times New Roman"/>
          <w:sz w:val="24"/>
          <w:szCs w:val="24"/>
          <w:lang w:eastAsia="ru-RU"/>
        </w:rPr>
        <w:t>5</w:t>
      </w:r>
      <w:r>
        <w:rPr>
          <w:rFonts w:ascii="Times New Roman" w:eastAsia="Times New Roman" w:hAnsi="Times New Roman"/>
          <w:sz w:val="24"/>
          <w:szCs w:val="24"/>
          <w:lang w:eastAsia="ru-RU"/>
        </w:rPr>
        <w:t>.06.2021г.</w:t>
      </w:r>
    </w:p>
    <w:p w:rsidR="00EF5D91" w:rsidRPr="001C6EB3" w:rsidRDefault="00EF5D91" w:rsidP="00EF5D91">
      <w:pPr>
        <w:tabs>
          <w:tab w:val="left" w:pos="247"/>
          <w:tab w:val="left" w:pos="1130"/>
          <w:tab w:val="left" w:pos="5954"/>
        </w:tabs>
        <w:spacing w:after="0" w:line="240" w:lineRule="auto"/>
        <w:ind w:left="454"/>
        <w:contextualSpacing/>
        <w:jc w:val="center"/>
        <w:rPr>
          <w:rFonts w:ascii="Times New Roman" w:eastAsia="Times New Roman" w:hAnsi="Times New Roman"/>
          <w:sz w:val="24"/>
          <w:szCs w:val="24"/>
          <w:lang w:eastAsia="ru-RU"/>
        </w:rPr>
      </w:pPr>
    </w:p>
    <w:p w:rsidR="00EF5D91" w:rsidRPr="001C6EB3" w:rsidRDefault="00EF5D91" w:rsidP="00EF5D91">
      <w:pPr>
        <w:keepNext/>
        <w:widowControl w:val="0"/>
        <w:ind w:firstLine="5812"/>
        <w:jc w:val="both"/>
        <w:rPr>
          <w:rFonts w:ascii="Times New Roman" w:hAnsi="Times New Roman"/>
        </w:rPr>
      </w:pPr>
    </w:p>
    <w:p w:rsidR="00EF5D91" w:rsidRDefault="00EF5D91" w:rsidP="00EF5D91">
      <w:pPr>
        <w:jc w:val="right"/>
      </w:pPr>
    </w:p>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Default="00EF5D91" w:rsidP="00EF5D91"/>
    <w:p w:rsidR="00025313" w:rsidRDefault="00025313" w:rsidP="00EF5D91"/>
    <w:p w:rsidR="00EF5D91" w:rsidRPr="001C6EB3" w:rsidRDefault="00EF5D91" w:rsidP="00EF5D91">
      <w:pPr>
        <w:keepNext/>
        <w:spacing w:after="0" w:line="240" w:lineRule="auto"/>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г. Улан-Удэ</w:t>
      </w:r>
    </w:p>
    <w:p w:rsidR="00EF5D91" w:rsidRDefault="00EF5D91" w:rsidP="00EF5D91">
      <w:pPr>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2021 год</w:t>
      </w:r>
    </w:p>
    <w:p w:rsidR="00025313" w:rsidRDefault="00025313" w:rsidP="00EF5D91">
      <w:pPr>
        <w:spacing w:after="0" w:line="240" w:lineRule="auto"/>
        <w:ind w:left="284"/>
        <w:jc w:val="center"/>
        <w:rPr>
          <w:rFonts w:ascii="Times New Roman" w:eastAsia="Times New Roman" w:hAnsi="Times New Roman"/>
          <w:b/>
          <w:iCs/>
          <w:sz w:val="24"/>
          <w:lang w:eastAsia="ru-RU"/>
        </w:rPr>
      </w:pPr>
    </w:p>
    <w:p w:rsidR="00025313" w:rsidRDefault="00025313" w:rsidP="00EF5D91">
      <w:pPr>
        <w:spacing w:after="0" w:line="240" w:lineRule="auto"/>
        <w:ind w:left="284"/>
        <w:jc w:val="center"/>
        <w:rPr>
          <w:rFonts w:ascii="Times New Roman" w:eastAsia="Times New Roman" w:hAnsi="Times New Roman"/>
          <w:b/>
          <w:iCs/>
          <w:sz w:val="24"/>
          <w:lang w:eastAsia="ru-RU"/>
        </w:rPr>
      </w:pPr>
    </w:p>
    <w:p w:rsidR="00025313" w:rsidRDefault="00025313" w:rsidP="00EF5D91">
      <w:pPr>
        <w:spacing w:after="0" w:line="240" w:lineRule="auto"/>
        <w:ind w:left="284"/>
        <w:jc w:val="center"/>
        <w:rPr>
          <w:rFonts w:ascii="Times New Roman" w:eastAsia="Times New Roman" w:hAnsi="Times New Roman"/>
          <w:b/>
          <w:iCs/>
          <w:sz w:val="24"/>
          <w:lang w:eastAsia="ru-RU"/>
        </w:rPr>
      </w:pPr>
    </w:p>
    <w:p w:rsidR="00EF5D91" w:rsidRPr="001C6EB3" w:rsidRDefault="00EF5D91" w:rsidP="00EF5D91">
      <w:pPr>
        <w:spacing w:after="0" w:line="240" w:lineRule="auto"/>
        <w:ind w:left="284"/>
        <w:jc w:val="center"/>
        <w:rPr>
          <w:rFonts w:ascii="Times New Roman" w:eastAsia="Times New Roman" w:hAnsi="Times New Roman"/>
          <w:b/>
          <w:iCs/>
          <w:sz w:val="24"/>
          <w:lang w:eastAsia="ru-RU"/>
        </w:rPr>
      </w:pPr>
      <w:r w:rsidRPr="001C6EB3">
        <w:rPr>
          <w:rFonts w:ascii="Times New Roman" w:eastAsia="Times New Roman" w:hAnsi="Times New Roman"/>
          <w:b/>
          <w:iCs/>
          <w:sz w:val="24"/>
          <w:lang w:eastAsia="ru-RU"/>
        </w:rPr>
        <w:lastRenderedPageBreak/>
        <w:t>Основные термины и их сокращения, применяемые</w:t>
      </w:r>
    </w:p>
    <w:p w:rsidR="00EF5D91" w:rsidRPr="001C6EB3" w:rsidRDefault="00EF5D91" w:rsidP="00EF5D91">
      <w:pPr>
        <w:spacing w:after="0" w:line="240" w:lineRule="auto"/>
        <w:ind w:left="284"/>
        <w:contextualSpacing/>
        <w:jc w:val="center"/>
        <w:rPr>
          <w:rFonts w:ascii="Times New Roman" w:eastAsia="Times New Roman" w:hAnsi="Times New Roman"/>
          <w:b/>
          <w:iCs/>
          <w:sz w:val="24"/>
          <w:lang w:eastAsia="ru-RU"/>
        </w:rPr>
      </w:pPr>
      <w:r w:rsidRPr="001C6EB3">
        <w:rPr>
          <w:rFonts w:ascii="Times New Roman" w:eastAsia="Times New Roman" w:hAnsi="Times New Roman"/>
          <w:b/>
          <w:iCs/>
          <w:sz w:val="24"/>
          <w:lang w:eastAsia="ru-RU"/>
        </w:rPr>
        <w:t>в документации об аукционе в электронной форме, наименования и адреса</w:t>
      </w:r>
    </w:p>
    <w:p w:rsidR="00EF5D91" w:rsidRPr="001C6EB3" w:rsidRDefault="00EF5D91" w:rsidP="00EF5D91">
      <w:pPr>
        <w:spacing w:after="0" w:line="240" w:lineRule="auto"/>
        <w:contextualSpacing/>
        <w:jc w:val="both"/>
        <w:rPr>
          <w:rFonts w:ascii="Times New Roman" w:eastAsia="Times New Roman" w:hAnsi="Times New Roman"/>
          <w:b/>
          <w:iCs/>
          <w:sz w:val="24"/>
          <w:lang w:eastAsia="ru-RU"/>
        </w:rPr>
      </w:pP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sz w:val="24"/>
          <w:lang w:eastAsia="ru-RU"/>
        </w:rPr>
        <w:t>Федеральный закон от 18 июля 2011 г. № 223-ФЗ «О закупках товаров, работ, услуг отдельными видами юридических лиц» (далее - Закон № 223-ФЗ)</w:t>
      </w:r>
      <w:r w:rsidRPr="001C6EB3">
        <w:rPr>
          <w:rFonts w:ascii="Times New Roman" w:eastAsia="Times New Roman" w:hAnsi="Times New Roman"/>
          <w:iCs/>
          <w:sz w:val="24"/>
          <w:lang w:eastAsia="ru-RU"/>
        </w:rPr>
        <w:t>. Все термины и понятия, используемые в настоящей документации об аукционе в электронной форме (далее – аукцион в электронной форме),</w:t>
      </w:r>
      <w:r w:rsidRPr="001C6EB3">
        <w:rPr>
          <w:rFonts w:ascii="Times New Roman" w:hAnsi="Times New Roman"/>
        </w:rPr>
        <w:t xml:space="preserve"> </w:t>
      </w:r>
      <w:r w:rsidRPr="001C6EB3">
        <w:rPr>
          <w:rFonts w:ascii="Times New Roman" w:eastAsia="Times New Roman" w:hAnsi="Times New Roman"/>
          <w:iCs/>
          <w:sz w:val="24"/>
          <w:lang w:eastAsia="ru-RU"/>
        </w:rPr>
        <w:t>(далее – документация), трактуются в соответствии с Законом № 223-ФЗ.</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Наименование Заказчика: </w:t>
      </w:r>
      <w:r w:rsidRPr="001C6EB3">
        <w:rPr>
          <w:rFonts w:ascii="Times New Roman" w:eastAsia="Times New Roman" w:hAnsi="Times New Roman"/>
          <w:sz w:val="24"/>
        </w:rPr>
        <w:t xml:space="preserve">ФГБОУ </w:t>
      </w:r>
      <w:proofErr w:type="gramStart"/>
      <w:r w:rsidRPr="001C6EB3">
        <w:rPr>
          <w:rFonts w:ascii="Times New Roman" w:eastAsia="Times New Roman" w:hAnsi="Times New Roman"/>
          <w:sz w:val="24"/>
        </w:rPr>
        <w:t>ВО</w:t>
      </w:r>
      <w:proofErr w:type="gramEnd"/>
      <w:r w:rsidRPr="001C6EB3">
        <w:rPr>
          <w:rFonts w:ascii="Times New Roman" w:eastAsia="Times New Roman" w:hAnsi="Times New Roman"/>
          <w:sz w:val="24"/>
        </w:rPr>
        <w:t xml:space="preserve"> «Бурятская государственная сельскохозяйственная академия им. В.Р. Филиппова»</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Место нахождения: 670024, Республика Бурятия, г. Улан-Удэ, ул. Пушкина, 8</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Почтовый адрес: 670024, Республика Бурятия, г. Улан-Удэ, ул. Пушкина, 8</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Адрес электронной почты: </w:t>
      </w:r>
      <w:proofErr w:type="spellStart"/>
      <w:r w:rsidRPr="001C6EB3">
        <w:rPr>
          <w:rFonts w:ascii="Times New Roman" w:eastAsia="Times New Roman" w:hAnsi="Times New Roman"/>
          <w:iCs/>
          <w:sz w:val="24"/>
          <w:u w:val="single"/>
          <w:lang w:val="en-US" w:eastAsia="ru-RU"/>
        </w:rPr>
        <w:t>pfu</w:t>
      </w:r>
      <w:proofErr w:type="spellEnd"/>
      <w:r w:rsidRPr="001C6EB3">
        <w:rPr>
          <w:rFonts w:ascii="Times New Roman" w:eastAsia="Times New Roman" w:hAnsi="Times New Roman"/>
          <w:iCs/>
          <w:sz w:val="24"/>
          <w:u w:val="single"/>
          <w:lang w:eastAsia="ru-RU"/>
        </w:rPr>
        <w:t>228@</w:t>
      </w:r>
      <w:r w:rsidRPr="001C6EB3">
        <w:rPr>
          <w:rFonts w:ascii="Times New Roman" w:eastAsia="Times New Roman" w:hAnsi="Times New Roman"/>
          <w:iCs/>
          <w:sz w:val="24"/>
          <w:u w:val="single"/>
          <w:lang w:val="en-US" w:eastAsia="ru-RU"/>
        </w:rPr>
        <w:t>mail</w:t>
      </w:r>
      <w:r w:rsidRPr="001C6EB3">
        <w:rPr>
          <w:rFonts w:ascii="Times New Roman" w:eastAsia="Times New Roman" w:hAnsi="Times New Roman"/>
          <w:iCs/>
          <w:sz w:val="24"/>
          <w:u w:val="single"/>
          <w:lang w:eastAsia="ru-RU"/>
        </w:rPr>
        <w:t>.</w:t>
      </w:r>
      <w:proofErr w:type="spellStart"/>
      <w:r w:rsidRPr="001C6EB3">
        <w:rPr>
          <w:rFonts w:ascii="Times New Roman" w:eastAsia="Times New Roman" w:hAnsi="Times New Roman"/>
          <w:iCs/>
          <w:sz w:val="24"/>
          <w:u w:val="single"/>
          <w:lang w:val="en-US" w:eastAsia="ru-RU"/>
        </w:rPr>
        <w:t>ru</w:t>
      </w:r>
      <w:proofErr w:type="spellEnd"/>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Контактный телефон: 7-3012-446147</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Ответственное должностное лицо: </w:t>
      </w:r>
      <w:proofErr w:type="spellStart"/>
      <w:r>
        <w:rPr>
          <w:rFonts w:ascii="Times New Roman" w:eastAsia="Times New Roman" w:hAnsi="Times New Roman"/>
          <w:iCs/>
          <w:sz w:val="24"/>
          <w:lang w:eastAsia="ru-RU"/>
        </w:rPr>
        <w:t>Самбуева</w:t>
      </w:r>
      <w:proofErr w:type="spellEnd"/>
      <w:r>
        <w:rPr>
          <w:rFonts w:ascii="Times New Roman" w:eastAsia="Times New Roman" w:hAnsi="Times New Roman"/>
          <w:iCs/>
          <w:sz w:val="24"/>
          <w:lang w:eastAsia="ru-RU"/>
        </w:rPr>
        <w:t xml:space="preserve"> Ирина Александровна</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p>
    <w:p w:rsidR="00EF5D91" w:rsidRPr="001C6EB3" w:rsidRDefault="00EF5D91" w:rsidP="00EF5D91">
      <w:pPr>
        <w:spacing w:after="0" w:line="240" w:lineRule="auto"/>
        <w:contextualSpacing/>
        <w:jc w:val="both"/>
        <w:rPr>
          <w:rFonts w:ascii="Times New Roman" w:hAnsi="Times New Roman"/>
        </w:rPr>
      </w:pPr>
      <w:r w:rsidRPr="001C6EB3">
        <w:rPr>
          <w:rFonts w:ascii="Times New Roman" w:eastAsia="Times New Roman" w:hAnsi="Times New Roman"/>
          <w:iCs/>
          <w:sz w:val="24"/>
          <w:lang w:eastAsia="ru-RU"/>
        </w:rPr>
        <w:t xml:space="preserve">Положение о закупках товаров, работ, услуг Заказчика ФГБОУ </w:t>
      </w:r>
      <w:proofErr w:type="gramStart"/>
      <w:r w:rsidRPr="001C6EB3">
        <w:rPr>
          <w:rFonts w:ascii="Times New Roman" w:eastAsia="Times New Roman" w:hAnsi="Times New Roman"/>
          <w:iCs/>
          <w:sz w:val="24"/>
          <w:lang w:eastAsia="ru-RU"/>
        </w:rPr>
        <w:t>ВО</w:t>
      </w:r>
      <w:proofErr w:type="gramEnd"/>
      <w:r w:rsidRPr="001C6EB3">
        <w:rPr>
          <w:rFonts w:ascii="Times New Roman" w:eastAsia="Times New Roman" w:hAnsi="Times New Roman"/>
          <w:iCs/>
          <w:sz w:val="24"/>
          <w:lang w:eastAsia="ru-RU"/>
        </w:rPr>
        <w:t xml:space="preserve"> «Бурятская государственная сельскохозяйственная академия им. В.Р. Филиппова» (далее по тексту – Положение о закупке), утвержденное </w:t>
      </w:r>
      <w:r>
        <w:rPr>
          <w:rFonts w:ascii="Times New Roman" w:eastAsia="Times New Roman" w:hAnsi="Times New Roman"/>
          <w:iCs/>
          <w:sz w:val="24"/>
          <w:lang w:eastAsia="ru-RU"/>
        </w:rPr>
        <w:t xml:space="preserve">распоряжением </w:t>
      </w:r>
      <w:r w:rsidRPr="001C6EB3">
        <w:rPr>
          <w:rFonts w:ascii="Times New Roman" w:eastAsia="Times New Roman" w:hAnsi="Times New Roman"/>
          <w:iCs/>
          <w:sz w:val="24"/>
          <w:lang w:eastAsia="ru-RU"/>
        </w:rPr>
        <w:t>Министерств</w:t>
      </w:r>
      <w:r>
        <w:rPr>
          <w:rFonts w:ascii="Times New Roman" w:eastAsia="Times New Roman" w:hAnsi="Times New Roman"/>
          <w:iCs/>
          <w:sz w:val="24"/>
          <w:lang w:eastAsia="ru-RU"/>
        </w:rPr>
        <w:t>а</w:t>
      </w:r>
      <w:r w:rsidRPr="001C6EB3">
        <w:rPr>
          <w:rFonts w:ascii="Times New Roman" w:eastAsia="Times New Roman" w:hAnsi="Times New Roman"/>
          <w:iCs/>
          <w:sz w:val="24"/>
          <w:lang w:eastAsia="ru-RU"/>
        </w:rPr>
        <w:t xml:space="preserve"> сельского хозяйства Российской Федерации от </w:t>
      </w:r>
      <w:r>
        <w:rPr>
          <w:rFonts w:ascii="Times New Roman" w:eastAsia="Times New Roman" w:hAnsi="Times New Roman"/>
          <w:iCs/>
          <w:sz w:val="24"/>
          <w:lang w:eastAsia="ru-RU"/>
        </w:rPr>
        <w:t xml:space="preserve">30 марта </w:t>
      </w:r>
      <w:r w:rsidRPr="001C6EB3">
        <w:rPr>
          <w:rFonts w:ascii="Times New Roman" w:eastAsia="Times New Roman" w:hAnsi="Times New Roman"/>
          <w:iCs/>
          <w:sz w:val="24"/>
          <w:lang w:eastAsia="ru-RU"/>
        </w:rPr>
        <w:t>202</w:t>
      </w:r>
      <w:r>
        <w:rPr>
          <w:rFonts w:ascii="Times New Roman" w:eastAsia="Times New Roman" w:hAnsi="Times New Roman"/>
          <w:iCs/>
          <w:sz w:val="24"/>
          <w:lang w:eastAsia="ru-RU"/>
        </w:rPr>
        <w:t>1</w:t>
      </w:r>
      <w:r w:rsidRPr="001C6EB3">
        <w:rPr>
          <w:rFonts w:ascii="Times New Roman" w:eastAsia="Times New Roman" w:hAnsi="Times New Roman"/>
          <w:iCs/>
          <w:sz w:val="24"/>
          <w:lang w:eastAsia="ru-RU"/>
        </w:rPr>
        <w:t>г.</w:t>
      </w:r>
      <w:r>
        <w:rPr>
          <w:rFonts w:ascii="Times New Roman" w:eastAsia="Times New Roman" w:hAnsi="Times New Roman"/>
          <w:iCs/>
          <w:sz w:val="24"/>
          <w:lang w:eastAsia="ru-RU"/>
        </w:rPr>
        <w:t xml:space="preserve"> №107-р,</w:t>
      </w:r>
      <w:r w:rsidRPr="001C6EB3">
        <w:rPr>
          <w:rFonts w:ascii="Times New Roman" w:eastAsia="Times New Roman" w:hAnsi="Times New Roman"/>
          <w:iCs/>
          <w:sz w:val="24"/>
          <w:lang w:eastAsia="ru-RU"/>
        </w:rPr>
        <w:t xml:space="preserve"> в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r w:rsidRPr="001C6EB3">
        <w:rPr>
          <w:rFonts w:ascii="Times New Roman" w:hAnsi="Times New Roman"/>
        </w:rPr>
        <w:t xml:space="preserve"> </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p>
    <w:p w:rsidR="00EF5D91" w:rsidRPr="001C6EB3" w:rsidRDefault="00EF5D91" w:rsidP="00EF5D91">
      <w:pPr>
        <w:spacing w:after="0" w:line="240" w:lineRule="auto"/>
        <w:rPr>
          <w:rFonts w:ascii="Times New Roman" w:eastAsia="Times New Roman" w:hAnsi="Times New Roman"/>
          <w:iCs/>
          <w:sz w:val="24"/>
          <w:lang w:eastAsia="ru-RU"/>
        </w:rPr>
      </w:pPr>
      <w:r w:rsidRPr="001C6EB3">
        <w:rPr>
          <w:rFonts w:ascii="Times New Roman" w:eastAsia="Times New Roman" w:hAnsi="Times New Roman"/>
          <w:iCs/>
          <w:sz w:val="24"/>
          <w:lang w:eastAsia="ru-RU"/>
        </w:rPr>
        <w:t>Все Приложения к документации являются ее неотъемлемой частью.</w:t>
      </w:r>
    </w:p>
    <w:p w:rsidR="00EF5D91" w:rsidRDefault="00EF5D91" w:rsidP="00EF5D91">
      <w:pPr>
        <w:jc w:val="center"/>
        <w:rPr>
          <w:rFonts w:ascii="Times New Roman" w:eastAsia="Times New Roman" w:hAnsi="Times New Roman"/>
          <w:sz w:val="24"/>
          <w:szCs w:val="24"/>
          <w:lang w:eastAsia="ru-RU"/>
        </w:rPr>
      </w:pPr>
    </w:p>
    <w:p w:rsidR="00EF5D91" w:rsidRDefault="00EF5D91" w:rsidP="00EF5D91">
      <w:pPr>
        <w:jc w:val="center"/>
        <w:rPr>
          <w:rFonts w:ascii="Times New Roman" w:eastAsia="Times New Roman" w:hAnsi="Times New Roman"/>
          <w:sz w:val="24"/>
          <w:szCs w:val="24"/>
          <w:lang w:eastAsia="ru-RU"/>
        </w:rPr>
      </w:pPr>
    </w:p>
    <w:p w:rsidR="00C22F22" w:rsidRDefault="00C22F22" w:rsidP="00EF5D91">
      <w:pPr>
        <w:jc w:val="center"/>
      </w:pPr>
    </w:p>
    <w:p w:rsidR="00C22F22" w:rsidRPr="00C22F22" w:rsidRDefault="00C22F22" w:rsidP="00C22F22"/>
    <w:p w:rsidR="00C22F22" w:rsidRPr="00C22F22" w:rsidRDefault="00C22F22" w:rsidP="00C22F22"/>
    <w:p w:rsidR="00C22F22" w:rsidRPr="00C22F22" w:rsidRDefault="00C22F22" w:rsidP="00C22F22"/>
    <w:p w:rsidR="00C22F22" w:rsidRPr="00C22F22" w:rsidRDefault="00C22F22" w:rsidP="00C22F22"/>
    <w:p w:rsidR="00C22F22" w:rsidRPr="00C22F22" w:rsidRDefault="00C22F22" w:rsidP="00C22F22"/>
    <w:p w:rsidR="00C22F22" w:rsidRPr="00C22F22" w:rsidRDefault="00C22F22" w:rsidP="00C22F22"/>
    <w:p w:rsidR="00C22F22" w:rsidRDefault="00C22F22" w:rsidP="00C22F22"/>
    <w:p w:rsidR="00EF5D91" w:rsidRDefault="00C22F22" w:rsidP="00C22F22">
      <w:pPr>
        <w:tabs>
          <w:tab w:val="left" w:pos="5197"/>
        </w:tabs>
      </w:pPr>
      <w:r>
        <w:tab/>
      </w:r>
    </w:p>
    <w:p w:rsidR="0089422B" w:rsidRDefault="0089422B" w:rsidP="00C22F22">
      <w:pPr>
        <w:tabs>
          <w:tab w:val="left" w:pos="5197"/>
        </w:tabs>
      </w:pPr>
    </w:p>
    <w:p w:rsidR="00C22F22" w:rsidRDefault="00C22F22" w:rsidP="00C22F22">
      <w:pPr>
        <w:tabs>
          <w:tab w:val="left" w:pos="5197"/>
        </w:tabs>
      </w:pPr>
    </w:p>
    <w:p w:rsidR="00C22F22" w:rsidRDefault="00C22F22" w:rsidP="00C22F22">
      <w:pPr>
        <w:tabs>
          <w:tab w:val="left" w:pos="5197"/>
        </w:tabs>
      </w:pPr>
    </w:p>
    <w:p w:rsidR="00C22F22" w:rsidRDefault="00C22F22" w:rsidP="00C22F22">
      <w:pPr>
        <w:tabs>
          <w:tab w:val="left" w:pos="5197"/>
        </w:tabs>
      </w:pPr>
    </w:p>
    <w:p w:rsidR="00C22F22" w:rsidRDefault="00C22F22" w:rsidP="00C22F22">
      <w:pPr>
        <w:tabs>
          <w:tab w:val="left" w:pos="5197"/>
        </w:tabs>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9631"/>
      </w:tblGrid>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lastRenderedPageBreak/>
              <w:t>Раздел №</w:t>
            </w:r>
          </w:p>
        </w:tc>
        <w:tc>
          <w:tcPr>
            <w:tcW w:w="4460" w:type="pct"/>
          </w:tcPr>
          <w:p w:rsidR="00966C2A" w:rsidRPr="001C6EB3" w:rsidRDefault="00966C2A" w:rsidP="00FC7CBF">
            <w:pPr>
              <w:autoSpaceDE w:val="0"/>
              <w:autoSpaceDN w:val="0"/>
              <w:adjustRightInd w:val="0"/>
              <w:spacing w:after="0" w:line="240" w:lineRule="auto"/>
              <w:ind w:left="-108" w:right="-87"/>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 xml:space="preserve">НАИМЕНОВАНИЕ РАЗДЕЛА ДОКУМЕНТАЦИИ </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p>
        </w:tc>
        <w:tc>
          <w:tcPr>
            <w:tcW w:w="4460" w:type="pct"/>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Предмет договора</w:t>
            </w:r>
          </w:p>
          <w:p w:rsidR="00966C2A" w:rsidRPr="001C6EB3" w:rsidRDefault="00966C2A" w:rsidP="00FC7CBF">
            <w:pPr>
              <w:keepNext/>
              <w:spacing w:after="0" w:line="240" w:lineRule="auto"/>
              <w:jc w:val="both"/>
              <w:rPr>
                <w:rFonts w:ascii="Times New Roman" w:hAnsi="Times New Roman"/>
                <w:bCs/>
                <w:sz w:val="24"/>
                <w:szCs w:val="24"/>
              </w:rPr>
            </w:pPr>
            <w:r w:rsidRPr="0041332F">
              <w:rPr>
                <w:rFonts w:ascii="Times New Roman" w:hAnsi="Times New Roman"/>
                <w:color w:val="000000"/>
                <w:sz w:val="24"/>
                <w:szCs w:val="24"/>
              </w:rPr>
              <w:t xml:space="preserve">Оказание услуг по проведению аудита пожарной безопасности (в </w:t>
            </w:r>
            <w:proofErr w:type="spellStart"/>
            <w:r w:rsidRPr="0041332F">
              <w:rPr>
                <w:rFonts w:ascii="Times New Roman" w:hAnsi="Times New Roman"/>
                <w:color w:val="000000"/>
                <w:sz w:val="24"/>
                <w:szCs w:val="24"/>
              </w:rPr>
              <w:t>т.ч</w:t>
            </w:r>
            <w:proofErr w:type="spellEnd"/>
            <w:r w:rsidRPr="0041332F">
              <w:rPr>
                <w:rFonts w:ascii="Times New Roman" w:hAnsi="Times New Roman"/>
                <w:color w:val="000000"/>
                <w:sz w:val="24"/>
                <w:szCs w:val="24"/>
              </w:rPr>
              <w:t xml:space="preserve">. независимой оценки пожарного риска) на объектах ФГБОУ </w:t>
            </w:r>
            <w:proofErr w:type="gramStart"/>
            <w:r w:rsidRPr="0041332F">
              <w:rPr>
                <w:rFonts w:ascii="Times New Roman" w:hAnsi="Times New Roman"/>
                <w:color w:val="000000"/>
                <w:sz w:val="24"/>
                <w:szCs w:val="24"/>
              </w:rPr>
              <w:t>ВО</w:t>
            </w:r>
            <w:proofErr w:type="gramEnd"/>
            <w:r w:rsidRPr="0041332F">
              <w:rPr>
                <w:rFonts w:ascii="Times New Roman" w:hAnsi="Times New Roman"/>
                <w:color w:val="000000"/>
                <w:sz w:val="24"/>
                <w:szCs w:val="24"/>
              </w:rPr>
              <w:t xml:space="preserve"> Бурятская государственная сельскохозяйственная академия им. В.Р. Филиппова</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Описание объекта закупки </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1C6EB3">
              <w:rPr>
                <w:rFonts w:ascii="Times New Roman" w:eastAsia="Times New Roman" w:hAnsi="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1C6EB3">
              <w:rPr>
                <w:rFonts w:ascii="Times New Roman" w:eastAsia="Times New Roman" w:hAnsi="Times New Roman"/>
                <w:sz w:val="24"/>
                <w:szCs w:val="24"/>
                <w:lang w:eastAsia="ru-RU"/>
              </w:rPr>
              <w:t xml:space="preserve"> соответствия поставляемого товара, выполняемой работы, оказываемой услуги потребностям заказчика согласно </w:t>
            </w:r>
            <w:r w:rsidRPr="00966C2A">
              <w:rPr>
                <w:rFonts w:ascii="Times New Roman" w:eastAsia="Times New Roman" w:hAnsi="Times New Roman"/>
                <w:sz w:val="24"/>
                <w:szCs w:val="24"/>
                <w:lang w:eastAsia="ru-RU"/>
              </w:rPr>
              <w:t>Техническому заданию (Приложение №3 к настоящей документации).</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1C6EB3">
              <w:rPr>
                <w:rFonts w:ascii="Times New Roman" w:hAnsi="Times New Roman"/>
                <w:sz w:val="24"/>
                <w:szCs w:val="24"/>
              </w:rPr>
              <w:t xml:space="preserve"> </w:t>
            </w:r>
            <w:r w:rsidRPr="001C6EB3">
              <w:rPr>
                <w:rFonts w:ascii="Times New Roman" w:eastAsia="Times New Roman" w:hAnsi="Times New Roman"/>
                <w:sz w:val="24"/>
                <w:szCs w:val="24"/>
                <w:lang w:eastAsia="ru-RU"/>
              </w:rPr>
              <w:t xml:space="preserve">согласно </w:t>
            </w:r>
            <w:r w:rsidRPr="00966C2A">
              <w:rPr>
                <w:rFonts w:ascii="Times New Roman" w:eastAsia="Times New Roman" w:hAnsi="Times New Roman"/>
                <w:sz w:val="24"/>
                <w:szCs w:val="24"/>
                <w:lang w:eastAsia="ru-RU"/>
              </w:rPr>
              <w:t>Техническому заданию (Приложение №3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outlineLvl w:val="1"/>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Способ закупки</w:t>
            </w:r>
          </w:p>
          <w:p w:rsidR="00966C2A" w:rsidRPr="001C6EB3" w:rsidRDefault="00966C2A" w:rsidP="00FC7CBF">
            <w:pPr>
              <w:autoSpaceDE w:val="0"/>
              <w:autoSpaceDN w:val="0"/>
              <w:adjustRightInd w:val="0"/>
              <w:spacing w:after="0" w:line="240" w:lineRule="auto"/>
              <w:ind w:left="34"/>
              <w:contextualSpacing/>
              <w:jc w:val="both"/>
              <w:outlineLvl w:val="1"/>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Аукцион в электронной форме</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w:t>
            </w:r>
          </w:p>
        </w:tc>
        <w:tc>
          <w:tcPr>
            <w:tcW w:w="4460" w:type="pct"/>
            <w:shd w:val="clear" w:color="auto" w:fill="FFFFFF"/>
          </w:tcPr>
          <w:p w:rsidR="00966C2A" w:rsidRPr="001B265F"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B265F">
              <w:rPr>
                <w:rFonts w:ascii="Times New Roman" w:eastAsia="Times New Roman" w:hAnsi="Times New Roman"/>
                <w:b/>
                <w:sz w:val="24"/>
                <w:szCs w:val="24"/>
                <w:lang w:eastAsia="ru-RU"/>
              </w:rPr>
              <w:t>Объем поставки, оказания услуг, выполнения работ</w:t>
            </w:r>
          </w:p>
          <w:p w:rsidR="00966C2A" w:rsidRPr="001B265F" w:rsidRDefault="00966C2A" w:rsidP="00FC7CB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1B265F">
              <w:rPr>
                <w:rFonts w:ascii="Times New Roman" w:eastAsia="Times New Roman" w:hAnsi="Times New Roman"/>
                <w:sz w:val="24"/>
                <w:szCs w:val="24"/>
                <w:lang w:eastAsia="ru-RU"/>
              </w:rPr>
              <w:t>Согласно Техническому заданию (Приложение №3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5</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Место, условия и сроки (периоды) поставки, оказания услуг, выполнения работ</w:t>
            </w:r>
          </w:p>
          <w:p w:rsidR="00966C2A" w:rsidRPr="001C6EB3" w:rsidRDefault="00966C2A" w:rsidP="00FC7CBF">
            <w:pPr>
              <w:widowControl w:val="0"/>
              <w:autoSpaceDE w:val="0"/>
              <w:autoSpaceDN w:val="0"/>
              <w:adjustRightInd w:val="0"/>
              <w:spacing w:after="0" w:line="240" w:lineRule="auto"/>
              <w:ind w:left="34"/>
              <w:contextualSpacing/>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Согласно проекту договора (Приложение №1 к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6</w:t>
            </w:r>
          </w:p>
        </w:tc>
        <w:tc>
          <w:tcPr>
            <w:tcW w:w="4460" w:type="pct"/>
            <w:shd w:val="clear" w:color="auto" w:fill="FFFFFF"/>
          </w:tcPr>
          <w:p w:rsidR="00966C2A"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Начальная (максимальная) цена договора</w:t>
            </w:r>
            <w:r>
              <w:rPr>
                <w:rFonts w:ascii="Times New Roman" w:eastAsia="Times New Roman" w:hAnsi="Times New Roman"/>
                <w:b/>
                <w:sz w:val="24"/>
                <w:szCs w:val="24"/>
                <w:lang w:eastAsia="ru-RU"/>
              </w:rPr>
              <w:t>, порядок формирования НМЦД</w:t>
            </w:r>
          </w:p>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p>
          <w:p w:rsidR="00966C2A" w:rsidRDefault="00966C2A" w:rsidP="00FC7CB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Pr>
                <w:rFonts w:ascii="Times New Roman" w:hAnsi="Times New Roman"/>
                <w:b/>
                <w:color w:val="000000"/>
                <w:sz w:val="24"/>
                <w:szCs w:val="24"/>
              </w:rPr>
              <w:t>1 931 </w:t>
            </w:r>
            <w:r w:rsidRPr="0079008F">
              <w:rPr>
                <w:rFonts w:ascii="Times New Roman" w:hAnsi="Times New Roman"/>
                <w:b/>
                <w:color w:val="000000"/>
                <w:sz w:val="24"/>
                <w:szCs w:val="24"/>
              </w:rPr>
              <w:t>500,00</w:t>
            </w:r>
            <w:r>
              <w:rPr>
                <w:rFonts w:ascii="Times New Roman" w:hAnsi="Times New Roman"/>
                <w:b/>
                <w:color w:val="000000"/>
                <w:sz w:val="24"/>
                <w:szCs w:val="24"/>
              </w:rPr>
              <w:t xml:space="preserve"> </w:t>
            </w:r>
            <w:r w:rsidRPr="001C6EB3">
              <w:rPr>
                <w:rFonts w:ascii="Times New Roman" w:eastAsia="Times New Roman" w:hAnsi="Times New Roman"/>
                <w:sz w:val="24"/>
                <w:szCs w:val="24"/>
                <w:lang w:eastAsia="ru-RU"/>
              </w:rPr>
              <w:t>рублей</w:t>
            </w:r>
            <w:r>
              <w:rPr>
                <w:rFonts w:ascii="Times New Roman" w:eastAsia="Times New Roman" w:hAnsi="Times New Roman"/>
                <w:sz w:val="24"/>
                <w:szCs w:val="24"/>
                <w:lang w:eastAsia="ru-RU"/>
              </w:rPr>
              <w:t>.</w:t>
            </w:r>
          </w:p>
          <w:p w:rsidR="00966C2A" w:rsidRDefault="00966C2A" w:rsidP="00FC7CB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Цена договора включает в себя все расходы</w:t>
            </w:r>
            <w:r>
              <w:rPr>
                <w:rFonts w:ascii="Times New Roman" w:eastAsia="Times New Roman" w:hAnsi="Times New Roman"/>
                <w:sz w:val="24"/>
                <w:szCs w:val="24"/>
                <w:lang w:eastAsia="ru-RU"/>
              </w:rPr>
              <w:t xml:space="preserve"> по оказанию услуг</w:t>
            </w:r>
            <w:r w:rsidRPr="001C6EB3">
              <w:rPr>
                <w:rFonts w:ascii="Times New Roman" w:eastAsia="Times New Roman" w:hAnsi="Times New Roman"/>
                <w:sz w:val="24"/>
                <w:szCs w:val="24"/>
                <w:lang w:eastAsia="ru-RU"/>
              </w:rPr>
              <w:t xml:space="preserve"> в соответствии с настоящим договором, </w:t>
            </w:r>
            <w:r>
              <w:rPr>
                <w:rFonts w:ascii="Times New Roman" w:eastAsia="Times New Roman" w:hAnsi="Times New Roman"/>
                <w:sz w:val="24"/>
                <w:szCs w:val="24"/>
                <w:lang w:eastAsia="ru-RU"/>
              </w:rPr>
              <w:t xml:space="preserve">транспортные расходы, </w:t>
            </w:r>
            <w:r w:rsidRPr="001C6EB3">
              <w:rPr>
                <w:rFonts w:ascii="Times New Roman" w:hAnsi="Times New Roman"/>
                <w:iCs/>
                <w:sz w:val="24"/>
                <w:szCs w:val="20"/>
              </w:rPr>
              <w:t>страхование, уплату таможенных пошлин, налогов, сборов и других обязательных платежей</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7</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Форма, сроки и порядок оплаты поставки, оказания услуг, выполнения работ</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966C2A">
              <w:rPr>
                <w:rFonts w:ascii="Times New Roman" w:eastAsia="Times New Roman" w:hAnsi="Times New Roman"/>
                <w:sz w:val="24"/>
                <w:szCs w:val="24"/>
                <w:lang w:eastAsia="ru-RU"/>
              </w:rPr>
              <w:t>Согласно пункту 2.3. проекта договора (Приложение №1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8</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Cs/>
                <w:sz w:val="24"/>
                <w:szCs w:val="24"/>
                <w:lang w:eastAsia="ru-RU"/>
              </w:rPr>
            </w:pPr>
            <w:r w:rsidRPr="001C6EB3">
              <w:rPr>
                <w:rFonts w:ascii="Times New Roman" w:eastAsia="Times New Roman" w:hAnsi="Times New Roman"/>
                <w:b/>
                <w:bCs/>
                <w:sz w:val="24"/>
                <w:szCs w:val="24"/>
                <w:lang w:eastAsia="ru-RU"/>
              </w:rPr>
              <w:t>Порядок формирования цены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bCs/>
                <w:sz w:val="24"/>
                <w:szCs w:val="24"/>
                <w:lang w:eastAsia="ru-RU"/>
              </w:rPr>
            </w:pPr>
            <w:r w:rsidRPr="00966C2A">
              <w:rPr>
                <w:rFonts w:ascii="Times New Roman" w:eastAsia="Times New Roman" w:hAnsi="Times New Roman"/>
                <w:sz w:val="24"/>
                <w:szCs w:val="24"/>
                <w:lang w:eastAsia="ru-RU"/>
              </w:rPr>
              <w:t>Согласно пункту 2.2. проекта договора (Приложение №1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9</w:t>
            </w:r>
          </w:p>
        </w:tc>
        <w:tc>
          <w:tcPr>
            <w:tcW w:w="4460" w:type="pct"/>
            <w:shd w:val="clear" w:color="auto" w:fill="FFFFFF"/>
          </w:tcPr>
          <w:p w:rsidR="00966C2A" w:rsidRPr="001C6EB3" w:rsidRDefault="00966C2A" w:rsidP="00FC7CBF">
            <w:pPr>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w:t>
            </w:r>
            <w:r w:rsidRPr="001C6EB3">
              <w:rPr>
                <w:rFonts w:ascii="Times New Roman" w:eastAsia="Times New Roman" w:hAnsi="Times New Roman"/>
                <w:sz w:val="24"/>
                <w:szCs w:val="24"/>
                <w:lang w:eastAsia="ru-RU"/>
              </w:rPr>
              <w:t xml:space="preserve">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Для установления приоритета товаров российского происхождения работ, услуг, выполняемых, оказываемых российскими лицами, при осуществлении конкурентных закупок по отношению к товарам, происходящим из иностранного государства, работам, услугам, выполняемым, оказываемым иностранными лицами (далее – приоритет), в документацию о закупке включены следующие сведения: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сведения о начальной (максимальной) цене единицы каждого товара, работы, услуги, </w:t>
            </w:r>
            <w:proofErr w:type="gramStart"/>
            <w:r w:rsidRPr="001C6EB3">
              <w:rPr>
                <w:rFonts w:ascii="Times New Roman" w:eastAsia="Times New Roman" w:hAnsi="Times New Roman"/>
                <w:sz w:val="24"/>
                <w:szCs w:val="24"/>
                <w:lang w:eastAsia="ru-RU"/>
              </w:rPr>
              <w:t>являющихся</w:t>
            </w:r>
            <w:proofErr w:type="gramEnd"/>
            <w:r w:rsidRPr="001C6EB3">
              <w:rPr>
                <w:rFonts w:ascii="Times New Roman" w:eastAsia="Times New Roman" w:hAnsi="Times New Roman"/>
                <w:sz w:val="24"/>
                <w:szCs w:val="24"/>
                <w:lang w:eastAsia="ru-RU"/>
              </w:rPr>
              <w:t xml:space="preserve"> предметом закупки;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1C6EB3">
              <w:rPr>
                <w:rFonts w:ascii="Times New Roman" w:eastAsia="Times New Roman" w:hAnsi="Times New Roman"/>
                <w:sz w:val="24"/>
                <w:szCs w:val="24"/>
                <w:lang w:eastAsia="ru-RU"/>
              </w:rPr>
              <w:t xml:space="preserve"> договора, по </w:t>
            </w:r>
            <w:proofErr w:type="gramStart"/>
            <w:r w:rsidRPr="001C6EB3">
              <w:rPr>
                <w:rFonts w:ascii="Times New Roman" w:eastAsia="Times New Roman" w:hAnsi="Times New Roman"/>
                <w:sz w:val="24"/>
                <w:szCs w:val="24"/>
                <w:lang w:eastAsia="ru-RU"/>
              </w:rPr>
              <w:t>которой</w:t>
            </w:r>
            <w:proofErr w:type="gramEnd"/>
            <w:r w:rsidRPr="001C6EB3">
              <w:rPr>
                <w:rFonts w:ascii="Times New Roman" w:eastAsia="Times New Roman" w:hAnsi="Times New Roman"/>
                <w:sz w:val="24"/>
                <w:szCs w:val="24"/>
                <w:lang w:eastAsia="ru-RU"/>
              </w:rPr>
              <w:t xml:space="preserve"> заключается договор, на начальную (максимальную) цену договора;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9)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1C6EB3">
              <w:rPr>
                <w:rFonts w:ascii="Times New Roman" w:eastAsia="Times New Roman" w:hAnsi="Times New Roman"/>
                <w:sz w:val="24"/>
                <w:szCs w:val="24"/>
                <w:lang w:eastAsia="ru-RU"/>
              </w:rPr>
              <w:t xml:space="preserve"> характеристикам товаров, указанных в договоре.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 Приоритет, указанный в части 1 настоящей статьи, не предоставляется в случаях, установленных пунктом 6 постановления № 925.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При осуществлении закупки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C6EB3">
              <w:rPr>
                <w:rFonts w:ascii="Times New Roman" w:eastAsia="Times New Roman" w:hAnsi="Times New Roman"/>
                <w:sz w:val="24"/>
                <w:szCs w:val="24"/>
                <w:lang w:eastAsia="ru-RU"/>
              </w:rPr>
              <w:t>победителем</w:t>
            </w:r>
            <w:proofErr w:type="gramEnd"/>
            <w:r w:rsidRPr="001C6EB3">
              <w:rPr>
                <w:rFonts w:ascii="Times New Roman" w:eastAsia="Times New Roman" w:hAnsi="Times New Roman"/>
                <w:sz w:val="24"/>
                <w:szCs w:val="24"/>
                <w:lang w:eastAsia="ru-RU"/>
              </w:rPr>
              <w:t xml:space="preserve"> в котором признается участник закупки,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w:t>
            </w:r>
            <w:proofErr w:type="gramStart"/>
            <w:r w:rsidRPr="001C6EB3">
              <w:rPr>
                <w:rFonts w:ascii="Times New Roman" w:eastAsia="Times New Roman" w:hAnsi="Times New Roman"/>
                <w:sz w:val="24"/>
                <w:szCs w:val="24"/>
                <w:lang w:eastAsia="ru-RU"/>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закупки в заявке на участие в закупке.</w:t>
            </w:r>
            <w:proofErr w:type="gramEnd"/>
            <w:r w:rsidRPr="001C6EB3">
              <w:rPr>
                <w:rFonts w:ascii="Times New Roman" w:eastAsia="Times New Roman" w:hAnsi="Times New Roman"/>
                <w:sz w:val="24"/>
                <w:szCs w:val="24"/>
                <w:lang w:eastAsia="ru-RU"/>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C6EB3">
              <w:rPr>
                <w:rFonts w:ascii="Times New Roman" w:eastAsia="Times New Roman" w:hAnsi="Times New Roman"/>
                <w:sz w:val="24"/>
                <w:szCs w:val="24"/>
                <w:lang w:eastAsia="ru-RU"/>
              </w:rPr>
              <w:t>победителем</w:t>
            </w:r>
            <w:proofErr w:type="gramEnd"/>
            <w:r w:rsidRPr="001C6EB3">
              <w:rPr>
                <w:rFonts w:ascii="Times New Roman" w:eastAsia="Times New Roman" w:hAnsi="Times New Roman"/>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w:t>
            </w:r>
            <w:r w:rsidRPr="001C6EB3">
              <w:rPr>
                <w:rFonts w:ascii="Times New Roman" w:eastAsia="Times New Roman" w:hAnsi="Times New Roman"/>
                <w:sz w:val="24"/>
                <w:szCs w:val="24"/>
                <w:lang w:eastAsia="ru-RU"/>
              </w:rPr>
              <w:lastRenderedPageBreak/>
              <w:t>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w:t>
            </w:r>
            <w:proofErr w:type="gramStart"/>
            <w:r w:rsidRPr="001C6EB3">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w:t>
            </w:r>
            <w:proofErr w:type="gramEnd"/>
            <w:r w:rsidRPr="001C6EB3">
              <w:rPr>
                <w:rFonts w:ascii="Times New Roman" w:eastAsia="Times New Roman" w:hAnsi="Times New Roman"/>
                <w:sz w:val="24"/>
                <w:szCs w:val="24"/>
                <w:lang w:eastAsia="ru-RU"/>
              </w:rPr>
              <w:t xml:space="preserve"> лицами, договор с таким победителем заключается по цене, сниженной на 15 (пятнадцать) процентов от предложенной им цены договора. </w:t>
            </w:r>
            <w:proofErr w:type="gramStart"/>
            <w:r w:rsidRPr="001C6EB3">
              <w:rPr>
                <w:rFonts w:ascii="Times New Roman" w:eastAsia="Times New Roman" w:hAnsi="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1C6EB3">
              <w:rPr>
                <w:rFonts w:ascii="Times New Roman" w:eastAsia="Times New Roman" w:hAnsi="Times New Roman"/>
                <w:sz w:val="24"/>
                <w:szCs w:val="24"/>
                <w:lang w:eastAsia="ru-RU"/>
              </w:rPr>
              <w:t xml:space="preserve"> с таким победителем заключается по цене, сниженной на 30 процентов от предложенной им цены договора. </w:t>
            </w:r>
          </w:p>
          <w:p w:rsidR="00253F07"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5. </w:t>
            </w:r>
            <w:proofErr w:type="gramStart"/>
            <w:r w:rsidRPr="001C6EB3">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w:t>
            </w:r>
            <w:proofErr w:type="gramEnd"/>
            <w:r w:rsidRPr="001C6EB3">
              <w:rPr>
                <w:rFonts w:ascii="Times New Roman" w:eastAsia="Times New Roman" w:hAnsi="Times New Roman"/>
                <w:sz w:val="24"/>
                <w:szCs w:val="24"/>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roofErr w:type="gramStart"/>
            <w:r w:rsidRPr="001C6EB3">
              <w:rPr>
                <w:rFonts w:ascii="Times New Roman" w:eastAsia="Times New Roman" w:hAnsi="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которая</w:t>
            </w:r>
            <w:proofErr w:type="gramEnd"/>
            <w:r w:rsidRPr="001C6EB3">
              <w:rPr>
                <w:rFonts w:ascii="Times New Roman" w:eastAsia="Times New Roman" w:hAnsi="Times New Roman"/>
                <w:sz w:val="24"/>
                <w:szCs w:val="24"/>
                <w:lang w:eastAsia="ru-RU"/>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w:t>
            </w:r>
            <w:proofErr w:type="gramStart"/>
            <w:r w:rsidRPr="001C6EB3">
              <w:rPr>
                <w:rFonts w:ascii="Times New Roman" w:eastAsia="Times New Roman" w:hAnsi="Times New Roman"/>
                <w:sz w:val="24"/>
                <w:szCs w:val="24"/>
                <w:lang w:eastAsia="ru-RU"/>
              </w:rPr>
              <w:t xml:space="preserve">Минимальная доля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должна соответствовать такой минимальной доле, установленной Правительством Российской Федерации. </w:t>
            </w:r>
            <w:proofErr w:type="gramEnd"/>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10</w:t>
            </w:r>
          </w:p>
        </w:tc>
        <w:tc>
          <w:tcPr>
            <w:tcW w:w="4460" w:type="pct"/>
          </w:tcPr>
          <w:p w:rsidR="00966C2A" w:rsidRPr="001C6EB3" w:rsidRDefault="00966C2A" w:rsidP="00FC7CBF">
            <w:pPr>
              <w:shd w:val="clear" w:color="auto" w:fill="FFFFFF"/>
              <w:autoSpaceDE w:val="0"/>
              <w:autoSpaceDN w:val="0"/>
              <w:adjustRightInd w:val="0"/>
              <w:spacing w:after="0" w:line="240" w:lineRule="auto"/>
              <w:ind w:left="34"/>
              <w:contextualSpacing/>
              <w:jc w:val="center"/>
              <w:rPr>
                <w:rFonts w:ascii="Times New Roman" w:eastAsia="Times New Roman" w:hAnsi="Times New Roman"/>
                <w:b/>
                <w:iCs/>
                <w:sz w:val="24"/>
                <w:szCs w:val="24"/>
                <w:lang w:eastAsia="ru-RU"/>
              </w:rPr>
            </w:pPr>
            <w:r w:rsidRPr="001C6EB3">
              <w:rPr>
                <w:rFonts w:ascii="Times New Roman" w:eastAsia="Times New Roman" w:hAnsi="Times New Roman"/>
                <w:b/>
                <w:iCs/>
                <w:sz w:val="24"/>
                <w:szCs w:val="24"/>
                <w:lang w:eastAsia="ru-RU"/>
              </w:rPr>
              <w:t>Требования к содержанию, форме, оформлению и составу заявки на участие в аукционе в электронной форме</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Заявка на участие в аукционе в электронной форме состоит из двух частей.</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b/>
                <w:iCs/>
                <w:sz w:val="24"/>
                <w:szCs w:val="24"/>
                <w:u w:val="single"/>
                <w:lang w:eastAsia="ru-RU"/>
              </w:rPr>
            </w:pPr>
            <w:r w:rsidRPr="001C6EB3">
              <w:rPr>
                <w:rFonts w:ascii="Times New Roman" w:eastAsia="Times New Roman" w:hAnsi="Times New Roman"/>
                <w:b/>
                <w:iCs/>
                <w:sz w:val="24"/>
                <w:szCs w:val="24"/>
                <w:u w:val="single"/>
                <w:lang w:eastAsia="ru-RU"/>
              </w:rPr>
              <w:t>Первая часть заявки на участие в аукционе в электронной форме должна содержать:</w:t>
            </w:r>
          </w:p>
          <w:p w:rsidR="00966C2A" w:rsidRPr="001C6EB3" w:rsidRDefault="00966C2A" w:rsidP="00966C2A">
            <w:pPr>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b/>
                <w:iCs/>
                <w:sz w:val="24"/>
                <w:szCs w:val="24"/>
                <w:u w:val="single"/>
                <w:lang w:eastAsia="ru-RU"/>
              </w:rPr>
              <w:t>Вторая часть заявки на участие в аукционе в электронной форме должна содержать</w:t>
            </w:r>
            <w:r w:rsidRPr="001C6EB3">
              <w:rPr>
                <w:rFonts w:ascii="Times New Roman" w:eastAsia="Times New Roman" w:hAnsi="Times New Roman"/>
                <w:iCs/>
                <w:sz w:val="24"/>
                <w:szCs w:val="24"/>
                <w:lang w:eastAsia="ru-RU"/>
              </w:rPr>
              <w:t xml:space="preserve"> </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1C6EB3">
              <w:rPr>
                <w:rFonts w:ascii="Times New Roman" w:eastAsia="Times New Roman" w:hAnsi="Times New Roman"/>
                <w:iCs/>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w:t>
            </w:r>
            <w:r w:rsidRPr="001C6EB3">
              <w:rPr>
                <w:rFonts w:ascii="Times New Roman" w:eastAsia="Times New Roman" w:hAnsi="Times New Roman"/>
                <w:iCs/>
                <w:sz w:val="24"/>
                <w:szCs w:val="24"/>
                <w:lang w:eastAsia="ru-RU"/>
              </w:rP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roofErr w:type="gramEnd"/>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1C6EB3">
              <w:rPr>
                <w:rFonts w:ascii="Times New Roman" w:eastAsia="Times New Roman" w:hAnsi="Times New Roman"/>
                <w:iCs/>
                <w:sz w:val="24"/>
                <w:szCs w:val="24"/>
                <w:lang w:eastAsia="ru-RU"/>
              </w:rPr>
              <w:t>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договор или предоставление обеспечения заявки на участие в электронном аукционе, обеспечения исполнения</w:t>
            </w:r>
            <w:proofErr w:type="gramEnd"/>
            <w:r w:rsidRPr="001C6EB3">
              <w:rPr>
                <w:rFonts w:ascii="Times New Roman" w:eastAsia="Times New Roman" w:hAnsi="Times New Roman"/>
                <w:iCs/>
                <w:sz w:val="24"/>
                <w:szCs w:val="24"/>
                <w:lang w:eastAsia="ru-RU"/>
              </w:rPr>
              <w:t xml:space="preserve"> договора является крупной сделкой;</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3) декларация о соответствии участника закупки требованиям, установленным в </w:t>
            </w:r>
            <w:r w:rsidRPr="00FE0D33">
              <w:rPr>
                <w:rFonts w:ascii="Times New Roman" w:eastAsia="Times New Roman" w:hAnsi="Times New Roman"/>
                <w:iCs/>
                <w:sz w:val="24"/>
                <w:szCs w:val="24"/>
                <w:lang w:eastAsia="ru-RU"/>
              </w:rPr>
              <w:t>разделе №15</w:t>
            </w:r>
            <w:r w:rsidRPr="001C6EB3">
              <w:rPr>
                <w:rFonts w:ascii="Times New Roman" w:eastAsia="Times New Roman" w:hAnsi="Times New Roman"/>
                <w:iCs/>
                <w:sz w:val="24"/>
                <w:szCs w:val="24"/>
                <w:lang w:eastAsia="ru-RU"/>
              </w:rPr>
              <w:t xml:space="preserve"> документации об электронном аукционе.</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4) документ участника закупки, содержащий информацию о месте его регистрации (свидетельство о постановке на учет юридического лица в налоговом органе по месту нахождения на территории Российской Федерации – для организаций, зарегистрированных в Российской Федерации) (для юридических лиц и индивидуальных предпринимателей) /устав (для юридических лиц) /документ удостоверяющий личность (для физических лиц).</w:t>
            </w:r>
          </w:p>
          <w:p w:rsidR="00966C2A" w:rsidRPr="001C6EB3" w:rsidRDefault="00966C2A" w:rsidP="00FC7CBF">
            <w:pPr>
              <w:shd w:val="clear" w:color="auto" w:fill="FFFFFF"/>
              <w:autoSpaceDE w:val="0"/>
              <w:autoSpaceDN w:val="0"/>
              <w:adjustRightInd w:val="0"/>
              <w:spacing w:after="0" w:line="240" w:lineRule="auto"/>
              <w:ind w:left="34"/>
              <w:contextualSpacing/>
              <w:rPr>
                <w:rFonts w:ascii="Times New Roman" w:eastAsia="Times New Roman" w:hAnsi="Times New Roman"/>
                <w:iCs/>
                <w:sz w:val="24"/>
                <w:szCs w:val="24"/>
                <w:lang w:eastAsia="ru-RU"/>
              </w:rPr>
            </w:pP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1) «шаг аукциона» составляет от 0,5 (одной второй) процента до 5 (пяти) процентов начальной (максимальной) цены договора;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В случае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11</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Размер обеспечения заявки на участие в аукционе, иные требования к такому обеспечению </w:t>
            </w:r>
          </w:p>
          <w:p w:rsidR="00966C2A" w:rsidRPr="001C6EB3" w:rsidRDefault="00966C2A" w:rsidP="00FC7CB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Заказчиком установлено требование обеспечения заявки на участие в закупке:</w:t>
            </w:r>
          </w:p>
          <w:p w:rsidR="00966C2A" w:rsidRPr="00FE0D33" w:rsidRDefault="00966C2A" w:rsidP="00FC7CBF">
            <w:pPr>
              <w:widowControl w:val="0"/>
              <w:autoSpaceDE w:val="0"/>
              <w:autoSpaceDN w:val="0"/>
              <w:adjustRightInd w:val="0"/>
              <w:spacing w:after="0" w:line="240" w:lineRule="auto"/>
              <w:ind w:left="34"/>
              <w:jc w:val="both"/>
              <w:rPr>
                <w:rFonts w:ascii="Times New Roman" w:eastAsia="Times New Roman" w:hAnsi="Times New Roman"/>
                <w:b/>
                <w:sz w:val="24"/>
                <w:szCs w:val="24"/>
                <w:lang w:eastAsia="ru-RU"/>
              </w:rPr>
            </w:pPr>
            <w:r w:rsidRPr="00FE0D33">
              <w:rPr>
                <w:rFonts w:ascii="Times New Roman" w:eastAsia="Times New Roman" w:hAnsi="Times New Roman"/>
                <w:b/>
                <w:sz w:val="24"/>
                <w:szCs w:val="24"/>
                <w:lang w:eastAsia="ru-RU"/>
              </w:rPr>
              <w:t>Размер обеспечения заявки: не установлен.</w:t>
            </w:r>
          </w:p>
          <w:p w:rsidR="00966C2A" w:rsidRPr="001C6EB3" w:rsidRDefault="00966C2A" w:rsidP="00FC7CB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Обеспечение заявки на участие в конкурентной закупке может предоставляться </w:t>
            </w:r>
            <w:r w:rsidRPr="001C6EB3">
              <w:rPr>
                <w:rFonts w:ascii="Times New Roman" w:eastAsia="Times New Roman" w:hAnsi="Times New Roman"/>
                <w:sz w:val="24"/>
                <w:szCs w:val="24"/>
                <w:lang w:eastAsia="ru-RU"/>
              </w:rPr>
              <w:lastRenderedPageBreak/>
              <w:t xml:space="preserve">участником конкурентной закупки путем внесения денежных средств, предоставления банковской гарантии. Выбор способа обеспечения заявки </w:t>
            </w:r>
            <w:proofErr w:type="gramStart"/>
            <w:r w:rsidRPr="001C6EB3">
              <w:rPr>
                <w:rFonts w:ascii="Times New Roman" w:eastAsia="Times New Roman" w:hAnsi="Times New Roman"/>
                <w:sz w:val="24"/>
                <w:szCs w:val="24"/>
                <w:lang w:eastAsia="ru-RU"/>
              </w:rPr>
              <w:t>на участие в конкурентной закупке из числа предусмотренных Заказчиком в извещении о закупке</w:t>
            </w:r>
            <w:proofErr w:type="gramEnd"/>
            <w:r w:rsidRPr="001C6EB3">
              <w:rPr>
                <w:rFonts w:ascii="Times New Roman" w:eastAsia="Times New Roman" w:hAnsi="Times New Roman"/>
                <w:sz w:val="24"/>
                <w:szCs w:val="24"/>
                <w:lang w:eastAsia="ru-RU"/>
              </w:rPr>
              <w:t>, документации о закупке (при ее наличии) осуществляется участником такой закупки.</w:t>
            </w:r>
          </w:p>
          <w:p w:rsidR="00966C2A" w:rsidRPr="001C6EB3" w:rsidRDefault="00966C2A" w:rsidP="00FC7CB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Участник закупки вносит обеспечение заявки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966C2A" w:rsidRPr="001C6EB3" w:rsidRDefault="00966C2A" w:rsidP="00FC7CB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 случае если в качестве обеспечение заявки выбрана банковская гарантия:</w:t>
            </w:r>
          </w:p>
          <w:p w:rsidR="00966C2A" w:rsidRPr="001C6EB3" w:rsidRDefault="00966C2A" w:rsidP="00FC7CB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 xml:space="preserve">Банковская гарантия должна соответствовать требованиям статьи 45 Закона № 44-ФЗ. Срок действия банковской гарантии, предоставляемой в качестве обеспечения заявки на участие в закупке, должен составлять не менее чем 1 (один) месяц </w:t>
            </w:r>
            <w:proofErr w:type="gramStart"/>
            <w:r w:rsidRPr="001C6EB3">
              <w:rPr>
                <w:rFonts w:ascii="Times New Roman" w:hAnsi="Times New Roman"/>
                <w:sz w:val="24"/>
                <w:szCs w:val="24"/>
              </w:rPr>
              <w:t>с даты размещения</w:t>
            </w:r>
            <w:proofErr w:type="gramEnd"/>
            <w:r w:rsidRPr="001C6EB3">
              <w:rPr>
                <w:rFonts w:ascii="Times New Roman" w:hAnsi="Times New Roman"/>
                <w:sz w:val="24"/>
                <w:szCs w:val="24"/>
              </w:rPr>
              <w:t xml:space="preserve"> в ЕИС итогового протокола (с учетом Раздела 17 Документации об аукционе). В качестве обеспечения заявки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 44-ФЗ.</w:t>
            </w:r>
          </w:p>
          <w:p w:rsidR="00966C2A" w:rsidRPr="001C6EB3" w:rsidRDefault="00966C2A" w:rsidP="00FC7CB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w:t>
            </w:r>
          </w:p>
          <w:p w:rsidR="00966C2A" w:rsidRPr="001C6EB3" w:rsidRDefault="00966C2A" w:rsidP="00FC7CBF">
            <w:pPr>
              <w:tabs>
                <w:tab w:val="left" w:pos="1388"/>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 случае</w:t>
            </w:r>
            <w:proofErr w:type="gramStart"/>
            <w:r w:rsidRPr="001C6EB3">
              <w:rPr>
                <w:rFonts w:ascii="Times New Roman" w:hAnsi="Times New Roman"/>
                <w:sz w:val="24"/>
                <w:szCs w:val="24"/>
              </w:rPr>
              <w:t>,</w:t>
            </w:r>
            <w:proofErr w:type="gramEnd"/>
            <w:r w:rsidRPr="001C6EB3">
              <w:rPr>
                <w:rFonts w:ascii="Times New Roman" w:hAnsi="Times New Roman"/>
                <w:sz w:val="24"/>
                <w:szCs w:val="24"/>
              </w:rPr>
              <w:t xml:space="preserve"> если установлено требование обеспечения заявки на участие в закупке, электронная площадка возвращают денежные средства, внесенные в качестве обеспечения заявки на участие в закупке, в соответствии с регламентом электронной торговой площадки.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12</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Размер обеспечения исполнения договора, условия, порядок и способы обеспечения исполнения договора </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Заказчиком установлено требование обеспечения исполнения договора:</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FE0D33">
              <w:rPr>
                <w:rFonts w:ascii="Times New Roman" w:eastAsia="Times New Roman" w:hAnsi="Times New Roman"/>
                <w:b/>
                <w:sz w:val="24"/>
                <w:szCs w:val="24"/>
                <w:lang w:eastAsia="ru-RU"/>
              </w:rPr>
              <w:t>Размер обеспечения договора: 5% от начальной (максимальной) цены договора, что составляет 96 575 (Девяносто шесть тысяч пятьсот семьдесят пять) рублей 00 копеек.</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Требование об обеспечении исполнения договора в равной мере относится ко всем участникам закупки.</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Исполнение договора может обеспечиваться предоставлением банковской гарантии, выданной банком и соответствующей требованиям, установленным настоящим разделом,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Обеспечение исполнения договора предоставляется участником закупки при направлении заказчику подписанного проекта договора.</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Cs/>
                <w:sz w:val="24"/>
                <w:szCs w:val="24"/>
                <w:lang w:eastAsia="ru-RU"/>
              </w:rPr>
              <w:t>В случае</w:t>
            </w:r>
            <w:proofErr w:type="gramStart"/>
            <w:r w:rsidRPr="001C6EB3">
              <w:rPr>
                <w:rFonts w:ascii="Times New Roman" w:eastAsia="Times New Roman" w:hAnsi="Times New Roman"/>
                <w:bCs/>
                <w:sz w:val="24"/>
                <w:szCs w:val="24"/>
                <w:lang w:eastAsia="ru-RU"/>
              </w:rPr>
              <w:t>,</w:t>
            </w:r>
            <w:proofErr w:type="gramEnd"/>
            <w:r w:rsidRPr="001C6EB3">
              <w:rPr>
                <w:rFonts w:ascii="Times New Roman" w:eastAsia="Times New Roman" w:hAnsi="Times New Roman"/>
                <w:bCs/>
                <w:sz w:val="24"/>
                <w:szCs w:val="24"/>
                <w:lang w:eastAsia="ru-RU"/>
              </w:rPr>
              <w:t xml:space="preserve">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по следующим реквизитам:</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 xml:space="preserve">УФК по Республике Бурятия (ФГБОУ </w:t>
            </w:r>
            <w:proofErr w:type="gramStart"/>
            <w:r w:rsidRPr="001C6EB3">
              <w:rPr>
                <w:rFonts w:ascii="Times New Roman" w:eastAsia="Times New Roman" w:hAnsi="Times New Roman"/>
                <w:bCs/>
                <w:color w:val="FF0000"/>
                <w:sz w:val="24"/>
                <w:szCs w:val="24"/>
                <w:lang w:eastAsia="ru-RU"/>
              </w:rPr>
              <w:t>ВО</w:t>
            </w:r>
            <w:proofErr w:type="gramEnd"/>
            <w:r w:rsidRPr="001C6EB3">
              <w:rPr>
                <w:rFonts w:ascii="Times New Roman" w:eastAsia="Times New Roman" w:hAnsi="Times New Roman"/>
                <w:bCs/>
                <w:color w:val="FF0000"/>
                <w:sz w:val="24"/>
                <w:szCs w:val="24"/>
                <w:lang w:eastAsia="ru-RU"/>
              </w:rPr>
              <w:t xml:space="preserve"> Бурятская ГСХА  им. В.Р. Филиппова</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 xml:space="preserve"> </w:t>
            </w:r>
            <w:proofErr w:type="gramStart"/>
            <w:r w:rsidRPr="001C6EB3">
              <w:rPr>
                <w:rFonts w:ascii="Times New Roman" w:eastAsia="Times New Roman" w:hAnsi="Times New Roman"/>
                <w:bCs/>
                <w:color w:val="FF0000"/>
                <w:sz w:val="24"/>
                <w:szCs w:val="24"/>
                <w:lang w:eastAsia="ru-RU"/>
              </w:rPr>
              <w:t>л</w:t>
            </w:r>
            <w:proofErr w:type="gramEnd"/>
            <w:r w:rsidRPr="001C6EB3">
              <w:rPr>
                <w:rFonts w:ascii="Times New Roman" w:eastAsia="Times New Roman" w:hAnsi="Times New Roman"/>
                <w:bCs/>
                <w:color w:val="FF0000"/>
                <w:sz w:val="24"/>
                <w:szCs w:val="24"/>
                <w:lang w:eastAsia="ru-RU"/>
              </w:rPr>
              <w:t>/с 20026Х05420)</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ИНН 0323049356</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КПП 032601001</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Единый казначейский счет (ЕКС)-40102810545370000068</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Казначейский счет (КС)-03214643000000010200</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Отделение - НБ Республика Бурятия г. Улан-Удэ</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БИК 018142016</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Печатать в назначении платежа: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color w:val="FF0000"/>
                <w:sz w:val="24"/>
                <w:szCs w:val="24"/>
                <w:lang w:eastAsia="ru-RU"/>
              </w:rPr>
              <w:t>Код 00000000000000000510</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Факт внесения денежных сре</w:t>
            </w:r>
            <w:proofErr w:type="gramStart"/>
            <w:r w:rsidRPr="001C6EB3">
              <w:rPr>
                <w:rFonts w:ascii="Times New Roman" w:eastAsia="Times New Roman" w:hAnsi="Times New Roman"/>
                <w:bCs/>
                <w:sz w:val="24"/>
                <w:szCs w:val="24"/>
                <w:lang w:eastAsia="ru-RU"/>
              </w:rPr>
              <w:t>дств в к</w:t>
            </w:r>
            <w:proofErr w:type="gramEnd"/>
            <w:r w:rsidRPr="001C6EB3">
              <w:rPr>
                <w:rFonts w:ascii="Times New Roman" w:eastAsia="Times New Roman" w:hAnsi="Times New Roman"/>
                <w:bCs/>
                <w:sz w:val="24"/>
                <w:szCs w:val="24"/>
                <w:lang w:eastAsia="ru-RU"/>
              </w:rPr>
              <w:t>ачестве обеспечения исполнения договора подтверждается платежным поручением с отметкой банка об оплате.</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lastRenderedPageBreak/>
              <w:t>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8" w:history="1">
              <w:r w:rsidRPr="001C6EB3">
                <w:rPr>
                  <w:rFonts w:ascii="Times New Roman" w:eastAsia="Times New Roman" w:hAnsi="Times New Roman"/>
                  <w:bCs/>
                  <w:sz w:val="24"/>
                  <w:szCs w:val="24"/>
                  <w:u w:val="single"/>
                  <w:lang w:eastAsia="ru-RU"/>
                </w:rPr>
                <w:t>www.minfin.ru</w:t>
              </w:r>
            </w:hyperlink>
            <w:r w:rsidRPr="001C6EB3">
              <w:rPr>
                <w:rFonts w:ascii="Times New Roman" w:eastAsia="Times New Roman" w:hAnsi="Times New Roman"/>
                <w:bCs/>
                <w:sz w:val="24"/>
                <w:szCs w:val="24"/>
                <w:lang w:eastAsia="ru-RU"/>
              </w:rPr>
              <w:t>.</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Банковская гарантия должна быть безотзывной и должна содержать:</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1C6EB3">
              <w:rPr>
                <w:rFonts w:ascii="Times New Roman" w:eastAsia="Times New Roman" w:hAnsi="Times New Roman"/>
                <w:bCs/>
                <w:sz w:val="24"/>
                <w:szCs w:val="24"/>
                <w:lang w:eastAsia="ru-RU"/>
              </w:rPr>
              <w:t>ств пр</w:t>
            </w:r>
            <w:proofErr w:type="gramEnd"/>
            <w:r w:rsidRPr="001C6EB3">
              <w:rPr>
                <w:rFonts w:ascii="Times New Roman" w:eastAsia="Times New Roman" w:hAnsi="Times New Roman"/>
                <w:bCs/>
                <w:sz w:val="24"/>
                <w:szCs w:val="24"/>
                <w:lang w:eastAsia="ru-RU"/>
              </w:rPr>
              <w:t>инципалом;</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2) обязательства принципала, надлежащее исполнение которых обеспечивается банковской гарантией;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5) срок действия банковской гарантии с учетом требований извещения;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расчет суммы, включаемой в требование по банковской гарантии;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В случае </w:t>
            </w:r>
            <w:proofErr w:type="spellStart"/>
            <w:r w:rsidRPr="001C6EB3">
              <w:rPr>
                <w:rFonts w:ascii="Times New Roman" w:eastAsia="Times New Roman" w:hAnsi="Times New Roman"/>
                <w:bCs/>
                <w:sz w:val="24"/>
                <w:szCs w:val="24"/>
                <w:lang w:eastAsia="ru-RU"/>
              </w:rPr>
              <w:t>непредоставления</w:t>
            </w:r>
            <w:proofErr w:type="spellEnd"/>
            <w:r w:rsidRPr="001C6EB3">
              <w:rPr>
                <w:rFonts w:ascii="Times New Roman" w:eastAsia="Times New Roman" w:hAnsi="Times New Roman"/>
                <w:bCs/>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1C6EB3">
              <w:rPr>
                <w:rFonts w:ascii="Times New Roman" w:eastAsia="Times New Roman" w:hAnsi="Times New Roman"/>
                <w:bCs/>
                <w:sz w:val="24"/>
                <w:szCs w:val="24"/>
                <w:lang w:eastAsia="ru-RU"/>
              </w:rPr>
              <w:t>с даты получения</w:t>
            </w:r>
            <w:proofErr w:type="gramEnd"/>
            <w:r w:rsidRPr="001C6EB3">
              <w:rPr>
                <w:rFonts w:ascii="Times New Roman" w:eastAsia="Times New Roman" w:hAnsi="Times New Roman"/>
                <w:bCs/>
                <w:sz w:val="24"/>
                <w:szCs w:val="24"/>
                <w:lang w:eastAsia="ru-RU"/>
              </w:rPr>
              <w:t xml:space="preserve"> Заказчиком от поставщика (подрядчика, исполнителя) соответствующего </w:t>
            </w:r>
            <w:r w:rsidRPr="001C6EB3">
              <w:rPr>
                <w:rFonts w:ascii="Times New Roman" w:eastAsia="Times New Roman" w:hAnsi="Times New Roman"/>
                <w:bCs/>
                <w:sz w:val="24"/>
                <w:szCs w:val="24"/>
                <w:lang w:eastAsia="ru-RU"/>
              </w:rPr>
              <w:lastRenderedPageBreak/>
              <w:t>требования и при условии надлежащего исполнения им всех обязательств по договору.</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Cs/>
                <w:sz w:val="24"/>
                <w:szCs w:val="24"/>
                <w:lang w:eastAsia="ru-RU"/>
              </w:rPr>
              <w:t>Возврат банковской гарантии Заказчиком предоставившему ее лицу или гаранту не осуществляется, взыскание по ней не производится.</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13</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rsidR="00966C2A" w:rsidRPr="001C6EB3" w:rsidRDefault="00F94D67" w:rsidP="00FC7CBF">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u w:val="single"/>
                <w:lang w:eastAsia="ru-RU"/>
              </w:rPr>
            </w:pPr>
            <w:hyperlink r:id="rId9" w:history="1">
              <w:r w:rsidR="00966C2A" w:rsidRPr="00373D0F">
                <w:rPr>
                  <w:rFonts w:ascii="Times New Roman" w:eastAsia="Times New Roman" w:hAnsi="Times New Roman"/>
                  <w:color w:val="0000FF"/>
                  <w:sz w:val="24"/>
                  <w:szCs w:val="24"/>
                  <w:u w:val="single"/>
                  <w:lang w:eastAsia="ru-RU"/>
                </w:rPr>
                <w:t>https://etp-region.ru</w:t>
              </w:r>
            </w:hyperlink>
            <w:r w:rsidR="00966C2A" w:rsidRPr="001C6EB3">
              <w:rPr>
                <w:rFonts w:ascii="Times New Roman" w:eastAsia="Times New Roman" w:hAnsi="Times New Roman"/>
                <w:sz w:val="24"/>
                <w:szCs w:val="24"/>
                <w:u w:val="single"/>
                <w:lang w:eastAsia="ru-RU"/>
              </w:rPr>
              <w:t xml:space="preserve"> </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highlight w:val="red"/>
                <w:lang w:eastAsia="ru-RU"/>
              </w:rPr>
            </w:pPr>
            <w:r w:rsidRPr="001C6EB3">
              <w:rPr>
                <w:rFonts w:ascii="Times New Roman" w:eastAsia="Times New Roman" w:hAnsi="Times New Roman"/>
                <w:sz w:val="24"/>
                <w:szCs w:val="24"/>
                <w:lang w:eastAsia="ru-RU"/>
              </w:rPr>
              <w:t>14</w:t>
            </w:r>
          </w:p>
        </w:tc>
        <w:tc>
          <w:tcPr>
            <w:tcW w:w="4460" w:type="pct"/>
          </w:tcPr>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1C6EB3">
              <w:rPr>
                <w:rFonts w:ascii="Times New Roman" w:eastAsia="Times New Roman" w:hAnsi="Times New Roman"/>
                <w:sz w:val="24"/>
                <w:szCs w:val="24"/>
                <w:lang w:eastAsia="ru-RU"/>
              </w:rPr>
              <w:t xml:space="preserve"> требованиям, установленным заказчиком в соответствии с Положением о закупке.</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15</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Требования к участникам закупки</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C6EB3">
              <w:rPr>
                <w:rFonts w:ascii="Times New Roman" w:eastAsia="Times New Roman" w:hAnsi="Times New Roman"/>
                <w:sz w:val="24"/>
                <w:szCs w:val="24"/>
                <w:lang w:eastAsia="ru-RU"/>
              </w:rPr>
              <w:t>являющихся</w:t>
            </w:r>
            <w:proofErr w:type="gramEnd"/>
            <w:r w:rsidRPr="001C6EB3">
              <w:rPr>
                <w:rFonts w:ascii="Times New Roman" w:eastAsia="Times New Roman" w:hAnsi="Times New Roman"/>
                <w:sz w:val="24"/>
                <w:szCs w:val="24"/>
                <w:lang w:eastAsia="ru-RU"/>
              </w:rPr>
              <w:t xml:space="preserve"> предметом закупки;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 </w:t>
            </w:r>
            <w:proofErr w:type="spellStart"/>
            <w:r w:rsidRPr="001C6EB3">
              <w:rPr>
                <w:rFonts w:ascii="Times New Roman" w:eastAsia="Times New Roman" w:hAnsi="Times New Roman"/>
                <w:sz w:val="24"/>
                <w:szCs w:val="24"/>
                <w:lang w:eastAsia="ru-RU"/>
              </w:rPr>
              <w:t>непроведение</w:t>
            </w:r>
            <w:proofErr w:type="spellEnd"/>
            <w:r w:rsidRPr="001C6EB3">
              <w:rPr>
                <w:rFonts w:ascii="Times New Roman" w:eastAsia="Times New Roman" w:hAnsi="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w:t>
            </w:r>
            <w:proofErr w:type="spellStart"/>
            <w:r w:rsidRPr="001C6EB3">
              <w:rPr>
                <w:rFonts w:ascii="Times New Roman" w:eastAsia="Times New Roman" w:hAnsi="Times New Roman"/>
                <w:sz w:val="24"/>
                <w:szCs w:val="24"/>
                <w:lang w:eastAsia="ru-RU"/>
              </w:rPr>
              <w:t>неприостановление</w:t>
            </w:r>
            <w:proofErr w:type="spellEnd"/>
            <w:r w:rsidRPr="001C6EB3">
              <w:rPr>
                <w:rFonts w:ascii="Times New Roman" w:eastAsia="Times New Roman" w:hAnsi="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 </w:t>
            </w:r>
            <w:proofErr w:type="gramStart"/>
            <w:r w:rsidRPr="001C6EB3">
              <w:rPr>
                <w:rFonts w:ascii="Times New Roman" w:eastAsia="Times New Roman" w:hAnsi="Times New Roman"/>
                <w:sz w:val="24"/>
                <w:szCs w:val="24"/>
                <w:lang w:eastAsia="ru-RU"/>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C6EB3">
              <w:rPr>
                <w:rFonts w:ascii="Times New Roman" w:eastAsia="Times New Roman" w:hAnsi="Times New Roman"/>
                <w:sz w:val="24"/>
                <w:szCs w:val="24"/>
                <w:lang w:eastAsia="ru-RU"/>
              </w:rPr>
              <w:t xml:space="preserve"> признании обязанности </w:t>
            </w:r>
            <w:proofErr w:type="gramStart"/>
            <w:r w:rsidRPr="001C6EB3">
              <w:rPr>
                <w:rFonts w:ascii="Times New Roman" w:eastAsia="Times New Roman" w:hAnsi="Times New Roman"/>
                <w:sz w:val="24"/>
                <w:szCs w:val="24"/>
                <w:lang w:eastAsia="ru-RU"/>
              </w:rPr>
              <w:t>заявителя</w:t>
            </w:r>
            <w:proofErr w:type="gramEnd"/>
            <w:r w:rsidRPr="001C6EB3">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6EB3">
              <w:rPr>
                <w:rFonts w:ascii="Times New Roman" w:eastAsia="Times New Roman" w:hAnsi="Times New Roman"/>
                <w:sz w:val="24"/>
                <w:szCs w:val="24"/>
                <w:lang w:eastAsia="ru-RU"/>
              </w:rPr>
              <w:t>указанных</w:t>
            </w:r>
            <w:proofErr w:type="gramEnd"/>
            <w:r w:rsidRPr="001C6EB3">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конкурентной закупке не принято;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1C6EB3">
              <w:rPr>
                <w:rFonts w:ascii="Times New Roman" w:eastAsia="Times New Roman" w:hAnsi="Times New Roman"/>
                <w:sz w:val="24"/>
                <w:szCs w:val="24"/>
                <w:lang w:eastAsia="ru-RU"/>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w:t>
            </w:r>
            <w:proofErr w:type="spellStart"/>
            <w:r w:rsidRPr="001C6EB3">
              <w:rPr>
                <w:rFonts w:ascii="Times New Roman" w:eastAsia="Times New Roman" w:hAnsi="Times New Roman"/>
                <w:sz w:val="24"/>
                <w:szCs w:val="24"/>
                <w:lang w:eastAsia="ru-RU"/>
              </w:rPr>
              <w:t>непривлечение</w:t>
            </w:r>
            <w:proofErr w:type="spellEnd"/>
            <w:r w:rsidRPr="001C6EB3">
              <w:rPr>
                <w:rFonts w:ascii="Times New Roman" w:eastAsia="Times New Roman" w:hAnsi="Times New Roman"/>
                <w:sz w:val="24"/>
                <w:szCs w:val="24"/>
                <w:lang w:eastAsia="ru-RU"/>
              </w:rPr>
              <w:t xml:space="preserve"> участника конкурентной закупки – юридического лица в течение двух лет до момента подачи заявки на участие в конкурентной закупке к административной </w:t>
            </w:r>
            <w:r w:rsidRPr="001C6EB3">
              <w:rPr>
                <w:rFonts w:ascii="Times New Roman" w:eastAsia="Times New Roman" w:hAnsi="Times New Roman"/>
                <w:sz w:val="24"/>
                <w:szCs w:val="24"/>
                <w:lang w:eastAsia="ru-RU"/>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заключаемого по результатам конкурентной закупки,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roofErr w:type="gramStart"/>
            <w:r w:rsidRPr="001C6EB3">
              <w:rPr>
                <w:rFonts w:ascii="Times New Roman" w:eastAsia="Times New Roman" w:hAnsi="Times New Roman"/>
                <w:sz w:val="24"/>
                <w:szCs w:val="24"/>
                <w:lang w:eastAsia="ru-RU"/>
              </w:rPr>
              <w:t>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6EB3">
              <w:rPr>
                <w:rFonts w:ascii="Times New Roman" w:eastAsia="Times New Roman" w:hAnsi="Times New Roman"/>
                <w:sz w:val="24"/>
                <w:szCs w:val="24"/>
                <w:lang w:eastAsia="ru-RU"/>
              </w:rPr>
              <w:t>неполнородными</w:t>
            </w:r>
            <w:proofErr w:type="spellEnd"/>
            <w:r w:rsidRPr="001C6EB3">
              <w:rPr>
                <w:rFonts w:ascii="Times New Roman" w:eastAsia="Times New Roman" w:hAnsi="Times New Roman"/>
                <w:sz w:val="24"/>
                <w:szCs w:val="24"/>
                <w:lang w:eastAsia="ru-RU"/>
              </w:rPr>
              <w:t xml:space="preserve"> (имеющими общих</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отца или мать) братьями и сестрами), усыновителями или усыновленными указанных физических лиц.</w:t>
            </w:r>
            <w:proofErr w:type="gramEnd"/>
            <w:r w:rsidRPr="001C6EB3">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9) 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proofErr w:type="gramEnd"/>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10) отсутствие у участника конкурентной закупки ограничений для участия в таких закупках, установленных законодательством Российской Федерации.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 </w:t>
            </w:r>
            <w:proofErr w:type="gramStart"/>
            <w:r w:rsidRPr="001C6EB3">
              <w:rPr>
                <w:rFonts w:ascii="Times New Roman" w:eastAsia="Times New Roman" w:hAnsi="Times New Roman"/>
                <w:sz w:val="24"/>
                <w:szCs w:val="24"/>
                <w:lang w:eastAsia="ru-RU"/>
              </w:rPr>
              <w:t>отсутствии</w:t>
            </w:r>
            <w:proofErr w:type="gramEnd"/>
            <w:r w:rsidRPr="001C6EB3">
              <w:rPr>
                <w:rFonts w:ascii="Times New Roman" w:eastAsia="Times New Roman" w:hAnsi="Times New Roman"/>
                <w:sz w:val="24"/>
                <w:szCs w:val="24"/>
                <w:lang w:eastAsia="ru-RU"/>
              </w:rPr>
              <w:t xml:space="preserve">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 4. Заказчик вправе установить в извещении о закупке и документации о закупке (при ее наличии) условие о выполнении договора поставщиком (подрядчиком, исполнителем) лично, без привлечения субподрядчиков, соисполнителей.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 </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16</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Порядок, место, срок подачи заявок на участие в аукционе</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Для участия в аукционе в электронной форме участник закупки подает заявку </w:t>
            </w:r>
            <w:proofErr w:type="gramStart"/>
            <w:r w:rsidRPr="001C6EB3">
              <w:rPr>
                <w:rFonts w:ascii="Times New Roman" w:eastAsia="Times New Roman" w:hAnsi="Times New Roman"/>
                <w:sz w:val="24"/>
                <w:szCs w:val="24"/>
                <w:lang w:eastAsia="ru-RU"/>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1C6EB3">
              <w:rPr>
                <w:rFonts w:ascii="Times New Roman" w:eastAsia="Times New Roman" w:hAnsi="Times New Roman"/>
                <w:sz w:val="24"/>
                <w:szCs w:val="24"/>
                <w:lang w:eastAsia="ru-RU"/>
              </w:rPr>
              <w:t xml:space="preserve"> работы электронной площадки.</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1C6EB3">
              <w:rPr>
                <w:rFonts w:ascii="Times New Roman" w:eastAsia="Times New Roman" w:hAnsi="Times New Roman"/>
                <w:bCs/>
                <w:sz w:val="24"/>
                <w:szCs w:val="24"/>
                <w:lang w:eastAsia="ru-RU"/>
              </w:rPr>
              <w:lastRenderedPageBreak/>
              <w:t xml:space="preserve">в соответствии с Положением о закупке и Федеральным законом № 223-ФЗ. </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proofErr w:type="gramStart"/>
            <w:r w:rsidRPr="001C6EB3">
              <w:rPr>
                <w:rFonts w:ascii="Times New Roman" w:eastAsia="Times New Roman" w:hAnsi="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Место подачи заявки:</w:t>
            </w:r>
            <w:r w:rsidRPr="001C6EB3">
              <w:rPr>
                <w:rFonts w:ascii="Times New Roman" w:eastAsia="Times New Roman" w:hAnsi="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Дата начала и дата окончания срока подачи заявок на участие в закупке: </w:t>
            </w:r>
          </w:p>
          <w:p w:rsidR="00966C2A" w:rsidRPr="001C6EB3" w:rsidRDefault="00966C2A" w:rsidP="00054B21">
            <w:pPr>
              <w:widowControl w:val="0"/>
              <w:autoSpaceDE w:val="0"/>
              <w:autoSpaceDN w:val="0"/>
              <w:adjustRightInd w:val="0"/>
              <w:spacing w:after="0" w:line="240" w:lineRule="auto"/>
              <w:ind w:left="34"/>
              <w:contextualSpacing/>
              <w:jc w:val="both"/>
              <w:rPr>
                <w:rFonts w:ascii="Times New Roman" w:eastAsia="Times New Roman" w:hAnsi="Times New Roman"/>
                <w:sz w:val="24"/>
                <w:szCs w:val="24"/>
                <w:u w:val="single"/>
                <w:lang w:eastAsia="ru-RU"/>
              </w:rPr>
            </w:pPr>
            <w:r w:rsidRPr="001C6EB3">
              <w:rPr>
                <w:rFonts w:ascii="Times New Roman" w:eastAsia="Times New Roman" w:hAnsi="Times New Roman"/>
                <w:sz w:val="24"/>
                <w:szCs w:val="24"/>
                <w:highlight w:val="yellow"/>
                <w:u w:val="single"/>
                <w:lang w:eastAsia="ru-RU"/>
              </w:rPr>
              <w:t>Участник может подать заявку с «</w:t>
            </w:r>
            <w:r w:rsidR="00655BBD">
              <w:rPr>
                <w:rFonts w:ascii="Times New Roman" w:eastAsia="Times New Roman" w:hAnsi="Times New Roman"/>
                <w:sz w:val="24"/>
                <w:szCs w:val="24"/>
                <w:highlight w:val="yellow"/>
                <w:u w:val="single"/>
                <w:lang w:eastAsia="ru-RU"/>
              </w:rPr>
              <w:t>16</w:t>
            </w:r>
            <w:r w:rsidRPr="001C6EB3">
              <w:rPr>
                <w:rFonts w:ascii="Times New Roman" w:eastAsia="Times New Roman" w:hAnsi="Times New Roman"/>
                <w:sz w:val="24"/>
                <w:szCs w:val="24"/>
                <w:highlight w:val="yellow"/>
                <w:u w:val="single"/>
                <w:lang w:eastAsia="ru-RU"/>
              </w:rPr>
              <w:t xml:space="preserve">» </w:t>
            </w:r>
            <w:r>
              <w:rPr>
                <w:rFonts w:ascii="Times New Roman" w:eastAsia="Times New Roman" w:hAnsi="Times New Roman"/>
                <w:sz w:val="24"/>
                <w:szCs w:val="24"/>
                <w:highlight w:val="yellow"/>
                <w:u w:val="single"/>
                <w:lang w:eastAsia="ru-RU"/>
              </w:rPr>
              <w:t>июня</w:t>
            </w:r>
            <w:r w:rsidRPr="001C6EB3">
              <w:rPr>
                <w:rFonts w:ascii="Times New Roman" w:eastAsia="Times New Roman" w:hAnsi="Times New Roman"/>
                <w:sz w:val="24"/>
                <w:szCs w:val="24"/>
                <w:highlight w:val="yellow"/>
                <w:u w:val="single"/>
                <w:lang w:eastAsia="ru-RU"/>
              </w:rPr>
              <w:t xml:space="preserve"> 2021 г. до 08:00 часов по местному времени Заказчика «</w:t>
            </w:r>
            <w:r w:rsidR="00655BBD">
              <w:rPr>
                <w:rFonts w:ascii="Times New Roman" w:eastAsia="Times New Roman" w:hAnsi="Times New Roman"/>
                <w:sz w:val="24"/>
                <w:szCs w:val="24"/>
                <w:highlight w:val="yellow"/>
                <w:u w:val="single"/>
                <w:lang w:eastAsia="ru-RU"/>
              </w:rPr>
              <w:t>0</w:t>
            </w:r>
            <w:r w:rsidR="00054B21">
              <w:rPr>
                <w:rFonts w:ascii="Times New Roman" w:eastAsia="Times New Roman" w:hAnsi="Times New Roman"/>
                <w:sz w:val="24"/>
                <w:szCs w:val="24"/>
                <w:highlight w:val="yellow"/>
                <w:u w:val="single"/>
                <w:lang w:eastAsia="ru-RU"/>
              </w:rPr>
              <w:t>5</w:t>
            </w:r>
            <w:r w:rsidRPr="001C6EB3">
              <w:rPr>
                <w:rFonts w:ascii="Times New Roman" w:eastAsia="Times New Roman" w:hAnsi="Times New Roman"/>
                <w:sz w:val="24"/>
                <w:szCs w:val="24"/>
                <w:highlight w:val="yellow"/>
                <w:u w:val="single"/>
                <w:lang w:eastAsia="ru-RU"/>
              </w:rPr>
              <w:t xml:space="preserve">» </w:t>
            </w:r>
            <w:r w:rsidR="00655BBD">
              <w:rPr>
                <w:rFonts w:ascii="Times New Roman" w:eastAsia="Times New Roman" w:hAnsi="Times New Roman"/>
                <w:sz w:val="24"/>
                <w:szCs w:val="24"/>
                <w:highlight w:val="yellow"/>
                <w:u w:val="single"/>
                <w:lang w:eastAsia="ru-RU"/>
              </w:rPr>
              <w:t>июл</w:t>
            </w:r>
            <w:r>
              <w:rPr>
                <w:rFonts w:ascii="Times New Roman" w:eastAsia="Times New Roman" w:hAnsi="Times New Roman"/>
                <w:sz w:val="24"/>
                <w:szCs w:val="24"/>
                <w:highlight w:val="yellow"/>
                <w:u w:val="single"/>
                <w:lang w:eastAsia="ru-RU"/>
              </w:rPr>
              <w:t>я</w:t>
            </w:r>
            <w:r w:rsidRPr="001C6EB3">
              <w:rPr>
                <w:rFonts w:ascii="Times New Roman" w:eastAsia="Times New Roman" w:hAnsi="Times New Roman"/>
                <w:sz w:val="24"/>
                <w:szCs w:val="24"/>
                <w:highlight w:val="yellow"/>
                <w:u w:val="single"/>
                <w:lang w:eastAsia="ru-RU"/>
              </w:rPr>
              <w:t xml:space="preserve"> 2021 г.</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17</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Cs/>
                <w:sz w:val="24"/>
                <w:szCs w:val="24"/>
                <w:highlight w:val="yellow"/>
                <w:u w:val="single"/>
                <w:lang w:eastAsia="ru-RU"/>
              </w:rPr>
              <w:t xml:space="preserve">Дата и время рассмотрения первых частей заявок на участие в аукционе: </w:t>
            </w:r>
            <w:r w:rsidRPr="001C6EB3">
              <w:rPr>
                <w:rFonts w:ascii="Times New Roman" w:eastAsia="Times New Roman" w:hAnsi="Times New Roman"/>
                <w:sz w:val="24"/>
                <w:szCs w:val="24"/>
                <w:highlight w:val="yellow"/>
                <w:lang w:eastAsia="ru-RU"/>
              </w:rPr>
              <w:t>«</w:t>
            </w:r>
            <w:r w:rsidRPr="001C6EB3">
              <w:rPr>
                <w:rFonts w:ascii="Times New Roman" w:eastAsia="Times New Roman" w:hAnsi="Times New Roman"/>
                <w:sz w:val="24"/>
                <w:szCs w:val="24"/>
                <w:highlight w:val="yellow"/>
                <w:u w:val="single"/>
                <w:lang w:eastAsia="ru-RU"/>
              </w:rPr>
              <w:t>«</w:t>
            </w:r>
            <w:r w:rsidR="00655BBD">
              <w:rPr>
                <w:rFonts w:ascii="Times New Roman" w:eastAsia="Times New Roman" w:hAnsi="Times New Roman"/>
                <w:sz w:val="24"/>
                <w:szCs w:val="24"/>
                <w:highlight w:val="yellow"/>
                <w:u w:val="single"/>
                <w:lang w:eastAsia="ru-RU"/>
              </w:rPr>
              <w:t>0</w:t>
            </w:r>
            <w:r w:rsidR="00054B21">
              <w:rPr>
                <w:rFonts w:ascii="Times New Roman" w:eastAsia="Times New Roman" w:hAnsi="Times New Roman"/>
                <w:sz w:val="24"/>
                <w:szCs w:val="24"/>
                <w:highlight w:val="yellow"/>
                <w:u w:val="single"/>
                <w:lang w:eastAsia="ru-RU"/>
              </w:rPr>
              <w:t>6</w:t>
            </w:r>
            <w:r w:rsidRPr="001C6EB3">
              <w:rPr>
                <w:rFonts w:ascii="Times New Roman" w:eastAsia="Times New Roman" w:hAnsi="Times New Roman"/>
                <w:sz w:val="24"/>
                <w:szCs w:val="24"/>
                <w:highlight w:val="yellow"/>
                <w:u w:val="single"/>
                <w:lang w:eastAsia="ru-RU"/>
              </w:rPr>
              <w:t xml:space="preserve">» </w:t>
            </w:r>
            <w:r w:rsidR="00655BBD">
              <w:rPr>
                <w:rFonts w:ascii="Times New Roman" w:eastAsia="Times New Roman" w:hAnsi="Times New Roman"/>
                <w:sz w:val="24"/>
                <w:szCs w:val="24"/>
                <w:highlight w:val="yellow"/>
                <w:u w:val="single"/>
                <w:lang w:eastAsia="ru-RU"/>
              </w:rPr>
              <w:t>июл</w:t>
            </w:r>
            <w:r>
              <w:rPr>
                <w:rFonts w:ascii="Times New Roman" w:eastAsia="Times New Roman" w:hAnsi="Times New Roman"/>
                <w:sz w:val="24"/>
                <w:szCs w:val="24"/>
                <w:highlight w:val="yellow"/>
                <w:u w:val="single"/>
                <w:lang w:eastAsia="ru-RU"/>
              </w:rPr>
              <w:t>я</w:t>
            </w:r>
            <w:r w:rsidRPr="001C6EB3">
              <w:rPr>
                <w:rFonts w:ascii="Times New Roman" w:eastAsia="Times New Roman" w:hAnsi="Times New Roman"/>
                <w:sz w:val="24"/>
                <w:szCs w:val="24"/>
                <w:highlight w:val="yellow"/>
                <w:u w:val="single"/>
                <w:lang w:eastAsia="ru-RU"/>
              </w:rPr>
              <w:t xml:space="preserve"> </w:t>
            </w:r>
            <w:r w:rsidRPr="001C6EB3">
              <w:rPr>
                <w:rFonts w:ascii="Times New Roman" w:eastAsia="Times New Roman" w:hAnsi="Times New Roman"/>
                <w:sz w:val="24"/>
                <w:szCs w:val="24"/>
                <w:highlight w:val="yellow"/>
                <w:lang w:eastAsia="ru-RU"/>
              </w:rPr>
              <w:t>2021 г.</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Место рассмотрения заявок на участие в аукционе: по адресу Заказчика, Российская Федерация, Республика Бурятия, г. Улан-Удэ, ул. Пушкина, 8.</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highlight w:val="yellow"/>
                <w:u w:val="single"/>
                <w:lang w:eastAsia="ru-RU"/>
              </w:rPr>
            </w:pPr>
            <w:r w:rsidRPr="001C6EB3">
              <w:rPr>
                <w:rFonts w:ascii="Times New Roman" w:eastAsia="Times New Roman" w:hAnsi="Times New Roman"/>
                <w:bCs/>
                <w:sz w:val="24"/>
                <w:szCs w:val="24"/>
                <w:highlight w:val="yellow"/>
                <w:u w:val="single"/>
                <w:lang w:eastAsia="ru-RU"/>
              </w:rPr>
              <w:t xml:space="preserve">Время и дата проведения аукциона: </w:t>
            </w:r>
            <w:r w:rsidRPr="001C6EB3">
              <w:rPr>
                <w:rFonts w:ascii="Times New Roman" w:eastAsia="Times New Roman" w:hAnsi="Times New Roman"/>
                <w:bCs/>
                <w:sz w:val="24"/>
                <w:szCs w:val="24"/>
                <w:highlight w:val="yellow"/>
                <w:lang w:eastAsia="ru-RU"/>
              </w:rPr>
              <w:t>«</w:t>
            </w:r>
            <w:r w:rsidR="00655BBD">
              <w:rPr>
                <w:rFonts w:ascii="Times New Roman" w:eastAsia="Times New Roman" w:hAnsi="Times New Roman"/>
                <w:bCs/>
                <w:sz w:val="24"/>
                <w:szCs w:val="24"/>
                <w:highlight w:val="yellow"/>
                <w:lang w:eastAsia="ru-RU"/>
              </w:rPr>
              <w:t>0</w:t>
            </w:r>
            <w:r w:rsidR="00054B21">
              <w:rPr>
                <w:rFonts w:ascii="Times New Roman" w:eastAsia="Times New Roman" w:hAnsi="Times New Roman"/>
                <w:bCs/>
                <w:sz w:val="24"/>
                <w:szCs w:val="24"/>
                <w:highlight w:val="yellow"/>
                <w:lang w:eastAsia="ru-RU"/>
              </w:rPr>
              <w:t>7</w:t>
            </w:r>
            <w:r w:rsidRPr="001C6EB3">
              <w:rPr>
                <w:rFonts w:ascii="Times New Roman" w:eastAsia="Times New Roman" w:hAnsi="Times New Roman"/>
                <w:bCs/>
                <w:sz w:val="24"/>
                <w:szCs w:val="24"/>
                <w:highlight w:val="yellow"/>
                <w:lang w:eastAsia="ru-RU"/>
              </w:rPr>
              <w:t xml:space="preserve">» </w:t>
            </w:r>
            <w:r w:rsidR="00655BBD">
              <w:rPr>
                <w:rFonts w:ascii="Times New Roman" w:eastAsia="Times New Roman" w:hAnsi="Times New Roman"/>
                <w:bCs/>
                <w:sz w:val="24"/>
                <w:szCs w:val="24"/>
                <w:highlight w:val="yellow"/>
                <w:lang w:eastAsia="ru-RU"/>
              </w:rPr>
              <w:t>июл</w:t>
            </w:r>
            <w:r>
              <w:rPr>
                <w:rFonts w:ascii="Times New Roman" w:eastAsia="Times New Roman" w:hAnsi="Times New Roman"/>
                <w:bCs/>
                <w:sz w:val="24"/>
                <w:szCs w:val="24"/>
                <w:highlight w:val="yellow"/>
                <w:lang w:eastAsia="ru-RU"/>
              </w:rPr>
              <w:t>я</w:t>
            </w:r>
            <w:r w:rsidRPr="001C6EB3">
              <w:rPr>
                <w:rFonts w:ascii="Times New Roman" w:eastAsia="Times New Roman" w:hAnsi="Times New Roman"/>
                <w:bCs/>
                <w:sz w:val="24"/>
                <w:szCs w:val="24"/>
                <w:highlight w:val="yellow"/>
                <w:lang w:eastAsia="ru-RU"/>
              </w:rPr>
              <w:t xml:space="preserve"> 2021 г. в 1</w:t>
            </w:r>
            <w:r>
              <w:rPr>
                <w:rFonts w:ascii="Times New Roman" w:eastAsia="Times New Roman" w:hAnsi="Times New Roman"/>
                <w:bCs/>
                <w:sz w:val="24"/>
                <w:szCs w:val="24"/>
                <w:highlight w:val="yellow"/>
                <w:lang w:eastAsia="ru-RU"/>
              </w:rPr>
              <w:t>1</w:t>
            </w:r>
            <w:r w:rsidRPr="001C6EB3">
              <w:rPr>
                <w:rFonts w:ascii="Times New Roman" w:eastAsia="Times New Roman" w:hAnsi="Times New Roman"/>
                <w:bCs/>
                <w:sz w:val="24"/>
                <w:szCs w:val="24"/>
                <w:highlight w:val="yellow"/>
                <w:lang w:eastAsia="ru-RU"/>
              </w:rPr>
              <w:t>:00 часов по местному времени Заказчика.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highlight w:val="yellow"/>
                <w:u w:val="single"/>
                <w:lang w:eastAsia="ru-RU"/>
              </w:rPr>
              <w:t xml:space="preserve">Дата </w:t>
            </w:r>
            <w:r>
              <w:rPr>
                <w:rFonts w:ascii="Times New Roman" w:eastAsia="Times New Roman" w:hAnsi="Times New Roman"/>
                <w:bCs/>
                <w:sz w:val="24"/>
                <w:szCs w:val="24"/>
                <w:highlight w:val="yellow"/>
                <w:u w:val="single"/>
                <w:lang w:eastAsia="ru-RU"/>
              </w:rPr>
              <w:t xml:space="preserve">рассмотрения вторых частей, </w:t>
            </w:r>
            <w:r w:rsidRPr="001C6EB3">
              <w:rPr>
                <w:rFonts w:ascii="Times New Roman" w:eastAsia="Times New Roman" w:hAnsi="Times New Roman"/>
                <w:bCs/>
                <w:sz w:val="24"/>
                <w:szCs w:val="24"/>
                <w:highlight w:val="yellow"/>
                <w:u w:val="single"/>
                <w:lang w:eastAsia="ru-RU"/>
              </w:rPr>
              <w:t>подведения итогов аукциона:</w:t>
            </w:r>
            <w:r w:rsidRPr="001C6EB3">
              <w:rPr>
                <w:rFonts w:ascii="Times New Roman" w:eastAsia="Times New Roman" w:hAnsi="Times New Roman"/>
                <w:b/>
                <w:bCs/>
                <w:sz w:val="24"/>
                <w:szCs w:val="24"/>
                <w:highlight w:val="yellow"/>
                <w:lang w:eastAsia="ru-RU"/>
              </w:rPr>
              <w:t xml:space="preserve"> </w:t>
            </w:r>
            <w:r w:rsidRPr="001C6EB3">
              <w:rPr>
                <w:rFonts w:ascii="Times New Roman" w:eastAsia="Times New Roman" w:hAnsi="Times New Roman"/>
                <w:bCs/>
                <w:sz w:val="24"/>
                <w:szCs w:val="24"/>
                <w:highlight w:val="yellow"/>
                <w:lang w:eastAsia="ru-RU"/>
              </w:rPr>
              <w:t>«</w:t>
            </w:r>
            <w:r w:rsidR="00054B21">
              <w:rPr>
                <w:rFonts w:ascii="Times New Roman" w:eastAsia="Times New Roman" w:hAnsi="Times New Roman"/>
                <w:bCs/>
                <w:sz w:val="24"/>
                <w:szCs w:val="24"/>
                <w:highlight w:val="yellow"/>
                <w:lang w:eastAsia="ru-RU"/>
              </w:rPr>
              <w:t>08</w:t>
            </w:r>
            <w:r w:rsidRPr="001C6EB3">
              <w:rPr>
                <w:rFonts w:ascii="Times New Roman" w:eastAsia="Times New Roman" w:hAnsi="Times New Roman"/>
                <w:bCs/>
                <w:sz w:val="24"/>
                <w:szCs w:val="24"/>
                <w:highlight w:val="yellow"/>
                <w:lang w:eastAsia="ru-RU"/>
              </w:rPr>
              <w:t xml:space="preserve">» </w:t>
            </w:r>
            <w:r w:rsidR="00655BBD">
              <w:rPr>
                <w:rFonts w:ascii="Times New Roman" w:eastAsia="Times New Roman" w:hAnsi="Times New Roman"/>
                <w:bCs/>
                <w:sz w:val="24"/>
                <w:szCs w:val="24"/>
                <w:highlight w:val="yellow"/>
                <w:lang w:eastAsia="ru-RU"/>
              </w:rPr>
              <w:t>июл</w:t>
            </w:r>
            <w:r>
              <w:rPr>
                <w:rFonts w:ascii="Times New Roman" w:eastAsia="Times New Roman" w:hAnsi="Times New Roman"/>
                <w:bCs/>
                <w:sz w:val="24"/>
                <w:szCs w:val="24"/>
                <w:highlight w:val="yellow"/>
                <w:lang w:eastAsia="ru-RU"/>
              </w:rPr>
              <w:t>я</w:t>
            </w:r>
            <w:r w:rsidRPr="001C6EB3">
              <w:rPr>
                <w:rFonts w:ascii="Times New Roman" w:eastAsia="Times New Roman" w:hAnsi="Times New Roman"/>
                <w:bCs/>
                <w:sz w:val="24"/>
                <w:szCs w:val="24"/>
                <w:highlight w:val="yellow"/>
                <w:lang w:eastAsia="ru-RU"/>
              </w:rPr>
              <w:t xml:space="preserve"> 2021 г.</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Cs/>
                <w:sz w:val="24"/>
                <w:szCs w:val="24"/>
                <w:lang w:eastAsia="ru-RU"/>
              </w:rPr>
              <w:t>Место подведения итогов аукциона:</w:t>
            </w:r>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Cs/>
                <w:sz w:val="24"/>
                <w:szCs w:val="24"/>
                <w:lang w:eastAsia="ru-RU"/>
              </w:rPr>
              <w:t>по адресу Заказчика, Российская Федерация, Республика Бурятия, г. Улан-Удэ, ул. Пушкина, 8.</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18</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Цена должна быть указана в валюте Российской Федерации (в рублях).</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19</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Оплата в иностранной валюте не предусмотрена.</w:t>
            </w:r>
          </w:p>
        </w:tc>
      </w:tr>
      <w:tr w:rsidR="00966C2A" w:rsidRPr="001C6EB3" w:rsidTr="00FC7CBF">
        <w:trPr>
          <w:trHeight w:val="20"/>
        </w:trPr>
        <w:tc>
          <w:tcPr>
            <w:tcW w:w="540" w:type="pct"/>
          </w:tcPr>
          <w:p w:rsidR="00966C2A" w:rsidRPr="001C6EB3" w:rsidRDefault="00966C2A" w:rsidP="00FC7CBF">
            <w:pPr>
              <w:spacing w:after="0" w:line="240" w:lineRule="auto"/>
              <w:jc w:val="center"/>
              <w:rPr>
                <w:rFonts w:ascii="Times New Roman" w:hAnsi="Times New Roman"/>
                <w:sz w:val="24"/>
                <w:szCs w:val="24"/>
              </w:rPr>
            </w:pPr>
            <w:r w:rsidRPr="001C6EB3">
              <w:rPr>
                <w:rFonts w:ascii="Times New Roman" w:hAnsi="Times New Roman"/>
                <w:sz w:val="24"/>
                <w:szCs w:val="24"/>
              </w:rPr>
              <w:t>20</w:t>
            </w:r>
          </w:p>
        </w:tc>
        <w:tc>
          <w:tcPr>
            <w:tcW w:w="4460" w:type="pct"/>
            <w:shd w:val="clear" w:color="auto" w:fill="FFFFFF"/>
          </w:tcPr>
          <w:p w:rsidR="00966C2A" w:rsidRPr="001C6EB3" w:rsidRDefault="00966C2A" w:rsidP="00FC7CBF">
            <w:pPr>
              <w:spacing w:after="0" w:line="240" w:lineRule="auto"/>
              <w:jc w:val="center"/>
              <w:rPr>
                <w:rFonts w:ascii="Times New Roman" w:hAnsi="Times New Roman"/>
                <w:b/>
                <w:sz w:val="24"/>
                <w:szCs w:val="24"/>
              </w:rPr>
            </w:pPr>
            <w:r w:rsidRPr="001C6EB3">
              <w:rPr>
                <w:rFonts w:ascii="Times New Roman" w:hAnsi="Times New Roman"/>
                <w:b/>
                <w:sz w:val="24"/>
                <w:szCs w:val="24"/>
              </w:rPr>
              <w:t>Обоснование начальной (максимальной) цены договора</w:t>
            </w:r>
          </w:p>
          <w:p w:rsidR="00966C2A" w:rsidRPr="001C6EB3" w:rsidRDefault="00966C2A" w:rsidP="00FC7CBF">
            <w:pPr>
              <w:spacing w:after="0" w:line="240" w:lineRule="auto"/>
              <w:rPr>
                <w:rFonts w:ascii="Times New Roman" w:hAnsi="Times New Roman"/>
                <w:b/>
                <w:sz w:val="24"/>
                <w:szCs w:val="24"/>
                <w:highlight w:val="yellow"/>
              </w:rPr>
            </w:pPr>
            <w:r w:rsidRPr="001C6EB3">
              <w:rPr>
                <w:rFonts w:ascii="Times New Roman" w:eastAsia="Times New Roman" w:hAnsi="Times New Roman"/>
                <w:sz w:val="24"/>
                <w:szCs w:val="24"/>
                <w:lang w:eastAsia="ru-RU"/>
              </w:rPr>
              <w:t>Согласно Приложению №2 к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21</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highlight w:val="yellow"/>
                <w:lang w:eastAsia="ru-RU"/>
              </w:rPr>
            </w:pPr>
            <w:r w:rsidRPr="001C6EB3">
              <w:rPr>
                <w:rFonts w:ascii="Times New Roman" w:eastAsia="Times New Roman" w:hAnsi="Times New Roman"/>
                <w:b/>
                <w:sz w:val="24"/>
                <w:szCs w:val="24"/>
                <w:lang w:eastAsia="ru-RU"/>
              </w:rPr>
              <w:t xml:space="preserve">Условия платежей по договору – </w:t>
            </w:r>
            <w:r w:rsidRPr="001C6EB3">
              <w:rPr>
                <w:rFonts w:ascii="Times New Roman" w:eastAsia="Times New Roman" w:hAnsi="Times New Roman"/>
                <w:sz w:val="24"/>
                <w:szCs w:val="24"/>
                <w:lang w:eastAsia="ru-RU"/>
              </w:rPr>
              <w:t>согласно пункту 2.3. проекта договора (Приложение №1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22</w:t>
            </w:r>
          </w:p>
        </w:tc>
        <w:tc>
          <w:tcPr>
            <w:tcW w:w="4460" w:type="pct"/>
            <w:shd w:val="clear" w:color="auto" w:fill="FFFFFF"/>
          </w:tcPr>
          <w:p w:rsidR="00966C2A" w:rsidRPr="001C6EB3" w:rsidRDefault="00966C2A" w:rsidP="00FC7CBF">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Порядок и сроки внесения изменений в извещение о закупке и (или) документацию о закупке, отмены закупки</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w:t>
            </w:r>
            <w:proofErr w:type="gramEnd"/>
            <w:r w:rsidRPr="001C6EB3">
              <w:rPr>
                <w:rFonts w:ascii="Times New Roman" w:eastAsia="Times New Roman" w:hAnsi="Times New Roman"/>
                <w:sz w:val="24"/>
                <w:szCs w:val="24"/>
                <w:lang w:eastAsia="ru-RU"/>
              </w:rPr>
              <w:t xml:space="preserve"> данного способа закупки.</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Решение об отмене проведения конкурентной закупки размещается в ЕИС в день принятия этого решения.</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w:t>
            </w:r>
            <w:r w:rsidRPr="001C6EB3">
              <w:rPr>
                <w:rFonts w:ascii="Times New Roman" w:eastAsia="Times New Roman" w:hAnsi="Times New Roman"/>
                <w:sz w:val="24"/>
                <w:szCs w:val="24"/>
                <w:lang w:eastAsia="ru-RU"/>
              </w:rPr>
              <w:lastRenderedPageBreak/>
              <w:t>исполнителя) только в случае возникновения обстоятельств непреодолимой силы в соответствии с гражданским законодательством.</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со статьей 3.4 Федерального закона № 223-ФЗ, оператор электронной площадки не вправе направлять Заказчику заявки участников такой конкурентной закупки.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23</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В течение 3 (трех) рабочих дней </w:t>
            </w:r>
            <w:proofErr w:type="gramStart"/>
            <w:r w:rsidRPr="001C6EB3">
              <w:rPr>
                <w:rFonts w:ascii="Times New Roman" w:eastAsia="Times New Roman" w:hAnsi="Times New Roman"/>
                <w:sz w:val="24"/>
                <w:szCs w:val="24"/>
                <w:lang w:eastAsia="ru-RU"/>
              </w:rPr>
              <w:t>с даты поступления</w:t>
            </w:r>
            <w:proofErr w:type="gramEnd"/>
            <w:r w:rsidRPr="001C6EB3">
              <w:rPr>
                <w:rFonts w:ascii="Times New Roman" w:eastAsia="Times New Roman" w:hAnsi="Times New Roman"/>
                <w:sz w:val="24"/>
                <w:szCs w:val="24"/>
                <w:lang w:eastAsia="ru-RU"/>
              </w:rPr>
              <w:t xml:space="preserve"> запроса, Заказчик осуществляет разъяснение положений извещения о закупке и (или) положений документации с указанием предмета запрос</w:t>
            </w:r>
            <w:r w:rsidRPr="001C6EB3">
              <w:rPr>
                <w:rFonts w:ascii="Times New Roman" w:hAnsi="Times New Roman"/>
                <w:sz w:val="24"/>
                <w:szCs w:val="24"/>
              </w:rPr>
              <w:t xml:space="preserve"> </w:t>
            </w:r>
            <w:r w:rsidRPr="001C6EB3">
              <w:rPr>
                <w:rFonts w:ascii="Times New Roman" w:eastAsia="Times New Roman" w:hAnsi="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При этом Заказчик вправе не осуществлять такое разъяснение в случае, если указанный запрос поступил </w:t>
            </w:r>
            <w:proofErr w:type="gramStart"/>
            <w:r w:rsidRPr="001C6EB3">
              <w:rPr>
                <w:rFonts w:ascii="Times New Roman" w:eastAsia="Times New Roman" w:hAnsi="Times New Roman"/>
                <w:sz w:val="24"/>
                <w:szCs w:val="24"/>
                <w:lang w:eastAsia="ru-RU"/>
              </w:rPr>
              <w:t>позднее</w:t>
            </w:r>
            <w:proofErr w:type="gramEnd"/>
            <w:r w:rsidRPr="001C6EB3">
              <w:rPr>
                <w:rFonts w:ascii="Times New Roman" w:eastAsia="Times New Roman" w:hAnsi="Times New Roman"/>
                <w:sz w:val="24"/>
                <w:szCs w:val="24"/>
                <w:lang w:eastAsia="ru-RU"/>
              </w:rPr>
              <w:t xml:space="preserve"> чем за 3 (три) рабочих дня до даты окончания срока подачи заявок на участие в такой закупке.</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966C2A" w:rsidRPr="001E310D"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E310D">
              <w:rPr>
                <w:rFonts w:ascii="Times New Roman" w:eastAsia="Times New Roman" w:hAnsi="Times New Roman"/>
                <w:b/>
                <w:sz w:val="24"/>
                <w:szCs w:val="24"/>
                <w:lang w:eastAsia="ru-RU"/>
              </w:rPr>
              <w:t xml:space="preserve">Дата начала срока предоставления разъяснений: </w:t>
            </w:r>
            <w:r w:rsidRPr="001E310D">
              <w:rPr>
                <w:rFonts w:ascii="Times New Roman" w:eastAsia="Times New Roman" w:hAnsi="Times New Roman"/>
                <w:sz w:val="24"/>
                <w:szCs w:val="24"/>
                <w:lang w:eastAsia="ru-RU"/>
              </w:rPr>
              <w:t>«</w:t>
            </w:r>
            <w:r w:rsidR="0078211F" w:rsidRPr="001E310D">
              <w:rPr>
                <w:rFonts w:ascii="Times New Roman" w:eastAsia="Times New Roman" w:hAnsi="Times New Roman"/>
                <w:sz w:val="24"/>
                <w:szCs w:val="24"/>
                <w:lang w:eastAsia="ru-RU"/>
              </w:rPr>
              <w:t>16</w:t>
            </w:r>
            <w:r w:rsidRPr="001E310D">
              <w:rPr>
                <w:rFonts w:ascii="Times New Roman" w:eastAsia="Times New Roman" w:hAnsi="Times New Roman"/>
                <w:sz w:val="24"/>
                <w:szCs w:val="24"/>
                <w:lang w:eastAsia="ru-RU"/>
              </w:rPr>
              <w:t>» июня 2021г.</w:t>
            </w:r>
          </w:p>
          <w:p w:rsidR="00966C2A" w:rsidRPr="001E310D"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E310D">
              <w:rPr>
                <w:rFonts w:ascii="Times New Roman" w:eastAsia="Times New Roman" w:hAnsi="Times New Roman"/>
                <w:b/>
                <w:sz w:val="24"/>
                <w:szCs w:val="24"/>
                <w:lang w:eastAsia="ru-RU"/>
              </w:rPr>
              <w:t xml:space="preserve">Даты окончания срока направления запроса на предоставление разъяснений: </w:t>
            </w:r>
            <w:r w:rsidRPr="001E310D">
              <w:rPr>
                <w:rFonts w:ascii="Times New Roman" w:eastAsia="Times New Roman" w:hAnsi="Times New Roman"/>
                <w:sz w:val="24"/>
                <w:szCs w:val="24"/>
                <w:lang w:eastAsia="ru-RU"/>
              </w:rPr>
              <w:t>«</w:t>
            </w:r>
            <w:r w:rsidR="00054B21">
              <w:rPr>
                <w:rFonts w:ascii="Times New Roman" w:eastAsia="Times New Roman" w:hAnsi="Times New Roman"/>
                <w:sz w:val="24"/>
                <w:szCs w:val="24"/>
                <w:lang w:eastAsia="ru-RU"/>
              </w:rPr>
              <w:t>30</w:t>
            </w:r>
            <w:r w:rsidRPr="001E310D">
              <w:rPr>
                <w:rFonts w:ascii="Times New Roman" w:eastAsia="Times New Roman" w:hAnsi="Times New Roman"/>
                <w:sz w:val="24"/>
                <w:szCs w:val="24"/>
                <w:lang w:eastAsia="ru-RU"/>
              </w:rPr>
              <w:t>» июня 2021 г.</w:t>
            </w:r>
          </w:p>
          <w:p w:rsidR="00966C2A" w:rsidRPr="001C6EB3" w:rsidRDefault="00966C2A" w:rsidP="00054B21">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E310D">
              <w:rPr>
                <w:rFonts w:ascii="Times New Roman" w:eastAsia="Times New Roman" w:hAnsi="Times New Roman"/>
                <w:b/>
                <w:sz w:val="24"/>
                <w:szCs w:val="24"/>
                <w:lang w:eastAsia="ru-RU"/>
              </w:rPr>
              <w:t xml:space="preserve">Дата и время окончания срока предоставления разъяснений: </w:t>
            </w:r>
            <w:r w:rsidRPr="001E310D">
              <w:rPr>
                <w:rFonts w:ascii="Times New Roman" w:eastAsia="Times New Roman" w:hAnsi="Times New Roman"/>
                <w:sz w:val="24"/>
                <w:szCs w:val="24"/>
                <w:lang w:eastAsia="ru-RU"/>
              </w:rPr>
              <w:t>«</w:t>
            </w:r>
            <w:r w:rsidR="0078211F" w:rsidRPr="001E310D">
              <w:rPr>
                <w:rFonts w:ascii="Times New Roman" w:eastAsia="Times New Roman" w:hAnsi="Times New Roman"/>
                <w:sz w:val="24"/>
                <w:szCs w:val="24"/>
                <w:lang w:eastAsia="ru-RU"/>
              </w:rPr>
              <w:t>0</w:t>
            </w:r>
            <w:r w:rsidR="00054B21">
              <w:rPr>
                <w:rFonts w:ascii="Times New Roman" w:eastAsia="Times New Roman" w:hAnsi="Times New Roman"/>
                <w:sz w:val="24"/>
                <w:szCs w:val="24"/>
                <w:lang w:eastAsia="ru-RU"/>
              </w:rPr>
              <w:t>2</w:t>
            </w:r>
            <w:bookmarkStart w:id="0" w:name="_GoBack"/>
            <w:bookmarkEnd w:id="0"/>
            <w:r w:rsidRPr="001E310D">
              <w:rPr>
                <w:rFonts w:ascii="Times New Roman" w:eastAsia="Times New Roman" w:hAnsi="Times New Roman"/>
                <w:sz w:val="24"/>
                <w:szCs w:val="24"/>
                <w:lang w:eastAsia="ru-RU"/>
              </w:rPr>
              <w:t xml:space="preserve">» </w:t>
            </w:r>
            <w:r w:rsidR="0078211F" w:rsidRPr="001E310D">
              <w:rPr>
                <w:rFonts w:ascii="Times New Roman" w:eastAsia="Times New Roman" w:hAnsi="Times New Roman"/>
                <w:sz w:val="24"/>
                <w:szCs w:val="24"/>
                <w:lang w:eastAsia="ru-RU"/>
              </w:rPr>
              <w:t>июл</w:t>
            </w:r>
            <w:r w:rsidRPr="001E310D">
              <w:rPr>
                <w:rFonts w:ascii="Times New Roman" w:eastAsia="Times New Roman" w:hAnsi="Times New Roman"/>
                <w:sz w:val="24"/>
                <w:szCs w:val="24"/>
                <w:lang w:eastAsia="ru-RU"/>
              </w:rPr>
              <w:t>я 2021 г. в 23:59 часов по местному времени.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24</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заказчика изменить условия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1C6EB3">
              <w:rPr>
                <w:rFonts w:ascii="Times New Roman" w:eastAsia="Times New Roman" w:hAnsi="Times New Roman"/>
                <w:sz w:val="24"/>
                <w:szCs w:val="24"/>
                <w:lang w:eastAsia="ru-RU"/>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 xml:space="preserve">3) в случае, если при заключении и исполнении договора изменяются условия договора по сравнению с </w:t>
            </w:r>
            <w:proofErr w:type="gramStart"/>
            <w:r w:rsidRPr="001C6EB3">
              <w:rPr>
                <w:rFonts w:ascii="Times New Roman" w:eastAsia="Times New Roman" w:hAnsi="Times New Roman"/>
                <w:sz w:val="24"/>
                <w:szCs w:val="24"/>
                <w:lang w:eastAsia="ru-RU"/>
              </w:rPr>
              <w:t>указанными</w:t>
            </w:r>
            <w:proofErr w:type="gramEnd"/>
            <w:r w:rsidRPr="001C6EB3">
              <w:rPr>
                <w:rFonts w:ascii="Times New Roman" w:eastAsia="Times New Roman" w:hAnsi="Times New Roman"/>
                <w:sz w:val="24"/>
                <w:szCs w:val="24"/>
                <w:lang w:eastAsia="ru-RU"/>
              </w:rPr>
              <w:t xml:space="preserve">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25</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заказчика заключить договор с несколькими участниками</w:t>
            </w:r>
          </w:p>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Не предусмотрена</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26</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одностороннего отказа от исполнения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proofErr w:type="gramStart"/>
            <w:r w:rsidRPr="001C6EB3">
              <w:rPr>
                <w:rFonts w:ascii="Times New Roman" w:hAnsi="Times New Roman"/>
                <w:bCs/>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w:t>
            </w:r>
            <w:proofErr w:type="gramEnd"/>
            <w:r w:rsidRPr="001C6EB3">
              <w:rPr>
                <w:rFonts w:ascii="Times New Roman" w:hAnsi="Times New Roman"/>
                <w:bCs/>
                <w:sz w:val="24"/>
                <w:szCs w:val="24"/>
              </w:rPr>
              <w:t xml:space="preserve"> </w:t>
            </w:r>
            <w:proofErr w:type="gramStart"/>
            <w:r w:rsidRPr="001C6EB3">
              <w:rPr>
                <w:rFonts w:ascii="Times New Roman" w:hAnsi="Times New Roman"/>
                <w:bCs/>
                <w:sz w:val="24"/>
                <w:szCs w:val="24"/>
              </w:rPr>
              <w:t>своем</w:t>
            </w:r>
            <w:proofErr w:type="gramEnd"/>
            <w:r w:rsidRPr="001C6EB3">
              <w:rPr>
                <w:rFonts w:ascii="Times New Roman" w:hAnsi="Times New Roman"/>
                <w:bCs/>
                <w:sz w:val="24"/>
                <w:szCs w:val="24"/>
              </w:rPr>
              <w:t xml:space="preserve"> соответствии и (или) соответствии товара (работы, услуги) таким требованиям, что позволило ему стать победителем закупки.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27</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Срок подписания договора участником закупки, с которым заключается договор</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Срок заключения договора при осуществлении закупки должен составлять не менее 10 (десяти) и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органе</w:t>
            </w:r>
            <w:proofErr w:type="gramEnd"/>
            <w:r w:rsidRPr="001C6EB3">
              <w:rPr>
                <w:rFonts w:ascii="Times New Roman" w:eastAsia="Times New Roman" w:hAnsi="Times New Roman"/>
                <w:sz w:val="24"/>
                <w:szCs w:val="24"/>
                <w:lang w:eastAsia="ru-RU"/>
              </w:rPr>
              <w:t xml:space="preserve"> либо в судебном порядке.</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28</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2"/>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Антидемпинговые меры</w:t>
            </w:r>
          </w:p>
          <w:p w:rsidR="00966C2A" w:rsidRPr="001C6EB3" w:rsidRDefault="00966C2A" w:rsidP="00FC7CBF">
            <w:pPr>
              <w:widowControl w:val="0"/>
              <w:spacing w:after="0" w:line="240" w:lineRule="auto"/>
              <w:ind w:left="2" w:right="113"/>
              <w:contextualSpacing/>
              <w:jc w:val="both"/>
              <w:rPr>
                <w:rFonts w:ascii="Times New Roman" w:hAnsi="Times New Roman"/>
                <w:sz w:val="24"/>
                <w:szCs w:val="24"/>
              </w:rPr>
            </w:pPr>
            <w:r w:rsidRPr="001C6EB3">
              <w:rPr>
                <w:rFonts w:ascii="Times New Roman" w:hAnsi="Times New Roman"/>
                <w:sz w:val="24"/>
                <w:szCs w:val="24"/>
              </w:rPr>
              <w:t xml:space="preserve">Заказчиком установлено требование о применении антидемпинговых мер: </w:t>
            </w:r>
          </w:p>
          <w:p w:rsidR="00966C2A" w:rsidRPr="001C6EB3" w:rsidRDefault="00966C2A" w:rsidP="00966C2A">
            <w:pPr>
              <w:widowControl w:val="0"/>
              <w:numPr>
                <w:ilvl w:val="1"/>
                <w:numId w:val="1"/>
              </w:numPr>
              <w:spacing w:after="0" w:line="240" w:lineRule="auto"/>
              <w:ind w:left="2" w:right="113" w:firstLine="142"/>
              <w:contextualSpacing/>
              <w:jc w:val="both"/>
              <w:rPr>
                <w:rFonts w:ascii="Times New Roman" w:hAnsi="Times New Roman"/>
                <w:sz w:val="24"/>
                <w:szCs w:val="24"/>
                <w:lang w:eastAsia="ru-RU"/>
              </w:rPr>
            </w:pPr>
            <w:proofErr w:type="gramStart"/>
            <w:r w:rsidRPr="001C6EB3">
              <w:rPr>
                <w:rFonts w:ascii="Times New Roman" w:hAnsi="Times New Roman"/>
                <w:sz w:val="24"/>
                <w:szCs w:val="24"/>
                <w:lang w:eastAsia="ru-RU"/>
              </w:rPr>
              <w:t>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при этом документацией об аукционе предусмотрено обеспечение исполнение договора, договор заключается только после 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w:t>
            </w:r>
            <w:proofErr w:type="gramEnd"/>
            <w:r w:rsidRPr="001C6EB3">
              <w:rPr>
                <w:rFonts w:ascii="Times New Roman" w:hAnsi="Times New Roman"/>
                <w:sz w:val="24"/>
                <w:szCs w:val="24"/>
                <w:lang w:eastAsia="ru-RU"/>
              </w:rPr>
              <w:t xml:space="preserve"> закупке;</w:t>
            </w:r>
          </w:p>
          <w:p w:rsidR="00966C2A" w:rsidRPr="001C6EB3" w:rsidRDefault="00966C2A" w:rsidP="00966C2A">
            <w:pPr>
              <w:widowControl w:val="0"/>
              <w:numPr>
                <w:ilvl w:val="1"/>
                <w:numId w:val="1"/>
              </w:numPr>
              <w:spacing w:after="0" w:line="240" w:lineRule="auto"/>
              <w:ind w:left="2" w:right="113" w:firstLine="142"/>
              <w:contextualSpacing/>
              <w:jc w:val="both"/>
              <w:rPr>
                <w:rFonts w:ascii="Times New Roman" w:hAnsi="Times New Roman"/>
                <w:sz w:val="24"/>
                <w:szCs w:val="24"/>
              </w:rPr>
            </w:pPr>
            <w:proofErr w:type="gramStart"/>
            <w:r w:rsidRPr="001C6EB3">
              <w:rPr>
                <w:rFonts w:ascii="Times New Roman" w:hAnsi="Times New Roman"/>
                <w:sz w:val="24"/>
                <w:szCs w:val="24"/>
              </w:rPr>
              <w:t>если при проведении закупки начальная (максимальная) цена договора составляет 15 000 000 (пятнадцать миллионов) рублей и менее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w:t>
            </w:r>
            <w:proofErr w:type="gramEnd"/>
          </w:p>
          <w:p w:rsidR="00966C2A" w:rsidRPr="001C6EB3" w:rsidRDefault="00966C2A" w:rsidP="00FC7CBF">
            <w:pPr>
              <w:widowControl w:val="0"/>
              <w:spacing w:after="0" w:line="240" w:lineRule="auto"/>
              <w:ind w:left="2" w:right="113"/>
              <w:contextualSpacing/>
              <w:jc w:val="both"/>
              <w:rPr>
                <w:rFonts w:ascii="Times New Roman" w:hAnsi="Times New Roman"/>
                <w:sz w:val="24"/>
                <w:szCs w:val="24"/>
              </w:rPr>
            </w:pPr>
            <w:r w:rsidRPr="001C6EB3">
              <w:rPr>
                <w:rFonts w:ascii="Times New Roman" w:hAnsi="Times New Roman"/>
                <w:sz w:val="24"/>
                <w:szCs w:val="24"/>
              </w:rPr>
              <w:t>К информации, подтверждающей добросовестность участника закупки, относится:</w:t>
            </w:r>
          </w:p>
          <w:p w:rsidR="00966C2A" w:rsidRPr="001C6EB3" w:rsidRDefault="00966C2A" w:rsidP="00966C2A">
            <w:pPr>
              <w:widowControl w:val="0"/>
              <w:numPr>
                <w:ilvl w:val="1"/>
                <w:numId w:val="2"/>
              </w:numPr>
              <w:spacing w:after="0" w:line="240" w:lineRule="auto"/>
              <w:ind w:left="2" w:right="113" w:firstLine="142"/>
              <w:contextualSpacing/>
              <w:jc w:val="both"/>
              <w:rPr>
                <w:rFonts w:ascii="Times New Roman" w:hAnsi="Times New Roman"/>
                <w:sz w:val="24"/>
                <w:szCs w:val="24"/>
              </w:rPr>
            </w:pPr>
            <w:r w:rsidRPr="001C6EB3">
              <w:rPr>
                <w:rFonts w:ascii="Times New Roman" w:hAnsi="Times New Roman"/>
                <w:sz w:val="24"/>
                <w:szCs w:val="24"/>
              </w:rPr>
              <w:t>информация, подтверждающая исполнение надлежащим образом (без применения неустоек: штрафов, пеней) таким участником в течение срока, установленного в извещении о закупке и документации о закупке (при ее наличии) 3 (трех) и более договоров. В этих случаях цена одного из договоров должна составлять не менее чем 50 (пятьдесят) процентов цены, по которой участником конкурентной закупки предложено заключить договор;</w:t>
            </w:r>
          </w:p>
          <w:p w:rsidR="00966C2A" w:rsidRPr="001C6EB3" w:rsidRDefault="00966C2A" w:rsidP="00966C2A">
            <w:pPr>
              <w:widowControl w:val="0"/>
              <w:numPr>
                <w:ilvl w:val="1"/>
                <w:numId w:val="2"/>
              </w:numPr>
              <w:spacing w:after="0" w:line="240" w:lineRule="auto"/>
              <w:ind w:left="2" w:right="113" w:firstLine="142"/>
              <w:contextualSpacing/>
              <w:jc w:val="both"/>
              <w:rPr>
                <w:rFonts w:ascii="Times New Roman" w:hAnsi="Times New Roman"/>
                <w:sz w:val="24"/>
                <w:szCs w:val="24"/>
              </w:rPr>
            </w:pPr>
            <w:r w:rsidRPr="001C6EB3">
              <w:rPr>
                <w:rFonts w:ascii="Times New Roman" w:hAnsi="Times New Roman"/>
                <w:sz w:val="24"/>
                <w:szCs w:val="24"/>
              </w:rPr>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выполнить работы, оказать услуги по предлагаемой цене.</w:t>
            </w:r>
          </w:p>
          <w:p w:rsidR="00966C2A" w:rsidRPr="001C6EB3" w:rsidRDefault="00966C2A" w:rsidP="00FC7CBF">
            <w:pPr>
              <w:spacing w:after="0" w:line="240" w:lineRule="auto"/>
              <w:ind w:left="2"/>
              <w:jc w:val="both"/>
              <w:rPr>
                <w:rFonts w:ascii="Times New Roman" w:hAnsi="Times New Roman"/>
                <w:sz w:val="24"/>
                <w:szCs w:val="24"/>
              </w:rPr>
            </w:pPr>
            <w:r w:rsidRPr="001C6EB3">
              <w:rPr>
                <w:rFonts w:ascii="Times New Roman" w:hAnsi="Times New Roman"/>
                <w:sz w:val="24"/>
                <w:szCs w:val="24"/>
              </w:rPr>
              <w:t>Обеспечение исполнения договора или информация, предусмотренные настоящим разделом, предоставляются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недостоверной (необоснованной), договор с таким участником не заключается, участник признается уклонившимся от заключения договора.</w:t>
            </w:r>
          </w:p>
          <w:p w:rsidR="00966C2A" w:rsidRPr="001C6EB3" w:rsidRDefault="00966C2A" w:rsidP="00FC7CBF">
            <w:pPr>
              <w:spacing w:after="0" w:line="240" w:lineRule="auto"/>
              <w:ind w:left="2"/>
              <w:jc w:val="both"/>
              <w:rPr>
                <w:rFonts w:ascii="Times New Roman" w:eastAsia="Times New Roman" w:hAnsi="Times New Roman"/>
                <w:sz w:val="24"/>
                <w:szCs w:val="24"/>
                <w:lang w:eastAsia="ru-RU"/>
              </w:rPr>
            </w:pPr>
            <w:r w:rsidRPr="001C6EB3">
              <w:rPr>
                <w:rFonts w:ascii="Times New Roman" w:hAnsi="Times New Roman"/>
                <w:sz w:val="24"/>
                <w:szCs w:val="24"/>
              </w:rPr>
              <w:lastRenderedPageBreak/>
              <w:t xml:space="preserve">В случае неисполнения участником конкурентной закупки требований, предусмотренных настоящей статьей, такой участник закупки утрачивает внесенные им в качестве обеспечения заявки на участие в закупке денежные средства (в случае, если требование о предоставлении обеспечения заявки было предусмотрено извещением о закупке и </w:t>
            </w:r>
            <w:proofErr w:type="gramStart"/>
            <w:r w:rsidRPr="001C6EB3">
              <w:rPr>
                <w:rFonts w:ascii="Times New Roman" w:hAnsi="Times New Roman"/>
                <w:sz w:val="24"/>
                <w:szCs w:val="24"/>
              </w:rPr>
              <w:t>документацией</w:t>
            </w:r>
            <w:proofErr w:type="gramEnd"/>
            <w:r w:rsidRPr="001C6EB3">
              <w:rPr>
                <w:rFonts w:ascii="Times New Roman" w:hAnsi="Times New Roman"/>
                <w:sz w:val="24"/>
                <w:szCs w:val="24"/>
              </w:rPr>
              <w:t xml:space="preserve"> о закупке (при ее наличии)). Денежные средства, внесенные в качестве обеспечения заявки на участие в конкурентной закупке, участнику такой закупки не возвращаются.</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29</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Условия допуска к участию в процедуре закупки</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Потенциальные участники закупки не допускаются к участию в конкурентной закупке в случае: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несоответствия потенциального участника закупки требованиям, установленным настоящим Положением и извещением о закупке, документацией о закупке (при ее наличии);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2) несоответствия заявки требованиям к содержанию, форме, оформлению и составу заявки на участие в конкурентной закупке, в том числе при наличии в заявке предложения о цене договора (цене лота), превышающей начальную (максимальную) цену договора (цену лота), начальную (максимальную) цену единицы продукции, установленную в извещении о закупке, документации о закупке (при ее наличии); </w:t>
            </w:r>
            <w:proofErr w:type="gramEnd"/>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представления в составе заявки на участие в процедуре закупки заведомо ложных и (или) недостоверных сведений о потенциальном участнике закупки и (или) привлекаемых соисполнителях (субподрядчиках, субпоставщиках) и (или) о продукции;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непредставления документов, сведений, образцов продукции, предусмотренных извещением о закупке, документацией о закупке (при ее наличии);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5) нарушения порядка и (или) срока подачи заявки на участие в процедуре закупки;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6) в случае если при проведении конкурса в электронной форме, аукциона в электронной форме, запроса предложений в электронной форме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таких конкурса, аукциона или запроса предложений и (или) о ценовом предложении либо во второй части данной заявки</w:t>
            </w:r>
            <w:proofErr w:type="gramEnd"/>
            <w:r w:rsidRPr="001C6EB3">
              <w:rPr>
                <w:rFonts w:ascii="Times New Roman" w:eastAsia="Times New Roman" w:hAnsi="Times New Roman"/>
                <w:sz w:val="24"/>
                <w:szCs w:val="24"/>
                <w:lang w:eastAsia="ru-RU"/>
              </w:rPr>
              <w:t xml:space="preserve"> содержатся сведения о ценовом предложении.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2. Заказчик на основании части настоящей статьи вправе отклонить потенциального участника закупки на любом этапе проведения закупки.</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30</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Предоставление закупочной документации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rsidR="00C22F22" w:rsidRDefault="00C22F22" w:rsidP="00C22F22">
      <w:pPr>
        <w:tabs>
          <w:tab w:val="left" w:pos="5197"/>
        </w:tabs>
      </w:pPr>
    </w:p>
    <w:p w:rsidR="00C22F22" w:rsidRDefault="00C22F22"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Pr="001C6EB3" w:rsidRDefault="00FD535A" w:rsidP="00FD535A">
      <w:pPr>
        <w:spacing w:after="0" w:line="240" w:lineRule="auto"/>
        <w:rPr>
          <w:rFonts w:ascii="Times New Roman" w:eastAsia="Times New Roman" w:hAnsi="Times New Roman"/>
          <w:b/>
          <w:kern w:val="28"/>
          <w:sz w:val="24"/>
          <w:szCs w:val="24"/>
          <w:lang w:eastAsia="ru-RU"/>
        </w:rPr>
      </w:pPr>
    </w:p>
    <w:p w:rsidR="00FD535A" w:rsidRPr="001C6EB3" w:rsidRDefault="00FD535A" w:rsidP="00FD535A">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Приложение №1 к документации</w:t>
      </w:r>
    </w:p>
    <w:p w:rsidR="00FD535A" w:rsidRPr="001C6EB3" w:rsidRDefault="00FD535A" w:rsidP="00FD535A">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Проект</w:t>
      </w: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Договор №</w:t>
      </w:r>
      <w:r w:rsidRPr="001C6EB3">
        <w:rPr>
          <w:rFonts w:ascii="Times New Roman" w:eastAsia="Times New Roman" w:hAnsi="Times New Roman"/>
          <w:sz w:val="24"/>
          <w:szCs w:val="24"/>
          <w:lang w:eastAsia="ru-RU"/>
        </w:rPr>
        <w:t xml:space="preserve"> </w:t>
      </w:r>
    </w:p>
    <w:p w:rsidR="00FD535A" w:rsidRPr="001C6EB3" w:rsidRDefault="00FD535A" w:rsidP="00FD535A">
      <w:pPr>
        <w:widowControl w:val="0"/>
        <w:autoSpaceDE w:val="0"/>
        <w:autoSpaceDN w:val="0"/>
        <w:adjustRightInd w:val="0"/>
        <w:spacing w:after="0" w:line="240" w:lineRule="auto"/>
        <w:ind w:left="57" w:right="57" w:firstLine="709"/>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г. Улан-Удэ </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w:t>
      </w:r>
      <w:r w:rsidRPr="001C6EB3">
        <w:rPr>
          <w:rFonts w:ascii="Times New Roman" w:eastAsia="Times New Roman" w:hAnsi="Times New Roman"/>
          <w:sz w:val="24"/>
          <w:szCs w:val="24"/>
          <w:lang w:eastAsia="ru-RU"/>
        </w:rPr>
        <w:tab/>
        <w:t xml:space="preserve">                   «___»_______________г.</w:t>
      </w:r>
    </w:p>
    <w:p w:rsidR="00FD535A" w:rsidRPr="001C6EB3" w:rsidRDefault="00FD535A" w:rsidP="00FD535A">
      <w:pPr>
        <w:widowControl w:val="0"/>
        <w:autoSpaceDE w:val="0"/>
        <w:autoSpaceDN w:val="0"/>
        <w:adjustRightInd w:val="0"/>
        <w:spacing w:after="0" w:line="240" w:lineRule="auto"/>
        <w:ind w:left="57" w:right="57" w:firstLine="709"/>
        <w:jc w:val="both"/>
        <w:rPr>
          <w:rFonts w:ascii="Times New Roman" w:eastAsia="Times New Roman" w:hAnsi="Times New Roman"/>
          <w:sz w:val="24"/>
          <w:szCs w:val="24"/>
          <w:lang w:eastAsia="ru-RU"/>
        </w:rPr>
      </w:pPr>
    </w:p>
    <w:p w:rsidR="00FD535A" w:rsidRPr="001C6EB3" w:rsidRDefault="00FD535A" w:rsidP="00FD535A">
      <w:pPr>
        <w:spacing w:after="0" w:line="240" w:lineRule="auto"/>
        <w:ind w:left="57" w:right="57" w:firstLine="510"/>
        <w:jc w:val="both"/>
        <w:rPr>
          <w:rFonts w:ascii="Times New Roman" w:eastAsia="Times New Roman" w:hAnsi="Times New Roman"/>
          <w:b/>
          <w:bCs/>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 именуемое в дальнейшем «Заказчик</w:t>
      </w:r>
      <w:r w:rsidRPr="001C6EB3">
        <w:rPr>
          <w:rFonts w:ascii="Times New Roman" w:eastAsia="Times New Roman" w:hAnsi="Times New Roman"/>
          <w:bCs/>
          <w:sz w:val="24"/>
          <w:szCs w:val="24"/>
          <w:lang w:eastAsia="ru-RU"/>
        </w:rPr>
        <w:t>»</w:t>
      </w:r>
      <w:r w:rsidRPr="001C6EB3">
        <w:rPr>
          <w:rFonts w:ascii="Times New Roman" w:eastAsia="Times New Roman" w:hAnsi="Times New Roman"/>
          <w:sz w:val="24"/>
          <w:szCs w:val="24"/>
          <w:lang w:eastAsia="ru-RU"/>
        </w:rPr>
        <w:t xml:space="preserve">, в лице </w:t>
      </w:r>
      <w:proofErr w:type="spellStart"/>
      <w:r w:rsidRPr="001C6EB3">
        <w:rPr>
          <w:rFonts w:ascii="Times New Roman" w:eastAsia="Times New Roman" w:hAnsi="Times New Roman"/>
          <w:sz w:val="24"/>
          <w:szCs w:val="24"/>
          <w:lang w:eastAsia="ru-RU"/>
        </w:rPr>
        <w:t>Врио</w:t>
      </w:r>
      <w:proofErr w:type="spellEnd"/>
      <w:r w:rsidRPr="001C6EB3">
        <w:rPr>
          <w:rFonts w:ascii="Times New Roman" w:eastAsia="Times New Roman" w:hAnsi="Times New Roman"/>
          <w:sz w:val="24"/>
          <w:szCs w:val="24"/>
          <w:lang w:eastAsia="ru-RU"/>
        </w:rPr>
        <w:t xml:space="preserve"> ректора </w:t>
      </w:r>
      <w:proofErr w:type="spellStart"/>
      <w:r w:rsidRPr="001C6EB3">
        <w:rPr>
          <w:rFonts w:ascii="Times New Roman" w:eastAsia="Times New Roman" w:hAnsi="Times New Roman"/>
          <w:sz w:val="24"/>
          <w:szCs w:val="24"/>
          <w:lang w:eastAsia="ru-RU"/>
        </w:rPr>
        <w:t>Цыбикова</w:t>
      </w:r>
      <w:proofErr w:type="spellEnd"/>
      <w:r w:rsidRPr="001C6EB3">
        <w:rPr>
          <w:rFonts w:ascii="Times New Roman" w:eastAsia="Times New Roman" w:hAnsi="Times New Roman"/>
          <w:sz w:val="24"/>
          <w:szCs w:val="24"/>
          <w:lang w:eastAsia="ru-RU"/>
        </w:rPr>
        <w:t xml:space="preserve"> </w:t>
      </w:r>
      <w:proofErr w:type="spellStart"/>
      <w:r w:rsidRPr="001C6EB3">
        <w:rPr>
          <w:rFonts w:ascii="Times New Roman" w:eastAsia="Times New Roman" w:hAnsi="Times New Roman"/>
          <w:sz w:val="24"/>
          <w:szCs w:val="24"/>
          <w:lang w:eastAsia="ru-RU"/>
        </w:rPr>
        <w:t>Бэликто</w:t>
      </w:r>
      <w:proofErr w:type="spellEnd"/>
      <w:r w:rsidRPr="001C6EB3">
        <w:rPr>
          <w:rFonts w:ascii="Times New Roman" w:eastAsia="Times New Roman" w:hAnsi="Times New Roman"/>
          <w:sz w:val="24"/>
          <w:szCs w:val="24"/>
          <w:lang w:eastAsia="ru-RU"/>
        </w:rPr>
        <w:t xml:space="preserve"> </w:t>
      </w:r>
      <w:proofErr w:type="spellStart"/>
      <w:r w:rsidRPr="001C6EB3">
        <w:rPr>
          <w:rFonts w:ascii="Times New Roman" w:eastAsia="Times New Roman" w:hAnsi="Times New Roman"/>
          <w:sz w:val="24"/>
          <w:szCs w:val="24"/>
          <w:lang w:eastAsia="ru-RU"/>
        </w:rPr>
        <w:t>Батоевича</w:t>
      </w:r>
      <w:proofErr w:type="spellEnd"/>
      <w:r w:rsidRPr="001C6EB3">
        <w:rPr>
          <w:rFonts w:ascii="Times New Roman" w:eastAsia="Times New Roman" w:hAnsi="Times New Roman"/>
          <w:sz w:val="24"/>
          <w:szCs w:val="24"/>
          <w:lang w:eastAsia="ru-RU"/>
        </w:rPr>
        <w:t xml:space="preserve">, действующего на основании </w:t>
      </w:r>
      <w:r w:rsidRPr="001C6EB3">
        <w:rPr>
          <w:rFonts w:ascii="Times New Roman" w:eastAsia="Times New Roman" w:hAnsi="Times New Roman"/>
          <w:b/>
          <w:sz w:val="24"/>
          <w:szCs w:val="24"/>
          <w:lang w:eastAsia="ru-RU"/>
        </w:rPr>
        <w:t>Приказа Минсельхоз России №39</w:t>
      </w:r>
      <w:r>
        <w:rPr>
          <w:rFonts w:ascii="Times New Roman" w:eastAsia="Times New Roman" w:hAnsi="Times New Roman"/>
          <w:b/>
          <w:sz w:val="24"/>
          <w:szCs w:val="24"/>
          <w:lang w:eastAsia="ru-RU"/>
        </w:rPr>
        <w:t>-кр</w:t>
      </w:r>
      <w:r w:rsidRPr="001C6EB3">
        <w:rPr>
          <w:rFonts w:ascii="Times New Roman" w:eastAsia="Times New Roman" w:hAnsi="Times New Roman"/>
          <w:b/>
          <w:sz w:val="24"/>
          <w:szCs w:val="24"/>
          <w:lang w:eastAsia="ru-RU"/>
        </w:rPr>
        <w:t xml:space="preserve"> от 17.02.2021 года</w:t>
      </w:r>
      <w:r w:rsidRPr="001C6EB3">
        <w:rPr>
          <w:rFonts w:ascii="Times New Roman" w:eastAsia="Times New Roman" w:hAnsi="Times New Roman"/>
          <w:sz w:val="24"/>
          <w:szCs w:val="24"/>
          <w:lang w:eastAsia="ru-RU"/>
        </w:rPr>
        <w:t>, и __________________________, именуемое в дальнейшем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в лице __________________________________, действующего на основании ______________________, с другой стороны, а вместе именуемые «Стороны», соответствии с </w:t>
      </w:r>
      <w:bookmarkStart w:id="1" w:name="OLE_LINK1"/>
      <w:bookmarkStart w:id="2" w:name="OLE_LINK2"/>
      <w:r w:rsidRPr="001C6EB3">
        <w:rPr>
          <w:rFonts w:ascii="Times New Roman" w:eastAsia="Times New Roman" w:hAnsi="Times New Roman"/>
          <w:sz w:val="24"/>
          <w:szCs w:val="24"/>
          <w:lang w:eastAsia="ru-RU"/>
        </w:rPr>
        <w:t>протоколом № ___________ от ___________2021г</w:t>
      </w:r>
      <w:bookmarkEnd w:id="1"/>
      <w:bookmarkEnd w:id="2"/>
      <w:r w:rsidRPr="001C6EB3">
        <w:rPr>
          <w:rFonts w:ascii="Times New Roman" w:eastAsia="Times New Roman" w:hAnsi="Times New Roman"/>
          <w:sz w:val="24"/>
          <w:szCs w:val="24"/>
          <w:lang w:eastAsia="ru-RU"/>
        </w:rPr>
        <w:t>., заключили настоящий договор (далее - Договор) о нижеследующем:</w:t>
      </w:r>
    </w:p>
    <w:p w:rsidR="00FD535A" w:rsidRPr="001C6EB3" w:rsidRDefault="00FD535A" w:rsidP="00FD535A">
      <w:pPr>
        <w:spacing w:after="0" w:line="240" w:lineRule="auto"/>
        <w:ind w:firstLine="567"/>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1. ПРЕДМЕТ ДОГОВОРА</w:t>
      </w:r>
    </w:p>
    <w:p w:rsidR="00FD535A" w:rsidRPr="001C6EB3" w:rsidRDefault="00FD535A" w:rsidP="00FD535A">
      <w:pPr>
        <w:tabs>
          <w:tab w:val="num" w:pos="927"/>
        </w:tabs>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обязуется </w:t>
      </w:r>
      <w:r>
        <w:rPr>
          <w:rFonts w:ascii="Times New Roman" w:hAnsi="Times New Roman"/>
          <w:color w:val="000000"/>
          <w:sz w:val="24"/>
          <w:szCs w:val="24"/>
        </w:rPr>
        <w:t>оказать</w:t>
      </w:r>
      <w:r w:rsidRPr="0041332F">
        <w:rPr>
          <w:rFonts w:ascii="Times New Roman" w:hAnsi="Times New Roman"/>
          <w:color w:val="000000"/>
          <w:sz w:val="24"/>
          <w:szCs w:val="24"/>
        </w:rPr>
        <w:t xml:space="preserve"> услуг</w:t>
      </w:r>
      <w:r>
        <w:rPr>
          <w:rFonts w:ascii="Times New Roman" w:hAnsi="Times New Roman"/>
          <w:color w:val="000000"/>
          <w:sz w:val="24"/>
          <w:szCs w:val="24"/>
        </w:rPr>
        <w:t>и</w:t>
      </w:r>
      <w:r w:rsidRPr="0041332F">
        <w:rPr>
          <w:rFonts w:ascii="Times New Roman" w:hAnsi="Times New Roman"/>
          <w:color w:val="000000"/>
          <w:sz w:val="24"/>
          <w:szCs w:val="24"/>
        </w:rPr>
        <w:t xml:space="preserve"> по проведению аудита пожарной безопасности (в </w:t>
      </w:r>
      <w:proofErr w:type="spellStart"/>
      <w:r w:rsidRPr="0041332F">
        <w:rPr>
          <w:rFonts w:ascii="Times New Roman" w:hAnsi="Times New Roman"/>
          <w:color w:val="000000"/>
          <w:sz w:val="24"/>
          <w:szCs w:val="24"/>
        </w:rPr>
        <w:t>т.ч</w:t>
      </w:r>
      <w:proofErr w:type="spellEnd"/>
      <w:r w:rsidRPr="0041332F">
        <w:rPr>
          <w:rFonts w:ascii="Times New Roman" w:hAnsi="Times New Roman"/>
          <w:color w:val="000000"/>
          <w:sz w:val="24"/>
          <w:szCs w:val="24"/>
        </w:rPr>
        <w:t xml:space="preserve">. независимой оценки пожарного риска) на объектах ФГБОУ </w:t>
      </w:r>
      <w:proofErr w:type="gramStart"/>
      <w:r w:rsidRPr="0041332F">
        <w:rPr>
          <w:rFonts w:ascii="Times New Roman" w:hAnsi="Times New Roman"/>
          <w:color w:val="000000"/>
          <w:sz w:val="24"/>
          <w:szCs w:val="24"/>
        </w:rPr>
        <w:t>ВО</w:t>
      </w:r>
      <w:proofErr w:type="gramEnd"/>
      <w:r w:rsidRPr="0041332F">
        <w:rPr>
          <w:rFonts w:ascii="Times New Roman" w:hAnsi="Times New Roman"/>
          <w:color w:val="000000"/>
          <w:sz w:val="24"/>
          <w:szCs w:val="24"/>
        </w:rPr>
        <w:t xml:space="preserve"> Бурятская государственная сельскохозяйственная академия им. В.Р. Филиппова</w:t>
      </w:r>
      <w:r w:rsidRPr="001C6EB3">
        <w:rPr>
          <w:rFonts w:ascii="Times New Roman" w:eastAsia="Times New Roman" w:hAnsi="Times New Roman"/>
          <w:sz w:val="24"/>
          <w:szCs w:val="24"/>
          <w:lang w:eastAsia="ru-RU"/>
        </w:rPr>
        <w:t xml:space="preserve"> в соответствии с Техническим заданием (Приложение № 1</w:t>
      </w:r>
      <w:r w:rsidRPr="001C6EB3">
        <w:rPr>
          <w:rFonts w:ascii="Times New Roman" w:hAnsi="Times New Roman"/>
          <w:sz w:val="24"/>
          <w:szCs w:val="24"/>
          <w:lang w:eastAsia="ru-RU"/>
        </w:rPr>
        <w:t xml:space="preserve"> к настоящему договору</w:t>
      </w:r>
      <w:r w:rsidRPr="001C6EB3">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Услуги</w:t>
      </w:r>
      <w:r w:rsidRPr="001C6EB3">
        <w:rPr>
          <w:rFonts w:ascii="Times New Roman" w:eastAsia="Times New Roman" w:hAnsi="Times New Roman"/>
          <w:sz w:val="24"/>
          <w:szCs w:val="24"/>
          <w:lang w:eastAsia="ru-RU"/>
        </w:rPr>
        <w:t>), а Заказчик обязуется принять и оплатить.</w:t>
      </w:r>
    </w:p>
    <w:p w:rsidR="00FD535A" w:rsidRPr="001C6EB3" w:rsidRDefault="00FD535A" w:rsidP="00FD535A">
      <w:pPr>
        <w:ind w:firstLine="567"/>
        <w:jc w:val="both"/>
        <w:rPr>
          <w:rFonts w:ascii="Times New Roman" w:eastAsia="Times New Roman" w:hAnsi="Times New Roman"/>
          <w:sz w:val="24"/>
          <w:szCs w:val="24"/>
          <w:u w:val="single"/>
          <w:lang w:eastAsia="en-GB"/>
        </w:rPr>
      </w:pPr>
      <w:r w:rsidRPr="00FD535A">
        <w:rPr>
          <w:rFonts w:ascii="Times New Roman" w:eastAsia="Times New Roman" w:hAnsi="Times New Roman"/>
          <w:sz w:val="24"/>
          <w:szCs w:val="24"/>
          <w:lang w:eastAsia="ru-RU"/>
        </w:rPr>
        <w:t>1.2. Источник финансирования:</w:t>
      </w:r>
      <w:r w:rsidRPr="00FD535A">
        <w:rPr>
          <w:rFonts w:ascii="Times New Roman" w:eastAsia="Times New Roman" w:hAnsi="Times New Roman"/>
          <w:sz w:val="24"/>
          <w:szCs w:val="24"/>
        </w:rPr>
        <w:t xml:space="preserve"> </w:t>
      </w:r>
      <w:r>
        <w:rPr>
          <w:rFonts w:ascii="Times New Roman" w:hAnsi="Times New Roman"/>
        </w:rPr>
        <w:t>внебюджетные средства</w:t>
      </w:r>
      <w:r w:rsidRPr="00FD535A">
        <w:rPr>
          <w:rFonts w:ascii="Times New Roman" w:eastAsia="Times New Roman" w:hAnsi="Times New Roman"/>
          <w:sz w:val="24"/>
          <w:szCs w:val="24"/>
          <w:lang w:eastAsia="en-GB"/>
        </w:rPr>
        <w:t>.</w:t>
      </w:r>
    </w:p>
    <w:p w:rsidR="00FD535A" w:rsidRPr="001C6EB3" w:rsidRDefault="00FD535A" w:rsidP="00FD535A">
      <w:pPr>
        <w:spacing w:after="0" w:line="240" w:lineRule="auto"/>
        <w:ind w:left="720"/>
        <w:jc w:val="center"/>
        <w:rPr>
          <w:rFonts w:ascii="Times New Roman" w:eastAsia="Times New Roman" w:hAnsi="Times New Roman"/>
          <w:bCs/>
          <w:sz w:val="24"/>
          <w:szCs w:val="24"/>
          <w:lang w:eastAsia="ru-RU"/>
        </w:rPr>
      </w:pPr>
      <w:r w:rsidRPr="001C6EB3">
        <w:rPr>
          <w:rFonts w:ascii="Times New Roman" w:eastAsia="Times New Roman" w:hAnsi="Times New Roman"/>
          <w:b/>
          <w:bCs/>
          <w:sz w:val="24"/>
          <w:szCs w:val="24"/>
          <w:lang w:eastAsia="ru-RU"/>
        </w:rPr>
        <w:t>2. ЦЕНА ДОГОВОРА И ПОРЯДОК ОПЛАТЫ</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2.1. </w:t>
      </w:r>
      <w:r w:rsidRPr="001C6EB3">
        <w:rPr>
          <w:rFonts w:ascii="Times New Roman" w:eastAsia="Times New Roman" w:hAnsi="Times New Roman"/>
          <w:color w:val="000000"/>
          <w:sz w:val="24"/>
          <w:szCs w:val="24"/>
          <w:lang w:eastAsia="ru-RU"/>
        </w:rPr>
        <w:t xml:space="preserve">Цена договора составляет </w:t>
      </w:r>
      <w:r w:rsidRPr="001C6EB3">
        <w:rPr>
          <w:rFonts w:ascii="Times New Roman" w:eastAsia="Times New Roman" w:hAnsi="Times New Roman"/>
          <w:sz w:val="24"/>
          <w:szCs w:val="24"/>
          <w:lang w:eastAsia="ru-RU"/>
        </w:rPr>
        <w:t xml:space="preserve">__________________________ рублей, включая НДС (в случае, если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имеет право на освобождение от уплаты НДС, то слова «включая НДС» </w:t>
      </w:r>
      <w:proofErr w:type="gramStart"/>
      <w:r w:rsidRPr="001C6EB3">
        <w:rPr>
          <w:rFonts w:ascii="Times New Roman" w:eastAsia="Times New Roman" w:hAnsi="Times New Roman"/>
          <w:sz w:val="24"/>
          <w:szCs w:val="24"/>
          <w:lang w:eastAsia="ru-RU"/>
        </w:rPr>
        <w:t>заменяются на слова</w:t>
      </w:r>
      <w:proofErr w:type="gramEnd"/>
      <w:r w:rsidRPr="001C6EB3">
        <w:rPr>
          <w:rFonts w:ascii="Times New Roman" w:eastAsia="Times New Roman" w:hAnsi="Times New Roman"/>
          <w:sz w:val="24"/>
          <w:szCs w:val="24"/>
          <w:lang w:eastAsia="ru-RU"/>
        </w:rPr>
        <w:t xml:space="preserve"> «НДС не облагается»).</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2.2. Цена договора является твердой и определяется на весь срок исполнения, за исключением </w:t>
      </w:r>
      <w:r w:rsidRPr="00005CFF">
        <w:rPr>
          <w:rFonts w:ascii="Times New Roman" w:eastAsia="Times New Roman" w:hAnsi="Times New Roman"/>
          <w:sz w:val="24"/>
          <w:szCs w:val="24"/>
          <w:lang w:eastAsia="ru-RU"/>
        </w:rPr>
        <w:t>случаев, установленных действующим законодательством Российской Федерации и настоящим договором. Цена договора включает в себя все расходы по оказанию услуг в соответствии с</w:t>
      </w:r>
      <w:r w:rsidRPr="001C6EB3">
        <w:rPr>
          <w:rFonts w:ascii="Times New Roman" w:eastAsia="Times New Roman" w:hAnsi="Times New Roman"/>
          <w:sz w:val="24"/>
          <w:szCs w:val="24"/>
          <w:lang w:eastAsia="ru-RU"/>
        </w:rPr>
        <w:t xml:space="preserve"> настоящим договором, </w:t>
      </w:r>
      <w:r>
        <w:rPr>
          <w:rFonts w:ascii="Times New Roman" w:eastAsia="Times New Roman" w:hAnsi="Times New Roman"/>
          <w:sz w:val="24"/>
          <w:szCs w:val="24"/>
          <w:lang w:eastAsia="ru-RU"/>
        </w:rPr>
        <w:t xml:space="preserve">транспортные расходы, </w:t>
      </w:r>
      <w:r w:rsidRPr="001C6EB3">
        <w:rPr>
          <w:rFonts w:ascii="Times New Roman" w:hAnsi="Times New Roman"/>
          <w:iCs/>
          <w:sz w:val="24"/>
          <w:szCs w:val="20"/>
        </w:rPr>
        <w:t>страхование, уплату таможенных пошлин, налогов, сборов и других обязательных платежей.</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2.3. </w:t>
      </w:r>
      <w:r w:rsidRPr="001B265F">
        <w:rPr>
          <w:rFonts w:ascii="Times New Roman" w:eastAsia="Times New Roman" w:hAnsi="Times New Roman"/>
          <w:sz w:val="24"/>
          <w:szCs w:val="24"/>
          <w:lang w:eastAsia="ru-RU"/>
        </w:rPr>
        <w:t xml:space="preserve">Оплата по настоящему Договору производится Заказчиком путем безналичного перечисления денежных средств на расчетный счет </w:t>
      </w:r>
      <w:r w:rsidRPr="00E14C2C">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B265F">
        <w:rPr>
          <w:rFonts w:ascii="Times New Roman" w:eastAsia="Times New Roman" w:hAnsi="Times New Roman"/>
          <w:sz w:val="24"/>
          <w:szCs w:val="24"/>
          <w:lang w:eastAsia="ru-RU"/>
        </w:rPr>
        <w:t xml:space="preserve"> в течение 30 (тридцати) дней с момента подписания товарной накладной (универсального передаточного документа) на основании счета, счета-фактуры (если предусмотрено) и товарной накладной (универсального передаточного документа), подписанной Сторонами</w:t>
      </w:r>
      <w:r w:rsidRPr="001C6EB3">
        <w:rPr>
          <w:rFonts w:ascii="Times New Roman" w:eastAsia="Times New Roman" w:hAnsi="Times New Roman"/>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2.4. Оплата осуществляется </w:t>
      </w:r>
      <w:r w:rsidRPr="001C6EB3">
        <w:rPr>
          <w:rFonts w:ascii="Times New Roman" w:hAnsi="Times New Roman"/>
          <w:sz w:val="24"/>
        </w:rPr>
        <w:t xml:space="preserve">путем перечисления денежных средств на расчетный счет </w:t>
      </w:r>
      <w:r w:rsidRPr="00E14C2C">
        <w:rPr>
          <w:rFonts w:ascii="Times New Roman" w:hAnsi="Times New Roman"/>
          <w:sz w:val="24"/>
        </w:rPr>
        <w:t>Исполнител</w:t>
      </w:r>
      <w:r>
        <w:rPr>
          <w:rFonts w:ascii="Times New Roman" w:hAnsi="Times New Roman"/>
          <w:sz w:val="24"/>
        </w:rPr>
        <w:t>я</w:t>
      </w:r>
      <w:r w:rsidRPr="001C6EB3">
        <w:rPr>
          <w:rFonts w:ascii="Times New Roman" w:hAnsi="Times New Roman"/>
          <w:sz w:val="24"/>
        </w:rPr>
        <w:t>.</w:t>
      </w:r>
      <w:r w:rsidRPr="001C6EB3">
        <w:rPr>
          <w:rFonts w:ascii="Times New Roman" w:eastAsia="Times New Roman" w:hAnsi="Times New Roman"/>
          <w:sz w:val="24"/>
          <w:szCs w:val="24"/>
          <w:lang w:eastAsia="ru-RU"/>
        </w:rPr>
        <w:t xml:space="preserve"> Днем оплаты считается день списания денежных сре</w:t>
      </w:r>
      <w:proofErr w:type="gramStart"/>
      <w:r w:rsidRPr="001C6EB3">
        <w:rPr>
          <w:rFonts w:ascii="Times New Roman" w:eastAsia="Times New Roman" w:hAnsi="Times New Roman"/>
          <w:sz w:val="24"/>
          <w:szCs w:val="24"/>
          <w:lang w:eastAsia="ru-RU"/>
        </w:rPr>
        <w:t>дств с р</w:t>
      </w:r>
      <w:proofErr w:type="gramEnd"/>
      <w:r w:rsidRPr="001C6EB3">
        <w:rPr>
          <w:rFonts w:ascii="Times New Roman" w:eastAsia="Times New Roman" w:hAnsi="Times New Roman"/>
          <w:sz w:val="24"/>
          <w:szCs w:val="24"/>
          <w:lang w:eastAsia="ru-RU"/>
        </w:rPr>
        <w:t>асчетного счета Заказчика.</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2.5. В случае неуплаты </w:t>
      </w:r>
      <w:r w:rsidRPr="00E14C2C">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по условиям договора, в добровольном порядке неустойки за нарушение своих обязательств, Заказчик на основании соответствующего требования, в бесспорном порядке, производит оплату </w:t>
      </w:r>
      <w:r>
        <w:rPr>
          <w:rFonts w:ascii="Times New Roman" w:eastAsia="Times New Roman" w:hAnsi="Times New Roman"/>
          <w:sz w:val="24"/>
          <w:szCs w:val="24"/>
          <w:lang w:eastAsia="ru-RU"/>
        </w:rPr>
        <w:t>оказанных услуг</w:t>
      </w:r>
      <w:r w:rsidRPr="001C6EB3">
        <w:rPr>
          <w:rFonts w:ascii="Times New Roman" w:eastAsia="Times New Roman" w:hAnsi="Times New Roman"/>
          <w:sz w:val="24"/>
          <w:szCs w:val="24"/>
          <w:lang w:eastAsia="ru-RU"/>
        </w:rPr>
        <w:t xml:space="preserve"> за вычетом суммы неустойки (пени, штрафа).</w:t>
      </w:r>
    </w:p>
    <w:p w:rsidR="00FD535A" w:rsidRPr="001C6EB3" w:rsidRDefault="00FD535A" w:rsidP="00FD535A">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3. СРОК И УСЛОВИЯ ПОСТАВКИ</w:t>
      </w:r>
    </w:p>
    <w:p w:rsidR="00FD535A" w:rsidRPr="00FD535A" w:rsidRDefault="00FD535A" w:rsidP="00FD535A">
      <w:pPr>
        <w:spacing w:after="0" w:line="240" w:lineRule="auto"/>
        <w:ind w:firstLine="567"/>
        <w:jc w:val="both"/>
        <w:rPr>
          <w:rFonts w:ascii="Times New Roman" w:eastAsia="Times New Roman" w:hAnsi="Times New Roman"/>
          <w:color w:val="000000"/>
          <w:sz w:val="24"/>
          <w:szCs w:val="24"/>
          <w:lang w:eastAsia="ru-RU"/>
        </w:rPr>
      </w:pPr>
      <w:r w:rsidRPr="00FD535A">
        <w:rPr>
          <w:rFonts w:ascii="Times New Roman" w:eastAsia="Times New Roman" w:hAnsi="Times New Roman"/>
          <w:sz w:val="24"/>
          <w:szCs w:val="24"/>
          <w:lang w:eastAsia="ru-RU"/>
        </w:rPr>
        <w:t>3.1.</w:t>
      </w:r>
      <w:r w:rsidRPr="00FD535A">
        <w:rPr>
          <w:rFonts w:ascii="Times New Roman" w:eastAsia="Times New Roman" w:hAnsi="Times New Roman"/>
          <w:color w:val="000000"/>
          <w:sz w:val="24"/>
          <w:szCs w:val="24"/>
          <w:lang w:eastAsia="ru-RU"/>
        </w:rPr>
        <w:t xml:space="preserve"> Срок оказания услуг: </w:t>
      </w:r>
      <w:r w:rsidRPr="00FD535A">
        <w:rPr>
          <w:rFonts w:ascii="Times New Roman" w:hAnsi="Times New Roman"/>
          <w:sz w:val="24"/>
          <w:szCs w:val="24"/>
        </w:rPr>
        <w:t>в течение 60 календарных дней после заключения договора</w:t>
      </w:r>
      <w:r w:rsidRPr="00FD535A">
        <w:rPr>
          <w:rFonts w:ascii="Times New Roman" w:eastAsia="Times New Roman" w:hAnsi="Times New Roman"/>
          <w:color w:val="000000"/>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FD535A">
        <w:rPr>
          <w:rFonts w:ascii="Times New Roman" w:eastAsia="Times New Roman" w:hAnsi="Times New Roman"/>
          <w:sz w:val="24"/>
          <w:szCs w:val="24"/>
          <w:lang w:eastAsia="ru-RU"/>
        </w:rPr>
        <w:t xml:space="preserve">3.2. Место оказания услуг: в соответствии с </w:t>
      </w:r>
      <w:r>
        <w:rPr>
          <w:rFonts w:ascii="Times New Roman" w:eastAsia="Times New Roman" w:hAnsi="Times New Roman"/>
          <w:sz w:val="24"/>
          <w:szCs w:val="24"/>
          <w:lang w:eastAsia="ru-RU"/>
        </w:rPr>
        <w:t>Техническим</w:t>
      </w:r>
      <w:r w:rsidRPr="00FD535A">
        <w:rPr>
          <w:rFonts w:ascii="Times New Roman" w:eastAsia="Times New Roman" w:hAnsi="Times New Roman"/>
          <w:sz w:val="24"/>
          <w:szCs w:val="24"/>
          <w:lang w:eastAsia="ru-RU"/>
        </w:rPr>
        <w:t xml:space="preserve"> задание</w:t>
      </w:r>
      <w:r>
        <w:rPr>
          <w:rFonts w:ascii="Times New Roman" w:eastAsia="Times New Roman" w:hAnsi="Times New Roman"/>
          <w:sz w:val="24"/>
          <w:szCs w:val="24"/>
          <w:lang w:eastAsia="ru-RU"/>
        </w:rPr>
        <w:t>м</w:t>
      </w:r>
      <w:r w:rsidRPr="00FD53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FD535A">
        <w:rPr>
          <w:rFonts w:ascii="Times New Roman" w:eastAsia="Times New Roman" w:hAnsi="Times New Roman"/>
          <w:sz w:val="24"/>
          <w:szCs w:val="24"/>
          <w:lang w:eastAsia="ru-RU"/>
        </w:rPr>
        <w:t>Приложения №1</w:t>
      </w:r>
      <w:r>
        <w:rPr>
          <w:rFonts w:ascii="Times New Roman" w:eastAsia="Times New Roman" w:hAnsi="Times New Roman"/>
          <w:sz w:val="24"/>
          <w:szCs w:val="24"/>
          <w:lang w:eastAsia="ru-RU"/>
        </w:rPr>
        <w:t>)</w:t>
      </w:r>
      <w:r w:rsidRPr="00FD535A">
        <w:rPr>
          <w:rFonts w:ascii="Times New Roman" w:eastAsia="Times New Roman" w:hAnsi="Times New Roman"/>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highlight w:val="green"/>
          <w:lang w:eastAsia="ru-RU"/>
        </w:rPr>
      </w:pPr>
      <w:r w:rsidRPr="001C6EB3">
        <w:rPr>
          <w:rFonts w:ascii="Times New Roman" w:eastAsia="Times New Roman" w:hAnsi="Times New Roman"/>
          <w:sz w:val="24"/>
          <w:szCs w:val="24"/>
          <w:lang w:eastAsia="ru-RU"/>
        </w:rPr>
        <w:t xml:space="preserve">3.3. </w:t>
      </w:r>
      <w:r>
        <w:rPr>
          <w:rFonts w:ascii="Times New Roman" w:eastAsia="Times New Roman" w:hAnsi="Times New Roman"/>
          <w:sz w:val="24"/>
          <w:szCs w:val="24"/>
          <w:lang w:eastAsia="ru-RU"/>
        </w:rPr>
        <w:t>Оказание услуг</w:t>
      </w:r>
      <w:r w:rsidRPr="001C6EB3">
        <w:rPr>
          <w:rFonts w:ascii="Times New Roman" w:eastAsia="Times New Roman" w:hAnsi="Times New Roman"/>
          <w:sz w:val="24"/>
          <w:lang w:eastAsia="ru-RU"/>
        </w:rPr>
        <w:t xml:space="preserve"> осуществляется силами </w:t>
      </w:r>
      <w:proofErr w:type="gramStart"/>
      <w:r w:rsidRPr="001C6EB3">
        <w:rPr>
          <w:rFonts w:ascii="Times New Roman" w:eastAsia="Times New Roman" w:hAnsi="Times New Roman"/>
          <w:sz w:val="24"/>
          <w:lang w:eastAsia="ru-RU"/>
        </w:rPr>
        <w:t>и(</w:t>
      </w:r>
      <w:proofErr w:type="gramEnd"/>
      <w:r w:rsidRPr="001C6EB3">
        <w:rPr>
          <w:rFonts w:ascii="Times New Roman" w:eastAsia="Times New Roman" w:hAnsi="Times New Roman"/>
          <w:sz w:val="24"/>
          <w:lang w:eastAsia="ru-RU"/>
        </w:rPr>
        <w:t xml:space="preserve">или) средствами </w:t>
      </w:r>
      <w:r w:rsidRPr="00E14C2C">
        <w:rPr>
          <w:rFonts w:ascii="Times New Roman" w:eastAsia="Times New Roman" w:hAnsi="Times New Roman"/>
          <w:sz w:val="24"/>
          <w:lang w:eastAsia="ru-RU"/>
        </w:rPr>
        <w:t>Исполнител</w:t>
      </w:r>
      <w:r>
        <w:rPr>
          <w:rFonts w:ascii="Times New Roman" w:eastAsia="Times New Roman" w:hAnsi="Times New Roman"/>
          <w:sz w:val="24"/>
          <w:lang w:eastAsia="ru-RU"/>
        </w:rPr>
        <w:t>я</w:t>
      </w:r>
      <w:r w:rsidRPr="001C6EB3">
        <w:rPr>
          <w:rFonts w:ascii="Times New Roman" w:eastAsia="Times New Roman" w:hAnsi="Times New Roman"/>
          <w:sz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 xml:space="preserve">3.4. Время </w:t>
      </w:r>
      <w:r>
        <w:rPr>
          <w:rFonts w:ascii="Times New Roman" w:eastAsia="Times New Roman" w:hAnsi="Times New Roman"/>
          <w:sz w:val="24"/>
          <w:szCs w:val="24"/>
          <w:lang w:eastAsia="ru-RU"/>
        </w:rPr>
        <w:t>оказания услуг</w:t>
      </w:r>
      <w:r w:rsidRPr="001C6EB3">
        <w:rPr>
          <w:rFonts w:ascii="Times New Roman" w:eastAsia="Times New Roman" w:hAnsi="Times New Roman"/>
          <w:sz w:val="24"/>
          <w:szCs w:val="24"/>
          <w:lang w:eastAsia="ru-RU"/>
        </w:rPr>
        <w:t xml:space="preserve">: в рабочие дни с 08.30 до 17.30, обеденный перерыв с 12.30 до 13.30 (по местному времени), кроме выходных и праздничных дней.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уведомляет Заказчика за 1 (один) рабочий день до конкретной даты </w:t>
      </w:r>
      <w:r>
        <w:rPr>
          <w:rFonts w:ascii="Times New Roman" w:eastAsia="Times New Roman" w:hAnsi="Times New Roman"/>
          <w:sz w:val="24"/>
          <w:szCs w:val="24"/>
          <w:lang w:eastAsia="ru-RU"/>
        </w:rPr>
        <w:t>окончания оказания услуг</w:t>
      </w:r>
      <w:r w:rsidRPr="001C6EB3">
        <w:rPr>
          <w:rFonts w:ascii="Times New Roman" w:eastAsia="Times New Roman" w:hAnsi="Times New Roman"/>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r w:rsidRPr="001C6E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в соответствии с условиями договора обязуется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D535A"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w:t>
      </w: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 Датой </w:t>
      </w:r>
      <w:r>
        <w:rPr>
          <w:rFonts w:ascii="Times New Roman" w:eastAsia="Times New Roman" w:hAnsi="Times New Roman"/>
          <w:sz w:val="24"/>
          <w:szCs w:val="24"/>
          <w:lang w:eastAsia="ru-RU"/>
        </w:rPr>
        <w:t>окончания оказания услуг считается дата подписания акта об оказанных услугах.</w:t>
      </w:r>
    </w:p>
    <w:p w:rsidR="00FD535A" w:rsidRPr="001C6EB3" w:rsidRDefault="00FD535A" w:rsidP="00FD535A">
      <w:pPr>
        <w:spacing w:after="0" w:line="240" w:lineRule="auto"/>
        <w:jc w:val="center"/>
        <w:rPr>
          <w:rFonts w:ascii="Times New Roman" w:eastAsia="Times New Roman" w:hAnsi="Times New Roman"/>
          <w:b/>
          <w:sz w:val="24"/>
          <w:szCs w:val="24"/>
          <w:lang w:eastAsia="ru-RU"/>
        </w:rPr>
      </w:pPr>
    </w:p>
    <w:p w:rsidR="00FD535A" w:rsidRPr="001C6EB3" w:rsidRDefault="00FD535A" w:rsidP="00FD53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ПОРЯДОК ПРИЕМКИ УСЛУГ</w:t>
      </w:r>
    </w:p>
    <w:p w:rsidR="00FD535A" w:rsidRPr="000E1D03" w:rsidRDefault="00FD535A" w:rsidP="00FD535A">
      <w:pPr>
        <w:spacing w:after="0" w:line="240" w:lineRule="auto"/>
        <w:ind w:firstLine="644"/>
        <w:jc w:val="both"/>
        <w:rPr>
          <w:rFonts w:ascii="Times New Roman" w:eastAsia="Times New Roman" w:hAnsi="Times New Roman"/>
          <w:sz w:val="24"/>
          <w:szCs w:val="24"/>
          <w:lang w:eastAsia="ru-RU"/>
        </w:rPr>
      </w:pPr>
      <w:r w:rsidRPr="000E1D03">
        <w:rPr>
          <w:rFonts w:ascii="Times New Roman" w:eastAsia="Times New Roman" w:hAnsi="Times New Roman"/>
          <w:sz w:val="24"/>
          <w:szCs w:val="24"/>
          <w:lang w:eastAsia="ru-RU"/>
        </w:rPr>
        <w:t xml:space="preserve">4.1. Не позднее </w:t>
      </w:r>
      <w:r>
        <w:rPr>
          <w:rFonts w:ascii="Times New Roman" w:eastAsia="Times New Roman" w:hAnsi="Times New Roman"/>
          <w:sz w:val="24"/>
          <w:szCs w:val="24"/>
          <w:lang w:eastAsia="ru-RU"/>
        </w:rPr>
        <w:t>3 рабочих дней с момента завершения оказания услуг</w:t>
      </w:r>
      <w:r w:rsidRPr="000E1D03">
        <w:rPr>
          <w:rFonts w:ascii="Times New Roman" w:eastAsia="Times New Roman" w:hAnsi="Times New Roman"/>
          <w:sz w:val="24"/>
          <w:szCs w:val="24"/>
          <w:lang w:eastAsia="ru-RU"/>
        </w:rPr>
        <w:t xml:space="preserve"> Исполнитель обязан направить Заказчику акт об оказании услуг.</w:t>
      </w:r>
    </w:p>
    <w:p w:rsidR="00FD535A" w:rsidRPr="000E1D03" w:rsidRDefault="00FD535A" w:rsidP="00FD535A">
      <w:pPr>
        <w:spacing w:after="0" w:line="240" w:lineRule="auto"/>
        <w:ind w:firstLine="644"/>
        <w:jc w:val="both"/>
        <w:rPr>
          <w:rFonts w:ascii="Times New Roman" w:eastAsia="Times New Roman" w:hAnsi="Times New Roman"/>
          <w:sz w:val="24"/>
          <w:szCs w:val="24"/>
          <w:lang w:eastAsia="ru-RU"/>
        </w:rPr>
      </w:pPr>
      <w:r w:rsidRPr="000E1D03">
        <w:rPr>
          <w:rFonts w:ascii="Times New Roman" w:eastAsia="Times New Roman" w:hAnsi="Times New Roman"/>
          <w:sz w:val="24"/>
          <w:szCs w:val="24"/>
          <w:lang w:eastAsia="ru-RU"/>
        </w:rPr>
        <w:t>4.2. Заказчик обязан подписать акт об оказании услуг в течение 15 (пятнадцати) дней с момента его получения либо в тот же срок направить Исполнителю мотивированный отказ от его подписания.</w:t>
      </w:r>
    </w:p>
    <w:p w:rsidR="00FD535A" w:rsidRPr="001C6EB3" w:rsidRDefault="00FD535A" w:rsidP="00FD535A">
      <w:pPr>
        <w:spacing w:after="0" w:line="240" w:lineRule="auto"/>
        <w:ind w:firstLine="644"/>
        <w:jc w:val="both"/>
        <w:rPr>
          <w:rFonts w:ascii="Times New Roman" w:hAnsi="Times New Roman"/>
          <w:sz w:val="24"/>
          <w:lang w:eastAsia="ru-RU"/>
        </w:rPr>
      </w:pPr>
      <w:r w:rsidRPr="000E1D03">
        <w:rPr>
          <w:rFonts w:ascii="Times New Roman" w:eastAsia="Times New Roman" w:hAnsi="Times New Roman"/>
          <w:sz w:val="24"/>
          <w:szCs w:val="24"/>
          <w:lang w:eastAsia="ru-RU"/>
        </w:rPr>
        <w:t>4.3. В случае не подписания акта в установленный договором срок и не направления мотивированного отказа от его подписания акт об оказании услуг считается подписанным Заказчиком, а услуги подлежат оплате в полном объеме.</w:t>
      </w:r>
    </w:p>
    <w:p w:rsidR="00FD535A" w:rsidRPr="001C6EB3" w:rsidRDefault="00FD535A" w:rsidP="00FD535A">
      <w:pPr>
        <w:tabs>
          <w:tab w:val="left" w:pos="540"/>
        </w:tabs>
        <w:suppressAutoHyphens/>
        <w:spacing w:after="0" w:line="240" w:lineRule="auto"/>
        <w:ind w:firstLine="720"/>
        <w:jc w:val="center"/>
        <w:rPr>
          <w:rFonts w:ascii="Times New Roman" w:eastAsia="Times New Roman" w:hAnsi="Times New Roman"/>
          <w:b/>
          <w:sz w:val="24"/>
          <w:szCs w:val="24"/>
          <w:lang w:eastAsia="zh-CN"/>
        </w:rPr>
      </w:pPr>
    </w:p>
    <w:p w:rsidR="00FD535A" w:rsidRPr="001C6EB3" w:rsidRDefault="00FD535A" w:rsidP="00FD535A">
      <w:pPr>
        <w:spacing w:after="0" w:line="240" w:lineRule="auto"/>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5</w:t>
      </w:r>
      <w:r w:rsidRPr="001C6EB3">
        <w:rPr>
          <w:rFonts w:ascii="Times New Roman" w:eastAsia="Times New Roman" w:hAnsi="Times New Roman"/>
          <w:b/>
          <w:spacing w:val="-3"/>
          <w:sz w:val="24"/>
          <w:szCs w:val="24"/>
          <w:lang w:eastAsia="ru-RU"/>
        </w:rPr>
        <w:t>. ОТВЕТСТВЕННОСТЬ СТОРОН</w:t>
      </w:r>
    </w:p>
    <w:p w:rsidR="00FD535A" w:rsidRPr="001C6EB3" w:rsidRDefault="00FD535A" w:rsidP="00FD535A">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1C6EB3">
        <w:rPr>
          <w:rFonts w:ascii="Times New Roman" w:eastAsia="MS Mincho" w:hAnsi="Times New Roman"/>
          <w:sz w:val="24"/>
          <w:szCs w:val="24"/>
        </w:rPr>
        <w:t>.1.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FD535A" w:rsidRPr="001C6EB3" w:rsidRDefault="00FD535A" w:rsidP="00FD535A">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1C6EB3">
        <w:rPr>
          <w:rFonts w:ascii="Times New Roman" w:eastAsia="MS Mincho" w:hAnsi="Times New Roman"/>
          <w:sz w:val="24"/>
          <w:szCs w:val="24"/>
        </w:rPr>
        <w:t xml:space="preserve">.2. </w:t>
      </w:r>
      <w:proofErr w:type="gramStart"/>
      <w:r w:rsidRPr="001C6EB3">
        <w:rPr>
          <w:rFonts w:ascii="Times New Roman" w:eastAsia="MS Mincho" w:hAnsi="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FD535A" w:rsidRPr="001C6EB3" w:rsidRDefault="00FD535A" w:rsidP="00FD535A">
      <w:pPr>
        <w:spacing w:after="0" w:line="240" w:lineRule="auto"/>
        <w:ind w:firstLine="567"/>
        <w:jc w:val="both"/>
        <w:rPr>
          <w:rFonts w:ascii="Times New Roman" w:eastAsia="MS Mincho" w:hAnsi="Times New Roman"/>
          <w:sz w:val="24"/>
          <w:szCs w:val="24"/>
        </w:rPr>
      </w:pPr>
      <w:proofErr w:type="gramStart"/>
      <w:r w:rsidRPr="001C6EB3">
        <w:rPr>
          <w:rFonts w:ascii="Times New Roman" w:eastAsia="MS Mincho" w:hAnsi="Times New Roman"/>
          <w:sz w:val="24"/>
          <w:szCs w:val="24"/>
        </w:rPr>
        <w:t xml:space="preserve">Пеня начисляется за каждый день просрочки исполнения поставщиком (подрядчиком, исполнителем) обязательства,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w:t>
      </w:r>
      <w:hyperlink r:id="rId10" w:anchor="/document/10180094/entry/100" w:history="1">
        <w:r w:rsidRPr="001C6EB3">
          <w:rPr>
            <w:rFonts w:ascii="Times New Roman" w:eastAsia="MS Mincho" w:hAnsi="Times New Roman"/>
          </w:rPr>
          <w:t>ключевой ставки</w:t>
        </w:r>
      </w:hyperlink>
      <w:r w:rsidRPr="001C6EB3">
        <w:rPr>
          <w:rFonts w:ascii="Times New Roman" w:eastAsia="MS Mincho" w:hAnsi="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w:t>
      </w:r>
      <w:proofErr w:type="gramEnd"/>
      <w:r w:rsidRPr="001C6EB3">
        <w:rPr>
          <w:rFonts w:ascii="Times New Roman" w:eastAsia="MS Mincho" w:hAnsi="Times New Roman"/>
          <w:sz w:val="24"/>
          <w:szCs w:val="24"/>
        </w:rPr>
        <w:t xml:space="preserve"> случаев, если законодательством Российской Федерации установлен иной порядок начисления пени.</w:t>
      </w:r>
    </w:p>
    <w:p w:rsidR="00FD535A" w:rsidRPr="001C6EB3" w:rsidRDefault="00FD535A" w:rsidP="00FD535A">
      <w:pPr>
        <w:spacing w:after="0" w:line="240" w:lineRule="auto"/>
        <w:jc w:val="center"/>
        <w:rPr>
          <w:rFonts w:ascii="Times New Roman" w:eastAsia="Times New Roman" w:hAnsi="Times New Roman"/>
          <w:b/>
          <w:spacing w:val="-3"/>
          <w:sz w:val="24"/>
          <w:szCs w:val="24"/>
          <w:lang w:eastAsia="ru-RU"/>
        </w:rPr>
      </w:pPr>
    </w:p>
    <w:p w:rsidR="00FD535A" w:rsidRPr="001C6EB3" w:rsidRDefault="00FD535A" w:rsidP="00FD535A">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1C6EB3">
        <w:rPr>
          <w:rFonts w:ascii="Times New Roman" w:eastAsia="Times New Roman" w:hAnsi="Times New Roman"/>
          <w:b/>
          <w:sz w:val="24"/>
          <w:szCs w:val="24"/>
          <w:lang w:eastAsia="ru-RU"/>
        </w:rPr>
        <w:t>. ОБЕСПЕЧЕНИЕ ИСПОЛНЕНИЯ ДОГОВОРА</w:t>
      </w:r>
    </w:p>
    <w:p w:rsidR="00FD535A" w:rsidRPr="001C6EB3" w:rsidRDefault="00FD535A" w:rsidP="00FD535A">
      <w:pPr>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предоставляет обеспечение исполнения Договора в размере _________ рублей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Cs/>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1C6EB3">
        <w:rPr>
          <w:rFonts w:ascii="Times New Roman" w:eastAsia="Times New Roman" w:hAnsi="Times New Roman"/>
          <w:sz w:val="24"/>
          <w:szCs w:val="24"/>
          <w:lang w:eastAsia="ru-RU"/>
        </w:rPr>
        <w:t xml:space="preserve">Способ обеспечения исполнения договора определяется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самостоятельно.</w:t>
      </w:r>
    </w:p>
    <w:p w:rsidR="00FD535A" w:rsidRPr="001C6EB3" w:rsidRDefault="00FD535A" w:rsidP="00FD535A">
      <w:pPr>
        <w:widowControl w:val="0"/>
        <w:autoSpaceDE w:val="0"/>
        <w:autoSpaceDN w:val="0"/>
        <w:adjustRightInd w:val="0"/>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.2. Срок действия банковской гарантии должен превышать срок действия Договора не менее чем на один месяц. Срок, в течение которого обеспечение исполнения договора в виде внесения денежных средств </w:t>
      </w:r>
      <w:proofErr w:type="gramStart"/>
      <w:r w:rsidRPr="001C6EB3">
        <w:rPr>
          <w:rFonts w:ascii="Times New Roman" w:eastAsia="Times New Roman" w:hAnsi="Times New Roman"/>
          <w:sz w:val="24"/>
          <w:szCs w:val="24"/>
          <w:lang w:eastAsia="ru-RU"/>
        </w:rPr>
        <w:t>находится на указанном заказчиком счете должен</w:t>
      </w:r>
      <w:proofErr w:type="gramEnd"/>
      <w:r w:rsidRPr="001C6EB3">
        <w:rPr>
          <w:rFonts w:ascii="Times New Roman" w:eastAsia="Times New Roman" w:hAnsi="Times New Roman"/>
          <w:sz w:val="24"/>
          <w:szCs w:val="24"/>
          <w:lang w:eastAsia="ru-RU"/>
        </w:rPr>
        <w:t xml:space="preserve"> устанавливаться с учетом установленного общего срока оказания услуг по договору и оканчиваться не ранее даты подписания Акта сдачи-приемки оказанных услуг по договору. Денежные средства возвращаются в течение пяти рабочих дней со дня </w:t>
      </w:r>
      <w:proofErr w:type="gramStart"/>
      <w:r w:rsidRPr="001C6EB3">
        <w:rPr>
          <w:rFonts w:ascii="Times New Roman" w:eastAsia="Times New Roman" w:hAnsi="Times New Roman"/>
          <w:sz w:val="24"/>
          <w:szCs w:val="24"/>
          <w:lang w:eastAsia="ru-RU"/>
        </w:rPr>
        <w:t>окончания срока действия обеспечения исполнения договора</w:t>
      </w:r>
      <w:proofErr w:type="gramEnd"/>
      <w:r w:rsidRPr="001C6EB3">
        <w:rPr>
          <w:rFonts w:ascii="Times New Roman" w:eastAsia="Times New Roman" w:hAnsi="Times New Roman"/>
          <w:sz w:val="24"/>
          <w:szCs w:val="24"/>
          <w:lang w:eastAsia="ru-RU"/>
        </w:rPr>
        <w:t xml:space="preserve">. Заказчик вправе удержать начисленную неустойку (штраф, пени) из обеспечения исполнения договора, предоставленного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в виде внесения денежных средств.</w:t>
      </w:r>
    </w:p>
    <w:p w:rsidR="00FD535A" w:rsidRPr="001C6EB3" w:rsidRDefault="00FD535A" w:rsidP="00FD535A">
      <w:pPr>
        <w:widowControl w:val="0"/>
        <w:autoSpaceDE w:val="0"/>
        <w:autoSpaceDN w:val="0"/>
        <w:adjustRightInd w:val="0"/>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.3. В ходе исполнения Договора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вправе предоставить Заказчику обеспечение исполнения договора, уменьшенное на размер выполненных обязательств, предусмотренных </w:t>
      </w:r>
      <w:r w:rsidRPr="001C6EB3">
        <w:rPr>
          <w:rFonts w:ascii="Times New Roman" w:eastAsia="Times New Roman" w:hAnsi="Times New Roman"/>
          <w:sz w:val="24"/>
          <w:szCs w:val="24"/>
          <w:lang w:eastAsia="ru-RU"/>
        </w:rPr>
        <w:lastRenderedPageBreak/>
        <w:t>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D535A" w:rsidRPr="001C6EB3" w:rsidRDefault="00FD535A" w:rsidP="00FD535A">
      <w:pPr>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.4. В случае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если предложенная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цена снижена на двадцать пять и более процентов по отношению к начальной (максимальной) цене договора, к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с которым заключается договор, применяются антидемпинговые меры.</w:t>
      </w:r>
    </w:p>
    <w:p w:rsidR="00FD535A" w:rsidRPr="001C6EB3" w:rsidRDefault="00FD535A" w:rsidP="00FD535A">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p>
    <w:p w:rsidR="00FD535A" w:rsidRPr="001C6EB3" w:rsidRDefault="00FD535A" w:rsidP="00FD535A">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r w:rsidRPr="001C6EB3">
        <w:rPr>
          <w:rFonts w:ascii="Times New Roman" w:eastAsia="Times New Roman" w:hAnsi="Times New Roman"/>
          <w:b/>
          <w:color w:val="000000"/>
          <w:sz w:val="24"/>
          <w:szCs w:val="24"/>
          <w:lang w:eastAsia="ru-RU"/>
        </w:rPr>
        <w:t xml:space="preserve"> ПОРЯДОК РАЗРЕШЕНИЯ СПОРОВ</w:t>
      </w:r>
    </w:p>
    <w:p w:rsidR="00FD535A" w:rsidRPr="001C6EB3" w:rsidRDefault="00FD535A" w:rsidP="00FD535A">
      <w:pPr>
        <w:tabs>
          <w:tab w:val="left" w:pos="2254"/>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1C6EB3">
        <w:rPr>
          <w:rFonts w:ascii="Times New Roman" w:eastAsia="Times New Roman" w:hAnsi="Times New Roman"/>
          <w:color w:val="000000"/>
          <w:sz w:val="24"/>
          <w:szCs w:val="24"/>
          <w:lang w:eastAsia="ru-RU"/>
        </w:rPr>
        <w:t xml:space="preserve">.1. Все споры и разногласия, которые могут возникнуть в связи с исполнением настоящего договора, разрешаются путем переговоров между Сторонами в порядке досудебного урегулирования. </w:t>
      </w:r>
    </w:p>
    <w:p w:rsidR="00FD535A" w:rsidRPr="001C6EB3" w:rsidRDefault="00FD535A" w:rsidP="00FD535A">
      <w:pPr>
        <w:tabs>
          <w:tab w:val="left" w:pos="2254"/>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1C6EB3">
        <w:rPr>
          <w:rFonts w:ascii="Times New Roman" w:eastAsia="Times New Roman" w:hAnsi="Times New Roman"/>
          <w:color w:val="000000"/>
          <w:sz w:val="24"/>
          <w:szCs w:val="24"/>
          <w:lang w:eastAsia="ru-RU"/>
        </w:rPr>
        <w:t>.2. В случае</w:t>
      </w:r>
      <w:proofErr w:type="gramStart"/>
      <w:r w:rsidRPr="001C6EB3">
        <w:rPr>
          <w:rFonts w:ascii="Times New Roman" w:eastAsia="Times New Roman" w:hAnsi="Times New Roman"/>
          <w:color w:val="000000"/>
          <w:sz w:val="24"/>
          <w:szCs w:val="24"/>
          <w:lang w:eastAsia="ru-RU"/>
        </w:rPr>
        <w:t>,</w:t>
      </w:r>
      <w:proofErr w:type="gramEnd"/>
      <w:r w:rsidRPr="001C6EB3">
        <w:rPr>
          <w:rFonts w:ascii="Times New Roman" w:eastAsia="Times New Roman" w:hAnsi="Times New Roman"/>
          <w:color w:val="000000"/>
          <w:sz w:val="24"/>
          <w:szCs w:val="24"/>
          <w:lang w:eastAsia="ru-RU"/>
        </w:rPr>
        <w:t xml:space="preserve"> если споры и разногласия не будут урегулированы путем переговоров между Сторонами, они подлежат разрешению в Арбитражном суде Республики Бурятия, при соблюдении претензионного порядка.</w:t>
      </w:r>
    </w:p>
    <w:p w:rsidR="00FD535A" w:rsidRPr="001C6EB3" w:rsidRDefault="00FD535A" w:rsidP="00FD535A">
      <w:pPr>
        <w:spacing w:after="0" w:line="240" w:lineRule="auto"/>
        <w:ind w:firstLine="567"/>
        <w:jc w:val="center"/>
        <w:rPr>
          <w:rFonts w:ascii="Times New Roman" w:eastAsia="MS Mincho" w:hAnsi="Times New Roman"/>
          <w:b/>
          <w:sz w:val="24"/>
          <w:szCs w:val="24"/>
          <w:lang w:eastAsia="ru-RU"/>
        </w:rPr>
      </w:pPr>
    </w:p>
    <w:p w:rsidR="00FD535A" w:rsidRPr="001C6EB3" w:rsidRDefault="00FD535A" w:rsidP="00FD535A">
      <w:pPr>
        <w:spacing w:after="0" w:line="240" w:lineRule="auto"/>
        <w:ind w:firstLine="567"/>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8</w:t>
      </w:r>
      <w:r w:rsidRPr="001C6EB3">
        <w:rPr>
          <w:rFonts w:ascii="Times New Roman" w:eastAsia="MS Mincho" w:hAnsi="Times New Roman"/>
          <w:b/>
          <w:sz w:val="24"/>
          <w:szCs w:val="24"/>
          <w:lang w:eastAsia="ru-RU"/>
        </w:rPr>
        <w:t xml:space="preserve"> ОБСТОЯТЕЛЬСТВА НЕПРЕОДОЛИМОЙ СИЛЫ</w:t>
      </w:r>
    </w:p>
    <w:p w:rsidR="00FD535A" w:rsidRPr="001C6EB3" w:rsidRDefault="00FD535A" w:rsidP="00FD535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8</w:t>
      </w:r>
      <w:r w:rsidRPr="001C6EB3">
        <w:rPr>
          <w:rFonts w:ascii="Times New Roman" w:eastAsia="MS Mincho" w:hAnsi="Times New Roman"/>
          <w:sz w:val="24"/>
          <w:szCs w:val="24"/>
          <w:lang w:eastAsia="ru-RU"/>
        </w:rPr>
        <w:t>.1.</w:t>
      </w:r>
      <w:r w:rsidRPr="001C6EB3">
        <w:rPr>
          <w:rFonts w:ascii="Times New Roman" w:eastAsia="MS Mincho" w:hAnsi="Times New Roman"/>
          <w:b/>
          <w:sz w:val="24"/>
          <w:szCs w:val="24"/>
          <w:lang w:eastAsia="ru-RU"/>
        </w:rPr>
        <w:t xml:space="preserve"> </w:t>
      </w:r>
      <w:r w:rsidRPr="001C6EB3">
        <w:rPr>
          <w:rFonts w:ascii="Times New Roman" w:eastAsia="MS Mincho" w:hAnsi="Times New Roman"/>
          <w:sz w:val="24"/>
          <w:szCs w:val="24"/>
          <w:lang w:eastAsia="ru-RU"/>
        </w:rPr>
        <w:t xml:space="preserve">Под обстоятельствами непреодолимой силы (форс-мажорные обстоятельства) понимаются обстоятельства, которые могут возникнуть после заключения настоящего договора в результате непредвиденных и непреодолимых Сторонами событий. </w:t>
      </w:r>
      <w:proofErr w:type="gramStart"/>
      <w:r w:rsidRPr="001C6EB3">
        <w:rPr>
          <w:rFonts w:ascii="Times New Roman" w:eastAsia="MS Mincho" w:hAnsi="Times New Roman"/>
          <w:sz w:val="24"/>
          <w:szCs w:val="24"/>
          <w:lang w:eastAsia="ru-RU"/>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в том числе: гидрологических процессов (ураганов, тайфунов, циклонов, смерчей, шквалов молний, града, наводнений, засухи, морских штормов), геолого-геоморфологических процессов (землетрясений, цунами, извержений вулканов, оползней и снежных лавин, обвалов, выбросов вод в горных выработках), пожара, войны, запретительных актов государственных органов, носящих</w:t>
      </w:r>
      <w:proofErr w:type="gramEnd"/>
      <w:r w:rsidRPr="001C6EB3">
        <w:rPr>
          <w:rFonts w:ascii="Times New Roman" w:eastAsia="MS Mincho" w:hAnsi="Times New Roman"/>
          <w:sz w:val="24"/>
          <w:szCs w:val="24"/>
          <w:lang w:eastAsia="ru-RU"/>
        </w:rPr>
        <w:t xml:space="preserve">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договору. </w:t>
      </w:r>
    </w:p>
    <w:p w:rsidR="00FD535A" w:rsidRPr="001C6EB3" w:rsidRDefault="00FD535A" w:rsidP="00FD535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8</w:t>
      </w:r>
      <w:r w:rsidRPr="001C6EB3">
        <w:rPr>
          <w:rFonts w:ascii="Times New Roman" w:eastAsia="MS Mincho" w:hAnsi="Times New Roman"/>
          <w:sz w:val="24"/>
          <w:szCs w:val="24"/>
          <w:lang w:eastAsia="ru-RU"/>
        </w:rPr>
        <w:t>.2.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или договор расторгается, что оформляется дополнительным соглашением Сторон. В этом случае Стороны не имеют прав на возмещение каких-либо убытков или требования штрафных санкций.</w:t>
      </w:r>
    </w:p>
    <w:p w:rsidR="00FD535A" w:rsidRPr="001C6EB3" w:rsidRDefault="00FD535A" w:rsidP="00FD535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8</w:t>
      </w:r>
      <w:r w:rsidRPr="001C6EB3">
        <w:rPr>
          <w:rFonts w:ascii="Times New Roman" w:eastAsia="MS Mincho" w:hAnsi="Times New Roman"/>
          <w:sz w:val="24"/>
          <w:szCs w:val="24"/>
          <w:lang w:eastAsia="ru-RU"/>
        </w:rPr>
        <w:t xml:space="preserve">.3. Наличие форс-мажорных обстоятельств подтверждается нормативными документами, принятыми органами власти и управления, или заключением Торгово-промышленной палаты и направляются </w:t>
      </w:r>
      <w:r w:rsidRPr="00EC797A">
        <w:rPr>
          <w:rFonts w:ascii="Times New Roman" w:eastAsia="MS Mincho" w:hAnsi="Times New Roman"/>
          <w:sz w:val="24"/>
          <w:szCs w:val="24"/>
          <w:lang w:eastAsia="ru-RU"/>
        </w:rPr>
        <w:t>Исполнител</w:t>
      </w:r>
      <w:r>
        <w:rPr>
          <w:rFonts w:ascii="Times New Roman" w:eastAsia="MS Mincho" w:hAnsi="Times New Roman"/>
          <w:sz w:val="24"/>
          <w:szCs w:val="24"/>
          <w:lang w:eastAsia="ru-RU"/>
        </w:rPr>
        <w:t>ю</w:t>
      </w:r>
      <w:r w:rsidRPr="001C6EB3">
        <w:rPr>
          <w:rFonts w:ascii="Times New Roman" w:eastAsia="MS Mincho" w:hAnsi="Times New Roman"/>
          <w:sz w:val="24"/>
          <w:szCs w:val="24"/>
          <w:lang w:eastAsia="ru-RU"/>
        </w:rPr>
        <w:t xml:space="preserve"> Заказчику до приемки поставленного Товара.</w:t>
      </w:r>
    </w:p>
    <w:p w:rsidR="00FD535A" w:rsidRPr="001C6EB3" w:rsidRDefault="00FD535A" w:rsidP="00FD535A">
      <w:pPr>
        <w:spacing w:after="0" w:line="240" w:lineRule="auto"/>
        <w:ind w:firstLine="426"/>
        <w:jc w:val="both"/>
        <w:rPr>
          <w:rFonts w:ascii="Times New Roman" w:eastAsia="MS Mincho" w:hAnsi="Times New Roman"/>
          <w:sz w:val="24"/>
          <w:szCs w:val="24"/>
          <w:lang w:eastAsia="ru-RU"/>
        </w:rPr>
      </w:pPr>
    </w:p>
    <w:p w:rsidR="00FD535A" w:rsidRPr="001C6EB3" w:rsidRDefault="00FD535A" w:rsidP="00FD535A">
      <w:pPr>
        <w:spacing w:after="0" w:line="240" w:lineRule="auto"/>
        <w:ind w:firstLine="567"/>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9</w:t>
      </w:r>
      <w:r w:rsidRPr="001C6EB3">
        <w:rPr>
          <w:rFonts w:ascii="Times New Roman" w:eastAsia="MS Mincho" w:hAnsi="Times New Roman"/>
          <w:b/>
          <w:sz w:val="24"/>
          <w:szCs w:val="24"/>
          <w:lang w:eastAsia="ru-RU"/>
        </w:rPr>
        <w:t>. ИЗМЕНЕНИЕ УСЛОВИЙ ДОГОВОРА</w:t>
      </w:r>
    </w:p>
    <w:p w:rsidR="00FD535A" w:rsidRPr="001C6EB3" w:rsidRDefault="00FD535A" w:rsidP="00FD535A">
      <w:pPr>
        <w:spacing w:after="0" w:line="240" w:lineRule="auto"/>
        <w:ind w:firstLine="567"/>
        <w:jc w:val="both"/>
        <w:rPr>
          <w:rFonts w:ascii="Times New Roman" w:eastAsia="MS Mincho" w:hAnsi="Times New Roman"/>
          <w:sz w:val="24"/>
        </w:rPr>
      </w:pPr>
      <w:r>
        <w:rPr>
          <w:rFonts w:ascii="Times New Roman" w:eastAsia="MS Mincho" w:hAnsi="Times New Roman"/>
          <w:sz w:val="24"/>
          <w:szCs w:val="24"/>
        </w:rPr>
        <w:t>9</w:t>
      </w:r>
      <w:r w:rsidRPr="001C6EB3">
        <w:rPr>
          <w:rFonts w:ascii="Times New Roman" w:eastAsia="MS Mincho" w:hAnsi="Times New Roman"/>
          <w:sz w:val="24"/>
          <w:szCs w:val="24"/>
        </w:rPr>
        <w:t xml:space="preserve">.1. Изменение </w:t>
      </w:r>
      <w:r w:rsidRPr="001C6EB3">
        <w:rPr>
          <w:rFonts w:ascii="Times New Roman" w:eastAsia="MS Mincho" w:hAnsi="Times New Roman"/>
          <w:sz w:val="24"/>
        </w:rPr>
        <w:t xml:space="preserve">существенных условий Договора при его исполнении не допускается, за исключением их изменения по соглашению Сторон в соответствии с </w:t>
      </w:r>
      <w:r w:rsidRPr="001C6EB3">
        <w:rPr>
          <w:rFonts w:ascii="Times New Roman" w:eastAsia="Times New Roman" w:hAnsi="Times New Roman"/>
          <w:sz w:val="24"/>
          <w:szCs w:val="24"/>
          <w:lang w:eastAsia="ru-RU"/>
        </w:rPr>
        <w:t>положением о закупках товаров, работ, услуг Заказчика</w:t>
      </w:r>
      <w:r w:rsidRPr="001C6EB3">
        <w:rPr>
          <w:rFonts w:ascii="Times New Roman" w:eastAsia="MS Mincho" w:hAnsi="Times New Roman"/>
          <w:sz w:val="24"/>
        </w:rPr>
        <w:t xml:space="preserve"> и гражданским законодательством РФ.</w:t>
      </w:r>
    </w:p>
    <w:p w:rsidR="00FD535A" w:rsidRPr="001C6EB3" w:rsidRDefault="00FD535A" w:rsidP="00FD535A">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9</w:t>
      </w:r>
      <w:r w:rsidRPr="001C6EB3">
        <w:rPr>
          <w:rFonts w:ascii="Times New Roman" w:eastAsia="MS Mincho" w:hAnsi="Times New Roman"/>
          <w:sz w:val="24"/>
          <w:szCs w:val="24"/>
        </w:rPr>
        <w:t xml:space="preserve">.2. При исполнении Договора не допускается перемена </w:t>
      </w:r>
      <w:r w:rsidRPr="00EC797A">
        <w:rPr>
          <w:rFonts w:ascii="Times New Roman" w:eastAsia="MS Mincho" w:hAnsi="Times New Roman"/>
          <w:sz w:val="24"/>
          <w:szCs w:val="24"/>
        </w:rPr>
        <w:t>Исполнител</w:t>
      </w:r>
      <w:r>
        <w:rPr>
          <w:rFonts w:ascii="Times New Roman" w:eastAsia="MS Mincho" w:hAnsi="Times New Roman"/>
          <w:sz w:val="24"/>
          <w:szCs w:val="24"/>
        </w:rPr>
        <w:t>я</w:t>
      </w:r>
      <w:r w:rsidRPr="001C6EB3">
        <w:rPr>
          <w:rFonts w:ascii="Times New Roman" w:eastAsia="MS Mincho" w:hAnsi="Times New Roman"/>
          <w:sz w:val="24"/>
          <w:szCs w:val="24"/>
        </w:rPr>
        <w:t xml:space="preserve">, за исключением случая, если новый </w:t>
      </w:r>
      <w:r>
        <w:rPr>
          <w:rFonts w:ascii="Times New Roman" w:eastAsia="MS Mincho" w:hAnsi="Times New Roman"/>
          <w:sz w:val="24"/>
          <w:szCs w:val="24"/>
        </w:rPr>
        <w:t>Исполнитель</w:t>
      </w:r>
      <w:r w:rsidRPr="001C6EB3">
        <w:rPr>
          <w:rFonts w:ascii="Times New Roman" w:eastAsia="MS Mincho" w:hAnsi="Times New Roman"/>
          <w:sz w:val="24"/>
          <w:szCs w:val="24"/>
        </w:rPr>
        <w:t xml:space="preserve"> является правопреемником </w:t>
      </w:r>
      <w:r w:rsidRPr="00EC797A">
        <w:rPr>
          <w:rFonts w:ascii="Times New Roman" w:eastAsia="MS Mincho" w:hAnsi="Times New Roman"/>
          <w:sz w:val="24"/>
          <w:szCs w:val="24"/>
        </w:rPr>
        <w:t>Исполнител</w:t>
      </w:r>
      <w:r>
        <w:rPr>
          <w:rFonts w:ascii="Times New Roman" w:eastAsia="MS Mincho" w:hAnsi="Times New Roman"/>
          <w:sz w:val="24"/>
          <w:szCs w:val="24"/>
        </w:rPr>
        <w:t>я</w:t>
      </w:r>
      <w:r w:rsidRPr="001C6EB3">
        <w:rPr>
          <w:rFonts w:ascii="Times New Roman" w:eastAsia="MS Mincho"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FD535A" w:rsidRPr="001C6EB3" w:rsidRDefault="00FD535A" w:rsidP="00FD535A">
      <w:pPr>
        <w:spacing w:after="0" w:line="240" w:lineRule="auto"/>
        <w:jc w:val="both"/>
        <w:rPr>
          <w:rFonts w:ascii="Times New Roman" w:eastAsia="MS Mincho" w:hAnsi="Times New Roman"/>
          <w:sz w:val="24"/>
          <w:szCs w:val="24"/>
          <w:lang w:eastAsia="ru-RU"/>
        </w:rPr>
      </w:pPr>
    </w:p>
    <w:p w:rsidR="00FD535A" w:rsidRPr="001C6EB3" w:rsidRDefault="00FD535A" w:rsidP="00FD535A">
      <w:pPr>
        <w:spacing w:after="0" w:line="240" w:lineRule="auto"/>
        <w:ind w:right="-185"/>
        <w:jc w:val="center"/>
        <w:rPr>
          <w:rFonts w:ascii="Times New Roman" w:eastAsia="Times New Roman" w:hAnsi="Times New Roman"/>
          <w:b/>
          <w:bCs/>
          <w:color w:val="000000"/>
          <w:sz w:val="24"/>
          <w:szCs w:val="24"/>
          <w:lang w:eastAsia="ru-RU"/>
        </w:rPr>
      </w:pPr>
      <w:r w:rsidRPr="001C6EB3">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0</w:t>
      </w:r>
      <w:r w:rsidRPr="001C6EB3">
        <w:rPr>
          <w:rFonts w:ascii="Times New Roman" w:eastAsia="Times New Roman" w:hAnsi="Times New Roman"/>
          <w:b/>
          <w:bCs/>
          <w:color w:val="000000"/>
          <w:sz w:val="24"/>
          <w:szCs w:val="24"/>
          <w:lang w:eastAsia="ru-RU"/>
        </w:rPr>
        <w:t>. РАСТОРЖЕНИЕ ДОГОВОРА</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0</w:t>
      </w:r>
      <w:r w:rsidRPr="001C6EB3">
        <w:rPr>
          <w:rFonts w:ascii="Times New Roman" w:eastAsia="Times New Roman" w:hAnsi="Times New Roman"/>
          <w:color w:val="000000"/>
          <w:sz w:val="24"/>
          <w:szCs w:val="28"/>
          <w:lang w:eastAsia="ru-RU"/>
        </w:rPr>
        <w:t xml:space="preserve">.1.  </w:t>
      </w:r>
      <w:r w:rsidRPr="001C6EB3">
        <w:rPr>
          <w:rFonts w:ascii="Times New Roman" w:eastAsia="Times New Roman" w:hAnsi="Times New Roman"/>
          <w:color w:val="000000"/>
          <w:sz w:val="24"/>
          <w:szCs w:val="24"/>
          <w:lang w:eastAsia="ru-RU"/>
        </w:rPr>
        <w:t>Расторжение договора допускается</w:t>
      </w:r>
      <w:r w:rsidRPr="001C6EB3">
        <w:rPr>
          <w:rFonts w:ascii="Times New Roman" w:eastAsia="Times New Roman" w:hAnsi="Times New Roman"/>
          <w:sz w:val="24"/>
          <w:szCs w:val="24"/>
          <w:lang w:eastAsia="ru-RU"/>
        </w:rPr>
        <w:t xml:space="preserve"> по соглашению сторон, по решению суда или в случае одностороннего отказа от исполнения договора в соответствии с положением о закупках товаров, работ, услуг Заказчика и гражданским законодательством.</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1C6EB3">
        <w:rPr>
          <w:rFonts w:ascii="Times New Roman" w:eastAsia="Times New Roman" w:hAnsi="Times New Roman"/>
          <w:sz w:val="24"/>
          <w:szCs w:val="24"/>
          <w:lang w:eastAsia="ru-RU"/>
        </w:rPr>
        <w:t xml:space="preserve">.2.  </w:t>
      </w:r>
      <w:proofErr w:type="gramStart"/>
      <w:r w:rsidRPr="001C6EB3">
        <w:rPr>
          <w:rFonts w:ascii="Times New Roman" w:eastAsia="Times New Roman" w:hAnsi="Times New Roman"/>
          <w:sz w:val="24"/>
          <w:szCs w:val="24"/>
          <w:lang w:eastAsia="ru-RU"/>
        </w:rPr>
        <w:t xml:space="preserve">Решение Заказчика об одностороннем отказе от исполнения договора в течение 2 (двух) рабочих дней, следующих за датой принятия указанного решения, направляется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по почте заказным письмом с уведомлением о вручении по адресу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C6EB3">
        <w:rPr>
          <w:rFonts w:ascii="Times New Roman" w:eastAsia="Times New Roman" w:hAnsi="Times New Roman"/>
          <w:sz w:val="24"/>
          <w:szCs w:val="24"/>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1C6EB3">
        <w:rPr>
          <w:rFonts w:ascii="Times New Roman" w:eastAsia="Times New Roman" w:hAnsi="Times New Roman"/>
          <w:sz w:val="24"/>
          <w:szCs w:val="24"/>
          <w:lang w:eastAsia="ru-RU"/>
        </w:rPr>
        <w:t xml:space="preserve"> и получение заказчиком подтверждения о его вручении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0</w:t>
      </w:r>
      <w:r w:rsidRPr="001C6EB3">
        <w:rPr>
          <w:rFonts w:ascii="Times New Roman" w:eastAsia="Times New Roman" w:hAnsi="Times New Roman"/>
          <w:sz w:val="24"/>
          <w:szCs w:val="24"/>
          <w:lang w:eastAsia="ru-RU"/>
        </w:rPr>
        <w:t xml:space="preserve">.3. Выполнение Заказчиком требований настоящего раздела считается надлежащим уведомлением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об одностороннем отказе от исполнения договора. Датой такого надлежащего уведомления признается дата получения Заказчиком подтверждения о вручении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указанного уведомления либо дата получения Заказчиком информации об отсутствии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C6EB3">
        <w:rPr>
          <w:rFonts w:ascii="Times New Roman" w:eastAsia="Times New Roman" w:hAnsi="Times New Roman"/>
          <w:sz w:val="24"/>
          <w:szCs w:val="24"/>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1C6EB3">
        <w:rPr>
          <w:rFonts w:ascii="Times New Roman" w:eastAsia="Times New Roman" w:hAnsi="Times New Roman"/>
          <w:sz w:val="24"/>
          <w:szCs w:val="24"/>
          <w:lang w:eastAsia="ru-RU"/>
        </w:rPr>
        <w:t>с даты отправки</w:t>
      </w:r>
      <w:proofErr w:type="gramEnd"/>
      <w:r w:rsidRPr="001C6EB3">
        <w:rPr>
          <w:rFonts w:ascii="Times New Roman" w:eastAsia="Times New Roman" w:hAnsi="Times New Roman"/>
          <w:sz w:val="24"/>
          <w:szCs w:val="24"/>
          <w:lang w:eastAsia="ru-RU"/>
        </w:rPr>
        <w:t xml:space="preserve"> уведомления Заказчиком. </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1C6EB3">
        <w:rPr>
          <w:rFonts w:ascii="Times New Roman" w:eastAsia="Times New Roman" w:hAnsi="Times New Roman"/>
          <w:sz w:val="24"/>
          <w:szCs w:val="24"/>
          <w:lang w:eastAsia="ru-RU"/>
        </w:rPr>
        <w:t xml:space="preserve">.4. Решение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C6EB3">
        <w:rPr>
          <w:rFonts w:ascii="Times New Roman" w:eastAsia="Times New Roman" w:hAnsi="Times New Roman"/>
          <w:sz w:val="24"/>
          <w:szCs w:val="24"/>
          <w:lang w:eastAsia="ru-RU"/>
        </w:rPr>
        <w:t xml:space="preserve"> об одностороннем отказе от исполнения договора вступает в </w:t>
      </w:r>
      <w:proofErr w:type="gramStart"/>
      <w:r w:rsidRPr="001C6EB3">
        <w:rPr>
          <w:rFonts w:ascii="Times New Roman" w:eastAsia="Times New Roman" w:hAnsi="Times New Roman"/>
          <w:sz w:val="24"/>
          <w:szCs w:val="24"/>
          <w:lang w:eastAsia="ru-RU"/>
        </w:rPr>
        <w:t>силу</w:t>
      </w:r>
      <w:proofErr w:type="gramEnd"/>
      <w:r w:rsidRPr="001C6EB3">
        <w:rPr>
          <w:rFonts w:ascii="Times New Roman" w:eastAsia="Times New Roman" w:hAnsi="Times New Roman"/>
          <w:sz w:val="24"/>
          <w:szCs w:val="24"/>
          <w:lang w:eastAsia="ru-RU"/>
        </w:rPr>
        <w:t xml:space="preserve"> и договор считается расторгнутым через 10 (десять) дней с даты надлежащего уведомления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Заказчика об одностороннем отказе от исполнения договора.</w:t>
      </w:r>
    </w:p>
    <w:p w:rsidR="00FD535A" w:rsidRPr="001C6EB3" w:rsidRDefault="00FD535A" w:rsidP="00FD535A">
      <w:pPr>
        <w:spacing w:after="0" w:line="240" w:lineRule="auto"/>
        <w:ind w:right="-185"/>
        <w:jc w:val="center"/>
        <w:rPr>
          <w:rFonts w:ascii="Times New Roman" w:eastAsia="Times New Roman" w:hAnsi="Times New Roman"/>
          <w:b/>
          <w:bCs/>
          <w:color w:val="000000"/>
          <w:sz w:val="24"/>
          <w:szCs w:val="24"/>
          <w:lang w:eastAsia="ru-RU"/>
        </w:rPr>
      </w:pPr>
    </w:p>
    <w:p w:rsidR="00FD535A" w:rsidRPr="001C6EB3" w:rsidRDefault="00FD535A" w:rsidP="00FD535A">
      <w:pPr>
        <w:spacing w:after="0" w:line="240" w:lineRule="auto"/>
        <w:ind w:firstLine="720"/>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w:t>
      </w:r>
      <w:r w:rsidRPr="001C6EB3">
        <w:rPr>
          <w:rFonts w:ascii="Times New Roman" w:eastAsia="Times New Roman" w:hAnsi="Times New Roman"/>
          <w:b/>
          <w:sz w:val="24"/>
          <w:szCs w:val="24"/>
          <w:lang w:eastAsia="ru-RU"/>
        </w:rPr>
        <w:t>. ЗАКЛЮЧИТЕЛЬНЫЕ ПОЛОЖЕНИЯ</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 xml:space="preserve">.1. Настоящий договор вступает в силу со дня его заключения в единой информационной системе и действует до надлежащего исполнения Сторонами всех обязательств. </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 xml:space="preserve">.2. Договор составлен в форме электронного документа, подписанного усиленными электронными подписями уполномоченных на подписание </w:t>
      </w:r>
      <w:r w:rsidRPr="001C6EB3">
        <w:rPr>
          <w:rFonts w:ascii="Times New Roman" w:hAnsi="Times New Roman"/>
          <w:sz w:val="24"/>
          <w:szCs w:val="24"/>
        </w:rPr>
        <w:t>Договора</w:t>
      </w:r>
      <w:r w:rsidRPr="001C6EB3">
        <w:rPr>
          <w:rFonts w:ascii="Times New Roman" w:eastAsia="Times New Roman" w:hAnsi="Times New Roman"/>
          <w:sz w:val="24"/>
          <w:szCs w:val="24"/>
          <w:lang w:eastAsia="ru-RU"/>
        </w:rPr>
        <w:t xml:space="preserve"> лиц обеих Сторон.</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Усиленная 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 в соответствии с законодательством РФ.</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.3. Для оперативной связи между Сторонами, любые сообщения, необходимые для исполнения своих обязательств по договору оформляются должным образом и направляются Сторонами нарочно, почтовым отправлением, факсом, посредством электронной почты или иными способами, позволяющими достоверно определить факт направления такого сообщения. Все уведомления/сообщения, отправленные по согласованным в настоящем договоре адресам и контактным данным, признаются Сторонами официальной перепиской.</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.4. При изменении адресов, контактных данных и реквизитов,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местонахождения), адресу электронной почты, факсу и иных контактных данных, считаются надлежаще переданными, а финансовые расчеты соответственно произведены надлежащим образом.</w:t>
      </w:r>
    </w:p>
    <w:p w:rsidR="00FD535A" w:rsidRPr="001C6EB3" w:rsidRDefault="00FD535A" w:rsidP="00FD535A">
      <w:pPr>
        <w:spacing w:after="0" w:line="240" w:lineRule="auto"/>
        <w:ind w:firstLine="567"/>
        <w:jc w:val="both"/>
        <w:rPr>
          <w:rFonts w:ascii="Times New Roman" w:eastAsia="Times New Roman" w:hAnsi="Times New Roman"/>
          <w:sz w:val="24"/>
          <w:szCs w:val="24"/>
          <w:highlight w:val="yellow"/>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.5. По вопросам, не урегулированным настоящим договором, Стороны руководствуются действующим законодательством РФ.</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.6. Приложения к настоящему договору составляют его неотъемлемую часть.</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Приложение № 1 - Техническое задание.</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Приложение № 2  -  Акт приема-передачи </w:t>
      </w:r>
      <w:r>
        <w:rPr>
          <w:rFonts w:ascii="Times New Roman" w:eastAsia="Times New Roman" w:hAnsi="Times New Roman"/>
          <w:sz w:val="24"/>
          <w:szCs w:val="24"/>
          <w:lang w:eastAsia="ru-RU"/>
        </w:rPr>
        <w:t>услуг</w:t>
      </w:r>
      <w:r w:rsidRPr="001C6EB3">
        <w:rPr>
          <w:rFonts w:ascii="Times New Roman" w:eastAsia="Times New Roman" w:hAnsi="Times New Roman"/>
          <w:sz w:val="24"/>
          <w:szCs w:val="24"/>
          <w:lang w:eastAsia="ru-RU"/>
        </w:rPr>
        <w:t>.</w:t>
      </w: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2</w:t>
      </w:r>
      <w:r w:rsidRPr="001C6EB3">
        <w:rPr>
          <w:rFonts w:ascii="Times New Roman" w:eastAsia="Times New Roman" w:hAnsi="Times New Roman"/>
          <w:b/>
          <w:bCs/>
          <w:sz w:val="24"/>
          <w:szCs w:val="24"/>
          <w:lang w:eastAsia="ru-RU"/>
        </w:rPr>
        <w:t>. Юридические адреса, реквизиты и подписи сторон</w:t>
      </w:r>
    </w:p>
    <w:tbl>
      <w:tblPr>
        <w:tblW w:w="4956" w:type="pct"/>
        <w:tblLayout w:type="fixed"/>
        <w:tblLook w:val="04A0" w:firstRow="1" w:lastRow="0" w:firstColumn="1" w:lastColumn="0" w:noHBand="0" w:noVBand="1"/>
      </w:tblPr>
      <w:tblGrid>
        <w:gridCol w:w="5643"/>
        <w:gridCol w:w="4968"/>
      </w:tblGrid>
      <w:tr w:rsidR="00FD535A" w:rsidRPr="001C6EB3" w:rsidTr="00FC7CBF">
        <w:trPr>
          <w:trHeight w:val="60"/>
        </w:trPr>
        <w:tc>
          <w:tcPr>
            <w:tcW w:w="2659"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w:t>
            </w:r>
          </w:p>
        </w:tc>
        <w:tc>
          <w:tcPr>
            <w:tcW w:w="2341"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w:t>
            </w:r>
          </w:p>
          <w:p w:rsidR="00FD535A" w:rsidRPr="001C6EB3" w:rsidRDefault="00FD535A" w:rsidP="00FC7CBF">
            <w:pPr>
              <w:spacing w:after="0" w:line="240" w:lineRule="auto"/>
              <w:rPr>
                <w:rFonts w:ascii="Times New Roman" w:eastAsia="Times New Roman" w:hAnsi="Times New Roman"/>
                <w:sz w:val="24"/>
                <w:szCs w:val="24"/>
                <w:lang w:eastAsia="ru-RU"/>
              </w:rPr>
            </w:pPr>
          </w:p>
        </w:tc>
      </w:tr>
      <w:tr w:rsidR="00FD535A" w:rsidRPr="001C6EB3" w:rsidTr="00FC7CBF">
        <w:trPr>
          <w:trHeight w:val="475"/>
        </w:trPr>
        <w:tc>
          <w:tcPr>
            <w:tcW w:w="2659"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670024, </w:t>
            </w:r>
            <w:proofErr w:type="spellStart"/>
            <w:r w:rsidRPr="001C6EB3">
              <w:rPr>
                <w:rFonts w:ascii="Times New Roman" w:eastAsia="Times New Roman" w:hAnsi="Times New Roman"/>
                <w:sz w:val="24"/>
                <w:szCs w:val="24"/>
                <w:lang w:eastAsia="ru-RU"/>
              </w:rPr>
              <w:t>г</w:t>
            </w:r>
            <w:proofErr w:type="gramStart"/>
            <w:r w:rsidRPr="001C6EB3">
              <w:rPr>
                <w:rFonts w:ascii="Times New Roman" w:eastAsia="Times New Roman" w:hAnsi="Times New Roman"/>
                <w:sz w:val="24"/>
                <w:szCs w:val="24"/>
                <w:lang w:eastAsia="ru-RU"/>
              </w:rPr>
              <w:t>.У</w:t>
            </w:r>
            <w:proofErr w:type="gramEnd"/>
            <w:r w:rsidRPr="001C6EB3">
              <w:rPr>
                <w:rFonts w:ascii="Times New Roman" w:eastAsia="Times New Roman" w:hAnsi="Times New Roman"/>
                <w:sz w:val="24"/>
                <w:szCs w:val="24"/>
                <w:lang w:eastAsia="ru-RU"/>
              </w:rPr>
              <w:t>лан</w:t>
            </w:r>
            <w:proofErr w:type="spellEnd"/>
            <w:r w:rsidRPr="001C6EB3">
              <w:rPr>
                <w:rFonts w:ascii="Times New Roman" w:eastAsia="Times New Roman" w:hAnsi="Times New Roman"/>
                <w:sz w:val="24"/>
                <w:szCs w:val="24"/>
                <w:lang w:eastAsia="ru-RU"/>
              </w:rPr>
              <w:t>-Удэ, ул. Пушкина,8</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Тел: 44-24-57, 44-21-33(факс)</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val="en-US" w:eastAsia="ru-RU"/>
              </w:rPr>
              <w:t>E</w:t>
            </w:r>
            <w:r w:rsidRPr="001C6EB3">
              <w:rPr>
                <w:rFonts w:ascii="Times New Roman" w:eastAsia="Times New Roman" w:hAnsi="Times New Roman"/>
                <w:sz w:val="24"/>
                <w:szCs w:val="24"/>
                <w:lang w:eastAsia="ru-RU"/>
              </w:rPr>
              <w:t>-</w:t>
            </w:r>
            <w:r w:rsidRPr="001C6EB3">
              <w:rPr>
                <w:rFonts w:ascii="Times New Roman" w:eastAsia="Times New Roman" w:hAnsi="Times New Roman"/>
                <w:sz w:val="24"/>
                <w:szCs w:val="24"/>
                <w:lang w:val="en-US" w:eastAsia="ru-RU"/>
              </w:rPr>
              <w:t>mail</w:t>
            </w:r>
            <w:r w:rsidRPr="001C6EB3">
              <w:rPr>
                <w:rFonts w:ascii="Times New Roman" w:eastAsia="Times New Roman" w:hAnsi="Times New Roman"/>
                <w:sz w:val="24"/>
                <w:szCs w:val="24"/>
                <w:lang w:eastAsia="ru-RU"/>
              </w:rPr>
              <w:t xml:space="preserve">: </w:t>
            </w:r>
            <w:hyperlink r:id="rId11" w:history="1">
              <w:r w:rsidRPr="001C6EB3">
                <w:rPr>
                  <w:rFonts w:ascii="Times New Roman" w:eastAsia="Times New Roman" w:hAnsi="Times New Roman"/>
                  <w:color w:val="0000FF"/>
                  <w:sz w:val="24"/>
                  <w:szCs w:val="24"/>
                  <w:u w:val="single"/>
                  <w:lang w:val="en-US" w:eastAsia="ru-RU"/>
                </w:rPr>
                <w:t>bgsha</w:t>
              </w:r>
              <w:r w:rsidRPr="001C6EB3">
                <w:rPr>
                  <w:rFonts w:ascii="Times New Roman" w:eastAsia="Times New Roman" w:hAnsi="Times New Roman"/>
                  <w:color w:val="0000FF"/>
                  <w:sz w:val="24"/>
                  <w:szCs w:val="24"/>
                  <w:u w:val="single"/>
                  <w:lang w:eastAsia="ru-RU"/>
                </w:rPr>
                <w:t>@</w:t>
              </w:r>
              <w:r w:rsidRPr="001C6EB3">
                <w:rPr>
                  <w:rFonts w:ascii="Times New Roman" w:eastAsia="Times New Roman" w:hAnsi="Times New Roman"/>
                  <w:color w:val="0000FF"/>
                  <w:sz w:val="24"/>
                  <w:szCs w:val="24"/>
                  <w:u w:val="single"/>
                  <w:lang w:val="en-US" w:eastAsia="ru-RU"/>
                </w:rPr>
                <w:t>bgsha</w:t>
              </w:r>
              <w:r w:rsidRPr="001C6EB3">
                <w:rPr>
                  <w:rFonts w:ascii="Times New Roman" w:eastAsia="Times New Roman" w:hAnsi="Times New Roman"/>
                  <w:color w:val="0000FF"/>
                  <w:sz w:val="24"/>
                  <w:szCs w:val="24"/>
                  <w:u w:val="single"/>
                  <w:lang w:eastAsia="ru-RU"/>
                </w:rPr>
                <w:t>.</w:t>
              </w:r>
              <w:proofErr w:type="spellStart"/>
              <w:r w:rsidRPr="001C6EB3">
                <w:rPr>
                  <w:rFonts w:ascii="Times New Roman" w:eastAsia="Times New Roman" w:hAnsi="Times New Roman"/>
                  <w:color w:val="0000FF"/>
                  <w:sz w:val="24"/>
                  <w:szCs w:val="24"/>
                  <w:u w:val="single"/>
                  <w:lang w:val="en-US" w:eastAsia="ru-RU"/>
                </w:rPr>
                <w:t>ru</w:t>
              </w:r>
              <w:proofErr w:type="spellEnd"/>
            </w:hyperlink>
            <w:r w:rsidRPr="001C6EB3">
              <w:rPr>
                <w:rFonts w:ascii="Times New Roman" w:eastAsia="Times New Roman" w:hAnsi="Times New Roman"/>
                <w:sz w:val="24"/>
                <w:szCs w:val="24"/>
                <w:lang w:eastAsia="ru-RU"/>
              </w:rPr>
              <w:t xml:space="preserve"> </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УФК по Республике Бурятия (ФГБОУ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ГСХА  им. В.Р. Филиппова</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л</w:t>
            </w:r>
            <w:proofErr w:type="gramEnd"/>
            <w:r w:rsidRPr="001C6EB3">
              <w:rPr>
                <w:rFonts w:ascii="Times New Roman" w:eastAsia="Times New Roman" w:hAnsi="Times New Roman"/>
                <w:sz w:val="24"/>
                <w:szCs w:val="24"/>
                <w:lang w:eastAsia="ru-RU"/>
              </w:rPr>
              <w:t>/с 20026Х05420)</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ИНН 0323049356</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КПП 032601001</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Единый казначейский счет (ЕКС)-40102810545370000068</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Казначейский счет (КС)-03214643000000010200</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Отделение - НБ Республика Бурятия г. Улан-Удэ</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БИК 018142016</w:t>
            </w:r>
          </w:p>
        </w:tc>
        <w:tc>
          <w:tcPr>
            <w:tcW w:w="2341" w:type="pct"/>
          </w:tcPr>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tc>
      </w:tr>
      <w:tr w:rsidR="00FD535A" w:rsidRPr="001C6EB3" w:rsidTr="00FC7CBF">
        <w:trPr>
          <w:trHeight w:val="426"/>
        </w:trPr>
        <w:tc>
          <w:tcPr>
            <w:tcW w:w="2659"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proofErr w:type="spellStart"/>
            <w:r w:rsidRPr="001C6EB3">
              <w:rPr>
                <w:rFonts w:ascii="Times New Roman" w:eastAsia="Times New Roman" w:hAnsi="Times New Roman"/>
                <w:sz w:val="24"/>
                <w:szCs w:val="24"/>
                <w:lang w:eastAsia="ru-RU"/>
              </w:rPr>
              <w:lastRenderedPageBreak/>
              <w:t>Врио</w:t>
            </w:r>
            <w:proofErr w:type="spellEnd"/>
            <w:r w:rsidRPr="001C6EB3">
              <w:rPr>
                <w:rFonts w:ascii="Times New Roman" w:eastAsia="Times New Roman" w:hAnsi="Times New Roman"/>
                <w:sz w:val="24"/>
                <w:szCs w:val="24"/>
                <w:lang w:eastAsia="ru-RU"/>
              </w:rPr>
              <w:t xml:space="preserve"> ректора:</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_______________________/</w:t>
            </w:r>
            <w:proofErr w:type="spellStart"/>
            <w:r w:rsidRPr="001C6EB3">
              <w:rPr>
                <w:rFonts w:ascii="Times New Roman" w:eastAsia="Times New Roman" w:hAnsi="Times New Roman"/>
                <w:sz w:val="24"/>
                <w:szCs w:val="24"/>
                <w:lang w:eastAsia="ru-RU"/>
              </w:rPr>
              <w:t>Цыбиков</w:t>
            </w:r>
            <w:proofErr w:type="spellEnd"/>
            <w:r w:rsidRPr="001C6EB3">
              <w:rPr>
                <w:rFonts w:ascii="Times New Roman" w:eastAsia="Times New Roman" w:hAnsi="Times New Roman"/>
                <w:sz w:val="24"/>
                <w:szCs w:val="24"/>
                <w:lang w:eastAsia="ru-RU"/>
              </w:rPr>
              <w:t xml:space="preserve"> Б.Б./</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М.П.</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tc>
        <w:tc>
          <w:tcPr>
            <w:tcW w:w="2341"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 _______________ /</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М.П.</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tc>
      </w:tr>
    </w:tbl>
    <w:p w:rsidR="00FD535A" w:rsidRPr="001C6EB3" w:rsidRDefault="00FD535A" w:rsidP="00FD535A">
      <w:pPr>
        <w:spacing w:after="0" w:line="240" w:lineRule="auto"/>
        <w:rPr>
          <w:rFonts w:ascii="Times New Roman" w:eastAsia="Times New Roman" w:hAnsi="Times New Roman"/>
          <w:sz w:val="24"/>
          <w:szCs w:val="24"/>
          <w:lang w:eastAsia="ru-RU"/>
        </w:rPr>
        <w:sectPr w:rsidR="00FD535A" w:rsidRPr="001C6EB3" w:rsidSect="001A3F75">
          <w:headerReference w:type="even" r:id="rId12"/>
          <w:footerReference w:type="even" r:id="rId13"/>
          <w:footerReference w:type="default" r:id="rId14"/>
          <w:pgSz w:w="11900" w:h="16820"/>
          <w:pgMar w:top="851" w:right="560" w:bottom="284" w:left="851" w:header="720" w:footer="720" w:gutter="0"/>
          <w:pgNumType w:start="1" w:chapSep="period"/>
          <w:cols w:space="720"/>
          <w:titlePg/>
        </w:sectPr>
      </w:pPr>
    </w:p>
    <w:p w:rsidR="00DF108A" w:rsidRPr="001C6EB3" w:rsidRDefault="00DF108A" w:rsidP="00DF108A">
      <w:pPr>
        <w:widowControl w:val="0"/>
        <w:tabs>
          <w:tab w:val="center" w:pos="4677"/>
          <w:tab w:val="right" w:pos="9298"/>
        </w:tabs>
        <w:autoSpaceDE w:val="0"/>
        <w:autoSpaceDN w:val="0"/>
        <w:adjustRightInd w:val="0"/>
        <w:spacing w:after="0" w:line="240" w:lineRule="auto"/>
        <w:ind w:left="57" w:right="57"/>
        <w:contextualSpacing/>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lastRenderedPageBreak/>
        <w:t xml:space="preserve">Приложение № 1 к Договору </w:t>
      </w:r>
    </w:p>
    <w:p w:rsidR="00DF108A" w:rsidRPr="001C6EB3" w:rsidRDefault="00DF108A" w:rsidP="00DF108A">
      <w:pPr>
        <w:widowControl w:val="0"/>
        <w:autoSpaceDE w:val="0"/>
        <w:autoSpaceDN w:val="0"/>
        <w:adjustRightInd w:val="0"/>
        <w:spacing w:after="0" w:line="240" w:lineRule="auto"/>
        <w:ind w:left="57" w:right="57"/>
        <w:contextualSpacing/>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от «____» ___________ 2021г.</w:t>
      </w:r>
    </w:p>
    <w:p w:rsidR="00DF108A" w:rsidRPr="001C6EB3" w:rsidRDefault="00DF108A" w:rsidP="00DF108A">
      <w:pPr>
        <w:autoSpaceDE w:val="0"/>
        <w:autoSpaceDN w:val="0"/>
        <w:adjustRightInd w:val="0"/>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Техническое задание*</w:t>
      </w:r>
    </w:p>
    <w:p w:rsidR="00DF108A" w:rsidRPr="001C6EB3" w:rsidRDefault="00DF108A" w:rsidP="00DF108A">
      <w:pPr>
        <w:autoSpaceDE w:val="0"/>
        <w:autoSpaceDN w:val="0"/>
        <w:adjustRightInd w:val="0"/>
        <w:spacing w:after="0" w:line="240" w:lineRule="auto"/>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*приложено самостоятельным файлом в ЕИС</w:t>
      </w:r>
    </w:p>
    <w:p w:rsidR="00FD535A" w:rsidRDefault="00FD535A" w:rsidP="00C22F22">
      <w:pPr>
        <w:tabs>
          <w:tab w:val="left" w:pos="5197"/>
        </w:tabs>
      </w:pPr>
    </w:p>
    <w:p w:rsidR="00FD535A" w:rsidRDefault="00FD535A" w:rsidP="00C22F22">
      <w:pPr>
        <w:tabs>
          <w:tab w:val="left" w:pos="5197"/>
        </w:tabs>
      </w:pPr>
    </w:p>
    <w:p w:rsidR="00DF4008" w:rsidRPr="001C6EB3" w:rsidRDefault="00DF4008" w:rsidP="00DF4008">
      <w:pPr>
        <w:spacing w:after="0" w:line="240" w:lineRule="auto"/>
        <w:ind w:firstLine="709"/>
        <w:contextualSpacing/>
        <w:jc w:val="right"/>
        <w:rPr>
          <w:rFonts w:ascii="Times New Roman" w:eastAsia="Times New Roman" w:hAnsi="Times New Roman"/>
          <w:b/>
          <w:sz w:val="24"/>
          <w:szCs w:val="24"/>
          <w:lang w:eastAsia="ru-RU"/>
        </w:rPr>
      </w:pPr>
      <w:r>
        <w:tab/>
      </w:r>
      <w:r w:rsidRPr="001C6EB3">
        <w:rPr>
          <w:rFonts w:ascii="Times New Roman" w:eastAsia="Times New Roman" w:hAnsi="Times New Roman"/>
          <w:b/>
          <w:sz w:val="24"/>
          <w:szCs w:val="24"/>
          <w:lang w:eastAsia="ru-RU"/>
        </w:rPr>
        <w:t>Приложение № 2 к Договору</w:t>
      </w:r>
    </w:p>
    <w:p w:rsidR="00DF4008" w:rsidRPr="001C6EB3" w:rsidRDefault="00DF4008" w:rsidP="00DF4008">
      <w:pPr>
        <w:spacing w:after="0" w:line="240" w:lineRule="auto"/>
        <w:jc w:val="center"/>
        <w:rPr>
          <w:rFonts w:ascii="Times New Roman" w:eastAsia="Times New Roman" w:hAnsi="Times New Roman"/>
          <w:b/>
          <w:sz w:val="24"/>
          <w:szCs w:val="24"/>
          <w:lang w:eastAsia="ru-RU"/>
        </w:rPr>
      </w:pPr>
    </w:p>
    <w:p w:rsidR="00DF4008" w:rsidRPr="00DF4008" w:rsidRDefault="00DF4008" w:rsidP="00DF4008">
      <w:pPr>
        <w:spacing w:after="0" w:line="240" w:lineRule="auto"/>
        <w:jc w:val="center"/>
        <w:rPr>
          <w:rFonts w:ascii="Times New Roman" w:eastAsia="Times New Roman" w:hAnsi="Times New Roman"/>
          <w:b/>
          <w:sz w:val="24"/>
          <w:szCs w:val="24"/>
          <w:lang w:eastAsia="ru-RU"/>
        </w:rPr>
      </w:pPr>
      <w:r w:rsidRPr="00DF4008">
        <w:rPr>
          <w:rFonts w:ascii="Times New Roman" w:eastAsia="Times New Roman" w:hAnsi="Times New Roman"/>
          <w:b/>
          <w:sz w:val="24"/>
          <w:szCs w:val="24"/>
          <w:lang w:eastAsia="ru-RU"/>
        </w:rPr>
        <w:t>Акт сдачи-приемки оказанных услуг</w:t>
      </w:r>
    </w:p>
    <w:p w:rsidR="00DF4008" w:rsidRPr="00DF4008" w:rsidRDefault="00DF4008" w:rsidP="00DF4008">
      <w:pPr>
        <w:spacing w:after="0" w:line="240" w:lineRule="auto"/>
        <w:jc w:val="center"/>
        <w:rPr>
          <w:rFonts w:ascii="Times New Roman" w:eastAsia="Times New Roman" w:hAnsi="Times New Roman"/>
          <w:b/>
          <w:sz w:val="24"/>
          <w:szCs w:val="24"/>
          <w:lang w:eastAsia="ru-RU"/>
        </w:rPr>
      </w:pPr>
    </w:p>
    <w:p w:rsidR="00DF4008" w:rsidRPr="001C6EB3" w:rsidRDefault="00DF4008" w:rsidP="00DF4008">
      <w:pPr>
        <w:spacing w:after="0" w:line="240" w:lineRule="auto"/>
        <w:jc w:val="center"/>
        <w:rPr>
          <w:rFonts w:ascii="Times New Roman" w:eastAsia="Times New Roman" w:hAnsi="Times New Roman"/>
          <w:b/>
          <w:sz w:val="24"/>
          <w:szCs w:val="24"/>
          <w:lang w:eastAsia="ru-RU"/>
        </w:rPr>
      </w:pPr>
      <w:proofErr w:type="spellStart"/>
      <w:r w:rsidRPr="001C6EB3">
        <w:rPr>
          <w:rFonts w:ascii="Times New Roman" w:eastAsia="Times New Roman" w:hAnsi="Times New Roman"/>
          <w:b/>
          <w:sz w:val="24"/>
          <w:szCs w:val="24"/>
          <w:lang w:eastAsia="ru-RU"/>
        </w:rPr>
        <w:t>г</w:t>
      </w:r>
      <w:proofErr w:type="gramStart"/>
      <w:r w:rsidRPr="001C6EB3">
        <w:rPr>
          <w:rFonts w:ascii="Times New Roman" w:eastAsia="Times New Roman" w:hAnsi="Times New Roman"/>
          <w:b/>
          <w:sz w:val="24"/>
          <w:szCs w:val="24"/>
          <w:lang w:eastAsia="ru-RU"/>
        </w:rPr>
        <w:t>.У</w:t>
      </w:r>
      <w:proofErr w:type="gramEnd"/>
      <w:r w:rsidRPr="001C6EB3">
        <w:rPr>
          <w:rFonts w:ascii="Times New Roman" w:eastAsia="Times New Roman" w:hAnsi="Times New Roman"/>
          <w:b/>
          <w:sz w:val="24"/>
          <w:szCs w:val="24"/>
          <w:lang w:eastAsia="ru-RU"/>
        </w:rPr>
        <w:t>лан</w:t>
      </w:r>
      <w:proofErr w:type="spellEnd"/>
      <w:r w:rsidRPr="001C6EB3">
        <w:rPr>
          <w:rFonts w:ascii="Times New Roman" w:eastAsia="Times New Roman" w:hAnsi="Times New Roman"/>
          <w:b/>
          <w:sz w:val="24"/>
          <w:szCs w:val="24"/>
          <w:lang w:eastAsia="ru-RU"/>
        </w:rPr>
        <w:t>-Удэ</w:t>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t>«____»____________2021 г.</w:t>
      </w:r>
    </w:p>
    <w:p w:rsidR="00DF4008" w:rsidRPr="001C6EB3" w:rsidRDefault="00DF4008" w:rsidP="00DF4008">
      <w:pPr>
        <w:spacing w:after="0" w:line="240" w:lineRule="auto"/>
        <w:jc w:val="center"/>
        <w:rPr>
          <w:rFonts w:ascii="Times New Roman" w:eastAsia="Times New Roman" w:hAnsi="Times New Roman"/>
          <w:b/>
          <w:sz w:val="24"/>
          <w:szCs w:val="24"/>
          <w:lang w:eastAsia="ru-RU"/>
        </w:rPr>
      </w:pPr>
    </w:p>
    <w:p w:rsidR="00DF4008" w:rsidRPr="001C6EB3" w:rsidRDefault="00DF4008" w:rsidP="00DF4008">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 xml:space="preserve">», именуемое в дальнейшем «Заказчик», в </w:t>
      </w:r>
      <w:r w:rsidRPr="001C6EB3">
        <w:rPr>
          <w:rFonts w:ascii="Times New Roman" w:eastAsia="Times New Roman" w:hAnsi="Times New Roman"/>
          <w:b/>
          <w:sz w:val="24"/>
          <w:szCs w:val="24"/>
          <w:lang w:eastAsia="ru-RU"/>
        </w:rPr>
        <w:t xml:space="preserve">лице </w:t>
      </w:r>
      <w:proofErr w:type="spellStart"/>
      <w:r w:rsidRPr="001C6EB3">
        <w:rPr>
          <w:rFonts w:ascii="Times New Roman" w:eastAsia="Times New Roman" w:hAnsi="Times New Roman"/>
          <w:b/>
          <w:sz w:val="24"/>
          <w:szCs w:val="24"/>
          <w:lang w:eastAsia="ru-RU"/>
        </w:rPr>
        <w:t>Врио</w:t>
      </w:r>
      <w:proofErr w:type="spellEnd"/>
      <w:r w:rsidRPr="001C6EB3">
        <w:rPr>
          <w:rFonts w:ascii="Times New Roman" w:eastAsia="Times New Roman" w:hAnsi="Times New Roman"/>
          <w:b/>
          <w:sz w:val="24"/>
          <w:szCs w:val="24"/>
          <w:lang w:eastAsia="ru-RU"/>
        </w:rPr>
        <w:t xml:space="preserve"> ректора </w:t>
      </w:r>
      <w:proofErr w:type="spellStart"/>
      <w:r w:rsidRPr="001C6EB3">
        <w:rPr>
          <w:rFonts w:ascii="Times New Roman" w:eastAsia="Times New Roman" w:hAnsi="Times New Roman"/>
          <w:b/>
          <w:sz w:val="24"/>
          <w:szCs w:val="24"/>
          <w:lang w:eastAsia="ru-RU"/>
        </w:rPr>
        <w:t>Цыбикова</w:t>
      </w:r>
      <w:proofErr w:type="spellEnd"/>
      <w:r w:rsidRPr="001C6EB3">
        <w:rPr>
          <w:rFonts w:ascii="Times New Roman" w:eastAsia="Times New Roman" w:hAnsi="Times New Roman"/>
          <w:b/>
          <w:sz w:val="24"/>
          <w:szCs w:val="24"/>
          <w:lang w:eastAsia="ru-RU"/>
        </w:rPr>
        <w:t xml:space="preserve"> </w:t>
      </w:r>
      <w:proofErr w:type="spellStart"/>
      <w:r w:rsidRPr="001C6EB3">
        <w:rPr>
          <w:rFonts w:ascii="Times New Roman" w:eastAsia="Times New Roman" w:hAnsi="Times New Roman"/>
          <w:b/>
          <w:sz w:val="24"/>
          <w:szCs w:val="24"/>
          <w:lang w:eastAsia="ru-RU"/>
        </w:rPr>
        <w:t>Бэликто</w:t>
      </w:r>
      <w:proofErr w:type="spellEnd"/>
      <w:r w:rsidRPr="001C6EB3">
        <w:rPr>
          <w:rFonts w:ascii="Times New Roman" w:eastAsia="Times New Roman" w:hAnsi="Times New Roman"/>
          <w:b/>
          <w:sz w:val="24"/>
          <w:szCs w:val="24"/>
          <w:lang w:eastAsia="ru-RU"/>
        </w:rPr>
        <w:t xml:space="preserve"> </w:t>
      </w:r>
      <w:proofErr w:type="spellStart"/>
      <w:r w:rsidRPr="001C6EB3">
        <w:rPr>
          <w:rFonts w:ascii="Times New Roman" w:eastAsia="Times New Roman" w:hAnsi="Times New Roman"/>
          <w:b/>
          <w:sz w:val="24"/>
          <w:szCs w:val="24"/>
          <w:lang w:eastAsia="ru-RU"/>
        </w:rPr>
        <w:t>Батоевича</w:t>
      </w:r>
      <w:proofErr w:type="spellEnd"/>
      <w:r w:rsidRPr="001C6EB3">
        <w:rPr>
          <w:rFonts w:ascii="Times New Roman" w:eastAsia="Times New Roman" w:hAnsi="Times New Roman"/>
          <w:b/>
          <w:sz w:val="24"/>
          <w:szCs w:val="24"/>
          <w:lang w:eastAsia="ru-RU"/>
        </w:rPr>
        <w:t>, действующего на основании Приказа Минсельхоз России №39</w:t>
      </w:r>
      <w:r>
        <w:rPr>
          <w:rFonts w:ascii="Times New Roman" w:eastAsia="Times New Roman" w:hAnsi="Times New Roman"/>
          <w:b/>
          <w:sz w:val="24"/>
          <w:szCs w:val="24"/>
          <w:lang w:eastAsia="ru-RU"/>
        </w:rPr>
        <w:t>-кр</w:t>
      </w:r>
      <w:r w:rsidRPr="001C6EB3">
        <w:rPr>
          <w:rFonts w:ascii="Times New Roman" w:eastAsia="Times New Roman" w:hAnsi="Times New Roman"/>
          <w:b/>
          <w:sz w:val="24"/>
          <w:szCs w:val="24"/>
          <w:lang w:eastAsia="ru-RU"/>
        </w:rPr>
        <w:t xml:space="preserve"> от 17.02.2021 года, с одной стороны, _______________________, именуемый в дальнейшем «</w:t>
      </w:r>
      <w:r>
        <w:rPr>
          <w:rFonts w:ascii="Times New Roman" w:eastAsia="Times New Roman" w:hAnsi="Times New Roman"/>
          <w:b/>
          <w:bCs/>
          <w:sz w:val="24"/>
          <w:szCs w:val="24"/>
          <w:lang w:eastAsia="ru-RU"/>
        </w:rPr>
        <w:t>Исполнитель</w:t>
      </w:r>
      <w:r w:rsidRPr="001C6EB3">
        <w:rPr>
          <w:rFonts w:ascii="Times New Roman" w:eastAsia="Times New Roman" w:hAnsi="Times New Roman"/>
          <w:b/>
          <w:sz w:val="24"/>
          <w:szCs w:val="24"/>
          <w:lang w:eastAsia="ru-RU"/>
        </w:rPr>
        <w:t>», в лице _______________, действующей на основании __________, с другой стороны, вместе именуемые «</w:t>
      </w:r>
      <w:r w:rsidRPr="001C6EB3">
        <w:rPr>
          <w:rFonts w:ascii="Times New Roman" w:eastAsia="Times New Roman" w:hAnsi="Times New Roman"/>
          <w:b/>
          <w:bCs/>
          <w:sz w:val="24"/>
          <w:szCs w:val="24"/>
          <w:lang w:eastAsia="ru-RU"/>
        </w:rPr>
        <w:t>Стороны</w:t>
      </w:r>
      <w:r w:rsidRPr="001C6EB3">
        <w:rPr>
          <w:rFonts w:ascii="Times New Roman" w:eastAsia="Times New Roman" w:hAnsi="Times New Roman"/>
          <w:b/>
          <w:sz w:val="24"/>
          <w:szCs w:val="24"/>
          <w:lang w:eastAsia="ru-RU"/>
        </w:rPr>
        <w:t>»</w:t>
      </w:r>
      <w:r w:rsidRPr="001C6EB3">
        <w:rPr>
          <w:rFonts w:ascii="Times New Roman" w:eastAsia="Times New Roman" w:hAnsi="Times New Roman"/>
          <w:sz w:val="24"/>
          <w:szCs w:val="24"/>
          <w:lang w:eastAsia="ru-RU"/>
        </w:rPr>
        <w:t xml:space="preserve"> и каждый в отдельности «</w:t>
      </w:r>
      <w:r w:rsidRPr="001C6EB3">
        <w:rPr>
          <w:rFonts w:ascii="Times New Roman" w:eastAsia="Times New Roman" w:hAnsi="Times New Roman"/>
          <w:bCs/>
          <w:sz w:val="24"/>
          <w:szCs w:val="24"/>
          <w:lang w:eastAsia="ru-RU"/>
        </w:rPr>
        <w:t>Сторона</w:t>
      </w:r>
      <w:r w:rsidRPr="001C6EB3">
        <w:rPr>
          <w:rFonts w:ascii="Times New Roman" w:eastAsia="Times New Roman" w:hAnsi="Times New Roman"/>
          <w:sz w:val="24"/>
          <w:szCs w:val="24"/>
          <w:lang w:eastAsia="ru-RU"/>
        </w:rPr>
        <w:t>», составили настоящий акт о нижеследующем:</w:t>
      </w:r>
    </w:p>
    <w:p w:rsidR="00DF4008" w:rsidRPr="001C6EB3" w:rsidRDefault="00DF4008" w:rsidP="00DF4008">
      <w:pPr>
        <w:spacing w:after="0" w:line="240" w:lineRule="auto"/>
        <w:ind w:firstLine="567"/>
        <w:jc w:val="both"/>
        <w:rPr>
          <w:rFonts w:ascii="Times New Roman" w:eastAsia="Times New Roman" w:hAnsi="Times New Roman"/>
          <w:sz w:val="24"/>
          <w:szCs w:val="24"/>
          <w:lang w:eastAsia="ru-RU"/>
        </w:rPr>
      </w:pPr>
    </w:p>
    <w:p w:rsidR="00DF4008" w:rsidRPr="00DF4008" w:rsidRDefault="00DF4008" w:rsidP="00DF400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В соответствии с условиями заключенного Сторонами договора от «____»_______20___г. № _______  </w:t>
      </w:r>
      <w:r w:rsidRPr="00DF4008">
        <w:rPr>
          <w:rFonts w:ascii="Times New Roman" w:eastAsia="Times New Roman" w:hAnsi="Times New Roman"/>
          <w:sz w:val="24"/>
          <w:szCs w:val="24"/>
          <w:lang w:eastAsia="ru-RU"/>
        </w:rPr>
        <w:t>Исполнитель в период с "__" ________  ____ г. по "__" ________  ____ г. выполнил обязательства по оказанию услуг, а именно оказал Заказчику услуги по следующему перечню.</w:t>
      </w:r>
    </w:p>
    <w:p w:rsidR="00DF4008" w:rsidRDefault="00DF4008" w:rsidP="00DF4008">
      <w:pPr>
        <w:shd w:val="clear" w:color="auto" w:fill="FFFFFF"/>
        <w:spacing w:after="0" w:line="240" w:lineRule="auto"/>
        <w:jc w:val="both"/>
        <w:rPr>
          <w:rFonts w:ascii="Times New Roman" w:eastAsia="Times New Roman" w:hAnsi="Times New Roman"/>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1985"/>
        <w:gridCol w:w="1559"/>
        <w:gridCol w:w="1417"/>
        <w:gridCol w:w="2208"/>
        <w:gridCol w:w="1761"/>
      </w:tblGrid>
      <w:tr w:rsidR="00DF4008" w:rsidRPr="00CB43A4" w:rsidTr="00FC7CB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N</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Наименование услуги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Количество (объем)</w:t>
            </w: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Цена (тариф) за единицу измерения, руб.</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Стоимость услуг, руб., в том числе НДС</w:t>
            </w:r>
            <w:proofErr w:type="gramStart"/>
            <w:r w:rsidRPr="00CB43A4">
              <w:rPr>
                <w:rFonts w:ascii="Times New Roman" w:eastAsia="Times New Roman" w:hAnsi="Times New Roman"/>
                <w:lang w:eastAsia="ru-RU"/>
              </w:rPr>
              <w:t xml:space="preserve"> (___)</w:t>
            </w:r>
            <w:proofErr w:type="gramEnd"/>
          </w:p>
        </w:tc>
      </w:tr>
      <w:tr w:rsidR="00DF4008" w:rsidRPr="00CB43A4" w:rsidTr="00FC7CBF">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2208"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r w:rsidR="00DF4008" w:rsidRPr="00CB43A4" w:rsidTr="00FC7CBF">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2208"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r w:rsidR="00DF4008" w:rsidRPr="00CB43A4" w:rsidTr="00FC7CBF">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2208"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r w:rsidR="00DF4008" w:rsidRPr="00CB43A4" w:rsidTr="00FC7CBF">
        <w:tc>
          <w:tcPr>
            <w:tcW w:w="787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right"/>
              <w:rPr>
                <w:rFonts w:ascii="Times New Roman" w:eastAsia="Times New Roman" w:hAnsi="Times New Roman"/>
                <w:lang w:eastAsia="ru-RU"/>
              </w:rPr>
            </w:pPr>
            <w:r w:rsidRPr="00CB43A4">
              <w:rPr>
                <w:rFonts w:ascii="Times New Roman" w:eastAsia="Times New Roman" w:hAnsi="Times New Roman"/>
                <w:lang w:eastAsia="ru-RU"/>
              </w:rPr>
              <w:t>Итого</w:t>
            </w: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bl>
    <w:p w:rsidR="00DF4008" w:rsidRDefault="00DF4008" w:rsidP="00DF4008">
      <w:pPr>
        <w:shd w:val="clear" w:color="auto" w:fill="FFFFFF"/>
        <w:spacing w:after="0" w:line="240" w:lineRule="auto"/>
        <w:jc w:val="both"/>
        <w:rPr>
          <w:rFonts w:ascii="Times New Roman" w:eastAsia="Times New Roman" w:hAnsi="Times New Roman"/>
          <w:sz w:val="24"/>
          <w:szCs w:val="24"/>
          <w:lang w:eastAsia="ru-RU"/>
        </w:rPr>
      </w:pP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B43A4">
        <w:rPr>
          <w:rFonts w:ascii="Times New Roman" w:eastAsia="Times New Roman" w:hAnsi="Times New Roman"/>
          <w:lang w:eastAsia="ru-RU"/>
        </w:rPr>
        <w:t>2. Вышеперечисленные услуги выполнены полностью и в срок. Заказчик претензий по объему, качеству и срокам оказания услуг не имеет.</w:t>
      </w: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B43A4">
        <w:rPr>
          <w:rFonts w:ascii="Times New Roman" w:eastAsia="Times New Roman" w:hAnsi="Times New Roman"/>
          <w:lang w:eastAsia="ru-RU"/>
        </w:rPr>
        <w:t>3. Согласно Договору общая стоимость оказанных услуг за период с «___» _________ 20__г по «___» _________ 20__г составляет</w:t>
      </w:r>
      <w:proofErr w:type="gramStart"/>
      <w:r w:rsidRPr="00CB43A4">
        <w:rPr>
          <w:rFonts w:ascii="Times New Roman" w:eastAsia="Times New Roman" w:hAnsi="Times New Roman"/>
          <w:lang w:eastAsia="ru-RU"/>
        </w:rPr>
        <w:t xml:space="preserve"> _____ (__________) </w:t>
      </w:r>
      <w:proofErr w:type="gramEnd"/>
      <w:r w:rsidRPr="00CB43A4">
        <w:rPr>
          <w:rFonts w:ascii="Times New Roman" w:eastAsia="Times New Roman" w:hAnsi="Times New Roman"/>
          <w:lang w:eastAsia="ru-RU"/>
        </w:rPr>
        <w:t>руб., в том числе НДС __% в размере _______ (__________) руб.</w:t>
      </w: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B43A4">
        <w:rPr>
          <w:rFonts w:ascii="Times New Roman" w:eastAsia="Times New Roman" w:hAnsi="Times New Roman"/>
          <w:lang w:eastAsia="ru-RU"/>
        </w:rPr>
        <w:t>4. Настоящий Акт составлен в двух экземплярах, по одному для Исполнителя и Заказчика.</w:t>
      </w: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r w:rsidRPr="00CB43A4">
        <w:rPr>
          <w:rFonts w:ascii="Times New Roman" w:eastAsia="Times New Roman" w:hAnsi="Times New Roman"/>
          <w:lang w:eastAsia="ru-RU"/>
        </w:rPr>
        <w:t>От имени Заказчика</w:t>
      </w:r>
      <w:proofErr w:type="gramStart"/>
      <w:r w:rsidRPr="00CB43A4">
        <w:rPr>
          <w:rFonts w:ascii="Times New Roman" w:eastAsia="Times New Roman" w:hAnsi="Times New Roman"/>
          <w:lang w:eastAsia="ru-RU"/>
        </w:rPr>
        <w:t xml:space="preserve">         </w:t>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Pr="00CB43A4">
        <w:rPr>
          <w:rFonts w:ascii="Times New Roman" w:eastAsia="Times New Roman" w:hAnsi="Times New Roman"/>
          <w:lang w:eastAsia="ru-RU"/>
        </w:rPr>
        <w:t>О</w:t>
      </w:r>
      <w:proofErr w:type="gramEnd"/>
      <w:r w:rsidRPr="00CB43A4">
        <w:rPr>
          <w:rFonts w:ascii="Times New Roman" w:eastAsia="Times New Roman" w:hAnsi="Times New Roman"/>
          <w:lang w:eastAsia="ru-RU"/>
        </w:rPr>
        <w:t>т имени Исполнителя</w:t>
      </w: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r w:rsidRPr="00CB43A4">
        <w:rPr>
          <w:rFonts w:ascii="Times New Roman" w:eastAsia="Times New Roman" w:hAnsi="Times New Roman"/>
          <w:lang w:eastAsia="ru-RU"/>
        </w:rPr>
        <w:t>_____________________ (___________)</w:t>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t xml:space="preserve">  </w:t>
      </w:r>
      <w:r>
        <w:rPr>
          <w:rFonts w:ascii="Times New Roman" w:eastAsia="Times New Roman" w:hAnsi="Times New Roman"/>
          <w:lang w:eastAsia="ru-RU"/>
        </w:rPr>
        <w:t>______________</w:t>
      </w:r>
      <w:r w:rsidRPr="00CB43A4">
        <w:rPr>
          <w:rFonts w:ascii="Times New Roman" w:eastAsia="Times New Roman" w:hAnsi="Times New Roman"/>
          <w:lang w:eastAsia="ru-RU"/>
        </w:rPr>
        <w:t>_____ (___________)</w:t>
      </w: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r w:rsidRPr="00CB43A4">
        <w:rPr>
          <w:rFonts w:ascii="Times New Roman" w:eastAsia="Times New Roman" w:hAnsi="Times New Roman"/>
          <w:lang w:eastAsia="ru-RU"/>
        </w:rPr>
        <w:t xml:space="preserve">М.П.                             </w:t>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t xml:space="preserve">    М.П.</w:t>
      </w:r>
    </w:p>
    <w:p w:rsidR="00DF4008" w:rsidRPr="00CB43A4" w:rsidRDefault="00DF4008" w:rsidP="00DF4008">
      <w:pPr>
        <w:widowControl w:val="0"/>
        <w:autoSpaceDE w:val="0"/>
        <w:autoSpaceDN w:val="0"/>
        <w:adjustRightInd w:val="0"/>
        <w:spacing w:after="0" w:line="240" w:lineRule="auto"/>
        <w:jc w:val="both"/>
        <w:rPr>
          <w:rFonts w:ascii="Times New Roman" w:eastAsia="Times New Roman" w:hAnsi="Times New Roman"/>
          <w:lang w:eastAsia="ru-RU"/>
        </w:rPr>
      </w:pPr>
    </w:p>
    <w:p w:rsidR="00DF4008" w:rsidRPr="00CB43A4" w:rsidRDefault="00DF4008" w:rsidP="00DF4008">
      <w:pPr>
        <w:spacing w:after="0" w:line="240" w:lineRule="auto"/>
        <w:contextualSpacing/>
        <w:rPr>
          <w:rFonts w:ascii="Times New Roman" w:eastAsia="Times New Roman" w:hAnsi="Times New Roman"/>
          <w:lang w:eastAsia="ru-RU"/>
        </w:rPr>
      </w:pPr>
    </w:p>
    <w:p w:rsidR="00DF4008" w:rsidRPr="00DF4008" w:rsidRDefault="00DF4008" w:rsidP="00DF4008">
      <w:pPr>
        <w:shd w:val="clear" w:color="auto" w:fill="FFFFFF"/>
        <w:spacing w:after="0" w:line="240" w:lineRule="auto"/>
        <w:jc w:val="both"/>
        <w:rPr>
          <w:rFonts w:ascii="Times New Roman" w:eastAsia="Times New Roman" w:hAnsi="Times New Roman"/>
          <w:sz w:val="24"/>
          <w:szCs w:val="24"/>
          <w:lang w:eastAsia="ru-RU"/>
        </w:rPr>
      </w:pP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Pr="001C6EB3" w:rsidRDefault="00DF4008" w:rsidP="00DF4008">
      <w:pPr>
        <w:spacing w:after="0" w:line="240" w:lineRule="auto"/>
        <w:ind w:firstLine="709"/>
        <w:contextualSpacing/>
        <w:jc w:val="right"/>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lastRenderedPageBreak/>
        <w:t>Приложение № 2 к документации</w:t>
      </w:r>
    </w:p>
    <w:p w:rsidR="00DF4008" w:rsidRPr="001C6EB3" w:rsidRDefault="00DF4008" w:rsidP="00DF4008">
      <w:pPr>
        <w:spacing w:after="0" w:line="240" w:lineRule="auto"/>
        <w:jc w:val="center"/>
        <w:rPr>
          <w:rFonts w:ascii="Times New Roman" w:hAnsi="Times New Roman"/>
          <w:b/>
          <w:sz w:val="24"/>
        </w:rPr>
      </w:pPr>
      <w:r w:rsidRPr="001C6EB3">
        <w:rPr>
          <w:rFonts w:ascii="Times New Roman" w:hAnsi="Times New Roman"/>
          <w:b/>
          <w:sz w:val="24"/>
        </w:rPr>
        <w:t xml:space="preserve">Обоснование начальной (максимальной) цены договора </w:t>
      </w:r>
    </w:p>
    <w:p w:rsidR="00DF4008" w:rsidRPr="001C6EB3" w:rsidRDefault="00DF4008" w:rsidP="00DF4008">
      <w:pPr>
        <w:spacing w:after="0" w:line="240" w:lineRule="auto"/>
        <w:jc w:val="center"/>
        <w:rPr>
          <w:rFonts w:ascii="Times New Roman" w:hAnsi="Times New Roman"/>
          <w:b/>
          <w:sz w:val="24"/>
        </w:rPr>
      </w:pPr>
      <w:r w:rsidRPr="001C6EB3">
        <w:rPr>
          <w:rFonts w:ascii="Times New Roman" w:hAnsi="Times New Roman"/>
          <w:b/>
          <w:sz w:val="24"/>
        </w:rPr>
        <w:t>метод сопоставимых рыночных цен</w:t>
      </w:r>
    </w:p>
    <w:p w:rsidR="00DF4008" w:rsidRPr="001C6EB3" w:rsidRDefault="00DF4008" w:rsidP="00DF4008">
      <w:pPr>
        <w:autoSpaceDE w:val="0"/>
        <w:autoSpaceDN w:val="0"/>
        <w:adjustRightInd w:val="0"/>
        <w:spacing w:after="0" w:line="240" w:lineRule="auto"/>
        <w:jc w:val="center"/>
        <w:rPr>
          <w:rFonts w:ascii="Times New Roman" w:hAnsi="Times New Roman"/>
          <w:b/>
          <w:lang w:eastAsia="ru-RU"/>
        </w:rPr>
      </w:pPr>
      <w:r w:rsidRPr="001C6EB3">
        <w:rPr>
          <w:rFonts w:ascii="Times New Roman" w:hAnsi="Times New Roman"/>
          <w:b/>
          <w:lang w:eastAsia="ru-RU"/>
        </w:rPr>
        <w:t>РАСЧЁТ СРЕДНЕРЫНОЧНОЙ ЦЕНЫ ТОВАРА.</w:t>
      </w:r>
    </w:p>
    <w:p w:rsidR="00DF4008" w:rsidRDefault="00DF4008" w:rsidP="00DF4008">
      <w:pPr>
        <w:spacing w:after="0" w:line="240" w:lineRule="auto"/>
        <w:jc w:val="center"/>
        <w:rPr>
          <w:rFonts w:ascii="Times New Roman" w:hAnsi="Times New Roman"/>
          <w:b/>
          <w:spacing w:val="-3"/>
          <w:lang w:eastAsia="ru-RU"/>
        </w:rPr>
      </w:pPr>
    </w:p>
    <w:p w:rsidR="00DF4008" w:rsidRDefault="00DF4008" w:rsidP="00DF4008">
      <w:pPr>
        <w:spacing w:after="0" w:line="240" w:lineRule="auto"/>
        <w:jc w:val="center"/>
        <w:rPr>
          <w:rFonts w:ascii="Times New Roman" w:hAnsi="Times New Roman"/>
          <w:b/>
          <w:spacing w:val="-3"/>
          <w:lang w:eastAsia="ru-RU"/>
        </w:rPr>
      </w:pPr>
    </w:p>
    <w:p w:rsidR="00DF4008" w:rsidRDefault="00DF4008" w:rsidP="00DF4008">
      <w:pPr>
        <w:spacing w:after="0" w:line="240" w:lineRule="auto"/>
        <w:jc w:val="center"/>
        <w:rPr>
          <w:rFonts w:ascii="Times New Roman" w:hAnsi="Times New Roman"/>
          <w:b/>
          <w:spacing w:val="-3"/>
          <w:lang w:eastAsia="ru-RU"/>
        </w:rPr>
      </w:pPr>
      <w:r w:rsidRPr="00DF4008">
        <w:rPr>
          <w:rFonts w:ascii="Times New Roman" w:hAnsi="Times New Roman"/>
          <w:b/>
          <w:spacing w:val="-3"/>
          <w:lang w:eastAsia="ru-RU"/>
        </w:rPr>
        <w:t>Приложено отдельным файлом</w:t>
      </w:r>
    </w:p>
    <w:p w:rsidR="00DF4008" w:rsidRDefault="00DF4008" w:rsidP="00DF4008">
      <w:pPr>
        <w:spacing w:after="0" w:line="240" w:lineRule="auto"/>
        <w:jc w:val="center"/>
        <w:rPr>
          <w:rFonts w:ascii="Times New Roman" w:hAnsi="Times New Roman"/>
          <w:b/>
          <w:spacing w:val="-3"/>
          <w:lang w:eastAsia="ru-RU"/>
        </w:rPr>
      </w:pPr>
    </w:p>
    <w:p w:rsidR="00DF4008" w:rsidRDefault="00DF4008" w:rsidP="00DF4008">
      <w:pPr>
        <w:spacing w:line="240" w:lineRule="auto"/>
        <w:jc w:val="right"/>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Приложение № 3 к документации</w:t>
      </w:r>
    </w:p>
    <w:tbl>
      <w:tblPr>
        <w:tblW w:w="5000" w:type="pct"/>
        <w:tblLook w:val="01E0" w:firstRow="1" w:lastRow="1" w:firstColumn="1" w:lastColumn="1" w:noHBand="0" w:noVBand="0"/>
      </w:tblPr>
      <w:tblGrid>
        <w:gridCol w:w="4819"/>
        <w:gridCol w:w="290"/>
        <w:gridCol w:w="4462"/>
      </w:tblGrid>
      <w:tr w:rsidR="00DF4008" w:rsidRPr="00DF4008" w:rsidTr="00FC7CBF">
        <w:tc>
          <w:tcPr>
            <w:tcW w:w="5061" w:type="dxa"/>
          </w:tcPr>
          <w:p w:rsidR="00DF4008" w:rsidRPr="00DF4008" w:rsidRDefault="00DF4008" w:rsidP="00FC7CBF">
            <w:pPr>
              <w:pStyle w:val="--3"/>
              <w:rPr>
                <w:rFonts w:ascii="Times New Roman" w:hAnsi="Times New Roman"/>
                <w:sz w:val="24"/>
                <w:szCs w:val="24"/>
              </w:rPr>
            </w:pPr>
            <w:r w:rsidRPr="00DF4008">
              <w:rPr>
                <w:rFonts w:ascii="Times New Roman" w:hAnsi="Times New Roman"/>
                <w:sz w:val="24"/>
                <w:szCs w:val="24"/>
              </w:rPr>
              <w:t>утверждаю</w:t>
            </w:r>
          </w:p>
        </w:tc>
        <w:tc>
          <w:tcPr>
            <w:tcW w:w="300" w:type="dxa"/>
          </w:tcPr>
          <w:p w:rsidR="00DF4008" w:rsidRPr="00DF4008" w:rsidRDefault="00DF4008" w:rsidP="00FC7CBF">
            <w:pPr>
              <w:pStyle w:val="--3"/>
              <w:rPr>
                <w:rFonts w:ascii="Times New Roman" w:hAnsi="Times New Roman"/>
                <w:sz w:val="24"/>
                <w:szCs w:val="24"/>
              </w:rPr>
            </w:pPr>
          </w:p>
        </w:tc>
        <w:tc>
          <w:tcPr>
            <w:tcW w:w="5060" w:type="dxa"/>
          </w:tcPr>
          <w:p w:rsidR="00DF4008" w:rsidRPr="00DF4008" w:rsidRDefault="00DF4008" w:rsidP="00FC7CBF">
            <w:pPr>
              <w:pStyle w:val="--3"/>
              <w:rPr>
                <w:rFonts w:ascii="Times New Roman" w:hAnsi="Times New Roman"/>
                <w:sz w:val="24"/>
                <w:szCs w:val="24"/>
              </w:rPr>
            </w:pPr>
          </w:p>
        </w:tc>
      </w:tr>
      <w:tr w:rsidR="00DF4008" w:rsidRPr="00DF4008" w:rsidTr="00FC7CBF">
        <w:tc>
          <w:tcPr>
            <w:tcW w:w="5061" w:type="dxa"/>
          </w:tcPr>
          <w:p w:rsidR="00DF4008" w:rsidRPr="00DF4008" w:rsidRDefault="00DF4008" w:rsidP="00FC7CBF">
            <w:pPr>
              <w:pStyle w:val="--0"/>
              <w:rPr>
                <w:rFonts w:ascii="Times New Roman" w:hAnsi="Times New Roman"/>
                <w:b w:val="0"/>
                <w:sz w:val="24"/>
                <w:szCs w:val="24"/>
              </w:rPr>
            </w:pPr>
            <w:r w:rsidRPr="00DF4008">
              <w:rPr>
                <w:rFonts w:ascii="Times New Roman" w:hAnsi="Times New Roman"/>
                <w:b w:val="0"/>
                <w:sz w:val="24"/>
                <w:szCs w:val="24"/>
              </w:rPr>
              <w:t>Заказчик:</w:t>
            </w:r>
          </w:p>
        </w:tc>
        <w:tc>
          <w:tcPr>
            <w:tcW w:w="300" w:type="dxa"/>
          </w:tcPr>
          <w:p w:rsidR="00DF4008" w:rsidRPr="00DF4008" w:rsidRDefault="00DF4008" w:rsidP="00FC7CBF">
            <w:pPr>
              <w:pStyle w:val="--0"/>
              <w:rPr>
                <w:rFonts w:ascii="Times New Roman" w:hAnsi="Times New Roman"/>
                <w:sz w:val="24"/>
                <w:szCs w:val="24"/>
              </w:rPr>
            </w:pPr>
          </w:p>
        </w:tc>
        <w:tc>
          <w:tcPr>
            <w:tcW w:w="5060" w:type="dxa"/>
          </w:tcPr>
          <w:p w:rsidR="00DF4008" w:rsidRPr="00DF4008" w:rsidRDefault="00DF4008" w:rsidP="00FC7CBF">
            <w:pPr>
              <w:pStyle w:val="--0"/>
              <w:rPr>
                <w:rFonts w:ascii="Times New Roman" w:hAnsi="Times New Roman"/>
                <w:b w:val="0"/>
                <w:sz w:val="24"/>
                <w:szCs w:val="24"/>
              </w:rPr>
            </w:pPr>
            <w:r w:rsidRPr="00DF4008">
              <w:rPr>
                <w:rFonts w:ascii="Times New Roman" w:hAnsi="Times New Roman"/>
                <w:b w:val="0"/>
                <w:sz w:val="24"/>
                <w:szCs w:val="24"/>
              </w:rPr>
              <w:t xml:space="preserve">       </w:t>
            </w:r>
          </w:p>
        </w:tc>
      </w:tr>
      <w:tr w:rsidR="00DF4008" w:rsidRPr="00DF4008" w:rsidTr="00FC7CBF">
        <w:tc>
          <w:tcPr>
            <w:tcW w:w="5061" w:type="dxa"/>
          </w:tcPr>
          <w:p w:rsidR="00DF4008" w:rsidRPr="00DF4008" w:rsidRDefault="00DF4008" w:rsidP="00FC7CBF">
            <w:pPr>
              <w:rPr>
                <w:rFonts w:ascii="Times New Roman" w:hAnsi="Times New Roman"/>
              </w:rPr>
            </w:pPr>
            <w:r w:rsidRPr="00DF4008">
              <w:rPr>
                <w:rFonts w:ascii="Times New Roman" w:hAnsi="Times New Roman"/>
              </w:rPr>
              <w:t xml:space="preserve">ФГБОУ </w:t>
            </w:r>
            <w:proofErr w:type="gramStart"/>
            <w:r w:rsidRPr="00DF4008">
              <w:rPr>
                <w:rFonts w:ascii="Times New Roman" w:hAnsi="Times New Roman"/>
              </w:rPr>
              <w:t>ВО</w:t>
            </w:r>
            <w:proofErr w:type="gramEnd"/>
            <w:r w:rsidRPr="00DF4008">
              <w:rPr>
                <w:rFonts w:ascii="Times New Roman" w:hAnsi="Times New Roman"/>
              </w:rPr>
              <w:t xml:space="preserve"> Бурятская государственная сельскохозяйственная академия им. В.Р. Филиппова </w:t>
            </w:r>
          </w:p>
        </w:tc>
        <w:tc>
          <w:tcPr>
            <w:tcW w:w="300" w:type="dxa"/>
          </w:tcPr>
          <w:p w:rsidR="00DF4008" w:rsidRPr="00DF4008" w:rsidRDefault="00DF4008" w:rsidP="00FC7CBF">
            <w:pPr>
              <w:rPr>
                <w:rFonts w:ascii="Times New Roman" w:hAnsi="Times New Roman"/>
                <w:sz w:val="24"/>
                <w:szCs w:val="24"/>
              </w:rPr>
            </w:pPr>
          </w:p>
        </w:tc>
        <w:tc>
          <w:tcPr>
            <w:tcW w:w="5060" w:type="dxa"/>
          </w:tcPr>
          <w:p w:rsidR="00DF4008" w:rsidRPr="00DF4008" w:rsidRDefault="00DF4008" w:rsidP="00FC7CBF">
            <w:pPr>
              <w:rPr>
                <w:rFonts w:ascii="Times New Roman" w:hAnsi="Times New Roman"/>
                <w:sz w:val="24"/>
                <w:szCs w:val="24"/>
              </w:rPr>
            </w:pPr>
            <w:r w:rsidRPr="00DF4008">
              <w:rPr>
                <w:rFonts w:ascii="Times New Roman" w:hAnsi="Times New Roman"/>
                <w:b/>
                <w:sz w:val="24"/>
                <w:szCs w:val="24"/>
              </w:rPr>
              <w:t xml:space="preserve">      </w:t>
            </w:r>
          </w:p>
        </w:tc>
      </w:tr>
      <w:tr w:rsidR="00DF4008" w:rsidRPr="00DF4008" w:rsidTr="00FC7CBF">
        <w:tc>
          <w:tcPr>
            <w:tcW w:w="5061" w:type="dxa"/>
          </w:tcPr>
          <w:p w:rsidR="00DF4008" w:rsidRPr="00DF4008" w:rsidRDefault="00DF4008" w:rsidP="00FC7CBF">
            <w:pPr>
              <w:rPr>
                <w:rFonts w:ascii="Times New Roman" w:hAnsi="Times New Roman"/>
              </w:rPr>
            </w:pPr>
          </w:p>
        </w:tc>
        <w:tc>
          <w:tcPr>
            <w:tcW w:w="300" w:type="dxa"/>
          </w:tcPr>
          <w:p w:rsidR="00DF4008" w:rsidRPr="00DF4008" w:rsidRDefault="00DF4008" w:rsidP="00FC7CBF">
            <w:pPr>
              <w:pStyle w:val="--"/>
              <w:rPr>
                <w:rFonts w:ascii="Times New Roman" w:hAnsi="Times New Roman"/>
                <w:sz w:val="24"/>
                <w:szCs w:val="24"/>
              </w:rPr>
            </w:pPr>
          </w:p>
        </w:tc>
        <w:tc>
          <w:tcPr>
            <w:tcW w:w="5060" w:type="dxa"/>
          </w:tcPr>
          <w:p w:rsidR="00DF4008" w:rsidRPr="00DF4008" w:rsidRDefault="00DF4008" w:rsidP="00FC7CBF">
            <w:pPr>
              <w:pStyle w:val="--"/>
              <w:rPr>
                <w:rFonts w:ascii="Times New Roman" w:hAnsi="Times New Roman"/>
                <w:sz w:val="24"/>
                <w:szCs w:val="24"/>
              </w:rPr>
            </w:pPr>
          </w:p>
          <w:p w:rsidR="00DF4008" w:rsidRPr="00DF4008" w:rsidRDefault="00DF4008" w:rsidP="00FC7CBF">
            <w:pPr>
              <w:pStyle w:val="--"/>
              <w:rPr>
                <w:rFonts w:ascii="Times New Roman" w:hAnsi="Times New Roman"/>
                <w:sz w:val="24"/>
                <w:szCs w:val="24"/>
              </w:rPr>
            </w:pPr>
            <w:r w:rsidRPr="00DF4008">
              <w:rPr>
                <w:rFonts w:ascii="Times New Roman" w:hAnsi="Times New Roman"/>
                <w:sz w:val="24"/>
                <w:szCs w:val="24"/>
              </w:rPr>
              <w:t xml:space="preserve">       </w:t>
            </w:r>
          </w:p>
        </w:tc>
      </w:tr>
      <w:tr w:rsidR="00DF4008" w:rsidRPr="00DF4008" w:rsidTr="00FC7CBF">
        <w:trPr>
          <w:trHeight w:val="1102"/>
        </w:trPr>
        <w:tc>
          <w:tcPr>
            <w:tcW w:w="5061" w:type="dxa"/>
            <w:tcBorders>
              <w:top w:val="nil"/>
              <w:left w:val="nil"/>
              <w:bottom w:val="dotted" w:sz="4" w:space="0" w:color="auto"/>
              <w:right w:val="nil"/>
            </w:tcBorders>
          </w:tcPr>
          <w:p w:rsidR="00DF4008" w:rsidRPr="00DF4008" w:rsidRDefault="00DF4008" w:rsidP="00FC7CBF">
            <w:pPr>
              <w:tabs>
                <w:tab w:val="left" w:pos="567"/>
                <w:tab w:val="left" w:pos="2552"/>
                <w:tab w:val="left" w:pos="9923"/>
              </w:tabs>
              <w:snapToGrid w:val="0"/>
              <w:ind w:right="-625"/>
              <w:jc w:val="both"/>
              <w:rPr>
                <w:rFonts w:ascii="Times New Roman" w:hAnsi="Times New Roman"/>
                <w:i/>
                <w:sz w:val="24"/>
                <w:szCs w:val="24"/>
              </w:rPr>
            </w:pPr>
            <w:r w:rsidRPr="00DF4008">
              <w:rPr>
                <w:rFonts w:ascii="Times New Roman" w:hAnsi="Times New Roman"/>
                <w:sz w:val="24"/>
                <w:szCs w:val="24"/>
              </w:rPr>
              <w:t xml:space="preserve">_______________________ </w:t>
            </w:r>
            <w:r w:rsidRPr="00DF4008">
              <w:rPr>
                <w:rFonts w:ascii="Times New Roman" w:hAnsi="Times New Roman"/>
                <w:i/>
                <w:sz w:val="24"/>
                <w:szCs w:val="24"/>
              </w:rPr>
              <w:t>/</w:t>
            </w:r>
            <w:r w:rsidRPr="00DF4008">
              <w:rPr>
                <w:rStyle w:val="40"/>
                <w:rFonts w:ascii="Times New Roman" w:eastAsia="Lucida Sans Unicode" w:hAnsi="Times New Roman" w:cs="Times New Roman"/>
                <w:i w:val="0"/>
                <w:sz w:val="24"/>
                <w:szCs w:val="24"/>
                <w:lang w:val="ru"/>
              </w:rPr>
              <w:t xml:space="preserve"> Б.Б. </w:t>
            </w:r>
            <w:proofErr w:type="spellStart"/>
            <w:r w:rsidRPr="00DF4008">
              <w:rPr>
                <w:rStyle w:val="40"/>
                <w:rFonts w:ascii="Times New Roman" w:eastAsia="Lucida Sans Unicode" w:hAnsi="Times New Roman" w:cs="Times New Roman"/>
                <w:i w:val="0"/>
                <w:sz w:val="24"/>
                <w:szCs w:val="24"/>
                <w:lang w:val="ru"/>
              </w:rPr>
              <w:t>Цыбиков</w:t>
            </w:r>
            <w:proofErr w:type="spellEnd"/>
            <w:r w:rsidRPr="00DF4008">
              <w:rPr>
                <w:rFonts w:ascii="Times New Roman" w:hAnsi="Times New Roman"/>
                <w:i/>
                <w:sz w:val="24"/>
                <w:szCs w:val="24"/>
              </w:rPr>
              <w:t xml:space="preserve"> /</w:t>
            </w:r>
          </w:p>
          <w:p w:rsidR="00DF4008" w:rsidRPr="00DF4008" w:rsidRDefault="00DF4008" w:rsidP="00FC7CBF">
            <w:pPr>
              <w:pStyle w:val="--2"/>
              <w:jc w:val="left"/>
              <w:rPr>
                <w:rFonts w:ascii="Times New Roman" w:hAnsi="Times New Roman"/>
                <w:b/>
                <w:color w:val="FF0000"/>
                <w:sz w:val="24"/>
                <w:szCs w:val="24"/>
              </w:rPr>
            </w:pPr>
            <w:r w:rsidRPr="00DF4008">
              <w:rPr>
                <w:rFonts w:ascii="Times New Roman" w:hAnsi="Times New Roman"/>
                <w:sz w:val="24"/>
                <w:szCs w:val="24"/>
              </w:rPr>
              <w:t xml:space="preserve"> «_____»_________________   2021г.</w:t>
            </w:r>
          </w:p>
        </w:tc>
        <w:tc>
          <w:tcPr>
            <w:tcW w:w="300" w:type="dxa"/>
          </w:tcPr>
          <w:p w:rsidR="00DF4008" w:rsidRPr="00DF4008" w:rsidRDefault="00DF4008" w:rsidP="00FC7CBF">
            <w:pPr>
              <w:pStyle w:val="--2"/>
              <w:rPr>
                <w:rFonts w:ascii="Times New Roman" w:hAnsi="Times New Roman"/>
                <w:sz w:val="24"/>
                <w:szCs w:val="24"/>
              </w:rPr>
            </w:pPr>
          </w:p>
        </w:tc>
        <w:tc>
          <w:tcPr>
            <w:tcW w:w="5060" w:type="dxa"/>
            <w:tcBorders>
              <w:top w:val="nil"/>
              <w:left w:val="nil"/>
              <w:bottom w:val="dotted" w:sz="4" w:space="0" w:color="auto"/>
              <w:right w:val="nil"/>
            </w:tcBorders>
          </w:tcPr>
          <w:p w:rsidR="00DF4008" w:rsidRPr="00DF4008" w:rsidRDefault="00DF4008" w:rsidP="00FC7CBF">
            <w:pPr>
              <w:tabs>
                <w:tab w:val="left" w:pos="567"/>
                <w:tab w:val="left" w:pos="2552"/>
                <w:tab w:val="left" w:pos="9923"/>
              </w:tabs>
              <w:snapToGrid w:val="0"/>
              <w:ind w:right="-625"/>
              <w:jc w:val="both"/>
              <w:rPr>
                <w:rFonts w:ascii="Times New Roman" w:hAnsi="Times New Roman"/>
                <w:sz w:val="24"/>
                <w:szCs w:val="24"/>
              </w:rPr>
            </w:pPr>
            <w:r w:rsidRPr="00DF4008">
              <w:rPr>
                <w:rFonts w:ascii="Times New Roman" w:hAnsi="Times New Roman"/>
                <w:sz w:val="24"/>
                <w:szCs w:val="24"/>
              </w:rPr>
              <w:t xml:space="preserve">              </w:t>
            </w:r>
          </w:p>
          <w:p w:rsidR="00DF4008" w:rsidRPr="00DF4008" w:rsidRDefault="00DF4008" w:rsidP="00FC7CBF">
            <w:pPr>
              <w:pStyle w:val="--2"/>
              <w:jc w:val="left"/>
              <w:rPr>
                <w:rFonts w:ascii="Times New Roman" w:hAnsi="Times New Roman"/>
                <w:sz w:val="24"/>
                <w:szCs w:val="24"/>
              </w:rPr>
            </w:pPr>
          </w:p>
        </w:tc>
      </w:tr>
      <w:tr w:rsidR="00DF4008" w:rsidRPr="00DF4008" w:rsidTr="00FC7CBF">
        <w:tc>
          <w:tcPr>
            <w:tcW w:w="5061" w:type="dxa"/>
            <w:tcBorders>
              <w:top w:val="dotted" w:sz="4" w:space="0" w:color="auto"/>
              <w:left w:val="nil"/>
              <w:bottom w:val="nil"/>
              <w:right w:val="nil"/>
            </w:tcBorders>
          </w:tcPr>
          <w:p w:rsidR="00DF4008" w:rsidRPr="00DF4008" w:rsidRDefault="00DF4008" w:rsidP="00FC7CBF">
            <w:pPr>
              <w:pStyle w:val="--1"/>
              <w:rPr>
                <w:rFonts w:ascii="Times New Roman" w:hAnsi="Times New Roman"/>
                <w:sz w:val="24"/>
                <w:szCs w:val="24"/>
              </w:rPr>
            </w:pPr>
            <w:r w:rsidRPr="00DF4008">
              <w:rPr>
                <w:rFonts w:ascii="Times New Roman" w:hAnsi="Times New Roman"/>
                <w:sz w:val="24"/>
                <w:szCs w:val="24"/>
              </w:rPr>
              <w:t>МП</w:t>
            </w:r>
          </w:p>
        </w:tc>
        <w:tc>
          <w:tcPr>
            <w:tcW w:w="300" w:type="dxa"/>
          </w:tcPr>
          <w:p w:rsidR="00DF4008" w:rsidRPr="00DF4008" w:rsidRDefault="00DF4008" w:rsidP="00FC7CBF">
            <w:pPr>
              <w:pStyle w:val="--1"/>
              <w:rPr>
                <w:rFonts w:ascii="Times New Roman" w:hAnsi="Times New Roman"/>
                <w:sz w:val="24"/>
                <w:szCs w:val="24"/>
              </w:rPr>
            </w:pPr>
          </w:p>
        </w:tc>
        <w:tc>
          <w:tcPr>
            <w:tcW w:w="5060" w:type="dxa"/>
            <w:tcBorders>
              <w:top w:val="dotted" w:sz="4" w:space="0" w:color="auto"/>
              <w:left w:val="nil"/>
              <w:bottom w:val="nil"/>
              <w:right w:val="nil"/>
            </w:tcBorders>
          </w:tcPr>
          <w:p w:rsidR="00DF4008" w:rsidRPr="00DF4008" w:rsidRDefault="00DF4008" w:rsidP="00FC7CBF">
            <w:pPr>
              <w:pStyle w:val="--1"/>
              <w:rPr>
                <w:rFonts w:ascii="Times New Roman" w:hAnsi="Times New Roman"/>
                <w:sz w:val="24"/>
                <w:szCs w:val="24"/>
              </w:rPr>
            </w:pPr>
          </w:p>
        </w:tc>
      </w:tr>
    </w:tbl>
    <w:p w:rsidR="00DF4008" w:rsidRPr="001C6EB3" w:rsidRDefault="00DF4008" w:rsidP="00DF4008">
      <w:pPr>
        <w:spacing w:after="0" w:line="240" w:lineRule="auto"/>
        <w:jc w:val="center"/>
        <w:rPr>
          <w:rFonts w:ascii="Times New Roman" w:hAnsi="Times New Roman"/>
          <w:b/>
          <w:spacing w:val="-3"/>
          <w:lang w:eastAsia="ru-RU"/>
        </w:rPr>
      </w:pP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Default="00DF4008" w:rsidP="00DF4008">
      <w:pPr>
        <w:pStyle w:val="--4"/>
        <w:spacing w:before="0" w:after="0" w:line="276" w:lineRule="auto"/>
        <w:rPr>
          <w:rFonts w:ascii="Times New Roman" w:hAnsi="Times New Roman"/>
          <w:sz w:val="24"/>
          <w:szCs w:val="24"/>
        </w:rPr>
      </w:pPr>
      <w:r w:rsidRPr="00665466">
        <w:rPr>
          <w:rFonts w:ascii="Times New Roman" w:hAnsi="Times New Roman"/>
          <w:sz w:val="24"/>
          <w:szCs w:val="24"/>
        </w:rPr>
        <w:t xml:space="preserve">ТЕХНИЧЕСКОЕ ЗАДАНИЕ </w:t>
      </w:r>
    </w:p>
    <w:p w:rsidR="00DF4008" w:rsidRDefault="00DF4008" w:rsidP="00DF4008">
      <w:pPr>
        <w:pStyle w:val="--4"/>
        <w:spacing w:before="0" w:after="0" w:line="276" w:lineRule="auto"/>
        <w:rPr>
          <w:rFonts w:ascii="Times New Roman" w:hAnsi="Times New Roman"/>
          <w:sz w:val="24"/>
          <w:szCs w:val="24"/>
        </w:rPr>
      </w:pPr>
      <w:r w:rsidRPr="00406C80">
        <w:rPr>
          <w:rFonts w:ascii="Times New Roman" w:hAnsi="Times New Roman"/>
          <w:sz w:val="24"/>
          <w:szCs w:val="24"/>
        </w:rPr>
        <w:t xml:space="preserve">на оказание услуг по проведению аудита пожарной безопасности (в </w:t>
      </w:r>
      <w:proofErr w:type="spellStart"/>
      <w:r w:rsidRPr="00406C80">
        <w:rPr>
          <w:rFonts w:ascii="Times New Roman" w:hAnsi="Times New Roman"/>
          <w:sz w:val="24"/>
          <w:szCs w:val="24"/>
        </w:rPr>
        <w:t>т.ч</w:t>
      </w:r>
      <w:proofErr w:type="spellEnd"/>
      <w:r w:rsidRPr="00406C80">
        <w:rPr>
          <w:rFonts w:ascii="Times New Roman" w:hAnsi="Times New Roman"/>
          <w:sz w:val="24"/>
          <w:szCs w:val="24"/>
        </w:rPr>
        <w:t xml:space="preserve">. независимой оценки пожарного риска) на объектах ФГБОУ </w:t>
      </w:r>
      <w:proofErr w:type="gramStart"/>
      <w:r w:rsidRPr="00406C80">
        <w:rPr>
          <w:rFonts w:ascii="Times New Roman" w:hAnsi="Times New Roman"/>
          <w:sz w:val="24"/>
          <w:szCs w:val="24"/>
        </w:rPr>
        <w:t>ВО</w:t>
      </w:r>
      <w:proofErr w:type="gramEnd"/>
      <w:r w:rsidRPr="00406C80">
        <w:rPr>
          <w:rFonts w:ascii="Times New Roman" w:hAnsi="Times New Roman"/>
          <w:sz w:val="24"/>
          <w:szCs w:val="24"/>
        </w:rPr>
        <w:t xml:space="preserve"> Бурятская государственная сельскохозяйственная академия им. В.Р. Филиппова </w:t>
      </w: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P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Pr="00DF4008" w:rsidRDefault="00DF4008" w:rsidP="00DF4008">
      <w:pPr>
        <w:pStyle w:val="a8"/>
        <w:spacing w:after="200" w:line="276" w:lineRule="auto"/>
        <w:ind w:left="360" w:right="0" w:firstLine="0"/>
        <w:contextualSpacing/>
        <w:rPr>
          <w:rFonts w:ascii="Times New Roman" w:eastAsia="Calibri" w:hAnsi="Times New Roman"/>
          <w:sz w:val="22"/>
          <w:szCs w:val="22"/>
          <w:lang w:eastAsia="en-US"/>
        </w:rPr>
      </w:pPr>
      <w:r w:rsidRPr="00DF4008">
        <w:rPr>
          <w:rFonts w:ascii="Times New Roman" w:hAnsi="Times New Roman"/>
          <w:b/>
          <w:szCs w:val="24"/>
        </w:rPr>
        <w:t xml:space="preserve">по  адресам:  </w:t>
      </w:r>
    </w:p>
    <w:p w:rsidR="00DF4008" w:rsidRPr="00DF4008" w:rsidRDefault="00DF4008" w:rsidP="00DF4008">
      <w:pPr>
        <w:pStyle w:val="a8"/>
        <w:numPr>
          <w:ilvl w:val="0"/>
          <w:numId w:val="4"/>
        </w:numPr>
        <w:spacing w:after="200" w:line="276" w:lineRule="auto"/>
        <w:ind w:right="0"/>
        <w:contextualSpacing/>
        <w:rPr>
          <w:rFonts w:ascii="Times New Roman" w:eastAsia="Calibri" w:hAnsi="Times New Roman"/>
          <w:sz w:val="22"/>
          <w:szCs w:val="22"/>
          <w:lang w:eastAsia="en-US"/>
        </w:rPr>
      </w:pPr>
      <w:r w:rsidRPr="00DF4008">
        <w:rPr>
          <w:rFonts w:ascii="Times New Roman" w:eastAsia="Calibri" w:hAnsi="Times New Roman"/>
          <w:sz w:val="22"/>
          <w:szCs w:val="22"/>
          <w:lang w:eastAsia="en-US"/>
        </w:rPr>
        <w:t xml:space="preserve">Общежитие № 1 - площадь здания 5818,50 </w:t>
      </w:r>
      <w:proofErr w:type="spellStart"/>
      <w:r w:rsidRPr="00DF4008">
        <w:rPr>
          <w:rFonts w:ascii="Times New Roman" w:eastAsia="Calibri" w:hAnsi="Times New Roman"/>
          <w:sz w:val="22"/>
          <w:szCs w:val="22"/>
          <w:lang w:eastAsia="en-US"/>
        </w:rPr>
        <w:t>кв.м</w:t>
      </w:r>
      <w:proofErr w:type="spellEnd"/>
      <w:r w:rsidRPr="00DF4008">
        <w:rPr>
          <w:rFonts w:ascii="Times New Roman" w:eastAsia="Calibri" w:hAnsi="Times New Roman"/>
          <w:sz w:val="22"/>
          <w:szCs w:val="22"/>
          <w:lang w:eastAsia="en-US"/>
        </w:rPr>
        <w:t xml:space="preserve">, 4 этажное, </w:t>
      </w:r>
      <w:proofErr w:type="spellStart"/>
      <w:r w:rsidRPr="00DF4008">
        <w:rPr>
          <w:rFonts w:ascii="Times New Roman" w:eastAsia="Calibri" w:hAnsi="Times New Roman"/>
          <w:sz w:val="22"/>
          <w:szCs w:val="22"/>
          <w:lang w:eastAsia="en-US"/>
        </w:rPr>
        <w:t>г</w:t>
      </w:r>
      <w:proofErr w:type="gramStart"/>
      <w:r w:rsidRPr="00DF4008">
        <w:rPr>
          <w:rFonts w:ascii="Times New Roman" w:eastAsia="Calibri" w:hAnsi="Times New Roman"/>
          <w:sz w:val="22"/>
          <w:szCs w:val="22"/>
          <w:lang w:eastAsia="en-US"/>
        </w:rPr>
        <w:t>.У</w:t>
      </w:r>
      <w:proofErr w:type="gramEnd"/>
      <w:r w:rsidRPr="00DF4008">
        <w:rPr>
          <w:rFonts w:ascii="Times New Roman" w:eastAsia="Calibri" w:hAnsi="Times New Roman"/>
          <w:sz w:val="22"/>
          <w:szCs w:val="22"/>
          <w:lang w:eastAsia="en-US"/>
        </w:rPr>
        <w:t>лан</w:t>
      </w:r>
      <w:proofErr w:type="spellEnd"/>
      <w:r w:rsidRPr="00DF4008">
        <w:rPr>
          <w:rFonts w:ascii="Times New Roman" w:eastAsia="Calibri" w:hAnsi="Times New Roman"/>
          <w:sz w:val="22"/>
          <w:szCs w:val="22"/>
          <w:lang w:eastAsia="en-US"/>
        </w:rPr>
        <w:t xml:space="preserve">-Удэ ул. Пушкина,8а </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2 - площадь здания 5567,90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 xml:space="preserve">-Удэ ул. </w:t>
      </w:r>
      <w:proofErr w:type="spellStart"/>
      <w:r w:rsidRPr="00DF4008">
        <w:rPr>
          <w:rFonts w:ascii="Times New Roman" w:hAnsi="Times New Roman"/>
        </w:rPr>
        <w:t>Чертенкова</w:t>
      </w:r>
      <w:proofErr w:type="spellEnd"/>
      <w:r w:rsidRPr="00DF4008">
        <w:rPr>
          <w:rFonts w:ascii="Times New Roman" w:hAnsi="Times New Roman"/>
        </w:rPr>
        <w:t>, 27а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3 - площадь здания 5566,10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 xml:space="preserve">-Удэ ул. </w:t>
      </w:r>
      <w:proofErr w:type="spellStart"/>
      <w:r w:rsidRPr="00DF4008">
        <w:rPr>
          <w:rFonts w:ascii="Times New Roman" w:hAnsi="Times New Roman"/>
        </w:rPr>
        <w:t>Чертенкова</w:t>
      </w:r>
      <w:proofErr w:type="spellEnd"/>
      <w:r w:rsidRPr="00DF4008">
        <w:rPr>
          <w:rFonts w:ascii="Times New Roman" w:hAnsi="Times New Roman"/>
        </w:rPr>
        <w:t>, 34</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4 - площадь здания 7739,70 </w:t>
      </w:r>
      <w:proofErr w:type="spellStart"/>
      <w:r w:rsidRPr="00DF4008">
        <w:rPr>
          <w:rFonts w:ascii="Times New Roman" w:hAnsi="Times New Roman"/>
        </w:rPr>
        <w:t>кв.м</w:t>
      </w:r>
      <w:proofErr w:type="spellEnd"/>
      <w:r w:rsidRPr="00DF4008">
        <w:rPr>
          <w:rFonts w:ascii="Times New Roman" w:hAnsi="Times New Roman"/>
        </w:rPr>
        <w:t xml:space="preserve">. 5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 2а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5 - площадь здания 1949,70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 xml:space="preserve">-Удэ ул. </w:t>
      </w:r>
      <w:proofErr w:type="spellStart"/>
      <w:r w:rsidRPr="00DF4008">
        <w:rPr>
          <w:rFonts w:ascii="Times New Roman" w:hAnsi="Times New Roman"/>
        </w:rPr>
        <w:t>Трубачеева</w:t>
      </w:r>
      <w:proofErr w:type="spellEnd"/>
      <w:r w:rsidRPr="00DF4008">
        <w:rPr>
          <w:rFonts w:ascii="Times New Roman" w:hAnsi="Times New Roman"/>
        </w:rPr>
        <w:t>, 146</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Административный корпус ИНО - площадь здания 1651,00 кв.м.3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Трубачеева,148</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Спорткомплекс - площадь здания 4411,60 </w:t>
      </w:r>
      <w:proofErr w:type="spellStart"/>
      <w:r w:rsidRPr="00DF4008">
        <w:rPr>
          <w:rFonts w:ascii="Times New Roman" w:hAnsi="Times New Roman"/>
        </w:rPr>
        <w:t>кв.м</w:t>
      </w:r>
      <w:proofErr w:type="spellEnd"/>
      <w:r w:rsidRPr="00DF4008">
        <w:rPr>
          <w:rFonts w:ascii="Times New Roman" w:hAnsi="Times New Roman"/>
        </w:rPr>
        <w:t xml:space="preserve">. 1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Добролюбова,8</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ИЗКИМ - площадь здания 1647,90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2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Пушкина,8а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Главный корпус - площадь здания 17059,1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Пушкина,8а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Морфологический корпус - площадь здания 4236,5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 2в</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lastRenderedPageBreak/>
        <w:t xml:space="preserve">Ветеринарная клиника - площадь здания 3109,30 </w:t>
      </w:r>
      <w:proofErr w:type="spellStart"/>
      <w:r w:rsidRPr="00DF4008">
        <w:rPr>
          <w:rFonts w:ascii="Times New Roman" w:hAnsi="Times New Roman"/>
        </w:rPr>
        <w:t>кв.м</w:t>
      </w:r>
      <w:proofErr w:type="spellEnd"/>
      <w:r w:rsidRPr="00DF4008">
        <w:rPr>
          <w:rFonts w:ascii="Times New Roman" w:hAnsi="Times New Roman"/>
        </w:rPr>
        <w:t xml:space="preserve">, 2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Добролюбова,2б</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БИК - площадь здания 3587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5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Пушкина,8а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Профилакторий - площадь здания 1949,70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Добролюбова,8а</w:t>
      </w:r>
    </w:p>
    <w:p w:rsidR="00DF4008" w:rsidRPr="001C6EB3"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56"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FFFFFF"/>
        <w:tblLook w:val="0020" w:firstRow="1" w:lastRow="0" w:firstColumn="0" w:lastColumn="0" w:noHBand="0" w:noVBand="0"/>
      </w:tblPr>
      <w:tblGrid>
        <w:gridCol w:w="516"/>
        <w:gridCol w:w="2740"/>
        <w:gridCol w:w="6231"/>
      </w:tblGrid>
      <w:tr w:rsidR="00DF4008" w:rsidRPr="00DF4008" w:rsidTr="00FC7CBF">
        <w:trPr>
          <w:trHeight w:val="357"/>
          <w:tblHeader/>
        </w:trPr>
        <w:tc>
          <w:tcPr>
            <w:tcW w:w="250" w:type="pct"/>
            <w:shd w:val="clear" w:color="auto" w:fill="FFFFFF"/>
            <w:vAlign w:val="center"/>
          </w:tcPr>
          <w:p w:rsidR="00DF4008" w:rsidRPr="00DF4008" w:rsidRDefault="00DF4008" w:rsidP="00FC7CBF">
            <w:pPr>
              <w:pStyle w:val="--5"/>
              <w:rPr>
                <w:rFonts w:ascii="Times New Roman" w:hAnsi="Times New Roman"/>
                <w:color w:val="auto"/>
                <w:sz w:val="24"/>
                <w:szCs w:val="24"/>
              </w:rPr>
            </w:pPr>
            <w:r w:rsidRPr="00DF4008">
              <w:rPr>
                <w:rFonts w:ascii="Times New Roman" w:hAnsi="Times New Roman"/>
                <w:color w:val="auto"/>
                <w:sz w:val="24"/>
                <w:szCs w:val="24"/>
              </w:rPr>
              <w:t>№</w:t>
            </w:r>
          </w:p>
        </w:tc>
        <w:tc>
          <w:tcPr>
            <w:tcW w:w="1455" w:type="pct"/>
            <w:shd w:val="clear" w:color="auto" w:fill="FFFFFF"/>
            <w:vAlign w:val="center"/>
          </w:tcPr>
          <w:p w:rsidR="00DF4008" w:rsidRPr="00DF4008" w:rsidRDefault="00DF4008" w:rsidP="00FC7CBF">
            <w:pPr>
              <w:pStyle w:val="--5"/>
              <w:rPr>
                <w:rFonts w:ascii="Times New Roman" w:hAnsi="Times New Roman"/>
                <w:color w:val="auto"/>
                <w:sz w:val="24"/>
                <w:szCs w:val="24"/>
              </w:rPr>
            </w:pPr>
            <w:r w:rsidRPr="00DF4008">
              <w:rPr>
                <w:rFonts w:ascii="Times New Roman" w:hAnsi="Times New Roman"/>
                <w:color w:val="auto"/>
                <w:sz w:val="24"/>
                <w:szCs w:val="24"/>
              </w:rPr>
              <w:t>Перечень основных данных и требований</w:t>
            </w:r>
          </w:p>
        </w:tc>
        <w:tc>
          <w:tcPr>
            <w:tcW w:w="3295" w:type="pct"/>
            <w:shd w:val="clear" w:color="auto" w:fill="FFFFFF"/>
            <w:vAlign w:val="center"/>
          </w:tcPr>
          <w:p w:rsidR="00DF4008" w:rsidRPr="00DF4008" w:rsidRDefault="00DF4008" w:rsidP="00FC7CBF">
            <w:pPr>
              <w:pStyle w:val="--5"/>
              <w:rPr>
                <w:rFonts w:ascii="Times New Roman" w:hAnsi="Times New Roman"/>
                <w:color w:val="auto"/>
                <w:sz w:val="24"/>
                <w:szCs w:val="24"/>
              </w:rPr>
            </w:pPr>
            <w:r w:rsidRPr="00DF4008">
              <w:rPr>
                <w:rFonts w:ascii="Times New Roman" w:hAnsi="Times New Roman"/>
                <w:color w:val="auto"/>
                <w:sz w:val="24"/>
                <w:szCs w:val="24"/>
              </w:rPr>
              <w:t>Описание</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Стадийность технического регулирования</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Эксплуатация.</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Основания для проведения работ</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2.1. Положения статьи 144 Федерального закона от 22.07.2008 № 123-ФЗ «Технический регламент о требованиях пожарной безопасности» по о</w:t>
            </w:r>
            <w:r w:rsidRPr="00DF4008">
              <w:rPr>
                <w:rFonts w:ascii="Times New Roman" w:hAnsi="Times New Roman"/>
                <w:b/>
                <w:sz w:val="24"/>
                <w:szCs w:val="24"/>
              </w:rPr>
              <w:t>ценке соответствия</w:t>
            </w:r>
            <w:r w:rsidRPr="00DF4008">
              <w:rPr>
                <w:rFonts w:ascii="Times New Roman" w:hAnsi="Times New Roman"/>
                <w:sz w:val="24"/>
                <w:szCs w:val="24"/>
              </w:rPr>
              <w:t xml:space="preserve"> объектов защиты требованиям пожарной безопасности.</w:t>
            </w:r>
          </w:p>
          <w:p w:rsidR="00DF4008" w:rsidRPr="00DF4008" w:rsidRDefault="00DF4008" w:rsidP="00FC7CBF">
            <w:pPr>
              <w:rPr>
                <w:rFonts w:ascii="Times New Roman" w:hAnsi="Times New Roman"/>
                <w:sz w:val="24"/>
                <w:szCs w:val="24"/>
              </w:rPr>
            </w:pPr>
            <w:r w:rsidRPr="00DF4008">
              <w:rPr>
                <w:rStyle w:val="2"/>
                <w:rFonts w:ascii="Times New Roman" w:hAnsi="Times New Roman"/>
                <w:sz w:val="24"/>
                <w:szCs w:val="24"/>
              </w:rPr>
              <w:t xml:space="preserve">2.2. Постановление Правительства РФ </w:t>
            </w:r>
            <w:r w:rsidRPr="00DF4008">
              <w:rPr>
                <w:rFonts w:ascii="Times New Roman" w:hAnsi="Times New Roman"/>
                <w:sz w:val="24"/>
                <w:szCs w:val="24"/>
              </w:rPr>
              <w:t>от 31.08.2020</w:t>
            </w:r>
            <w:r w:rsidRPr="00DF4008">
              <w:rPr>
                <w:rStyle w:val="2"/>
                <w:rFonts w:ascii="Times New Roman" w:hAnsi="Times New Roman"/>
                <w:sz w:val="24"/>
                <w:szCs w:val="24"/>
              </w:rPr>
              <w:t xml:space="preserve"> № 1325 </w:t>
            </w:r>
            <w:r w:rsidRPr="00DF4008">
              <w:rPr>
                <w:rFonts w:ascii="Times New Roman" w:hAnsi="Times New Roman"/>
                <w:sz w:val="24"/>
                <w:szCs w:val="24"/>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 2.3. Требования статьей 6, 93  Федерального закона № 123-ФЗ от 22 июля 2008 года «Технический регламент о требованиях пожарной безопасности».</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Дополнительные основания для проведения работ</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Style w:val="2"/>
                <w:rFonts w:ascii="Times New Roman" w:hAnsi="Times New Roman"/>
                <w:sz w:val="24"/>
                <w:szCs w:val="24"/>
              </w:rPr>
              <w:t xml:space="preserve">Оценка пожарного риска, в том числе проводится для выполнений требования </w:t>
            </w:r>
            <w:r w:rsidRPr="00DF4008">
              <w:rPr>
                <w:rFonts w:ascii="Times New Roman" w:hAnsi="Times New Roman"/>
                <w:sz w:val="24"/>
                <w:szCs w:val="24"/>
              </w:rPr>
              <w:t xml:space="preserve">Постановления Правительства РФ от 16 февраля 2008 г. N 87. "Положения о составе разделов проектной документации и требованиях к их содержанию". (Статья 26, </w:t>
            </w:r>
            <w:proofErr w:type="gramStart"/>
            <w:r w:rsidRPr="00DF4008">
              <w:rPr>
                <w:rFonts w:ascii="Times New Roman" w:hAnsi="Times New Roman"/>
                <w:sz w:val="24"/>
                <w:szCs w:val="24"/>
              </w:rPr>
              <w:t>п</w:t>
            </w:r>
            <w:proofErr w:type="gramEnd"/>
            <w:r w:rsidRPr="00DF4008">
              <w:rPr>
                <w:rFonts w:ascii="Times New Roman" w:hAnsi="Times New Roman"/>
                <w:sz w:val="24"/>
                <w:szCs w:val="24"/>
              </w:rPr>
              <w:t xml:space="preserve">/п  </w:t>
            </w:r>
            <w:r w:rsidRPr="00DF4008">
              <w:rPr>
                <w:rFonts w:ascii="Times New Roman" w:hAnsi="Times New Roman"/>
                <w:sz w:val="24"/>
                <w:szCs w:val="24"/>
                <w:u w:val="single"/>
              </w:rPr>
              <w:t>м) расчет пожарных рисков угрозы жизни и здоровью людей и уничтожения имущества</w:t>
            </w:r>
            <w:r w:rsidRPr="00DF4008">
              <w:rPr>
                <w:rFonts w:ascii="Times New Roman" w:hAnsi="Times New Roman"/>
                <w:sz w:val="24"/>
                <w:szCs w:val="24"/>
              </w:rPr>
              <w:t xml:space="preserve">. </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Исходные </w:t>
            </w:r>
            <w:proofErr w:type="gramStart"/>
            <w:r w:rsidRPr="00DF4008">
              <w:rPr>
                <w:rFonts w:ascii="Times New Roman" w:hAnsi="Times New Roman"/>
                <w:sz w:val="24"/>
                <w:szCs w:val="24"/>
              </w:rPr>
              <w:t>данные</w:t>
            </w:r>
            <w:proofErr w:type="gramEnd"/>
            <w:r w:rsidRPr="00DF4008">
              <w:rPr>
                <w:rFonts w:ascii="Times New Roman" w:hAnsi="Times New Roman"/>
                <w:sz w:val="24"/>
                <w:szCs w:val="24"/>
              </w:rPr>
              <w:t xml:space="preserve"> представляемые Заказчиком:</w:t>
            </w:r>
          </w:p>
          <w:p w:rsidR="00DF4008" w:rsidRPr="00DF4008" w:rsidRDefault="00DF4008" w:rsidP="00FC7CBF">
            <w:pPr>
              <w:rPr>
                <w:rFonts w:ascii="Times New Roman" w:hAnsi="Times New Roman"/>
                <w:sz w:val="24"/>
                <w:szCs w:val="24"/>
              </w:rPr>
            </w:pP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Техпаспорт здания с размерами;</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Проектная документация на здание;</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Проектная документация на технические средства противопожарной защиты.</w:t>
            </w:r>
          </w:p>
          <w:p w:rsidR="00DF4008" w:rsidRPr="00DF4008" w:rsidRDefault="00DF4008" w:rsidP="00FC7CBF">
            <w:pPr>
              <w:rPr>
                <w:rFonts w:ascii="Times New Roman" w:hAnsi="Times New Roman"/>
                <w:sz w:val="24"/>
                <w:szCs w:val="24"/>
              </w:rPr>
            </w:pPr>
          </w:p>
        </w:tc>
      </w:tr>
      <w:tr w:rsidR="00DF4008" w:rsidRPr="00DF4008" w:rsidTr="00FC7CBF">
        <w:trPr>
          <w:trHeight w:val="1001"/>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Пожарно-техническая классификация здания</w:t>
            </w:r>
          </w:p>
        </w:tc>
        <w:tc>
          <w:tcPr>
            <w:tcW w:w="3295" w:type="pct"/>
            <w:shd w:val="clear" w:color="auto" w:fill="FFFFFF"/>
          </w:tcPr>
          <w:p w:rsidR="00DF4008" w:rsidRPr="00DF4008" w:rsidRDefault="00DF4008" w:rsidP="00FC7CBF">
            <w:pPr>
              <w:rPr>
                <w:rFonts w:ascii="Times New Roman" w:hAnsi="Times New Roman"/>
                <w:b/>
                <w:sz w:val="24"/>
                <w:szCs w:val="24"/>
              </w:rPr>
            </w:pPr>
            <w:r w:rsidRPr="00DF4008">
              <w:rPr>
                <w:rFonts w:ascii="Times New Roman" w:hAnsi="Times New Roman"/>
                <w:sz w:val="24"/>
                <w:szCs w:val="24"/>
              </w:rPr>
              <w:t xml:space="preserve">Степень огнестойкости здания – </w:t>
            </w:r>
            <w:r w:rsidRPr="00DF4008">
              <w:rPr>
                <w:rFonts w:ascii="Times New Roman" w:hAnsi="Times New Roman"/>
                <w:b/>
                <w:sz w:val="24"/>
                <w:szCs w:val="24"/>
              </w:rPr>
              <w:t>I</w:t>
            </w:r>
            <w:r w:rsidRPr="00DF4008">
              <w:rPr>
                <w:rFonts w:ascii="Times New Roman" w:hAnsi="Times New Roman"/>
                <w:b/>
                <w:sz w:val="24"/>
                <w:szCs w:val="24"/>
                <w:lang w:val="en-US"/>
              </w:rPr>
              <w:t>I</w:t>
            </w:r>
            <w:r w:rsidRPr="00DF4008">
              <w:rPr>
                <w:rFonts w:ascii="Times New Roman" w:hAnsi="Times New Roman"/>
                <w:b/>
                <w:sz w:val="24"/>
                <w:szCs w:val="24"/>
              </w:rPr>
              <w:t>-</w:t>
            </w:r>
            <w:r w:rsidRPr="00DF4008">
              <w:rPr>
                <w:rFonts w:ascii="Times New Roman" w:hAnsi="Times New Roman"/>
                <w:b/>
                <w:sz w:val="24"/>
                <w:szCs w:val="24"/>
                <w:lang w:val="en-US"/>
              </w:rPr>
              <w:t>IV</w:t>
            </w:r>
            <w:r w:rsidRPr="00DF4008">
              <w:rPr>
                <w:rFonts w:ascii="Times New Roman" w:hAnsi="Times New Roman"/>
                <w:b/>
                <w:sz w:val="24"/>
                <w:szCs w:val="24"/>
              </w:rPr>
              <w:t>.</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Класс конструктивной пожарной опасности здания – </w:t>
            </w:r>
            <w:r w:rsidRPr="00DF4008">
              <w:rPr>
                <w:rFonts w:ascii="Times New Roman" w:hAnsi="Times New Roman"/>
                <w:b/>
                <w:sz w:val="24"/>
                <w:szCs w:val="24"/>
              </w:rPr>
              <w:t>С</w:t>
            </w:r>
            <w:proofErr w:type="gramStart"/>
            <w:r w:rsidRPr="00DF4008">
              <w:rPr>
                <w:rFonts w:ascii="Times New Roman" w:hAnsi="Times New Roman"/>
                <w:b/>
                <w:sz w:val="24"/>
                <w:szCs w:val="24"/>
              </w:rPr>
              <w:t>0</w:t>
            </w:r>
            <w:proofErr w:type="gramEnd"/>
            <w:r w:rsidRPr="00DF4008">
              <w:rPr>
                <w:rFonts w:ascii="Times New Roman" w:hAnsi="Times New Roman"/>
                <w:b/>
                <w:sz w:val="24"/>
                <w:szCs w:val="24"/>
              </w:rPr>
              <w:t>, С1</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lastRenderedPageBreak/>
              <w:t>Класс функциональной пожарной опасности частей здания –</w:t>
            </w:r>
            <w:r w:rsidRPr="00DF4008">
              <w:rPr>
                <w:rFonts w:ascii="Times New Roman" w:hAnsi="Times New Roman"/>
                <w:b/>
                <w:sz w:val="24"/>
                <w:szCs w:val="24"/>
              </w:rPr>
              <w:t xml:space="preserve"> Ф</w:t>
            </w:r>
            <w:proofErr w:type="gramStart"/>
            <w:r w:rsidRPr="00DF4008">
              <w:rPr>
                <w:rFonts w:ascii="Times New Roman" w:hAnsi="Times New Roman"/>
                <w:b/>
                <w:sz w:val="24"/>
                <w:szCs w:val="24"/>
              </w:rPr>
              <w:t>1</w:t>
            </w:r>
            <w:proofErr w:type="gramEnd"/>
            <w:r w:rsidRPr="00DF4008">
              <w:rPr>
                <w:rFonts w:ascii="Times New Roman" w:hAnsi="Times New Roman"/>
                <w:b/>
                <w:sz w:val="24"/>
                <w:szCs w:val="24"/>
              </w:rPr>
              <w:t>.1, Ф1.2, Ф2.1, Ф3.4, Ф3.6, Ф4.2, Ф5.2, Ф5.3.</w:t>
            </w:r>
          </w:p>
        </w:tc>
      </w:tr>
      <w:tr w:rsidR="00DF4008" w:rsidRPr="00DF4008" w:rsidTr="00FC7CBF">
        <w:trPr>
          <w:trHeight w:val="614"/>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Вопросы по обеспечению противопожарной безопасности</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Провести анализ пожарной опасности здания с применением требований нормативных документов по пожарной безопасности</w:t>
            </w:r>
            <w:proofErr w:type="gramStart"/>
            <w:r w:rsidRPr="00DF4008">
              <w:rPr>
                <w:rFonts w:ascii="Times New Roman" w:hAnsi="Times New Roman"/>
                <w:sz w:val="24"/>
                <w:szCs w:val="24"/>
              </w:rPr>
              <w:t xml:space="preserve"> :</w:t>
            </w:r>
            <w:proofErr w:type="gramEnd"/>
            <w:r w:rsidRPr="00DF4008">
              <w:rPr>
                <w:rFonts w:ascii="Times New Roman" w:hAnsi="Times New Roman"/>
                <w:sz w:val="24"/>
                <w:szCs w:val="24"/>
              </w:rPr>
              <w:t xml:space="preserve"> </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ФЗ РФ № 123-ФЗ «Технический регламент о требованиях пожарной  безопасности», СП 1.13130.2020, СП 2.13130.2020, СП 3.13130.2009, СП 4. 13130.2013, СП 5.13130.2009, </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СП 6.13130.2013, СП 7.13130.2013,  СП 8.13130.2020, </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СП 9.13130.2009, СП 10.13130.2020, СП 12.13130.2009.</w:t>
            </w:r>
          </w:p>
        </w:tc>
      </w:tr>
      <w:tr w:rsidR="00DF4008" w:rsidRPr="00DF4008" w:rsidTr="00FC7CBF">
        <w:trPr>
          <w:trHeight w:val="1180"/>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Вопросы по обеспечению условий соответствия объекта требованиям пожарной безопасности. </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7.1. Провести анализ пожарной опасности и в соответствии с требованиями статьей 6, 93, главы 21 ФЗ РФ № 123-ФЗ «Технический регламент о требованиях пожарной  безопасности».</w:t>
            </w:r>
          </w:p>
        </w:tc>
      </w:tr>
      <w:tr w:rsidR="00DF4008" w:rsidRPr="00DF4008" w:rsidTr="00FC7CBF">
        <w:trPr>
          <w:trHeight w:val="1454"/>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Требования по проведению работ по расчетам пожарного риска.</w:t>
            </w:r>
          </w:p>
        </w:tc>
        <w:tc>
          <w:tcPr>
            <w:tcW w:w="3295" w:type="pct"/>
            <w:shd w:val="clear" w:color="auto" w:fill="FFFFFF"/>
          </w:tcPr>
          <w:p w:rsidR="00DF4008" w:rsidRPr="00DF4008" w:rsidRDefault="00DF4008" w:rsidP="00DF4008">
            <w:pPr>
              <w:numPr>
                <w:ilvl w:val="1"/>
                <w:numId w:val="5"/>
              </w:numPr>
              <w:tabs>
                <w:tab w:val="clear" w:pos="792"/>
                <w:tab w:val="num" w:pos="22"/>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DF4008">
              <w:rPr>
                <w:rFonts w:ascii="Times New Roman" w:hAnsi="Times New Roman"/>
                <w:sz w:val="24"/>
                <w:szCs w:val="24"/>
              </w:rPr>
              <w:t>При выполнении  расчетов пожарного риска, руководствоваться методикой, утвержденной МЧС РФ:</w:t>
            </w:r>
          </w:p>
          <w:p w:rsidR="00DF4008" w:rsidRPr="00DF4008" w:rsidRDefault="00DF4008" w:rsidP="00FC7CBF">
            <w:pPr>
              <w:ind w:left="22"/>
              <w:rPr>
                <w:rFonts w:ascii="Times New Roman" w:hAnsi="Times New Roman"/>
                <w:sz w:val="24"/>
                <w:szCs w:val="24"/>
              </w:rPr>
            </w:pPr>
            <w:r w:rsidRPr="00DF4008">
              <w:rPr>
                <w:rFonts w:ascii="Times New Roman" w:hAnsi="Times New Roman"/>
                <w:sz w:val="24"/>
                <w:szCs w:val="24"/>
              </w:rPr>
              <w:t>1.Приказ МЧС РФ № 404 от 10.07.2009 «Методика определения расчётных величин пожарного риска на производственных объектах»;</w:t>
            </w:r>
          </w:p>
          <w:p w:rsidR="00DF4008" w:rsidRPr="00DF4008" w:rsidRDefault="00DF4008" w:rsidP="00FC7CBF">
            <w:pPr>
              <w:rPr>
                <w:rFonts w:ascii="Times New Roman" w:hAnsi="Times New Roman"/>
                <w:noProof/>
                <w:sz w:val="24"/>
                <w:szCs w:val="24"/>
              </w:rPr>
            </w:pPr>
            <w:r w:rsidRPr="00DF4008">
              <w:rPr>
                <w:rFonts w:ascii="Times New Roman" w:hAnsi="Times New Roman"/>
                <w:noProof/>
                <w:sz w:val="24"/>
                <w:szCs w:val="24"/>
              </w:rPr>
              <w:t>2. Приложение к приказу МЧС РФ от 30.06.2009 № 382 «Методика определения расчетных величин пожарного риска в зданиях, сооружениях, и строениях различных классов функциональной пожарной опасности».</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8.2.     Отчет по оценке пожарного риска оформить приложением к заключению  по независимой оценке пожарного риска.</w:t>
            </w:r>
          </w:p>
        </w:tc>
      </w:tr>
      <w:tr w:rsidR="00DF4008" w:rsidRPr="00DF4008" w:rsidTr="00FC7CBF">
        <w:trPr>
          <w:trHeight w:val="1454"/>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Дополнительные требования по проведению работ по расчетам пожарного риска</w:t>
            </w:r>
          </w:p>
        </w:tc>
        <w:tc>
          <w:tcPr>
            <w:tcW w:w="3295" w:type="pct"/>
            <w:shd w:val="clear" w:color="auto" w:fill="FFFFFF"/>
          </w:tcPr>
          <w:p w:rsidR="00DF4008" w:rsidRPr="00DF4008" w:rsidRDefault="00DF4008" w:rsidP="00DF4008">
            <w:pPr>
              <w:numPr>
                <w:ilvl w:val="1"/>
                <w:numId w:val="5"/>
              </w:numPr>
              <w:shd w:val="clear" w:color="auto" w:fill="FFFFFF"/>
              <w:spacing w:after="0" w:line="210" w:lineRule="atLeast"/>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Расчетами по оценке пожарного риска обосновать следующие нарушения пожарной безопасности:</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w:t>
            </w:r>
            <w:r w:rsidRPr="00DF4008">
              <w:rPr>
                <w:rFonts w:ascii="Times New Roman" w:hAnsi="Times New Roman"/>
              </w:rPr>
              <w:t xml:space="preserve"> </w:t>
            </w:r>
            <w:r w:rsidRPr="00DF4008">
              <w:rPr>
                <w:rFonts w:ascii="Times New Roman" w:hAnsi="Times New Roman"/>
                <w:bCs/>
                <w:sz w:val="24"/>
                <w:szCs w:val="24"/>
                <w:bdr w:val="none" w:sz="0" w:space="0" w:color="auto" w:frame="1"/>
              </w:rPr>
              <w:t>ширина прохода турникета, расположенного на выходе из ИЗКИМ не соответствует и составляет 0,77м;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 ширина эвакуационного выхода не соответствует в помещении сауны спорткомплекса и составляет 0,8м, не соблюдаются требования по ширине </w:t>
            </w:r>
            <w:r w:rsidRPr="00DF4008">
              <w:rPr>
                <w:rFonts w:ascii="Times New Roman" w:hAnsi="Times New Roman"/>
                <w:bCs/>
                <w:sz w:val="24"/>
                <w:szCs w:val="24"/>
                <w:bdr w:val="none" w:sz="0" w:space="0" w:color="auto" w:frame="1"/>
              </w:rPr>
              <w:lastRenderedPageBreak/>
              <w:t xml:space="preserve">эвакуационного выхода с 1 этажа в </w:t>
            </w:r>
            <w:proofErr w:type="spellStart"/>
            <w:r w:rsidRPr="00DF4008">
              <w:rPr>
                <w:rFonts w:ascii="Times New Roman" w:hAnsi="Times New Roman"/>
                <w:bCs/>
                <w:sz w:val="24"/>
                <w:szCs w:val="24"/>
                <w:bdr w:val="none" w:sz="0" w:space="0" w:color="auto" w:frame="1"/>
              </w:rPr>
              <w:t>ветклинике</w:t>
            </w:r>
            <w:proofErr w:type="spellEnd"/>
            <w:r w:rsidRPr="00DF4008">
              <w:rPr>
                <w:rFonts w:ascii="Times New Roman" w:hAnsi="Times New Roman"/>
                <w:bCs/>
                <w:sz w:val="24"/>
                <w:szCs w:val="24"/>
                <w:bdr w:val="none" w:sz="0" w:space="0" w:color="auto" w:frame="1"/>
              </w:rPr>
              <w:t>, фактически ширина составляет 0,75 м при требуемой ширине не менее 1,2м; не соблюдаются требования по ширине эвакуационного выхода на 1 этаже в общежитии № 1 (напротив кафедры МСХП), фактически составляет 0,93 при требуемой ширине 1,2м.</w:t>
            </w:r>
            <w:proofErr w:type="gramStart"/>
            <w:r w:rsidRPr="00DF4008">
              <w:rPr>
                <w:rFonts w:ascii="Times New Roman" w:hAnsi="Times New Roman"/>
                <w:bCs/>
                <w:sz w:val="24"/>
                <w:szCs w:val="24"/>
                <w:bdr w:val="none" w:sz="0" w:space="0" w:color="auto" w:frame="1"/>
              </w:rPr>
              <w:t>;н</w:t>
            </w:r>
            <w:proofErr w:type="gramEnd"/>
            <w:r w:rsidRPr="00DF4008">
              <w:rPr>
                <w:rFonts w:ascii="Times New Roman" w:hAnsi="Times New Roman"/>
                <w:bCs/>
                <w:sz w:val="24"/>
                <w:szCs w:val="24"/>
                <w:bdr w:val="none" w:sz="0" w:space="0" w:color="auto" w:frame="1"/>
              </w:rPr>
              <w:t>е соблюдаются требования по ширине эвакуационных выходов из здания общежития № 1 и составляют менее 1,2м; не соблюдаются требования по ширине эвакуационного выхода на 2,3,4,5 этажа</w:t>
            </w:r>
            <w:proofErr w:type="gramStart"/>
            <w:r w:rsidRPr="00DF4008">
              <w:rPr>
                <w:rFonts w:ascii="Times New Roman" w:hAnsi="Times New Roman"/>
                <w:bCs/>
                <w:sz w:val="24"/>
                <w:szCs w:val="24"/>
                <w:bdr w:val="none" w:sz="0" w:space="0" w:color="auto" w:frame="1"/>
              </w:rPr>
              <w:t>х(</w:t>
            </w:r>
            <w:proofErr w:type="gramEnd"/>
            <w:r w:rsidRPr="00DF4008">
              <w:rPr>
                <w:rFonts w:ascii="Times New Roman" w:hAnsi="Times New Roman"/>
                <w:bCs/>
                <w:sz w:val="24"/>
                <w:szCs w:val="24"/>
                <w:bdr w:val="none" w:sz="0" w:space="0" w:color="auto" w:frame="1"/>
              </w:rPr>
              <w:t xml:space="preserve">между жилым блоком для сотрудников и блоком для студентов), фактически ширина составляет 0,86 м, при требуемой ширине не менее 1,2м.; не соответствует требованиям ширина эвакуационного выхода из здания в ИНО, фактически ширина выходов 0,9м при требуемой не менее 1,2м; не соответствуют требованиям ширина эвакуационных выходов из поэтажных коридоров 3,4 этажей, фактически ширина выходов 0,85 м при </w:t>
            </w:r>
            <w:proofErr w:type="gramStart"/>
            <w:r w:rsidRPr="00DF4008">
              <w:rPr>
                <w:rFonts w:ascii="Times New Roman" w:hAnsi="Times New Roman"/>
                <w:bCs/>
                <w:sz w:val="24"/>
                <w:szCs w:val="24"/>
                <w:bdr w:val="none" w:sz="0" w:space="0" w:color="auto" w:frame="1"/>
              </w:rPr>
              <w:t>требуемой</w:t>
            </w:r>
            <w:proofErr w:type="gramEnd"/>
            <w:r w:rsidRPr="00DF4008">
              <w:rPr>
                <w:rFonts w:ascii="Times New Roman" w:hAnsi="Times New Roman"/>
                <w:bCs/>
                <w:sz w:val="24"/>
                <w:szCs w:val="24"/>
                <w:bdr w:val="none" w:sz="0" w:space="0" w:color="auto" w:frame="1"/>
              </w:rPr>
              <w:t xml:space="preserve"> не менее 1,2м;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не разделены противопожарной перегородкой коридоры длиной более 60 м. в Главном корпусе;</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 выход из подвального помещения должен проходить через противопожарную дверь в Главном корпусе, </w:t>
            </w:r>
            <w:proofErr w:type="spellStart"/>
            <w:r w:rsidRPr="00DF4008">
              <w:rPr>
                <w:rFonts w:ascii="Times New Roman" w:hAnsi="Times New Roman"/>
                <w:bCs/>
                <w:sz w:val="24"/>
                <w:szCs w:val="24"/>
                <w:bdr w:val="none" w:sz="0" w:space="0" w:color="auto" w:frame="1"/>
              </w:rPr>
              <w:t>ветклинике</w:t>
            </w:r>
            <w:proofErr w:type="spellEnd"/>
            <w:r w:rsidRPr="00DF4008">
              <w:rPr>
                <w:rFonts w:ascii="Times New Roman" w:hAnsi="Times New Roman"/>
                <w:bCs/>
                <w:sz w:val="24"/>
                <w:szCs w:val="24"/>
                <w:bdr w:val="none" w:sz="0" w:space="0" w:color="auto" w:frame="1"/>
              </w:rPr>
              <w:t>, морфологическом корпусе, общежитии №1;</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ширина выходов на лестничную клетку  с 2,3,4,5 этажей в БИК не соответствует и составляет 1 м, выход непосредственно наружу северо-западной части здания БИК составляет 0,76м;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существующие перегородки в коридорах не соответствуют по ширине (2 этаж кафедры биологии перегородка шириной прохода 0,76м);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- 9.2. При необходимости произвести расчёты категорий по пожарной и взрывопожарной опасности складских помещений в соответствии с положениями статей 18 и 78 ФЗ РФ №123-ФЗ от 22 июля 2008 года, «Технический регламент о требованиях пожарной безопасности» и положениями СП12.13130.2009.</w:t>
            </w: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lastRenderedPageBreak/>
              <w:t>10.</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Требования к организации проводящей </w:t>
            </w:r>
            <w:r w:rsidRPr="00DF4008">
              <w:rPr>
                <w:rFonts w:ascii="Times New Roman" w:hAnsi="Times New Roman"/>
                <w:sz w:val="24"/>
                <w:szCs w:val="24"/>
              </w:rPr>
              <w:lastRenderedPageBreak/>
              <w:t>независимую оценку пожарного риска</w:t>
            </w:r>
          </w:p>
        </w:tc>
        <w:tc>
          <w:tcPr>
            <w:tcW w:w="3295" w:type="pct"/>
            <w:shd w:val="clear" w:color="auto" w:fill="FFFFFF"/>
          </w:tcPr>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lastRenderedPageBreak/>
              <w:t xml:space="preserve">10.1. Наличие в штате организации должностного лица, аттестованного на осуществление деятельности в области независимой оценки пожарного риска (аудита пожарной </w:t>
            </w:r>
            <w:r w:rsidRPr="00DF4008">
              <w:rPr>
                <w:rFonts w:ascii="Times New Roman" w:hAnsi="Times New Roman"/>
                <w:bCs/>
                <w:sz w:val="24"/>
                <w:szCs w:val="24"/>
                <w:bdr w:val="none" w:sz="0" w:space="0" w:color="auto" w:frame="1"/>
              </w:rPr>
              <w:lastRenderedPageBreak/>
              <w:t>безопасности)</w:t>
            </w:r>
            <w:r w:rsidRPr="00DF4008">
              <w:rPr>
                <w:rFonts w:ascii="Times New Roman" w:hAnsi="Times New Roman"/>
              </w:rPr>
              <w:t xml:space="preserve">  </w:t>
            </w:r>
            <w:r w:rsidRPr="00DF4008">
              <w:rPr>
                <w:rFonts w:ascii="Times New Roman" w:hAnsi="Times New Roman"/>
                <w:sz w:val="24"/>
                <w:szCs w:val="24"/>
              </w:rPr>
              <w:t xml:space="preserve">и </w:t>
            </w:r>
            <w:r w:rsidRPr="00DF4008">
              <w:rPr>
                <w:rFonts w:ascii="Times New Roman" w:hAnsi="Times New Roman"/>
                <w:bCs/>
                <w:sz w:val="24"/>
                <w:szCs w:val="24"/>
                <w:bdr w:val="none" w:sz="0" w:space="0" w:color="auto" w:frame="1"/>
              </w:rPr>
              <w:t>включенного в реестр должностных лиц в органах МЧС России.</w:t>
            </w:r>
          </w:p>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10.2. Наличие у должностного лица квалификационного удостоверения на осуществление деятельности в области оценки пожарного риска, действующих на весь период оказания услуг.</w:t>
            </w:r>
          </w:p>
          <w:p w:rsidR="00DF4008" w:rsidRPr="00DF4008" w:rsidRDefault="00DF4008" w:rsidP="00FC7CBF">
            <w:pPr>
              <w:rPr>
                <w:rFonts w:ascii="Times New Roman" w:hAnsi="Times New Roman"/>
                <w:sz w:val="24"/>
                <w:szCs w:val="24"/>
              </w:rPr>
            </w:pP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lastRenderedPageBreak/>
              <w:t>11</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Качественные характеристики оказываемых услуг</w:t>
            </w:r>
          </w:p>
        </w:tc>
        <w:tc>
          <w:tcPr>
            <w:tcW w:w="3295" w:type="pct"/>
            <w:shd w:val="clear" w:color="auto" w:fill="FFFFFF"/>
          </w:tcPr>
          <w:p w:rsidR="00DF4008" w:rsidRPr="00DF4008" w:rsidRDefault="00DF4008" w:rsidP="00B05D26">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11.1. </w:t>
            </w:r>
            <w:proofErr w:type="gramStart"/>
            <w:r w:rsidRPr="00DF4008">
              <w:rPr>
                <w:rFonts w:ascii="Times New Roman" w:hAnsi="Times New Roman"/>
                <w:bCs/>
                <w:sz w:val="24"/>
                <w:szCs w:val="24"/>
                <w:bdr w:val="none" w:sz="0" w:space="0" w:color="auto" w:frame="1"/>
              </w:rPr>
              <w:t>Подготовка вывода (отчета и заключения)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 (планом мероприятий по устранению выявленных в ходе независимой оценки пожарного риска недостатков, при выполнения которых объект защиты будет соответствовать требованиям пожарной безопасности</w:t>
            </w:r>
            <w:r w:rsidR="00B05D26">
              <w:rPr>
                <w:rFonts w:ascii="Times New Roman" w:hAnsi="Times New Roman"/>
                <w:bCs/>
                <w:sz w:val="24"/>
                <w:szCs w:val="24"/>
                <w:bdr w:val="none" w:sz="0" w:space="0" w:color="auto" w:frame="1"/>
              </w:rPr>
              <w:t>.</w:t>
            </w:r>
            <w:proofErr w:type="gramEnd"/>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t>12</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Описание требований к результатам услуг</w:t>
            </w:r>
          </w:p>
        </w:tc>
        <w:tc>
          <w:tcPr>
            <w:tcW w:w="3295" w:type="pct"/>
            <w:shd w:val="clear" w:color="auto" w:fill="FFFFFF"/>
          </w:tcPr>
          <w:p w:rsidR="00DF4008" w:rsidRPr="00DF4008" w:rsidRDefault="00DF4008" w:rsidP="00B05D26">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12.1. Гарантийные обязательства – Регистрация заключений о независимой оценке пожарного риска в структурном подразделении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w:t>
            </w:r>
            <w:proofErr w:type="gramStart"/>
            <w:r w:rsidRPr="00DF4008">
              <w:rPr>
                <w:rFonts w:ascii="Times New Roman" w:hAnsi="Times New Roman"/>
                <w:bCs/>
                <w:sz w:val="24"/>
                <w:szCs w:val="24"/>
                <w:bdr w:val="none" w:sz="0" w:space="0" w:color="auto" w:frame="1"/>
              </w:rPr>
              <w:t>В случае выявления замечаний по заключениям о независимой оценке пожарного риска при регистрации в структурном подразделении</w:t>
            </w:r>
            <w:proofErr w:type="gramEnd"/>
            <w:r w:rsidRPr="00DF4008">
              <w:rPr>
                <w:rFonts w:ascii="Times New Roman" w:hAnsi="Times New Roman"/>
                <w:bCs/>
                <w:sz w:val="24"/>
                <w:szCs w:val="24"/>
                <w:bdr w:val="none" w:sz="0" w:space="0" w:color="auto" w:frame="1"/>
              </w:rPr>
              <w:t xml:space="preserve"> территориального органа МЧС. Исполнитель обязан обеспечить устранение выявленных замечаний в течение 30 календарных дней, с момента их получения от структурного подразделе</w:t>
            </w:r>
            <w:r w:rsidR="00B05D26">
              <w:rPr>
                <w:rFonts w:ascii="Times New Roman" w:hAnsi="Times New Roman"/>
                <w:bCs/>
                <w:sz w:val="24"/>
                <w:szCs w:val="24"/>
                <w:bdr w:val="none" w:sz="0" w:space="0" w:color="auto" w:frame="1"/>
              </w:rPr>
              <w:t>ния территориального органа МЧС.</w:t>
            </w: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t>13</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Сроки выполнения </w:t>
            </w:r>
          </w:p>
        </w:tc>
        <w:tc>
          <w:tcPr>
            <w:tcW w:w="3295" w:type="pct"/>
            <w:shd w:val="clear" w:color="auto" w:fill="FFFFFF"/>
          </w:tcPr>
          <w:p w:rsidR="00DF4008" w:rsidRPr="00DF4008" w:rsidRDefault="00DF4008" w:rsidP="00B05D26">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В течени</w:t>
            </w:r>
            <w:proofErr w:type="gramStart"/>
            <w:r w:rsidRPr="00DF4008">
              <w:rPr>
                <w:rFonts w:ascii="Times New Roman" w:hAnsi="Times New Roman"/>
                <w:bCs/>
                <w:sz w:val="24"/>
                <w:szCs w:val="24"/>
                <w:bdr w:val="none" w:sz="0" w:space="0" w:color="auto" w:frame="1"/>
              </w:rPr>
              <w:t>и</w:t>
            </w:r>
            <w:proofErr w:type="gramEnd"/>
            <w:r w:rsidRPr="00DF4008">
              <w:rPr>
                <w:rFonts w:ascii="Times New Roman" w:hAnsi="Times New Roman"/>
                <w:bCs/>
                <w:sz w:val="24"/>
                <w:szCs w:val="24"/>
                <w:bdr w:val="none" w:sz="0" w:space="0" w:color="auto" w:frame="1"/>
              </w:rPr>
              <w:t xml:space="preserve"> 60 календарных дней после заключения </w:t>
            </w:r>
            <w:r w:rsidR="00B05D26">
              <w:rPr>
                <w:rFonts w:ascii="Times New Roman" w:hAnsi="Times New Roman"/>
                <w:bCs/>
                <w:sz w:val="24"/>
                <w:szCs w:val="24"/>
                <w:bdr w:val="none" w:sz="0" w:space="0" w:color="auto" w:frame="1"/>
              </w:rPr>
              <w:t>договора</w:t>
            </w:r>
          </w:p>
        </w:tc>
      </w:tr>
    </w:tbl>
    <w:p w:rsidR="00FD535A" w:rsidRDefault="00FD535A" w:rsidP="00C22F22">
      <w:pPr>
        <w:tabs>
          <w:tab w:val="left" w:pos="5197"/>
        </w:tabs>
      </w:pPr>
    </w:p>
    <w:p w:rsidR="00FD535A" w:rsidRDefault="00FD535A" w:rsidP="00C22F22">
      <w:pPr>
        <w:tabs>
          <w:tab w:val="left" w:pos="5197"/>
        </w:tabs>
      </w:pPr>
    </w:p>
    <w:p w:rsidR="00FD535A" w:rsidRPr="00C22F22" w:rsidRDefault="00FD535A" w:rsidP="00C22F22">
      <w:pPr>
        <w:tabs>
          <w:tab w:val="left" w:pos="5197"/>
        </w:tabs>
      </w:pPr>
    </w:p>
    <w:sectPr w:rsidR="00FD535A" w:rsidRPr="00C22F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67" w:rsidRDefault="00F94D67">
      <w:pPr>
        <w:spacing w:after="0" w:line="240" w:lineRule="auto"/>
      </w:pPr>
      <w:r>
        <w:separator/>
      </w:r>
    </w:p>
  </w:endnote>
  <w:endnote w:type="continuationSeparator" w:id="0">
    <w:p w:rsidR="00F94D67" w:rsidRDefault="00F9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OST type A">
    <w:altName w:val="Microsoft YaHei"/>
    <w:charset w:val="CC"/>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B3" w:rsidRDefault="00DF4008">
    <w:pPr>
      <w:pStyle w:val="a5"/>
      <w:rPr>
        <w:rStyle w:val="a7"/>
      </w:rPr>
    </w:pPr>
    <w:r>
      <w:rPr>
        <w:rStyle w:val="a7"/>
      </w:rPr>
      <w:fldChar w:fldCharType="begin"/>
    </w:r>
    <w:r>
      <w:rPr>
        <w:rStyle w:val="a7"/>
      </w:rPr>
      <w:instrText xml:space="preserve">PAGE  </w:instrText>
    </w:r>
    <w:r>
      <w:rPr>
        <w:rStyle w:val="a7"/>
      </w:rPr>
      <w:fldChar w:fldCharType="separate"/>
    </w:r>
    <w:r>
      <w:rPr>
        <w:rStyle w:val="a7"/>
      </w:rPr>
      <w:t>#</w:t>
    </w:r>
    <w:r>
      <w:rPr>
        <w:rStyle w:val="a7"/>
      </w:rPr>
      <w:fldChar w:fldCharType="end"/>
    </w:r>
  </w:p>
  <w:p w:rsidR="001C6EB3" w:rsidRDefault="00F94D6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B3" w:rsidRPr="00CD67D4" w:rsidRDefault="00DF4008" w:rsidP="001A3F75">
    <w:pPr>
      <w:pStyle w:val="a5"/>
      <w:rPr>
        <w:sz w:val="20"/>
        <w:szCs w:val="20"/>
      </w:rPr>
    </w:pPr>
    <w:r w:rsidRPr="00CD67D4">
      <w:rPr>
        <w:rStyle w:val="a7"/>
        <w:sz w:val="20"/>
        <w:szCs w:val="20"/>
      </w:rPr>
      <w:fldChar w:fldCharType="begin"/>
    </w:r>
    <w:r w:rsidRPr="00CD67D4">
      <w:rPr>
        <w:rStyle w:val="a7"/>
        <w:sz w:val="20"/>
        <w:szCs w:val="20"/>
      </w:rPr>
      <w:instrText xml:space="preserve">PAGE  </w:instrText>
    </w:r>
    <w:r w:rsidRPr="00CD67D4">
      <w:rPr>
        <w:rStyle w:val="a7"/>
        <w:sz w:val="20"/>
        <w:szCs w:val="20"/>
      </w:rPr>
      <w:fldChar w:fldCharType="separate"/>
    </w:r>
    <w:r w:rsidR="00054B21">
      <w:rPr>
        <w:rStyle w:val="a7"/>
        <w:noProof/>
        <w:sz w:val="20"/>
        <w:szCs w:val="20"/>
      </w:rPr>
      <w:t>12</w:t>
    </w:r>
    <w:r w:rsidRPr="00CD67D4">
      <w:rPr>
        <w:rStyle w:val="a7"/>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67" w:rsidRDefault="00F94D67">
      <w:pPr>
        <w:spacing w:after="0" w:line="240" w:lineRule="auto"/>
      </w:pPr>
      <w:r>
        <w:separator/>
      </w:r>
    </w:p>
  </w:footnote>
  <w:footnote w:type="continuationSeparator" w:id="0">
    <w:p w:rsidR="00F94D67" w:rsidRDefault="00F94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B3" w:rsidRDefault="00DF4008">
    <w:pPr>
      <w:pStyle w:val="a3"/>
      <w:rPr>
        <w:rStyle w:val="a7"/>
      </w:rPr>
    </w:pPr>
    <w:r>
      <w:rPr>
        <w:rStyle w:val="a7"/>
      </w:rPr>
      <w:fldChar w:fldCharType="begin"/>
    </w:r>
    <w:r>
      <w:rPr>
        <w:rStyle w:val="a7"/>
      </w:rPr>
      <w:instrText xml:space="preserve">PAGE  </w:instrText>
    </w:r>
    <w:r>
      <w:rPr>
        <w:rStyle w:val="a7"/>
      </w:rPr>
      <w:fldChar w:fldCharType="separate"/>
    </w:r>
    <w:r>
      <w:rPr>
        <w:rStyle w:val="a7"/>
      </w:rPr>
      <w:t>#</w:t>
    </w:r>
    <w:r>
      <w:rPr>
        <w:rStyle w:val="a7"/>
      </w:rPr>
      <w:fldChar w:fldCharType="end"/>
    </w:r>
  </w:p>
  <w:p w:rsidR="001C6EB3" w:rsidRDefault="00F94D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3E02"/>
    <w:multiLevelType w:val="multilevel"/>
    <w:tmpl w:val="3C8879E6"/>
    <w:lvl w:ilvl="0">
      <w:start w:val="1"/>
      <w:numFmt w:val="decimal"/>
      <w:lvlText w:val="%1."/>
      <w:lvlJc w:val="left"/>
      <w:pPr>
        <w:ind w:left="360" w:hanging="360"/>
      </w:pPr>
    </w:lvl>
    <w:lvl w:ilvl="1">
      <w:start w:val="1"/>
      <w:numFmt w:val="decimal"/>
      <w:lvlText w:val="%2)"/>
      <w:lvlJc w:val="righ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9143B0"/>
    <w:multiLevelType w:val="multilevel"/>
    <w:tmpl w:val="7A688DE2"/>
    <w:lvl w:ilvl="0">
      <w:start w:val="1"/>
      <w:numFmt w:val="decimal"/>
      <w:lvlText w:val="%1."/>
      <w:lvlJc w:val="left"/>
      <w:pPr>
        <w:tabs>
          <w:tab w:val="num" w:pos="502"/>
        </w:tabs>
        <w:ind w:left="502" w:hanging="360"/>
      </w:pPr>
      <w:rPr>
        <w:rFonts w:cs="Times New Roman"/>
        <w:sz w:val="22"/>
        <w:szCs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4ACD58CD"/>
    <w:multiLevelType w:val="multilevel"/>
    <w:tmpl w:val="D3FCF91E"/>
    <w:lvl w:ilvl="0">
      <w:start w:val="1"/>
      <w:numFmt w:val="decimal"/>
      <w:lvlText w:val="%1."/>
      <w:lvlJc w:val="left"/>
      <w:pPr>
        <w:ind w:left="360" w:hanging="360"/>
      </w:pPr>
    </w:lvl>
    <w:lvl w:ilvl="1">
      <w:start w:val="1"/>
      <w:numFmt w:val="decimal"/>
      <w:lvlText w:val="%2)"/>
      <w:lvlJc w:val="righ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7CF75AB9"/>
    <w:multiLevelType w:val="hybridMultilevel"/>
    <w:tmpl w:val="79425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3D"/>
    <w:rsid w:val="00025313"/>
    <w:rsid w:val="00054B21"/>
    <w:rsid w:val="000A153D"/>
    <w:rsid w:val="000F17A9"/>
    <w:rsid w:val="001E310D"/>
    <w:rsid w:val="00253F07"/>
    <w:rsid w:val="00373D0F"/>
    <w:rsid w:val="00655BBD"/>
    <w:rsid w:val="0078211F"/>
    <w:rsid w:val="00835232"/>
    <w:rsid w:val="0089422B"/>
    <w:rsid w:val="00966C2A"/>
    <w:rsid w:val="00AB1996"/>
    <w:rsid w:val="00B05D26"/>
    <w:rsid w:val="00C00731"/>
    <w:rsid w:val="00C22F22"/>
    <w:rsid w:val="00DC63FB"/>
    <w:rsid w:val="00DF108A"/>
    <w:rsid w:val="00DF4008"/>
    <w:rsid w:val="00EF5D91"/>
    <w:rsid w:val="00F94D67"/>
    <w:rsid w:val="00FD535A"/>
    <w:rsid w:val="00FE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91"/>
    <w:rPr>
      <w:rFonts w:ascii="Calibri" w:eastAsia="Calibri" w:hAnsi="Calibri" w:cs="Times New Roman"/>
    </w:rPr>
  </w:style>
  <w:style w:type="paragraph" w:styleId="4">
    <w:name w:val="heading 4"/>
    <w:basedOn w:val="a"/>
    <w:next w:val="a"/>
    <w:link w:val="40"/>
    <w:qFormat/>
    <w:rsid w:val="00DF4008"/>
    <w:pPr>
      <w:keepNext/>
      <w:spacing w:after="0" w:line="240" w:lineRule="auto"/>
      <w:jc w:val="center"/>
      <w:outlineLvl w:val="3"/>
    </w:pPr>
    <w:rPr>
      <w:rFonts w:ascii="GOST type A" w:eastAsia="Times New Roman" w:hAnsi="GOST type A" w:cs="GOST type A"/>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35A"/>
    <w:rPr>
      <w:rFonts w:ascii="Calibri" w:eastAsia="Calibri" w:hAnsi="Calibri" w:cs="Times New Roman"/>
    </w:rPr>
  </w:style>
  <w:style w:type="paragraph" w:styleId="a5">
    <w:name w:val="footer"/>
    <w:basedOn w:val="a"/>
    <w:link w:val="a6"/>
    <w:uiPriority w:val="99"/>
    <w:unhideWhenUsed/>
    <w:rsid w:val="00FD5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35A"/>
    <w:rPr>
      <w:rFonts w:ascii="Calibri" w:eastAsia="Calibri" w:hAnsi="Calibri" w:cs="Times New Roman"/>
    </w:rPr>
  </w:style>
  <w:style w:type="character" w:styleId="a7">
    <w:name w:val="page number"/>
    <w:rsid w:val="00FD535A"/>
  </w:style>
  <w:style w:type="character" w:customStyle="1" w:styleId="40">
    <w:name w:val="Заголовок 4 Знак"/>
    <w:basedOn w:val="a0"/>
    <w:link w:val="4"/>
    <w:rsid w:val="00DF4008"/>
    <w:rPr>
      <w:rFonts w:ascii="GOST type A" w:eastAsia="Times New Roman" w:hAnsi="GOST type A" w:cs="GOST type A"/>
      <w:i/>
      <w:iCs/>
      <w:sz w:val="28"/>
      <w:szCs w:val="28"/>
      <w:lang w:eastAsia="ru-RU"/>
    </w:rPr>
  </w:style>
  <w:style w:type="paragraph" w:customStyle="1" w:styleId="--">
    <w:name w:val="ПСГ - договор - должность подписантов"/>
    <w:basedOn w:val="a"/>
    <w:rsid w:val="00DF4008"/>
    <w:pPr>
      <w:spacing w:before="120" w:after="0" w:line="240" w:lineRule="auto"/>
    </w:pPr>
    <w:rPr>
      <w:rFonts w:ascii="Arial" w:eastAsia="Times New Roman" w:hAnsi="Arial"/>
      <w:sz w:val="20"/>
      <w:szCs w:val="20"/>
      <w:lang w:eastAsia="ru-RU"/>
    </w:rPr>
  </w:style>
  <w:style w:type="paragraph" w:customStyle="1" w:styleId="--0">
    <w:name w:val="ПСГ - договор - заголовки таблиц"/>
    <w:basedOn w:val="a"/>
    <w:rsid w:val="00DF4008"/>
    <w:pPr>
      <w:spacing w:before="60" w:after="60" w:line="240" w:lineRule="auto"/>
    </w:pPr>
    <w:rPr>
      <w:rFonts w:ascii="Arial" w:eastAsia="Times New Roman" w:hAnsi="Arial"/>
      <w:b/>
      <w:bCs/>
      <w:sz w:val="20"/>
      <w:szCs w:val="20"/>
      <w:lang w:eastAsia="ru-RU"/>
    </w:rPr>
  </w:style>
  <w:style w:type="paragraph" w:customStyle="1" w:styleId="--1">
    <w:name w:val="ПСГ - договор - место печати"/>
    <w:basedOn w:val="a"/>
    <w:next w:val="a"/>
    <w:rsid w:val="00DF4008"/>
    <w:pPr>
      <w:spacing w:before="60" w:after="60" w:line="240" w:lineRule="auto"/>
      <w:ind w:left="1134"/>
    </w:pPr>
    <w:rPr>
      <w:rFonts w:ascii="Arial" w:eastAsia="Times New Roman" w:hAnsi="Arial"/>
      <w:sz w:val="16"/>
      <w:szCs w:val="20"/>
      <w:lang w:eastAsia="ru-RU"/>
    </w:rPr>
  </w:style>
  <w:style w:type="paragraph" w:customStyle="1" w:styleId="--2">
    <w:name w:val="ПСГ - договор - ФИО подписантов"/>
    <w:basedOn w:val="a"/>
    <w:rsid w:val="00DF4008"/>
    <w:pPr>
      <w:spacing w:before="240" w:after="0" w:line="240" w:lineRule="auto"/>
      <w:jc w:val="right"/>
    </w:pPr>
    <w:rPr>
      <w:rFonts w:ascii="Arial" w:eastAsia="Times New Roman" w:hAnsi="Arial"/>
      <w:sz w:val="20"/>
      <w:szCs w:val="20"/>
      <w:lang w:eastAsia="ru-RU"/>
    </w:rPr>
  </w:style>
  <w:style w:type="paragraph" w:customStyle="1" w:styleId="--3">
    <w:name w:val="ПСГ - договор - согласование и утверждение"/>
    <w:basedOn w:val="a"/>
    <w:rsid w:val="00DF4008"/>
    <w:pPr>
      <w:spacing w:before="240" w:after="240" w:line="240" w:lineRule="auto"/>
      <w:jc w:val="center"/>
    </w:pPr>
    <w:rPr>
      <w:rFonts w:ascii="Arial" w:eastAsia="Times New Roman" w:hAnsi="Arial"/>
      <w:b/>
      <w:bCs/>
      <w:caps/>
      <w:sz w:val="20"/>
      <w:szCs w:val="20"/>
      <w:lang w:eastAsia="ru-RU"/>
    </w:rPr>
  </w:style>
  <w:style w:type="paragraph" w:customStyle="1" w:styleId="--4">
    <w:name w:val="ПСГ - договор - наименования приложений"/>
    <w:basedOn w:val="a"/>
    <w:rsid w:val="00DF4008"/>
    <w:pPr>
      <w:spacing w:before="240" w:after="240" w:line="240" w:lineRule="auto"/>
      <w:jc w:val="center"/>
    </w:pPr>
    <w:rPr>
      <w:rFonts w:ascii="Arial" w:eastAsia="Times New Roman" w:hAnsi="Arial"/>
      <w:b/>
      <w:bCs/>
      <w:sz w:val="20"/>
      <w:szCs w:val="20"/>
      <w:lang w:eastAsia="ru-RU"/>
    </w:rPr>
  </w:style>
  <w:style w:type="paragraph" w:styleId="a8">
    <w:name w:val="List Paragraph"/>
    <w:basedOn w:val="a"/>
    <w:qFormat/>
    <w:rsid w:val="00DF4008"/>
    <w:pPr>
      <w:spacing w:after="0" w:line="360" w:lineRule="auto"/>
      <w:ind w:left="708" w:right="284" w:firstLine="567"/>
      <w:jc w:val="both"/>
    </w:pPr>
    <w:rPr>
      <w:rFonts w:ascii="Arial" w:eastAsia="Times New Roman" w:hAnsi="Arial"/>
      <w:snapToGrid w:val="0"/>
      <w:color w:val="000000"/>
      <w:sz w:val="24"/>
      <w:szCs w:val="20"/>
      <w:lang w:eastAsia="ru-RU"/>
    </w:rPr>
  </w:style>
  <w:style w:type="paragraph" w:customStyle="1" w:styleId="--5">
    <w:name w:val="ПСГ - док - заголовок таблиц"/>
    <w:basedOn w:val="a"/>
    <w:rsid w:val="00DF4008"/>
    <w:pPr>
      <w:spacing w:before="120" w:after="120" w:line="240" w:lineRule="auto"/>
      <w:jc w:val="center"/>
    </w:pPr>
    <w:rPr>
      <w:rFonts w:ascii="Arial" w:eastAsia="Times New Roman" w:hAnsi="Arial"/>
      <w:b/>
      <w:bCs/>
      <w:color w:val="FFFFFF"/>
      <w:sz w:val="20"/>
      <w:szCs w:val="20"/>
      <w:lang w:eastAsia="ru-RU"/>
    </w:rPr>
  </w:style>
  <w:style w:type="character" w:customStyle="1" w:styleId="2">
    <w:name w:val="Основной текст (2)_"/>
    <w:rsid w:val="00DF4008"/>
    <w:rPr>
      <w:spacing w:val="4"/>
      <w:sz w:val="25"/>
      <w:szCs w:val="25"/>
      <w:lang w:bidi="ar-SA"/>
    </w:rPr>
  </w:style>
  <w:style w:type="paragraph" w:styleId="a9">
    <w:name w:val="Balloon Text"/>
    <w:basedOn w:val="a"/>
    <w:link w:val="aa"/>
    <w:uiPriority w:val="99"/>
    <w:semiHidden/>
    <w:unhideWhenUsed/>
    <w:rsid w:val="000253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3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91"/>
    <w:rPr>
      <w:rFonts w:ascii="Calibri" w:eastAsia="Calibri" w:hAnsi="Calibri" w:cs="Times New Roman"/>
    </w:rPr>
  </w:style>
  <w:style w:type="paragraph" w:styleId="4">
    <w:name w:val="heading 4"/>
    <w:basedOn w:val="a"/>
    <w:next w:val="a"/>
    <w:link w:val="40"/>
    <w:qFormat/>
    <w:rsid w:val="00DF4008"/>
    <w:pPr>
      <w:keepNext/>
      <w:spacing w:after="0" w:line="240" w:lineRule="auto"/>
      <w:jc w:val="center"/>
      <w:outlineLvl w:val="3"/>
    </w:pPr>
    <w:rPr>
      <w:rFonts w:ascii="GOST type A" w:eastAsia="Times New Roman" w:hAnsi="GOST type A" w:cs="GOST type A"/>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35A"/>
    <w:rPr>
      <w:rFonts w:ascii="Calibri" w:eastAsia="Calibri" w:hAnsi="Calibri" w:cs="Times New Roman"/>
    </w:rPr>
  </w:style>
  <w:style w:type="paragraph" w:styleId="a5">
    <w:name w:val="footer"/>
    <w:basedOn w:val="a"/>
    <w:link w:val="a6"/>
    <w:uiPriority w:val="99"/>
    <w:unhideWhenUsed/>
    <w:rsid w:val="00FD5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35A"/>
    <w:rPr>
      <w:rFonts w:ascii="Calibri" w:eastAsia="Calibri" w:hAnsi="Calibri" w:cs="Times New Roman"/>
    </w:rPr>
  </w:style>
  <w:style w:type="character" w:styleId="a7">
    <w:name w:val="page number"/>
    <w:rsid w:val="00FD535A"/>
  </w:style>
  <w:style w:type="character" w:customStyle="1" w:styleId="40">
    <w:name w:val="Заголовок 4 Знак"/>
    <w:basedOn w:val="a0"/>
    <w:link w:val="4"/>
    <w:rsid w:val="00DF4008"/>
    <w:rPr>
      <w:rFonts w:ascii="GOST type A" w:eastAsia="Times New Roman" w:hAnsi="GOST type A" w:cs="GOST type A"/>
      <w:i/>
      <w:iCs/>
      <w:sz w:val="28"/>
      <w:szCs w:val="28"/>
      <w:lang w:eastAsia="ru-RU"/>
    </w:rPr>
  </w:style>
  <w:style w:type="paragraph" w:customStyle="1" w:styleId="--">
    <w:name w:val="ПСГ - договор - должность подписантов"/>
    <w:basedOn w:val="a"/>
    <w:rsid w:val="00DF4008"/>
    <w:pPr>
      <w:spacing w:before="120" w:after="0" w:line="240" w:lineRule="auto"/>
    </w:pPr>
    <w:rPr>
      <w:rFonts w:ascii="Arial" w:eastAsia="Times New Roman" w:hAnsi="Arial"/>
      <w:sz w:val="20"/>
      <w:szCs w:val="20"/>
      <w:lang w:eastAsia="ru-RU"/>
    </w:rPr>
  </w:style>
  <w:style w:type="paragraph" w:customStyle="1" w:styleId="--0">
    <w:name w:val="ПСГ - договор - заголовки таблиц"/>
    <w:basedOn w:val="a"/>
    <w:rsid w:val="00DF4008"/>
    <w:pPr>
      <w:spacing w:before="60" w:after="60" w:line="240" w:lineRule="auto"/>
    </w:pPr>
    <w:rPr>
      <w:rFonts w:ascii="Arial" w:eastAsia="Times New Roman" w:hAnsi="Arial"/>
      <w:b/>
      <w:bCs/>
      <w:sz w:val="20"/>
      <w:szCs w:val="20"/>
      <w:lang w:eastAsia="ru-RU"/>
    </w:rPr>
  </w:style>
  <w:style w:type="paragraph" w:customStyle="1" w:styleId="--1">
    <w:name w:val="ПСГ - договор - место печати"/>
    <w:basedOn w:val="a"/>
    <w:next w:val="a"/>
    <w:rsid w:val="00DF4008"/>
    <w:pPr>
      <w:spacing w:before="60" w:after="60" w:line="240" w:lineRule="auto"/>
      <w:ind w:left="1134"/>
    </w:pPr>
    <w:rPr>
      <w:rFonts w:ascii="Arial" w:eastAsia="Times New Roman" w:hAnsi="Arial"/>
      <w:sz w:val="16"/>
      <w:szCs w:val="20"/>
      <w:lang w:eastAsia="ru-RU"/>
    </w:rPr>
  </w:style>
  <w:style w:type="paragraph" w:customStyle="1" w:styleId="--2">
    <w:name w:val="ПСГ - договор - ФИО подписантов"/>
    <w:basedOn w:val="a"/>
    <w:rsid w:val="00DF4008"/>
    <w:pPr>
      <w:spacing w:before="240" w:after="0" w:line="240" w:lineRule="auto"/>
      <w:jc w:val="right"/>
    </w:pPr>
    <w:rPr>
      <w:rFonts w:ascii="Arial" w:eastAsia="Times New Roman" w:hAnsi="Arial"/>
      <w:sz w:val="20"/>
      <w:szCs w:val="20"/>
      <w:lang w:eastAsia="ru-RU"/>
    </w:rPr>
  </w:style>
  <w:style w:type="paragraph" w:customStyle="1" w:styleId="--3">
    <w:name w:val="ПСГ - договор - согласование и утверждение"/>
    <w:basedOn w:val="a"/>
    <w:rsid w:val="00DF4008"/>
    <w:pPr>
      <w:spacing w:before="240" w:after="240" w:line="240" w:lineRule="auto"/>
      <w:jc w:val="center"/>
    </w:pPr>
    <w:rPr>
      <w:rFonts w:ascii="Arial" w:eastAsia="Times New Roman" w:hAnsi="Arial"/>
      <w:b/>
      <w:bCs/>
      <w:caps/>
      <w:sz w:val="20"/>
      <w:szCs w:val="20"/>
      <w:lang w:eastAsia="ru-RU"/>
    </w:rPr>
  </w:style>
  <w:style w:type="paragraph" w:customStyle="1" w:styleId="--4">
    <w:name w:val="ПСГ - договор - наименования приложений"/>
    <w:basedOn w:val="a"/>
    <w:rsid w:val="00DF4008"/>
    <w:pPr>
      <w:spacing w:before="240" w:after="240" w:line="240" w:lineRule="auto"/>
      <w:jc w:val="center"/>
    </w:pPr>
    <w:rPr>
      <w:rFonts w:ascii="Arial" w:eastAsia="Times New Roman" w:hAnsi="Arial"/>
      <w:b/>
      <w:bCs/>
      <w:sz w:val="20"/>
      <w:szCs w:val="20"/>
      <w:lang w:eastAsia="ru-RU"/>
    </w:rPr>
  </w:style>
  <w:style w:type="paragraph" w:styleId="a8">
    <w:name w:val="List Paragraph"/>
    <w:basedOn w:val="a"/>
    <w:qFormat/>
    <w:rsid w:val="00DF4008"/>
    <w:pPr>
      <w:spacing w:after="0" w:line="360" w:lineRule="auto"/>
      <w:ind w:left="708" w:right="284" w:firstLine="567"/>
      <w:jc w:val="both"/>
    </w:pPr>
    <w:rPr>
      <w:rFonts w:ascii="Arial" w:eastAsia="Times New Roman" w:hAnsi="Arial"/>
      <w:snapToGrid w:val="0"/>
      <w:color w:val="000000"/>
      <w:sz w:val="24"/>
      <w:szCs w:val="20"/>
      <w:lang w:eastAsia="ru-RU"/>
    </w:rPr>
  </w:style>
  <w:style w:type="paragraph" w:customStyle="1" w:styleId="--5">
    <w:name w:val="ПСГ - док - заголовок таблиц"/>
    <w:basedOn w:val="a"/>
    <w:rsid w:val="00DF4008"/>
    <w:pPr>
      <w:spacing w:before="120" w:after="120" w:line="240" w:lineRule="auto"/>
      <w:jc w:val="center"/>
    </w:pPr>
    <w:rPr>
      <w:rFonts w:ascii="Arial" w:eastAsia="Times New Roman" w:hAnsi="Arial"/>
      <w:b/>
      <w:bCs/>
      <w:color w:val="FFFFFF"/>
      <w:sz w:val="20"/>
      <w:szCs w:val="20"/>
      <w:lang w:eastAsia="ru-RU"/>
    </w:rPr>
  </w:style>
  <w:style w:type="character" w:customStyle="1" w:styleId="2">
    <w:name w:val="Основной текст (2)_"/>
    <w:rsid w:val="00DF4008"/>
    <w:rPr>
      <w:spacing w:val="4"/>
      <w:sz w:val="25"/>
      <w:szCs w:val="25"/>
      <w:lang w:bidi="ar-SA"/>
    </w:rPr>
  </w:style>
  <w:style w:type="paragraph" w:styleId="a9">
    <w:name w:val="Balloon Text"/>
    <w:basedOn w:val="a"/>
    <w:link w:val="aa"/>
    <w:uiPriority w:val="99"/>
    <w:semiHidden/>
    <w:unhideWhenUsed/>
    <w:rsid w:val="000253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3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gsha@bgsh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25</Pages>
  <Words>10494</Words>
  <Characters>59820</Characters>
  <Application>Microsoft Office Word</Application>
  <DocSecurity>0</DocSecurity>
  <Lines>498</Lines>
  <Paragraphs>140</Paragraphs>
  <ScaleCrop>false</ScaleCrop>
  <Company/>
  <LinksUpToDate>false</LinksUpToDate>
  <CharactersWithSpaces>70174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cp:lastPrinted>2021-06-16T02:49:00Z</cp:lastPrinted>
  <dcterms:created xsi:type="dcterms:W3CDTF">2021-06-16T01:19:00Z</dcterms:created>
  <dcterms:modified xsi:type="dcterms:W3CDTF">2021-06-25T06:10:00Z</dcterms:modified>
</cp:coreProperties>
</file>