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55" w:rsidRPr="00213555" w:rsidRDefault="00213555" w:rsidP="00213555">
      <w:pPr>
        <w:pStyle w:val="ConsPlusNormal"/>
        <w:jc w:val="right"/>
        <w:rPr>
          <w:rFonts w:ascii="Times New Roman" w:hAnsi="Times New Roman" w:cs="Times New Roman"/>
          <w:b/>
        </w:rPr>
      </w:pPr>
      <w:bookmarkStart w:id="0" w:name="_GoBack"/>
      <w:r w:rsidRPr="00213555">
        <w:rPr>
          <w:rFonts w:ascii="Times New Roman" w:hAnsi="Times New Roman" w:cs="Times New Roman"/>
          <w:b/>
        </w:rPr>
        <w:t>Главе II. «ТЕХНИЧЕСКОЕ ЗАДАНИЕ»</w:t>
      </w:r>
    </w:p>
    <w:bookmarkEnd w:id="0"/>
    <w:p w:rsidR="00213555" w:rsidRDefault="00213555" w:rsidP="003B3903">
      <w:pPr>
        <w:pStyle w:val="ConsPlusNormal"/>
        <w:jc w:val="center"/>
        <w:rPr>
          <w:rFonts w:ascii="Times New Roman" w:hAnsi="Times New Roman" w:cs="Times New Roman"/>
        </w:rPr>
      </w:pPr>
    </w:p>
    <w:p w:rsidR="003B3903" w:rsidRDefault="003B3903" w:rsidP="003B390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3B3903" w:rsidRDefault="003B3903" w:rsidP="003B3903">
      <w:pPr>
        <w:pStyle w:val="ConsPlusNormal"/>
        <w:jc w:val="both"/>
        <w:rPr>
          <w:rFonts w:ascii="Times New Roman" w:hAnsi="Times New Roman" w:cs="Times New Roman"/>
        </w:rPr>
      </w:pPr>
    </w:p>
    <w:p w:rsidR="003B3903" w:rsidRDefault="003B3903" w:rsidP="003B3903">
      <w:pPr>
        <w:autoSpaceDE w:val="0"/>
        <w:adjustRightInd w:val="0"/>
        <w:spacing w:line="20" w:lineRule="atLeast"/>
        <w:jc w:val="both"/>
      </w:pPr>
      <w:r>
        <w:t>1. Качество товара должно соответствовать требованиям следующих документов:</w:t>
      </w:r>
    </w:p>
    <w:p w:rsidR="003B3903" w:rsidRDefault="003B3903" w:rsidP="003B3903">
      <w:pPr>
        <w:autoSpaceDE w:val="0"/>
        <w:adjustRightInd w:val="0"/>
        <w:spacing w:line="20" w:lineRule="atLeast"/>
        <w:jc w:val="both"/>
        <w:rPr>
          <w:color w:val="000000"/>
        </w:rPr>
      </w:pPr>
    </w:p>
    <w:p w:rsidR="003B3903" w:rsidRDefault="003B3903" w:rsidP="003B3903">
      <w:pPr>
        <w:autoSpaceDE w:val="0"/>
        <w:adjustRightInd w:val="0"/>
        <w:spacing w:line="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Cs/>
          <w:iCs/>
        </w:rPr>
        <w:t xml:space="preserve">Технический  </w:t>
      </w:r>
      <w:r>
        <w:rPr>
          <w:bCs/>
          <w:iCs/>
          <w:color w:val="000000"/>
        </w:rPr>
        <w:t>регламент Таможенного союза «О безопасности упаковки» (</w:t>
      </w:r>
      <w:proofErr w:type="gramStart"/>
      <w:r>
        <w:rPr>
          <w:bCs/>
          <w:iCs/>
          <w:color w:val="000000"/>
        </w:rPr>
        <w:t>ТР</w:t>
      </w:r>
      <w:proofErr w:type="gramEnd"/>
      <w:r>
        <w:rPr>
          <w:bCs/>
          <w:iCs/>
          <w:color w:val="000000"/>
        </w:rPr>
        <w:t xml:space="preserve"> ТС 005/2011).</w:t>
      </w:r>
    </w:p>
    <w:p w:rsidR="003B3903" w:rsidRDefault="003B3903" w:rsidP="003B3903">
      <w:pPr>
        <w:autoSpaceDE w:val="0"/>
        <w:adjustRightInd w:val="0"/>
        <w:spacing w:line="20" w:lineRule="atLeast"/>
        <w:jc w:val="both"/>
        <w:rPr>
          <w:color w:val="000000"/>
        </w:rPr>
      </w:pPr>
    </w:p>
    <w:p w:rsidR="003B3903" w:rsidRDefault="003B3903" w:rsidP="003B3903">
      <w:pPr>
        <w:autoSpaceDE w:val="0"/>
        <w:adjustRightInd w:val="0"/>
        <w:spacing w:line="20" w:lineRule="atLeast"/>
        <w:jc w:val="both"/>
      </w:pPr>
      <w:r>
        <w:rPr>
          <w:color w:val="000000"/>
        </w:rPr>
        <w:t>- Технический  регламент</w:t>
      </w:r>
      <w:r>
        <w:t xml:space="preserve"> Таможенного союза «Пищевая продукция в части ее маркировки» (</w:t>
      </w:r>
      <w:proofErr w:type="gramStart"/>
      <w:r>
        <w:t>ТР</w:t>
      </w:r>
      <w:proofErr w:type="gramEnd"/>
      <w:r>
        <w:t xml:space="preserve"> ТС 022/2011).</w:t>
      </w:r>
    </w:p>
    <w:p w:rsidR="003B3903" w:rsidRDefault="003B3903" w:rsidP="003B3903">
      <w:pPr>
        <w:autoSpaceDE w:val="0"/>
        <w:adjustRightInd w:val="0"/>
        <w:spacing w:line="20" w:lineRule="atLeast"/>
        <w:jc w:val="both"/>
      </w:pPr>
      <w:r>
        <w:t>-  ТР ЕАЭС 040/2016 «Технический регламент Евразийского экономического союза. О безопасности рыбы и рыбной продукции».</w:t>
      </w:r>
    </w:p>
    <w:p w:rsidR="003B3903" w:rsidRDefault="003B3903" w:rsidP="003B3903">
      <w:pPr>
        <w:tabs>
          <w:tab w:val="left" w:pos="0"/>
        </w:tabs>
        <w:jc w:val="both"/>
      </w:pPr>
    </w:p>
    <w:p w:rsidR="003B3903" w:rsidRDefault="005006A1" w:rsidP="003B3903">
      <w:pPr>
        <w:tabs>
          <w:tab w:val="left" w:pos="0"/>
        </w:tabs>
        <w:jc w:val="both"/>
      </w:pPr>
      <w:hyperlink r:id="rId4" w:history="1">
        <w:r w:rsidR="003B3903">
          <w:rPr>
            <w:rStyle w:val="a3"/>
            <w:color w:val="000000"/>
          </w:rPr>
          <w:t>ГОСТ 32366-2013</w:t>
        </w:r>
      </w:hyperlink>
      <w:r w:rsidR="003B3903">
        <w:rPr>
          <w:color w:val="000000"/>
        </w:rPr>
        <w:t xml:space="preserve"> «Рыба </w:t>
      </w:r>
      <w:r w:rsidR="003B3903">
        <w:t>мороженая. Технические условия»</w:t>
      </w:r>
    </w:p>
    <w:p w:rsidR="003B3903" w:rsidRDefault="003B3903" w:rsidP="003B3903">
      <w:pPr>
        <w:spacing w:line="264" w:lineRule="auto"/>
        <w:jc w:val="both"/>
      </w:pPr>
    </w:p>
    <w:p w:rsidR="003B3903" w:rsidRDefault="003B3903" w:rsidP="003B3903">
      <w:pPr>
        <w:spacing w:line="264" w:lineRule="auto"/>
        <w:jc w:val="both"/>
      </w:pPr>
      <w:r>
        <w:t xml:space="preserve">ГОСТ Р 51493-99 «Рыба разделанная и неразделанная мороженая. Технические условия». </w:t>
      </w:r>
    </w:p>
    <w:p w:rsidR="003B3903" w:rsidRDefault="003B3903" w:rsidP="003B3903">
      <w:pPr>
        <w:spacing w:line="264" w:lineRule="auto"/>
        <w:ind w:firstLine="709"/>
        <w:jc w:val="both"/>
        <w:rPr>
          <w:b/>
          <w:i/>
        </w:rPr>
      </w:pPr>
      <w:r>
        <w:t>Допускается поставка и использование пищевых продуктов, выработанных по другим техническим документам ГОСТ, ТУ с показателями качества не ниже указанных в спецификации (Приложение №1, являющееся неотъемлемой частью настоящего контракта).</w:t>
      </w:r>
    </w:p>
    <w:p w:rsidR="003B3903" w:rsidRDefault="003B3903" w:rsidP="003B3903">
      <w:pPr>
        <w:autoSpaceDE w:val="0"/>
        <w:adjustRightInd w:val="0"/>
        <w:jc w:val="both"/>
      </w:pPr>
    </w:p>
    <w:p w:rsidR="003B3903" w:rsidRDefault="003B3903" w:rsidP="003B3903">
      <w:pPr>
        <w:autoSpaceDE w:val="0"/>
        <w:adjustRightInd w:val="0"/>
        <w:jc w:val="both"/>
      </w:pPr>
      <w:r>
        <w:t>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3B3903" w:rsidRDefault="003B3903" w:rsidP="003B3903">
      <w:pPr>
        <w:jc w:val="both"/>
      </w:pPr>
    </w:p>
    <w:p w:rsidR="003B3903" w:rsidRDefault="003B3903" w:rsidP="003B3903">
      <w:pPr>
        <w:jc w:val="both"/>
      </w:pPr>
      <w:r>
        <w:t xml:space="preserve">3.Содержание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продуктов», а также ТР ТС 029/2011 «Требования безопасности пищевых добавок, </w:t>
      </w:r>
      <w:proofErr w:type="spellStart"/>
      <w:r>
        <w:t>ароматизаторов</w:t>
      </w:r>
      <w:proofErr w:type="spellEnd"/>
      <w:r>
        <w:t xml:space="preserve"> и технологических вспомогательных средств»</w:t>
      </w:r>
    </w:p>
    <w:p w:rsidR="003B3903" w:rsidRDefault="003B3903" w:rsidP="003B3903">
      <w:pPr>
        <w:autoSpaceDE w:val="0"/>
        <w:adjustRightInd w:val="0"/>
        <w:jc w:val="both"/>
      </w:pPr>
    </w:p>
    <w:p w:rsidR="003B3903" w:rsidRDefault="003B3903" w:rsidP="003B3903">
      <w:pPr>
        <w:autoSpaceDE w:val="0"/>
        <w:adjustRightInd w:val="0"/>
        <w:jc w:val="both"/>
        <w:rPr>
          <w:bCs/>
          <w:iCs/>
        </w:rPr>
      </w:pPr>
      <w:r>
        <w:t xml:space="preserve">4. </w:t>
      </w:r>
      <w:r>
        <w:rPr>
          <w:bCs/>
          <w:iCs/>
        </w:rPr>
        <w:t>Рыбная  продукция, предназначенная для реализации, должна быть расфасована в упаковку, соответствующую требованиям технического регламента Таможенного союза «О безопасности упаковки» (</w:t>
      </w:r>
      <w:proofErr w:type="gramStart"/>
      <w:r>
        <w:rPr>
          <w:bCs/>
          <w:iCs/>
        </w:rPr>
        <w:t>ТР</w:t>
      </w:r>
      <w:proofErr w:type="gramEnd"/>
      <w:r>
        <w:rPr>
          <w:bCs/>
          <w:iCs/>
        </w:rPr>
        <w:t xml:space="preserve"> ТС 005/2011), </w:t>
      </w:r>
      <w:r>
        <w:t xml:space="preserve">а также ГОСТ 7630-96 «Рыба, морские млекопитающие, морские беспозвоночные, водоросли и продукты их переработки. Маркировка и упаковка», </w:t>
      </w:r>
      <w:r>
        <w:rPr>
          <w:bCs/>
          <w:iCs/>
        </w:rPr>
        <w:t xml:space="preserve"> и обеспечивающую безопасность и сохранение потребительских свойств рыбы требованиям технического регламента в течение срока их годности.</w:t>
      </w:r>
    </w:p>
    <w:p w:rsidR="003B3903" w:rsidRDefault="003B3903" w:rsidP="003B3903">
      <w:pPr>
        <w:tabs>
          <w:tab w:val="left" w:pos="0"/>
        </w:tabs>
        <w:jc w:val="both"/>
      </w:pPr>
    </w:p>
    <w:p w:rsidR="003B3903" w:rsidRDefault="003B3903" w:rsidP="003B3903">
      <w:pPr>
        <w:tabs>
          <w:tab w:val="left" w:pos="0"/>
        </w:tabs>
        <w:jc w:val="both"/>
      </w:pPr>
      <w:r>
        <w:t>5. Органолептические показатели должны соответствовать требованиям ГОСТ 32366-2013 «Рыба мороженая. Технические условия», ГОСТ Р 51493-99 «Рыба разделанная и неразделанная мороженая. Технические условия»</w:t>
      </w:r>
    </w:p>
    <w:p w:rsidR="003B3903" w:rsidRDefault="003B3903" w:rsidP="003B3903">
      <w:pPr>
        <w:autoSpaceDE w:val="0"/>
        <w:adjustRightInd w:val="0"/>
        <w:jc w:val="both"/>
      </w:pPr>
      <w:r>
        <w:t xml:space="preserve">6. Рыбная  продукция должна сопровождаться информацией для потребителей, соответствующей требованиям технического регламента Таможенного союза «Пищевая </w:t>
      </w:r>
    </w:p>
    <w:p w:rsidR="003B3903" w:rsidRDefault="003B3903" w:rsidP="003B3903">
      <w:pPr>
        <w:tabs>
          <w:tab w:val="left" w:pos="0"/>
        </w:tabs>
        <w:jc w:val="both"/>
      </w:pPr>
      <w:r>
        <w:t>продукция в части ее маркировки» (ТР ТС 022/2011), а также ГОСТ 7630-96 «Рыба, морские млекопитающие, морские беспозвоночные, водоросли и продукты их переработки. Маркировка и упаковка».</w:t>
      </w:r>
    </w:p>
    <w:p w:rsidR="003B3903" w:rsidRDefault="003B3903" w:rsidP="003B3903">
      <w:pPr>
        <w:jc w:val="center"/>
      </w:pPr>
    </w:p>
    <w:p w:rsidR="003B3903" w:rsidRDefault="003B3903" w:rsidP="003B3903">
      <w:pPr>
        <w:jc w:val="center"/>
      </w:pPr>
      <w:r>
        <w:t>ОРГАНОЛЕПТИЧЕСКИЕ ПОКАЗАТЕЛИ РЫБЫ МОРОЖЕНОЙ **)</w:t>
      </w:r>
    </w:p>
    <w:p w:rsidR="003B3903" w:rsidRDefault="003B3903" w:rsidP="003B3903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4"/>
        <w:gridCol w:w="2917"/>
        <w:gridCol w:w="3750"/>
      </w:tblGrid>
      <w:tr w:rsidR="003B3903" w:rsidTr="00DA5342">
        <w:tc>
          <w:tcPr>
            <w:tcW w:w="1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03" w:rsidRDefault="003B3903" w:rsidP="00DA5342">
            <w:pPr>
              <w:jc w:val="center"/>
            </w:pPr>
            <w:r>
              <w:lastRenderedPageBreak/>
              <w:t>Вид рыбы</w:t>
            </w:r>
          </w:p>
        </w:tc>
        <w:tc>
          <w:tcPr>
            <w:tcW w:w="3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03" w:rsidRDefault="003B3903" w:rsidP="00DA5342">
            <w:pPr>
              <w:jc w:val="center"/>
            </w:pPr>
            <w:r>
              <w:t>Органолептические показатели рыбы мороженой</w:t>
            </w:r>
          </w:p>
        </w:tc>
      </w:tr>
      <w:tr w:rsidR="003B3903" w:rsidTr="00DA53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03" w:rsidRDefault="003B3903" w:rsidP="00DA5342"/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03" w:rsidRDefault="003B3903" w:rsidP="00DA5342">
            <w:pPr>
              <w:jc w:val="center"/>
            </w:pPr>
            <w:r>
              <w:t>Консистенция после размораживания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03" w:rsidRDefault="003B3903" w:rsidP="00DA5342">
            <w:pPr>
              <w:jc w:val="center"/>
            </w:pPr>
            <w:r>
              <w:t>Запах после размораживания и варки</w:t>
            </w:r>
          </w:p>
        </w:tc>
      </w:tr>
      <w:tr w:rsidR="003B3903" w:rsidTr="00DA5342"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903" w:rsidRDefault="003B3903" w:rsidP="00DA5342">
            <w:pPr>
              <w:jc w:val="center"/>
            </w:pPr>
            <w:r>
              <w:t>Рыба мороженая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03" w:rsidRDefault="003B3903" w:rsidP="00DA5342">
            <w:pPr>
              <w:jc w:val="both"/>
            </w:pPr>
            <w:r>
              <w:t>Плотная, присущая рыбе данного вида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903" w:rsidRDefault="003B3903" w:rsidP="00DA5342">
            <w:pPr>
              <w:jc w:val="both"/>
            </w:pPr>
            <w:r>
              <w:t>Свойственный свежей рыбе, без посторонних запахов</w:t>
            </w:r>
          </w:p>
        </w:tc>
      </w:tr>
    </w:tbl>
    <w:p w:rsidR="003B3903" w:rsidRDefault="003B3903" w:rsidP="003B3903">
      <w:pPr>
        <w:autoSpaceDE w:val="0"/>
        <w:adjustRightInd w:val="0"/>
        <w:jc w:val="both"/>
      </w:pPr>
    </w:p>
    <w:p w:rsidR="003B3903" w:rsidRDefault="003B3903" w:rsidP="003B3903">
      <w:pPr>
        <w:autoSpaceDE w:val="0"/>
        <w:adjustRightInd w:val="0"/>
        <w:jc w:val="both"/>
      </w:pPr>
    </w:p>
    <w:p w:rsidR="003B3903" w:rsidRDefault="003B3903" w:rsidP="003B3903">
      <w:pPr>
        <w:autoSpaceDE w:val="0"/>
        <w:adjustRightInd w:val="0"/>
        <w:jc w:val="both"/>
      </w:pPr>
    </w:p>
    <w:p w:rsidR="003B3903" w:rsidRDefault="003B3903" w:rsidP="0012236D">
      <w:pPr>
        <w:autoSpaceDE w:val="0"/>
        <w:adjustRightInd w:val="0"/>
        <w:jc w:val="both"/>
      </w:pPr>
    </w:p>
    <w:tbl>
      <w:tblPr>
        <w:tblpPr w:leftFromText="180" w:rightFromText="180" w:vertAnchor="page" w:horzAnchor="page" w:tblpX="1018" w:tblpY="301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2833"/>
        <w:gridCol w:w="1841"/>
        <w:gridCol w:w="3688"/>
        <w:gridCol w:w="11"/>
        <w:gridCol w:w="13"/>
      </w:tblGrid>
      <w:tr w:rsidR="003B3903" w:rsidTr="003B3903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товара, страна происхождения</w:t>
            </w:r>
          </w:p>
        </w:tc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B64FC4" w:rsidP="003B3903">
            <w:pPr>
              <w:jc w:val="center"/>
              <w:rPr>
                <w:sz w:val="20"/>
                <w:szCs w:val="20"/>
              </w:rPr>
            </w:pPr>
            <w:r w:rsidRPr="0012236D">
      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</w:t>
            </w:r>
            <w:r w:rsidRPr="0012236D">
              <w:rPr>
                <w:b/>
              </w:rPr>
              <w:t>установленные заказчиком</w:t>
            </w:r>
          </w:p>
        </w:tc>
      </w:tr>
      <w:tr w:rsidR="003B3903" w:rsidTr="003B3903">
        <w:trPr>
          <w:gridAfter w:val="1"/>
          <w:wAfter w:w="13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характеристики)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3B3903" w:rsidTr="003B3903">
        <w:trPr>
          <w:gridAfter w:val="2"/>
          <w:wAfter w:w="24" w:type="dxa"/>
          <w:trHeight w:val="258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объекта закупки</w:t>
            </w:r>
          </w:p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 которые не могут изменяться</w:t>
            </w:r>
          </w:p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Рыба </w:t>
            </w:r>
            <w:proofErr w:type="spellStart"/>
            <w:r>
              <w:rPr>
                <w:color w:val="000000"/>
                <w:sz w:val="20"/>
                <w:szCs w:val="20"/>
              </w:rPr>
              <w:t>трескообразная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мороженая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разделки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Потрошеная обезглавленная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 рыбы, не ниже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рыбы чистая, естественной окраски, присущей рыбе данного вида, без наружных повреждений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тушки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25см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рыбы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Термическое состояние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Свежемороженая</w:t>
            </w:r>
          </w:p>
        </w:tc>
      </w:tr>
      <w:tr w:rsidR="003B3903" w:rsidTr="003B3903">
        <w:trPr>
          <w:gridAfter w:val="2"/>
          <w:wAfter w:w="24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Default="003B3903" w:rsidP="003B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потребительской упаковки</w:t>
            </w:r>
          </w:p>
        </w:tc>
      </w:tr>
    </w:tbl>
    <w:p w:rsidR="003B3903" w:rsidRDefault="003B3903" w:rsidP="003B3903">
      <w:pPr>
        <w:autoSpaceDE w:val="0"/>
        <w:adjustRightInd w:val="0"/>
        <w:ind w:firstLine="708"/>
        <w:jc w:val="both"/>
      </w:pPr>
    </w:p>
    <w:p w:rsidR="003B3903" w:rsidRDefault="003B3903" w:rsidP="003B390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ПОСТАВКИ</w:t>
      </w:r>
    </w:p>
    <w:p w:rsidR="003B3903" w:rsidRDefault="003B3903" w:rsidP="003B390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583"/>
        <w:gridCol w:w="681"/>
        <w:gridCol w:w="993"/>
        <w:gridCol w:w="1849"/>
        <w:gridCol w:w="3999"/>
        <w:gridCol w:w="1133"/>
      </w:tblGrid>
      <w:tr w:rsidR="003B3903" w:rsidRPr="008310E6" w:rsidTr="00850682">
        <w:trPr>
          <w:trHeight w:val="7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№ 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Наименование товара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Кол-во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</w:rPr>
              <w:t>Место доставки товара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График поставки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  <w:rPr>
                <w:b/>
                <w:bCs/>
              </w:rPr>
            </w:pPr>
            <w:r w:rsidRPr="008310E6">
              <w:rPr>
                <w:b/>
                <w:bCs/>
              </w:rPr>
              <w:t>Примерный разовый объем поставки, кг</w:t>
            </w:r>
          </w:p>
        </w:tc>
      </w:tr>
      <w:tr w:rsidR="003B3903" w:rsidRPr="008310E6" w:rsidTr="00850682">
        <w:trPr>
          <w:trHeight w:val="6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</w:pPr>
            <w:r w:rsidRPr="008310E6"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</w:pPr>
            <w:r>
              <w:rPr>
                <w:color w:val="000000"/>
              </w:rPr>
              <w:t xml:space="preserve">Рыба </w:t>
            </w:r>
            <w:proofErr w:type="spellStart"/>
            <w:r>
              <w:rPr>
                <w:color w:val="000000"/>
              </w:rPr>
              <w:t>трескообразная</w:t>
            </w:r>
            <w:proofErr w:type="spellEnd"/>
            <w:r>
              <w:rPr>
                <w:color w:val="000000"/>
              </w:rPr>
              <w:t xml:space="preserve"> мороженая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3B3903" w:rsidP="00DA5342">
            <w:pPr>
              <w:jc w:val="center"/>
            </w:pPr>
            <w:r w:rsidRPr="008310E6"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7D50AD" w:rsidP="00DA5342">
            <w:pPr>
              <w:jc w:val="center"/>
            </w:pPr>
            <w:r>
              <w:t>2100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AD" w:rsidRPr="002146CB" w:rsidRDefault="007D50AD" w:rsidP="007D50AD">
            <w:pPr>
              <w:jc w:val="center"/>
            </w:pPr>
            <w:r w:rsidRPr="002146CB">
              <w:t xml:space="preserve">г.Челябинск, ул. </w:t>
            </w:r>
            <w:proofErr w:type="spellStart"/>
            <w:r w:rsidRPr="002146CB">
              <w:t>Толбухина</w:t>
            </w:r>
            <w:proofErr w:type="spellEnd"/>
            <w:r w:rsidRPr="002146CB">
              <w:t xml:space="preserve"> 6А, пищеблок</w:t>
            </w:r>
          </w:p>
          <w:p w:rsidR="003B3903" w:rsidRPr="008310E6" w:rsidRDefault="003B3903" w:rsidP="007D50AD">
            <w:pPr>
              <w:tabs>
                <w:tab w:val="left" w:pos="0"/>
              </w:tabs>
              <w:ind w:left="34"/>
              <w:jc w:val="center"/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12236D" w:rsidRDefault="00850682" w:rsidP="00DA53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2236D">
              <w:rPr>
                <w:sz w:val="22"/>
                <w:szCs w:val="22"/>
              </w:rPr>
              <w:t xml:space="preserve">С момента заключения договора </w:t>
            </w:r>
            <w:r w:rsidR="0012236D" w:rsidRPr="0012236D">
              <w:rPr>
                <w:sz w:val="22"/>
                <w:szCs w:val="22"/>
              </w:rPr>
              <w:t xml:space="preserve">по 31.12.2021г </w:t>
            </w:r>
            <w:r w:rsidR="003B3903" w:rsidRPr="0012236D">
              <w:rPr>
                <w:sz w:val="22"/>
                <w:szCs w:val="22"/>
                <w:lang w:eastAsia="en-US"/>
              </w:rPr>
              <w:t>2 раза в  неделю</w:t>
            </w:r>
          </w:p>
          <w:p w:rsidR="003B3903" w:rsidRPr="008310E6" w:rsidRDefault="003B3903" w:rsidP="00DA5342">
            <w:pPr>
              <w:jc w:val="center"/>
            </w:pPr>
            <w:r w:rsidRPr="0012236D">
              <w:rPr>
                <w:sz w:val="22"/>
                <w:szCs w:val="22"/>
                <w:lang w:eastAsia="en-US"/>
              </w:rPr>
              <w:t>с 08-00 до 12-00, кроме субботы и воскресенья, согласно предварительной заявке Заказчика поданной за 1 рабочий день до поставки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3" w:rsidRPr="008310E6" w:rsidRDefault="007D50AD" w:rsidP="00DA5342">
            <w:pPr>
              <w:jc w:val="center"/>
            </w:pPr>
            <w:r>
              <w:t>10</w:t>
            </w:r>
          </w:p>
        </w:tc>
      </w:tr>
    </w:tbl>
    <w:p w:rsidR="003B3903" w:rsidRDefault="003B3903" w:rsidP="003B39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B3903" w:rsidRDefault="003B3903" w:rsidP="003B3903">
      <w:pPr>
        <w:autoSpaceDE w:val="0"/>
        <w:adjustRightInd w:val="0"/>
        <w:ind w:firstLine="708"/>
        <w:jc w:val="both"/>
      </w:pPr>
    </w:p>
    <w:p w:rsidR="00B06659" w:rsidRDefault="00B06659"/>
    <w:sectPr w:rsidR="00B06659" w:rsidSect="00B0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03"/>
    <w:rsid w:val="0012236D"/>
    <w:rsid w:val="00213555"/>
    <w:rsid w:val="003B3903"/>
    <w:rsid w:val="005006A1"/>
    <w:rsid w:val="007D50AD"/>
    <w:rsid w:val="00850682"/>
    <w:rsid w:val="009C5912"/>
    <w:rsid w:val="00B06659"/>
    <w:rsid w:val="00B6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3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3B3903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3B3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ndartgost.ru/g/%D0%93%D0%9E%D0%A1%D0%A2_32366-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2</cp:revision>
  <dcterms:created xsi:type="dcterms:W3CDTF">2021-06-25T08:28:00Z</dcterms:created>
  <dcterms:modified xsi:type="dcterms:W3CDTF">2021-06-25T08:28:00Z</dcterms:modified>
</cp:coreProperties>
</file>