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261F" w14:textId="43400E9F" w:rsidR="00097DE9" w:rsidRDefault="00097DE9" w:rsidP="00097DE9">
      <w:pPr>
        <w:ind w:left="11" w:hanging="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7BCEC5B" w14:textId="5DD65C12" w:rsidR="00097DE9" w:rsidRPr="00097DE9" w:rsidRDefault="00097DE9" w:rsidP="00097DE9">
      <w:pPr>
        <w:ind w:left="11" w:hanging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97D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097DE9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Pr="00097DE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097DE9">
        <w:rPr>
          <w:rFonts w:ascii="Times New Roman" w:hAnsi="Times New Roman"/>
          <w:b/>
          <w:sz w:val="20"/>
          <w:szCs w:val="20"/>
        </w:rPr>
        <w:t>«Утверждаю»</w:t>
      </w:r>
    </w:p>
    <w:p w14:paraId="35C42917" w14:textId="77777777" w:rsidR="00097DE9" w:rsidRPr="00097DE9" w:rsidRDefault="00097DE9" w:rsidP="00097DE9">
      <w:pPr>
        <w:ind w:left="11" w:hanging="11"/>
        <w:jc w:val="right"/>
        <w:rPr>
          <w:rFonts w:ascii="Times New Roman" w:hAnsi="Times New Roman"/>
          <w:b/>
          <w:sz w:val="20"/>
          <w:szCs w:val="20"/>
        </w:rPr>
      </w:pPr>
    </w:p>
    <w:p w14:paraId="41691C84" w14:textId="14353521" w:rsidR="00097DE9" w:rsidRPr="00097DE9" w:rsidRDefault="00097DE9" w:rsidP="00097DE9">
      <w:pPr>
        <w:ind w:left="11" w:hanging="11"/>
        <w:jc w:val="center"/>
        <w:rPr>
          <w:rFonts w:ascii="Times New Roman" w:hAnsi="Times New Roman"/>
          <w:sz w:val="20"/>
          <w:szCs w:val="20"/>
        </w:rPr>
      </w:pPr>
      <w:r w:rsidRPr="00097D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97DE9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097DE9">
        <w:rPr>
          <w:rFonts w:ascii="Times New Roman" w:hAnsi="Times New Roman"/>
          <w:sz w:val="20"/>
          <w:szCs w:val="20"/>
        </w:rPr>
        <w:t xml:space="preserve"> Главный инженер </w:t>
      </w:r>
    </w:p>
    <w:p w14:paraId="7877C087" w14:textId="61EA3813" w:rsidR="00097DE9" w:rsidRPr="00097DE9" w:rsidRDefault="00097DE9" w:rsidP="00097DE9">
      <w:pPr>
        <w:ind w:left="11" w:hanging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«Водоканал г. Туймазы»</w:t>
      </w:r>
    </w:p>
    <w:p w14:paraId="2521ED50" w14:textId="291AC827" w:rsidR="00097DE9" w:rsidRPr="00097DE9" w:rsidRDefault="00097DE9" w:rsidP="00097DE9">
      <w:pPr>
        <w:ind w:left="11" w:hanging="11"/>
        <w:jc w:val="right"/>
        <w:rPr>
          <w:rFonts w:ascii="Times New Roman" w:hAnsi="Times New Roman"/>
          <w:sz w:val="20"/>
          <w:szCs w:val="20"/>
        </w:rPr>
      </w:pPr>
      <w:r w:rsidRPr="00097DE9">
        <w:rPr>
          <w:rFonts w:ascii="Times New Roman" w:hAnsi="Times New Roman"/>
          <w:sz w:val="20"/>
          <w:szCs w:val="20"/>
        </w:rPr>
        <w:t>____________ Д.Г. Латыпов</w:t>
      </w:r>
    </w:p>
    <w:p w14:paraId="2199C9B1" w14:textId="77777777" w:rsidR="00097DE9" w:rsidRPr="00097DE9" w:rsidRDefault="00097DE9" w:rsidP="00097DE9">
      <w:pPr>
        <w:ind w:left="11" w:hanging="11"/>
        <w:jc w:val="right"/>
        <w:rPr>
          <w:rFonts w:ascii="Times New Roman" w:hAnsi="Times New Roman"/>
          <w:sz w:val="20"/>
          <w:szCs w:val="20"/>
        </w:rPr>
      </w:pPr>
    </w:p>
    <w:p w14:paraId="23DB448C" w14:textId="7A16C4C7" w:rsidR="00097DE9" w:rsidRPr="00097DE9" w:rsidRDefault="00097DE9" w:rsidP="00097DE9">
      <w:pPr>
        <w:ind w:left="11" w:hanging="11"/>
        <w:jc w:val="right"/>
        <w:rPr>
          <w:rFonts w:ascii="Times New Roman" w:hAnsi="Times New Roman"/>
          <w:sz w:val="20"/>
          <w:szCs w:val="20"/>
        </w:rPr>
      </w:pPr>
      <w:r w:rsidRPr="00CB46E3">
        <w:rPr>
          <w:rFonts w:ascii="Times New Roman" w:hAnsi="Times New Roman"/>
          <w:sz w:val="20"/>
          <w:szCs w:val="20"/>
        </w:rPr>
        <w:t>«</w:t>
      </w:r>
      <w:r w:rsidR="00CB46E3" w:rsidRPr="00CB46E3">
        <w:rPr>
          <w:rFonts w:ascii="Times New Roman" w:hAnsi="Times New Roman"/>
          <w:sz w:val="20"/>
          <w:szCs w:val="20"/>
        </w:rPr>
        <w:t>02</w:t>
      </w:r>
      <w:r w:rsidRPr="00CB46E3">
        <w:rPr>
          <w:rFonts w:ascii="Times New Roman" w:hAnsi="Times New Roman"/>
          <w:sz w:val="20"/>
          <w:szCs w:val="20"/>
        </w:rPr>
        <w:t xml:space="preserve">» </w:t>
      </w:r>
      <w:r w:rsidR="00CB46E3" w:rsidRPr="00CB46E3">
        <w:rPr>
          <w:rFonts w:ascii="Times New Roman" w:hAnsi="Times New Roman"/>
          <w:sz w:val="20"/>
          <w:szCs w:val="20"/>
        </w:rPr>
        <w:t>июля</w:t>
      </w:r>
      <w:r w:rsidR="00842074" w:rsidRPr="00CB46E3">
        <w:rPr>
          <w:rFonts w:ascii="Times New Roman" w:hAnsi="Times New Roman"/>
          <w:sz w:val="20"/>
          <w:szCs w:val="20"/>
        </w:rPr>
        <w:t xml:space="preserve"> </w:t>
      </w:r>
      <w:r w:rsidRPr="00CB46E3">
        <w:rPr>
          <w:rFonts w:ascii="Times New Roman" w:hAnsi="Times New Roman"/>
          <w:sz w:val="20"/>
          <w:szCs w:val="20"/>
        </w:rPr>
        <w:t>202</w:t>
      </w:r>
      <w:r w:rsidR="00842074" w:rsidRPr="00CB46E3">
        <w:rPr>
          <w:rFonts w:ascii="Times New Roman" w:hAnsi="Times New Roman"/>
          <w:sz w:val="20"/>
          <w:szCs w:val="20"/>
        </w:rPr>
        <w:t>1</w:t>
      </w:r>
      <w:r w:rsidRPr="00CB46E3">
        <w:rPr>
          <w:rFonts w:ascii="Times New Roman" w:hAnsi="Times New Roman"/>
          <w:sz w:val="20"/>
          <w:szCs w:val="20"/>
        </w:rPr>
        <w:t xml:space="preserve"> г.</w:t>
      </w:r>
    </w:p>
    <w:p w14:paraId="60005A35" w14:textId="77777777" w:rsidR="00097DE9" w:rsidRPr="00097DE9" w:rsidRDefault="00097DE9" w:rsidP="00C02932">
      <w:pPr>
        <w:ind w:left="0"/>
        <w:rPr>
          <w:rFonts w:ascii="Times New Roman" w:hAnsi="Times New Roman"/>
          <w:sz w:val="20"/>
          <w:szCs w:val="20"/>
        </w:rPr>
      </w:pPr>
    </w:p>
    <w:p w14:paraId="72DC0CB0" w14:textId="77777777" w:rsidR="00097DE9" w:rsidRPr="001B1448" w:rsidRDefault="00097DE9" w:rsidP="00EC2D54">
      <w:pPr>
        <w:ind w:left="0"/>
        <w:rPr>
          <w:rFonts w:ascii="Times New Roman" w:hAnsi="Times New Roman"/>
          <w:sz w:val="20"/>
          <w:szCs w:val="20"/>
        </w:rPr>
      </w:pPr>
    </w:p>
    <w:p w14:paraId="79636A74" w14:textId="759404C2" w:rsidR="00EC2D54" w:rsidRDefault="00EC2D54" w:rsidP="00EC2D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4A877CA3" w14:textId="4AC56449" w:rsidR="001B1448" w:rsidRDefault="001B1448" w:rsidP="00EC2D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1A53404" w14:textId="77777777" w:rsidR="001B1448" w:rsidRPr="001B1448" w:rsidRDefault="001B1448" w:rsidP="00EC2D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59333AF" w14:textId="63FEEBFE" w:rsidR="001B1448" w:rsidRPr="001B1448" w:rsidRDefault="00EC2D54" w:rsidP="001B1448">
      <w:pPr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1B1448">
        <w:rPr>
          <w:rFonts w:ascii="Times New Roman" w:hAnsi="Times New Roman"/>
          <w:b/>
          <w:bCs/>
          <w:sz w:val="20"/>
          <w:szCs w:val="20"/>
        </w:rPr>
        <w:t>ТЕХНИЧЕСКОЕ ЗАДАНИЕ</w:t>
      </w:r>
    </w:p>
    <w:p w14:paraId="5B329DDC" w14:textId="3FDEE03B" w:rsidR="001B1448" w:rsidRPr="001B1448" w:rsidRDefault="001B1448" w:rsidP="001B1448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B1448">
        <w:rPr>
          <w:rFonts w:ascii="Times New Roman" w:hAnsi="Times New Roman"/>
          <w:bCs/>
          <w:sz w:val="20"/>
          <w:szCs w:val="20"/>
        </w:rPr>
        <w:t xml:space="preserve">на поставку сборных железобетонных изделий </w:t>
      </w:r>
    </w:p>
    <w:p w14:paraId="51EF5CAF" w14:textId="45B04D54" w:rsidR="001B1448" w:rsidRPr="001B1448" w:rsidRDefault="00EC2D54" w:rsidP="001B1448">
      <w:pPr>
        <w:spacing w:line="100" w:lineRule="atLeast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1B1448">
        <w:rPr>
          <w:rFonts w:ascii="Times New Roman" w:eastAsia="Arial Unicode MS" w:hAnsi="Times New Roman"/>
          <w:b/>
          <w:bCs/>
          <w:sz w:val="20"/>
          <w:szCs w:val="20"/>
        </w:rPr>
        <w:t>Наименование, характеристика, количество поставляемого товара.</w:t>
      </w:r>
    </w:p>
    <w:p w14:paraId="66C388B4" w14:textId="3A668F5E" w:rsidR="001B1448" w:rsidRPr="001B1448" w:rsidRDefault="001B1448" w:rsidP="001B1448">
      <w:pPr>
        <w:jc w:val="both"/>
        <w:rPr>
          <w:rFonts w:ascii="Times New Roman" w:hAnsi="Times New Roman"/>
          <w:sz w:val="20"/>
          <w:szCs w:val="20"/>
        </w:rPr>
      </w:pPr>
    </w:p>
    <w:p w14:paraId="76604724" w14:textId="4CC6EE7F" w:rsidR="001B1448" w:rsidRPr="001B1448" w:rsidRDefault="001B1448" w:rsidP="001B1448">
      <w:pPr>
        <w:pStyle w:val="a4"/>
        <w:jc w:val="right"/>
        <w:rPr>
          <w:rFonts w:ascii="Times New Roman" w:hAnsi="Times New Roman"/>
          <w:sz w:val="20"/>
          <w:szCs w:val="20"/>
        </w:rPr>
      </w:pPr>
    </w:p>
    <w:tbl>
      <w:tblPr>
        <w:tblW w:w="977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564"/>
        <w:gridCol w:w="1862"/>
        <w:gridCol w:w="5930"/>
        <w:gridCol w:w="1417"/>
      </w:tblGrid>
      <w:tr w:rsidR="001B1448" w:rsidRPr="001B1448" w14:paraId="2D86D0CF" w14:textId="77777777" w:rsidTr="001B1448">
        <w:trPr>
          <w:trHeight w:val="410"/>
        </w:trPr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696238A" w14:textId="77777777" w:rsidR="001B1448" w:rsidRPr="001B1448" w:rsidRDefault="001B1448" w:rsidP="009C304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533758137"/>
            <w:r w:rsidRPr="001B1448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8DE61E4" w14:textId="77777777" w:rsidR="001B1448" w:rsidRPr="001B1448" w:rsidRDefault="001B1448" w:rsidP="009C304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144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65E2BDC" w14:textId="77777777" w:rsidR="001B1448" w:rsidRPr="001B1448" w:rsidRDefault="001B1448" w:rsidP="009C304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1448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 товара (работы, услуги)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5C5946E" w14:textId="77777777" w:rsidR="001B1448" w:rsidRPr="001B1448" w:rsidRDefault="001B1448" w:rsidP="009C304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1448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1B1448" w:rsidRPr="001B1448" w14:paraId="0B5F705F" w14:textId="77777777" w:rsidTr="001B1448">
        <w:trPr>
          <w:trHeight w:val="254"/>
        </w:trPr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18E6C5" w14:textId="63CAE64B" w:rsidR="001B1448" w:rsidRPr="001B1448" w:rsidRDefault="00CB46E3" w:rsidP="009C304D">
            <w:pPr>
              <w:pStyle w:val="a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bookmarkStart w:id="1" w:name="_Hlk529890438"/>
            <w:r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862" w:type="dxa"/>
            <w:vAlign w:val="center"/>
          </w:tcPr>
          <w:p w14:paraId="3259DBB9" w14:textId="77777777" w:rsidR="001B1448" w:rsidRPr="001B1448" w:rsidRDefault="001B1448" w:rsidP="009C30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48">
              <w:rPr>
                <w:rFonts w:ascii="Times New Roman" w:hAnsi="Times New Roman"/>
                <w:sz w:val="20"/>
                <w:szCs w:val="20"/>
              </w:rPr>
              <w:t>Кольцо КС15-9</w:t>
            </w:r>
          </w:p>
        </w:tc>
        <w:tc>
          <w:tcPr>
            <w:tcW w:w="5930" w:type="dxa"/>
            <w:vAlign w:val="center"/>
          </w:tcPr>
          <w:p w14:paraId="3C4F1EF9" w14:textId="77777777" w:rsidR="001B1448" w:rsidRPr="001B1448" w:rsidRDefault="001B1448" w:rsidP="009C304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448">
              <w:rPr>
                <w:rFonts w:ascii="Times New Roman" w:hAnsi="Times New Roman"/>
                <w:color w:val="000000"/>
                <w:sz w:val="20"/>
                <w:szCs w:val="20"/>
              </w:rPr>
              <w:t>Кольцо КС 15-9: Стеновое кольцо рабочей камеры, внутренний диаметр – не менее 1500 мм, высота – не менее 890мм, толщина стенки – 90мм, внутри стеновых колец должны быть установлены ходовые скобы, расположенные по высоте кольца через 300 мм и выступающие от внутренней поверхности колец на 120 мм., ходовые скобы должны быть защищены от коррозии.</w:t>
            </w:r>
          </w:p>
          <w:p w14:paraId="42641D55" w14:textId="77777777" w:rsidR="001B1448" w:rsidRPr="001B1448" w:rsidRDefault="001B1448" w:rsidP="009C304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448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 1. Требования к безопасности, качеству, техническим характеристикам, функциональным характеристикам (потребительским свойствам) товара. ГОСТ8020-2016</w:t>
            </w:r>
          </w:p>
        </w:tc>
        <w:tc>
          <w:tcPr>
            <w:tcW w:w="1417" w:type="dxa"/>
            <w:vAlign w:val="center"/>
          </w:tcPr>
          <w:p w14:paraId="15C62EC8" w14:textId="0E0DB712" w:rsidR="001B1448" w:rsidRPr="001B1448" w:rsidRDefault="001B1448" w:rsidP="009C30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48">
              <w:rPr>
                <w:rFonts w:ascii="Times New Roman" w:hAnsi="Times New Roman"/>
                <w:sz w:val="20"/>
                <w:szCs w:val="20"/>
              </w:rPr>
              <w:t>1</w:t>
            </w:r>
            <w:r w:rsidR="00CB46E3">
              <w:rPr>
                <w:rFonts w:ascii="Times New Roman" w:hAnsi="Times New Roman"/>
                <w:sz w:val="20"/>
                <w:szCs w:val="20"/>
              </w:rPr>
              <w:t>00</w:t>
            </w:r>
            <w:r w:rsidRPr="001B144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1B1448" w:rsidRPr="001B1448" w14:paraId="039FCF1F" w14:textId="77777777" w:rsidTr="001B1448">
        <w:trPr>
          <w:trHeight w:val="254"/>
        </w:trPr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EAAFA4" w14:textId="5C265F81" w:rsidR="001B1448" w:rsidRPr="001B1448" w:rsidRDefault="005D3822" w:rsidP="009C304D">
            <w:pPr>
              <w:pStyle w:val="a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bookmarkStart w:id="2" w:name="_GoBack"/>
            <w:bookmarkEnd w:id="2"/>
          </w:p>
        </w:tc>
        <w:tc>
          <w:tcPr>
            <w:tcW w:w="1862" w:type="dxa"/>
            <w:vAlign w:val="center"/>
          </w:tcPr>
          <w:p w14:paraId="2A60FC5F" w14:textId="25D9F0DE" w:rsidR="001B1448" w:rsidRPr="001B1448" w:rsidRDefault="001B1448" w:rsidP="009C30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48">
              <w:rPr>
                <w:rFonts w:ascii="Times New Roman" w:hAnsi="Times New Roman"/>
                <w:sz w:val="20"/>
                <w:szCs w:val="20"/>
              </w:rPr>
              <w:t>Крышка 1ПП 15-</w:t>
            </w:r>
            <w:r w:rsidR="00CB46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30" w:type="dxa"/>
            <w:vAlign w:val="center"/>
          </w:tcPr>
          <w:p w14:paraId="65BEA186" w14:textId="7E7FE729" w:rsidR="001B1448" w:rsidRPr="001B1448" w:rsidRDefault="001B1448" w:rsidP="009C304D">
            <w:pPr>
              <w:shd w:val="clear" w:color="auto" w:fill="FFFFFF"/>
              <w:spacing w:before="24" w:after="2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448">
              <w:rPr>
                <w:rFonts w:ascii="Times New Roman" w:hAnsi="Times New Roman"/>
                <w:color w:val="000000"/>
                <w:sz w:val="20"/>
                <w:szCs w:val="20"/>
              </w:rPr>
              <w:t>Крышка 1ПП 15-</w:t>
            </w:r>
            <w:r w:rsidR="00CB46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B1448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1B1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448">
              <w:rPr>
                <w:rFonts w:ascii="Times New Roman" w:hAnsi="Times New Roman"/>
                <w:color w:val="000000"/>
                <w:sz w:val="20"/>
                <w:szCs w:val="20"/>
              </w:rPr>
              <w:t>Плита перекрытия для   колодцев канализационных, водопроводных и   газопроводных сетей, высота- не менее 150мм, диаметр – не менее 1680мм,</w:t>
            </w:r>
            <w:r w:rsidRPr="001B1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448">
              <w:rPr>
                <w:rFonts w:ascii="Times New Roman" w:hAnsi="Times New Roman"/>
                <w:color w:val="000000"/>
                <w:sz w:val="20"/>
                <w:szCs w:val="20"/>
              </w:rPr>
              <w:t>первая группа по несущей способности,</w:t>
            </w:r>
          </w:p>
          <w:p w14:paraId="5D4789CA" w14:textId="77777777" w:rsidR="001B1448" w:rsidRPr="001B1448" w:rsidRDefault="001B1448" w:rsidP="009C304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448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 1. Требования к безопасности, качеству, техническим характеристикам, функциональным характеристикам (потребительским свойствам) товара. ГОСТ8020-2016</w:t>
            </w:r>
          </w:p>
        </w:tc>
        <w:tc>
          <w:tcPr>
            <w:tcW w:w="1417" w:type="dxa"/>
            <w:vAlign w:val="center"/>
          </w:tcPr>
          <w:p w14:paraId="1C7DEABE" w14:textId="1346E871" w:rsidR="001B1448" w:rsidRPr="001B1448" w:rsidRDefault="00CB46E3" w:rsidP="009C30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B1448" w:rsidRPr="001B144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bookmarkEnd w:id="0"/>
      <w:bookmarkEnd w:id="1"/>
    </w:tbl>
    <w:p w14:paraId="0552027D" w14:textId="77777777" w:rsidR="001B1448" w:rsidRPr="001B1448" w:rsidRDefault="001B1448" w:rsidP="001B1448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7E0A0F6F" w14:textId="0804D983" w:rsidR="0020711F" w:rsidRPr="001B1448" w:rsidRDefault="001B1448" w:rsidP="001B1448">
      <w:pPr>
        <w:spacing w:line="100" w:lineRule="atLeast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1B1448">
        <w:rPr>
          <w:rFonts w:ascii="Times New Roman" w:hAnsi="Times New Roman"/>
          <w:sz w:val="20"/>
          <w:szCs w:val="20"/>
        </w:rPr>
        <w:t>.</w:t>
      </w:r>
    </w:p>
    <w:p w14:paraId="1A31FF1F" w14:textId="09C93BB9" w:rsidR="00EC2D54" w:rsidRPr="001B1448" w:rsidRDefault="00EC2D54" w:rsidP="001B1448">
      <w:pPr>
        <w:shd w:val="clear" w:color="auto" w:fill="FFFFFF"/>
        <w:ind w:right="125"/>
        <w:jc w:val="center"/>
        <w:rPr>
          <w:rFonts w:ascii="Times New Roman" w:hAnsi="Times New Roman"/>
          <w:sz w:val="20"/>
          <w:szCs w:val="20"/>
        </w:rPr>
      </w:pPr>
      <w:r w:rsidRPr="001B1448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                                                      </w:t>
      </w:r>
    </w:p>
    <w:p w14:paraId="37E38ABA" w14:textId="722A79BF" w:rsidR="00A43B9C" w:rsidRPr="001B1448" w:rsidRDefault="00C02932" w:rsidP="00C02932">
      <w:pPr>
        <w:ind w:left="0"/>
        <w:rPr>
          <w:rFonts w:ascii="Times New Roman" w:hAnsi="Times New Roman"/>
          <w:sz w:val="20"/>
          <w:szCs w:val="20"/>
        </w:rPr>
      </w:pPr>
      <w:r w:rsidRPr="001B1448"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14:paraId="584EC3AB" w14:textId="77777777" w:rsidR="00A43B9C" w:rsidRPr="001B1448" w:rsidRDefault="00A43B9C" w:rsidP="00C02932">
      <w:pPr>
        <w:ind w:left="0"/>
        <w:rPr>
          <w:rFonts w:ascii="Times New Roman" w:hAnsi="Times New Roman"/>
          <w:sz w:val="20"/>
          <w:szCs w:val="20"/>
        </w:rPr>
      </w:pPr>
    </w:p>
    <w:p w14:paraId="5267C62C" w14:textId="0DE92659" w:rsidR="00A43B9C" w:rsidRPr="001B1448" w:rsidRDefault="00D20195" w:rsidP="00842074">
      <w:pPr>
        <w:ind w:left="0"/>
        <w:jc w:val="center"/>
        <w:rPr>
          <w:rFonts w:ascii="Times New Roman" w:hAnsi="Times New Roman"/>
          <w:sz w:val="20"/>
          <w:szCs w:val="20"/>
        </w:rPr>
      </w:pPr>
      <w:r w:rsidRPr="001B1448">
        <w:rPr>
          <w:rFonts w:ascii="Times New Roman" w:hAnsi="Times New Roman"/>
          <w:sz w:val="20"/>
          <w:szCs w:val="20"/>
        </w:rPr>
        <w:t>Исполнитель    _______________Шакиров Р.И.</w:t>
      </w:r>
    </w:p>
    <w:p w14:paraId="3BB237FA" w14:textId="3F1A46DD" w:rsidR="00097DE9" w:rsidRPr="001B1448" w:rsidRDefault="00097DE9">
      <w:pPr>
        <w:rPr>
          <w:rFonts w:ascii="Times New Roman" w:hAnsi="Times New Roman"/>
          <w:sz w:val="20"/>
          <w:szCs w:val="20"/>
        </w:rPr>
      </w:pPr>
    </w:p>
    <w:p w14:paraId="2C7F17DD" w14:textId="77777777" w:rsidR="00A43B9C" w:rsidRPr="001B1448" w:rsidRDefault="00097DE9" w:rsidP="00C02932">
      <w:pPr>
        <w:rPr>
          <w:rFonts w:ascii="Times New Roman" w:hAnsi="Times New Roman"/>
          <w:sz w:val="20"/>
          <w:szCs w:val="20"/>
        </w:rPr>
      </w:pPr>
      <w:r w:rsidRPr="001B1448">
        <w:rPr>
          <w:rFonts w:ascii="Times New Roman" w:hAnsi="Times New Roman"/>
          <w:sz w:val="20"/>
          <w:szCs w:val="20"/>
        </w:rPr>
        <w:t>Согласовано</w:t>
      </w:r>
    </w:p>
    <w:p w14:paraId="2AD15BF5" w14:textId="3D193DFF" w:rsidR="00097DE9" w:rsidRDefault="00C02932" w:rsidP="00C02932">
      <w:pPr>
        <w:rPr>
          <w:rFonts w:ascii="Times New Roman" w:hAnsi="Times New Roman"/>
          <w:sz w:val="20"/>
          <w:szCs w:val="20"/>
        </w:rPr>
      </w:pPr>
      <w:r w:rsidRPr="001B1448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097DE9" w:rsidRPr="001B1448">
        <w:rPr>
          <w:rFonts w:ascii="Times New Roman" w:hAnsi="Times New Roman"/>
          <w:sz w:val="20"/>
          <w:szCs w:val="20"/>
        </w:rPr>
        <w:t>Нач</w:t>
      </w:r>
      <w:proofErr w:type="spellEnd"/>
      <w:r w:rsidR="00097DE9" w:rsidRPr="001B1448">
        <w:rPr>
          <w:rFonts w:ascii="Times New Roman" w:hAnsi="Times New Roman"/>
          <w:sz w:val="20"/>
          <w:szCs w:val="20"/>
        </w:rPr>
        <w:t xml:space="preserve"> ПТО </w:t>
      </w:r>
      <w:proofErr w:type="spellStart"/>
      <w:r w:rsidR="00097DE9" w:rsidRPr="001B1448">
        <w:rPr>
          <w:rFonts w:ascii="Times New Roman" w:hAnsi="Times New Roman"/>
          <w:sz w:val="20"/>
          <w:szCs w:val="20"/>
        </w:rPr>
        <w:t>Нуретдинов</w:t>
      </w:r>
      <w:proofErr w:type="spellEnd"/>
      <w:r w:rsidR="00097DE9" w:rsidRPr="001B1448">
        <w:rPr>
          <w:rFonts w:ascii="Times New Roman" w:hAnsi="Times New Roman"/>
          <w:sz w:val="20"/>
          <w:szCs w:val="20"/>
        </w:rPr>
        <w:t xml:space="preserve"> Р.М.______________________</w:t>
      </w:r>
    </w:p>
    <w:p w14:paraId="0C6C3D73" w14:textId="678C45BA" w:rsidR="001B1448" w:rsidRDefault="001B1448" w:rsidP="00C029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0B5BE7DC" w14:textId="7D34CC90" w:rsidR="001B1448" w:rsidRPr="001B1448" w:rsidRDefault="001B1448" w:rsidP="00C029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Нач. РСУ Юнусов Р.И.______________________</w:t>
      </w:r>
    </w:p>
    <w:sectPr w:rsidR="001B1448" w:rsidRPr="001B1448" w:rsidSect="00C02932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C3"/>
    <w:rsid w:val="00097DE9"/>
    <w:rsid w:val="000F7FB0"/>
    <w:rsid w:val="001B1448"/>
    <w:rsid w:val="0020711F"/>
    <w:rsid w:val="002E55F5"/>
    <w:rsid w:val="00406518"/>
    <w:rsid w:val="005A1423"/>
    <w:rsid w:val="005A55B4"/>
    <w:rsid w:val="005D3822"/>
    <w:rsid w:val="00842074"/>
    <w:rsid w:val="008A5C46"/>
    <w:rsid w:val="00A43B9C"/>
    <w:rsid w:val="00AE3FC3"/>
    <w:rsid w:val="00C02932"/>
    <w:rsid w:val="00CB46E3"/>
    <w:rsid w:val="00D20195"/>
    <w:rsid w:val="00DD2985"/>
    <w:rsid w:val="00E66FAB"/>
    <w:rsid w:val="00E90CC3"/>
    <w:rsid w:val="00E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41CF"/>
  <w15:chartTrackingRefBased/>
  <w15:docId w15:val="{B39FA0C8-2D34-4380-BD17-D1F25BFA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C3"/>
    <w:pPr>
      <w:spacing w:after="0" w:line="240" w:lineRule="auto"/>
      <w:ind w:left="-108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D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2D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No Spacing"/>
    <w:link w:val="a5"/>
    <w:qFormat/>
    <w:rsid w:val="001B144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a5">
    <w:name w:val="Без интервала Знак"/>
    <w:link w:val="a4"/>
    <w:locked/>
    <w:rsid w:val="001B1448"/>
    <w:rPr>
      <w:rFonts w:ascii="Calibri" w:eastAsia="Calibri" w:hAnsi="Calibri" w:cs="Times New Roman"/>
      <w:color w:val="00000A"/>
    </w:rPr>
  </w:style>
  <w:style w:type="paragraph" w:styleId="a6">
    <w:name w:val="List Paragraph"/>
    <w:aliases w:val="Table-Normal,RSHB_Table-Normal,List Paragraph,Bullet List,FooterText,numbered,Paragraphe de liste1,lp1,Абзац маркированнный,Маркер,Цветной список - Акцент 11,Список нумерованный цифры,Lists,Bulletr List Paragraph,列出段落,列出段落1,リスト段落1,????"/>
    <w:basedOn w:val="a"/>
    <w:link w:val="a7"/>
    <w:uiPriority w:val="34"/>
    <w:qFormat/>
    <w:rsid w:val="001B1448"/>
    <w:pPr>
      <w:spacing w:after="200" w:line="276" w:lineRule="auto"/>
      <w:ind w:left="720"/>
      <w:contextualSpacing/>
    </w:pPr>
    <w:rPr>
      <w:rFonts w:ascii="Proxima Nova ExCn Rg" w:hAnsi="Proxima Nova ExCn Rg"/>
      <w:sz w:val="28"/>
      <w:szCs w:val="28"/>
      <w:lang w:val="x-none"/>
    </w:rPr>
  </w:style>
  <w:style w:type="character" w:customStyle="1" w:styleId="a7">
    <w:name w:val="Абзац списка Знак"/>
    <w:aliases w:val="Table-Normal Знак,RSHB_Table-Normal Знак,List Paragraph Знак,Bullet List Знак,FooterText Знак,numbered Знак,Paragraphe de liste1 Знак,lp1 Знак,Абзац маркированнный Знак,Маркер Знак,Цветной список - Акцент 11 Знак,Lists Знак,列出段落 Знак"/>
    <w:link w:val="a6"/>
    <w:uiPriority w:val="34"/>
    <w:locked/>
    <w:rsid w:val="001B1448"/>
    <w:rPr>
      <w:rFonts w:ascii="Proxima Nova ExCn Rg" w:eastAsia="Calibri" w:hAnsi="Proxima Nova ExCn Rg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2021-07-02T04:39:00Z</cp:lastPrinted>
  <dcterms:created xsi:type="dcterms:W3CDTF">2020-09-01T04:21:00Z</dcterms:created>
  <dcterms:modified xsi:type="dcterms:W3CDTF">2021-07-02T04:56:00Z</dcterms:modified>
</cp:coreProperties>
</file>