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6F" w:rsidRPr="0004280E" w:rsidRDefault="00E6336F" w:rsidP="00E6336F">
      <w:pPr>
        <w:spacing w:after="0" w:line="240" w:lineRule="auto"/>
        <w:jc w:val="right"/>
        <w:rPr>
          <w:rFonts w:ascii="Times New Roman" w:hAnsi="Times New Roman"/>
          <w:b/>
        </w:rPr>
      </w:pPr>
      <w:r w:rsidRPr="0004280E">
        <w:rPr>
          <w:rFonts w:ascii="Times New Roman" w:hAnsi="Times New Roman"/>
          <w:b/>
        </w:rPr>
        <w:t xml:space="preserve">Приложение № 1 к извещению о запросе котировок </w:t>
      </w:r>
    </w:p>
    <w:p w:rsidR="00E6336F" w:rsidRDefault="00E6336F" w:rsidP="00E6336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F73A0" w:rsidRPr="0004280E" w:rsidRDefault="00DF73A0" w:rsidP="00E6336F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55442A" w:rsidRPr="0004280E" w:rsidRDefault="00DB3F33" w:rsidP="002F07ED">
      <w:pPr>
        <w:spacing w:after="0" w:line="240" w:lineRule="auto"/>
        <w:jc w:val="center"/>
        <w:rPr>
          <w:rFonts w:ascii="Times New Roman" w:hAnsi="Times New Roman"/>
          <w:b/>
        </w:rPr>
      </w:pPr>
      <w:r w:rsidRPr="0004280E">
        <w:rPr>
          <w:rFonts w:ascii="Times New Roman" w:hAnsi="Times New Roman"/>
          <w:b/>
        </w:rPr>
        <w:t>ТЕХНИЧЕСКОЕ ЗАДАНИЕ</w:t>
      </w:r>
      <w:r w:rsidRPr="0004280E">
        <w:rPr>
          <w:rFonts w:ascii="Times New Roman" w:hAnsi="Times New Roman"/>
          <w:b/>
        </w:rPr>
        <w:br/>
        <w:t xml:space="preserve">на поставку </w:t>
      </w:r>
      <w:r w:rsidR="002F07ED" w:rsidRPr="0004280E">
        <w:rPr>
          <w:rFonts w:ascii="Times New Roman" w:hAnsi="Times New Roman"/>
          <w:b/>
        </w:rPr>
        <w:t xml:space="preserve">логопедического комплекса </w:t>
      </w:r>
      <w:bookmarkStart w:id="0" w:name="_GoBack"/>
      <w:bookmarkEnd w:id="0"/>
    </w:p>
    <w:p w:rsidR="0055442A" w:rsidRPr="0004280E" w:rsidRDefault="0055442A">
      <w:pPr>
        <w:spacing w:after="0" w:line="240" w:lineRule="auto"/>
        <w:rPr>
          <w:rFonts w:ascii="Times New Roman" w:hAnsi="Times New Roman"/>
        </w:rPr>
      </w:pPr>
    </w:p>
    <w:p w:rsidR="0055442A" w:rsidRPr="0004280E" w:rsidRDefault="00DB3F33" w:rsidP="003A095D">
      <w:pPr>
        <w:spacing w:after="0" w:line="240" w:lineRule="auto"/>
        <w:ind w:rightChars="-5" w:right="-11"/>
        <w:jc w:val="both"/>
        <w:rPr>
          <w:rFonts w:ascii="Times New Roman" w:eastAsia="sans-serif" w:hAnsi="Times New Roman"/>
          <w:shd w:val="clear" w:color="auto" w:fill="FFFFFF"/>
        </w:rPr>
      </w:pPr>
      <w:r w:rsidRPr="0004280E">
        <w:rPr>
          <w:rFonts w:ascii="Times New Roman" w:hAnsi="Times New Roman"/>
        </w:rPr>
        <w:t>1. Заказчик: Государственное автономное учреждение социального обслуживания населения Реабилитационный центр для детей подростков с ограниченными возможностями здоровья г. Кумертау</w:t>
      </w:r>
    </w:p>
    <w:p w:rsidR="0055442A" w:rsidRPr="0004280E" w:rsidRDefault="00DB3F33">
      <w:pPr>
        <w:spacing w:after="0" w:line="240" w:lineRule="auto"/>
        <w:ind w:rightChars="-800" w:right="-1760"/>
        <w:jc w:val="both"/>
        <w:rPr>
          <w:rFonts w:ascii="Times New Roman" w:eastAsia="sans-serif" w:hAnsi="Times New Roman"/>
          <w:shd w:val="clear" w:color="auto" w:fill="FFFFFF"/>
        </w:rPr>
      </w:pPr>
      <w:r w:rsidRPr="0004280E">
        <w:rPr>
          <w:rFonts w:ascii="Times New Roman" w:hAnsi="Times New Roman"/>
        </w:rPr>
        <w:t>2. Адрес: 453300, Республика Башкортостан, г.</w:t>
      </w:r>
      <w:r w:rsidR="008F0BFA" w:rsidRPr="0004280E">
        <w:rPr>
          <w:rFonts w:ascii="Times New Roman" w:hAnsi="Times New Roman"/>
        </w:rPr>
        <w:t xml:space="preserve"> </w:t>
      </w:r>
      <w:r w:rsidRPr="0004280E">
        <w:rPr>
          <w:rFonts w:ascii="Times New Roman" w:hAnsi="Times New Roman"/>
        </w:rPr>
        <w:t>Кумертау, ул.</w:t>
      </w:r>
      <w:r w:rsidR="008F0BFA" w:rsidRPr="0004280E">
        <w:rPr>
          <w:rFonts w:ascii="Times New Roman" w:hAnsi="Times New Roman"/>
        </w:rPr>
        <w:t xml:space="preserve"> </w:t>
      </w:r>
      <w:r w:rsidRPr="0004280E">
        <w:rPr>
          <w:rFonts w:ascii="Times New Roman" w:hAnsi="Times New Roman"/>
        </w:rPr>
        <w:t>Советская, д.1а.</w:t>
      </w:r>
    </w:p>
    <w:p w:rsidR="0055442A" w:rsidRPr="0004280E" w:rsidRDefault="00DB3F33">
      <w:pPr>
        <w:spacing w:after="0" w:line="240" w:lineRule="auto"/>
        <w:ind w:rightChars="-800" w:right="-1760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 xml:space="preserve">3. Объект закупки: </w:t>
      </w:r>
      <w:r w:rsidRPr="0004280E">
        <w:rPr>
          <w:rFonts w:ascii="Times New Roman" w:hAnsi="Times New Roman"/>
          <w:bCs/>
        </w:rPr>
        <w:t>реабилитационного оборудования</w:t>
      </w:r>
    </w:p>
    <w:p w:rsidR="003A095D" w:rsidRPr="0004280E" w:rsidRDefault="00CA2F35" w:rsidP="003A095D">
      <w:pPr>
        <w:spacing w:after="0" w:line="240" w:lineRule="auto"/>
        <w:ind w:rightChars="-800" w:right="-1760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4</w:t>
      </w:r>
      <w:r w:rsidR="00DB3F33" w:rsidRPr="0004280E">
        <w:rPr>
          <w:rFonts w:ascii="Times New Roman" w:hAnsi="Times New Roman"/>
        </w:rPr>
        <w:t xml:space="preserve">. Начальная (максимальная) цена контракта: </w:t>
      </w:r>
      <w:r w:rsidR="0004280E" w:rsidRPr="0004280E">
        <w:rPr>
          <w:rFonts w:ascii="Times New Roman" w:hAnsi="Times New Roman"/>
          <w:bCs/>
        </w:rPr>
        <w:t>119</w:t>
      </w:r>
      <w:r w:rsidR="00644095" w:rsidRPr="0004280E">
        <w:rPr>
          <w:rFonts w:ascii="Times New Roman" w:hAnsi="Times New Roman"/>
          <w:bCs/>
        </w:rPr>
        <w:t xml:space="preserve"> </w:t>
      </w:r>
      <w:r w:rsidR="003A095D" w:rsidRPr="0004280E">
        <w:rPr>
          <w:rFonts w:ascii="Times New Roman" w:hAnsi="Times New Roman"/>
          <w:bCs/>
        </w:rPr>
        <w:t>000,00</w:t>
      </w:r>
      <w:r w:rsidR="003A095D" w:rsidRPr="0004280E">
        <w:rPr>
          <w:rFonts w:ascii="Times New Roman" w:hAnsi="Times New Roman"/>
        </w:rPr>
        <w:t xml:space="preserve"> (</w:t>
      </w:r>
      <w:r w:rsidR="00644095" w:rsidRPr="0004280E">
        <w:rPr>
          <w:rFonts w:ascii="Times New Roman" w:hAnsi="Times New Roman"/>
        </w:rPr>
        <w:t xml:space="preserve">Сто </w:t>
      </w:r>
      <w:r w:rsidR="0004280E" w:rsidRPr="0004280E">
        <w:rPr>
          <w:rFonts w:ascii="Times New Roman" w:hAnsi="Times New Roman"/>
        </w:rPr>
        <w:t>девятнадцать</w:t>
      </w:r>
      <w:r w:rsidR="00644095" w:rsidRPr="0004280E">
        <w:rPr>
          <w:rFonts w:ascii="Times New Roman" w:hAnsi="Times New Roman"/>
        </w:rPr>
        <w:t xml:space="preserve"> тысяч</w:t>
      </w:r>
      <w:r w:rsidR="003A095D" w:rsidRPr="0004280E">
        <w:rPr>
          <w:rFonts w:ascii="Times New Roman" w:hAnsi="Times New Roman"/>
        </w:rPr>
        <w:t>) руб. 00 коп.</w:t>
      </w:r>
    </w:p>
    <w:p w:rsidR="0055442A" w:rsidRPr="0004280E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Начальная (максимальная) цена контракта включает стоимость товара, оплату доставки и погрузочно-разгрузочных работ, транспортные расходы, затраты на уплату налогов, таможенных пошлин и других налогов и сборов, утвержденные действующим законодательством, а также иные расходы, связанные с исполнением контракта.</w:t>
      </w:r>
    </w:p>
    <w:tbl>
      <w:tblPr>
        <w:tblpPr w:leftFromText="180" w:rightFromText="180" w:vertAnchor="text" w:horzAnchor="page" w:tblpX="682" w:tblpY="197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1682"/>
        <w:gridCol w:w="7001"/>
        <w:gridCol w:w="563"/>
        <w:gridCol w:w="797"/>
      </w:tblGrid>
      <w:tr w:rsidR="0055442A" w:rsidRPr="0004280E" w:rsidTr="003E36CB">
        <w:trPr>
          <w:trHeight w:val="792"/>
        </w:trPr>
        <w:tc>
          <w:tcPr>
            <w:tcW w:w="639" w:type="dxa"/>
            <w:vAlign w:val="center"/>
          </w:tcPr>
          <w:p w:rsidR="0055442A" w:rsidRPr="0004280E" w:rsidRDefault="00DB3F33" w:rsidP="000428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280E">
              <w:rPr>
                <w:rFonts w:ascii="Times New Roman" w:eastAsia="Times New Roman" w:hAnsi="Times New Roman"/>
              </w:rPr>
              <w:t>№</w:t>
            </w:r>
            <w:r w:rsidRPr="0004280E">
              <w:rPr>
                <w:rFonts w:ascii="Times New Roman" w:eastAsia="Times New Roman" w:hAnsi="Times New Roman"/>
                <w:lang w:val="en-US"/>
              </w:rPr>
              <w:br/>
            </w:r>
            <w:proofErr w:type="gramStart"/>
            <w:r w:rsidRPr="0004280E">
              <w:rPr>
                <w:rFonts w:ascii="Times New Roman" w:eastAsia="Times New Roman" w:hAnsi="Times New Roman"/>
              </w:rPr>
              <w:t>п</w:t>
            </w:r>
            <w:proofErr w:type="gramEnd"/>
            <w:r w:rsidRPr="0004280E">
              <w:rPr>
                <w:rFonts w:ascii="Times New Roman" w:eastAsia="Times New Roman" w:hAnsi="Times New Roman"/>
              </w:rPr>
              <w:t>/п</w:t>
            </w:r>
          </w:p>
        </w:tc>
        <w:tc>
          <w:tcPr>
            <w:tcW w:w="1682" w:type="dxa"/>
            <w:vAlign w:val="center"/>
          </w:tcPr>
          <w:p w:rsidR="0055442A" w:rsidRPr="0004280E" w:rsidRDefault="00DB3F33" w:rsidP="000428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280E">
              <w:rPr>
                <w:rFonts w:ascii="Times New Roman" w:eastAsia="Times New Roman" w:hAnsi="Times New Roman"/>
              </w:rPr>
              <w:t>Наименование товара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55442A" w:rsidRPr="0004280E" w:rsidRDefault="001F3FB3" w:rsidP="000428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280E">
              <w:rPr>
                <w:rFonts w:ascii="Times New Roman" w:hAnsi="Times New Roman"/>
              </w:rPr>
              <w:t>Функциональные характеристики (потребительские свойства), технические и качественные характеристики, а также эксплуатационные характеристики (при необходимости) предмета закупки, установленные заказчиком</w:t>
            </w:r>
          </w:p>
        </w:tc>
        <w:tc>
          <w:tcPr>
            <w:tcW w:w="563" w:type="dxa"/>
            <w:vAlign w:val="center"/>
          </w:tcPr>
          <w:p w:rsidR="0055442A" w:rsidRPr="0004280E" w:rsidRDefault="00DB3F33" w:rsidP="000428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280E">
              <w:rPr>
                <w:rFonts w:ascii="Times New Roman" w:eastAsia="Times New Roman" w:hAnsi="Times New Roman"/>
              </w:rPr>
              <w:t>Ед. изм.</w:t>
            </w:r>
          </w:p>
        </w:tc>
        <w:tc>
          <w:tcPr>
            <w:tcW w:w="797" w:type="dxa"/>
            <w:vAlign w:val="center"/>
          </w:tcPr>
          <w:p w:rsidR="0055442A" w:rsidRPr="0004280E" w:rsidRDefault="00DB3F33" w:rsidP="000428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280E">
              <w:rPr>
                <w:rFonts w:ascii="Times New Roman" w:eastAsia="Times New Roman" w:hAnsi="Times New Roman"/>
              </w:rPr>
              <w:t>Кол-во</w:t>
            </w:r>
          </w:p>
        </w:tc>
      </w:tr>
      <w:tr w:rsidR="0055442A" w:rsidRPr="0004280E" w:rsidTr="003E36CB">
        <w:trPr>
          <w:trHeight w:val="244"/>
        </w:trPr>
        <w:tc>
          <w:tcPr>
            <w:tcW w:w="639" w:type="dxa"/>
            <w:shd w:val="clear" w:color="auto" w:fill="auto"/>
          </w:tcPr>
          <w:p w:rsidR="0055442A" w:rsidRPr="0004280E" w:rsidRDefault="0055442A" w:rsidP="0004280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82" w:type="dxa"/>
            <w:shd w:val="clear" w:color="auto" w:fill="auto"/>
          </w:tcPr>
          <w:p w:rsidR="002F07ED" w:rsidRPr="0004280E" w:rsidRDefault="002F07ED" w:rsidP="0004280E">
            <w:pPr>
              <w:shd w:val="clear" w:color="auto" w:fill="FFFFFF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lang w:eastAsia="ru-RU"/>
              </w:rPr>
            </w:pPr>
            <w:r w:rsidRPr="0004280E">
              <w:rPr>
                <w:rFonts w:ascii="Times New Roman" w:eastAsia="Times New Roman" w:hAnsi="Times New Roman"/>
                <w:color w:val="000000"/>
                <w:kern w:val="36"/>
                <w:lang w:eastAsia="ru-RU"/>
              </w:rPr>
              <w:t>Логопедический комплекс "Антошка" (навесной)</w:t>
            </w:r>
          </w:p>
          <w:p w:rsidR="0055442A" w:rsidRPr="0004280E" w:rsidRDefault="004606F1" w:rsidP="0004280E">
            <w:pPr>
              <w:spacing w:after="0" w:line="240" w:lineRule="auto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или эквивалент</w:t>
            </w:r>
          </w:p>
        </w:tc>
        <w:tc>
          <w:tcPr>
            <w:tcW w:w="7001" w:type="dxa"/>
            <w:shd w:val="clear" w:color="auto" w:fill="auto"/>
            <w:vAlign w:val="center"/>
          </w:tcPr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  <w:b/>
              </w:rPr>
              <w:t>Декорированный корпус</w:t>
            </w:r>
            <w:r w:rsidRPr="0004280E">
              <w:rPr>
                <w:rFonts w:ascii="Times New Roman" w:hAnsi="Times New Roman"/>
              </w:rPr>
              <w:t xml:space="preserve"> из цветного ламинированного ДСП толщиной не менее 16мм, не ниже класса А</w:t>
            </w:r>
            <w:proofErr w:type="gramStart"/>
            <w:r w:rsidRPr="0004280E">
              <w:rPr>
                <w:rFonts w:ascii="Times New Roman" w:hAnsi="Times New Roman"/>
              </w:rPr>
              <w:t>1</w:t>
            </w:r>
            <w:proofErr w:type="gramEnd"/>
            <w:r w:rsidRPr="0004280E">
              <w:rPr>
                <w:rFonts w:ascii="Times New Roman" w:hAnsi="Times New Roman"/>
              </w:rPr>
              <w:t xml:space="preserve"> (размер корпуса: диаметр не более 80 см, глубина корпуса не более 20 см)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 Масса комплекта, не более  20 кг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4280E">
              <w:rPr>
                <w:rFonts w:ascii="Times New Roman" w:hAnsi="Times New Roman"/>
                <w:b/>
              </w:rPr>
              <w:t>Сенсорный модуль, монитор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Закаленное антивандальное влагозащитное сенсорное стекло, толщина не менее 6 мм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Управляющий контроллер сенсора </w:t>
            </w:r>
            <w:proofErr w:type="spellStart"/>
            <w:r w:rsidRPr="0004280E">
              <w:rPr>
                <w:rFonts w:ascii="Times New Roman" w:hAnsi="Times New Roman"/>
              </w:rPr>
              <w:t>GeneralTouch</w:t>
            </w:r>
            <w:proofErr w:type="spellEnd"/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4280E">
              <w:rPr>
                <w:rFonts w:ascii="Times New Roman" w:hAnsi="Times New Roman"/>
                <w:b/>
              </w:rPr>
              <w:t>Управляющий компьютер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4280E">
              <w:rPr>
                <w:rFonts w:ascii="Times New Roman" w:hAnsi="Times New Roman"/>
              </w:rPr>
              <w:t>Безвентиляторный</w:t>
            </w:r>
            <w:proofErr w:type="spellEnd"/>
            <w:r w:rsidRPr="0004280E">
              <w:rPr>
                <w:rFonts w:ascii="Times New Roman" w:hAnsi="Times New Roman"/>
              </w:rPr>
              <w:t xml:space="preserve"> блок питания (работа терминала должна быть абсолютно бесшумна)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Жесткий диск должен быть без подвижных частей на технологии SSD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4280E">
              <w:rPr>
                <w:rFonts w:ascii="Times New Roman" w:hAnsi="Times New Roman"/>
                <w:b/>
              </w:rPr>
              <w:t xml:space="preserve">Операционная система с открытым программным кодом не требующая лицензирования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-   операционная система должна иметь открытый исходный код, с возможностью внесения изменений, дополнений и модернизации алгоритмов работы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-   операционная система должна иметь возможность скачивания обновлений и установку дополнительных бесплатных приложений, разработанных для данной операционной системы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softHyphen/>
              <w:t>- наличие в составе ОС полного пакета русифицированной технической документации, описывающей все встроенные приложения и возможные настройки операционной системы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- операционная система должна обеспечивать работу всех функций встроенного оборудования, включая работу сенсорного модуля и сетевых интерфейсов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Процессор не менее 2 ядра, не менее 1800 </w:t>
            </w:r>
            <w:proofErr w:type="spellStart"/>
            <w:r w:rsidRPr="0004280E">
              <w:rPr>
                <w:rFonts w:ascii="Times New Roman" w:hAnsi="Times New Roman"/>
              </w:rPr>
              <w:t>мгц</w:t>
            </w:r>
            <w:proofErr w:type="spellEnd"/>
            <w:r w:rsidRPr="0004280E">
              <w:rPr>
                <w:rFonts w:ascii="Times New Roman" w:hAnsi="Times New Roman"/>
              </w:rPr>
              <w:t xml:space="preserve">,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Оперативная память не менее 4 ГБ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Электропитание 220В, 50Гц.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Наличие сетевой карты, звуковой карты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Наличие микрофона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Включение/выключение должно осуществляться пусковой кнопкой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Все соединительные шнуры и кабели должны быть с защитой.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4280E">
              <w:rPr>
                <w:rFonts w:ascii="Times New Roman" w:hAnsi="Times New Roman"/>
                <w:b/>
              </w:rPr>
              <w:t>Видеомодуль</w:t>
            </w:r>
            <w:proofErr w:type="spellEnd"/>
          </w:p>
          <w:p w:rsidR="00DF73A0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Наличие </w:t>
            </w:r>
            <w:proofErr w:type="gramStart"/>
            <w:r w:rsidRPr="0004280E">
              <w:rPr>
                <w:rFonts w:ascii="Times New Roman" w:hAnsi="Times New Roman"/>
              </w:rPr>
              <w:t>встроенного</w:t>
            </w:r>
            <w:proofErr w:type="gramEnd"/>
            <w:r w:rsidRPr="0004280E">
              <w:rPr>
                <w:rFonts w:ascii="Times New Roman" w:hAnsi="Times New Roman"/>
              </w:rPr>
              <w:t xml:space="preserve">, интегрированного </w:t>
            </w:r>
            <w:proofErr w:type="spellStart"/>
            <w:r w:rsidRPr="0004280E">
              <w:rPr>
                <w:rFonts w:ascii="Times New Roman" w:hAnsi="Times New Roman"/>
              </w:rPr>
              <w:t>видеомодуля</w:t>
            </w:r>
            <w:proofErr w:type="spellEnd"/>
            <w:r w:rsidRPr="0004280E">
              <w:rPr>
                <w:rFonts w:ascii="Times New Roman" w:hAnsi="Times New Roman"/>
              </w:rPr>
              <w:t xml:space="preserve">. Видеокамера должна быть встроена в рабочую поверхность корпуса (столешницу) и располагаться над монитором. </w:t>
            </w:r>
            <w:proofErr w:type="spellStart"/>
            <w:r w:rsidRPr="0004280E">
              <w:rPr>
                <w:rFonts w:ascii="Times New Roman" w:hAnsi="Times New Roman"/>
              </w:rPr>
              <w:t>Видеомодуль</w:t>
            </w:r>
            <w:proofErr w:type="spellEnd"/>
            <w:r w:rsidRPr="0004280E">
              <w:rPr>
                <w:rFonts w:ascii="Times New Roman" w:hAnsi="Times New Roman"/>
              </w:rPr>
              <w:t xml:space="preserve"> должен быть сопряжен </w:t>
            </w:r>
            <w:proofErr w:type="gramStart"/>
            <w:r w:rsidRPr="0004280E">
              <w:rPr>
                <w:rFonts w:ascii="Times New Roman" w:hAnsi="Times New Roman"/>
              </w:rPr>
              <w:t>с</w:t>
            </w:r>
            <w:proofErr w:type="gramEnd"/>
            <w:r w:rsidRPr="0004280E">
              <w:rPr>
                <w:rFonts w:ascii="Times New Roman" w:hAnsi="Times New Roman"/>
              </w:rPr>
              <w:t xml:space="preserve"> </w:t>
            </w:r>
          </w:p>
          <w:p w:rsidR="00DF73A0" w:rsidRDefault="00DF73A0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DF73A0" w:rsidRDefault="00DF73A0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lastRenderedPageBreak/>
              <w:t xml:space="preserve">предустановленным комплектом образовательных программ для работы с </w:t>
            </w:r>
            <w:proofErr w:type="spellStart"/>
            <w:r w:rsidRPr="0004280E">
              <w:rPr>
                <w:rFonts w:ascii="Times New Roman" w:hAnsi="Times New Roman"/>
              </w:rPr>
              <w:t>видеоприложениями</w:t>
            </w:r>
            <w:proofErr w:type="spellEnd"/>
            <w:r w:rsidRPr="0004280E">
              <w:rPr>
                <w:rFonts w:ascii="Times New Roman" w:hAnsi="Times New Roman"/>
              </w:rPr>
              <w:t>: не менее 9 обучающих игр и заданий для работы с интегрированной камерой, включая «твой имидж» (подбор причесок, бород, усов, с возможностью изменения их цвета – не менее 600 вариантов), «логопедическое зеркало», «кривые зеркала», «старый телевизор» и другие.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Возможность настройки параметров интегрированной камеры (включая ее калибровку)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proofErr w:type="spellStart"/>
            <w:r w:rsidRPr="0004280E">
              <w:rPr>
                <w:rFonts w:ascii="Times New Roman" w:hAnsi="Times New Roman"/>
              </w:rPr>
              <w:t>Видеомодуль</w:t>
            </w:r>
            <w:proofErr w:type="spellEnd"/>
            <w:r w:rsidRPr="0004280E">
              <w:rPr>
                <w:rFonts w:ascii="Times New Roman" w:hAnsi="Times New Roman"/>
              </w:rPr>
              <w:t xml:space="preserve"> </w:t>
            </w:r>
            <w:r w:rsidRPr="0004280E">
              <w:rPr>
                <w:rFonts w:ascii="Times New Roman" w:hAnsi="Times New Roman"/>
                <w:b/>
              </w:rPr>
              <w:t>должен обеспечивать распознавание жестов</w:t>
            </w:r>
            <w:r w:rsidRPr="0004280E">
              <w:rPr>
                <w:rFonts w:ascii="Times New Roman" w:hAnsi="Times New Roman"/>
              </w:rPr>
              <w:t xml:space="preserve"> (управление играми и заданиями без прикосновений к экрану)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Наличие Сертификата соответствия,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Наличие Сертификата ISO системы менеджмента качества производителя, 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Паспорт изделия с серийным номером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  <w:p w:rsidR="0004280E" w:rsidRPr="0004280E" w:rsidRDefault="0004280E" w:rsidP="0004280E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4280E">
              <w:rPr>
                <w:rFonts w:ascii="Times New Roman" w:hAnsi="Times New Roman"/>
                <w:b/>
              </w:rPr>
              <w:t>Комплект образовательных программ:</w:t>
            </w:r>
          </w:p>
          <w:p w:rsidR="0004280E" w:rsidRPr="0004280E" w:rsidRDefault="0004280E" w:rsidP="000428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Учебно-игровой пакет программ направленный на тренировку моторики и логического мышления ребенка, развитие сообразительности и творческого потенциала, способствующий целостному развитию ребёнка, предоставляющий инструменты для работы и собственного творчества коррекционных педагогов, содержащий следующие функциональные блоки: </w:t>
            </w:r>
          </w:p>
          <w:p w:rsidR="0004280E" w:rsidRPr="0004280E" w:rsidRDefault="0004280E" w:rsidP="00042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Общее количество обучающих заданий: не менее 290</w:t>
            </w:r>
          </w:p>
          <w:p w:rsidR="0004280E" w:rsidRPr="0004280E" w:rsidRDefault="0004280E" w:rsidP="000428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Общее количество вариантов/уровней сложности: не менее 3550</w:t>
            </w:r>
          </w:p>
          <w:p w:rsidR="0004280E" w:rsidRPr="0004280E" w:rsidRDefault="0004280E" w:rsidP="0004280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Программное обеспечение должно обеспечивать возможность запуска с </w:t>
            </w:r>
            <w:proofErr w:type="spellStart"/>
            <w:r w:rsidRPr="0004280E">
              <w:rPr>
                <w:rFonts w:ascii="Times New Roman" w:hAnsi="Times New Roman"/>
              </w:rPr>
              <w:t>флеш</w:t>
            </w:r>
            <w:proofErr w:type="spellEnd"/>
            <w:r w:rsidRPr="0004280E">
              <w:rPr>
                <w:rFonts w:ascii="Times New Roman" w:hAnsi="Times New Roman"/>
              </w:rPr>
              <w:t xml:space="preserve">-накопителя сторонних игр и заданий в форматах </w:t>
            </w:r>
            <w:proofErr w:type="spellStart"/>
            <w:r w:rsidRPr="0004280E">
              <w:rPr>
                <w:rFonts w:ascii="Times New Roman" w:hAnsi="Times New Roman"/>
                <w:lang w:val="en-US"/>
              </w:rPr>
              <w:t>MSPowerPoint</w:t>
            </w:r>
            <w:proofErr w:type="spellEnd"/>
            <w:r w:rsidRPr="0004280E">
              <w:rPr>
                <w:rFonts w:ascii="Times New Roman" w:hAnsi="Times New Roman"/>
              </w:rPr>
              <w:t xml:space="preserve"> или эквивалент.</w:t>
            </w:r>
          </w:p>
          <w:p w:rsidR="0004280E" w:rsidRPr="0004280E" w:rsidRDefault="0004280E" w:rsidP="0004280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Комплект программ должен иметь основное меню, из которого запускаются все задания, и которому возвращается управление при завершении каждого из них.</w:t>
            </w:r>
          </w:p>
          <w:p w:rsidR="0004280E" w:rsidRPr="0004280E" w:rsidRDefault="0004280E" w:rsidP="0004280E">
            <w:pPr>
              <w:spacing w:line="240" w:lineRule="auto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Комплект программ должен иметь программную кнопку выключения системы с помощью сенсора, без применения ключей, пультов и т.п.  Все управление терминалом, включая меню и работу с заданиями, должно осуществляться только с помощью сенсора, без использования клавиатуры и мыши. В системе  должна быть установлена полная блокировка от возможности выхода из основного меню в операционную систему. Пакет программ должен обладать возможностью настройки. Доступ к окну настроек должен осуществляться по паролю, который может быть изменен. В окне настроек системы должно быть предусмотрено: вывод полной информации о моделях комплектующих и оборудования терминала, информация о серийном номере изделия, сведений о лицензии и сроках ее действия, контактные данные производителя, сведения об установленной версии игрового модуля. В окне настроек  должны производиться настройки параметров подключения принтера и допустимый интервал печати на него, параметры подключения к сети, параметры почтового ящика </w:t>
            </w:r>
            <w:r w:rsidRPr="0004280E">
              <w:rPr>
                <w:rFonts w:ascii="Times New Roman" w:hAnsi="Times New Roman"/>
                <w:lang w:val="en-US"/>
              </w:rPr>
              <w:t>e</w:t>
            </w:r>
            <w:r w:rsidRPr="0004280E">
              <w:rPr>
                <w:rFonts w:ascii="Times New Roman" w:hAnsi="Times New Roman"/>
              </w:rPr>
              <w:t>-</w:t>
            </w:r>
            <w:r w:rsidRPr="0004280E">
              <w:rPr>
                <w:rFonts w:ascii="Times New Roman" w:hAnsi="Times New Roman"/>
                <w:lang w:val="en-US"/>
              </w:rPr>
              <w:t>mail</w:t>
            </w:r>
            <w:r w:rsidRPr="0004280E">
              <w:rPr>
                <w:rFonts w:ascii="Times New Roman" w:hAnsi="Times New Roman"/>
              </w:rPr>
              <w:t xml:space="preserve">. Из окна настроек  должен осуществляться запуск системы установки обновлений программного обеспечения, а так же процедура калибровки сенсора. Ввод любой необходимой информации (настройки системы, пароли, и т.п.) должен осуществляться непосредственно с сенсора, без подключения клавиатуры и мыши.  </w:t>
            </w:r>
          </w:p>
          <w:p w:rsidR="0004280E" w:rsidRPr="0004280E" w:rsidRDefault="0004280E" w:rsidP="0004280E">
            <w:pPr>
              <w:spacing w:line="240" w:lineRule="auto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 xml:space="preserve">В соответствии с нормами действующего законодательства Российской Федерации, все установленное учебно-игровое программное </w:t>
            </w:r>
            <w:r w:rsidRPr="0004280E">
              <w:rPr>
                <w:rFonts w:ascii="Times New Roman" w:hAnsi="Times New Roman"/>
              </w:rPr>
              <w:lastRenderedPageBreak/>
              <w:t xml:space="preserve">обеспечение, включая все игры и задания, должно быть полностью на русском языке. </w:t>
            </w:r>
          </w:p>
          <w:p w:rsidR="0055442A" w:rsidRPr="0004280E" w:rsidRDefault="0004280E" w:rsidP="0004280E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Обязательное наличие брошюры - методических рекомендации по использованию всего пакета программ</w:t>
            </w:r>
          </w:p>
        </w:tc>
        <w:tc>
          <w:tcPr>
            <w:tcW w:w="563" w:type="dxa"/>
            <w:shd w:val="clear" w:color="auto" w:fill="auto"/>
          </w:tcPr>
          <w:p w:rsidR="0055442A" w:rsidRPr="0004280E" w:rsidRDefault="00DB3F33" w:rsidP="0004280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4280E">
              <w:rPr>
                <w:rFonts w:ascii="Times New Roman" w:eastAsia="Times New Roman" w:hAnsi="Times New Roman"/>
              </w:rPr>
              <w:lastRenderedPageBreak/>
              <w:t>Шт.</w:t>
            </w:r>
          </w:p>
        </w:tc>
        <w:tc>
          <w:tcPr>
            <w:tcW w:w="797" w:type="dxa"/>
            <w:shd w:val="clear" w:color="auto" w:fill="auto"/>
          </w:tcPr>
          <w:p w:rsidR="0055442A" w:rsidRPr="0004280E" w:rsidRDefault="00DB3F33" w:rsidP="000428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280E">
              <w:rPr>
                <w:rFonts w:ascii="Times New Roman" w:hAnsi="Times New Roman"/>
              </w:rPr>
              <w:t>1</w:t>
            </w:r>
          </w:p>
        </w:tc>
      </w:tr>
    </w:tbl>
    <w:p w:rsidR="003E36CB" w:rsidRPr="0004280E" w:rsidRDefault="003E36CB">
      <w:pPr>
        <w:spacing w:after="0" w:line="240" w:lineRule="auto"/>
        <w:ind w:rightChars="-800" w:right="-1760"/>
        <w:jc w:val="both"/>
        <w:rPr>
          <w:rFonts w:ascii="Times New Roman" w:hAnsi="Times New Roman"/>
        </w:rPr>
      </w:pPr>
    </w:p>
    <w:p w:rsidR="0055442A" w:rsidRPr="0004280E" w:rsidRDefault="00CA2F35">
      <w:pPr>
        <w:spacing w:after="0" w:line="240" w:lineRule="auto"/>
        <w:ind w:rightChars="-800" w:right="-1760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5</w:t>
      </w:r>
      <w:r w:rsidR="00DB3F33" w:rsidRPr="0004280E">
        <w:rPr>
          <w:rFonts w:ascii="Times New Roman" w:hAnsi="Times New Roman"/>
        </w:rPr>
        <w:t>. Количество и технические характеристики товара</w:t>
      </w:r>
    </w:p>
    <w:p w:rsidR="0055442A" w:rsidRPr="0004280E" w:rsidRDefault="00CA2F35">
      <w:pPr>
        <w:tabs>
          <w:tab w:val="left" w:pos="6975"/>
        </w:tabs>
        <w:spacing w:after="0" w:line="240" w:lineRule="auto"/>
        <w:ind w:rightChars="-800" w:right="-1760"/>
        <w:jc w:val="both"/>
        <w:rPr>
          <w:rFonts w:ascii="Times New Roman" w:eastAsia="Times New Roman" w:hAnsi="Times New Roman"/>
          <w:bCs/>
        </w:rPr>
      </w:pPr>
      <w:r w:rsidRPr="0004280E">
        <w:rPr>
          <w:rFonts w:ascii="Times New Roman" w:hAnsi="Times New Roman"/>
        </w:rPr>
        <w:t>6</w:t>
      </w:r>
      <w:r w:rsidR="00DB3F33" w:rsidRPr="0004280E">
        <w:rPr>
          <w:rFonts w:ascii="Times New Roman" w:hAnsi="Times New Roman"/>
        </w:rPr>
        <w:t xml:space="preserve">. Место поставки товаров: 453300, Республика Башкортостан, </w:t>
      </w:r>
      <w:proofErr w:type="spellStart"/>
      <w:r w:rsidR="00DB3F33" w:rsidRPr="0004280E">
        <w:rPr>
          <w:rFonts w:ascii="Times New Roman" w:hAnsi="Times New Roman"/>
        </w:rPr>
        <w:t>г</w:t>
      </w:r>
      <w:proofErr w:type="gramStart"/>
      <w:r w:rsidR="00DB3F33" w:rsidRPr="0004280E">
        <w:rPr>
          <w:rFonts w:ascii="Times New Roman" w:hAnsi="Times New Roman"/>
        </w:rPr>
        <w:t>.К</w:t>
      </w:r>
      <w:proofErr w:type="gramEnd"/>
      <w:r w:rsidR="00DB3F33" w:rsidRPr="0004280E">
        <w:rPr>
          <w:rFonts w:ascii="Times New Roman" w:hAnsi="Times New Roman"/>
        </w:rPr>
        <w:t>умертау</w:t>
      </w:r>
      <w:proofErr w:type="spellEnd"/>
      <w:r w:rsidR="00DB3F33" w:rsidRPr="0004280E">
        <w:rPr>
          <w:rFonts w:ascii="Times New Roman" w:hAnsi="Times New Roman"/>
        </w:rPr>
        <w:t xml:space="preserve">, </w:t>
      </w:r>
      <w:proofErr w:type="spellStart"/>
      <w:r w:rsidR="00DB3F33" w:rsidRPr="0004280E">
        <w:rPr>
          <w:rFonts w:ascii="Times New Roman" w:hAnsi="Times New Roman"/>
        </w:rPr>
        <w:t>ул.Советская</w:t>
      </w:r>
      <w:proofErr w:type="spellEnd"/>
      <w:r w:rsidR="00DB3F33" w:rsidRPr="0004280E">
        <w:rPr>
          <w:rFonts w:ascii="Times New Roman" w:hAnsi="Times New Roman"/>
        </w:rPr>
        <w:t>, д.1а.</w:t>
      </w:r>
    </w:p>
    <w:p w:rsidR="0055442A" w:rsidRPr="0004280E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7</w:t>
      </w:r>
      <w:r w:rsidR="00DB3F33" w:rsidRPr="0004280E">
        <w:rPr>
          <w:rFonts w:ascii="Times New Roman" w:hAnsi="Times New Roman"/>
        </w:rPr>
        <w:t xml:space="preserve">. Сроки (периоды) поставки </w:t>
      </w:r>
      <w:r w:rsidR="002F07ED" w:rsidRPr="0004280E">
        <w:rPr>
          <w:rFonts w:ascii="Times New Roman" w:hAnsi="Times New Roman"/>
        </w:rPr>
        <w:t>товаров: до 10</w:t>
      </w:r>
      <w:r w:rsidR="00DB3F33" w:rsidRPr="0004280E">
        <w:rPr>
          <w:rFonts w:ascii="Times New Roman" w:hAnsi="Times New Roman"/>
        </w:rPr>
        <w:t> декабря 2021 года включительно.</w:t>
      </w:r>
    </w:p>
    <w:p w:rsidR="0055442A" w:rsidRPr="0004280E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8</w:t>
      </w:r>
      <w:r w:rsidR="00DB3F33" w:rsidRPr="0004280E">
        <w:rPr>
          <w:rFonts w:ascii="Times New Roman" w:hAnsi="Times New Roman"/>
        </w:rPr>
        <w:t>. Общие функциональные требования и требования к документации на поставляемый товар. Весь поставляемый товар должен быть новым, то есть не бывшим в</w:t>
      </w:r>
      <w:r w:rsidR="00DB3F33" w:rsidRPr="0004280E">
        <w:rPr>
          <w:rFonts w:ascii="Times New Roman" w:hAnsi="Times New Roman"/>
          <w:lang w:val="en-US"/>
        </w:rPr>
        <w:t> </w:t>
      </w:r>
      <w:r w:rsidR="00DB3F33" w:rsidRPr="0004280E">
        <w:rPr>
          <w:rFonts w:ascii="Times New Roman" w:hAnsi="Times New Roman"/>
        </w:rPr>
        <w:t>эксплуатации, не</w:t>
      </w:r>
      <w:r w:rsidR="00DB3F33" w:rsidRPr="0004280E">
        <w:rPr>
          <w:rFonts w:ascii="Times New Roman" w:hAnsi="Times New Roman"/>
          <w:lang w:val="en-US"/>
        </w:rPr>
        <w:t> </w:t>
      </w:r>
      <w:r w:rsidR="00DB3F33" w:rsidRPr="0004280E">
        <w:rPr>
          <w:rFonts w:ascii="Times New Roman" w:hAnsi="Times New Roman"/>
        </w:rPr>
        <w:t>восстановленным.</w:t>
      </w:r>
    </w:p>
    <w:p w:rsidR="0055442A" w:rsidRPr="0004280E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Весь поставляемый товар должен быть работоспособным и обеспечивать предусмотренную производителем функциональность. В комплект поставки должны быть включены все</w:t>
      </w:r>
      <w:r w:rsidRPr="0004280E">
        <w:rPr>
          <w:rFonts w:ascii="Times New Roman" w:hAnsi="Times New Roman"/>
          <w:lang w:val="en-US"/>
        </w:rPr>
        <w:t> </w:t>
      </w:r>
      <w:r w:rsidRPr="0004280E">
        <w:rPr>
          <w:rFonts w:ascii="Times New Roman" w:hAnsi="Times New Roman"/>
        </w:rPr>
        <w:t>предметы необходимые для полнофункционального использования товара.</w:t>
      </w:r>
    </w:p>
    <w:p w:rsidR="0055442A" w:rsidRPr="0004280E" w:rsidRDefault="006E6B08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 должен</w:t>
      </w:r>
      <w:r w:rsidR="00DB3F33" w:rsidRPr="0004280E">
        <w:rPr>
          <w:rFonts w:ascii="Times New Roman" w:hAnsi="Times New Roman"/>
        </w:rPr>
        <w:t xml:space="preserve"> сопровождаться техническим паспортом на товар на</w:t>
      </w:r>
      <w:r w:rsidR="00DB3F33" w:rsidRPr="0004280E">
        <w:rPr>
          <w:rFonts w:ascii="Times New Roman" w:hAnsi="Times New Roman"/>
          <w:lang w:val="en-US"/>
        </w:rPr>
        <w:t> </w:t>
      </w:r>
      <w:r w:rsidR="00DB3F33" w:rsidRPr="0004280E">
        <w:rPr>
          <w:rFonts w:ascii="Times New Roman" w:hAnsi="Times New Roman"/>
        </w:rPr>
        <w:t>русском языке и/или инструкцией пользователя (руководством по эксплуатации) товара на русском языке.</w:t>
      </w:r>
    </w:p>
    <w:p w:rsidR="0055442A" w:rsidRPr="0004280E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9</w:t>
      </w:r>
      <w:r w:rsidR="00DB3F33" w:rsidRPr="0004280E">
        <w:rPr>
          <w:rFonts w:ascii="Times New Roman" w:hAnsi="Times New Roman"/>
        </w:rPr>
        <w:t>. Требования к условиям поставки товара. Поставщик должен доставить товар по</w:t>
      </w:r>
      <w:r w:rsidR="00DB3F33" w:rsidRPr="0004280E">
        <w:rPr>
          <w:rFonts w:ascii="Times New Roman" w:hAnsi="Times New Roman"/>
          <w:lang w:val="en-US"/>
        </w:rPr>
        <w:t> </w:t>
      </w:r>
      <w:r w:rsidR="00DB3F33" w:rsidRPr="0004280E">
        <w:rPr>
          <w:rFonts w:ascii="Times New Roman" w:hAnsi="Times New Roman"/>
        </w:rPr>
        <w:t>адресу заказчика.</w:t>
      </w:r>
    </w:p>
    <w:p w:rsidR="0055442A" w:rsidRPr="0004280E" w:rsidRDefault="00DB3F33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Товар должен поставляться в специальной упаковке, соответствующей стандартам, ТУ, обязательным правилам и требованиям для тары и упаковки. Поставщик должен обеспечить упаковку товара, способную предотвратить его повреждение или порчу во</w:t>
      </w:r>
      <w:r w:rsidRPr="0004280E">
        <w:rPr>
          <w:rFonts w:ascii="Times New Roman" w:hAnsi="Times New Roman"/>
          <w:lang w:val="en-US"/>
        </w:rPr>
        <w:t> </w:t>
      </w:r>
      <w:r w:rsidRPr="0004280E">
        <w:rPr>
          <w:rFonts w:ascii="Times New Roman" w:hAnsi="Times New Roman"/>
        </w:rPr>
        <w:t>время перевозки к</w:t>
      </w:r>
      <w:r w:rsidRPr="0004280E">
        <w:rPr>
          <w:rFonts w:ascii="Times New Roman" w:hAnsi="Times New Roman"/>
          <w:lang w:val="en-US"/>
        </w:rPr>
        <w:t> </w:t>
      </w:r>
      <w:r w:rsidRPr="0004280E">
        <w:rPr>
          <w:rFonts w:ascii="Times New Roman" w:hAnsi="Times New Roman"/>
        </w:rPr>
        <w:t>конечному пункту назначения, с учетом перегрузок и его длительного хранения. Упаковка товара должна полностью обеспечивать условия транспортировки, предъявляемые к данному виду товара. Вся упаковка и маркировка на</w:t>
      </w:r>
      <w:r w:rsidRPr="0004280E">
        <w:rPr>
          <w:rFonts w:ascii="Times New Roman" w:hAnsi="Times New Roman"/>
          <w:lang w:val="en-US"/>
        </w:rPr>
        <w:t> </w:t>
      </w:r>
      <w:r w:rsidRPr="0004280E">
        <w:rPr>
          <w:rFonts w:ascii="Times New Roman" w:hAnsi="Times New Roman"/>
        </w:rPr>
        <w:t>ней должны соответствовать требованиям нормативных актов Российской Федерации. Упаковка и маркировка ящиков/контейнеров, а также документация внутри и</w:t>
      </w:r>
      <w:r w:rsidRPr="0004280E">
        <w:rPr>
          <w:rFonts w:ascii="Times New Roman" w:hAnsi="Times New Roman"/>
          <w:lang w:val="en-US"/>
        </w:rPr>
        <w:t> </w:t>
      </w:r>
      <w:r w:rsidRPr="0004280E">
        <w:rPr>
          <w:rFonts w:ascii="Times New Roman" w:hAnsi="Times New Roman"/>
        </w:rPr>
        <w:t xml:space="preserve">вне </w:t>
      </w:r>
      <w:proofErr w:type="gramStart"/>
      <w:r w:rsidRPr="0004280E">
        <w:rPr>
          <w:rFonts w:ascii="Times New Roman" w:hAnsi="Times New Roman"/>
        </w:rPr>
        <w:t>них</w:t>
      </w:r>
      <w:proofErr w:type="gramEnd"/>
      <w:r w:rsidRPr="0004280E">
        <w:rPr>
          <w:rFonts w:ascii="Times New Roman" w:hAnsi="Times New Roman"/>
        </w:rPr>
        <w:t>, должны строго соответствовать специальным требованиям, если таковые установлены в настоящем техническом задании.</w:t>
      </w:r>
    </w:p>
    <w:p w:rsidR="0055442A" w:rsidRPr="0004280E" w:rsidRDefault="00CA2F35" w:rsidP="003A095D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  <w:r w:rsidRPr="0004280E">
        <w:rPr>
          <w:rFonts w:ascii="Times New Roman" w:hAnsi="Times New Roman"/>
        </w:rPr>
        <w:t>10</w:t>
      </w:r>
      <w:r w:rsidR="00DB3F33" w:rsidRPr="0004280E">
        <w:rPr>
          <w:rFonts w:ascii="Times New Roman" w:hAnsi="Times New Roman"/>
        </w:rPr>
        <w:t>. Требования к сроку годности. Остаточный срок годности товара должен составлять не</w:t>
      </w:r>
      <w:r w:rsidR="00DB3F33" w:rsidRPr="0004280E">
        <w:rPr>
          <w:rFonts w:ascii="Times New Roman" w:hAnsi="Times New Roman"/>
          <w:lang w:val="en-US"/>
        </w:rPr>
        <w:t> </w:t>
      </w:r>
      <w:r w:rsidR="00DB3F33" w:rsidRPr="0004280E">
        <w:rPr>
          <w:rFonts w:ascii="Times New Roman" w:hAnsi="Times New Roman"/>
        </w:rPr>
        <w:t>менее 12 месяцев.</w:t>
      </w:r>
    </w:p>
    <w:p w:rsidR="0004280E" w:rsidRPr="0004280E" w:rsidRDefault="0004280E">
      <w:pPr>
        <w:spacing w:after="0" w:line="240" w:lineRule="auto"/>
        <w:ind w:rightChars="-5" w:right="-11"/>
        <w:jc w:val="both"/>
        <w:rPr>
          <w:rFonts w:ascii="Times New Roman" w:hAnsi="Times New Roman"/>
        </w:rPr>
      </w:pPr>
    </w:p>
    <w:sectPr w:rsidR="0004280E" w:rsidRPr="0004280E" w:rsidSect="003A095D">
      <w:headerReference w:type="default" r:id="rId9"/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BED" w:rsidRDefault="00541BED">
      <w:pPr>
        <w:spacing w:line="240" w:lineRule="auto"/>
      </w:pPr>
      <w:r>
        <w:separator/>
      </w:r>
    </w:p>
  </w:endnote>
  <w:endnote w:type="continuationSeparator" w:id="0">
    <w:p w:rsidR="00541BED" w:rsidRDefault="00541B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BED" w:rsidRDefault="00541BED">
      <w:pPr>
        <w:spacing w:after="0" w:line="240" w:lineRule="auto"/>
      </w:pPr>
      <w:r>
        <w:separator/>
      </w:r>
    </w:p>
  </w:footnote>
  <w:footnote w:type="continuationSeparator" w:id="0">
    <w:p w:rsidR="00541BED" w:rsidRDefault="00541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42A" w:rsidRDefault="0055442A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48B4F6"/>
    <w:multiLevelType w:val="singleLevel"/>
    <w:tmpl w:val="B648B4F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1">
    <w:nsid w:val="00573BD1"/>
    <w:multiLevelType w:val="multilevel"/>
    <w:tmpl w:val="F050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90B14"/>
    <w:multiLevelType w:val="multilevel"/>
    <w:tmpl w:val="42089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0C2A97"/>
    <w:multiLevelType w:val="multilevel"/>
    <w:tmpl w:val="500C2A97"/>
    <w:lvl w:ilvl="0">
      <w:start w:val="1"/>
      <w:numFmt w:val="decimal"/>
      <w:pStyle w:val="a"/>
      <w:lvlText w:val="%1"/>
      <w:lvlJc w:val="left"/>
      <w:pPr>
        <w:ind w:left="432" w:hanging="432"/>
      </w:pPr>
    </w:lvl>
    <w:lvl w:ilvl="1">
      <w:start w:val="1"/>
      <w:numFmt w:val="decimal"/>
      <w:pStyle w:val="1"/>
      <w:lvlText w:val="%1.%2"/>
      <w:lvlJc w:val="left"/>
      <w:pPr>
        <w:ind w:left="1428" w:hanging="576"/>
      </w:pPr>
    </w:lvl>
    <w:lvl w:ilvl="2">
      <w:start w:val="1"/>
      <w:numFmt w:val="decimal"/>
      <w:pStyle w:val="2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5C1"/>
    <w:rsid w:val="00010E49"/>
    <w:rsid w:val="00015744"/>
    <w:rsid w:val="0004280E"/>
    <w:rsid w:val="00092C57"/>
    <w:rsid w:val="000935C1"/>
    <w:rsid w:val="000A11CF"/>
    <w:rsid w:val="000D56F0"/>
    <w:rsid w:val="001C1534"/>
    <w:rsid w:val="001F3FB3"/>
    <w:rsid w:val="00213760"/>
    <w:rsid w:val="0021784C"/>
    <w:rsid w:val="002A2E5B"/>
    <w:rsid w:val="002D408B"/>
    <w:rsid w:val="002E6C1E"/>
    <w:rsid w:val="002F07ED"/>
    <w:rsid w:val="002F3DCB"/>
    <w:rsid w:val="00322C58"/>
    <w:rsid w:val="003413C9"/>
    <w:rsid w:val="003512C8"/>
    <w:rsid w:val="003A095D"/>
    <w:rsid w:val="003E36CB"/>
    <w:rsid w:val="003F015D"/>
    <w:rsid w:val="00403AA9"/>
    <w:rsid w:val="004606F1"/>
    <w:rsid w:val="00462EE3"/>
    <w:rsid w:val="0049080D"/>
    <w:rsid w:val="00541BED"/>
    <w:rsid w:val="0055442A"/>
    <w:rsid w:val="00615409"/>
    <w:rsid w:val="00641383"/>
    <w:rsid w:val="00641D8E"/>
    <w:rsid w:val="00644095"/>
    <w:rsid w:val="00650C50"/>
    <w:rsid w:val="00673C13"/>
    <w:rsid w:val="0069402F"/>
    <w:rsid w:val="006B3EA6"/>
    <w:rsid w:val="006E6B08"/>
    <w:rsid w:val="0072282E"/>
    <w:rsid w:val="00794F86"/>
    <w:rsid w:val="007A0795"/>
    <w:rsid w:val="007B3E53"/>
    <w:rsid w:val="00832EAF"/>
    <w:rsid w:val="00862466"/>
    <w:rsid w:val="008F0BFA"/>
    <w:rsid w:val="00996642"/>
    <w:rsid w:val="009E1CB2"/>
    <w:rsid w:val="00A77489"/>
    <w:rsid w:val="00A80FB8"/>
    <w:rsid w:val="00A81D8A"/>
    <w:rsid w:val="00B274CE"/>
    <w:rsid w:val="00B40CC9"/>
    <w:rsid w:val="00B62576"/>
    <w:rsid w:val="00B67275"/>
    <w:rsid w:val="00BE18F0"/>
    <w:rsid w:val="00C209B6"/>
    <w:rsid w:val="00C21F08"/>
    <w:rsid w:val="00C414B4"/>
    <w:rsid w:val="00C46FCD"/>
    <w:rsid w:val="00C80BC3"/>
    <w:rsid w:val="00C86895"/>
    <w:rsid w:val="00CA2F35"/>
    <w:rsid w:val="00D07954"/>
    <w:rsid w:val="00D722EB"/>
    <w:rsid w:val="00DB3F33"/>
    <w:rsid w:val="00DC3B0A"/>
    <w:rsid w:val="00DF73A0"/>
    <w:rsid w:val="00E13435"/>
    <w:rsid w:val="00E25477"/>
    <w:rsid w:val="00E43561"/>
    <w:rsid w:val="00E6336F"/>
    <w:rsid w:val="00E85486"/>
    <w:rsid w:val="00EB054B"/>
    <w:rsid w:val="00EC1700"/>
    <w:rsid w:val="00ED10CE"/>
    <w:rsid w:val="00F15716"/>
    <w:rsid w:val="00F21199"/>
    <w:rsid w:val="0DC72CDE"/>
    <w:rsid w:val="0E691A8E"/>
    <w:rsid w:val="142A349B"/>
    <w:rsid w:val="1A353D78"/>
    <w:rsid w:val="1C4470E5"/>
    <w:rsid w:val="1E665369"/>
    <w:rsid w:val="20814E54"/>
    <w:rsid w:val="20FA43FD"/>
    <w:rsid w:val="22125D09"/>
    <w:rsid w:val="28FF6359"/>
    <w:rsid w:val="296710CB"/>
    <w:rsid w:val="2C036B36"/>
    <w:rsid w:val="2E803881"/>
    <w:rsid w:val="324B1768"/>
    <w:rsid w:val="342A2491"/>
    <w:rsid w:val="348C07F1"/>
    <w:rsid w:val="34DF72C2"/>
    <w:rsid w:val="35BF4993"/>
    <w:rsid w:val="375A51B3"/>
    <w:rsid w:val="3BC645A3"/>
    <w:rsid w:val="41947232"/>
    <w:rsid w:val="42BD2F1C"/>
    <w:rsid w:val="452C4D36"/>
    <w:rsid w:val="45E27B04"/>
    <w:rsid w:val="4FBB1A4B"/>
    <w:rsid w:val="524F0A99"/>
    <w:rsid w:val="562A3DFD"/>
    <w:rsid w:val="56A034EE"/>
    <w:rsid w:val="5A1A3A5F"/>
    <w:rsid w:val="5CBE0CFD"/>
    <w:rsid w:val="5D6C7881"/>
    <w:rsid w:val="5EE47305"/>
    <w:rsid w:val="6C5E589D"/>
    <w:rsid w:val="6E451A9C"/>
    <w:rsid w:val="6E94411A"/>
    <w:rsid w:val="6EBE073E"/>
    <w:rsid w:val="732B66EE"/>
    <w:rsid w:val="7BDC7F54"/>
    <w:rsid w:val="7F3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header" w:qFormat="1"/>
    <w:lsdException w:name="footer" w:qFormat="1"/>
    <w:lsdException w:name="caption" w:uiPriority="35" w:qFormat="1"/>
    <w:lsdException w:name="footnote reference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semiHidden="0" w:uiPriority="0" w:unhideWhenUsed="0" w:qFormat="1"/>
    <w:lsdException w:name="HTML Preformatted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10">
    <w:name w:val="heading 1"/>
    <w:basedOn w:val="a0"/>
    <w:next w:val="a0"/>
    <w:qFormat/>
    <w:pPr>
      <w:spacing w:before="100" w:beforeAutospacing="1" w:after="100" w:afterAutospacing="1"/>
      <w:outlineLvl w:val="0"/>
    </w:pPr>
    <w:rPr>
      <w:rFonts w:ascii="SimSun" w:eastAsia="SimSun" w:hAnsi="SimSun" w:hint="eastAsia"/>
      <w:b/>
      <w:bCs/>
      <w:kern w:val="32"/>
      <w:sz w:val="48"/>
      <w:szCs w:val="48"/>
      <w:lang w:val="en-US"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basedOn w:val="a1"/>
    <w:uiPriority w:val="99"/>
    <w:semiHidden/>
    <w:unhideWhenUsed/>
    <w:qFormat/>
    <w:rPr>
      <w:vertAlign w:val="superscript"/>
    </w:rPr>
  </w:style>
  <w:style w:type="character" w:styleId="a5">
    <w:name w:val="annotation reference"/>
    <w:basedOn w:val="a1"/>
    <w:uiPriority w:val="99"/>
    <w:semiHidden/>
    <w:unhideWhenUsed/>
    <w:qFormat/>
    <w:rPr>
      <w:sz w:val="16"/>
      <w:szCs w:val="16"/>
    </w:rPr>
  </w:style>
  <w:style w:type="character" w:styleId="a6">
    <w:name w:val="Emphasis"/>
    <w:basedOn w:val="a1"/>
    <w:qFormat/>
    <w:rPr>
      <w:i/>
      <w:iCs/>
    </w:rPr>
  </w:style>
  <w:style w:type="character" w:styleId="a7">
    <w:name w:val="Hyperlink"/>
    <w:basedOn w:val="a1"/>
    <w:qFormat/>
    <w:rPr>
      <w:color w:val="0000FF"/>
      <w:u w:val="single"/>
    </w:rPr>
  </w:style>
  <w:style w:type="character" w:styleId="a8">
    <w:name w:val="Strong"/>
    <w:basedOn w:val="a1"/>
    <w:uiPriority w:val="22"/>
    <w:qFormat/>
    <w:rPr>
      <w:b/>
      <w:bCs/>
    </w:rPr>
  </w:style>
  <w:style w:type="paragraph" w:styleId="a9">
    <w:name w:val="Balloon Text"/>
    <w:basedOn w:val="a0"/>
    <w:link w:val="aa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qFormat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d">
    <w:name w:val="footnote text"/>
    <w:basedOn w:val="a0"/>
    <w:uiPriority w:val="99"/>
    <w:semiHidden/>
    <w:unhideWhenUsed/>
    <w:qFormat/>
    <w:rPr>
      <w:sz w:val="20"/>
      <w:szCs w:val="20"/>
    </w:rPr>
  </w:style>
  <w:style w:type="paragraph" w:styleId="ae">
    <w:name w:val="header"/>
    <w:basedOn w:val="a0"/>
    <w:link w:val="af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0">
    <w:name w:val="Body Text"/>
    <w:basedOn w:val="a0"/>
    <w:qFormat/>
    <w:pPr>
      <w:spacing w:after="120"/>
    </w:pPr>
  </w:style>
  <w:style w:type="paragraph" w:styleId="af1">
    <w:name w:val="Body Text Indent"/>
    <w:basedOn w:val="a0"/>
    <w:qFormat/>
    <w:pPr>
      <w:spacing w:after="120"/>
      <w:ind w:left="283"/>
    </w:pPr>
  </w:style>
  <w:style w:type="paragraph" w:styleId="af2">
    <w:name w:val="footer"/>
    <w:basedOn w:val="a0"/>
    <w:link w:val="af3"/>
    <w:uiPriority w:val="99"/>
    <w:semiHidden/>
    <w:unhideWhenUsed/>
    <w:qFormat/>
    <w:pPr>
      <w:tabs>
        <w:tab w:val="center" w:pos="4677"/>
        <w:tab w:val="right" w:pos="9355"/>
      </w:tabs>
    </w:pPr>
  </w:style>
  <w:style w:type="paragraph" w:styleId="af4">
    <w:name w:val="Normal (Web)"/>
    <w:basedOn w:val="a0"/>
    <w:qFormat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  <w:style w:type="paragraph" w:styleId="HTML">
    <w:name w:val="HTML Preformatted"/>
    <w:uiPriority w:val="99"/>
    <w:semiHidden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eastAsia="SimSun" w:hAnsi="SimSun" w:cs="Times New Roman" w:hint="eastAsia"/>
      <w:sz w:val="24"/>
      <w:szCs w:val="24"/>
      <w:lang w:val="en-US" w:eastAsia="zh-CN"/>
    </w:rPr>
  </w:style>
  <w:style w:type="table" w:styleId="af5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Текст примечания Знак"/>
    <w:basedOn w:val="a1"/>
    <w:link w:val="ab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1"/>
    <w:link w:val="a9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1"/>
    <w:link w:val="ae"/>
    <w:uiPriority w:val="99"/>
    <w:semiHidden/>
    <w:qFormat/>
    <w:rPr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semiHidden/>
    <w:qFormat/>
    <w:rPr>
      <w:sz w:val="22"/>
      <w:szCs w:val="22"/>
      <w:lang w:eastAsia="en-US"/>
    </w:rPr>
  </w:style>
  <w:style w:type="paragraph" w:styleId="af6">
    <w:name w:val="List Paragraph"/>
    <w:basedOn w:val="a0"/>
    <w:uiPriority w:val="34"/>
    <w:qFormat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val="en-US" w:bidi="en-US"/>
    </w:rPr>
  </w:style>
  <w:style w:type="paragraph" w:customStyle="1" w:styleId="af7">
    <w:name w:val="Содержимое таблицы"/>
    <w:basedOn w:val="a0"/>
    <w:qFormat/>
    <w:pPr>
      <w:suppressLineNumbers/>
    </w:pPr>
  </w:style>
  <w:style w:type="paragraph" w:customStyle="1" w:styleId="a">
    <w:name w:val="МойТабСпис"/>
    <w:basedOn w:val="af8"/>
    <w:qFormat/>
    <w:pPr>
      <w:numPr>
        <w:numId w:val="1"/>
      </w:numPr>
    </w:pPr>
  </w:style>
  <w:style w:type="paragraph" w:customStyle="1" w:styleId="af8">
    <w:name w:val="Об"/>
    <w:basedOn w:val="a0"/>
    <w:qFormat/>
    <w:pPr>
      <w:autoSpaceDE w:val="0"/>
      <w:spacing w:before="120" w:after="120"/>
    </w:pPr>
    <w:rPr>
      <w:bCs/>
      <w:color w:val="000000"/>
    </w:rPr>
  </w:style>
  <w:style w:type="paragraph" w:customStyle="1" w:styleId="af9">
    <w:name w:val="ОбЗаг"/>
    <w:basedOn w:val="a0"/>
    <w:qFormat/>
    <w:pPr>
      <w:autoSpaceDE w:val="0"/>
      <w:spacing w:before="120" w:after="120"/>
    </w:pPr>
    <w:rPr>
      <w:b/>
      <w:bCs/>
      <w:color w:val="000000"/>
    </w:rPr>
  </w:style>
  <w:style w:type="paragraph" w:customStyle="1" w:styleId="1">
    <w:name w:val="МойТабСпис1"/>
    <w:basedOn w:val="a"/>
    <w:qFormat/>
    <w:pPr>
      <w:numPr>
        <w:ilvl w:val="1"/>
      </w:numPr>
    </w:pPr>
  </w:style>
  <w:style w:type="paragraph" w:customStyle="1" w:styleId="2">
    <w:name w:val="МойТабСпис2"/>
    <w:basedOn w:val="1"/>
    <w:qFormat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infom</dc:creator>
  <dc:description>Документ с сайта pro-goszakaz.ru</dc:description>
  <cp:lastModifiedBy>Юрист</cp:lastModifiedBy>
  <cp:revision>18</cp:revision>
  <cp:lastPrinted>2021-07-15T07:11:00Z</cp:lastPrinted>
  <dcterms:created xsi:type="dcterms:W3CDTF">2019-04-04T08:03:00Z</dcterms:created>
  <dcterms:modified xsi:type="dcterms:W3CDTF">2021-07-15T09:12:00Z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1049-11.2.0.10176</vt:lpwstr>
  </property>
</Properties>
</file>