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2B" w:rsidRPr="002A4C20" w:rsidRDefault="009A3E2B" w:rsidP="009A3E2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>Приложение №4</w:t>
      </w:r>
    </w:p>
    <w:p w:rsidR="009A3E2B" w:rsidRPr="002A4C20" w:rsidRDefault="009A3E2B" w:rsidP="009A3E2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>к извещению о проведении запроса котировок</w:t>
      </w:r>
    </w:p>
    <w:p w:rsidR="009A3E2B" w:rsidRPr="002A4C20" w:rsidRDefault="009A3E2B" w:rsidP="009A3E2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>в электронной форме №</w:t>
      </w:r>
      <w:r w:rsidR="00132850">
        <w:rPr>
          <w:rFonts w:ascii="Times New Roman" w:hAnsi="Times New Roman"/>
          <w:sz w:val="24"/>
          <w:szCs w:val="24"/>
        </w:rPr>
        <w:t>75-07</w:t>
      </w:r>
      <w:r w:rsidRPr="002A4C20">
        <w:rPr>
          <w:rFonts w:ascii="Times New Roman" w:hAnsi="Times New Roman"/>
          <w:sz w:val="24"/>
          <w:szCs w:val="24"/>
        </w:rPr>
        <w:t>/21</w:t>
      </w:r>
    </w:p>
    <w:p w:rsidR="009A3E2B" w:rsidRPr="002A4C20" w:rsidRDefault="009A3E2B" w:rsidP="009A3E2B">
      <w:pPr>
        <w:pStyle w:val="ConsPlusNormal"/>
        <w:tabs>
          <w:tab w:val="left" w:pos="360"/>
        </w:tabs>
        <w:spacing w:line="276" w:lineRule="auto"/>
        <w:ind w:firstLine="567"/>
        <w:jc w:val="right"/>
        <w:rPr>
          <w:rFonts w:ascii="Times New Roman" w:hAnsi="Times New Roman" w:cs="Times New Roman"/>
        </w:rPr>
      </w:pPr>
    </w:p>
    <w:p w:rsidR="009A3E2B" w:rsidRPr="002A4C20" w:rsidRDefault="009A3E2B" w:rsidP="009A3E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3E2B" w:rsidRPr="002A4C20" w:rsidRDefault="009A3E2B" w:rsidP="009A3E2B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4C20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9A3E2B" w:rsidRPr="002A4C20" w:rsidRDefault="009A3E2B" w:rsidP="009A3E2B">
      <w:pPr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 xml:space="preserve"> Наименование предмета закупки: Поставка спортивного оборудования и экипировки по виду спорта спорт лиц с поражением опорно-двигательного аппарата (</w:t>
      </w:r>
      <w:r w:rsidRPr="002A4C20">
        <w:rPr>
          <w:rFonts w:ascii="Times New Roman" w:hAnsi="Times New Roman"/>
          <w:sz w:val="24"/>
          <w:szCs w:val="24"/>
          <w:u w:val="single"/>
        </w:rPr>
        <w:t>пауэрлифтинг)</w:t>
      </w:r>
    </w:p>
    <w:p w:rsidR="009A3E2B" w:rsidRPr="002A4C20" w:rsidRDefault="009A3E2B" w:rsidP="009A3E2B">
      <w:pPr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bCs/>
          <w:sz w:val="24"/>
          <w:szCs w:val="24"/>
        </w:rPr>
        <w:t>Общие т</w:t>
      </w:r>
      <w:r w:rsidRPr="002A4C20">
        <w:rPr>
          <w:rFonts w:ascii="Times New Roman" w:hAnsi="Times New Roman"/>
          <w:sz w:val="24"/>
          <w:szCs w:val="24"/>
        </w:rPr>
        <w:t>ребования:</w:t>
      </w:r>
    </w:p>
    <w:p w:rsidR="009A3E2B" w:rsidRPr="002A4C20" w:rsidRDefault="009A3E2B" w:rsidP="009A3E2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 xml:space="preserve">Обеспечение оборудованием </w:t>
      </w:r>
      <w:r w:rsidR="003218FD" w:rsidRPr="002A4C20">
        <w:rPr>
          <w:rFonts w:ascii="Times New Roman" w:hAnsi="Times New Roman"/>
          <w:sz w:val="24"/>
          <w:szCs w:val="24"/>
        </w:rPr>
        <w:t xml:space="preserve">и экипировкой </w:t>
      </w:r>
      <w:r w:rsidRPr="002A4C20">
        <w:rPr>
          <w:rFonts w:ascii="Times New Roman" w:hAnsi="Times New Roman"/>
          <w:sz w:val="24"/>
          <w:szCs w:val="24"/>
        </w:rPr>
        <w:t>осуществляется в соответствии с требованиями Федерального стандарта спортивной подготовки по виду спорта спорт лиц с поражением опорно-двигательного аппарата, утвержденного приказом Министерства спорта РФ №32 от 27.01.2014.</w:t>
      </w:r>
    </w:p>
    <w:p w:rsidR="009A3E2B" w:rsidRPr="002A4C20" w:rsidRDefault="009A3E2B" w:rsidP="009A3E2B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>Качество поставляемого товара должно соответствовать стандартам и техническим условиям заводов-изготовителей, соответствовать государственным стандартам, действующим на территории РФ, предъявляемым к товарам такого рода;</w:t>
      </w:r>
    </w:p>
    <w:p w:rsidR="009A3E2B" w:rsidRPr="002A4C20" w:rsidRDefault="009A3E2B" w:rsidP="009A3E2B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 xml:space="preserve">Товар должен соответствовать требованиям, указанным в настоящем Техническом задании. Товар должен быть новым, не бывшим в употреблении, упакованным, без следов повреждения. Поставщик гарантирует качество и надёжность товара до его передачи Заказчику. </w:t>
      </w:r>
    </w:p>
    <w:p w:rsidR="009A3E2B" w:rsidRPr="002A4C20" w:rsidRDefault="009A3E2B" w:rsidP="009A3E2B">
      <w:pPr>
        <w:pStyle w:val="a6"/>
        <w:numPr>
          <w:ilvl w:val="0"/>
          <w:numId w:val="1"/>
        </w:numPr>
        <w:tabs>
          <w:tab w:val="clear" w:pos="480"/>
          <w:tab w:val="num" w:pos="0"/>
          <w:tab w:val="left" w:pos="113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>Условия поставки товаров и оказания сопутствующих услуг: Товар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 Поставщик поставляет товар своим транспортом и за свой счет, а также самостоятельно выполняет погрузочно-разгрузочные работы.</w:t>
      </w:r>
    </w:p>
    <w:p w:rsidR="009A3E2B" w:rsidRPr="002A4C20" w:rsidRDefault="009A3E2B" w:rsidP="009A3E2B">
      <w:pPr>
        <w:pStyle w:val="a6"/>
        <w:numPr>
          <w:ilvl w:val="0"/>
          <w:numId w:val="1"/>
        </w:numPr>
        <w:tabs>
          <w:tab w:val="clear" w:pos="480"/>
          <w:tab w:val="num" w:pos="0"/>
          <w:tab w:val="left" w:pos="113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 xml:space="preserve">Сроки (периоды) поставки товара: </w:t>
      </w:r>
    </w:p>
    <w:p w:rsidR="009A3E2B" w:rsidRPr="002A4C20" w:rsidRDefault="009A3E2B" w:rsidP="009A3E2B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ab/>
        <w:t>Поставка товара должна быть осуществлена одной партией в течение 20 календарных дней со дня заключения Договора.</w:t>
      </w:r>
    </w:p>
    <w:p w:rsidR="009A3E2B" w:rsidRPr="002A4C20" w:rsidRDefault="009A3E2B" w:rsidP="009A3E2B">
      <w:pPr>
        <w:pStyle w:val="21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0" w:after="0"/>
        <w:rPr>
          <w:rFonts w:eastAsia="Times New Roman"/>
          <w:szCs w:val="24"/>
        </w:rPr>
      </w:pPr>
      <w:r w:rsidRPr="002A4C20">
        <w:rPr>
          <w:rFonts w:eastAsia="Times New Roman"/>
          <w:szCs w:val="24"/>
        </w:rPr>
        <w:tab/>
        <w:t>Передача Товара производится по адресу: г. Нижневартовск, ул. Чапаева, 22</w:t>
      </w:r>
    </w:p>
    <w:p w:rsidR="009A3E2B" w:rsidRPr="002A4C20" w:rsidRDefault="009A3E2B" w:rsidP="009A3E2B">
      <w:pPr>
        <w:pStyle w:val="Style2"/>
        <w:widowControl/>
        <w:tabs>
          <w:tab w:val="left" w:pos="567"/>
          <w:tab w:val="left" w:pos="851"/>
          <w:tab w:val="left" w:pos="1134"/>
          <w:tab w:val="left" w:pos="1430"/>
        </w:tabs>
        <w:spacing w:line="240" w:lineRule="auto"/>
        <w:jc w:val="both"/>
        <w:rPr>
          <w:bCs/>
        </w:rPr>
      </w:pPr>
      <w:r w:rsidRPr="002A4C20">
        <w:rPr>
          <w:bCs/>
          <w:iCs/>
        </w:rPr>
        <w:tab/>
        <w:t xml:space="preserve">Поставщик должен известить о точном времени и дате поставки товара по телефону: 8(3466) 45-65-47 </w:t>
      </w:r>
      <w:r w:rsidRPr="002A4C20">
        <w:t>не позднее 2 (двух) рабочих дней до дня доставки.</w:t>
      </w:r>
    </w:p>
    <w:p w:rsidR="009A3E2B" w:rsidRPr="002A4C20" w:rsidRDefault="009A3E2B" w:rsidP="009A3E2B">
      <w:pPr>
        <w:pStyle w:val="a6"/>
        <w:numPr>
          <w:ilvl w:val="0"/>
          <w:numId w:val="1"/>
        </w:numPr>
        <w:tabs>
          <w:tab w:val="clear" w:pos="480"/>
          <w:tab w:val="num" w:pos="0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bCs/>
          <w:sz w:val="24"/>
          <w:szCs w:val="24"/>
        </w:rPr>
        <w:t>Требования по объему гарантий качества товаров</w:t>
      </w:r>
      <w:r w:rsidRPr="002A4C20">
        <w:rPr>
          <w:rFonts w:ascii="Times New Roman" w:hAnsi="Times New Roman"/>
          <w:sz w:val="24"/>
          <w:szCs w:val="24"/>
        </w:rPr>
        <w:t xml:space="preserve">: </w:t>
      </w:r>
    </w:p>
    <w:p w:rsidR="009A3E2B" w:rsidRPr="002A4C20" w:rsidRDefault="009A3E2B" w:rsidP="009A3E2B">
      <w:pPr>
        <w:pStyle w:val="a7"/>
        <w:tabs>
          <w:tab w:val="left" w:pos="708"/>
          <w:tab w:val="left" w:pos="1134"/>
        </w:tabs>
        <w:ind w:left="0" w:firstLine="567"/>
      </w:pPr>
      <w:r w:rsidRPr="002A4C20">
        <w:t>Поставщик гарантирует качество поставляемого товара в соответствии с действующими стандартами, утвержденными в отношении данного вида товара, и наличием сертификатов, оформленных в соответствии с действующим законодательством.</w:t>
      </w:r>
    </w:p>
    <w:p w:rsidR="00282B5C" w:rsidRPr="002A4C20" w:rsidRDefault="009A3E2B" w:rsidP="009A3E2B">
      <w:pPr>
        <w:pStyle w:val="a6"/>
        <w:numPr>
          <w:ilvl w:val="0"/>
          <w:numId w:val="1"/>
        </w:numPr>
        <w:tabs>
          <w:tab w:val="clear" w:pos="480"/>
          <w:tab w:val="num" w:pos="0"/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sz w:val="24"/>
          <w:szCs w:val="24"/>
        </w:rPr>
      </w:pPr>
      <w:r w:rsidRPr="002A4C20">
        <w:rPr>
          <w:rFonts w:ascii="Times New Roman" w:hAnsi="Times New Roman"/>
          <w:sz w:val="24"/>
          <w:szCs w:val="24"/>
        </w:rPr>
        <w:t>Наименования, количество и характеристики товаров:</w:t>
      </w:r>
      <w:r w:rsidR="00282B5C" w:rsidRPr="002A4C2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8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69"/>
        <w:gridCol w:w="993"/>
        <w:gridCol w:w="709"/>
      </w:tblGrid>
      <w:tr w:rsidR="00BC1922" w:rsidRPr="002A4C20" w:rsidTr="009A3E2B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спортивного оборудования (инвентаря)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Описание продукции, основные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BC1922" w:rsidRPr="002A4C20" w:rsidTr="009A3E2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Стойка для хранения грифов </w:t>
            </w:r>
          </w:p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(примерный образец)</w:t>
            </w:r>
          </w:p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A4C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964F069" wp14:editId="2067C0F7">
                  <wp:extent cx="1577141" cy="1381125"/>
                  <wp:effectExtent l="0" t="0" r="0" b="0"/>
                  <wp:docPr id="2" name="Рисунок 2" descr="C:\Users\Админ\Desktop\img_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img_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141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7F1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Стойка для грифов на 9 позиций. </w:t>
            </w:r>
            <w:proofErr w:type="gramStart"/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Предназначена</w:t>
            </w:r>
            <w:proofErr w:type="gramEnd"/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прямых тренировочных и олимпийских грифов с посадочным диаметром втулок 50 мм. </w:t>
            </w:r>
          </w:p>
          <w:p w:rsidR="009A3E2B" w:rsidRPr="002A4C20" w:rsidRDefault="009A3E2B" w:rsidP="007F125D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характеристики стойки для грифов:</w:t>
            </w:r>
          </w:p>
          <w:p w:rsidR="009A3E2B" w:rsidRPr="002A4C20" w:rsidRDefault="009A3E2B" w:rsidP="007F12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="00F74714" w:rsidRPr="002A4C20">
              <w:rPr>
                <w:rFonts w:ascii="Times New Roman" w:hAnsi="Times New Roman"/>
                <w:sz w:val="24"/>
                <w:szCs w:val="24"/>
              </w:rPr>
              <w:t xml:space="preserve">должно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изготовлено из стальных профилей 60 x 40 x 3 мм.</w:t>
            </w:r>
          </w:p>
          <w:p w:rsidR="009A3E2B" w:rsidRPr="002A4C20" w:rsidRDefault="009A3E2B" w:rsidP="007F12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В производстве стаканов для грифов </w:t>
            </w:r>
            <w:r w:rsidR="00F74714" w:rsidRPr="002A4C20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использованы стальные втулки с внутренним диаметром </w:t>
            </w:r>
            <w:r w:rsidR="00F74714" w:rsidRPr="002A4C20">
              <w:rPr>
                <w:rFonts w:ascii="Times New Roman" w:hAnsi="Times New Roman"/>
                <w:sz w:val="24"/>
                <w:szCs w:val="24"/>
              </w:rPr>
              <w:t xml:space="preserve">не более, не менее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51 мм (стенки стакана толщиной </w:t>
            </w:r>
            <w:r w:rsidR="00F74714" w:rsidRPr="002A4C20">
              <w:rPr>
                <w:rFonts w:ascii="Times New Roman" w:hAnsi="Times New Roman"/>
                <w:sz w:val="24"/>
                <w:szCs w:val="24"/>
              </w:rPr>
              <w:t xml:space="preserve">не более, не менее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4 мм).</w:t>
            </w:r>
          </w:p>
          <w:p w:rsidR="009A3E2B" w:rsidRPr="002A4C20" w:rsidRDefault="009A3E2B" w:rsidP="007F12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Подставка для грифов </w:t>
            </w:r>
            <w:r w:rsidR="00F74714" w:rsidRPr="002A4C20">
              <w:rPr>
                <w:rFonts w:ascii="Times New Roman" w:hAnsi="Times New Roman"/>
                <w:sz w:val="24"/>
                <w:szCs w:val="24"/>
              </w:rPr>
              <w:t xml:space="preserve">должна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окрашена методом порошкового напыления в цвет «антик серебристо-черный» (возможно другое цветовое решение).</w:t>
            </w:r>
          </w:p>
          <w:p w:rsidR="009A3E2B" w:rsidRPr="002A4C20" w:rsidRDefault="009A3E2B" w:rsidP="007F12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опорных частях конструкции, защищенных резиновыми насадками, </w:t>
            </w:r>
            <w:r w:rsidR="00F74714" w:rsidRPr="002A4C20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предусмотрены отверстия для крепления стойки к полу.</w:t>
            </w:r>
          </w:p>
          <w:p w:rsidR="009A3E2B" w:rsidRPr="002A4C20" w:rsidRDefault="009A3E2B" w:rsidP="007F125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Габариты: 570 х 570 х 300 мм.</w:t>
            </w:r>
          </w:p>
          <w:p w:rsidR="009A3E2B" w:rsidRPr="002A4C20" w:rsidRDefault="009A3E2B" w:rsidP="00F7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Вес стойки</w:t>
            </w:r>
            <w:r w:rsidR="00F74714" w:rsidRPr="002A4C20">
              <w:rPr>
                <w:rFonts w:ascii="Times New Roman" w:hAnsi="Times New Roman"/>
                <w:sz w:val="24"/>
                <w:szCs w:val="24"/>
              </w:rPr>
              <w:t xml:space="preserve"> не более, не менее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28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C1922" w:rsidRPr="002A4C20" w:rsidTr="009A3E2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Помост для пауэрлифтинга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24374F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Помост для пауэрлифтинга </w:t>
            </w:r>
            <w:r w:rsidR="0024374F" w:rsidRPr="002A4C20">
              <w:rPr>
                <w:rFonts w:ascii="Times New Roman" w:hAnsi="Times New Roman"/>
                <w:sz w:val="24"/>
                <w:szCs w:val="24"/>
              </w:rPr>
              <w:t xml:space="preserve">должен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представля</w:t>
            </w:r>
            <w:r w:rsidR="0024374F" w:rsidRPr="002A4C20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собой сборно-разборную платформу, состоящую из четырех одинаковых по размеру секций фанеры 3000мм х 750мм в помостах размером 3м*3м. </w:t>
            </w:r>
          </w:p>
          <w:p w:rsidR="009A3E2B" w:rsidRPr="002A4C20" w:rsidRDefault="009A3E2B" w:rsidP="0024374F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Сверху фанера </w:t>
            </w:r>
            <w:r w:rsidR="0024374F" w:rsidRPr="002A4C20">
              <w:rPr>
                <w:rFonts w:ascii="Times New Roman" w:hAnsi="Times New Roman"/>
                <w:sz w:val="24"/>
                <w:szCs w:val="24"/>
              </w:rPr>
              <w:t xml:space="preserve">должна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накрыват</w:t>
            </w:r>
            <w:r w:rsidR="0024374F" w:rsidRPr="002A4C20">
              <w:rPr>
                <w:rFonts w:ascii="Times New Roman" w:hAnsi="Times New Roman"/>
                <w:sz w:val="24"/>
                <w:szCs w:val="24"/>
              </w:rPr>
              <w:t>ьс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я прорезиненным </w:t>
            </w:r>
            <w:proofErr w:type="spellStart"/>
            <w:r w:rsidRPr="002A4C20">
              <w:rPr>
                <w:rFonts w:ascii="Times New Roman" w:hAnsi="Times New Roman"/>
                <w:sz w:val="24"/>
                <w:szCs w:val="24"/>
              </w:rPr>
              <w:t>ковролином</w:t>
            </w:r>
            <w:proofErr w:type="spellEnd"/>
            <w:r w:rsidRPr="002A4C20">
              <w:rPr>
                <w:rFonts w:ascii="Times New Roman" w:hAnsi="Times New Roman"/>
                <w:sz w:val="24"/>
                <w:szCs w:val="24"/>
              </w:rPr>
              <w:t xml:space="preserve"> повышенной износостойкости.</w:t>
            </w:r>
          </w:p>
          <w:p w:rsidR="009A3E2B" w:rsidRPr="002A4C20" w:rsidRDefault="009A3E2B" w:rsidP="0024374F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Технические характеристики помоста для пауэрлифтинга:</w:t>
            </w:r>
          </w:p>
          <w:p w:rsidR="009A3E2B" w:rsidRPr="002A4C20" w:rsidRDefault="009A3E2B" w:rsidP="0024374F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3000мм х 3000мм х 45мм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F74714" w:rsidP="009A3E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комп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C1922" w:rsidRPr="002A4C20" w:rsidTr="009A3E2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20">
              <w:rPr>
                <w:rFonts w:ascii="Times New Roman" w:hAnsi="Times New Roman"/>
                <w:b/>
                <w:sz w:val="24"/>
                <w:szCs w:val="24"/>
              </w:rPr>
              <w:t>Магнезница</w:t>
            </w:r>
            <w:proofErr w:type="spellEnd"/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(примерный образец)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2B" w:rsidRPr="002A4C20" w:rsidRDefault="00C7109E" w:rsidP="009A3E2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pict w14:anchorId="39D63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108.75pt">
                  <v:imagedata r:id="rId8" o:title="img" cropbottom="5293f"/>
                </v:shape>
              </w:pic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24374F" w:rsidP="009A3E2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Подставка для магнезии </w:t>
            </w:r>
            <w:r w:rsidR="009A3E2B" w:rsidRPr="002A4C20">
              <w:rPr>
                <w:rFonts w:ascii="Times New Roman" w:hAnsi="Times New Roman"/>
                <w:sz w:val="24"/>
                <w:szCs w:val="24"/>
              </w:rPr>
              <w:t xml:space="preserve">предназначена для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использования,</w:t>
            </w:r>
            <w:r w:rsidR="009A3E2B" w:rsidRPr="002A4C20">
              <w:rPr>
                <w:rFonts w:ascii="Times New Roman" w:hAnsi="Times New Roman"/>
                <w:sz w:val="24"/>
                <w:szCs w:val="24"/>
              </w:rPr>
              <w:t xml:space="preserve"> как на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соревнованиях,</w:t>
            </w:r>
            <w:r w:rsidR="009A3E2B" w:rsidRPr="002A4C20">
              <w:rPr>
                <w:rFonts w:ascii="Times New Roman" w:hAnsi="Times New Roman"/>
                <w:sz w:val="24"/>
                <w:szCs w:val="24"/>
              </w:rPr>
              <w:t xml:space="preserve"> так и в зале. Дополнительная полка позволяет хранить неиспользованную магнезию, нашатырь и т.п. </w:t>
            </w:r>
          </w:p>
          <w:p w:rsidR="009A3E2B" w:rsidRPr="002A4C20" w:rsidRDefault="009A3E2B" w:rsidP="009A3E2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Высота 830мм, диаметр 350мм, окно полки 250мм х 250мм, вес </w:t>
            </w:r>
            <w:r w:rsidR="0024374F" w:rsidRPr="002A4C20">
              <w:rPr>
                <w:rFonts w:ascii="Times New Roman" w:hAnsi="Times New Roman"/>
                <w:sz w:val="24"/>
                <w:szCs w:val="24"/>
              </w:rPr>
              <w:t xml:space="preserve">не более, не менее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15</w:t>
            </w:r>
            <w:r w:rsidR="0024374F" w:rsidRPr="002A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  <w:p w:rsidR="009A3E2B" w:rsidRPr="002A4C20" w:rsidRDefault="009A3E2B" w:rsidP="0024374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Чаша </w:t>
            </w:r>
            <w:r w:rsidR="0024374F" w:rsidRPr="002A4C20">
              <w:rPr>
                <w:rFonts w:ascii="Times New Roman" w:hAnsi="Times New Roman"/>
                <w:sz w:val="24"/>
                <w:szCs w:val="24"/>
              </w:rPr>
              <w:t xml:space="preserve">должна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из нержавеющей стали, порошковое покрытие, толщина металла </w:t>
            </w:r>
            <w:r w:rsidR="0024374F" w:rsidRPr="002A4C20">
              <w:rPr>
                <w:rFonts w:ascii="Times New Roman" w:hAnsi="Times New Roman"/>
                <w:sz w:val="24"/>
                <w:szCs w:val="24"/>
              </w:rPr>
              <w:t xml:space="preserve">не более, не менее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1 мм, каркас из квадрата. Стойка</w:t>
            </w:r>
            <w:r w:rsidR="0024374F" w:rsidRPr="002A4C20">
              <w:rPr>
                <w:rFonts w:ascii="Times New Roman" w:hAnsi="Times New Roman"/>
                <w:sz w:val="24"/>
                <w:szCs w:val="24"/>
              </w:rPr>
              <w:t xml:space="preserve"> должна быть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устойчива, т.к. основание дополнительно утяжеляется.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24374F" w:rsidP="002437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C1922" w:rsidRPr="002A4C20" w:rsidTr="009A3E2B">
        <w:trPr>
          <w:trHeight w:val="1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shd w:val="clear" w:color="auto" w:fill="FFFFFF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Наколенники </w:t>
            </w:r>
          </w:p>
          <w:p w:rsidR="009A3E2B" w:rsidRPr="002A4C20" w:rsidRDefault="009A3E2B" w:rsidP="00682662">
            <w:pPr>
              <w:shd w:val="clear" w:color="auto" w:fill="FFFFFF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Тяжелоатлетические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(примерный образец)</w:t>
            </w:r>
          </w:p>
          <w:p w:rsidR="009A3E2B" w:rsidRPr="002A4C20" w:rsidRDefault="009A3E2B" w:rsidP="00682662">
            <w:pPr>
              <w:shd w:val="clear" w:color="auto" w:fill="FFFFFF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7628EE2" wp14:editId="2B10550F">
                  <wp:extent cx="1030853" cy="933450"/>
                  <wp:effectExtent l="0" t="0" r="0" b="0"/>
                  <wp:docPr id="3" name="Рисунок 3" descr="C:\Users\муза\Desktop\126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муза\Desktop\126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5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E2B" w:rsidRPr="002A4C20" w:rsidRDefault="009A3E2B" w:rsidP="00C35716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24374F" w:rsidP="0024374F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2A4C20">
              <w:t xml:space="preserve">Должен быть </w:t>
            </w:r>
            <w:r w:rsidRPr="002A4C20">
              <w:rPr>
                <w:rFonts w:eastAsia="Calibri"/>
                <w:lang w:eastAsia="en-US"/>
              </w:rPr>
              <w:t xml:space="preserve">4-слойный материал, который </w:t>
            </w:r>
            <w:r w:rsidR="009A3E2B" w:rsidRPr="002A4C20">
              <w:rPr>
                <w:rFonts w:eastAsia="Calibri"/>
                <w:lang w:eastAsia="en-US"/>
              </w:rPr>
              <w:t>обладает повышенной эластичностью.</w:t>
            </w:r>
          </w:p>
          <w:p w:rsidR="009A3E2B" w:rsidRPr="002A4C20" w:rsidRDefault="009A3E2B" w:rsidP="00486B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Толщина </w:t>
            </w:r>
            <w:r w:rsidR="0024374F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более, не менее 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мм.</w:t>
            </w:r>
          </w:p>
          <w:p w:rsidR="009A3E2B" w:rsidRPr="002A4C20" w:rsidRDefault="009A3E2B" w:rsidP="00486B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Анти-бактериальная</w:t>
            </w:r>
            <w:proofErr w:type="gramEnd"/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подкладка </w:t>
            </w:r>
            <w:r w:rsidR="0024374F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должна быть 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дополнительно усилена и препятствует появлению «стрелок».</w:t>
            </w:r>
          </w:p>
          <w:p w:rsidR="009A3E2B" w:rsidRPr="002A4C20" w:rsidRDefault="0024374F" w:rsidP="00486B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Должна быть устойчивая</w:t>
            </w:r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повреждениям от грифа штанги внешняя поверхность наколенников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4374F" w:rsidRPr="002A4C20" w:rsidRDefault="009A3E2B" w:rsidP="00486B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Размеры: </w:t>
            </w:r>
            <w:r w:rsidRPr="002A4C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Окружность коленного сустава в </w:t>
            </w:r>
            <w:proofErr w:type="gramStart"/>
            <w:r w:rsidRPr="002A4C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3E2B" w:rsidRPr="002A4C20" w:rsidRDefault="009A3E2B" w:rsidP="00486B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28 – 30.5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-1 пара, </w:t>
            </w:r>
          </w:p>
          <w:p w:rsidR="009A3E2B" w:rsidRPr="002A4C20" w:rsidRDefault="009A3E2B" w:rsidP="00111DB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35.5 – 38 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C1922" w:rsidRPr="002A4C20" w:rsidTr="009A3E2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1A1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Гольфы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(примерный образец)</w:t>
            </w:r>
          </w:p>
          <w:p w:rsidR="009A3E2B" w:rsidRPr="002A4C20" w:rsidRDefault="009A3E2B" w:rsidP="001A15B0">
            <w:pPr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:rsidR="009A3E2B" w:rsidRPr="002A4C20" w:rsidRDefault="00C7109E" w:rsidP="00682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pict>
                <v:shape id="_x0000_i1026" type="#_x0000_t75" style="width:61.5pt;height:65.25pt">
                  <v:imagedata r:id="rId10" o:title="10513"/>
                </v:shape>
              </w:pict>
            </w:r>
          </w:p>
          <w:p w:rsidR="009A3E2B" w:rsidRPr="002A4C20" w:rsidRDefault="009A3E2B" w:rsidP="009A3E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67E84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kern w:val="36"/>
                <w:sz w:val="24"/>
                <w:szCs w:val="24"/>
              </w:rPr>
              <w:t>Гольфы для становой тяги,</w:t>
            </w:r>
            <w:r w:rsidR="00967E84" w:rsidRPr="002A4C20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предназначены для защиты кожного покрова голеностопа от повреждений при плотном соприкосновении с грифом штанги во время выполнения становой тяги. </w:t>
            </w:r>
            <w:r w:rsidR="00967E84" w:rsidRPr="002A4C20">
              <w:rPr>
                <w:rFonts w:ascii="Times New Roman" w:hAnsi="Times New Roman"/>
                <w:sz w:val="24"/>
                <w:szCs w:val="24"/>
              </w:rPr>
              <w:t>Должен быть в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ышитый логотип  с красной полосой. </w:t>
            </w:r>
            <w:r w:rsidR="00967E84" w:rsidRPr="002A4C20">
              <w:rPr>
                <w:rFonts w:ascii="Times New Roman" w:hAnsi="Times New Roman"/>
                <w:sz w:val="24"/>
                <w:szCs w:val="24"/>
              </w:rPr>
              <w:t>Должны состоять из п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лотн</w:t>
            </w:r>
            <w:r w:rsidR="00967E84" w:rsidRPr="002A4C2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трикотаж</w:t>
            </w:r>
            <w:r w:rsidR="00967E84" w:rsidRPr="002A4C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из прочного синтетического волокна. </w:t>
            </w:r>
          </w:p>
          <w:p w:rsidR="009A3E2B" w:rsidRPr="002A4C20" w:rsidRDefault="009A3E2B" w:rsidP="00967E84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Материал – 95% Полиамид и 5% </w:t>
            </w:r>
            <w:proofErr w:type="spellStart"/>
            <w:r w:rsidR="00967E84" w:rsidRPr="002A4C20">
              <w:rPr>
                <w:rFonts w:ascii="Times New Roman" w:hAnsi="Times New Roman"/>
                <w:sz w:val="24"/>
                <w:szCs w:val="24"/>
              </w:rPr>
              <w:t>Э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ластан</w:t>
            </w:r>
            <w:proofErr w:type="spellEnd"/>
          </w:p>
          <w:p w:rsidR="009A3E2B" w:rsidRPr="002A4C20" w:rsidRDefault="009A3E2B" w:rsidP="00111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Размеры</w:t>
            </w:r>
            <w:r w:rsidRPr="002A4C20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: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38 (Европа), 41-46 (Европа)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C1922" w:rsidRPr="002A4C20" w:rsidTr="009A3E2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20">
              <w:rPr>
                <w:rFonts w:ascii="Times New Roman" w:hAnsi="Times New Roman"/>
                <w:sz w:val="24"/>
                <w:szCs w:val="24"/>
              </w:rPr>
              <w:t>Борцовки</w:t>
            </w:r>
            <w:proofErr w:type="spellEnd"/>
            <w:r w:rsidRPr="002A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(спортивная борьба)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(примерный образец)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C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C9BFBF0" wp14:editId="771CF7B5">
                  <wp:extent cx="1607420" cy="923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31" b="23118"/>
                          <a:stretch/>
                        </pic:blipFill>
                        <pic:spPr bwMode="auto">
                          <a:xfrm>
                            <a:off x="0" y="0"/>
                            <a:ext cx="1609725" cy="92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DE11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C20">
              <w:rPr>
                <w:rFonts w:ascii="Times New Roman" w:hAnsi="Times New Roman"/>
                <w:b/>
                <w:sz w:val="24"/>
                <w:szCs w:val="24"/>
              </w:rPr>
              <w:t>Борцовки</w:t>
            </w:r>
            <w:proofErr w:type="spellEnd"/>
          </w:p>
          <w:p w:rsidR="009A3E2B" w:rsidRPr="002A4C20" w:rsidRDefault="009A3E2B" w:rsidP="00DE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Модульная конструкция подошвы </w:t>
            </w:r>
            <w:r w:rsidR="00DC492D" w:rsidRPr="002A4C20">
              <w:rPr>
                <w:rFonts w:ascii="Times New Roman" w:hAnsi="Times New Roman"/>
                <w:sz w:val="24"/>
                <w:szCs w:val="24"/>
              </w:rPr>
              <w:t xml:space="preserve">должна состоять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из трех вставок</w:t>
            </w:r>
            <w:r w:rsidR="00DC492D" w:rsidRPr="002A4C20">
              <w:rPr>
                <w:rFonts w:ascii="Times New Roman" w:hAnsi="Times New Roman"/>
                <w:sz w:val="24"/>
                <w:szCs w:val="24"/>
              </w:rPr>
              <w:t xml:space="preserve">, которые должны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позвол</w:t>
            </w:r>
            <w:r w:rsidR="00DC492D" w:rsidRPr="002A4C20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добиться гибкости.</w:t>
            </w:r>
          </w:p>
          <w:p w:rsidR="009A3E2B" w:rsidRPr="002A4C20" w:rsidRDefault="009A3E2B" w:rsidP="00DE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Верх </w:t>
            </w:r>
            <w:r w:rsidR="001F7357" w:rsidRPr="002A4C20"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выполнен из прочной, но очень гибкой ткани </w:t>
            </w:r>
            <w:proofErr w:type="spellStart"/>
            <w:r w:rsidRPr="002A4C20">
              <w:rPr>
                <w:rFonts w:ascii="Times New Roman" w:hAnsi="Times New Roman"/>
                <w:sz w:val="24"/>
                <w:szCs w:val="24"/>
              </w:rPr>
              <w:t>Escaine</w:t>
            </w:r>
            <w:proofErr w:type="spellEnd"/>
            <w:r w:rsidR="00BC1922" w:rsidRPr="002A4C20">
              <w:rPr>
                <w:rFonts w:ascii="Times New Roman" w:hAnsi="Times New Roman"/>
                <w:sz w:val="24"/>
                <w:szCs w:val="24"/>
              </w:rPr>
              <w:t xml:space="preserve"> – или эквивалент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, которая сшивается таким образом, чтобы обувь максимально соответствовала вашей ноге при движении.</w:t>
            </w:r>
          </w:p>
          <w:p w:rsidR="009A3E2B" w:rsidRPr="002A4C20" w:rsidRDefault="009A3E2B" w:rsidP="00DE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 w:rsidR="001F7357" w:rsidRPr="002A4C20">
              <w:rPr>
                <w:rFonts w:ascii="Times New Roman" w:hAnsi="Times New Roman"/>
                <w:sz w:val="24"/>
                <w:szCs w:val="24"/>
              </w:rPr>
              <w:t xml:space="preserve">должен быть: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синтетическая кожа, обувная сетка</w:t>
            </w:r>
          </w:p>
          <w:p w:rsidR="009A3E2B" w:rsidRPr="002A4C20" w:rsidRDefault="009A3E2B" w:rsidP="00DE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Цвет</w:t>
            </w:r>
            <w:r w:rsidR="001F7357" w:rsidRPr="002A4C20">
              <w:rPr>
                <w:rFonts w:ascii="Times New Roman" w:hAnsi="Times New Roman"/>
                <w:sz w:val="24"/>
                <w:szCs w:val="24"/>
              </w:rPr>
              <w:t xml:space="preserve"> должен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синий с красным</w:t>
            </w:r>
          </w:p>
          <w:p w:rsidR="009A3E2B" w:rsidRPr="002A4C20" w:rsidRDefault="009A3E2B" w:rsidP="009A3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lastRenderedPageBreak/>
              <w:t>Размер 45 – 1 пара и 38,5 -1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C1922" w:rsidRPr="002A4C20" w:rsidTr="009A3E2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C20">
              <w:rPr>
                <w:rFonts w:ascii="Times New Roman" w:hAnsi="Times New Roman"/>
                <w:b/>
                <w:sz w:val="24"/>
                <w:szCs w:val="24"/>
              </w:rPr>
              <w:t xml:space="preserve">Кистевые бинты 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(примерный образец)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D57CC92" wp14:editId="1C4FD395">
                  <wp:extent cx="1758600" cy="1047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188" cy="105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E51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20">
              <w:rPr>
                <w:rFonts w:ascii="Times New Roman" w:hAnsi="Times New Roman"/>
                <w:sz w:val="24"/>
                <w:szCs w:val="24"/>
              </w:rPr>
              <w:t>Кистивые</w:t>
            </w:r>
            <w:proofErr w:type="spellEnd"/>
            <w:r w:rsidRPr="002A4C20">
              <w:rPr>
                <w:rFonts w:ascii="Times New Roman" w:hAnsi="Times New Roman"/>
                <w:sz w:val="24"/>
                <w:szCs w:val="24"/>
              </w:rPr>
              <w:t xml:space="preserve"> бинты </w:t>
            </w:r>
            <w:r w:rsidR="00E51085" w:rsidRPr="002A4C20">
              <w:rPr>
                <w:rFonts w:ascii="Times New Roman" w:hAnsi="Times New Roman"/>
                <w:sz w:val="24"/>
                <w:szCs w:val="24"/>
              </w:rPr>
              <w:t xml:space="preserve">должны состоять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из</w:t>
            </w:r>
            <w:r w:rsidR="00E51085" w:rsidRPr="002A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эластичных однослойных фабричных материалов:</w:t>
            </w:r>
          </w:p>
          <w:p w:rsidR="009A3E2B" w:rsidRPr="002A4C20" w:rsidRDefault="009A3E2B" w:rsidP="00FF3609">
            <w:pPr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полиэстера, хлопка, их комбинации или медицинского крепа.</w:t>
            </w:r>
          </w:p>
          <w:p w:rsidR="009A3E2B" w:rsidRPr="002A4C20" w:rsidRDefault="009A3E2B" w:rsidP="00E51085">
            <w:pPr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Ширина повязки от середины запястья вверх</w:t>
            </w:r>
            <w:r w:rsidR="00E51085" w:rsidRPr="002A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- не более 100 мм и вниз (на кисть) - не более 20 мм. Общая</w:t>
            </w:r>
            <w:r w:rsidR="00E51085" w:rsidRPr="002A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ширина - не более 120 мм. </w:t>
            </w:r>
          </w:p>
          <w:p w:rsidR="009A3E2B" w:rsidRPr="002A4C20" w:rsidRDefault="009A3E2B" w:rsidP="00FF3609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C1922" w:rsidRPr="002A4C20" w:rsidTr="009A3E2B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921F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C20">
              <w:rPr>
                <w:rFonts w:ascii="Times New Roman" w:hAnsi="Times New Roman"/>
                <w:b/>
                <w:sz w:val="24"/>
                <w:szCs w:val="24"/>
              </w:rPr>
              <w:t>Трико тяжелоатлетическое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(примерный образец)</w:t>
            </w:r>
          </w:p>
          <w:p w:rsidR="009A3E2B" w:rsidRPr="002A4C20" w:rsidRDefault="009A3E2B" w:rsidP="00921F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A3E2B" w:rsidRPr="002A4C20" w:rsidRDefault="009A3E2B" w:rsidP="00682662">
            <w:pPr>
              <w:jc w:val="center"/>
              <w:rPr>
                <w:noProof/>
              </w:rPr>
            </w:pPr>
          </w:p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A4C20">
              <w:rPr>
                <w:noProof/>
              </w:rPr>
              <w:drawing>
                <wp:inline distT="0" distB="0" distL="0" distR="0" wp14:anchorId="3D74CD1A" wp14:editId="44ED2D58">
                  <wp:extent cx="1276350" cy="1162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2925" t="25674" r="58208" b="27576"/>
                          <a:stretch/>
                        </pic:blipFill>
                        <pic:spPr bwMode="auto">
                          <a:xfrm>
                            <a:off x="0" y="0"/>
                            <a:ext cx="1277346" cy="1162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3E2B" w:rsidRPr="002A4C20" w:rsidRDefault="009A3E2B" w:rsidP="0090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2A4C20" w:rsidRDefault="009A3E2B" w:rsidP="00A0177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Трико мужское </w:t>
            </w:r>
            <w:r w:rsidR="00A01771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 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идеально садит</w:t>
            </w:r>
            <w:r w:rsidR="00A01771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ся на фигуре спортсмена любой комплекции благодаря учету анатомических особенностей.</w:t>
            </w:r>
          </w:p>
          <w:p w:rsidR="00A01771" w:rsidRPr="002A4C20" w:rsidRDefault="00A01771" w:rsidP="00A0177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DC492D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 состоять из </w:t>
            </w:r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полиэстера и </w:t>
            </w:r>
            <w:proofErr w:type="spellStart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эластана</w:t>
            </w:r>
            <w:proofErr w:type="spellEnd"/>
            <w:r w:rsidR="00DC492D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что должно</w:t>
            </w:r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</w:t>
            </w:r>
            <w:bookmarkStart w:id="0" w:name="_GoBack"/>
            <w:bookmarkEnd w:id="0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еспечива</w:t>
            </w:r>
            <w:r w:rsidR="00DC492D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ть</w:t>
            </w:r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дополнительную поддер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жку мышц и снижают усталость.</w:t>
            </w:r>
          </w:p>
          <w:p w:rsidR="00A01771" w:rsidRPr="002A4C20" w:rsidRDefault="00A01771" w:rsidP="00A0177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Технология </w:t>
            </w:r>
            <w:proofErr w:type="spellStart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Asics</w:t>
            </w:r>
            <w:proofErr w:type="spellEnd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Atomic</w:t>
            </w:r>
            <w:proofErr w:type="spellEnd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Wash</w:t>
            </w:r>
            <w:proofErr w:type="spellEnd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C1922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или эквивалент</w:t>
            </w:r>
            <w:r w:rsidR="00DC492D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9A3E2B" w:rsidRPr="002A4C20" w:rsidRDefault="00A01771" w:rsidP="00A01771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Плоские швы </w:t>
            </w:r>
            <w:r w:rsidR="00DC492D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должны быть </w:t>
            </w:r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технологии </w:t>
            </w:r>
            <w:proofErr w:type="spellStart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Asics</w:t>
            </w:r>
            <w:proofErr w:type="spellEnd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Flat</w:t>
            </w:r>
            <w:proofErr w:type="spellEnd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Seam</w:t>
            </w:r>
            <w:proofErr w:type="spellEnd"/>
            <w:r w:rsidR="00BC1922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или эквивалент</w:t>
            </w:r>
            <w:r w:rsidR="00DC492D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должны быть</w:t>
            </w:r>
            <w:r w:rsidR="00BC1922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 незаметны и защища</w:t>
            </w:r>
            <w:r w:rsidR="00DC492D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ть</w:t>
            </w:r>
            <w:r w:rsidR="009A3E2B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кожу от натирания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9A3E2B" w:rsidRPr="002A4C20" w:rsidRDefault="009A3E2B" w:rsidP="00A017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-Данная модель трико </w:t>
            </w:r>
            <w:r w:rsidR="00DC492D" w:rsidRPr="002A4C20">
              <w:rPr>
                <w:rFonts w:ascii="Times New Roman" w:hAnsi="Times New Roman"/>
                <w:sz w:val="24"/>
                <w:szCs w:val="24"/>
              </w:rPr>
              <w:t xml:space="preserve">должна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разрешена для выступлений в IPF и IWF;</w:t>
            </w:r>
          </w:p>
          <w:p w:rsidR="009A3E2B" w:rsidRPr="002A4C20" w:rsidRDefault="009A3E2B" w:rsidP="00A017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="00A01771" w:rsidRPr="002A4C20"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красный, нашивка на спине Россия.</w:t>
            </w:r>
          </w:p>
          <w:p w:rsidR="009A3E2B" w:rsidRPr="002A4C20" w:rsidRDefault="009A3E2B" w:rsidP="00A017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Пол: Мужской </w:t>
            </w:r>
          </w:p>
          <w:p w:rsidR="009A3E2B" w:rsidRPr="002A4C20" w:rsidRDefault="009A3E2B" w:rsidP="00C71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 xml:space="preserve">Размер – </w:t>
            </w:r>
            <w:r w:rsidR="00C7109E">
              <w:rPr>
                <w:rFonts w:ascii="Times New Roman" w:hAnsi="Times New Roman"/>
                <w:sz w:val="24"/>
                <w:szCs w:val="24"/>
              </w:rPr>
              <w:t>48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109E"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A01771" w:rsidP="00A017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C1922" w:rsidRPr="002A4C20" w:rsidTr="009A3E2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/>
                <w:sz w:val="24"/>
                <w:szCs w:val="24"/>
              </w:rPr>
              <w:t>Туфли тяжелоатлетические (</w:t>
            </w:r>
            <w:proofErr w:type="spellStart"/>
            <w:r w:rsidRPr="002A4C20">
              <w:rPr>
                <w:rFonts w:ascii="Times New Roman" w:hAnsi="Times New Roman"/>
                <w:b/>
                <w:sz w:val="24"/>
                <w:szCs w:val="24"/>
              </w:rPr>
              <w:t>штангетки</w:t>
            </w:r>
            <w:proofErr w:type="spellEnd"/>
            <w:r w:rsidRPr="002A4C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2A4C20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(примерный образец)</w:t>
            </w:r>
          </w:p>
          <w:p w:rsidR="009A3E2B" w:rsidRPr="002A4C20" w:rsidRDefault="009A3E2B" w:rsidP="00682662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A3E2B" w:rsidRPr="002A4C20" w:rsidRDefault="00C7109E" w:rsidP="00682662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pict>
                <v:shape id="_x0000_i1027" type="#_x0000_t75" style="width:144.75pt;height:96.75pt">
                  <v:imagedata r:id="rId14" o:title="W-cWhf1UGyI"/>
                </v:shape>
              </w:pict>
            </w:r>
          </w:p>
          <w:p w:rsidR="009A3E2B" w:rsidRPr="002A4C20" w:rsidRDefault="009A3E2B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3C453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2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Штангетки</w:t>
            </w:r>
            <w:proofErr w:type="spellEnd"/>
            <w:r w:rsidRPr="002A4C20">
              <w:rPr>
                <w:rFonts w:ascii="Times New Roman" w:hAnsi="Times New Roman"/>
                <w:sz w:val="24"/>
                <w:szCs w:val="24"/>
              </w:rPr>
              <w:t>  с</w:t>
            </w:r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пециализированная спортивная обувь для тяжелой атлетики, пауэрлифтинга и гиревого спорта, обеспечивают устойчивость при выполнении упражнений и надёжную защиту от плоскостопия. </w:t>
            </w:r>
            <w:r w:rsidR="003C453C"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одель </w:t>
            </w:r>
            <w:r w:rsidR="003C453C"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должна быть </w:t>
            </w:r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обеспечена системой – </w:t>
            </w:r>
            <w:proofErr w:type="spellStart"/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Heelsuport</w:t>
            </w:r>
            <w:proofErr w:type="spellEnd"/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что обеспечивает атлету поддержку </w:t>
            </w:r>
            <w:proofErr w:type="spellStart"/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ахиллового</w:t>
            </w:r>
            <w:proofErr w:type="spellEnd"/>
            <w:r w:rsidRPr="002A4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сухожилия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это профессиональная обувь  для пауэрлифтинга и для тренировок: нога в ней </w:t>
            </w:r>
            <w:r w:rsidR="003C453C" w:rsidRPr="002A4C20">
              <w:rPr>
                <w:rFonts w:ascii="Times New Roman" w:hAnsi="Times New Roman"/>
                <w:sz w:val="24"/>
                <w:szCs w:val="24"/>
              </w:rPr>
              <w:t xml:space="preserve">должна быть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жестко зафиксирована и не наклоняется в сторону, а каблук </w:t>
            </w:r>
            <w:r w:rsidR="003C453C" w:rsidRPr="002A4C20">
              <w:rPr>
                <w:rFonts w:ascii="Times New Roman" w:hAnsi="Times New Roman"/>
                <w:sz w:val="24"/>
                <w:szCs w:val="24"/>
              </w:rPr>
              <w:t xml:space="preserve">должен 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>позвол</w:t>
            </w:r>
            <w:r w:rsidR="003C453C" w:rsidRPr="002A4C20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2A4C20">
              <w:rPr>
                <w:rFonts w:ascii="Times New Roman" w:hAnsi="Times New Roman"/>
                <w:sz w:val="24"/>
                <w:szCs w:val="24"/>
              </w:rPr>
              <w:t xml:space="preserve"> держать равновесие. </w:t>
            </w:r>
          </w:p>
          <w:p w:rsidR="009A3E2B" w:rsidRPr="002A4C20" w:rsidRDefault="009A3E2B" w:rsidP="003C453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Материал </w:t>
            </w:r>
            <w:r w:rsidR="003C453C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должен быть: 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искусственная кожа, полимер</w:t>
            </w:r>
          </w:p>
          <w:p w:rsidR="009A3E2B" w:rsidRPr="002A4C20" w:rsidRDefault="009A3E2B" w:rsidP="003C453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 застежки   </w:t>
            </w:r>
            <w:r w:rsidR="003C453C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должен быть -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шнуровка</w:t>
            </w:r>
          </w:p>
          <w:p w:rsidR="009A3E2B" w:rsidRPr="002A4C20" w:rsidRDefault="009A3E2B" w:rsidP="003C453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Материал подкладки  </w:t>
            </w:r>
            <w:r w:rsidR="003C453C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должен быть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искусственный материал</w:t>
            </w:r>
          </w:p>
          <w:p w:rsidR="009A3E2B" w:rsidRPr="002A4C20" w:rsidRDefault="009A3E2B" w:rsidP="003C453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Материал подошвы </w:t>
            </w:r>
            <w:r w:rsidR="003C453C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должен быть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 искусственный материал</w:t>
            </w:r>
          </w:p>
          <w:p w:rsidR="009A3E2B" w:rsidRPr="002A4C20" w:rsidRDefault="009A3E2B" w:rsidP="003C453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Материал стельки </w:t>
            </w:r>
            <w:r w:rsidR="003C453C"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должен быть</w:t>
            </w:r>
            <w:r w:rsidRPr="002A4C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искусственный материал</w:t>
            </w:r>
          </w:p>
          <w:p w:rsidR="009A3E2B" w:rsidRPr="002A4C20" w:rsidRDefault="009A3E2B" w:rsidP="003C45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Размер – 38,5 (1 пара); 45 (1 пара)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Пара</w:t>
            </w:r>
          </w:p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2B" w:rsidRPr="002A4C20" w:rsidRDefault="009A3E2B" w:rsidP="00682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tbl>
      <w:tblPr>
        <w:tblW w:w="10314" w:type="dxa"/>
        <w:tblLook w:val="0000" w:firstRow="0" w:lastRow="0" w:firstColumn="0" w:lastColumn="0" w:noHBand="0" w:noVBand="0"/>
      </w:tblPr>
      <w:tblGrid>
        <w:gridCol w:w="3378"/>
        <w:gridCol w:w="296"/>
        <w:gridCol w:w="2407"/>
        <w:gridCol w:w="429"/>
        <w:gridCol w:w="3804"/>
      </w:tblGrid>
      <w:tr w:rsidR="00BC1922" w:rsidRPr="002A4C20" w:rsidTr="00A40AA5">
        <w:tc>
          <w:tcPr>
            <w:tcW w:w="3227" w:type="dxa"/>
            <w:tcBorders>
              <w:bottom w:val="single" w:sz="4" w:space="0" w:color="auto"/>
            </w:tcBorders>
          </w:tcPr>
          <w:p w:rsidR="007E1563" w:rsidRPr="002A4C20" w:rsidRDefault="007E1563" w:rsidP="009A3E2B">
            <w:pPr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83" w:type="dxa"/>
          </w:tcPr>
          <w:p w:rsidR="007E1563" w:rsidRPr="002A4C20" w:rsidRDefault="007E1563" w:rsidP="009A3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E1563" w:rsidRPr="002A4C20" w:rsidRDefault="007E1563" w:rsidP="009A3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E1563" w:rsidRPr="002A4C20" w:rsidRDefault="007E1563" w:rsidP="009A3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7E1563" w:rsidRPr="002A4C20" w:rsidRDefault="007E1563" w:rsidP="009A3E2B">
            <w:pPr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Гончарук  И.Н.</w:t>
            </w:r>
          </w:p>
        </w:tc>
      </w:tr>
      <w:tr w:rsidR="00BC1922" w:rsidRPr="00BC1922" w:rsidTr="00A40AA5">
        <w:trPr>
          <w:trHeight w:val="125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E1563" w:rsidRPr="002A4C20" w:rsidRDefault="007E1563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  <w:p w:rsidR="007E1563" w:rsidRPr="002A4C20" w:rsidRDefault="00721A60" w:rsidP="00721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</w:rPr>
              <w:t>Старший т</w:t>
            </w:r>
            <w:r w:rsidR="007E1563" w:rsidRPr="002A4C20">
              <w:rPr>
                <w:rFonts w:ascii="Times New Roman" w:hAnsi="Times New Roman"/>
                <w:sz w:val="24"/>
                <w:szCs w:val="24"/>
              </w:rPr>
              <w:t>ренер-преподаватель по АФК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1563" w:rsidRPr="002A4C20" w:rsidRDefault="007E1563" w:rsidP="009A3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7E1563" w:rsidRPr="002A4C20" w:rsidRDefault="007E1563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7E1563" w:rsidRPr="002A4C20" w:rsidRDefault="007E1563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7E1563" w:rsidRPr="002A4C20" w:rsidRDefault="007E1563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20">
              <w:rPr>
                <w:rFonts w:ascii="Times New Roman" w:hAnsi="Times New Roman"/>
                <w:sz w:val="24"/>
                <w:szCs w:val="24"/>
                <w:vertAlign w:val="superscript"/>
              </w:rPr>
              <w:t>инициалы, фамилия</w:t>
            </w:r>
          </w:p>
          <w:p w:rsidR="007E1563" w:rsidRPr="00BC1922" w:rsidRDefault="008126AE" w:rsidP="009A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20">
              <w:rPr>
                <w:rFonts w:ascii="Times New Roman" w:hAnsi="Times New Roman"/>
                <w:sz w:val="24"/>
                <w:szCs w:val="24"/>
              </w:rPr>
              <w:t>Гайфетдинова</w:t>
            </w:r>
            <w:proofErr w:type="spellEnd"/>
            <w:r w:rsidRPr="002A4C2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</w:tbl>
    <w:p w:rsidR="009D1B3C" w:rsidRPr="00BC1922" w:rsidRDefault="009D1B3C" w:rsidP="00B51D25">
      <w:pPr>
        <w:pStyle w:val="a4"/>
        <w:widowControl w:val="0"/>
        <w:tabs>
          <w:tab w:val="left" w:pos="851"/>
        </w:tabs>
        <w:spacing w:after="0"/>
        <w:ind w:right="-142"/>
        <w:rPr>
          <w:rFonts w:ascii="Times New Roman" w:hAnsi="Times New Roman" w:cs="Times New Roman"/>
          <w:szCs w:val="24"/>
        </w:rPr>
      </w:pPr>
    </w:p>
    <w:sectPr w:rsidR="009D1B3C" w:rsidRPr="00BC1922" w:rsidSect="007E1563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4F1D"/>
    <w:multiLevelType w:val="multilevel"/>
    <w:tmpl w:val="41C69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29811D8"/>
    <w:multiLevelType w:val="multilevel"/>
    <w:tmpl w:val="975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44B87"/>
    <w:multiLevelType w:val="multilevel"/>
    <w:tmpl w:val="7D86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A3A4C"/>
    <w:multiLevelType w:val="multilevel"/>
    <w:tmpl w:val="842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F2B96"/>
    <w:multiLevelType w:val="hybridMultilevel"/>
    <w:tmpl w:val="8DAE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A60"/>
    <w:multiLevelType w:val="hybridMultilevel"/>
    <w:tmpl w:val="4794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20E37"/>
    <w:multiLevelType w:val="multilevel"/>
    <w:tmpl w:val="F1B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0CD"/>
    <w:rsid w:val="0000226B"/>
    <w:rsid w:val="0000236A"/>
    <w:rsid w:val="00033D3E"/>
    <w:rsid w:val="00041AF5"/>
    <w:rsid w:val="0007414D"/>
    <w:rsid w:val="00075041"/>
    <w:rsid w:val="000A4390"/>
    <w:rsid w:val="000B7270"/>
    <w:rsid w:val="000B7746"/>
    <w:rsid w:val="000D54D6"/>
    <w:rsid w:val="000F3475"/>
    <w:rsid w:val="00111DB0"/>
    <w:rsid w:val="00132850"/>
    <w:rsid w:val="00157171"/>
    <w:rsid w:val="00165DAB"/>
    <w:rsid w:val="001A15B0"/>
    <w:rsid w:val="001A3C43"/>
    <w:rsid w:val="001B321C"/>
    <w:rsid w:val="001B7417"/>
    <w:rsid w:val="001E1C7D"/>
    <w:rsid w:val="001E47E3"/>
    <w:rsid w:val="001F013D"/>
    <w:rsid w:val="001F1303"/>
    <w:rsid w:val="001F249F"/>
    <w:rsid w:val="001F7357"/>
    <w:rsid w:val="00227261"/>
    <w:rsid w:val="0024374F"/>
    <w:rsid w:val="00263365"/>
    <w:rsid w:val="00275DF6"/>
    <w:rsid w:val="00282B5C"/>
    <w:rsid w:val="00295FCE"/>
    <w:rsid w:val="002A4C20"/>
    <w:rsid w:val="002D6127"/>
    <w:rsid w:val="00313FA3"/>
    <w:rsid w:val="003218FD"/>
    <w:rsid w:val="00335CA9"/>
    <w:rsid w:val="003A12E5"/>
    <w:rsid w:val="003B0249"/>
    <w:rsid w:val="003B1A15"/>
    <w:rsid w:val="003C453C"/>
    <w:rsid w:val="003D03D7"/>
    <w:rsid w:val="003D0456"/>
    <w:rsid w:val="003F1B9A"/>
    <w:rsid w:val="00401B48"/>
    <w:rsid w:val="00414F0E"/>
    <w:rsid w:val="00415070"/>
    <w:rsid w:val="00416C11"/>
    <w:rsid w:val="00424144"/>
    <w:rsid w:val="00430928"/>
    <w:rsid w:val="00464817"/>
    <w:rsid w:val="0047635B"/>
    <w:rsid w:val="00486B10"/>
    <w:rsid w:val="004A478F"/>
    <w:rsid w:val="004A53AC"/>
    <w:rsid w:val="004C7604"/>
    <w:rsid w:val="004D01EF"/>
    <w:rsid w:val="005010FB"/>
    <w:rsid w:val="00502B0C"/>
    <w:rsid w:val="0051158D"/>
    <w:rsid w:val="0051438C"/>
    <w:rsid w:val="00531938"/>
    <w:rsid w:val="00536C91"/>
    <w:rsid w:val="0054252B"/>
    <w:rsid w:val="00570090"/>
    <w:rsid w:val="005702B3"/>
    <w:rsid w:val="0057215F"/>
    <w:rsid w:val="005A36B1"/>
    <w:rsid w:val="005C39F2"/>
    <w:rsid w:val="005D5FFF"/>
    <w:rsid w:val="005E20FD"/>
    <w:rsid w:val="005F7E47"/>
    <w:rsid w:val="006036B4"/>
    <w:rsid w:val="00623C48"/>
    <w:rsid w:val="00635BC9"/>
    <w:rsid w:val="006621FA"/>
    <w:rsid w:val="00682662"/>
    <w:rsid w:val="00687882"/>
    <w:rsid w:val="006A6636"/>
    <w:rsid w:val="006D5E3F"/>
    <w:rsid w:val="006E62BD"/>
    <w:rsid w:val="006E6EC9"/>
    <w:rsid w:val="006F05F4"/>
    <w:rsid w:val="006F2562"/>
    <w:rsid w:val="00721A60"/>
    <w:rsid w:val="00724FEF"/>
    <w:rsid w:val="00732D0A"/>
    <w:rsid w:val="007342FF"/>
    <w:rsid w:val="00742C7C"/>
    <w:rsid w:val="00745857"/>
    <w:rsid w:val="00764BEB"/>
    <w:rsid w:val="007A7A38"/>
    <w:rsid w:val="007E1563"/>
    <w:rsid w:val="007F125D"/>
    <w:rsid w:val="00800C7C"/>
    <w:rsid w:val="0080663E"/>
    <w:rsid w:val="008126AE"/>
    <w:rsid w:val="008175B2"/>
    <w:rsid w:val="008446BA"/>
    <w:rsid w:val="008465DC"/>
    <w:rsid w:val="00853387"/>
    <w:rsid w:val="008544C9"/>
    <w:rsid w:val="00874071"/>
    <w:rsid w:val="0088669F"/>
    <w:rsid w:val="00895B0D"/>
    <w:rsid w:val="008A2C53"/>
    <w:rsid w:val="008A7E26"/>
    <w:rsid w:val="008C27CA"/>
    <w:rsid w:val="008E28F8"/>
    <w:rsid w:val="008E6EF5"/>
    <w:rsid w:val="00901CEB"/>
    <w:rsid w:val="00902F74"/>
    <w:rsid w:val="00907D2B"/>
    <w:rsid w:val="00921F0F"/>
    <w:rsid w:val="009347B1"/>
    <w:rsid w:val="00960E87"/>
    <w:rsid w:val="00967E84"/>
    <w:rsid w:val="009839A8"/>
    <w:rsid w:val="009853E2"/>
    <w:rsid w:val="009A3E2B"/>
    <w:rsid w:val="009A54F8"/>
    <w:rsid w:val="009B56EA"/>
    <w:rsid w:val="009D0084"/>
    <w:rsid w:val="009D0EC8"/>
    <w:rsid w:val="009D1B3C"/>
    <w:rsid w:val="00A01771"/>
    <w:rsid w:val="00A01E89"/>
    <w:rsid w:val="00A40AA5"/>
    <w:rsid w:val="00A608BD"/>
    <w:rsid w:val="00A61B3F"/>
    <w:rsid w:val="00A825A3"/>
    <w:rsid w:val="00AA0E13"/>
    <w:rsid w:val="00AC3A17"/>
    <w:rsid w:val="00AE4418"/>
    <w:rsid w:val="00AF5C61"/>
    <w:rsid w:val="00B03C6B"/>
    <w:rsid w:val="00B3126E"/>
    <w:rsid w:val="00B51D25"/>
    <w:rsid w:val="00B5412B"/>
    <w:rsid w:val="00B6185E"/>
    <w:rsid w:val="00B833AD"/>
    <w:rsid w:val="00B84E0C"/>
    <w:rsid w:val="00BA3775"/>
    <w:rsid w:val="00BC15C3"/>
    <w:rsid w:val="00BC1922"/>
    <w:rsid w:val="00BD42EB"/>
    <w:rsid w:val="00BE2321"/>
    <w:rsid w:val="00BE69FC"/>
    <w:rsid w:val="00C067CB"/>
    <w:rsid w:val="00C35716"/>
    <w:rsid w:val="00C35FF4"/>
    <w:rsid w:val="00C44766"/>
    <w:rsid w:val="00C47578"/>
    <w:rsid w:val="00C54019"/>
    <w:rsid w:val="00C564B5"/>
    <w:rsid w:val="00C7109E"/>
    <w:rsid w:val="00C91537"/>
    <w:rsid w:val="00C92144"/>
    <w:rsid w:val="00C97EAD"/>
    <w:rsid w:val="00CB19BC"/>
    <w:rsid w:val="00CB50D5"/>
    <w:rsid w:val="00CB54C1"/>
    <w:rsid w:val="00CF344D"/>
    <w:rsid w:val="00D22321"/>
    <w:rsid w:val="00D27DB7"/>
    <w:rsid w:val="00D310E8"/>
    <w:rsid w:val="00D4523A"/>
    <w:rsid w:val="00D536C0"/>
    <w:rsid w:val="00D56C78"/>
    <w:rsid w:val="00D65FBA"/>
    <w:rsid w:val="00D74B3A"/>
    <w:rsid w:val="00D75F62"/>
    <w:rsid w:val="00D90DC4"/>
    <w:rsid w:val="00DA6CD2"/>
    <w:rsid w:val="00DB04D4"/>
    <w:rsid w:val="00DC492D"/>
    <w:rsid w:val="00DE1124"/>
    <w:rsid w:val="00E15BCA"/>
    <w:rsid w:val="00E22C30"/>
    <w:rsid w:val="00E26F0C"/>
    <w:rsid w:val="00E44796"/>
    <w:rsid w:val="00E51085"/>
    <w:rsid w:val="00E52C50"/>
    <w:rsid w:val="00E946BE"/>
    <w:rsid w:val="00ED4965"/>
    <w:rsid w:val="00F135C3"/>
    <w:rsid w:val="00F31809"/>
    <w:rsid w:val="00F34515"/>
    <w:rsid w:val="00F61A0C"/>
    <w:rsid w:val="00F74714"/>
    <w:rsid w:val="00F8536E"/>
    <w:rsid w:val="00FA092E"/>
    <w:rsid w:val="00FA4C25"/>
    <w:rsid w:val="00FA60CD"/>
    <w:rsid w:val="00FA7BC5"/>
    <w:rsid w:val="00FB6C6D"/>
    <w:rsid w:val="00FD5966"/>
    <w:rsid w:val="00FE66D9"/>
    <w:rsid w:val="00FF041B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64BE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C3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aliases w:val="отчет_нормаль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4"/>
    <w:uiPriority w:val="99"/>
    <w:locked/>
    <w:rsid w:val="00764BEB"/>
    <w:rPr>
      <w:sz w:val="24"/>
      <w:lang w:eastAsia="ru-RU"/>
    </w:rPr>
  </w:style>
  <w:style w:type="paragraph" w:styleId="a4">
    <w:name w:val="Body Text"/>
    <w:aliases w:val="отчет_нормаль,body text,body text Знак,body text Знак Знак,bt,ändrad,body text1,bt1,body text2,bt2,body text11,bt11,body text3,bt3,paragraph 2,paragraph 21,EHPT,Body Text2,b,Body Text level 2,Основной текст Знак Знак"/>
    <w:basedOn w:val="a"/>
    <w:link w:val="a3"/>
    <w:uiPriority w:val="99"/>
    <w:unhideWhenUsed/>
    <w:rsid w:val="00764BEB"/>
    <w:pPr>
      <w:spacing w:after="12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1">
    <w:name w:val="Основной текст Знак1"/>
    <w:basedOn w:val="a0"/>
    <w:uiPriority w:val="99"/>
    <w:semiHidden/>
    <w:rsid w:val="00764BEB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SL_Абзац списка Знак"/>
    <w:link w:val="a6"/>
    <w:uiPriority w:val="34"/>
    <w:locked/>
    <w:rsid w:val="00764BE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SL_Абзац списка"/>
    <w:basedOn w:val="a"/>
    <w:link w:val="a5"/>
    <w:uiPriority w:val="34"/>
    <w:qFormat/>
    <w:rsid w:val="00764BEB"/>
    <w:pPr>
      <w:ind w:left="720"/>
      <w:contextualSpacing/>
    </w:pPr>
  </w:style>
  <w:style w:type="paragraph" w:customStyle="1" w:styleId="a7">
    <w:name w:val="Пункт"/>
    <w:basedOn w:val="a"/>
    <w:rsid w:val="00764BE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Стиль_таб2"/>
    <w:basedOn w:val="a"/>
    <w:rsid w:val="00764BEB"/>
    <w:pPr>
      <w:widowControl w:val="0"/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Style2">
    <w:name w:val="Style2"/>
    <w:basedOn w:val="a"/>
    <w:rsid w:val="00764BE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764BEB"/>
    <w:rPr>
      <w:rFonts w:ascii="Times New Roman" w:hAnsi="Times New Roman" w:cs="Times New Roman" w:hint="default"/>
      <w:b/>
      <w:bCs/>
      <w:i/>
      <w:iCs/>
      <w:sz w:val="24"/>
      <w:szCs w:val="24"/>
    </w:rPr>
  </w:style>
  <w:style w:type="table" w:styleId="a8">
    <w:name w:val="Table Grid"/>
    <w:basedOn w:val="a1"/>
    <w:uiPriority w:val="59"/>
    <w:rsid w:val="0076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6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B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A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FA4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FA4C25"/>
    <w:rPr>
      <w:b/>
      <w:bCs/>
    </w:rPr>
  </w:style>
  <w:style w:type="paragraph" w:customStyle="1" w:styleId="ConsPlusNormal">
    <w:name w:val="ConsPlusNormal"/>
    <w:link w:val="ConsPlusNormal0"/>
    <w:rsid w:val="00414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4F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85338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35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19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D67D-E8F6-4177-AF54-FB3AC66B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Ксенья Н. Сальникова</cp:lastModifiedBy>
  <cp:revision>138</cp:revision>
  <cp:lastPrinted>2021-06-15T12:51:00Z</cp:lastPrinted>
  <dcterms:created xsi:type="dcterms:W3CDTF">2017-06-29T06:53:00Z</dcterms:created>
  <dcterms:modified xsi:type="dcterms:W3CDTF">2021-07-29T05:47:00Z</dcterms:modified>
</cp:coreProperties>
</file>