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5604" w:tblpY="811"/>
        <w:tblW w:w="0" w:type="auto"/>
        <w:tblLook w:val="01E0" w:firstRow="1" w:lastRow="1" w:firstColumn="1" w:lastColumn="1" w:noHBand="0" w:noVBand="0"/>
      </w:tblPr>
      <w:tblGrid>
        <w:gridCol w:w="4503"/>
      </w:tblGrid>
      <w:tr w:rsidR="00197B44" w:rsidRPr="00812AB4" w14:paraId="750CD6F2" w14:textId="77777777" w:rsidTr="007034B1">
        <w:tc>
          <w:tcPr>
            <w:tcW w:w="4503" w:type="dxa"/>
          </w:tcPr>
          <w:p w14:paraId="7E09DC11" w14:textId="77777777" w:rsidR="00197B44" w:rsidRPr="00812AB4" w:rsidRDefault="00197B44" w:rsidP="007034B1">
            <w:pPr>
              <w:pStyle w:val="a5"/>
              <w:tabs>
                <w:tab w:val="left" w:pos="0"/>
                <w:tab w:val="left" w:pos="5954"/>
              </w:tabs>
              <w:spacing w:after="0" w:line="360" w:lineRule="auto"/>
              <w:ind w:left="0" w:firstLine="0"/>
              <w:jc w:val="left"/>
              <w:rPr>
                <w:b/>
                <w:bCs/>
                <w:sz w:val="24"/>
                <w:szCs w:val="24"/>
              </w:rPr>
            </w:pPr>
            <w:r w:rsidRPr="00812AB4">
              <w:rPr>
                <w:b/>
                <w:bCs/>
                <w:sz w:val="24"/>
                <w:szCs w:val="24"/>
              </w:rPr>
              <w:t>УТВЕРЖДАЮ:</w:t>
            </w:r>
          </w:p>
          <w:p w14:paraId="5B4C815E" w14:textId="77777777" w:rsidR="00197B44" w:rsidRPr="00812AB4" w:rsidRDefault="0084321F" w:rsidP="007034B1">
            <w:pPr>
              <w:pStyle w:val="a5"/>
              <w:tabs>
                <w:tab w:val="left" w:pos="0"/>
                <w:tab w:val="left" w:pos="5954"/>
              </w:tabs>
              <w:spacing w:after="0" w:line="360" w:lineRule="auto"/>
              <w:ind w:left="0" w:firstLine="0"/>
              <w:jc w:val="left"/>
              <w:rPr>
                <w:b/>
                <w:bCs/>
                <w:sz w:val="24"/>
                <w:szCs w:val="24"/>
              </w:rPr>
            </w:pPr>
            <w:r w:rsidRPr="00812AB4">
              <w:rPr>
                <w:b/>
                <w:bCs/>
                <w:sz w:val="24"/>
                <w:szCs w:val="24"/>
              </w:rPr>
              <w:t>Исполнительный директор</w:t>
            </w:r>
          </w:p>
          <w:p w14:paraId="210BE378" w14:textId="77777777" w:rsidR="00197B44" w:rsidRPr="00812AB4" w:rsidRDefault="00197B44" w:rsidP="007034B1">
            <w:pPr>
              <w:pStyle w:val="a5"/>
              <w:tabs>
                <w:tab w:val="left" w:pos="0"/>
                <w:tab w:val="left" w:pos="5954"/>
              </w:tabs>
              <w:spacing w:after="0" w:line="360" w:lineRule="auto"/>
              <w:ind w:left="0" w:firstLine="0"/>
              <w:jc w:val="left"/>
              <w:rPr>
                <w:b/>
                <w:bCs/>
                <w:sz w:val="24"/>
                <w:szCs w:val="24"/>
              </w:rPr>
            </w:pPr>
            <w:r w:rsidRPr="00812AB4">
              <w:rPr>
                <w:b/>
                <w:bCs/>
                <w:sz w:val="24"/>
                <w:szCs w:val="24"/>
              </w:rPr>
              <w:t>АУК</w:t>
            </w:r>
            <w:r w:rsidR="00C40938" w:rsidRPr="00812AB4">
              <w:rPr>
                <w:b/>
                <w:bCs/>
                <w:sz w:val="24"/>
                <w:szCs w:val="24"/>
              </w:rPr>
              <w:t xml:space="preserve"> </w:t>
            </w:r>
            <w:r w:rsidRPr="00812AB4">
              <w:rPr>
                <w:b/>
                <w:bCs/>
                <w:sz w:val="24"/>
                <w:szCs w:val="24"/>
              </w:rPr>
              <w:t>РБ "ГБАТД ИМ. Х. НАМСАРАЕВА"</w:t>
            </w:r>
          </w:p>
          <w:p w14:paraId="602230C8" w14:textId="77777777" w:rsidR="00197B44" w:rsidRPr="00812AB4" w:rsidRDefault="00197B44" w:rsidP="007034B1">
            <w:pPr>
              <w:pStyle w:val="a5"/>
              <w:tabs>
                <w:tab w:val="left" w:pos="0"/>
                <w:tab w:val="left" w:pos="5954"/>
              </w:tabs>
              <w:spacing w:after="0" w:line="360" w:lineRule="auto"/>
              <w:ind w:left="0" w:firstLine="0"/>
              <w:jc w:val="left"/>
              <w:rPr>
                <w:b/>
                <w:bCs/>
                <w:sz w:val="24"/>
                <w:szCs w:val="24"/>
              </w:rPr>
            </w:pPr>
            <w:r w:rsidRPr="00812AB4">
              <w:rPr>
                <w:b/>
                <w:bCs/>
                <w:sz w:val="24"/>
                <w:szCs w:val="24"/>
              </w:rPr>
              <w:t>________________ Очирова Ц. Б.</w:t>
            </w:r>
          </w:p>
          <w:p w14:paraId="1AB65FB8" w14:textId="41F824CF" w:rsidR="00197B44" w:rsidRPr="00812AB4" w:rsidRDefault="007E7933" w:rsidP="007034B1">
            <w:pPr>
              <w:pStyle w:val="a5"/>
              <w:tabs>
                <w:tab w:val="left" w:pos="0"/>
                <w:tab w:val="left" w:pos="5954"/>
              </w:tabs>
              <w:spacing w:after="0" w:line="360" w:lineRule="auto"/>
              <w:ind w:left="0" w:firstLine="0"/>
              <w:jc w:val="left"/>
              <w:rPr>
                <w:b/>
                <w:bCs/>
                <w:sz w:val="24"/>
                <w:szCs w:val="24"/>
              </w:rPr>
            </w:pPr>
            <w:r w:rsidRPr="00812AB4">
              <w:rPr>
                <w:b/>
                <w:bCs/>
                <w:sz w:val="24"/>
                <w:szCs w:val="24"/>
              </w:rPr>
              <w:t>«___»</w:t>
            </w:r>
            <w:r w:rsidR="006B7364" w:rsidRPr="00812AB4">
              <w:rPr>
                <w:b/>
                <w:bCs/>
                <w:sz w:val="24"/>
                <w:szCs w:val="24"/>
              </w:rPr>
              <w:t xml:space="preserve"> </w:t>
            </w:r>
            <w:r w:rsidR="002F7AEF">
              <w:rPr>
                <w:b/>
                <w:bCs/>
                <w:sz w:val="24"/>
                <w:szCs w:val="24"/>
              </w:rPr>
              <w:t>августа</w:t>
            </w:r>
            <w:r w:rsidR="00133027" w:rsidRPr="00812AB4">
              <w:rPr>
                <w:b/>
                <w:bCs/>
                <w:sz w:val="24"/>
                <w:szCs w:val="24"/>
              </w:rPr>
              <w:t xml:space="preserve"> </w:t>
            </w:r>
            <w:r w:rsidR="00197B44" w:rsidRPr="00812AB4">
              <w:rPr>
                <w:b/>
                <w:bCs/>
                <w:sz w:val="24"/>
                <w:szCs w:val="24"/>
              </w:rPr>
              <w:t>20</w:t>
            </w:r>
            <w:r w:rsidR="00895B41" w:rsidRPr="00812AB4">
              <w:rPr>
                <w:b/>
                <w:bCs/>
                <w:sz w:val="24"/>
                <w:szCs w:val="24"/>
              </w:rPr>
              <w:t>2</w:t>
            </w:r>
            <w:r w:rsidR="00BE3266">
              <w:rPr>
                <w:b/>
                <w:bCs/>
                <w:sz w:val="24"/>
                <w:szCs w:val="24"/>
              </w:rPr>
              <w:t>1</w:t>
            </w:r>
            <w:r w:rsidR="00197B44" w:rsidRPr="00812AB4">
              <w:rPr>
                <w:b/>
                <w:bCs/>
                <w:sz w:val="24"/>
                <w:szCs w:val="24"/>
              </w:rPr>
              <w:t xml:space="preserve"> г.</w:t>
            </w:r>
          </w:p>
          <w:p w14:paraId="6182E15F" w14:textId="77777777" w:rsidR="00197B44" w:rsidRPr="00812AB4" w:rsidRDefault="00197B44" w:rsidP="007034B1">
            <w:pPr>
              <w:pStyle w:val="a5"/>
              <w:tabs>
                <w:tab w:val="left" w:pos="0"/>
                <w:tab w:val="left" w:pos="5954"/>
              </w:tabs>
              <w:spacing w:after="0" w:line="360" w:lineRule="auto"/>
              <w:ind w:left="0" w:firstLine="0"/>
              <w:jc w:val="left"/>
              <w:rPr>
                <w:b/>
                <w:bCs/>
                <w:sz w:val="24"/>
                <w:szCs w:val="24"/>
              </w:rPr>
            </w:pPr>
            <w:r w:rsidRPr="00812AB4">
              <w:rPr>
                <w:b/>
                <w:bCs/>
                <w:sz w:val="24"/>
                <w:szCs w:val="24"/>
              </w:rPr>
              <w:t>М.П.</w:t>
            </w:r>
          </w:p>
        </w:tc>
      </w:tr>
    </w:tbl>
    <w:p w14:paraId="089EEF2A" w14:textId="77777777" w:rsidR="00302F17" w:rsidRPr="00812AB4" w:rsidRDefault="00302F17" w:rsidP="00F00BD7">
      <w:pPr>
        <w:tabs>
          <w:tab w:val="left" w:pos="5790"/>
        </w:tabs>
        <w:outlineLvl w:val="0"/>
        <w:rPr>
          <w:sz w:val="24"/>
          <w:szCs w:val="24"/>
        </w:rPr>
      </w:pPr>
    </w:p>
    <w:p w14:paraId="5449CB70" w14:textId="77777777" w:rsidR="00302F17" w:rsidRPr="00812AB4" w:rsidRDefault="00302F17" w:rsidP="00F00BD7">
      <w:pPr>
        <w:jc w:val="center"/>
        <w:outlineLvl w:val="0"/>
        <w:rPr>
          <w:sz w:val="24"/>
          <w:szCs w:val="24"/>
        </w:rPr>
      </w:pPr>
    </w:p>
    <w:p w14:paraId="2E0E75D5" w14:textId="77777777" w:rsidR="00302F17" w:rsidRPr="00812AB4" w:rsidRDefault="00302F17" w:rsidP="00F00BD7">
      <w:pPr>
        <w:pStyle w:val="a3"/>
        <w:jc w:val="center"/>
        <w:rPr>
          <w:b/>
          <w:sz w:val="24"/>
          <w:szCs w:val="24"/>
        </w:rPr>
      </w:pPr>
    </w:p>
    <w:p w14:paraId="7BCB46AA" w14:textId="77777777" w:rsidR="00302F17" w:rsidRPr="00812AB4" w:rsidRDefault="00302F17" w:rsidP="00F00BD7">
      <w:pPr>
        <w:pStyle w:val="a3"/>
        <w:jc w:val="center"/>
        <w:rPr>
          <w:b/>
          <w:sz w:val="24"/>
          <w:szCs w:val="24"/>
        </w:rPr>
      </w:pPr>
    </w:p>
    <w:p w14:paraId="4062E33D" w14:textId="77777777" w:rsidR="00302F17" w:rsidRPr="00812AB4" w:rsidRDefault="00302F17" w:rsidP="00F00BD7">
      <w:pPr>
        <w:pStyle w:val="a3"/>
        <w:jc w:val="center"/>
        <w:rPr>
          <w:b/>
          <w:sz w:val="24"/>
          <w:szCs w:val="24"/>
        </w:rPr>
      </w:pPr>
    </w:p>
    <w:p w14:paraId="2CB48230" w14:textId="77777777" w:rsidR="00302F17" w:rsidRPr="00812AB4" w:rsidRDefault="00302F17" w:rsidP="00F00BD7">
      <w:pPr>
        <w:pStyle w:val="a3"/>
        <w:jc w:val="center"/>
        <w:rPr>
          <w:b/>
          <w:sz w:val="24"/>
          <w:szCs w:val="24"/>
        </w:rPr>
      </w:pPr>
    </w:p>
    <w:p w14:paraId="23F33BEA" w14:textId="77777777" w:rsidR="00302F17" w:rsidRPr="00812AB4" w:rsidRDefault="00302F17" w:rsidP="00F00BD7">
      <w:pPr>
        <w:pStyle w:val="a3"/>
        <w:jc w:val="center"/>
        <w:rPr>
          <w:b/>
          <w:sz w:val="24"/>
          <w:szCs w:val="24"/>
        </w:rPr>
      </w:pPr>
    </w:p>
    <w:p w14:paraId="454E36A1" w14:textId="77777777" w:rsidR="00302F17" w:rsidRPr="00812AB4" w:rsidRDefault="00302F17" w:rsidP="00F00BD7">
      <w:pPr>
        <w:pStyle w:val="a3"/>
        <w:jc w:val="center"/>
        <w:rPr>
          <w:b/>
          <w:sz w:val="24"/>
          <w:szCs w:val="24"/>
        </w:rPr>
      </w:pPr>
    </w:p>
    <w:p w14:paraId="6492A849" w14:textId="77777777" w:rsidR="00302F17" w:rsidRPr="00812AB4" w:rsidRDefault="00302F17" w:rsidP="00F00BD7">
      <w:pPr>
        <w:pStyle w:val="a3"/>
        <w:jc w:val="center"/>
        <w:rPr>
          <w:b/>
          <w:sz w:val="24"/>
          <w:szCs w:val="24"/>
        </w:rPr>
      </w:pPr>
    </w:p>
    <w:p w14:paraId="694EE4A4" w14:textId="77777777" w:rsidR="00302F17" w:rsidRPr="00812AB4" w:rsidRDefault="00302F17" w:rsidP="004F58A0">
      <w:pPr>
        <w:pStyle w:val="a3"/>
        <w:ind w:left="142" w:hanging="142"/>
        <w:jc w:val="center"/>
        <w:rPr>
          <w:b/>
          <w:sz w:val="24"/>
          <w:szCs w:val="24"/>
        </w:rPr>
      </w:pPr>
    </w:p>
    <w:p w14:paraId="12A6458B" w14:textId="77777777" w:rsidR="00302F17" w:rsidRPr="00812AB4" w:rsidRDefault="00302F17" w:rsidP="00F00BD7">
      <w:pPr>
        <w:pStyle w:val="a3"/>
        <w:jc w:val="center"/>
        <w:rPr>
          <w:b/>
          <w:sz w:val="24"/>
          <w:szCs w:val="24"/>
        </w:rPr>
      </w:pPr>
    </w:p>
    <w:p w14:paraId="0FC6906F" w14:textId="77777777" w:rsidR="00302F17" w:rsidRPr="00812AB4" w:rsidRDefault="00302F17" w:rsidP="00F00BD7">
      <w:pPr>
        <w:pStyle w:val="a3"/>
        <w:jc w:val="center"/>
        <w:rPr>
          <w:b/>
          <w:sz w:val="24"/>
          <w:szCs w:val="24"/>
        </w:rPr>
      </w:pPr>
    </w:p>
    <w:p w14:paraId="4F9FA8DF" w14:textId="77777777" w:rsidR="00302F17" w:rsidRPr="00812AB4" w:rsidRDefault="00302F17" w:rsidP="00F00BD7">
      <w:pPr>
        <w:pStyle w:val="a3"/>
        <w:jc w:val="center"/>
        <w:rPr>
          <w:b/>
          <w:sz w:val="24"/>
          <w:szCs w:val="24"/>
        </w:rPr>
      </w:pPr>
    </w:p>
    <w:p w14:paraId="3B1E55D8" w14:textId="77777777" w:rsidR="00302F17" w:rsidRPr="00812AB4" w:rsidRDefault="00302F17" w:rsidP="00F00BD7">
      <w:pPr>
        <w:pStyle w:val="a3"/>
        <w:jc w:val="center"/>
        <w:rPr>
          <w:b/>
          <w:sz w:val="24"/>
          <w:szCs w:val="24"/>
        </w:rPr>
      </w:pPr>
    </w:p>
    <w:p w14:paraId="15D0095A" w14:textId="77777777" w:rsidR="00302F17" w:rsidRPr="00812AB4" w:rsidRDefault="00302F17" w:rsidP="00F00BD7">
      <w:pPr>
        <w:pStyle w:val="a3"/>
        <w:rPr>
          <w:b/>
          <w:sz w:val="24"/>
          <w:szCs w:val="24"/>
        </w:rPr>
      </w:pPr>
    </w:p>
    <w:p w14:paraId="690378EA" w14:textId="77777777" w:rsidR="00302F17" w:rsidRPr="00812AB4" w:rsidRDefault="00302F17" w:rsidP="00F00BD7">
      <w:pPr>
        <w:pStyle w:val="a3"/>
        <w:jc w:val="center"/>
        <w:rPr>
          <w:b/>
          <w:sz w:val="24"/>
          <w:szCs w:val="24"/>
        </w:rPr>
      </w:pPr>
    </w:p>
    <w:p w14:paraId="4542A431" w14:textId="77777777" w:rsidR="00302F17" w:rsidRPr="00812AB4" w:rsidRDefault="00302F17" w:rsidP="00F00BD7">
      <w:pPr>
        <w:pStyle w:val="a3"/>
        <w:jc w:val="center"/>
        <w:rPr>
          <w:b/>
          <w:sz w:val="24"/>
          <w:szCs w:val="24"/>
        </w:rPr>
      </w:pPr>
    </w:p>
    <w:p w14:paraId="00716442" w14:textId="77777777" w:rsidR="002F7AEF" w:rsidRPr="002F7AEF" w:rsidRDefault="002F7AEF" w:rsidP="002F7AEF">
      <w:pPr>
        <w:pStyle w:val="a3"/>
        <w:jc w:val="center"/>
        <w:rPr>
          <w:b/>
          <w:sz w:val="24"/>
        </w:rPr>
      </w:pPr>
      <w:r w:rsidRPr="002F7AEF">
        <w:rPr>
          <w:b/>
          <w:sz w:val="24"/>
        </w:rPr>
        <w:t>КОНКУРСНАЯ ДОКУМЕНТАЦИЯ</w:t>
      </w:r>
    </w:p>
    <w:p w14:paraId="6735BC11" w14:textId="63C7C002" w:rsidR="008E2933" w:rsidRPr="002F7AEF" w:rsidRDefault="002F7AEF" w:rsidP="00C9663B">
      <w:pPr>
        <w:pStyle w:val="a3"/>
        <w:spacing w:line="276" w:lineRule="auto"/>
        <w:ind w:left="329" w:firstLine="0"/>
        <w:jc w:val="center"/>
        <w:rPr>
          <w:rFonts w:eastAsia="Times New Roman"/>
          <w:color w:val="000000"/>
          <w:sz w:val="24"/>
          <w:szCs w:val="24"/>
        </w:rPr>
      </w:pPr>
      <w:proofErr w:type="gramStart"/>
      <w:r w:rsidRPr="002F7AEF">
        <w:rPr>
          <w:b/>
          <w:sz w:val="24"/>
          <w:szCs w:val="24"/>
        </w:rPr>
        <w:t>о</w:t>
      </w:r>
      <w:proofErr w:type="gramEnd"/>
      <w:r w:rsidRPr="002F7AEF">
        <w:rPr>
          <w:b/>
          <w:sz w:val="24"/>
          <w:szCs w:val="24"/>
        </w:rPr>
        <w:t xml:space="preserve"> проведении конкурса на капитальный ремонт теплового пункта</w:t>
      </w:r>
      <w:r w:rsidR="000179AE" w:rsidRPr="002F7AEF">
        <w:rPr>
          <w:b/>
          <w:color w:val="000000"/>
          <w:sz w:val="24"/>
          <w:szCs w:val="24"/>
        </w:rPr>
        <w:t xml:space="preserve"> АУК РБ </w:t>
      </w:r>
      <w:r w:rsidR="00DA47BC" w:rsidRPr="002F7AEF">
        <w:rPr>
          <w:rFonts w:eastAsia="Times New Roman"/>
          <w:color w:val="000000"/>
          <w:sz w:val="24"/>
          <w:szCs w:val="24"/>
        </w:rPr>
        <w:t>"</w:t>
      </w:r>
      <w:r w:rsidR="000179AE" w:rsidRPr="002F7AEF">
        <w:rPr>
          <w:b/>
          <w:color w:val="000000"/>
          <w:sz w:val="24"/>
          <w:szCs w:val="24"/>
        </w:rPr>
        <w:t xml:space="preserve">ГБАТД им. Х. </w:t>
      </w:r>
      <w:proofErr w:type="spellStart"/>
      <w:r w:rsidR="000179AE" w:rsidRPr="002F7AEF">
        <w:rPr>
          <w:b/>
          <w:color w:val="000000"/>
          <w:sz w:val="24"/>
          <w:szCs w:val="24"/>
        </w:rPr>
        <w:t>Намсараева</w:t>
      </w:r>
      <w:proofErr w:type="spellEnd"/>
      <w:r w:rsidR="00DA47BC" w:rsidRPr="002F7AEF">
        <w:rPr>
          <w:rFonts w:eastAsia="Times New Roman"/>
          <w:color w:val="000000"/>
          <w:sz w:val="24"/>
          <w:szCs w:val="24"/>
        </w:rPr>
        <w:t>"</w:t>
      </w:r>
    </w:p>
    <w:p w14:paraId="3646C144" w14:textId="77777777" w:rsidR="000A0DE9" w:rsidRPr="00812AB4" w:rsidRDefault="000A0DE9" w:rsidP="00F00BD7">
      <w:pPr>
        <w:pStyle w:val="a3"/>
        <w:spacing w:line="520" w:lineRule="exact"/>
        <w:rPr>
          <w:sz w:val="24"/>
          <w:szCs w:val="24"/>
        </w:rPr>
      </w:pPr>
    </w:p>
    <w:p w14:paraId="5371242B" w14:textId="77777777" w:rsidR="000A0DE9" w:rsidRPr="00812AB4" w:rsidRDefault="000A0DE9" w:rsidP="00F00BD7">
      <w:pPr>
        <w:pStyle w:val="a3"/>
        <w:spacing w:line="520" w:lineRule="exact"/>
        <w:rPr>
          <w:sz w:val="24"/>
          <w:szCs w:val="24"/>
        </w:rPr>
      </w:pPr>
    </w:p>
    <w:p w14:paraId="368576FD" w14:textId="77777777" w:rsidR="000A0DE9" w:rsidRPr="00812AB4" w:rsidRDefault="000A0DE9" w:rsidP="00F00BD7">
      <w:pPr>
        <w:pStyle w:val="a3"/>
        <w:spacing w:line="520" w:lineRule="exact"/>
        <w:rPr>
          <w:sz w:val="24"/>
          <w:szCs w:val="24"/>
        </w:rPr>
      </w:pPr>
    </w:p>
    <w:p w14:paraId="39329AEE" w14:textId="77777777" w:rsidR="000A0DE9" w:rsidRPr="00812AB4" w:rsidRDefault="000A0DE9" w:rsidP="00F00BD7">
      <w:pPr>
        <w:pStyle w:val="a3"/>
        <w:spacing w:line="520" w:lineRule="exact"/>
        <w:rPr>
          <w:sz w:val="24"/>
          <w:szCs w:val="24"/>
        </w:rPr>
      </w:pPr>
    </w:p>
    <w:tbl>
      <w:tblPr>
        <w:tblStyle w:val="a8"/>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126"/>
        <w:gridCol w:w="4820"/>
      </w:tblGrid>
      <w:tr w:rsidR="0054478D" w:rsidRPr="00812AB4" w14:paraId="6E920DDE" w14:textId="77777777" w:rsidTr="00C66453">
        <w:tc>
          <w:tcPr>
            <w:tcW w:w="3403" w:type="dxa"/>
          </w:tcPr>
          <w:p w14:paraId="656E8030" w14:textId="77777777" w:rsidR="0054478D" w:rsidRPr="00812AB4" w:rsidRDefault="0054478D" w:rsidP="00C66453">
            <w:pPr>
              <w:ind w:left="-108"/>
              <w:rPr>
                <w:iCs/>
                <w:sz w:val="24"/>
                <w:szCs w:val="24"/>
              </w:rPr>
            </w:pPr>
          </w:p>
        </w:tc>
        <w:tc>
          <w:tcPr>
            <w:tcW w:w="2126" w:type="dxa"/>
          </w:tcPr>
          <w:p w14:paraId="5B38A892" w14:textId="77777777" w:rsidR="0054478D" w:rsidRPr="00812AB4" w:rsidRDefault="0054478D" w:rsidP="00C66453">
            <w:pPr>
              <w:ind w:left="-108"/>
              <w:rPr>
                <w:iCs/>
                <w:sz w:val="24"/>
                <w:szCs w:val="24"/>
              </w:rPr>
            </w:pPr>
          </w:p>
        </w:tc>
        <w:tc>
          <w:tcPr>
            <w:tcW w:w="4820" w:type="dxa"/>
          </w:tcPr>
          <w:p w14:paraId="27A7E1E6" w14:textId="77777777" w:rsidR="0054478D" w:rsidRPr="00812AB4" w:rsidRDefault="0054478D" w:rsidP="00C66453">
            <w:pPr>
              <w:ind w:left="-108" w:firstLine="0"/>
              <w:rPr>
                <w:iCs/>
                <w:sz w:val="24"/>
                <w:szCs w:val="24"/>
              </w:rPr>
            </w:pPr>
            <w:r w:rsidRPr="00812AB4">
              <w:rPr>
                <w:iCs/>
                <w:sz w:val="24"/>
                <w:szCs w:val="24"/>
              </w:rPr>
              <w:t>Согласовано:</w:t>
            </w:r>
          </w:p>
        </w:tc>
      </w:tr>
      <w:tr w:rsidR="0054478D" w:rsidRPr="00812AB4" w14:paraId="163429BF" w14:textId="77777777" w:rsidTr="00C66453">
        <w:tc>
          <w:tcPr>
            <w:tcW w:w="3403" w:type="dxa"/>
          </w:tcPr>
          <w:p w14:paraId="742AEB44" w14:textId="77777777" w:rsidR="0054478D" w:rsidRPr="00812AB4" w:rsidRDefault="0054478D" w:rsidP="00C66453">
            <w:pPr>
              <w:ind w:left="-108"/>
              <w:rPr>
                <w:iCs/>
                <w:sz w:val="24"/>
                <w:szCs w:val="24"/>
              </w:rPr>
            </w:pPr>
          </w:p>
        </w:tc>
        <w:tc>
          <w:tcPr>
            <w:tcW w:w="2126" w:type="dxa"/>
          </w:tcPr>
          <w:p w14:paraId="2D908604" w14:textId="77777777" w:rsidR="0054478D" w:rsidRPr="00812AB4" w:rsidRDefault="0054478D" w:rsidP="00C66453">
            <w:pPr>
              <w:ind w:left="-108"/>
              <w:rPr>
                <w:iCs/>
                <w:sz w:val="24"/>
                <w:szCs w:val="24"/>
              </w:rPr>
            </w:pPr>
          </w:p>
        </w:tc>
        <w:tc>
          <w:tcPr>
            <w:tcW w:w="4820" w:type="dxa"/>
          </w:tcPr>
          <w:p w14:paraId="1C721A1A" w14:textId="77777777" w:rsidR="0054478D" w:rsidRPr="00812AB4" w:rsidRDefault="0054478D" w:rsidP="00C66453">
            <w:pPr>
              <w:ind w:left="-108" w:firstLine="0"/>
              <w:rPr>
                <w:iCs/>
                <w:sz w:val="24"/>
                <w:szCs w:val="24"/>
              </w:rPr>
            </w:pPr>
            <w:r w:rsidRPr="00812AB4">
              <w:rPr>
                <w:iCs/>
                <w:sz w:val="24"/>
                <w:szCs w:val="24"/>
              </w:rPr>
              <w:t>Юрист</w:t>
            </w:r>
          </w:p>
          <w:p w14:paraId="60601855" w14:textId="77777777" w:rsidR="0054478D" w:rsidRPr="00812AB4" w:rsidRDefault="0054478D" w:rsidP="00C66453">
            <w:pPr>
              <w:ind w:left="-108" w:firstLine="0"/>
              <w:rPr>
                <w:iCs/>
                <w:sz w:val="24"/>
                <w:szCs w:val="24"/>
              </w:rPr>
            </w:pPr>
            <w:r w:rsidRPr="00812AB4">
              <w:rPr>
                <w:iCs/>
                <w:sz w:val="24"/>
                <w:szCs w:val="24"/>
              </w:rPr>
              <w:t xml:space="preserve">____________ Е.Г. </w:t>
            </w:r>
            <w:proofErr w:type="spellStart"/>
            <w:r w:rsidRPr="00812AB4">
              <w:rPr>
                <w:iCs/>
                <w:sz w:val="24"/>
                <w:szCs w:val="24"/>
              </w:rPr>
              <w:t>Цыренжапова</w:t>
            </w:r>
            <w:proofErr w:type="spellEnd"/>
          </w:p>
          <w:p w14:paraId="61925A41" w14:textId="77777777" w:rsidR="0054478D" w:rsidRPr="00812AB4" w:rsidRDefault="0054478D" w:rsidP="00C66453">
            <w:pPr>
              <w:ind w:left="-108" w:firstLine="0"/>
              <w:rPr>
                <w:iCs/>
                <w:sz w:val="24"/>
                <w:szCs w:val="24"/>
              </w:rPr>
            </w:pPr>
          </w:p>
          <w:p w14:paraId="469D6699" w14:textId="77777777" w:rsidR="0054478D" w:rsidRPr="00812AB4" w:rsidRDefault="0054478D" w:rsidP="00C66453">
            <w:pPr>
              <w:ind w:left="-108" w:firstLine="0"/>
              <w:rPr>
                <w:iCs/>
                <w:sz w:val="24"/>
                <w:szCs w:val="24"/>
              </w:rPr>
            </w:pPr>
            <w:proofErr w:type="spellStart"/>
            <w:r w:rsidRPr="00812AB4">
              <w:rPr>
                <w:iCs/>
                <w:sz w:val="24"/>
                <w:szCs w:val="24"/>
              </w:rPr>
              <w:t>И.о</w:t>
            </w:r>
            <w:proofErr w:type="spellEnd"/>
            <w:r w:rsidRPr="00812AB4">
              <w:rPr>
                <w:iCs/>
                <w:sz w:val="24"/>
                <w:szCs w:val="24"/>
              </w:rPr>
              <w:t>.</w:t>
            </w:r>
            <w:r w:rsidR="00DF2CA6" w:rsidRPr="00812AB4">
              <w:rPr>
                <w:iCs/>
                <w:sz w:val="24"/>
                <w:szCs w:val="24"/>
              </w:rPr>
              <w:t xml:space="preserve"> </w:t>
            </w:r>
            <w:r w:rsidRPr="00812AB4">
              <w:rPr>
                <w:iCs/>
                <w:sz w:val="24"/>
                <w:szCs w:val="24"/>
              </w:rPr>
              <w:t>главного инженера, Инженер по эксплуатации оборудования</w:t>
            </w:r>
          </w:p>
          <w:p w14:paraId="1F75E682" w14:textId="77777777" w:rsidR="0054478D" w:rsidRPr="00812AB4" w:rsidRDefault="0054478D" w:rsidP="00C66453">
            <w:pPr>
              <w:ind w:left="-108" w:firstLine="0"/>
              <w:rPr>
                <w:iCs/>
                <w:sz w:val="24"/>
                <w:szCs w:val="24"/>
              </w:rPr>
            </w:pPr>
          </w:p>
          <w:p w14:paraId="0918C46C" w14:textId="77777777" w:rsidR="0054478D" w:rsidRPr="00812AB4" w:rsidRDefault="0054478D" w:rsidP="00C66453">
            <w:pPr>
              <w:ind w:left="-108" w:firstLine="0"/>
              <w:rPr>
                <w:iCs/>
                <w:sz w:val="24"/>
                <w:szCs w:val="24"/>
              </w:rPr>
            </w:pPr>
            <w:r w:rsidRPr="00812AB4">
              <w:rPr>
                <w:iCs/>
                <w:sz w:val="24"/>
                <w:szCs w:val="24"/>
              </w:rPr>
              <w:t xml:space="preserve">____________ Ю.Н. </w:t>
            </w:r>
            <w:proofErr w:type="spellStart"/>
            <w:r w:rsidRPr="00812AB4">
              <w:rPr>
                <w:iCs/>
                <w:sz w:val="24"/>
                <w:szCs w:val="24"/>
              </w:rPr>
              <w:t>Норбоев</w:t>
            </w:r>
            <w:proofErr w:type="spellEnd"/>
          </w:p>
        </w:tc>
      </w:tr>
      <w:tr w:rsidR="0054478D" w:rsidRPr="00812AB4" w14:paraId="1C84A720" w14:textId="77777777" w:rsidTr="00C66453">
        <w:tc>
          <w:tcPr>
            <w:tcW w:w="3403" w:type="dxa"/>
          </w:tcPr>
          <w:p w14:paraId="6A3234F0" w14:textId="77777777" w:rsidR="0054478D" w:rsidRPr="00812AB4" w:rsidRDefault="0054478D" w:rsidP="00C66453">
            <w:pPr>
              <w:ind w:left="-108"/>
              <w:rPr>
                <w:iCs/>
                <w:sz w:val="24"/>
                <w:szCs w:val="24"/>
              </w:rPr>
            </w:pPr>
          </w:p>
        </w:tc>
        <w:tc>
          <w:tcPr>
            <w:tcW w:w="2126" w:type="dxa"/>
          </w:tcPr>
          <w:p w14:paraId="2325D001" w14:textId="77777777" w:rsidR="0054478D" w:rsidRPr="00812AB4" w:rsidRDefault="0054478D" w:rsidP="00C66453">
            <w:pPr>
              <w:ind w:left="-108"/>
              <w:rPr>
                <w:iCs/>
                <w:sz w:val="24"/>
                <w:szCs w:val="24"/>
              </w:rPr>
            </w:pPr>
          </w:p>
        </w:tc>
        <w:tc>
          <w:tcPr>
            <w:tcW w:w="4820" w:type="dxa"/>
          </w:tcPr>
          <w:p w14:paraId="7CA970A7" w14:textId="77777777" w:rsidR="0054478D" w:rsidRPr="00812AB4" w:rsidRDefault="0054478D" w:rsidP="00C66453">
            <w:pPr>
              <w:ind w:left="-108" w:firstLine="0"/>
              <w:rPr>
                <w:iCs/>
                <w:sz w:val="24"/>
                <w:szCs w:val="24"/>
              </w:rPr>
            </w:pPr>
          </w:p>
          <w:p w14:paraId="0B53C303" w14:textId="77777777" w:rsidR="0054478D" w:rsidRPr="00812AB4" w:rsidRDefault="0054478D" w:rsidP="00C66453">
            <w:pPr>
              <w:ind w:left="-108" w:firstLine="0"/>
              <w:rPr>
                <w:iCs/>
                <w:sz w:val="24"/>
                <w:szCs w:val="24"/>
              </w:rPr>
            </w:pPr>
            <w:r w:rsidRPr="00812AB4">
              <w:rPr>
                <w:iCs/>
                <w:sz w:val="24"/>
                <w:szCs w:val="24"/>
              </w:rPr>
              <w:t>Главный бухгалтер</w:t>
            </w:r>
          </w:p>
          <w:p w14:paraId="276D05CF" w14:textId="77777777" w:rsidR="0054478D" w:rsidRPr="00812AB4" w:rsidRDefault="0054478D" w:rsidP="00C66453">
            <w:pPr>
              <w:ind w:left="-108" w:firstLine="0"/>
              <w:rPr>
                <w:iCs/>
                <w:sz w:val="24"/>
                <w:szCs w:val="24"/>
              </w:rPr>
            </w:pPr>
            <w:r w:rsidRPr="00812AB4">
              <w:rPr>
                <w:iCs/>
                <w:sz w:val="24"/>
                <w:szCs w:val="24"/>
              </w:rPr>
              <w:t xml:space="preserve">_____________Н.Е. </w:t>
            </w:r>
            <w:proofErr w:type="spellStart"/>
            <w:r w:rsidRPr="00812AB4">
              <w:rPr>
                <w:iCs/>
                <w:sz w:val="24"/>
                <w:szCs w:val="24"/>
              </w:rPr>
              <w:t>Цоктоева</w:t>
            </w:r>
            <w:proofErr w:type="spellEnd"/>
          </w:p>
        </w:tc>
      </w:tr>
      <w:tr w:rsidR="0054478D" w:rsidRPr="00812AB4" w14:paraId="2CF7F007" w14:textId="77777777" w:rsidTr="00C66453">
        <w:tc>
          <w:tcPr>
            <w:tcW w:w="3403" w:type="dxa"/>
          </w:tcPr>
          <w:p w14:paraId="280C30B2" w14:textId="77777777" w:rsidR="0054478D" w:rsidRPr="00812AB4" w:rsidRDefault="0054478D" w:rsidP="00C66453">
            <w:pPr>
              <w:rPr>
                <w:iCs/>
                <w:sz w:val="24"/>
                <w:szCs w:val="24"/>
              </w:rPr>
            </w:pPr>
          </w:p>
        </w:tc>
        <w:tc>
          <w:tcPr>
            <w:tcW w:w="2126" w:type="dxa"/>
          </w:tcPr>
          <w:p w14:paraId="76B4EDBC" w14:textId="77777777" w:rsidR="0054478D" w:rsidRPr="00812AB4" w:rsidRDefault="0054478D" w:rsidP="00C66453">
            <w:pPr>
              <w:ind w:left="-108"/>
              <w:rPr>
                <w:iCs/>
                <w:sz w:val="24"/>
                <w:szCs w:val="24"/>
              </w:rPr>
            </w:pPr>
          </w:p>
        </w:tc>
        <w:tc>
          <w:tcPr>
            <w:tcW w:w="4820" w:type="dxa"/>
          </w:tcPr>
          <w:p w14:paraId="161133AB" w14:textId="77777777" w:rsidR="0054478D" w:rsidRPr="00812AB4" w:rsidRDefault="0054478D" w:rsidP="00C66453">
            <w:pPr>
              <w:ind w:left="-108" w:firstLine="0"/>
              <w:rPr>
                <w:iCs/>
                <w:sz w:val="24"/>
                <w:szCs w:val="24"/>
              </w:rPr>
            </w:pPr>
          </w:p>
        </w:tc>
      </w:tr>
      <w:tr w:rsidR="0054478D" w:rsidRPr="00812AB4" w14:paraId="648D7220" w14:textId="77777777" w:rsidTr="00C66453">
        <w:tc>
          <w:tcPr>
            <w:tcW w:w="3403" w:type="dxa"/>
          </w:tcPr>
          <w:p w14:paraId="3EC00C44" w14:textId="77777777" w:rsidR="0054478D" w:rsidRPr="00812AB4" w:rsidRDefault="0054478D" w:rsidP="00C66453">
            <w:pPr>
              <w:rPr>
                <w:i/>
                <w:iCs/>
                <w:sz w:val="24"/>
                <w:szCs w:val="24"/>
              </w:rPr>
            </w:pPr>
          </w:p>
        </w:tc>
        <w:tc>
          <w:tcPr>
            <w:tcW w:w="2126" w:type="dxa"/>
          </w:tcPr>
          <w:p w14:paraId="68A370BB" w14:textId="77777777" w:rsidR="0054478D" w:rsidRPr="00812AB4" w:rsidRDefault="0054478D" w:rsidP="00C66453">
            <w:pPr>
              <w:rPr>
                <w:i/>
                <w:iCs/>
                <w:sz w:val="24"/>
                <w:szCs w:val="24"/>
              </w:rPr>
            </w:pPr>
          </w:p>
        </w:tc>
        <w:tc>
          <w:tcPr>
            <w:tcW w:w="4820" w:type="dxa"/>
          </w:tcPr>
          <w:p w14:paraId="6128A294" w14:textId="77777777" w:rsidR="0054478D" w:rsidRPr="00812AB4" w:rsidRDefault="0054478D" w:rsidP="00C66453">
            <w:pPr>
              <w:ind w:left="-108" w:firstLine="0"/>
              <w:rPr>
                <w:bCs/>
                <w:sz w:val="24"/>
                <w:szCs w:val="24"/>
              </w:rPr>
            </w:pPr>
            <w:r w:rsidRPr="00812AB4">
              <w:rPr>
                <w:bCs/>
                <w:sz w:val="24"/>
                <w:szCs w:val="24"/>
              </w:rPr>
              <w:t>Разработал:</w:t>
            </w:r>
          </w:p>
          <w:p w14:paraId="6EF1F023" w14:textId="77777777" w:rsidR="0054478D" w:rsidRPr="00812AB4" w:rsidRDefault="0054478D" w:rsidP="00C66453">
            <w:pPr>
              <w:ind w:left="-108" w:firstLine="0"/>
              <w:rPr>
                <w:bCs/>
                <w:sz w:val="24"/>
                <w:szCs w:val="24"/>
              </w:rPr>
            </w:pPr>
            <w:r w:rsidRPr="00812AB4">
              <w:rPr>
                <w:bCs/>
                <w:sz w:val="24"/>
                <w:szCs w:val="24"/>
              </w:rPr>
              <w:t>Специалист по закупкам</w:t>
            </w:r>
          </w:p>
          <w:p w14:paraId="52966FE4" w14:textId="77777777" w:rsidR="0054478D" w:rsidRPr="00812AB4" w:rsidRDefault="0054478D" w:rsidP="00C66453">
            <w:pPr>
              <w:ind w:left="-108" w:firstLine="0"/>
              <w:rPr>
                <w:bCs/>
                <w:sz w:val="24"/>
                <w:szCs w:val="24"/>
              </w:rPr>
            </w:pPr>
            <w:r w:rsidRPr="00812AB4">
              <w:rPr>
                <w:bCs/>
                <w:sz w:val="24"/>
                <w:szCs w:val="24"/>
              </w:rPr>
              <w:t xml:space="preserve">_______________Д.Ц. </w:t>
            </w:r>
            <w:proofErr w:type="spellStart"/>
            <w:r w:rsidRPr="00812AB4">
              <w:rPr>
                <w:bCs/>
                <w:sz w:val="24"/>
                <w:szCs w:val="24"/>
              </w:rPr>
              <w:t>Жамьянова</w:t>
            </w:r>
            <w:proofErr w:type="spellEnd"/>
          </w:p>
          <w:p w14:paraId="704F5D5C" w14:textId="77777777" w:rsidR="0054478D" w:rsidRPr="00812AB4" w:rsidRDefault="0054478D" w:rsidP="00C66453">
            <w:pPr>
              <w:ind w:left="-108" w:firstLine="0"/>
              <w:rPr>
                <w:i/>
                <w:iCs/>
                <w:sz w:val="24"/>
                <w:szCs w:val="24"/>
              </w:rPr>
            </w:pPr>
          </w:p>
          <w:p w14:paraId="2FBD82F7" w14:textId="77777777" w:rsidR="0054478D" w:rsidRPr="00812AB4" w:rsidRDefault="0054478D" w:rsidP="00C66453">
            <w:pPr>
              <w:ind w:left="-108" w:firstLine="0"/>
              <w:rPr>
                <w:i/>
                <w:iCs/>
                <w:sz w:val="24"/>
                <w:szCs w:val="24"/>
              </w:rPr>
            </w:pPr>
          </w:p>
          <w:p w14:paraId="145610FB" w14:textId="77777777" w:rsidR="0054478D" w:rsidRPr="00812AB4" w:rsidRDefault="0054478D" w:rsidP="00C66453">
            <w:pPr>
              <w:ind w:left="-108" w:firstLine="0"/>
              <w:rPr>
                <w:i/>
                <w:iCs/>
                <w:sz w:val="24"/>
                <w:szCs w:val="24"/>
              </w:rPr>
            </w:pPr>
          </w:p>
          <w:p w14:paraId="44D61917" w14:textId="77777777" w:rsidR="0054478D" w:rsidRPr="00812AB4" w:rsidRDefault="0054478D" w:rsidP="00C66453">
            <w:pPr>
              <w:ind w:left="-108" w:firstLine="0"/>
              <w:rPr>
                <w:i/>
                <w:iCs/>
                <w:sz w:val="24"/>
                <w:szCs w:val="24"/>
              </w:rPr>
            </w:pPr>
          </w:p>
        </w:tc>
      </w:tr>
    </w:tbl>
    <w:p w14:paraId="21602F9C" w14:textId="77777777" w:rsidR="00302F17" w:rsidRPr="00812AB4" w:rsidRDefault="00302F17" w:rsidP="00F00BD7">
      <w:pPr>
        <w:spacing w:line="520" w:lineRule="exact"/>
        <w:jc w:val="center"/>
        <w:rPr>
          <w:sz w:val="24"/>
          <w:szCs w:val="24"/>
        </w:rPr>
      </w:pPr>
    </w:p>
    <w:p w14:paraId="020F426D" w14:textId="6C4D9245" w:rsidR="00302F17" w:rsidRPr="00812AB4" w:rsidRDefault="00D871E5" w:rsidP="00F00BD7">
      <w:pPr>
        <w:pStyle w:val="a3"/>
        <w:jc w:val="center"/>
        <w:rPr>
          <w:sz w:val="24"/>
          <w:szCs w:val="24"/>
        </w:rPr>
        <w:sectPr w:rsidR="00302F17" w:rsidRPr="00812AB4" w:rsidSect="004F58A0">
          <w:footerReference w:type="even" r:id="rId8"/>
          <w:footerReference w:type="default" r:id="rId9"/>
          <w:pgSz w:w="11906" w:h="16838"/>
          <w:pgMar w:top="1134" w:right="707" w:bottom="899" w:left="993" w:header="709" w:footer="709" w:gutter="0"/>
          <w:cols w:space="708"/>
          <w:titlePg/>
          <w:docGrid w:linePitch="360"/>
        </w:sectPr>
      </w:pPr>
      <w:r w:rsidRPr="00812AB4">
        <w:rPr>
          <w:sz w:val="24"/>
          <w:szCs w:val="24"/>
        </w:rPr>
        <w:t>г. Улан-Удэ</w:t>
      </w:r>
      <w:r w:rsidR="00302F17" w:rsidRPr="00812AB4">
        <w:rPr>
          <w:sz w:val="24"/>
          <w:szCs w:val="24"/>
        </w:rPr>
        <w:t>, 20</w:t>
      </w:r>
      <w:r w:rsidR="00CF1B51" w:rsidRPr="00812AB4">
        <w:rPr>
          <w:sz w:val="24"/>
          <w:szCs w:val="24"/>
        </w:rPr>
        <w:t>2</w:t>
      </w:r>
      <w:r w:rsidR="000179AE">
        <w:rPr>
          <w:sz w:val="24"/>
          <w:szCs w:val="24"/>
        </w:rPr>
        <w:t>1</w:t>
      </w:r>
      <w:r w:rsidR="00302F17" w:rsidRPr="00812AB4">
        <w:rPr>
          <w:sz w:val="24"/>
          <w:szCs w:val="24"/>
        </w:rPr>
        <w:t xml:space="preserve"> год</w:t>
      </w:r>
    </w:p>
    <w:p w14:paraId="1E73FF67" w14:textId="20EF2D52" w:rsidR="001C159A" w:rsidRPr="00812AB4" w:rsidRDefault="001C159A" w:rsidP="001C159A">
      <w:pPr>
        <w:jc w:val="center"/>
        <w:rPr>
          <w:b/>
          <w:sz w:val="24"/>
          <w:szCs w:val="24"/>
        </w:rPr>
      </w:pPr>
      <w:r w:rsidRPr="00812AB4">
        <w:rPr>
          <w:b/>
          <w:sz w:val="24"/>
          <w:szCs w:val="24"/>
        </w:rPr>
        <w:lastRenderedPageBreak/>
        <w:t xml:space="preserve">ОБЩИЕ УСЛОВИЯ ПРОВЕДЕНИЯ </w:t>
      </w:r>
      <w:r w:rsidR="00412BBE">
        <w:rPr>
          <w:b/>
          <w:sz w:val="24"/>
          <w:szCs w:val="24"/>
        </w:rPr>
        <w:t>КОНКУРС</w:t>
      </w:r>
      <w:r w:rsidR="0030189A" w:rsidRPr="00812AB4">
        <w:rPr>
          <w:b/>
          <w:sz w:val="24"/>
          <w:szCs w:val="24"/>
        </w:rPr>
        <w:t>А В ЭЛЕКТРОННОЙ ФОРМЕ</w:t>
      </w:r>
    </w:p>
    <w:p w14:paraId="6319E7E9" w14:textId="77777777" w:rsidR="00BB48C4" w:rsidRPr="00812AB4" w:rsidRDefault="00BB48C4" w:rsidP="001C159A">
      <w:pPr>
        <w:jc w:val="center"/>
        <w:rPr>
          <w:b/>
          <w:sz w:val="24"/>
          <w:szCs w:val="24"/>
        </w:rPr>
      </w:pPr>
    </w:p>
    <w:p w14:paraId="73E2D026" w14:textId="204E5AE7" w:rsidR="001C159A" w:rsidRPr="00812AB4" w:rsidRDefault="001C159A" w:rsidP="00523D4C">
      <w:pPr>
        <w:pStyle w:val="af9"/>
        <w:numPr>
          <w:ilvl w:val="0"/>
          <w:numId w:val="4"/>
        </w:numPr>
        <w:spacing w:line="360" w:lineRule="auto"/>
        <w:ind w:left="0" w:firstLine="0"/>
        <w:contextualSpacing/>
      </w:pPr>
      <w:r w:rsidRPr="00812AB4">
        <w:t xml:space="preserve">Настоящий </w:t>
      </w:r>
      <w:r w:rsidR="00412BBE">
        <w:t>конкурс</w:t>
      </w:r>
      <w:r w:rsidR="004F58A0" w:rsidRPr="00812AB4">
        <w:t xml:space="preserve"> в электронной форме</w:t>
      </w:r>
      <w:r w:rsidRPr="00812AB4">
        <w:t xml:space="preserve"> (проводится в соответствии с Федеральным законом № 223-ФЗ «О закупках товаров, работ, услуг отдельными видами юридических лиц» от 18.07.2011 г.</w:t>
      </w:r>
      <w:r w:rsidR="00A150DE" w:rsidRPr="00812AB4">
        <w:t>, Федеральным законом от 26 июля 2006 г. № 135-ФЗ «О защите конкуренции»,</w:t>
      </w:r>
      <w:r w:rsidRPr="00812AB4">
        <w:t xml:space="preserve"> </w:t>
      </w:r>
      <w:r w:rsidR="00D407DA" w:rsidRPr="00812AB4">
        <w:t>ПОЛОЖЕНИЕМ О ЗАКУПКЕ ТОВАРОВ, РАБОТ, УСЛУГ Автономного учреждения культуры РБ «</w:t>
      </w:r>
      <w:r w:rsidR="002F6541" w:rsidRPr="00812AB4">
        <w:t>Г</w:t>
      </w:r>
      <w:r w:rsidR="00D407DA" w:rsidRPr="00812AB4">
        <w:t>осударственный ордена Трудового Красного Знамени Бурятский академический театр драмы имени Хоца Намсараева»</w:t>
      </w:r>
      <w:r w:rsidRPr="00812AB4">
        <w:t xml:space="preserve"> (далее по тексту</w:t>
      </w:r>
      <w:r w:rsidR="004F58A0" w:rsidRPr="00812AB4">
        <w:t xml:space="preserve"> Положение о закупках),</w:t>
      </w:r>
      <w:r w:rsidR="00166A79" w:rsidRPr="00812AB4">
        <w:t xml:space="preserve"> </w:t>
      </w:r>
      <w:r w:rsidR="004F58A0" w:rsidRPr="00812AB4">
        <w:rPr>
          <w:lang w:eastAsia="en-US"/>
        </w:rPr>
        <w:t xml:space="preserve">Регламентом оператора – </w:t>
      </w:r>
      <w:r w:rsidR="00E70EA6">
        <w:rPr>
          <w:lang w:eastAsia="en-US"/>
        </w:rPr>
        <w:t>ЭТП РЕГИОН</w:t>
      </w:r>
      <w:r w:rsidR="00E70EA6" w:rsidRPr="000534AB">
        <w:rPr>
          <w:lang w:eastAsia="en-US"/>
        </w:rPr>
        <w:t xml:space="preserve"> (</w:t>
      </w:r>
      <w:hyperlink r:id="rId10" w:history="1">
        <w:r w:rsidR="00E70EA6" w:rsidRPr="00565F51">
          <w:rPr>
            <w:rStyle w:val="a7"/>
            <w:lang w:eastAsia="en-US"/>
          </w:rPr>
          <w:t>https://etp-region.ru</w:t>
        </w:r>
      </w:hyperlink>
      <w:r w:rsidR="00E70EA6">
        <w:rPr>
          <w:lang w:eastAsia="en-US"/>
        </w:rPr>
        <w:t xml:space="preserve"> </w:t>
      </w:r>
      <w:r w:rsidR="00E70EA6" w:rsidRPr="000534AB">
        <w:rPr>
          <w:lang w:eastAsia="en-US"/>
        </w:rPr>
        <w:t>)</w:t>
      </w:r>
      <w:r w:rsidR="00E70EA6" w:rsidRPr="00812AB4">
        <w:rPr>
          <w:lang w:eastAsia="en-US"/>
        </w:rPr>
        <w:t xml:space="preserve"> </w:t>
      </w:r>
      <w:r w:rsidR="004F58A0" w:rsidRPr="00812AB4">
        <w:rPr>
          <w:lang w:eastAsia="en-US"/>
        </w:rPr>
        <w:t>(далее – Регламент ЭТП)</w:t>
      </w:r>
    </w:p>
    <w:p w14:paraId="5F584155" w14:textId="2B99C1EE" w:rsidR="001C159A" w:rsidRPr="00812AB4" w:rsidRDefault="004F58A0" w:rsidP="00523D4C">
      <w:pPr>
        <w:pStyle w:val="af9"/>
        <w:numPr>
          <w:ilvl w:val="0"/>
          <w:numId w:val="4"/>
        </w:numPr>
        <w:spacing w:line="360" w:lineRule="auto"/>
        <w:ind w:left="0" w:firstLine="0"/>
        <w:contextualSpacing/>
      </w:pPr>
      <w:r w:rsidRPr="00812AB4">
        <w:t xml:space="preserve">Документация о проведении </w:t>
      </w:r>
      <w:r w:rsidR="00412BBE" w:rsidRPr="00412BBE">
        <w:t>конкурс</w:t>
      </w:r>
      <w:r w:rsidRPr="00412BBE">
        <w:t>а</w:t>
      </w:r>
      <w:r w:rsidRPr="00812AB4">
        <w:t xml:space="preserve"> в электронной форме размещается Заказчиком на Официальном сайте Российской </w:t>
      </w:r>
      <w:r w:rsidR="007034B1" w:rsidRPr="00812AB4">
        <w:t>Ф</w:t>
      </w:r>
      <w:r w:rsidRPr="00812AB4">
        <w:t xml:space="preserve">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812AB4">
          <w:t>www.zakupki.gov.ru</w:t>
        </w:r>
      </w:hyperlink>
      <w:r w:rsidRPr="00812AB4">
        <w:t xml:space="preserve"> (официальный сайт), на электронной торговой площадке </w:t>
      </w:r>
      <w:hyperlink r:id="rId12" w:history="1">
        <w:r w:rsidR="00E70EA6" w:rsidRPr="00565F51">
          <w:rPr>
            <w:rStyle w:val="a7"/>
          </w:rPr>
          <w:t>https://etp-region.ru</w:t>
        </w:r>
      </w:hyperlink>
      <w:r w:rsidR="00E70EA6" w:rsidRPr="00812AB4">
        <w:t xml:space="preserve"> </w:t>
      </w:r>
      <w:r w:rsidRPr="00812AB4">
        <w:t>(ЭТП)</w:t>
      </w:r>
      <w:hyperlink w:anchor="_РАЗДЕЛ_I.3_ИНФОРМАЦИОННАЯ" w:history="1"/>
      <w:r w:rsidR="00166A79" w:rsidRPr="00812AB4">
        <w:t>.</w:t>
      </w:r>
      <w:r w:rsidRPr="00812AB4">
        <w:t xml:space="preserve"> Порядок получения документации на ЭТП определяется прав</w:t>
      </w:r>
      <w:r w:rsidR="00887B7B" w:rsidRPr="00812AB4">
        <w:t>илами и регламентом работы ЭТП.</w:t>
      </w:r>
    </w:p>
    <w:p w14:paraId="57CF39B6" w14:textId="695E487E" w:rsidR="001C159A" w:rsidRPr="00812AB4" w:rsidRDefault="001C159A" w:rsidP="00523D4C">
      <w:pPr>
        <w:pStyle w:val="af9"/>
        <w:numPr>
          <w:ilvl w:val="0"/>
          <w:numId w:val="4"/>
        </w:numPr>
        <w:spacing w:line="360" w:lineRule="auto"/>
        <w:ind w:left="0" w:firstLine="0"/>
        <w:contextualSpacing/>
      </w:pPr>
      <w:r w:rsidRPr="00812AB4">
        <w:t xml:space="preserve">Документация о проведении </w:t>
      </w:r>
      <w:r w:rsidR="00412BBE" w:rsidRPr="00412BBE">
        <w:t>конкурс</w:t>
      </w:r>
      <w:r w:rsidR="004F58A0" w:rsidRPr="00412BBE">
        <w:t>а</w:t>
      </w:r>
      <w:r w:rsidR="004F58A0" w:rsidRPr="00812AB4">
        <w:t xml:space="preserve"> в электронной форме</w:t>
      </w:r>
      <w:r w:rsidRPr="00812AB4">
        <w:t xml:space="preserve"> раскрывает, конкретизирует и дополняет Положение о закупках, а также информацию, опубликованную в Извещении о проведении </w:t>
      </w:r>
      <w:r w:rsidR="00412BBE">
        <w:t>конкурс</w:t>
      </w:r>
      <w:r w:rsidRPr="00812AB4">
        <w:t xml:space="preserve">а в электронной форме; в случае любых противоречий между ними документация </w:t>
      </w:r>
      <w:r w:rsidR="007034B1" w:rsidRPr="00812AB4">
        <w:t xml:space="preserve">о проведении </w:t>
      </w:r>
      <w:r w:rsidR="00412BBE">
        <w:t>конкурс</w:t>
      </w:r>
      <w:r w:rsidR="007034B1" w:rsidRPr="00812AB4">
        <w:t>а в электронной форме имеет приоритет.</w:t>
      </w:r>
    </w:p>
    <w:p w14:paraId="43E5E12B" w14:textId="77777777" w:rsidR="001C159A" w:rsidRPr="00812AB4" w:rsidRDefault="001C159A" w:rsidP="001C159A">
      <w:pPr>
        <w:pStyle w:val="af9"/>
        <w:ind w:left="0"/>
        <w:contextualSpacing/>
      </w:pPr>
    </w:p>
    <w:p w14:paraId="64FC1798" w14:textId="77777777" w:rsidR="001C159A" w:rsidRPr="00812AB4" w:rsidRDefault="001C159A" w:rsidP="001C159A">
      <w:pPr>
        <w:pStyle w:val="af9"/>
        <w:ind w:left="0"/>
        <w:contextualSpacing/>
      </w:pPr>
      <w:r w:rsidRPr="00812AB4">
        <w:t>Наименование заказчика: АВТОНОМНОЕ УЧРЕЖДЕНИЕ КУЛЬТУРЫ РЕСПУБЛИКИ БУРЯТИЯ</w:t>
      </w:r>
      <w:r w:rsidR="00166A79" w:rsidRPr="00812AB4">
        <w:t xml:space="preserve"> </w:t>
      </w:r>
      <w:r w:rsidRPr="00812AB4">
        <w:t>"ГОСУДАРСТВЕННЫЙ ОРДЕНА ТРУДОВОГО КРАСНОГО ЗНАМЕНИ БУРЯТСКИЙ</w:t>
      </w:r>
      <w:r w:rsidR="00166A79" w:rsidRPr="00812AB4">
        <w:t xml:space="preserve"> </w:t>
      </w:r>
      <w:r w:rsidRPr="00812AB4">
        <w:t>АКАДЕМИЧЕСКИЙ ТЕАТР ДРАМЫ ИМ. ХОЦА НАМСАРАЕВА"</w:t>
      </w:r>
    </w:p>
    <w:p w14:paraId="36220E6B" w14:textId="77777777" w:rsidR="001C159A" w:rsidRPr="00812AB4" w:rsidRDefault="001C159A" w:rsidP="001C159A">
      <w:pPr>
        <w:pStyle w:val="af9"/>
        <w:ind w:left="0"/>
        <w:contextualSpacing/>
      </w:pPr>
      <w:r w:rsidRPr="00812AB4">
        <w:t>Место нахождения: 670000, Республика Бурятия, г. Улан-Удэ, ул. Куйбышева, 38</w:t>
      </w:r>
    </w:p>
    <w:p w14:paraId="538FDD6F" w14:textId="77777777" w:rsidR="001C159A" w:rsidRPr="00812AB4" w:rsidRDefault="001C159A" w:rsidP="001C159A">
      <w:pPr>
        <w:pStyle w:val="af9"/>
        <w:ind w:left="0"/>
        <w:contextualSpacing/>
      </w:pPr>
      <w:r w:rsidRPr="00812AB4">
        <w:t>Почтовый адрес: 670000, Республика Бурятия, г. Улан-Удэ, ул. Куйбышева, 38</w:t>
      </w:r>
    </w:p>
    <w:p w14:paraId="512EDEDD" w14:textId="77777777" w:rsidR="001C159A" w:rsidRPr="00812AB4" w:rsidRDefault="001C159A" w:rsidP="001C159A">
      <w:pPr>
        <w:pStyle w:val="af9"/>
        <w:ind w:left="0"/>
        <w:contextualSpacing/>
      </w:pPr>
      <w:r w:rsidRPr="00812AB4">
        <w:t xml:space="preserve">Адрес электронной почты: </w:t>
      </w:r>
      <w:proofErr w:type="spellStart"/>
      <w:r w:rsidR="005235C3" w:rsidRPr="00812AB4">
        <w:rPr>
          <w:lang w:val="en-US"/>
        </w:rPr>
        <w:t>gbatd</w:t>
      </w:r>
      <w:proofErr w:type="spellEnd"/>
      <w:r w:rsidRPr="00812AB4">
        <w:t>@mail.ru</w:t>
      </w:r>
    </w:p>
    <w:p w14:paraId="0E28A193" w14:textId="77777777" w:rsidR="001C159A" w:rsidRPr="00812AB4" w:rsidRDefault="001C159A" w:rsidP="001C159A">
      <w:pPr>
        <w:pStyle w:val="af9"/>
        <w:ind w:left="0"/>
        <w:contextualSpacing/>
      </w:pPr>
      <w:r w:rsidRPr="00812AB4">
        <w:t xml:space="preserve">Контактный телефон: 8(3012) </w:t>
      </w:r>
      <w:r w:rsidR="005235C3" w:rsidRPr="00812AB4">
        <w:t>22</w:t>
      </w:r>
      <w:r w:rsidRPr="00812AB4">
        <w:t>-</w:t>
      </w:r>
      <w:r w:rsidR="005235C3" w:rsidRPr="00812AB4">
        <w:t>24</w:t>
      </w:r>
      <w:r w:rsidRPr="00812AB4">
        <w:t>-</w:t>
      </w:r>
      <w:r w:rsidR="005235C3" w:rsidRPr="00812AB4">
        <w:t>51</w:t>
      </w:r>
    </w:p>
    <w:p w14:paraId="47CB3D59" w14:textId="77777777" w:rsidR="001C159A" w:rsidRPr="00812AB4" w:rsidRDefault="001C159A" w:rsidP="001C159A">
      <w:pPr>
        <w:pStyle w:val="af9"/>
        <w:ind w:left="0"/>
        <w:contextualSpacing/>
      </w:pPr>
    </w:p>
    <w:p w14:paraId="5AFD5AF8" w14:textId="77777777" w:rsidR="001C159A" w:rsidRPr="00812AB4" w:rsidRDefault="001C159A" w:rsidP="001C159A">
      <w:pPr>
        <w:pStyle w:val="af9"/>
        <w:ind w:left="0"/>
        <w:contextualSpacing/>
      </w:pPr>
    </w:p>
    <w:p w14:paraId="4497BB8D" w14:textId="77777777" w:rsidR="001C159A" w:rsidRPr="00812AB4" w:rsidRDefault="001C159A" w:rsidP="001C159A">
      <w:pPr>
        <w:pStyle w:val="af9"/>
        <w:ind w:left="0"/>
        <w:contextualSpacing/>
        <w:rPr>
          <w:iCs/>
        </w:rPr>
      </w:pPr>
      <w:r w:rsidRPr="00812AB4">
        <w:rPr>
          <w:iCs/>
        </w:rPr>
        <w:t>Все Приложения к документации являются ее неотъемлемой частью.</w:t>
      </w:r>
    </w:p>
    <w:p w14:paraId="0C02F9CD" w14:textId="77777777" w:rsidR="001C159A" w:rsidRPr="00812AB4" w:rsidRDefault="001C159A">
      <w:pPr>
        <w:rPr>
          <w:sz w:val="24"/>
          <w:szCs w:val="24"/>
        </w:rPr>
      </w:pPr>
      <w:r w:rsidRPr="00812AB4">
        <w:rPr>
          <w:sz w:val="24"/>
          <w:szCs w:val="24"/>
        </w:rPr>
        <w:br w:type="page"/>
      </w:r>
    </w:p>
    <w:tbl>
      <w:tblPr>
        <w:tblStyle w:val="a8"/>
        <w:tblW w:w="10916" w:type="dxa"/>
        <w:tblInd w:w="-318" w:type="dxa"/>
        <w:tblLayout w:type="fixed"/>
        <w:tblLook w:val="01E0" w:firstRow="1" w:lastRow="1" w:firstColumn="1" w:lastColumn="1" w:noHBand="0" w:noVBand="0"/>
      </w:tblPr>
      <w:tblGrid>
        <w:gridCol w:w="942"/>
        <w:gridCol w:w="2567"/>
        <w:gridCol w:w="7407"/>
      </w:tblGrid>
      <w:tr w:rsidR="00D12DB8" w:rsidRPr="00812AB4" w14:paraId="54D28140" w14:textId="77777777" w:rsidTr="007D2CC2">
        <w:tc>
          <w:tcPr>
            <w:tcW w:w="942" w:type="dxa"/>
            <w:vAlign w:val="center"/>
          </w:tcPr>
          <w:p w14:paraId="6935DE53" w14:textId="77777777" w:rsidR="00D12DB8" w:rsidRPr="00812AB4" w:rsidRDefault="00D12DB8" w:rsidP="00C40837">
            <w:pPr>
              <w:pStyle w:val="ConsPlusNormal"/>
              <w:widowControl/>
              <w:ind w:firstLine="0"/>
              <w:contextualSpacing/>
              <w:jc w:val="center"/>
              <w:rPr>
                <w:rFonts w:ascii="Times New Roman" w:hAnsi="Times New Roman"/>
                <w:b/>
                <w:sz w:val="24"/>
                <w:szCs w:val="24"/>
              </w:rPr>
            </w:pPr>
            <w:r w:rsidRPr="00812AB4">
              <w:rPr>
                <w:rFonts w:ascii="Times New Roman" w:hAnsi="Times New Roman"/>
                <w:b/>
                <w:sz w:val="24"/>
                <w:szCs w:val="24"/>
              </w:rPr>
              <w:lastRenderedPageBreak/>
              <w:t>Раздел</w:t>
            </w:r>
          </w:p>
          <w:p w14:paraId="529F007A"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b/>
                <w:sz w:val="24"/>
                <w:szCs w:val="24"/>
              </w:rPr>
              <w:t>№</w:t>
            </w:r>
          </w:p>
        </w:tc>
        <w:tc>
          <w:tcPr>
            <w:tcW w:w="9974" w:type="dxa"/>
            <w:gridSpan w:val="2"/>
            <w:vAlign w:val="center"/>
          </w:tcPr>
          <w:p w14:paraId="38E2187F" w14:textId="3112963D" w:rsidR="00D12DB8" w:rsidRPr="00812AB4" w:rsidRDefault="00D12DB8" w:rsidP="00C40837">
            <w:pPr>
              <w:pStyle w:val="ConsPlusNormal"/>
              <w:widowControl/>
              <w:ind w:firstLine="0"/>
              <w:contextualSpacing/>
              <w:jc w:val="center"/>
              <w:rPr>
                <w:rFonts w:ascii="Times New Roman" w:hAnsi="Times New Roman"/>
                <w:b/>
                <w:sz w:val="24"/>
                <w:szCs w:val="24"/>
              </w:rPr>
            </w:pPr>
            <w:r w:rsidRPr="00812AB4">
              <w:rPr>
                <w:rFonts w:ascii="Times New Roman" w:hAnsi="Times New Roman"/>
                <w:b/>
                <w:sz w:val="24"/>
                <w:szCs w:val="24"/>
              </w:rPr>
              <w:t xml:space="preserve">Наименование и описание раздела </w:t>
            </w:r>
            <w:r w:rsidR="00412BBE">
              <w:rPr>
                <w:rFonts w:ascii="Times New Roman" w:hAnsi="Times New Roman"/>
                <w:b/>
                <w:sz w:val="24"/>
                <w:szCs w:val="24"/>
              </w:rPr>
              <w:t>конкурс</w:t>
            </w:r>
            <w:r w:rsidRPr="00812AB4">
              <w:rPr>
                <w:rFonts w:ascii="Times New Roman" w:hAnsi="Times New Roman"/>
                <w:b/>
                <w:sz w:val="24"/>
                <w:szCs w:val="24"/>
              </w:rPr>
              <w:t>ной документации</w:t>
            </w:r>
          </w:p>
        </w:tc>
      </w:tr>
      <w:tr w:rsidR="00D12DB8" w:rsidRPr="00812AB4" w14:paraId="3D21FA08" w14:textId="77777777" w:rsidTr="007D2CC2">
        <w:tc>
          <w:tcPr>
            <w:tcW w:w="942" w:type="dxa"/>
          </w:tcPr>
          <w:p w14:paraId="2AB5482C"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Pr>
          <w:p w14:paraId="079E843F"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Предмет договора</w:t>
            </w:r>
          </w:p>
        </w:tc>
        <w:tc>
          <w:tcPr>
            <w:tcW w:w="7407" w:type="dxa"/>
          </w:tcPr>
          <w:p w14:paraId="67442A91" w14:textId="16C124D4" w:rsidR="00DE4A25" w:rsidRPr="00812AB4" w:rsidRDefault="00D240CF" w:rsidP="00D240CF">
            <w:pPr>
              <w:pStyle w:val="ConsPlusNormal"/>
              <w:widowControl/>
              <w:ind w:firstLine="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К</w:t>
            </w:r>
            <w:r w:rsidRPr="00D240CF">
              <w:rPr>
                <w:rFonts w:ascii="Times New Roman" w:eastAsia="Times New Roman" w:hAnsi="Times New Roman"/>
                <w:color w:val="000000"/>
                <w:sz w:val="24"/>
                <w:szCs w:val="24"/>
              </w:rPr>
              <w:t xml:space="preserve">апитальный ремонт теплового пункта АУК РБ "ГБАТД им. Х. </w:t>
            </w:r>
            <w:proofErr w:type="spellStart"/>
            <w:r w:rsidRPr="00D240CF">
              <w:rPr>
                <w:rFonts w:ascii="Times New Roman" w:eastAsia="Times New Roman" w:hAnsi="Times New Roman"/>
                <w:color w:val="000000"/>
                <w:sz w:val="24"/>
                <w:szCs w:val="24"/>
              </w:rPr>
              <w:t>Намсараева</w:t>
            </w:r>
            <w:proofErr w:type="spellEnd"/>
            <w:r w:rsidRPr="00D240CF">
              <w:rPr>
                <w:rFonts w:ascii="Times New Roman" w:eastAsia="Times New Roman" w:hAnsi="Times New Roman"/>
                <w:color w:val="000000"/>
                <w:sz w:val="24"/>
                <w:szCs w:val="24"/>
              </w:rPr>
              <w:t>"</w:t>
            </w:r>
          </w:p>
        </w:tc>
      </w:tr>
      <w:tr w:rsidR="00D12DB8" w:rsidRPr="00812AB4" w14:paraId="5E92515E" w14:textId="77777777" w:rsidTr="007D2CC2">
        <w:tc>
          <w:tcPr>
            <w:tcW w:w="942" w:type="dxa"/>
          </w:tcPr>
          <w:p w14:paraId="5B81DA53"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Pr>
          <w:p w14:paraId="1FA17EB1"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Начальная (максимальная) цена договора</w:t>
            </w:r>
          </w:p>
        </w:tc>
        <w:tc>
          <w:tcPr>
            <w:tcW w:w="7407" w:type="dxa"/>
          </w:tcPr>
          <w:p w14:paraId="11860C4B" w14:textId="31D5B620" w:rsidR="00D12DB8" w:rsidRPr="00812AB4" w:rsidRDefault="00732DCD" w:rsidP="00732DCD">
            <w:pPr>
              <w:pStyle w:val="ConsPlusNormal"/>
              <w:widowControl/>
              <w:ind w:firstLine="0"/>
              <w:contextualSpacing/>
              <w:rPr>
                <w:rFonts w:ascii="Times New Roman" w:eastAsia="Times New Roman" w:hAnsi="Times New Roman"/>
                <w:color w:val="000000"/>
                <w:sz w:val="24"/>
                <w:szCs w:val="24"/>
              </w:rPr>
            </w:pPr>
            <w:r w:rsidRPr="00732DCD">
              <w:rPr>
                <w:rFonts w:ascii="Times New Roman" w:eastAsia="Times New Roman" w:hAnsi="Times New Roman"/>
                <w:color w:val="000000"/>
                <w:sz w:val="24"/>
                <w:szCs w:val="24"/>
              </w:rPr>
              <w:t xml:space="preserve">744 525,00 </w:t>
            </w:r>
            <w:r w:rsidR="00D12DB8" w:rsidRPr="00732DCD">
              <w:rPr>
                <w:rFonts w:ascii="Times New Roman" w:eastAsia="Times New Roman" w:hAnsi="Times New Roman"/>
                <w:color w:val="000000"/>
                <w:sz w:val="24"/>
                <w:szCs w:val="24"/>
              </w:rPr>
              <w:t>(</w:t>
            </w:r>
            <w:r w:rsidRPr="00732DCD">
              <w:rPr>
                <w:rFonts w:ascii="Times New Roman" w:eastAsia="Times New Roman" w:hAnsi="Times New Roman"/>
                <w:color w:val="000000"/>
                <w:sz w:val="24"/>
                <w:szCs w:val="24"/>
              </w:rPr>
              <w:t>семьсот сорок четыре тысячи пятьсот двадцать пять) рублей 00 копеек</w:t>
            </w:r>
          </w:p>
        </w:tc>
      </w:tr>
      <w:tr w:rsidR="00D12DB8" w:rsidRPr="00812AB4" w14:paraId="1937899D" w14:textId="77777777" w:rsidTr="007D2CC2">
        <w:tc>
          <w:tcPr>
            <w:tcW w:w="942" w:type="dxa"/>
          </w:tcPr>
          <w:p w14:paraId="2E485EDD"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Pr>
          <w:p w14:paraId="296C045A" w14:textId="77777777"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sz w:val="24"/>
                <w:szCs w:val="24"/>
              </w:rPr>
              <w:t>Объем поставки/оказываемых услуг/выполняемых работ, описание предмета договора</w:t>
            </w:r>
          </w:p>
        </w:tc>
        <w:tc>
          <w:tcPr>
            <w:tcW w:w="7407" w:type="dxa"/>
          </w:tcPr>
          <w:p w14:paraId="2FEFAFC9" w14:textId="5FE02000" w:rsidR="00D12DB8" w:rsidRPr="00812AB4" w:rsidRDefault="00D12DB8" w:rsidP="00C40837">
            <w:pPr>
              <w:pStyle w:val="ConsPlusNormal"/>
              <w:widowControl/>
              <w:ind w:firstLine="0"/>
              <w:contextualSpacing/>
              <w:rPr>
                <w:rFonts w:ascii="Times New Roman" w:hAnsi="Times New Roman"/>
                <w:i/>
                <w:sz w:val="24"/>
                <w:szCs w:val="24"/>
              </w:rPr>
            </w:pPr>
            <w:r w:rsidRPr="00812AB4">
              <w:rPr>
                <w:rFonts w:ascii="Times New Roman" w:hAnsi="Times New Roman"/>
                <w:sz w:val="24"/>
                <w:szCs w:val="24"/>
              </w:rPr>
              <w:t xml:space="preserve">В соответствии с Техническим заданием (Приложение №1 к документации о проведении </w:t>
            </w:r>
            <w:r w:rsidR="00412BBE">
              <w:rPr>
                <w:rFonts w:ascii="Times New Roman" w:hAnsi="Times New Roman"/>
                <w:sz w:val="24"/>
                <w:szCs w:val="24"/>
              </w:rPr>
              <w:t>конкурс</w:t>
            </w:r>
            <w:r w:rsidRPr="00812AB4">
              <w:rPr>
                <w:rFonts w:ascii="Times New Roman" w:hAnsi="Times New Roman"/>
                <w:sz w:val="24"/>
                <w:szCs w:val="24"/>
              </w:rPr>
              <w:t>а в электронной форме)</w:t>
            </w:r>
          </w:p>
        </w:tc>
      </w:tr>
      <w:tr w:rsidR="00D12DB8" w:rsidRPr="00812AB4" w14:paraId="5299DB3D" w14:textId="77777777" w:rsidTr="007D2CC2">
        <w:tc>
          <w:tcPr>
            <w:tcW w:w="942" w:type="dxa"/>
          </w:tcPr>
          <w:p w14:paraId="02A70C7A"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Pr>
          <w:p w14:paraId="5D965FE3"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Место поставки/оказания услуг/выполнения работ</w:t>
            </w:r>
          </w:p>
        </w:tc>
        <w:tc>
          <w:tcPr>
            <w:tcW w:w="7407" w:type="dxa"/>
          </w:tcPr>
          <w:p w14:paraId="6CE970D0" w14:textId="77777777" w:rsidR="00D12DB8" w:rsidRPr="0041295A" w:rsidRDefault="005C22EC" w:rsidP="005C22EC">
            <w:pPr>
              <w:widowControl w:val="0"/>
              <w:autoSpaceDE w:val="0"/>
              <w:autoSpaceDN w:val="0"/>
              <w:adjustRightInd w:val="0"/>
              <w:ind w:firstLine="0"/>
              <w:contextualSpacing/>
              <w:rPr>
                <w:i/>
                <w:color w:val="000000"/>
                <w:sz w:val="24"/>
                <w:szCs w:val="24"/>
              </w:rPr>
            </w:pPr>
            <w:r w:rsidRPr="0041295A">
              <w:rPr>
                <w:sz w:val="24"/>
                <w:szCs w:val="24"/>
              </w:rPr>
              <w:t>670000, Республика Бурятия, г. Улан-Удэ, ул. Куйбышева, 38</w:t>
            </w:r>
          </w:p>
        </w:tc>
      </w:tr>
      <w:tr w:rsidR="00D12DB8" w:rsidRPr="00812AB4" w14:paraId="037C71E0" w14:textId="77777777" w:rsidTr="007D2CC2">
        <w:tc>
          <w:tcPr>
            <w:tcW w:w="942" w:type="dxa"/>
          </w:tcPr>
          <w:p w14:paraId="737CA0C7"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Pr>
          <w:p w14:paraId="0F30E888" w14:textId="77777777"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sz w:val="24"/>
                <w:szCs w:val="24"/>
              </w:rPr>
              <w:t>Условия и сроки (периоды) поставки</w:t>
            </w:r>
          </w:p>
        </w:tc>
        <w:tc>
          <w:tcPr>
            <w:tcW w:w="7407" w:type="dxa"/>
          </w:tcPr>
          <w:p w14:paraId="62557528" w14:textId="448EF37A" w:rsidR="00D12DB8" w:rsidRPr="00812AB4" w:rsidRDefault="00A8530D" w:rsidP="008607FA">
            <w:pPr>
              <w:pStyle w:val="a3"/>
              <w:ind w:firstLine="33"/>
              <w:contextualSpacing/>
              <w:rPr>
                <w:sz w:val="24"/>
                <w:szCs w:val="24"/>
              </w:rPr>
            </w:pPr>
            <w:r w:rsidRPr="008607FA">
              <w:rPr>
                <w:sz w:val="24"/>
                <w:szCs w:val="24"/>
              </w:rPr>
              <w:t>В соответствии с Проектом договора (Приложение №</w:t>
            </w:r>
            <w:r w:rsidR="008607FA" w:rsidRPr="008607FA">
              <w:rPr>
                <w:sz w:val="24"/>
                <w:szCs w:val="24"/>
              </w:rPr>
              <w:t>4</w:t>
            </w:r>
            <w:r w:rsidRPr="008607FA">
              <w:rPr>
                <w:sz w:val="24"/>
                <w:szCs w:val="24"/>
              </w:rPr>
              <w:t xml:space="preserve"> к документации о проведении </w:t>
            </w:r>
            <w:r w:rsidR="00412BBE" w:rsidRPr="008607FA">
              <w:rPr>
                <w:sz w:val="24"/>
                <w:szCs w:val="24"/>
              </w:rPr>
              <w:t>конкурс</w:t>
            </w:r>
            <w:r w:rsidRPr="008607FA">
              <w:rPr>
                <w:sz w:val="24"/>
                <w:szCs w:val="24"/>
              </w:rPr>
              <w:t>а в электронной форме)</w:t>
            </w:r>
          </w:p>
        </w:tc>
      </w:tr>
      <w:tr w:rsidR="00D12DB8" w:rsidRPr="00812AB4" w14:paraId="3BA197EB" w14:textId="77777777" w:rsidTr="007D2CC2">
        <w:tc>
          <w:tcPr>
            <w:tcW w:w="942" w:type="dxa"/>
          </w:tcPr>
          <w:p w14:paraId="582958E5"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Pr>
          <w:p w14:paraId="45441DB6"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812AB4">
              <w:rPr>
                <w:rFonts w:ascii="Times New Roman" w:hAnsi="Times New Roman"/>
                <w:sz w:val="24"/>
                <w:szCs w:val="24"/>
              </w:rPr>
              <w:lastRenderedPageBreak/>
              <w:t>соответствия поставляемого товара, выполняемой работы, оказываемой услуги потребностям заказчика</w:t>
            </w:r>
          </w:p>
        </w:tc>
        <w:tc>
          <w:tcPr>
            <w:tcW w:w="7407" w:type="dxa"/>
            <w:shd w:val="clear" w:color="auto" w:fill="FFFFFF" w:themeFill="background1"/>
          </w:tcPr>
          <w:p w14:paraId="6134A4C2" w14:textId="76C00CC3" w:rsidR="00D12DB8" w:rsidRPr="00812AB4" w:rsidRDefault="00D12DB8" w:rsidP="00682323">
            <w:pPr>
              <w:pStyle w:val="ConsPlusNormal"/>
              <w:widowControl/>
              <w:ind w:firstLine="642"/>
              <w:contextualSpacing/>
              <w:rPr>
                <w:rFonts w:ascii="Times New Roman" w:hAnsi="Times New Roman"/>
                <w:sz w:val="24"/>
                <w:szCs w:val="24"/>
              </w:rPr>
            </w:pPr>
            <w:r w:rsidRPr="00812AB4">
              <w:rPr>
                <w:rFonts w:ascii="Times New Roman" w:hAnsi="Times New Roman"/>
                <w:sz w:val="24"/>
                <w:szCs w:val="24"/>
              </w:rPr>
              <w:lastRenderedPageBreak/>
              <w:t xml:space="preserve">Требования к качеству поставляемого товара: качество поставляемого товара должно соответствовать установленным на территории Российской Федерации нормам и правилам, в соответствии с Техническим заданием (Приложение №1 к документации о проведении </w:t>
            </w:r>
            <w:r w:rsidR="00412BBE">
              <w:rPr>
                <w:rFonts w:ascii="Times New Roman" w:hAnsi="Times New Roman"/>
                <w:sz w:val="24"/>
                <w:szCs w:val="24"/>
              </w:rPr>
              <w:t>конкурс</w:t>
            </w:r>
            <w:r w:rsidRPr="00812AB4">
              <w:rPr>
                <w:rFonts w:ascii="Times New Roman" w:hAnsi="Times New Roman"/>
                <w:sz w:val="24"/>
                <w:szCs w:val="24"/>
              </w:rPr>
              <w:t>а в электронной форме).</w:t>
            </w:r>
          </w:p>
        </w:tc>
      </w:tr>
      <w:tr w:rsidR="00D12DB8" w:rsidRPr="00812AB4" w14:paraId="09FD8F86" w14:textId="77777777" w:rsidTr="007D2CC2">
        <w:tc>
          <w:tcPr>
            <w:tcW w:w="942" w:type="dxa"/>
          </w:tcPr>
          <w:p w14:paraId="414DEC5C"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Pr>
          <w:p w14:paraId="65716507" w14:textId="77777777"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sz w:val="24"/>
                <w:szCs w:val="24"/>
              </w:rPr>
              <w:t>Требования к поставляемым товарам/оказываемым услугам/выполняемым работам</w:t>
            </w:r>
          </w:p>
        </w:tc>
        <w:tc>
          <w:tcPr>
            <w:tcW w:w="7407" w:type="dxa"/>
          </w:tcPr>
          <w:p w14:paraId="4A3DB50E" w14:textId="348C9AAF" w:rsidR="00D12DB8" w:rsidRPr="00812AB4" w:rsidRDefault="00D12DB8" w:rsidP="00C40837">
            <w:pPr>
              <w:pStyle w:val="ConsPlusNormal"/>
              <w:ind w:firstLine="33"/>
              <w:contextualSpacing/>
              <w:rPr>
                <w:rFonts w:ascii="Times New Roman" w:hAnsi="Times New Roman"/>
                <w:sz w:val="24"/>
                <w:szCs w:val="24"/>
              </w:rPr>
            </w:pPr>
            <w:r w:rsidRPr="00812AB4">
              <w:rPr>
                <w:rFonts w:ascii="Times New Roman" w:hAnsi="Times New Roman"/>
                <w:sz w:val="24"/>
                <w:szCs w:val="24"/>
              </w:rPr>
              <w:t xml:space="preserve">Поставка товаров/услуги/работы должны быть выполнены в полном соответствии с действующим законодательством, с требованиями документации о проведении </w:t>
            </w:r>
            <w:r w:rsidR="00412BBE">
              <w:rPr>
                <w:rFonts w:ascii="Times New Roman" w:hAnsi="Times New Roman"/>
                <w:sz w:val="24"/>
                <w:szCs w:val="24"/>
              </w:rPr>
              <w:t>конкурс</w:t>
            </w:r>
            <w:r w:rsidRPr="00812AB4">
              <w:rPr>
                <w:rFonts w:ascii="Times New Roman" w:hAnsi="Times New Roman"/>
                <w:sz w:val="24"/>
                <w:szCs w:val="24"/>
              </w:rPr>
              <w:t>а</w:t>
            </w:r>
          </w:p>
          <w:p w14:paraId="3C57A910" w14:textId="36D9577D" w:rsidR="00D12DB8" w:rsidRPr="00812AB4" w:rsidRDefault="00D12DB8" w:rsidP="00C40837">
            <w:pPr>
              <w:pStyle w:val="ConsPlusNormal"/>
              <w:ind w:firstLine="33"/>
              <w:contextualSpacing/>
              <w:rPr>
                <w:rFonts w:ascii="Times New Roman" w:hAnsi="Times New Roman"/>
                <w:sz w:val="24"/>
                <w:szCs w:val="24"/>
              </w:rPr>
            </w:pPr>
            <w:proofErr w:type="gramStart"/>
            <w:r w:rsidRPr="00812AB4">
              <w:rPr>
                <w:rFonts w:ascii="Times New Roman" w:hAnsi="Times New Roman"/>
                <w:sz w:val="24"/>
                <w:szCs w:val="24"/>
              </w:rPr>
              <w:t>в</w:t>
            </w:r>
            <w:proofErr w:type="gramEnd"/>
            <w:r w:rsidRPr="00812AB4">
              <w:rPr>
                <w:rFonts w:ascii="Times New Roman" w:hAnsi="Times New Roman"/>
                <w:sz w:val="24"/>
                <w:szCs w:val="24"/>
              </w:rPr>
              <w:t xml:space="preserve"> электронной форме (</w:t>
            </w:r>
            <w:r w:rsidRPr="00812AB4">
              <w:rPr>
                <w:rFonts w:ascii="Times New Roman" w:hAnsi="Times New Roman"/>
                <w:color w:val="000000"/>
                <w:sz w:val="24"/>
                <w:szCs w:val="24"/>
              </w:rPr>
              <w:t xml:space="preserve">в том числе </w:t>
            </w:r>
            <w:r w:rsidRPr="00812AB4">
              <w:rPr>
                <w:rFonts w:ascii="Times New Roman" w:hAnsi="Times New Roman"/>
                <w:sz w:val="24"/>
                <w:szCs w:val="24"/>
              </w:rPr>
              <w:t xml:space="preserve">техническим заданием) и условиями договора, являющегося приложением к документации о проведении </w:t>
            </w:r>
            <w:r w:rsidR="00412BBE">
              <w:rPr>
                <w:rFonts w:ascii="Times New Roman" w:hAnsi="Times New Roman"/>
                <w:sz w:val="24"/>
                <w:szCs w:val="24"/>
              </w:rPr>
              <w:t>конкурс</w:t>
            </w:r>
            <w:r w:rsidRPr="00812AB4">
              <w:rPr>
                <w:rFonts w:ascii="Times New Roman" w:hAnsi="Times New Roman"/>
                <w:sz w:val="24"/>
                <w:szCs w:val="24"/>
              </w:rPr>
              <w:t xml:space="preserve">а в электронной форме. </w:t>
            </w:r>
          </w:p>
        </w:tc>
      </w:tr>
      <w:tr w:rsidR="00D12DB8" w:rsidRPr="00812AB4" w14:paraId="71F453FE" w14:textId="77777777" w:rsidTr="007D2CC2">
        <w:tc>
          <w:tcPr>
            <w:tcW w:w="942" w:type="dxa"/>
          </w:tcPr>
          <w:p w14:paraId="5F77D0CF"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Pr>
          <w:p w14:paraId="129279D5"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Форма, сроки и порядок оплаты работ</w:t>
            </w:r>
          </w:p>
        </w:tc>
        <w:tc>
          <w:tcPr>
            <w:tcW w:w="7407" w:type="dxa"/>
          </w:tcPr>
          <w:p w14:paraId="185891AF" w14:textId="77777777" w:rsidR="00D12DB8" w:rsidRPr="00812AB4" w:rsidRDefault="00D12DB8" w:rsidP="00C40837">
            <w:pPr>
              <w:suppressAutoHyphens/>
              <w:contextualSpacing/>
              <w:rPr>
                <w:sz w:val="24"/>
                <w:szCs w:val="24"/>
              </w:rPr>
            </w:pPr>
            <w:r w:rsidRPr="00812AB4">
              <w:rPr>
                <w:sz w:val="24"/>
                <w:szCs w:val="24"/>
              </w:rPr>
              <w:t>Форма оплаты: безналичный расчет.</w:t>
            </w:r>
          </w:p>
          <w:p w14:paraId="18D9ADFC" w14:textId="77777777" w:rsidR="00D12DB8" w:rsidRPr="00812AB4" w:rsidRDefault="00D12DB8" w:rsidP="00C40837">
            <w:pPr>
              <w:contextualSpacing/>
              <w:rPr>
                <w:sz w:val="24"/>
                <w:szCs w:val="24"/>
              </w:rPr>
            </w:pPr>
            <w:r w:rsidRPr="00812AB4">
              <w:rPr>
                <w:sz w:val="24"/>
                <w:szCs w:val="24"/>
              </w:rPr>
              <w:t>Срок оплаты и порядок оплаты: в соответствии с проектом договора.</w:t>
            </w:r>
          </w:p>
        </w:tc>
      </w:tr>
      <w:tr w:rsidR="00D12DB8" w:rsidRPr="00812AB4" w14:paraId="564F0E0B" w14:textId="77777777" w:rsidTr="007D2CC2">
        <w:tc>
          <w:tcPr>
            <w:tcW w:w="942" w:type="dxa"/>
          </w:tcPr>
          <w:p w14:paraId="454720FF"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Pr>
          <w:p w14:paraId="54C9BBDD"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Обоснование начальной (максимальной) цены договора (цены лота)</w:t>
            </w:r>
          </w:p>
        </w:tc>
        <w:tc>
          <w:tcPr>
            <w:tcW w:w="7407" w:type="dxa"/>
          </w:tcPr>
          <w:p w14:paraId="5A38F655" w14:textId="3C6CBBCF" w:rsidR="00D12DB8" w:rsidRPr="00812AB4" w:rsidRDefault="00D12DB8" w:rsidP="002E44A2">
            <w:pPr>
              <w:widowControl w:val="0"/>
              <w:suppressAutoHyphens/>
              <w:contextualSpacing/>
              <w:rPr>
                <w:sz w:val="24"/>
                <w:szCs w:val="24"/>
              </w:rPr>
            </w:pPr>
            <w:r w:rsidRPr="00812AB4">
              <w:rPr>
                <w:sz w:val="24"/>
                <w:szCs w:val="24"/>
              </w:rPr>
              <w:t>Начальная (максимальная) цена договора определена методом сопоставимых рыночных цен (анализ рынка). (Приложение №</w:t>
            </w:r>
            <w:r w:rsidR="002E44A2">
              <w:rPr>
                <w:sz w:val="24"/>
                <w:szCs w:val="24"/>
              </w:rPr>
              <w:t>5</w:t>
            </w:r>
            <w:r w:rsidRPr="00812AB4">
              <w:rPr>
                <w:sz w:val="24"/>
                <w:szCs w:val="24"/>
              </w:rPr>
              <w:t xml:space="preserve"> документации о проведении </w:t>
            </w:r>
            <w:r w:rsidR="00412BBE">
              <w:rPr>
                <w:sz w:val="24"/>
                <w:szCs w:val="24"/>
              </w:rPr>
              <w:t>конкурс</w:t>
            </w:r>
            <w:r w:rsidRPr="00812AB4">
              <w:rPr>
                <w:sz w:val="24"/>
                <w:szCs w:val="24"/>
              </w:rPr>
              <w:t>а в электронной форме)</w:t>
            </w:r>
          </w:p>
        </w:tc>
      </w:tr>
      <w:tr w:rsidR="00D12DB8" w:rsidRPr="00812AB4" w14:paraId="4E9C7BA3" w14:textId="77777777" w:rsidTr="007D2CC2">
        <w:tc>
          <w:tcPr>
            <w:tcW w:w="942" w:type="dxa"/>
          </w:tcPr>
          <w:p w14:paraId="31DA9CCE"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Pr>
          <w:p w14:paraId="2ABE5863"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формирования цены договора (цены лота)</w:t>
            </w:r>
          </w:p>
        </w:tc>
        <w:tc>
          <w:tcPr>
            <w:tcW w:w="7407" w:type="dxa"/>
          </w:tcPr>
          <w:p w14:paraId="6351A7BA" w14:textId="386C73FB" w:rsidR="00D12DB8" w:rsidRPr="00812AB4" w:rsidRDefault="00EE33CF" w:rsidP="002E44A2">
            <w:pPr>
              <w:widowControl w:val="0"/>
              <w:suppressAutoHyphens/>
              <w:contextualSpacing/>
              <w:rPr>
                <w:sz w:val="24"/>
                <w:szCs w:val="24"/>
              </w:rPr>
            </w:pPr>
            <w:r w:rsidRPr="00812AB4">
              <w:rPr>
                <w:sz w:val="24"/>
                <w:szCs w:val="24"/>
              </w:rPr>
              <w:t>В соответствии с Проектом договора (Приложение №</w:t>
            </w:r>
            <w:r w:rsidR="002E44A2">
              <w:rPr>
                <w:sz w:val="24"/>
                <w:szCs w:val="24"/>
              </w:rPr>
              <w:t>4</w:t>
            </w:r>
            <w:r w:rsidRPr="00812AB4">
              <w:rPr>
                <w:sz w:val="24"/>
                <w:szCs w:val="24"/>
              </w:rPr>
              <w:t xml:space="preserve"> к документации о проведении </w:t>
            </w:r>
            <w:r w:rsidR="00412BBE">
              <w:rPr>
                <w:sz w:val="24"/>
                <w:szCs w:val="24"/>
              </w:rPr>
              <w:t>конкурс</w:t>
            </w:r>
            <w:r w:rsidRPr="00812AB4">
              <w:rPr>
                <w:sz w:val="24"/>
                <w:szCs w:val="24"/>
              </w:rPr>
              <w:t>а в электронной форме)</w:t>
            </w:r>
          </w:p>
        </w:tc>
      </w:tr>
      <w:tr w:rsidR="00D12DB8" w:rsidRPr="00812AB4" w14:paraId="5ACD53CF" w14:textId="77777777" w:rsidTr="007D2CC2">
        <w:tc>
          <w:tcPr>
            <w:tcW w:w="942" w:type="dxa"/>
          </w:tcPr>
          <w:p w14:paraId="643FF9B9"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Pr>
          <w:p w14:paraId="055C226D"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Сведения о валюте, используемой для формирования цены договора и расчётов с поставщиками (исполнителями, подрядчиками)</w:t>
            </w:r>
          </w:p>
        </w:tc>
        <w:tc>
          <w:tcPr>
            <w:tcW w:w="7407" w:type="dxa"/>
          </w:tcPr>
          <w:p w14:paraId="3AA15882"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Российский Рубль</w:t>
            </w:r>
          </w:p>
        </w:tc>
      </w:tr>
      <w:tr w:rsidR="00D12DB8" w:rsidRPr="00812AB4" w14:paraId="731DC7C9" w14:textId="77777777" w:rsidTr="007D2CC2">
        <w:tc>
          <w:tcPr>
            <w:tcW w:w="942" w:type="dxa"/>
            <w:tcBorders>
              <w:bottom w:val="single" w:sz="4" w:space="0" w:color="auto"/>
            </w:tcBorders>
          </w:tcPr>
          <w:p w14:paraId="12150B36"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Borders>
              <w:bottom w:val="single" w:sz="4" w:space="0" w:color="auto"/>
            </w:tcBorders>
          </w:tcPr>
          <w:p w14:paraId="4C5BD661"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применения официального курса иностранной валюты к рублю РФ, установленного ЦБ РФ и используемого при оплате договора</w:t>
            </w:r>
          </w:p>
        </w:tc>
        <w:tc>
          <w:tcPr>
            <w:tcW w:w="7407" w:type="dxa"/>
            <w:tcBorders>
              <w:bottom w:val="single" w:sz="4" w:space="0" w:color="auto"/>
            </w:tcBorders>
          </w:tcPr>
          <w:p w14:paraId="7A3C372E"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Не применяется</w:t>
            </w:r>
          </w:p>
        </w:tc>
      </w:tr>
      <w:tr w:rsidR="00D12DB8" w:rsidRPr="00812AB4" w14:paraId="1E531804" w14:textId="77777777" w:rsidTr="007D2CC2">
        <w:tc>
          <w:tcPr>
            <w:tcW w:w="942" w:type="dxa"/>
            <w:tcBorders>
              <w:bottom w:val="single" w:sz="4" w:space="0" w:color="auto"/>
            </w:tcBorders>
          </w:tcPr>
          <w:p w14:paraId="58864F65" w14:textId="77777777"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2567" w:type="dxa"/>
            <w:tcBorders>
              <w:bottom w:val="single" w:sz="4" w:space="0" w:color="auto"/>
            </w:tcBorders>
          </w:tcPr>
          <w:p w14:paraId="33A0CCC1" w14:textId="77777777" w:rsidR="00D12DB8" w:rsidRPr="00812AB4" w:rsidRDefault="00D12DB8" w:rsidP="00A8530D">
            <w:pPr>
              <w:pStyle w:val="ConsPlusNormal"/>
              <w:widowControl/>
              <w:ind w:firstLine="0"/>
              <w:contextualSpacing/>
              <w:jc w:val="left"/>
              <w:rPr>
                <w:rFonts w:ascii="Times New Roman" w:hAnsi="Times New Roman"/>
                <w:sz w:val="24"/>
                <w:szCs w:val="24"/>
              </w:rPr>
            </w:pPr>
            <w:r w:rsidRPr="00812AB4">
              <w:rPr>
                <w:rFonts w:ascii="Times New Roman" w:hAnsi="Times New Roman"/>
                <w:sz w:val="24"/>
                <w:szCs w:val="24"/>
              </w:rPr>
              <w:t>Сведения о возможности изменения предусмотренных договором</w:t>
            </w:r>
            <w:r w:rsidR="00A8530D" w:rsidRPr="00812AB4">
              <w:rPr>
                <w:rFonts w:ascii="Times New Roman" w:hAnsi="Times New Roman"/>
                <w:sz w:val="24"/>
                <w:szCs w:val="24"/>
              </w:rPr>
              <w:t xml:space="preserve"> </w:t>
            </w:r>
            <w:r w:rsidRPr="00812AB4">
              <w:rPr>
                <w:rFonts w:ascii="Times New Roman" w:hAnsi="Times New Roman"/>
                <w:sz w:val="24"/>
                <w:szCs w:val="24"/>
              </w:rPr>
              <w:t>объем оказываемых услуг и сроков оказания услуг</w:t>
            </w:r>
          </w:p>
        </w:tc>
        <w:tc>
          <w:tcPr>
            <w:tcW w:w="7407" w:type="dxa"/>
            <w:tcBorders>
              <w:bottom w:val="single" w:sz="4" w:space="0" w:color="auto"/>
            </w:tcBorders>
          </w:tcPr>
          <w:p w14:paraId="3ADBD3A4" w14:textId="77777777" w:rsidR="00D12DB8" w:rsidRPr="00812AB4" w:rsidRDefault="00D12DB8" w:rsidP="00C40837">
            <w:pPr>
              <w:autoSpaceDE w:val="0"/>
              <w:autoSpaceDN w:val="0"/>
              <w:adjustRightInd w:val="0"/>
              <w:contextualSpacing/>
              <w:outlineLvl w:val="1"/>
              <w:rPr>
                <w:sz w:val="24"/>
                <w:szCs w:val="24"/>
              </w:rPr>
            </w:pPr>
            <w:r w:rsidRPr="00812AB4">
              <w:rPr>
                <w:sz w:val="24"/>
                <w:szCs w:val="24"/>
              </w:rPr>
              <w:t>Согласно проекту договора</w:t>
            </w:r>
          </w:p>
        </w:tc>
      </w:tr>
      <w:tr w:rsidR="00D12DB8" w:rsidRPr="00812AB4" w14:paraId="586A48B6" w14:textId="77777777" w:rsidTr="007D2CC2">
        <w:tc>
          <w:tcPr>
            <w:tcW w:w="942" w:type="dxa"/>
            <w:tcBorders>
              <w:top w:val="single" w:sz="4" w:space="0" w:color="auto"/>
              <w:left w:val="nil"/>
              <w:bottom w:val="single" w:sz="4" w:space="0" w:color="auto"/>
              <w:right w:val="nil"/>
            </w:tcBorders>
          </w:tcPr>
          <w:p w14:paraId="74CD1855" w14:textId="77777777" w:rsidR="00D12DB8" w:rsidRPr="00812AB4" w:rsidRDefault="00D12DB8" w:rsidP="00523D4C">
            <w:pPr>
              <w:pStyle w:val="ConsPlusNormal"/>
              <w:widowControl/>
              <w:numPr>
                <w:ilvl w:val="0"/>
                <w:numId w:val="6"/>
              </w:numPr>
              <w:contextualSpacing/>
              <w:rPr>
                <w:rFonts w:ascii="Times New Roman" w:hAnsi="Times New Roman"/>
                <w:sz w:val="24"/>
                <w:szCs w:val="24"/>
              </w:rPr>
            </w:pPr>
          </w:p>
        </w:tc>
        <w:tc>
          <w:tcPr>
            <w:tcW w:w="2567" w:type="dxa"/>
            <w:tcBorders>
              <w:top w:val="single" w:sz="4" w:space="0" w:color="auto"/>
              <w:left w:val="nil"/>
              <w:bottom w:val="single" w:sz="4" w:space="0" w:color="auto"/>
              <w:right w:val="nil"/>
            </w:tcBorders>
          </w:tcPr>
          <w:p w14:paraId="7B2B6EA2" w14:textId="77777777" w:rsidR="00D12DB8" w:rsidRPr="00812AB4" w:rsidRDefault="00D12DB8" w:rsidP="00C40837">
            <w:pPr>
              <w:pStyle w:val="ConsPlusNormal"/>
              <w:widowControl/>
              <w:ind w:firstLine="0"/>
              <w:contextualSpacing/>
              <w:rPr>
                <w:rFonts w:ascii="Times New Roman" w:hAnsi="Times New Roman"/>
                <w:sz w:val="24"/>
                <w:szCs w:val="24"/>
              </w:rPr>
            </w:pPr>
          </w:p>
        </w:tc>
        <w:tc>
          <w:tcPr>
            <w:tcW w:w="7407" w:type="dxa"/>
            <w:tcBorders>
              <w:top w:val="single" w:sz="4" w:space="0" w:color="auto"/>
              <w:left w:val="nil"/>
              <w:bottom w:val="single" w:sz="4" w:space="0" w:color="auto"/>
              <w:right w:val="nil"/>
            </w:tcBorders>
          </w:tcPr>
          <w:p w14:paraId="4C40437F" w14:textId="77777777" w:rsidR="00D12DB8" w:rsidRPr="00812AB4" w:rsidRDefault="00D12DB8" w:rsidP="00C40837">
            <w:pPr>
              <w:autoSpaceDE w:val="0"/>
              <w:autoSpaceDN w:val="0"/>
              <w:adjustRightInd w:val="0"/>
              <w:contextualSpacing/>
              <w:outlineLvl w:val="1"/>
              <w:rPr>
                <w:sz w:val="24"/>
                <w:szCs w:val="24"/>
              </w:rPr>
            </w:pPr>
          </w:p>
        </w:tc>
      </w:tr>
      <w:tr w:rsidR="00D12DB8" w:rsidRPr="00812AB4" w14:paraId="6F6B7310" w14:textId="77777777" w:rsidTr="007D2CC2">
        <w:tc>
          <w:tcPr>
            <w:tcW w:w="942" w:type="dxa"/>
            <w:vMerge w:val="restart"/>
            <w:tcBorders>
              <w:top w:val="single" w:sz="4" w:space="0" w:color="auto"/>
            </w:tcBorders>
          </w:tcPr>
          <w:p w14:paraId="00744557" w14:textId="77777777" w:rsidR="00D12DB8" w:rsidRPr="00812AB4" w:rsidRDefault="00D12DB8" w:rsidP="00523D4C">
            <w:pPr>
              <w:pStyle w:val="af9"/>
              <w:numPr>
                <w:ilvl w:val="1"/>
                <w:numId w:val="6"/>
              </w:numPr>
              <w:autoSpaceDE w:val="0"/>
              <w:autoSpaceDN w:val="0"/>
              <w:adjustRightInd w:val="0"/>
              <w:spacing w:after="200" w:line="240" w:lineRule="auto"/>
              <w:contextualSpacing/>
              <w:rPr>
                <w:lang w:val="en-US"/>
              </w:rPr>
            </w:pPr>
          </w:p>
        </w:tc>
        <w:tc>
          <w:tcPr>
            <w:tcW w:w="9974" w:type="dxa"/>
            <w:gridSpan w:val="2"/>
            <w:tcBorders>
              <w:top w:val="single" w:sz="4" w:space="0" w:color="auto"/>
            </w:tcBorders>
          </w:tcPr>
          <w:p w14:paraId="0794B835" w14:textId="7BAD9203" w:rsidR="00D12DB8" w:rsidRPr="00812AB4" w:rsidRDefault="00D12DB8" w:rsidP="00C40837">
            <w:pPr>
              <w:pStyle w:val="ConsPlusNormal"/>
              <w:ind w:firstLine="0"/>
              <w:contextualSpacing/>
              <w:rPr>
                <w:rFonts w:ascii="Times New Roman" w:hAnsi="Times New Roman"/>
                <w:sz w:val="24"/>
                <w:szCs w:val="24"/>
              </w:rPr>
            </w:pPr>
            <w:r w:rsidRPr="00812AB4">
              <w:rPr>
                <w:rFonts w:ascii="Times New Roman" w:hAnsi="Times New Roman"/>
                <w:b/>
                <w:sz w:val="24"/>
                <w:szCs w:val="24"/>
              </w:rPr>
              <w:t xml:space="preserve">Требования к участникам </w:t>
            </w:r>
            <w:r w:rsidR="00412BBE">
              <w:rPr>
                <w:rFonts w:ascii="Times New Roman" w:hAnsi="Times New Roman"/>
                <w:b/>
                <w:sz w:val="24"/>
                <w:szCs w:val="24"/>
              </w:rPr>
              <w:t>конкурс</w:t>
            </w:r>
            <w:r w:rsidRPr="00812AB4">
              <w:rPr>
                <w:rFonts w:ascii="Times New Roman" w:hAnsi="Times New Roman"/>
                <w:b/>
                <w:sz w:val="24"/>
                <w:szCs w:val="24"/>
              </w:rPr>
              <w:t>а в электронной форме</w:t>
            </w:r>
          </w:p>
        </w:tc>
      </w:tr>
      <w:tr w:rsidR="00D12DB8" w:rsidRPr="00812AB4" w14:paraId="4D52F8EC" w14:textId="77777777" w:rsidTr="007D2CC2">
        <w:trPr>
          <w:trHeight w:val="415"/>
        </w:trPr>
        <w:tc>
          <w:tcPr>
            <w:tcW w:w="942" w:type="dxa"/>
            <w:vMerge/>
          </w:tcPr>
          <w:p w14:paraId="082A1FCB" w14:textId="77777777" w:rsidR="00D12DB8" w:rsidRPr="00812AB4" w:rsidRDefault="00D12DB8" w:rsidP="00523D4C">
            <w:pPr>
              <w:pStyle w:val="ConsPlusNormal"/>
              <w:widowControl/>
              <w:numPr>
                <w:ilvl w:val="0"/>
                <w:numId w:val="5"/>
              </w:numPr>
              <w:ind w:left="0" w:firstLine="0"/>
              <w:contextualSpacing/>
              <w:rPr>
                <w:rFonts w:ascii="Times New Roman" w:hAnsi="Times New Roman"/>
                <w:sz w:val="24"/>
                <w:szCs w:val="24"/>
              </w:rPr>
            </w:pPr>
          </w:p>
        </w:tc>
        <w:tc>
          <w:tcPr>
            <w:tcW w:w="9974" w:type="dxa"/>
            <w:gridSpan w:val="2"/>
          </w:tcPr>
          <w:p w14:paraId="53126B10" w14:textId="77777777" w:rsidR="00D12DB8" w:rsidRPr="001D2A70" w:rsidRDefault="00D12DB8" w:rsidP="00523D4C">
            <w:pPr>
              <w:pStyle w:val="41"/>
              <w:numPr>
                <w:ilvl w:val="2"/>
                <w:numId w:val="12"/>
              </w:numPr>
              <w:tabs>
                <w:tab w:val="left" w:pos="1276"/>
              </w:tabs>
              <w:spacing w:before="0"/>
              <w:ind w:left="0" w:firstLine="709"/>
              <w:contextualSpacing/>
              <w:textAlignment w:val="auto"/>
              <w:rPr>
                <w:rFonts w:ascii="Times New Roman" w:hAnsi="Times New Roman" w:cs="Times New Roman"/>
                <w:spacing w:val="-8"/>
                <w:sz w:val="24"/>
                <w:szCs w:val="24"/>
              </w:rPr>
            </w:pPr>
            <w:proofErr w:type="gramStart"/>
            <w:r w:rsidRPr="001D2A70">
              <w:rPr>
                <w:rFonts w:ascii="Times New Roman" w:hAnsi="Times New Roman" w:cs="Times New Roman"/>
                <w:sz w:val="24"/>
                <w:szCs w:val="24"/>
              </w:rPr>
              <w:t>соответствие</w:t>
            </w:r>
            <w:proofErr w:type="gramEnd"/>
            <w:r w:rsidRPr="001D2A70">
              <w:rPr>
                <w:rFonts w:ascii="Times New Roman" w:hAnsi="Times New Roman" w:cs="Times New Roman"/>
                <w:sz w:val="24"/>
                <w:szCs w:val="24"/>
              </w:rPr>
              <w:t xml:space="preserve">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04A2271F" w14:textId="77777777" w:rsidR="00D12DB8" w:rsidRPr="001D2A70" w:rsidRDefault="00D12DB8" w:rsidP="00523D4C">
            <w:pPr>
              <w:pStyle w:val="41"/>
              <w:numPr>
                <w:ilvl w:val="2"/>
                <w:numId w:val="12"/>
              </w:numPr>
              <w:tabs>
                <w:tab w:val="left" w:pos="1276"/>
              </w:tabs>
              <w:spacing w:before="0"/>
              <w:ind w:left="0" w:firstLine="709"/>
              <w:contextualSpacing/>
              <w:textAlignment w:val="auto"/>
              <w:rPr>
                <w:rFonts w:ascii="Times New Roman" w:hAnsi="Times New Roman" w:cs="Times New Roman"/>
                <w:sz w:val="24"/>
                <w:szCs w:val="24"/>
              </w:rPr>
            </w:pPr>
            <w:proofErr w:type="gramStart"/>
            <w:r w:rsidRPr="001D2A70">
              <w:rPr>
                <w:rFonts w:ascii="Times New Roman" w:hAnsi="Times New Roman" w:cs="Times New Roman"/>
                <w:spacing w:val="-8"/>
                <w:sz w:val="24"/>
                <w:szCs w:val="24"/>
              </w:rPr>
              <w:t>не</w:t>
            </w:r>
            <w:proofErr w:type="gramEnd"/>
            <w:r w:rsidRPr="001D2A70">
              <w:rPr>
                <w:rFonts w:ascii="Times New Roman" w:hAnsi="Times New Roman" w:cs="Times New Roman"/>
                <w:spacing w:val="-8"/>
                <w:sz w:val="24"/>
                <w:szCs w:val="24"/>
              </w:rPr>
              <w:t xml:space="preserve"> проведение ликвидации участника процедуры закупки – юридического</w:t>
            </w:r>
            <w:r w:rsidRPr="001D2A70">
              <w:rPr>
                <w:rFonts w:ascii="Times New Roman" w:hAnsi="Times New Roman" w:cs="Times New Roman"/>
                <w:sz w:val="24"/>
                <w:szCs w:val="24"/>
              </w:rPr>
              <w:t xml:space="preserve"> лица и отсутствие решения арбитражного суда о признании участника </w:t>
            </w:r>
            <w:r w:rsidRPr="001D2A70">
              <w:rPr>
                <w:rFonts w:ascii="Times New Roman" w:hAnsi="Times New Roman" w:cs="Times New Roman"/>
                <w:spacing w:val="-8"/>
                <w:sz w:val="24"/>
                <w:szCs w:val="24"/>
              </w:rPr>
              <w:t>процедуры закупки – юридического лица, индивидуального предпринимателя</w:t>
            </w:r>
            <w:r w:rsidRPr="001D2A70">
              <w:rPr>
                <w:rFonts w:ascii="Times New Roman" w:hAnsi="Times New Roman" w:cs="Times New Roman"/>
                <w:sz w:val="24"/>
                <w:szCs w:val="24"/>
              </w:rPr>
              <w:t xml:space="preserve"> банкротом и об открытии конкурсного производства;</w:t>
            </w:r>
          </w:p>
          <w:p w14:paraId="5BC38FBA" w14:textId="77777777" w:rsidR="00D12DB8" w:rsidRPr="001D2A70" w:rsidRDefault="00D12DB8" w:rsidP="00523D4C">
            <w:pPr>
              <w:pStyle w:val="41"/>
              <w:numPr>
                <w:ilvl w:val="2"/>
                <w:numId w:val="12"/>
              </w:numPr>
              <w:tabs>
                <w:tab w:val="left" w:pos="1276"/>
              </w:tabs>
              <w:spacing w:before="0"/>
              <w:ind w:left="0" w:firstLine="709"/>
              <w:contextualSpacing/>
              <w:textAlignment w:val="auto"/>
              <w:rPr>
                <w:rFonts w:ascii="Times New Roman" w:hAnsi="Times New Roman" w:cs="Times New Roman"/>
                <w:sz w:val="24"/>
                <w:szCs w:val="24"/>
              </w:rPr>
            </w:pPr>
            <w:proofErr w:type="gramStart"/>
            <w:r w:rsidRPr="001D2A70">
              <w:rPr>
                <w:rFonts w:ascii="Times New Roman" w:hAnsi="Times New Roman" w:cs="Times New Roman"/>
                <w:sz w:val="24"/>
                <w:szCs w:val="24"/>
              </w:rPr>
              <w:t>не</w:t>
            </w:r>
            <w:proofErr w:type="gramEnd"/>
            <w:r w:rsidRPr="001D2A70">
              <w:rPr>
                <w:rFonts w:ascii="Times New Roman" w:hAnsi="Times New Roman" w:cs="Times New Roman"/>
                <w:sz w:val="24"/>
                <w:szCs w:val="24"/>
              </w:rPr>
              <w:t xml:space="preserve"> приостановление деятельности участника процедуры закупки </w:t>
            </w:r>
            <w:r w:rsidRPr="001D2A70">
              <w:rPr>
                <w:rFonts w:ascii="Times New Roman" w:hAnsi="Times New Roman" w:cs="Times New Roman"/>
                <w:sz w:val="24"/>
                <w:szCs w:val="24"/>
              </w:rPr>
              <w:br/>
            </w:r>
            <w:r w:rsidRPr="001D2A70">
              <w:rPr>
                <w:rFonts w:ascii="Times New Roman" w:hAnsi="Times New Roman" w:cs="Times New Roman"/>
                <w:spacing w:val="-12"/>
                <w:sz w:val="24"/>
                <w:szCs w:val="24"/>
              </w:rPr>
              <w:t>в порядке, предусмотренном Кодексом Российской Федерации об административных</w:t>
            </w:r>
            <w:r w:rsidRPr="001D2A70">
              <w:rPr>
                <w:rFonts w:ascii="Times New Roman" w:hAnsi="Times New Roman" w:cs="Times New Roman"/>
                <w:sz w:val="24"/>
                <w:szCs w:val="24"/>
              </w:rPr>
              <w:t xml:space="preserve"> </w:t>
            </w:r>
            <w:r w:rsidRPr="001D2A70">
              <w:rPr>
                <w:rFonts w:ascii="Times New Roman" w:hAnsi="Times New Roman" w:cs="Times New Roman"/>
                <w:sz w:val="24"/>
                <w:szCs w:val="24"/>
              </w:rPr>
              <w:lastRenderedPageBreak/>
              <w:t>правонарушениях, на дату подачи заявки на участие в процедурах закупок;</w:t>
            </w:r>
          </w:p>
          <w:p w14:paraId="786DA6A3" w14:textId="77777777" w:rsidR="00D12DB8" w:rsidRPr="001D2A70" w:rsidRDefault="00D12DB8" w:rsidP="00523D4C">
            <w:pPr>
              <w:pStyle w:val="41"/>
              <w:numPr>
                <w:ilvl w:val="2"/>
                <w:numId w:val="12"/>
              </w:numPr>
              <w:tabs>
                <w:tab w:val="left" w:pos="1276"/>
              </w:tabs>
              <w:spacing w:before="0"/>
              <w:ind w:left="0" w:firstLine="709"/>
              <w:contextualSpacing/>
              <w:textAlignment w:val="auto"/>
              <w:rPr>
                <w:rFonts w:ascii="Times New Roman" w:hAnsi="Times New Roman" w:cs="Times New Roman"/>
                <w:sz w:val="24"/>
                <w:szCs w:val="24"/>
              </w:rPr>
            </w:pPr>
            <w:proofErr w:type="gramStart"/>
            <w:r w:rsidRPr="001D2A70">
              <w:rPr>
                <w:rFonts w:ascii="Times New Roman" w:hAnsi="Times New Roman" w:cs="Times New Roman"/>
                <w:sz w:val="24"/>
                <w:szCs w:val="24"/>
              </w:rPr>
              <w:t>об</w:t>
            </w:r>
            <w:proofErr w:type="gramEnd"/>
            <w:r w:rsidRPr="001D2A70">
              <w:rPr>
                <w:rFonts w:ascii="Times New Roman" w:hAnsi="Times New Roman" w:cs="Times New Roman"/>
                <w:sz w:val="24"/>
                <w:szCs w:val="24"/>
              </w:rPr>
              <w:t xml:space="preserve">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219EB3C7" w14:textId="77777777" w:rsidR="00D12DB8" w:rsidRPr="001D2A70" w:rsidRDefault="00D12DB8" w:rsidP="00523D4C">
            <w:pPr>
              <w:pStyle w:val="41"/>
              <w:numPr>
                <w:ilvl w:val="2"/>
                <w:numId w:val="12"/>
              </w:numPr>
              <w:tabs>
                <w:tab w:val="left" w:pos="1276"/>
              </w:tabs>
              <w:spacing w:before="0"/>
              <w:ind w:left="0" w:firstLine="709"/>
              <w:contextualSpacing/>
              <w:textAlignment w:val="auto"/>
              <w:rPr>
                <w:rFonts w:ascii="Times New Roman" w:hAnsi="Times New Roman" w:cs="Times New Roman"/>
                <w:sz w:val="24"/>
                <w:szCs w:val="24"/>
              </w:rPr>
            </w:pPr>
            <w:r w:rsidRPr="001D2A7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отчётности за последний отчётный период;</w:t>
            </w:r>
          </w:p>
          <w:p w14:paraId="606396CF" w14:textId="77777777" w:rsidR="00D12DB8" w:rsidRPr="001D2A70" w:rsidRDefault="00D12DB8" w:rsidP="00523D4C">
            <w:pPr>
              <w:pStyle w:val="41"/>
              <w:numPr>
                <w:ilvl w:val="2"/>
                <w:numId w:val="12"/>
              </w:numPr>
              <w:tabs>
                <w:tab w:val="left" w:pos="1276"/>
              </w:tabs>
              <w:spacing w:before="0"/>
              <w:ind w:left="0" w:firstLine="709"/>
              <w:contextualSpacing/>
              <w:textAlignment w:val="auto"/>
              <w:rPr>
                <w:rFonts w:ascii="Times New Roman" w:hAnsi="Times New Roman" w:cs="Times New Roman"/>
                <w:sz w:val="24"/>
                <w:szCs w:val="24"/>
              </w:rPr>
            </w:pPr>
            <w:r w:rsidRPr="001D2A70">
              <w:rPr>
                <w:rFonts w:ascii="Times New Roman" w:hAnsi="Times New Roman" w:cs="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Pr="001D2A70">
              <w:rPr>
                <w:rFonts w:ascii="Times New Roman" w:hAnsi="Times New Roman" w:cs="Times New Roman"/>
                <w:kern w:val="0"/>
                <w:sz w:val="24"/>
                <w:szCs w:val="24"/>
                <w:lang w:eastAsia="ru-RU"/>
              </w:rPr>
              <w:t>, лица, исполняющего функции единоличного исполнительного органа,</w:t>
            </w:r>
            <w:r w:rsidRPr="001D2A70">
              <w:rPr>
                <w:rFonts w:ascii="Times New Roman" w:hAnsi="Times New Roman" w:cs="Times New Roman"/>
                <w:sz w:val="24"/>
                <w:szCs w:val="24"/>
              </w:rPr>
              <w:t xml:space="preserve"> или главного бухгалтера юридического лица – участника закупки</w:t>
            </w:r>
            <w:r w:rsidR="00C40837" w:rsidRPr="001D2A70">
              <w:rPr>
                <w:rFonts w:ascii="Times New Roman" w:hAnsi="Times New Roman" w:cs="Times New Roman"/>
                <w:sz w:val="24"/>
                <w:szCs w:val="24"/>
              </w:rPr>
              <w:t xml:space="preserve"> </w:t>
            </w:r>
            <w:r w:rsidRPr="001D2A70">
              <w:rPr>
                <w:rFonts w:ascii="Times New Roman" w:hAnsi="Times New Roman" w:cs="Times New Roman"/>
                <w:sz w:val="24"/>
                <w:szCs w:val="24"/>
              </w:rPr>
              <w:t xml:space="preserve">неснятой или непогашенной судимости за преступления </w:t>
            </w:r>
            <w:r w:rsidRPr="001D2A70">
              <w:rPr>
                <w:rFonts w:ascii="Times New Roman" w:hAnsi="Times New Roman" w:cs="Times New Roman"/>
                <w:kern w:val="0"/>
                <w:sz w:val="24"/>
                <w:szCs w:val="24"/>
                <w:lang w:eastAsia="ru-RU"/>
              </w:rPr>
              <w:t xml:space="preserve">в сфере экономики и (или) преступления, предусмотренные </w:t>
            </w:r>
            <w:hyperlink r:id="rId13" w:history="1">
              <w:r w:rsidRPr="001D2A70">
                <w:rPr>
                  <w:rFonts w:ascii="Times New Roman" w:hAnsi="Times New Roman" w:cs="Times New Roman"/>
                  <w:kern w:val="0"/>
                  <w:sz w:val="24"/>
                  <w:szCs w:val="24"/>
                  <w:lang w:eastAsia="ru-RU"/>
                </w:rPr>
                <w:t>статьями 289</w:t>
              </w:r>
            </w:hyperlink>
            <w:r w:rsidRPr="001D2A70">
              <w:rPr>
                <w:rFonts w:ascii="Times New Roman" w:hAnsi="Times New Roman" w:cs="Times New Roman"/>
                <w:kern w:val="0"/>
                <w:sz w:val="24"/>
                <w:szCs w:val="24"/>
                <w:lang w:eastAsia="ru-RU"/>
              </w:rPr>
              <w:t xml:space="preserve">, </w:t>
            </w:r>
            <w:hyperlink r:id="rId14" w:history="1">
              <w:r w:rsidRPr="001D2A70">
                <w:rPr>
                  <w:rFonts w:ascii="Times New Roman" w:hAnsi="Times New Roman" w:cs="Times New Roman"/>
                  <w:kern w:val="0"/>
                  <w:sz w:val="24"/>
                  <w:szCs w:val="24"/>
                  <w:lang w:eastAsia="ru-RU"/>
                </w:rPr>
                <w:t>290</w:t>
              </w:r>
            </w:hyperlink>
            <w:r w:rsidRPr="001D2A70">
              <w:rPr>
                <w:rFonts w:ascii="Times New Roman" w:hAnsi="Times New Roman" w:cs="Times New Roman"/>
                <w:kern w:val="0"/>
                <w:sz w:val="24"/>
                <w:szCs w:val="24"/>
                <w:lang w:eastAsia="ru-RU"/>
              </w:rPr>
              <w:t xml:space="preserve">, </w:t>
            </w:r>
            <w:hyperlink r:id="rId15" w:history="1">
              <w:r w:rsidRPr="001D2A70">
                <w:rPr>
                  <w:rFonts w:ascii="Times New Roman" w:hAnsi="Times New Roman" w:cs="Times New Roman"/>
                  <w:kern w:val="0"/>
                  <w:sz w:val="24"/>
                  <w:szCs w:val="24"/>
                  <w:lang w:eastAsia="ru-RU"/>
                </w:rPr>
                <w:t>291</w:t>
              </w:r>
            </w:hyperlink>
            <w:r w:rsidRPr="001D2A70">
              <w:rPr>
                <w:rFonts w:ascii="Times New Roman" w:hAnsi="Times New Roman" w:cs="Times New Roman"/>
                <w:kern w:val="0"/>
                <w:sz w:val="24"/>
                <w:szCs w:val="24"/>
                <w:lang w:eastAsia="ru-RU"/>
              </w:rPr>
              <w:t xml:space="preserve">, </w:t>
            </w:r>
            <w:hyperlink r:id="rId16" w:history="1">
              <w:r w:rsidRPr="001D2A70">
                <w:rPr>
                  <w:rFonts w:ascii="Times New Roman" w:hAnsi="Times New Roman" w:cs="Times New Roman"/>
                  <w:kern w:val="0"/>
                  <w:sz w:val="24"/>
                  <w:szCs w:val="24"/>
                  <w:lang w:eastAsia="ru-RU"/>
                </w:rPr>
                <w:t>291.1</w:t>
              </w:r>
            </w:hyperlink>
            <w:r w:rsidRPr="001D2A70">
              <w:rPr>
                <w:rFonts w:ascii="Times New Roman" w:hAnsi="Times New Roman" w:cs="Times New Roman"/>
                <w:kern w:val="0"/>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79D61E8" w14:textId="77777777" w:rsidR="00D12DB8" w:rsidRPr="001D2A70" w:rsidRDefault="00D12DB8" w:rsidP="00523D4C">
            <w:pPr>
              <w:pStyle w:val="41"/>
              <w:numPr>
                <w:ilvl w:val="2"/>
                <w:numId w:val="12"/>
              </w:numPr>
              <w:tabs>
                <w:tab w:val="left" w:pos="1276"/>
              </w:tabs>
              <w:spacing w:before="0"/>
              <w:ind w:left="0" w:firstLine="709"/>
              <w:contextualSpacing/>
              <w:textAlignment w:val="auto"/>
              <w:rPr>
                <w:rFonts w:ascii="Times New Roman" w:hAnsi="Times New Roman" w:cs="Times New Roman"/>
                <w:sz w:val="24"/>
                <w:szCs w:val="24"/>
              </w:rPr>
            </w:pPr>
            <w:proofErr w:type="gramStart"/>
            <w:r w:rsidRPr="001D2A70">
              <w:rPr>
                <w:rFonts w:ascii="Times New Roman" w:hAnsi="Times New Roman" w:cs="Times New Roman"/>
                <w:sz w:val="24"/>
                <w:szCs w:val="24"/>
              </w:rPr>
              <w:t>участник</w:t>
            </w:r>
            <w:proofErr w:type="gramEnd"/>
            <w:r w:rsidRPr="001D2A70">
              <w:rPr>
                <w:rFonts w:ascii="Times New Roman" w:hAnsi="Times New Roman" w:cs="Times New Roman"/>
                <w:sz w:val="24"/>
                <w:szCs w:val="24"/>
              </w:rPr>
              <w:t xml:space="preserve"> закупки – юридическое лицо, которое в течение двух лет до момента подачи заявки на участие в закупке не было привлечено </w:t>
            </w:r>
            <w:r w:rsidRPr="001D2A70">
              <w:rPr>
                <w:rFonts w:ascii="Times New Roman" w:hAnsi="Times New Roman" w:cs="Times New Roman"/>
                <w:sz w:val="24"/>
                <w:szCs w:val="24"/>
              </w:rPr>
              <w:br/>
              <w:t>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1BC1F1E7" w14:textId="77777777" w:rsidR="00D12DB8" w:rsidRPr="001D2A70" w:rsidRDefault="00D12DB8" w:rsidP="00523D4C">
            <w:pPr>
              <w:pStyle w:val="41"/>
              <w:numPr>
                <w:ilvl w:val="2"/>
                <w:numId w:val="12"/>
              </w:numPr>
              <w:tabs>
                <w:tab w:val="left" w:pos="1276"/>
              </w:tabs>
              <w:spacing w:before="0"/>
              <w:ind w:left="0" w:firstLine="709"/>
              <w:contextualSpacing/>
              <w:textAlignment w:val="auto"/>
              <w:rPr>
                <w:rFonts w:ascii="Times New Roman" w:hAnsi="Times New Roman" w:cs="Times New Roman"/>
                <w:sz w:val="24"/>
                <w:szCs w:val="24"/>
              </w:rPr>
            </w:pPr>
            <w:r w:rsidRPr="001D2A70">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1D2A70">
              <w:rPr>
                <w:rFonts w:ascii="Times New Roman" w:hAnsi="Times New Roman" w:cs="Times New Roman"/>
                <w:sz w:val="24"/>
                <w:szCs w:val="24"/>
              </w:rPr>
              <w:br/>
              <w:t xml:space="preserve">и детьми, дедушкой, бабушкой и внуками), полнородными </w:t>
            </w:r>
            <w:r w:rsidRPr="001D2A70">
              <w:rPr>
                <w:rFonts w:ascii="Times New Roman" w:hAnsi="Times New Roman" w:cs="Times New Roman"/>
                <w:sz w:val="24"/>
                <w:szCs w:val="24"/>
              </w:rPr>
              <w:br/>
              <w:t xml:space="preserve">и не полнородными (имеющими общих отца или мать) братьями и сёстрами), усыновителями или усыновлёнными указанных физических лиц. </w:t>
            </w:r>
          </w:p>
          <w:p w14:paraId="7A69DE9E" w14:textId="77777777" w:rsidR="00D12DB8" w:rsidRPr="001D2A70" w:rsidRDefault="00D12DB8" w:rsidP="00C40837">
            <w:pPr>
              <w:pStyle w:val="41"/>
              <w:tabs>
                <w:tab w:val="left" w:pos="1276"/>
              </w:tabs>
              <w:spacing w:before="0"/>
              <w:contextualSpacing/>
              <w:textAlignment w:val="auto"/>
              <w:rPr>
                <w:rFonts w:ascii="Times New Roman" w:hAnsi="Times New Roman" w:cs="Times New Roman"/>
                <w:sz w:val="24"/>
                <w:szCs w:val="24"/>
              </w:rPr>
            </w:pPr>
            <w:r w:rsidRPr="001D2A70">
              <w:rPr>
                <w:rFonts w:ascii="Times New Roman" w:hAnsi="Times New Roman" w:cs="Times New Roman"/>
                <w:sz w:val="24"/>
                <w:szCs w:val="24"/>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4A8E39FA" w14:textId="77777777" w:rsidR="00D12DB8" w:rsidRPr="00812AB4" w:rsidRDefault="00D12DB8" w:rsidP="00C40837">
            <w:pPr>
              <w:pStyle w:val="41"/>
              <w:tabs>
                <w:tab w:val="left" w:pos="1276"/>
              </w:tabs>
              <w:spacing w:before="0"/>
              <w:contextualSpacing/>
              <w:textAlignment w:val="auto"/>
              <w:rPr>
                <w:rFonts w:ascii="Times New Roman" w:hAnsi="Times New Roman" w:cs="Times New Roman"/>
                <w:sz w:val="24"/>
                <w:szCs w:val="24"/>
              </w:rPr>
            </w:pPr>
            <w:r w:rsidRPr="001D2A70">
              <w:rPr>
                <w:rFonts w:ascii="Times New Roman" w:hAnsi="Times New Roman" w:cs="Times New Roman"/>
                <w:sz w:val="24"/>
                <w:szCs w:val="24"/>
              </w:rPr>
              <w:t>9)</w:t>
            </w:r>
            <w:r w:rsidR="00C40837" w:rsidRPr="001D2A70">
              <w:rPr>
                <w:rFonts w:ascii="Times New Roman" w:hAnsi="Times New Roman" w:cs="Times New Roman"/>
                <w:sz w:val="24"/>
                <w:szCs w:val="24"/>
              </w:rPr>
              <w:t xml:space="preserve"> </w:t>
            </w:r>
            <w:r w:rsidRPr="001D2A70">
              <w:rPr>
                <w:rFonts w:ascii="Times New Roman" w:hAnsi="Times New Roman" w:cs="Times New Roman"/>
                <w:sz w:val="24"/>
                <w:szCs w:val="24"/>
              </w:rPr>
              <w:t>отсутствие сведений об участнике процедуры закупки в реестрах недобросовестных поставщиков, предусмотренных Законом № 223-ФЗ и Законом № 44-ФЗ.</w:t>
            </w:r>
          </w:p>
        </w:tc>
      </w:tr>
      <w:tr w:rsidR="00D12DB8" w:rsidRPr="00812AB4" w14:paraId="2333FEF2" w14:textId="77777777" w:rsidTr="007D2CC2">
        <w:trPr>
          <w:trHeight w:val="5367"/>
        </w:trPr>
        <w:tc>
          <w:tcPr>
            <w:tcW w:w="942" w:type="dxa"/>
            <w:tcBorders>
              <w:bottom w:val="single" w:sz="4" w:space="0" w:color="auto"/>
            </w:tcBorders>
          </w:tcPr>
          <w:p w14:paraId="03244C0E" w14:textId="77777777" w:rsidR="00D12DB8" w:rsidRPr="00812AB4" w:rsidRDefault="00D12DB8" w:rsidP="00523D4C">
            <w:pPr>
              <w:pStyle w:val="af9"/>
              <w:numPr>
                <w:ilvl w:val="1"/>
                <w:numId w:val="6"/>
              </w:numPr>
              <w:autoSpaceDE w:val="0"/>
              <w:autoSpaceDN w:val="0"/>
              <w:adjustRightInd w:val="0"/>
              <w:spacing w:after="200" w:line="240" w:lineRule="auto"/>
              <w:contextualSpacing/>
            </w:pPr>
          </w:p>
        </w:tc>
        <w:tc>
          <w:tcPr>
            <w:tcW w:w="2567" w:type="dxa"/>
            <w:tcBorders>
              <w:bottom w:val="single" w:sz="4" w:space="0" w:color="auto"/>
            </w:tcBorders>
          </w:tcPr>
          <w:p w14:paraId="22867228"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407" w:type="dxa"/>
            <w:tcBorders>
              <w:bottom w:val="single" w:sz="4" w:space="0" w:color="auto"/>
            </w:tcBorders>
          </w:tcPr>
          <w:p w14:paraId="1AD61D70" w14:textId="77777777" w:rsidR="00D12DB8" w:rsidRPr="00812AB4" w:rsidRDefault="00D12DB8" w:rsidP="00C40837">
            <w:pPr>
              <w:pStyle w:val="ConsPlusNormal"/>
              <w:ind w:firstLine="0"/>
              <w:contextualSpacing/>
              <w:rPr>
                <w:rFonts w:ascii="Times New Roman" w:hAnsi="Times New Roman"/>
                <w:sz w:val="24"/>
                <w:szCs w:val="24"/>
              </w:rPr>
            </w:pPr>
            <w:r w:rsidRPr="00812AB4">
              <w:rPr>
                <w:rFonts w:ascii="Times New Roman" w:hAnsi="Times New Roman"/>
                <w:sz w:val="24"/>
                <w:szCs w:val="24"/>
              </w:rPr>
              <w:t>Не установлено</w:t>
            </w:r>
          </w:p>
        </w:tc>
      </w:tr>
      <w:tr w:rsidR="00D12DB8" w:rsidRPr="00812AB4" w14:paraId="5E640B1E" w14:textId="77777777" w:rsidTr="007D2CC2">
        <w:trPr>
          <w:trHeight w:val="216"/>
        </w:trPr>
        <w:tc>
          <w:tcPr>
            <w:tcW w:w="942" w:type="dxa"/>
            <w:tcBorders>
              <w:bottom w:val="single" w:sz="4" w:space="0" w:color="auto"/>
            </w:tcBorders>
          </w:tcPr>
          <w:p w14:paraId="1CC858AB"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Borders>
              <w:bottom w:val="single" w:sz="4" w:space="0" w:color="auto"/>
            </w:tcBorders>
          </w:tcPr>
          <w:p w14:paraId="4CFE47ED"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407" w:type="dxa"/>
            <w:tcBorders>
              <w:bottom w:val="single" w:sz="4" w:space="0" w:color="auto"/>
            </w:tcBorders>
          </w:tcPr>
          <w:p w14:paraId="521A2497" w14:textId="19A334A7" w:rsidR="00D12DB8" w:rsidRPr="00812AB4" w:rsidRDefault="00D12DB8" w:rsidP="009F0F2D">
            <w:pPr>
              <w:pStyle w:val="ConsPlusNormal"/>
              <w:ind w:firstLine="616"/>
              <w:contextualSpacing/>
              <w:rPr>
                <w:rFonts w:ascii="Times New Roman" w:hAnsi="Times New Roman"/>
                <w:sz w:val="24"/>
                <w:szCs w:val="24"/>
              </w:rPr>
            </w:pPr>
            <w:r w:rsidRPr="00812AB4">
              <w:rPr>
                <w:rFonts w:ascii="Times New Roman" w:hAnsi="Times New Roman"/>
                <w:sz w:val="24"/>
                <w:szCs w:val="24"/>
              </w:rPr>
              <w:t xml:space="preserve">При осуществлении закупок товаров, работ, услуг путем проведения </w:t>
            </w:r>
            <w:r w:rsidR="00412BBE">
              <w:rPr>
                <w:rFonts w:ascii="Times New Roman" w:hAnsi="Times New Roman"/>
                <w:sz w:val="24"/>
                <w:szCs w:val="24"/>
              </w:rPr>
              <w:t>конкурс</w:t>
            </w:r>
            <w:r w:rsidRPr="00812AB4">
              <w:rPr>
                <w:rFonts w:ascii="Times New Roman" w:hAnsi="Times New Roman"/>
                <w:sz w:val="24"/>
                <w:szCs w:val="24"/>
              </w:rPr>
              <w:t>а в электронной форме,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FFA985C" w14:textId="7C71DD08" w:rsidR="00D12DB8" w:rsidRPr="00812AB4" w:rsidRDefault="00D12DB8" w:rsidP="00C40837">
            <w:pPr>
              <w:pStyle w:val="ConsPlusNormal"/>
              <w:ind w:firstLine="540"/>
              <w:contextualSpacing/>
              <w:rPr>
                <w:rFonts w:ascii="Times New Roman" w:hAnsi="Times New Roman"/>
                <w:sz w:val="24"/>
                <w:szCs w:val="24"/>
              </w:rPr>
            </w:pPr>
            <w:r w:rsidRPr="00812AB4">
              <w:rPr>
                <w:rFonts w:ascii="Times New Roman" w:hAnsi="Times New Roman"/>
                <w:sz w:val="24"/>
                <w:szCs w:val="24"/>
              </w:rPr>
              <w:t xml:space="preserve">При осуществлении закупок товаров, работ, услуг путем проведения </w:t>
            </w:r>
            <w:r w:rsidR="00412BBE">
              <w:rPr>
                <w:rFonts w:ascii="Times New Roman" w:hAnsi="Times New Roman"/>
                <w:sz w:val="24"/>
                <w:szCs w:val="24"/>
              </w:rPr>
              <w:t>конкурс</w:t>
            </w:r>
            <w:r w:rsidRPr="00812AB4">
              <w:rPr>
                <w:rFonts w:ascii="Times New Roman" w:hAnsi="Times New Roman"/>
                <w:sz w:val="24"/>
                <w:szCs w:val="24"/>
              </w:rPr>
              <w:t>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BB3E3A7" w14:textId="77777777" w:rsidR="00D12DB8" w:rsidRPr="00812AB4" w:rsidRDefault="00D12DB8" w:rsidP="00C40837">
            <w:pPr>
              <w:pStyle w:val="ConsPlusNormal"/>
              <w:ind w:firstLine="540"/>
              <w:contextualSpacing/>
              <w:rPr>
                <w:rFonts w:ascii="Times New Roman" w:hAnsi="Times New Roman"/>
                <w:sz w:val="24"/>
                <w:szCs w:val="24"/>
              </w:rPr>
            </w:pPr>
            <w:r w:rsidRPr="00812AB4">
              <w:rPr>
                <w:rFonts w:ascii="Times New Roman" w:hAnsi="Times New Roman"/>
                <w:sz w:val="24"/>
                <w:szCs w:val="24"/>
              </w:rPr>
              <w:t xml:space="preserve">Для предоставления приоритета участникам закупки необходимо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наименование страны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w:t>
            </w:r>
            <w:r w:rsidRPr="00812AB4">
              <w:rPr>
                <w:rFonts w:ascii="Times New Roman" w:hAnsi="Times New Roman"/>
                <w:sz w:val="24"/>
                <w:szCs w:val="24"/>
              </w:rPr>
              <w:lastRenderedPageBreak/>
              <w:t>предложение о поставке иностранных товаров.</w:t>
            </w:r>
          </w:p>
          <w:p w14:paraId="1F315C88" w14:textId="77777777" w:rsidR="00D12DB8" w:rsidRPr="00812AB4" w:rsidRDefault="00D12DB8" w:rsidP="00C40837">
            <w:pPr>
              <w:pStyle w:val="ConsPlusNormal"/>
              <w:ind w:firstLine="540"/>
              <w:contextualSpacing/>
              <w:rPr>
                <w:rFonts w:ascii="Times New Roman" w:hAnsi="Times New Roman"/>
                <w:sz w:val="24"/>
                <w:szCs w:val="24"/>
              </w:rPr>
            </w:pPr>
            <w:r w:rsidRPr="00812AB4">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3B77F3C" w14:textId="77777777" w:rsidR="00D12DB8" w:rsidRPr="00812AB4" w:rsidRDefault="00D12DB8" w:rsidP="00C40837">
            <w:pPr>
              <w:pStyle w:val="ConsPlusNormal"/>
              <w:ind w:firstLine="540"/>
              <w:contextualSpacing/>
              <w:rPr>
                <w:rFonts w:ascii="Times New Roman" w:hAnsi="Times New Roman"/>
                <w:sz w:val="24"/>
                <w:szCs w:val="24"/>
              </w:rPr>
            </w:pPr>
            <w:r w:rsidRPr="00812AB4">
              <w:rPr>
                <w:rFonts w:ascii="Times New Roman" w:hAnsi="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98F29E" w14:textId="77777777" w:rsidR="00D12DB8" w:rsidRPr="00812AB4" w:rsidRDefault="00D12DB8" w:rsidP="00C40837">
            <w:pPr>
              <w:pStyle w:val="ConsPlusNormal"/>
              <w:ind w:firstLine="540"/>
              <w:contextualSpacing/>
              <w:rPr>
                <w:rFonts w:ascii="Times New Roman" w:hAnsi="Times New Roman"/>
                <w:sz w:val="24"/>
                <w:szCs w:val="24"/>
              </w:rPr>
            </w:pPr>
            <w:r w:rsidRPr="00812AB4">
              <w:rPr>
                <w:rFonts w:ascii="Times New Roman" w:hAnsi="Times New Roman"/>
                <w:sz w:val="24"/>
                <w:szCs w:val="24"/>
              </w:rPr>
              <w:t>Приоритет не предоставляется в случаях, если:</w:t>
            </w:r>
          </w:p>
          <w:p w14:paraId="13A07EBA" w14:textId="77777777" w:rsidR="00D12DB8" w:rsidRPr="00812AB4" w:rsidRDefault="00D12DB8" w:rsidP="00C40837">
            <w:pPr>
              <w:pStyle w:val="ConsPlusNormal"/>
              <w:ind w:firstLine="540"/>
              <w:contextualSpacing/>
              <w:rPr>
                <w:rFonts w:ascii="Times New Roman" w:hAnsi="Times New Roman"/>
                <w:sz w:val="24"/>
                <w:szCs w:val="24"/>
              </w:rPr>
            </w:pPr>
            <w:r w:rsidRPr="00812AB4">
              <w:rPr>
                <w:rFonts w:ascii="Times New Roman" w:hAnsi="Times New Roman"/>
                <w:sz w:val="24"/>
                <w:szCs w:val="24"/>
              </w:rPr>
              <w:t>1) закупка признана несостоявшейся и договор заключается с единственным участником закупки;</w:t>
            </w:r>
          </w:p>
          <w:p w14:paraId="0F2A6BA2" w14:textId="77777777" w:rsidR="00D12DB8" w:rsidRPr="00812AB4" w:rsidRDefault="00D12DB8" w:rsidP="00C40837">
            <w:pPr>
              <w:pStyle w:val="ConsPlusNormal"/>
              <w:ind w:firstLine="540"/>
              <w:contextualSpacing/>
              <w:rPr>
                <w:rFonts w:ascii="Times New Roman" w:hAnsi="Times New Roman"/>
                <w:sz w:val="24"/>
                <w:szCs w:val="24"/>
              </w:rPr>
            </w:pPr>
            <w:r w:rsidRPr="00812AB4">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96FD2F5" w14:textId="77777777" w:rsidR="00D12DB8" w:rsidRPr="00812AB4" w:rsidRDefault="00D12DB8" w:rsidP="00C40837">
            <w:pPr>
              <w:pStyle w:val="ConsPlusNormal"/>
              <w:ind w:firstLine="540"/>
              <w:contextualSpacing/>
              <w:rPr>
                <w:rFonts w:ascii="Times New Roman" w:hAnsi="Times New Roman"/>
                <w:sz w:val="24"/>
                <w:szCs w:val="24"/>
              </w:rPr>
            </w:pPr>
            <w:r w:rsidRPr="00812AB4">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1FCE82F" w14:textId="3301F3DB" w:rsidR="00D12DB8" w:rsidRPr="00812AB4" w:rsidRDefault="00D12DB8" w:rsidP="00C40837">
            <w:pPr>
              <w:pStyle w:val="ConsPlusNormal"/>
              <w:ind w:firstLine="540"/>
              <w:contextualSpacing/>
              <w:rPr>
                <w:rFonts w:ascii="Times New Roman" w:hAnsi="Times New Roman"/>
                <w:sz w:val="24"/>
                <w:szCs w:val="24"/>
              </w:rPr>
            </w:pPr>
            <w:bookmarkStart w:id="0" w:name="P32"/>
            <w:bookmarkStart w:id="1" w:name="P33"/>
            <w:bookmarkEnd w:id="0"/>
            <w:bookmarkEnd w:id="1"/>
            <w:r w:rsidRPr="00812AB4">
              <w:rPr>
                <w:rFonts w:ascii="Times New Roman" w:hAnsi="Times New Roman"/>
                <w:sz w:val="24"/>
                <w:szCs w:val="24"/>
              </w:rPr>
              <w:t xml:space="preserve">4) в заявке на участие в закупке, представленной участником </w:t>
            </w:r>
            <w:r w:rsidR="00412BBE">
              <w:rPr>
                <w:rFonts w:ascii="Times New Roman" w:hAnsi="Times New Roman"/>
                <w:sz w:val="24"/>
                <w:szCs w:val="24"/>
              </w:rPr>
              <w:t>конкурс</w:t>
            </w:r>
            <w:r w:rsidRPr="00812AB4">
              <w:rPr>
                <w:rFonts w:ascii="Times New Roman" w:hAnsi="Times New Roman"/>
                <w:sz w:val="24"/>
                <w:szCs w:val="24"/>
              </w:rPr>
              <w:t>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D12DB8" w:rsidRPr="00812AB4" w14:paraId="1184B0C2" w14:textId="77777777" w:rsidTr="007D2CC2">
        <w:trPr>
          <w:trHeight w:val="216"/>
        </w:trPr>
        <w:tc>
          <w:tcPr>
            <w:tcW w:w="942" w:type="dxa"/>
            <w:tcBorders>
              <w:bottom w:val="single" w:sz="4" w:space="0" w:color="auto"/>
            </w:tcBorders>
          </w:tcPr>
          <w:p w14:paraId="3F0B7902"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Borders>
              <w:bottom w:val="single" w:sz="4" w:space="0" w:color="auto"/>
            </w:tcBorders>
          </w:tcPr>
          <w:p w14:paraId="362E1CEA" w14:textId="77777777" w:rsidR="00D12DB8" w:rsidRPr="00812AB4" w:rsidRDefault="00D12DB8" w:rsidP="00C40837">
            <w:pPr>
              <w:pStyle w:val="ConsPlusNormal"/>
              <w:ind w:firstLine="0"/>
              <w:contextualSpacing/>
              <w:rPr>
                <w:rFonts w:ascii="Times New Roman" w:hAnsi="Times New Roman"/>
                <w:sz w:val="24"/>
                <w:szCs w:val="24"/>
              </w:rPr>
            </w:pPr>
            <w:r w:rsidRPr="00812AB4">
              <w:rPr>
                <w:rFonts w:ascii="Times New Roman" w:hAnsi="Times New Roman"/>
                <w:sz w:val="24"/>
                <w:szCs w:val="24"/>
              </w:rPr>
              <w:t>Особенности участия субъектов малого и среднего предпринимательства в закупке</w:t>
            </w:r>
          </w:p>
        </w:tc>
        <w:tc>
          <w:tcPr>
            <w:tcW w:w="7407" w:type="dxa"/>
            <w:tcBorders>
              <w:bottom w:val="single" w:sz="4" w:space="0" w:color="auto"/>
            </w:tcBorders>
          </w:tcPr>
          <w:p w14:paraId="22181906" w14:textId="77777777" w:rsidR="00D12DB8" w:rsidRPr="00812AB4" w:rsidRDefault="00D12DB8" w:rsidP="00C40837">
            <w:pPr>
              <w:pStyle w:val="ConsPlusNormal"/>
              <w:ind w:firstLine="540"/>
              <w:contextualSpacing/>
              <w:rPr>
                <w:rFonts w:ascii="Times New Roman" w:hAnsi="Times New Roman"/>
                <w:sz w:val="24"/>
                <w:szCs w:val="24"/>
              </w:rPr>
            </w:pPr>
            <w:r w:rsidRPr="00812AB4">
              <w:rPr>
                <w:rFonts w:ascii="Times New Roman" w:hAnsi="Times New Roman"/>
                <w:sz w:val="24"/>
                <w:szCs w:val="24"/>
              </w:rPr>
              <w:t>Не установлено.</w:t>
            </w:r>
          </w:p>
        </w:tc>
      </w:tr>
      <w:tr w:rsidR="00D12DB8" w:rsidRPr="00812AB4" w14:paraId="72840C2F" w14:textId="77777777" w:rsidTr="007D2CC2">
        <w:trPr>
          <w:trHeight w:val="216"/>
        </w:trPr>
        <w:tc>
          <w:tcPr>
            <w:tcW w:w="942" w:type="dxa"/>
            <w:tcBorders>
              <w:top w:val="single" w:sz="4" w:space="0" w:color="auto"/>
              <w:left w:val="nil"/>
              <w:bottom w:val="single" w:sz="4" w:space="0" w:color="auto"/>
              <w:right w:val="nil"/>
            </w:tcBorders>
          </w:tcPr>
          <w:p w14:paraId="2A7DB115" w14:textId="77777777" w:rsidR="00D12DB8" w:rsidRPr="00812AB4" w:rsidRDefault="00D12DB8" w:rsidP="00C40837">
            <w:pPr>
              <w:pStyle w:val="ConsPlusNormal"/>
              <w:widowControl/>
              <w:ind w:firstLine="0"/>
              <w:contextualSpacing/>
              <w:rPr>
                <w:rFonts w:ascii="Times New Roman" w:hAnsi="Times New Roman"/>
                <w:sz w:val="24"/>
                <w:szCs w:val="24"/>
              </w:rPr>
            </w:pPr>
          </w:p>
        </w:tc>
        <w:tc>
          <w:tcPr>
            <w:tcW w:w="2567" w:type="dxa"/>
            <w:tcBorders>
              <w:top w:val="single" w:sz="4" w:space="0" w:color="auto"/>
              <w:left w:val="nil"/>
              <w:bottom w:val="single" w:sz="4" w:space="0" w:color="auto"/>
              <w:right w:val="nil"/>
            </w:tcBorders>
          </w:tcPr>
          <w:p w14:paraId="32FF4BB8" w14:textId="77777777" w:rsidR="00D12DB8" w:rsidRPr="00812AB4" w:rsidRDefault="00D12DB8" w:rsidP="00C40837">
            <w:pPr>
              <w:pStyle w:val="ConsPlusNormal"/>
              <w:widowControl/>
              <w:ind w:firstLine="0"/>
              <w:contextualSpacing/>
              <w:rPr>
                <w:rFonts w:ascii="Times New Roman" w:hAnsi="Times New Roman"/>
                <w:sz w:val="24"/>
                <w:szCs w:val="24"/>
              </w:rPr>
            </w:pPr>
          </w:p>
        </w:tc>
        <w:tc>
          <w:tcPr>
            <w:tcW w:w="7407" w:type="dxa"/>
            <w:tcBorders>
              <w:top w:val="single" w:sz="4" w:space="0" w:color="auto"/>
              <w:left w:val="nil"/>
              <w:bottom w:val="single" w:sz="4" w:space="0" w:color="auto"/>
              <w:right w:val="nil"/>
            </w:tcBorders>
          </w:tcPr>
          <w:p w14:paraId="0708AA90" w14:textId="77777777" w:rsidR="00D12DB8" w:rsidRPr="00812AB4" w:rsidRDefault="00D12DB8" w:rsidP="00C40837">
            <w:pPr>
              <w:pStyle w:val="ConsPlusNormal"/>
              <w:ind w:firstLine="851"/>
              <w:contextualSpacing/>
              <w:rPr>
                <w:rFonts w:ascii="Times New Roman" w:hAnsi="Times New Roman"/>
                <w:sz w:val="24"/>
                <w:szCs w:val="24"/>
              </w:rPr>
            </w:pPr>
          </w:p>
        </w:tc>
      </w:tr>
      <w:tr w:rsidR="00D12DB8" w:rsidRPr="00812AB4" w14:paraId="2D7502C7" w14:textId="77777777" w:rsidTr="007D2CC2">
        <w:tc>
          <w:tcPr>
            <w:tcW w:w="942" w:type="dxa"/>
            <w:tcBorders>
              <w:top w:val="single" w:sz="4" w:space="0" w:color="auto"/>
            </w:tcBorders>
          </w:tcPr>
          <w:p w14:paraId="4ED457EA" w14:textId="77777777"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974" w:type="dxa"/>
            <w:gridSpan w:val="2"/>
            <w:tcBorders>
              <w:top w:val="single" w:sz="4" w:space="0" w:color="auto"/>
            </w:tcBorders>
          </w:tcPr>
          <w:p w14:paraId="433D9B20" w14:textId="0818D1DD"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b/>
                <w:sz w:val="24"/>
                <w:szCs w:val="24"/>
              </w:rPr>
              <w:t xml:space="preserve">Требования к содержанию, составу, оформлению и форме заявки на участие в </w:t>
            </w:r>
            <w:r w:rsidR="00412BBE">
              <w:rPr>
                <w:rFonts w:ascii="Times New Roman" w:hAnsi="Times New Roman"/>
                <w:b/>
                <w:sz w:val="24"/>
                <w:szCs w:val="24"/>
              </w:rPr>
              <w:t>конкурс</w:t>
            </w:r>
            <w:r w:rsidRPr="00812AB4">
              <w:rPr>
                <w:rFonts w:ascii="Times New Roman" w:hAnsi="Times New Roman"/>
                <w:b/>
                <w:sz w:val="24"/>
                <w:szCs w:val="24"/>
              </w:rPr>
              <w:t>е в электронной форме</w:t>
            </w:r>
          </w:p>
        </w:tc>
      </w:tr>
      <w:tr w:rsidR="00D12DB8" w:rsidRPr="00812AB4" w14:paraId="2077D0A8" w14:textId="77777777" w:rsidTr="007D2CC2">
        <w:tc>
          <w:tcPr>
            <w:tcW w:w="942" w:type="dxa"/>
            <w:vMerge w:val="restart"/>
          </w:tcPr>
          <w:p w14:paraId="7CF85233" w14:textId="77777777" w:rsidR="00D12DB8" w:rsidRPr="00812AB4" w:rsidRDefault="00D12DB8" w:rsidP="00523D4C">
            <w:pPr>
              <w:pStyle w:val="a3"/>
              <w:numPr>
                <w:ilvl w:val="1"/>
                <w:numId w:val="6"/>
              </w:numPr>
              <w:spacing w:after="200"/>
              <w:contextualSpacing/>
              <w:jc w:val="left"/>
              <w:rPr>
                <w:sz w:val="24"/>
                <w:szCs w:val="24"/>
              </w:rPr>
            </w:pPr>
          </w:p>
        </w:tc>
        <w:tc>
          <w:tcPr>
            <w:tcW w:w="9974" w:type="dxa"/>
            <w:gridSpan w:val="2"/>
          </w:tcPr>
          <w:p w14:paraId="5D765A6C" w14:textId="676130B2" w:rsidR="00D12DB8" w:rsidRPr="00812AB4" w:rsidRDefault="00D12DB8" w:rsidP="00C40837">
            <w:pPr>
              <w:pStyle w:val="a3"/>
              <w:contextualSpacing/>
              <w:rPr>
                <w:sz w:val="24"/>
                <w:szCs w:val="24"/>
              </w:rPr>
            </w:pPr>
            <w:r w:rsidRPr="00812AB4">
              <w:rPr>
                <w:sz w:val="24"/>
                <w:szCs w:val="24"/>
              </w:rPr>
              <w:t xml:space="preserve">Заявка на участие в </w:t>
            </w:r>
            <w:r w:rsidR="00412BBE">
              <w:rPr>
                <w:sz w:val="24"/>
                <w:szCs w:val="24"/>
              </w:rPr>
              <w:t>конкурс</w:t>
            </w:r>
            <w:r w:rsidRPr="00812AB4">
              <w:rPr>
                <w:sz w:val="24"/>
                <w:szCs w:val="24"/>
              </w:rPr>
              <w:t>е в электронной форме должна содержать:</w:t>
            </w:r>
          </w:p>
        </w:tc>
      </w:tr>
      <w:tr w:rsidR="00D12DB8" w:rsidRPr="00812AB4" w14:paraId="39595B92" w14:textId="77777777" w:rsidTr="007D2CC2">
        <w:trPr>
          <w:trHeight w:val="415"/>
        </w:trPr>
        <w:tc>
          <w:tcPr>
            <w:tcW w:w="942" w:type="dxa"/>
            <w:vMerge/>
          </w:tcPr>
          <w:p w14:paraId="2F8C7454" w14:textId="77777777"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974" w:type="dxa"/>
            <w:gridSpan w:val="2"/>
          </w:tcPr>
          <w:p w14:paraId="3A57964E" w14:textId="2F8D9B5E" w:rsidR="00D12DB8" w:rsidRPr="00A513EA" w:rsidRDefault="000E6592" w:rsidP="002E44A2">
            <w:pPr>
              <w:pStyle w:val="Textbody"/>
              <w:numPr>
                <w:ilvl w:val="0"/>
                <w:numId w:val="13"/>
              </w:numPr>
              <w:tabs>
                <w:tab w:val="left" w:pos="0"/>
              </w:tabs>
              <w:spacing w:after="0" w:line="240" w:lineRule="auto"/>
              <w:ind w:left="0" w:firstLine="794"/>
              <w:contextualSpacing/>
              <w:rPr>
                <w:sz w:val="24"/>
                <w:szCs w:val="24"/>
              </w:rPr>
            </w:pPr>
            <w:r w:rsidRPr="00A513EA">
              <w:rPr>
                <w:sz w:val="24"/>
                <w:szCs w:val="24"/>
              </w:rPr>
              <w:t xml:space="preserve">Заявка по установленной в настоящей </w:t>
            </w:r>
            <w:r w:rsidR="002E44A2" w:rsidRPr="00A513EA">
              <w:rPr>
                <w:sz w:val="24"/>
                <w:szCs w:val="24"/>
              </w:rPr>
              <w:t>конкурсной д</w:t>
            </w:r>
            <w:r w:rsidRPr="00A513EA">
              <w:rPr>
                <w:sz w:val="24"/>
                <w:szCs w:val="24"/>
              </w:rPr>
              <w:t xml:space="preserve">окументации форме </w:t>
            </w:r>
            <w:r w:rsidRPr="00A513EA">
              <w:rPr>
                <w:b/>
                <w:sz w:val="24"/>
                <w:szCs w:val="24"/>
              </w:rPr>
              <w:t>(</w:t>
            </w:r>
            <w:r w:rsidR="002E44A2" w:rsidRPr="00A513EA">
              <w:rPr>
                <w:b/>
                <w:sz w:val="24"/>
                <w:szCs w:val="24"/>
              </w:rPr>
              <w:t>Приложение № 2 Форма №1 к конкурсной документации</w:t>
            </w:r>
            <w:r w:rsidRPr="00A513EA">
              <w:rPr>
                <w:b/>
                <w:sz w:val="24"/>
                <w:szCs w:val="24"/>
              </w:rPr>
              <w:t>)</w:t>
            </w:r>
            <w:r w:rsidR="00D12DB8" w:rsidRPr="00A513EA">
              <w:rPr>
                <w:sz w:val="24"/>
                <w:szCs w:val="24"/>
              </w:rPr>
              <w:t>;</w:t>
            </w:r>
          </w:p>
          <w:p w14:paraId="5091FB2E" w14:textId="3CDC214A" w:rsidR="000E6592" w:rsidRPr="00A513EA" w:rsidRDefault="000E6592" w:rsidP="000E6592">
            <w:pPr>
              <w:pStyle w:val="Textbody"/>
              <w:numPr>
                <w:ilvl w:val="0"/>
                <w:numId w:val="13"/>
              </w:numPr>
              <w:tabs>
                <w:tab w:val="left" w:pos="0"/>
              </w:tabs>
              <w:spacing w:after="0" w:line="240" w:lineRule="auto"/>
              <w:ind w:left="0" w:firstLine="717"/>
              <w:contextualSpacing/>
              <w:rPr>
                <w:sz w:val="22"/>
                <w:szCs w:val="24"/>
              </w:rPr>
            </w:pPr>
            <w:r w:rsidRPr="00A513EA">
              <w:rPr>
                <w:sz w:val="24"/>
              </w:rPr>
              <w:t>Опись документов, входящих в состав Заявки, по установленной в настоящей Документации форме (</w:t>
            </w:r>
            <w:r w:rsidR="002E44A2" w:rsidRPr="00A513EA">
              <w:rPr>
                <w:b/>
                <w:sz w:val="24"/>
              </w:rPr>
              <w:t>Приложение № 2</w:t>
            </w:r>
            <w:r w:rsidR="002E44A2" w:rsidRPr="00A513EA">
              <w:rPr>
                <w:sz w:val="24"/>
              </w:rPr>
              <w:t xml:space="preserve"> </w:t>
            </w:r>
            <w:r w:rsidRPr="00A513EA">
              <w:rPr>
                <w:b/>
                <w:sz w:val="24"/>
              </w:rPr>
              <w:t xml:space="preserve">Форма </w:t>
            </w:r>
            <w:r w:rsidR="002E44A2" w:rsidRPr="00A513EA">
              <w:rPr>
                <w:b/>
                <w:sz w:val="24"/>
              </w:rPr>
              <w:t>№</w:t>
            </w:r>
            <w:r w:rsidRPr="00A513EA">
              <w:rPr>
                <w:b/>
                <w:sz w:val="24"/>
              </w:rPr>
              <w:t>2</w:t>
            </w:r>
            <w:r w:rsidR="002E44A2" w:rsidRPr="00A513EA">
              <w:rPr>
                <w:b/>
                <w:sz w:val="24"/>
              </w:rPr>
              <w:t xml:space="preserve"> к конкурсной документации</w:t>
            </w:r>
            <w:r w:rsidRPr="00A513EA">
              <w:rPr>
                <w:sz w:val="24"/>
              </w:rPr>
              <w:t>);</w:t>
            </w:r>
          </w:p>
          <w:p w14:paraId="4D2DF55E" w14:textId="77777777" w:rsidR="00D12DB8" w:rsidRPr="00A513EA" w:rsidRDefault="00D12DB8" w:rsidP="00523D4C">
            <w:pPr>
              <w:pStyle w:val="Textbody"/>
              <w:numPr>
                <w:ilvl w:val="0"/>
                <w:numId w:val="13"/>
              </w:numPr>
              <w:tabs>
                <w:tab w:val="left" w:pos="491"/>
                <w:tab w:val="left" w:pos="540"/>
                <w:tab w:val="left" w:pos="1276"/>
              </w:tabs>
              <w:spacing w:after="0" w:line="240" w:lineRule="auto"/>
              <w:ind w:left="0" w:firstLine="709"/>
              <w:contextualSpacing/>
              <w:rPr>
                <w:sz w:val="24"/>
                <w:szCs w:val="24"/>
              </w:rPr>
            </w:pPr>
            <w:proofErr w:type="gramStart"/>
            <w:r w:rsidRPr="00A513EA">
              <w:rPr>
                <w:sz w:val="24"/>
                <w:szCs w:val="24"/>
              </w:rPr>
              <w:t>сведения</w:t>
            </w:r>
            <w:proofErr w:type="gramEnd"/>
            <w:r w:rsidRPr="00A513EA">
              <w:rPr>
                <w:sz w:val="24"/>
                <w:szCs w:val="24"/>
              </w:rPr>
              <w:t xml:space="preserve">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772AF87A" w14:textId="77777777" w:rsidR="00D12DB8" w:rsidRPr="00A513EA" w:rsidRDefault="00D12DB8" w:rsidP="00C40837">
            <w:pPr>
              <w:shd w:val="clear" w:color="auto" w:fill="FFFFFF"/>
              <w:tabs>
                <w:tab w:val="left" w:pos="1320"/>
              </w:tabs>
              <w:contextualSpacing/>
              <w:rPr>
                <w:sz w:val="24"/>
                <w:szCs w:val="24"/>
              </w:rPr>
            </w:pPr>
            <w:proofErr w:type="gramStart"/>
            <w:r w:rsidRPr="00A513EA">
              <w:rPr>
                <w:sz w:val="24"/>
                <w:szCs w:val="24"/>
              </w:rPr>
              <w:t>а</w:t>
            </w:r>
            <w:proofErr w:type="gramEnd"/>
            <w:r w:rsidRPr="00A513EA">
              <w:rPr>
                <w:sz w:val="24"/>
                <w:szCs w:val="24"/>
              </w:rPr>
              <w:t xml:space="preserve">)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w:t>
            </w:r>
            <w:r w:rsidRPr="00A513EA">
              <w:rPr>
                <w:sz w:val="24"/>
                <w:szCs w:val="24"/>
              </w:rPr>
              <w:lastRenderedPageBreak/>
              <w:t>контактного телефона, адресе электронной почты участника;</w:t>
            </w:r>
          </w:p>
          <w:p w14:paraId="468B5EA6" w14:textId="77777777" w:rsidR="00D12DB8" w:rsidRPr="00A513EA" w:rsidRDefault="00D12DB8" w:rsidP="00C40837">
            <w:pPr>
              <w:shd w:val="clear" w:color="auto" w:fill="FFFFFF"/>
              <w:tabs>
                <w:tab w:val="left" w:pos="1320"/>
              </w:tabs>
              <w:contextualSpacing/>
              <w:rPr>
                <w:sz w:val="24"/>
                <w:szCs w:val="24"/>
              </w:rPr>
            </w:pPr>
            <w:r w:rsidRPr="00A513EA">
              <w:rPr>
                <w:sz w:val="24"/>
                <w:szCs w:val="24"/>
              </w:rPr>
              <w:t>б)</w:t>
            </w:r>
            <w:r w:rsidR="00C40837" w:rsidRPr="00A513EA">
              <w:rPr>
                <w:sz w:val="24"/>
                <w:szCs w:val="24"/>
              </w:rPr>
              <w:t xml:space="preserve"> </w:t>
            </w:r>
            <w:r w:rsidRPr="00A513EA">
              <w:rPr>
                <w:sz w:val="24"/>
                <w:szCs w:val="24"/>
              </w:rPr>
              <w:t>выписка из Единого государственного реестра юридических лиц</w:t>
            </w:r>
            <w:r w:rsidR="00C40837" w:rsidRPr="00A513EA">
              <w:rPr>
                <w:sz w:val="24"/>
                <w:szCs w:val="24"/>
              </w:rPr>
              <w:t xml:space="preserve"> </w:t>
            </w:r>
            <w:r w:rsidRPr="00A513EA">
              <w:rPr>
                <w:sz w:val="24"/>
                <w:szCs w:val="24"/>
              </w:rPr>
              <w:t>(для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BBAE9BB" w14:textId="77777777" w:rsidR="00D12DB8" w:rsidRPr="00A513EA" w:rsidRDefault="00D12DB8" w:rsidP="00C40837">
            <w:pPr>
              <w:pStyle w:val="Standard"/>
              <w:widowControl w:val="0"/>
              <w:shd w:val="clear" w:color="auto" w:fill="FFFFFF"/>
              <w:tabs>
                <w:tab w:val="left" w:pos="1320"/>
              </w:tabs>
              <w:spacing w:after="0" w:line="240" w:lineRule="auto"/>
              <w:contextualSpacing/>
              <w:rPr>
                <w:rFonts w:cs="Times New Roman"/>
                <w:sz w:val="24"/>
                <w:szCs w:val="24"/>
              </w:rPr>
            </w:pPr>
            <w:proofErr w:type="gramStart"/>
            <w:r w:rsidRPr="00A513EA">
              <w:rPr>
                <w:rFonts w:cs="Times New Roman"/>
                <w:sz w:val="24"/>
                <w:szCs w:val="24"/>
              </w:rPr>
              <w:t>в</w:t>
            </w:r>
            <w:proofErr w:type="gramEnd"/>
            <w:r w:rsidRPr="00A513EA">
              <w:rPr>
                <w:rFonts w:cs="Times New Roman"/>
                <w:sz w:val="24"/>
                <w:szCs w:val="24"/>
              </w:rPr>
              <w:t>) копии учредительных документов участника (для юридических лиц);</w:t>
            </w:r>
          </w:p>
          <w:p w14:paraId="7CA5AC8E" w14:textId="77777777" w:rsidR="00D12DB8" w:rsidRPr="00A513EA" w:rsidRDefault="00D12DB8" w:rsidP="00C40837">
            <w:pPr>
              <w:pStyle w:val="Standard"/>
              <w:widowControl w:val="0"/>
              <w:shd w:val="clear" w:color="auto" w:fill="FFFFFF"/>
              <w:tabs>
                <w:tab w:val="left" w:pos="851"/>
                <w:tab w:val="left" w:pos="1350"/>
              </w:tabs>
              <w:spacing w:after="0" w:line="240" w:lineRule="auto"/>
              <w:contextualSpacing/>
              <w:rPr>
                <w:rFonts w:cs="Times New Roman"/>
                <w:sz w:val="24"/>
                <w:szCs w:val="24"/>
              </w:rPr>
            </w:pPr>
            <w:proofErr w:type="gramStart"/>
            <w:r w:rsidRPr="00A513EA">
              <w:rPr>
                <w:rFonts w:cs="Times New Roman"/>
                <w:sz w:val="24"/>
                <w:szCs w:val="24"/>
              </w:rPr>
              <w:t>г</w:t>
            </w:r>
            <w:proofErr w:type="gramEnd"/>
            <w:r w:rsidRPr="00A513EA">
              <w:rPr>
                <w:rFonts w:cs="Times New Roman"/>
                <w:sz w:val="24"/>
                <w:szCs w:val="24"/>
              </w:rPr>
              <w:t>) копию основного документа, удостоверяющего личность (для физического лица, не являющегося индивидуальным предпринимателем);</w:t>
            </w:r>
          </w:p>
          <w:p w14:paraId="7AD9CD13" w14:textId="77777777" w:rsidR="00D12DB8" w:rsidRPr="00A513EA" w:rsidRDefault="00D12DB8" w:rsidP="00C40837">
            <w:pPr>
              <w:pStyle w:val="Standard"/>
              <w:widowControl w:val="0"/>
              <w:shd w:val="clear" w:color="auto" w:fill="FFFFFF"/>
              <w:tabs>
                <w:tab w:val="left" w:pos="851"/>
                <w:tab w:val="left" w:pos="1350"/>
              </w:tabs>
              <w:spacing w:after="0" w:line="240" w:lineRule="auto"/>
              <w:contextualSpacing/>
              <w:rPr>
                <w:rFonts w:cs="Times New Roman"/>
                <w:sz w:val="24"/>
                <w:szCs w:val="24"/>
              </w:rPr>
            </w:pPr>
            <w:proofErr w:type="gramStart"/>
            <w:r w:rsidRPr="00A513EA">
              <w:rPr>
                <w:rFonts w:cs="Times New Roman"/>
                <w:sz w:val="24"/>
                <w:szCs w:val="24"/>
              </w:rPr>
              <w:t>д</w:t>
            </w:r>
            <w:proofErr w:type="gramEnd"/>
            <w:r w:rsidRPr="00A513EA">
              <w:rPr>
                <w:rFonts w:cs="Times New Roman"/>
                <w:sz w:val="24"/>
                <w:szCs w:val="24"/>
              </w:rPr>
              <w:t>)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14:paraId="109D5E19" w14:textId="5DDD0E84" w:rsidR="00D12DB8" w:rsidRPr="00A513EA" w:rsidRDefault="00D12DB8" w:rsidP="00C40837">
            <w:pPr>
              <w:pStyle w:val="Standard"/>
              <w:widowControl w:val="0"/>
              <w:shd w:val="clear" w:color="auto" w:fill="FFFFFF"/>
              <w:tabs>
                <w:tab w:val="left" w:pos="851"/>
                <w:tab w:val="left" w:pos="1395"/>
              </w:tabs>
              <w:spacing w:after="0" w:line="240" w:lineRule="auto"/>
              <w:contextualSpacing/>
              <w:rPr>
                <w:rFonts w:cs="Times New Roman"/>
                <w:spacing w:val="-10"/>
                <w:sz w:val="24"/>
                <w:szCs w:val="24"/>
              </w:rPr>
            </w:pPr>
            <w:proofErr w:type="gramStart"/>
            <w:r w:rsidRPr="00A513EA">
              <w:rPr>
                <w:rFonts w:cs="Times New Roman"/>
                <w:spacing w:val="-10"/>
                <w:sz w:val="24"/>
                <w:szCs w:val="24"/>
              </w:rPr>
              <w:t>е</w:t>
            </w:r>
            <w:proofErr w:type="gramEnd"/>
            <w:r w:rsidRPr="00A513EA">
              <w:rPr>
                <w:rFonts w:cs="Times New Roman"/>
                <w:spacing w:val="-10"/>
                <w:sz w:val="24"/>
                <w:szCs w:val="24"/>
              </w:rPr>
              <w:t xml:space="preserve">) документы, подтверждающие соответствие участника закупки требованиям к участникам, установленным в документации о проведении </w:t>
            </w:r>
            <w:r w:rsidR="00412BBE" w:rsidRPr="00A513EA">
              <w:rPr>
                <w:rFonts w:cs="Times New Roman"/>
                <w:spacing w:val="-10"/>
                <w:sz w:val="24"/>
                <w:szCs w:val="24"/>
              </w:rPr>
              <w:t>конкурс</w:t>
            </w:r>
            <w:r w:rsidRPr="00A513EA">
              <w:rPr>
                <w:rFonts w:cs="Times New Roman"/>
                <w:spacing w:val="-10"/>
                <w:sz w:val="24"/>
                <w:szCs w:val="24"/>
              </w:rPr>
              <w:t>а в электронной форме;</w:t>
            </w:r>
          </w:p>
          <w:p w14:paraId="4C1094CA" w14:textId="77777777" w:rsidR="00A513EA" w:rsidRPr="00A513EA" w:rsidRDefault="00D12DB8" w:rsidP="00A513EA">
            <w:pPr>
              <w:pStyle w:val="Standard"/>
              <w:widowControl w:val="0"/>
              <w:shd w:val="clear" w:color="auto" w:fill="FFFFFF"/>
              <w:tabs>
                <w:tab w:val="left" w:pos="720"/>
                <w:tab w:val="left" w:pos="1350"/>
              </w:tabs>
              <w:spacing w:after="0" w:line="240" w:lineRule="auto"/>
              <w:contextualSpacing/>
              <w:rPr>
                <w:rFonts w:cs="Times New Roman"/>
                <w:spacing w:val="-10"/>
                <w:sz w:val="24"/>
                <w:szCs w:val="24"/>
              </w:rPr>
            </w:pPr>
            <w:proofErr w:type="gramStart"/>
            <w:r w:rsidRPr="00A513EA">
              <w:rPr>
                <w:rFonts w:cs="Times New Roman"/>
                <w:spacing w:val="-6"/>
                <w:sz w:val="24"/>
                <w:szCs w:val="24"/>
              </w:rPr>
              <w:t>ж</w:t>
            </w:r>
            <w:proofErr w:type="gramEnd"/>
            <w:r w:rsidRPr="00A513EA">
              <w:rPr>
                <w:rFonts w:cs="Times New Roman"/>
                <w:spacing w:val="-6"/>
                <w:sz w:val="24"/>
                <w:szCs w:val="24"/>
              </w:rPr>
              <w:t>) документы, подтверждающие квалификацию участника закупки</w:t>
            </w:r>
            <w:r w:rsidRPr="00A513EA">
              <w:rPr>
                <w:rFonts w:cs="Times New Roman"/>
                <w:spacing w:val="-10"/>
                <w:sz w:val="24"/>
                <w:szCs w:val="24"/>
              </w:rPr>
              <w:t>, а также наличие у него материально-технических, финансовых и трудовых ресурсов в случае установления таких треб</w:t>
            </w:r>
            <w:r w:rsidR="00A513EA" w:rsidRPr="00A513EA">
              <w:rPr>
                <w:rFonts w:cs="Times New Roman"/>
                <w:spacing w:val="-10"/>
                <w:sz w:val="24"/>
                <w:szCs w:val="24"/>
              </w:rPr>
              <w:t>ований документацией о закупке;</w:t>
            </w:r>
          </w:p>
          <w:p w14:paraId="3C220173" w14:textId="3328DE47" w:rsidR="00D12DB8" w:rsidRPr="00A513EA" w:rsidRDefault="00D12DB8" w:rsidP="00A513EA">
            <w:pPr>
              <w:pStyle w:val="Standard"/>
              <w:widowControl w:val="0"/>
              <w:shd w:val="clear" w:color="auto" w:fill="FFFFFF"/>
              <w:tabs>
                <w:tab w:val="left" w:pos="720"/>
                <w:tab w:val="left" w:pos="1350"/>
              </w:tabs>
              <w:spacing w:after="0" w:line="240" w:lineRule="auto"/>
              <w:contextualSpacing/>
              <w:rPr>
                <w:rFonts w:cs="Times New Roman"/>
                <w:spacing w:val="-10"/>
                <w:sz w:val="24"/>
                <w:szCs w:val="24"/>
              </w:rPr>
            </w:pPr>
            <w:proofErr w:type="gramStart"/>
            <w:r w:rsidRPr="00A513EA">
              <w:rPr>
                <w:rFonts w:cs="Times New Roman"/>
                <w:spacing w:val="-6"/>
                <w:sz w:val="24"/>
                <w:szCs w:val="24"/>
              </w:rPr>
              <w:t>з</w:t>
            </w:r>
            <w:proofErr w:type="gramEnd"/>
            <w:r w:rsidRPr="00A513EA">
              <w:rPr>
                <w:rFonts w:cs="Times New Roman"/>
                <w:spacing w:val="-6"/>
                <w:sz w:val="24"/>
                <w:szCs w:val="24"/>
              </w:rPr>
              <w:t xml:space="preserve">) </w:t>
            </w:r>
            <w:r w:rsidRPr="00A513EA">
              <w:rPr>
                <w:rFonts w:cs="Times New Roman"/>
                <w:spacing w:val="-10"/>
                <w:sz w:val="24"/>
                <w:szCs w:val="24"/>
              </w:rPr>
              <w:t xml:space="preserve">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 </w:t>
            </w:r>
            <w:r w:rsidRPr="00A513EA">
              <w:rPr>
                <w:rFonts w:cs="Times New Roman"/>
                <w:b/>
                <w:bCs/>
                <w:spacing w:val="-10"/>
                <w:sz w:val="24"/>
                <w:szCs w:val="24"/>
              </w:rPr>
              <w:t>не установлено</w:t>
            </w:r>
          </w:p>
          <w:p w14:paraId="7F9E7875" w14:textId="77777777" w:rsidR="00D12DB8" w:rsidRPr="00A513EA" w:rsidRDefault="00D12DB8" w:rsidP="00C40837">
            <w:pPr>
              <w:pStyle w:val="Textbody"/>
              <w:tabs>
                <w:tab w:val="left" w:pos="540"/>
                <w:tab w:val="left" w:pos="900"/>
              </w:tabs>
              <w:spacing w:after="0" w:line="240" w:lineRule="auto"/>
              <w:ind w:firstLine="709"/>
              <w:contextualSpacing/>
              <w:rPr>
                <w:sz w:val="24"/>
                <w:szCs w:val="24"/>
              </w:rPr>
            </w:pPr>
            <w:r w:rsidRPr="00A513EA">
              <w:rPr>
                <w:spacing w:val="-10"/>
                <w:sz w:val="24"/>
                <w:szCs w:val="24"/>
              </w:rPr>
              <w:t>и)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r w:rsidRPr="00A513EA">
              <w:rPr>
                <w:sz w:val="24"/>
                <w:szCs w:val="24"/>
              </w:rPr>
              <w:t>;</w:t>
            </w:r>
          </w:p>
          <w:p w14:paraId="7D802D5E" w14:textId="77777777" w:rsidR="00D12DB8" w:rsidRPr="00812AB4" w:rsidRDefault="00D12DB8" w:rsidP="00C40837">
            <w:pPr>
              <w:pStyle w:val="Textbody"/>
              <w:tabs>
                <w:tab w:val="left" w:pos="540"/>
                <w:tab w:val="left" w:pos="900"/>
              </w:tabs>
              <w:spacing w:after="0" w:line="240" w:lineRule="auto"/>
              <w:ind w:firstLine="709"/>
              <w:contextualSpacing/>
              <w:rPr>
                <w:spacing w:val="-10"/>
                <w:sz w:val="24"/>
                <w:szCs w:val="24"/>
              </w:rPr>
            </w:pPr>
            <w:r w:rsidRPr="00A513EA">
              <w:rPr>
                <w:sz w:val="24"/>
                <w:szCs w:val="24"/>
              </w:rPr>
              <w:t>й) в случае если участником закупки является физическое лицо, предоставить Заказчику письменное согласие субъекта на обработку персональных данных.</w:t>
            </w:r>
          </w:p>
        </w:tc>
      </w:tr>
      <w:tr w:rsidR="00D12DB8" w:rsidRPr="00812AB4" w14:paraId="6742549C" w14:textId="77777777" w:rsidTr="007D2CC2">
        <w:tc>
          <w:tcPr>
            <w:tcW w:w="942" w:type="dxa"/>
          </w:tcPr>
          <w:p w14:paraId="341AC396" w14:textId="77777777" w:rsidR="00D12DB8" w:rsidRPr="00812AB4" w:rsidRDefault="00D12DB8" w:rsidP="00523D4C">
            <w:pPr>
              <w:pStyle w:val="a5"/>
              <w:numPr>
                <w:ilvl w:val="1"/>
                <w:numId w:val="6"/>
              </w:numPr>
              <w:spacing w:after="0"/>
              <w:contextualSpacing/>
              <w:rPr>
                <w:iCs/>
                <w:sz w:val="24"/>
                <w:szCs w:val="24"/>
              </w:rPr>
            </w:pPr>
          </w:p>
        </w:tc>
        <w:tc>
          <w:tcPr>
            <w:tcW w:w="2567" w:type="dxa"/>
          </w:tcPr>
          <w:p w14:paraId="01CE1947" w14:textId="26F12B7D" w:rsidR="00D12DB8" w:rsidRPr="00812AB4" w:rsidRDefault="00D12DB8" w:rsidP="00C40837">
            <w:pPr>
              <w:pStyle w:val="a5"/>
              <w:spacing w:after="0"/>
              <w:ind w:left="0"/>
              <w:contextualSpacing/>
              <w:rPr>
                <w:iCs/>
                <w:sz w:val="24"/>
                <w:szCs w:val="24"/>
              </w:rPr>
            </w:pPr>
            <w:r w:rsidRPr="00812AB4">
              <w:rPr>
                <w:iCs/>
                <w:sz w:val="24"/>
                <w:szCs w:val="24"/>
              </w:rPr>
              <w:t xml:space="preserve">Требования к оформлению и форме заявки на участие в </w:t>
            </w:r>
            <w:r w:rsidR="00412BBE">
              <w:rPr>
                <w:iCs/>
                <w:sz w:val="24"/>
                <w:szCs w:val="24"/>
              </w:rPr>
              <w:t>конкурс</w:t>
            </w:r>
            <w:r w:rsidRPr="00812AB4">
              <w:rPr>
                <w:iCs/>
                <w:sz w:val="24"/>
                <w:szCs w:val="24"/>
              </w:rPr>
              <w:t>е в электронной форме. Инструкция по ее заполнению.</w:t>
            </w:r>
          </w:p>
          <w:p w14:paraId="5AAC6CB8" w14:textId="77777777" w:rsidR="00D12DB8" w:rsidRPr="00812AB4" w:rsidRDefault="00D12DB8" w:rsidP="00C40837">
            <w:pPr>
              <w:pStyle w:val="a5"/>
              <w:spacing w:after="0"/>
              <w:ind w:left="0" w:firstLine="540"/>
              <w:contextualSpacing/>
              <w:rPr>
                <w:sz w:val="24"/>
                <w:szCs w:val="24"/>
              </w:rPr>
            </w:pPr>
          </w:p>
        </w:tc>
        <w:tc>
          <w:tcPr>
            <w:tcW w:w="7407" w:type="dxa"/>
          </w:tcPr>
          <w:p w14:paraId="23D3A3F7" w14:textId="4A00725E" w:rsidR="00D12DB8" w:rsidRPr="00812AB4" w:rsidRDefault="00D12DB8" w:rsidP="004F7190">
            <w:pPr>
              <w:spacing w:before="60" w:after="120"/>
              <w:ind w:firstLine="332"/>
              <w:contextualSpacing/>
              <w:rPr>
                <w:sz w:val="24"/>
                <w:szCs w:val="24"/>
              </w:rPr>
            </w:pPr>
            <w:r w:rsidRPr="00812AB4">
              <w:rPr>
                <w:sz w:val="24"/>
                <w:szCs w:val="24"/>
              </w:rPr>
              <w:t xml:space="preserve">Для участия в </w:t>
            </w:r>
            <w:r w:rsidR="00412BBE">
              <w:rPr>
                <w:sz w:val="24"/>
                <w:szCs w:val="24"/>
              </w:rPr>
              <w:t>конкурс</w:t>
            </w:r>
            <w:r w:rsidRPr="00812AB4">
              <w:rPr>
                <w:sz w:val="24"/>
                <w:szCs w:val="24"/>
              </w:rPr>
              <w:t xml:space="preserve">е в электронной форме участник подаёт заявку на участие в </w:t>
            </w:r>
            <w:r w:rsidR="00412BBE">
              <w:rPr>
                <w:sz w:val="24"/>
                <w:szCs w:val="24"/>
              </w:rPr>
              <w:t>конкурс</w:t>
            </w:r>
            <w:r w:rsidRPr="00812AB4">
              <w:rPr>
                <w:sz w:val="24"/>
                <w:szCs w:val="24"/>
              </w:rPr>
              <w:t xml:space="preserve">е в электронной форме в срок и по форме, которые установлены документацией о проведении </w:t>
            </w:r>
            <w:r w:rsidR="00412BBE">
              <w:rPr>
                <w:sz w:val="24"/>
                <w:szCs w:val="24"/>
              </w:rPr>
              <w:t>конкурс</w:t>
            </w:r>
            <w:r w:rsidRPr="00812AB4">
              <w:rPr>
                <w:sz w:val="24"/>
                <w:szCs w:val="24"/>
              </w:rPr>
              <w:t>а в электронной форме.</w:t>
            </w:r>
          </w:p>
          <w:p w14:paraId="09461266" w14:textId="2239887F" w:rsidR="00D12DB8" w:rsidRPr="00812AB4" w:rsidRDefault="00D12DB8" w:rsidP="004F7190">
            <w:pPr>
              <w:pStyle w:val="af9"/>
              <w:spacing w:line="240" w:lineRule="auto"/>
              <w:ind w:left="0" w:firstLine="332"/>
              <w:contextualSpacing/>
              <w:rPr>
                <w:rFonts w:eastAsia="Calibri"/>
              </w:rPr>
            </w:pPr>
            <w:r w:rsidRPr="00812AB4">
              <w:rPr>
                <w:rFonts w:eastAsia="Calibri"/>
              </w:rPr>
              <w:t xml:space="preserve">Для участия в </w:t>
            </w:r>
            <w:r w:rsidR="00412BBE">
              <w:rPr>
                <w:rFonts w:eastAsia="Calibri"/>
              </w:rPr>
              <w:t>конкурс</w:t>
            </w:r>
            <w:r w:rsidRPr="00812AB4">
              <w:rPr>
                <w:rFonts w:eastAsia="Calibri"/>
              </w:rPr>
              <w:t xml:space="preserve">е в электронной форме участник закупки, получивший аккредитацию/регистрацию на </w:t>
            </w:r>
            <w:r w:rsidR="00E70EA6" w:rsidRPr="009741A1">
              <w:t>ЭТП РЕГИОН</w:t>
            </w:r>
            <w:r w:rsidR="00E70EA6" w:rsidRPr="000534AB">
              <w:t xml:space="preserve"> (</w:t>
            </w:r>
            <w:hyperlink r:id="rId17" w:history="1">
              <w:r w:rsidR="00E70EA6" w:rsidRPr="00565F51">
                <w:rPr>
                  <w:rStyle w:val="a7"/>
                </w:rPr>
                <w:t>https://etp-region.ru</w:t>
              </w:r>
            </w:hyperlink>
            <w:r w:rsidR="00E70EA6" w:rsidRPr="000534AB">
              <w:t>),</w:t>
            </w:r>
            <w:r w:rsidRPr="00812AB4">
              <w:rPr>
                <w:rFonts w:eastAsia="Calibri"/>
              </w:rPr>
              <w:t xml:space="preserve"> направляет оператору электронной площадки заявку на участие в </w:t>
            </w:r>
            <w:r w:rsidR="00412BBE">
              <w:rPr>
                <w:rFonts w:eastAsia="Calibri"/>
              </w:rPr>
              <w:t>конкурс</w:t>
            </w:r>
            <w:r w:rsidRPr="00812AB4">
              <w:rPr>
                <w:rFonts w:eastAsia="Calibri"/>
              </w:rPr>
              <w:t xml:space="preserve">е в электронной форме. </w:t>
            </w:r>
          </w:p>
          <w:p w14:paraId="603C9A76" w14:textId="6855A873" w:rsidR="00D12DB8" w:rsidRPr="00812AB4" w:rsidRDefault="00D12DB8" w:rsidP="004F7190">
            <w:pPr>
              <w:spacing w:before="60" w:after="120"/>
              <w:ind w:firstLine="332"/>
              <w:contextualSpacing/>
              <w:rPr>
                <w:sz w:val="24"/>
                <w:szCs w:val="24"/>
              </w:rPr>
            </w:pPr>
            <w:r w:rsidRPr="00812AB4">
              <w:rPr>
                <w:sz w:val="24"/>
                <w:szCs w:val="24"/>
              </w:rPr>
              <w:t xml:space="preserve">Обмен информацией, связанной с получением аккредитации/регистрацией на электронных площадках и проведением </w:t>
            </w:r>
            <w:r w:rsidR="00412BBE">
              <w:rPr>
                <w:sz w:val="24"/>
                <w:szCs w:val="24"/>
              </w:rPr>
              <w:t>конкурс</w:t>
            </w:r>
            <w:r w:rsidRPr="00812AB4">
              <w:rPr>
                <w:sz w:val="24"/>
                <w:szCs w:val="24"/>
              </w:rPr>
              <w:t xml:space="preserve">а в электронной форме, между участником такого </w:t>
            </w:r>
            <w:r w:rsidR="00412BBE">
              <w:rPr>
                <w:sz w:val="24"/>
                <w:szCs w:val="24"/>
              </w:rPr>
              <w:t>конкурс</w:t>
            </w:r>
            <w:r w:rsidRPr="00812AB4">
              <w:rPr>
                <w:sz w:val="24"/>
                <w:szCs w:val="24"/>
              </w:rPr>
              <w:t>а в электронной форме, заказчиком, оператором электронной площадки осуществляется на электронной площадке в форме электронных документов в порядке, установленном Регламентом ЭТП.</w:t>
            </w:r>
          </w:p>
          <w:p w14:paraId="0FFE7EAE" w14:textId="77777777" w:rsidR="00D12DB8" w:rsidRPr="00812AB4" w:rsidRDefault="00D12DB8" w:rsidP="004F7190">
            <w:pPr>
              <w:spacing w:before="60" w:after="120"/>
              <w:ind w:firstLine="332"/>
              <w:contextualSpacing/>
              <w:rPr>
                <w:sz w:val="24"/>
                <w:szCs w:val="24"/>
              </w:rPr>
            </w:pPr>
            <w:r w:rsidRPr="00812AB4">
              <w:rPr>
                <w:sz w:val="24"/>
                <w:szCs w:val="24"/>
              </w:rPr>
              <w:t>Заявка участника должна быть оформлена в соответствии с установленными в настоящей документации требованиями.</w:t>
            </w:r>
          </w:p>
          <w:p w14:paraId="314E9C93" w14:textId="2C84D2D4" w:rsidR="00D12DB8" w:rsidRPr="00812AB4" w:rsidRDefault="00D12DB8" w:rsidP="004F7190">
            <w:pPr>
              <w:spacing w:before="60" w:after="120"/>
              <w:ind w:firstLine="332"/>
              <w:contextualSpacing/>
              <w:rPr>
                <w:sz w:val="24"/>
                <w:szCs w:val="24"/>
              </w:rPr>
            </w:pPr>
            <w:r w:rsidRPr="00812AB4">
              <w:rPr>
                <w:sz w:val="24"/>
                <w:szCs w:val="24"/>
              </w:rPr>
              <w:t xml:space="preserve">Заявка и все прилагаемые к ней документы (в том числе цветные скан-копии оригиналов или нотариально заверенных копий документов) должны быть подписаны электронной подписью (ЭП) участника </w:t>
            </w:r>
            <w:r w:rsidR="00412BBE">
              <w:rPr>
                <w:sz w:val="24"/>
                <w:szCs w:val="24"/>
              </w:rPr>
              <w:t>конкурс</w:t>
            </w:r>
            <w:r w:rsidRPr="00812AB4">
              <w:rPr>
                <w:sz w:val="24"/>
                <w:szCs w:val="24"/>
              </w:rPr>
              <w:t xml:space="preserve">а в электронной форме или лица, имеющего право действовать от имени участника </w:t>
            </w:r>
            <w:r w:rsidR="00412BBE">
              <w:rPr>
                <w:sz w:val="24"/>
                <w:szCs w:val="24"/>
              </w:rPr>
              <w:t>конкурс</w:t>
            </w:r>
            <w:r w:rsidRPr="00812AB4">
              <w:rPr>
                <w:sz w:val="24"/>
                <w:szCs w:val="24"/>
              </w:rPr>
              <w:t xml:space="preserve">а в электронной форме. Все документы, входящие в состав заявки на участие в </w:t>
            </w:r>
            <w:r w:rsidR="00412BBE">
              <w:rPr>
                <w:sz w:val="24"/>
                <w:szCs w:val="24"/>
              </w:rPr>
              <w:t>конкурс</w:t>
            </w:r>
            <w:r w:rsidRPr="00812AB4">
              <w:rPr>
                <w:sz w:val="24"/>
                <w:szCs w:val="24"/>
              </w:rPr>
              <w:t xml:space="preserve">е в </w:t>
            </w:r>
            <w:r w:rsidRPr="00812AB4">
              <w:rPr>
                <w:sz w:val="24"/>
                <w:szCs w:val="24"/>
              </w:rPr>
              <w:lastRenderedPageBreak/>
              <w:t>электронной форме должны быть подготовлены в доступном для прочтения формате (</w:t>
            </w:r>
            <w:proofErr w:type="spellStart"/>
            <w:r w:rsidRPr="00812AB4">
              <w:rPr>
                <w:sz w:val="24"/>
                <w:szCs w:val="24"/>
              </w:rPr>
              <w:t>zip</w:t>
            </w:r>
            <w:proofErr w:type="spellEnd"/>
            <w:r w:rsidRPr="00812AB4">
              <w:rPr>
                <w:sz w:val="24"/>
                <w:szCs w:val="24"/>
              </w:rPr>
              <w:t xml:space="preserve">, </w:t>
            </w:r>
            <w:proofErr w:type="spellStart"/>
            <w:r w:rsidRPr="00812AB4">
              <w:rPr>
                <w:sz w:val="24"/>
                <w:szCs w:val="24"/>
              </w:rPr>
              <w:t>rar</w:t>
            </w:r>
            <w:proofErr w:type="spellEnd"/>
            <w:r w:rsidRPr="00812AB4">
              <w:rPr>
                <w:sz w:val="24"/>
                <w:szCs w:val="24"/>
              </w:rPr>
              <w:t xml:space="preserve">, </w:t>
            </w:r>
            <w:proofErr w:type="spellStart"/>
            <w:r w:rsidRPr="00812AB4">
              <w:rPr>
                <w:sz w:val="24"/>
                <w:szCs w:val="24"/>
              </w:rPr>
              <w:t>doc</w:t>
            </w:r>
            <w:proofErr w:type="spellEnd"/>
            <w:r w:rsidRPr="00812AB4">
              <w:rPr>
                <w:sz w:val="24"/>
                <w:szCs w:val="24"/>
              </w:rPr>
              <w:t xml:space="preserve">, </w:t>
            </w:r>
            <w:proofErr w:type="spellStart"/>
            <w:r w:rsidRPr="00812AB4">
              <w:rPr>
                <w:sz w:val="24"/>
                <w:szCs w:val="24"/>
              </w:rPr>
              <w:t>docx</w:t>
            </w:r>
            <w:proofErr w:type="spellEnd"/>
            <w:r w:rsidRPr="00812AB4">
              <w:rPr>
                <w:sz w:val="24"/>
                <w:szCs w:val="24"/>
              </w:rPr>
              <w:t xml:space="preserve">, </w:t>
            </w:r>
            <w:proofErr w:type="spellStart"/>
            <w:r w:rsidRPr="00812AB4">
              <w:rPr>
                <w:sz w:val="24"/>
                <w:szCs w:val="24"/>
              </w:rPr>
              <w:t>xls</w:t>
            </w:r>
            <w:proofErr w:type="spellEnd"/>
            <w:r w:rsidRPr="00812AB4">
              <w:rPr>
                <w:sz w:val="24"/>
                <w:szCs w:val="24"/>
              </w:rPr>
              <w:t xml:space="preserve">, </w:t>
            </w:r>
            <w:proofErr w:type="spellStart"/>
            <w:r w:rsidRPr="00812AB4">
              <w:rPr>
                <w:sz w:val="24"/>
                <w:szCs w:val="24"/>
              </w:rPr>
              <w:t>xlsx</w:t>
            </w:r>
            <w:proofErr w:type="spellEnd"/>
            <w:r w:rsidRPr="00812AB4">
              <w:rPr>
                <w:sz w:val="24"/>
                <w:szCs w:val="24"/>
              </w:rPr>
              <w:t xml:space="preserve">, </w:t>
            </w:r>
            <w:proofErr w:type="spellStart"/>
            <w:r w:rsidRPr="00812AB4">
              <w:rPr>
                <w:sz w:val="24"/>
                <w:szCs w:val="24"/>
              </w:rPr>
              <w:t>jpg</w:t>
            </w:r>
            <w:proofErr w:type="spellEnd"/>
            <w:r w:rsidRPr="00812AB4">
              <w:rPr>
                <w:sz w:val="24"/>
                <w:szCs w:val="24"/>
              </w:rPr>
              <w:t xml:space="preserve">, </w:t>
            </w:r>
            <w:proofErr w:type="spellStart"/>
            <w:r w:rsidRPr="00812AB4">
              <w:rPr>
                <w:sz w:val="24"/>
                <w:szCs w:val="24"/>
              </w:rPr>
              <w:t>jpeg</w:t>
            </w:r>
            <w:proofErr w:type="spellEnd"/>
            <w:r w:rsidRPr="00812AB4">
              <w:rPr>
                <w:sz w:val="24"/>
                <w:szCs w:val="24"/>
              </w:rPr>
              <w:t xml:space="preserve">, </w:t>
            </w:r>
            <w:proofErr w:type="spellStart"/>
            <w:r w:rsidRPr="00812AB4">
              <w:rPr>
                <w:sz w:val="24"/>
                <w:szCs w:val="24"/>
              </w:rPr>
              <w:t>gif</w:t>
            </w:r>
            <w:proofErr w:type="spellEnd"/>
            <w:r w:rsidRPr="00812AB4">
              <w:rPr>
                <w:sz w:val="24"/>
                <w:szCs w:val="24"/>
              </w:rPr>
              <w:t xml:space="preserve">, </w:t>
            </w:r>
            <w:proofErr w:type="spellStart"/>
            <w:r w:rsidRPr="00812AB4">
              <w:rPr>
                <w:sz w:val="24"/>
                <w:szCs w:val="24"/>
              </w:rPr>
              <w:t>rtf</w:t>
            </w:r>
            <w:proofErr w:type="spellEnd"/>
            <w:r w:rsidRPr="00812AB4">
              <w:rPr>
                <w:sz w:val="24"/>
                <w:szCs w:val="24"/>
              </w:rPr>
              <w:t xml:space="preserve">, </w:t>
            </w:r>
            <w:proofErr w:type="spellStart"/>
            <w:r w:rsidRPr="00812AB4">
              <w:rPr>
                <w:sz w:val="24"/>
                <w:szCs w:val="24"/>
              </w:rPr>
              <w:t>png</w:t>
            </w:r>
            <w:proofErr w:type="spellEnd"/>
            <w:r w:rsidRPr="00812AB4">
              <w:rPr>
                <w:sz w:val="24"/>
                <w:szCs w:val="24"/>
              </w:rPr>
              <w:t xml:space="preserve">, </w:t>
            </w:r>
            <w:proofErr w:type="spellStart"/>
            <w:r w:rsidRPr="00812AB4">
              <w:rPr>
                <w:sz w:val="24"/>
                <w:szCs w:val="24"/>
              </w:rPr>
              <w:t>pdf</w:t>
            </w:r>
            <w:proofErr w:type="spellEnd"/>
            <w:r w:rsidRPr="00812AB4">
              <w:rPr>
                <w:sz w:val="24"/>
                <w:szCs w:val="24"/>
              </w:rPr>
              <w:t xml:space="preserve">, </w:t>
            </w:r>
            <w:proofErr w:type="spellStart"/>
            <w:r w:rsidRPr="00812AB4">
              <w:rPr>
                <w:sz w:val="24"/>
                <w:szCs w:val="24"/>
              </w:rPr>
              <w:t>xps</w:t>
            </w:r>
            <w:proofErr w:type="spellEnd"/>
            <w:r w:rsidRPr="00812AB4">
              <w:rPr>
                <w:sz w:val="24"/>
                <w:szCs w:val="24"/>
              </w:rPr>
              <w:t xml:space="preserve"> и (или) скан-копий в формате JPEG).</w:t>
            </w:r>
          </w:p>
          <w:p w14:paraId="2FD97232" w14:textId="6E1492C9" w:rsidR="00D12DB8" w:rsidRPr="00812AB4" w:rsidRDefault="00D12DB8" w:rsidP="004F7190">
            <w:pPr>
              <w:spacing w:before="60" w:after="120"/>
              <w:ind w:firstLine="332"/>
              <w:contextualSpacing/>
              <w:rPr>
                <w:sz w:val="24"/>
                <w:szCs w:val="24"/>
              </w:rPr>
            </w:pPr>
            <w:r w:rsidRPr="00812AB4">
              <w:rPr>
                <w:sz w:val="24"/>
                <w:szCs w:val="24"/>
              </w:rPr>
              <w:t xml:space="preserve">Участник </w:t>
            </w:r>
            <w:r w:rsidR="00412BBE">
              <w:rPr>
                <w:sz w:val="24"/>
                <w:szCs w:val="24"/>
              </w:rPr>
              <w:t>конкурс</w:t>
            </w:r>
            <w:r w:rsidRPr="00812AB4">
              <w:rPr>
                <w:sz w:val="24"/>
                <w:szCs w:val="24"/>
              </w:rPr>
              <w:t xml:space="preserve">а в электронной форме вправе подать только одну заявку на участие в </w:t>
            </w:r>
            <w:r w:rsidR="00412BBE">
              <w:rPr>
                <w:sz w:val="24"/>
                <w:szCs w:val="24"/>
              </w:rPr>
              <w:t>конкурс</w:t>
            </w:r>
            <w:r w:rsidRPr="00812AB4">
              <w:rPr>
                <w:sz w:val="24"/>
                <w:szCs w:val="24"/>
              </w:rPr>
              <w:t xml:space="preserve">е в электронной форме в отношении предмета </w:t>
            </w:r>
            <w:r w:rsidR="00412BBE">
              <w:rPr>
                <w:sz w:val="24"/>
                <w:szCs w:val="24"/>
              </w:rPr>
              <w:t>конкурс</w:t>
            </w:r>
            <w:r w:rsidRPr="00812AB4">
              <w:rPr>
                <w:sz w:val="24"/>
                <w:szCs w:val="24"/>
              </w:rPr>
              <w:t xml:space="preserve">а. </w:t>
            </w:r>
          </w:p>
          <w:p w14:paraId="43FEA3E2" w14:textId="45323C57" w:rsidR="00D12DB8" w:rsidRPr="00812AB4" w:rsidRDefault="00D12DB8" w:rsidP="004F7190">
            <w:pPr>
              <w:spacing w:before="60" w:after="120"/>
              <w:ind w:firstLine="332"/>
              <w:contextualSpacing/>
              <w:rPr>
                <w:sz w:val="24"/>
                <w:szCs w:val="24"/>
              </w:rPr>
            </w:pPr>
            <w:r w:rsidRPr="00812AB4">
              <w:rPr>
                <w:sz w:val="24"/>
                <w:szCs w:val="24"/>
              </w:rPr>
              <w:t xml:space="preserve">Документы, входящие в состав заявки на участие в </w:t>
            </w:r>
            <w:r w:rsidR="00412BBE">
              <w:rPr>
                <w:sz w:val="24"/>
                <w:szCs w:val="24"/>
              </w:rPr>
              <w:t>конкурс</w:t>
            </w:r>
            <w:r w:rsidRPr="00812AB4">
              <w:rPr>
                <w:sz w:val="24"/>
                <w:szCs w:val="24"/>
              </w:rPr>
              <w:t xml:space="preserve">е в электронной форме, должны быть представлены строго по формам в соответствии с приложениями к </w:t>
            </w:r>
            <w:r w:rsidR="00412BBE">
              <w:rPr>
                <w:sz w:val="24"/>
                <w:szCs w:val="24"/>
              </w:rPr>
              <w:t>конкурс</w:t>
            </w:r>
            <w:r w:rsidRPr="00812AB4">
              <w:rPr>
                <w:sz w:val="24"/>
                <w:szCs w:val="24"/>
              </w:rPr>
              <w:t>ной документации и быть заполнены по всем пунктам</w:t>
            </w:r>
          </w:p>
          <w:p w14:paraId="1AE1E607" w14:textId="1DF7D2E9" w:rsidR="00D12DB8" w:rsidRPr="00812AB4" w:rsidRDefault="00D12DB8" w:rsidP="004F7190">
            <w:pPr>
              <w:ind w:firstLine="332"/>
              <w:contextualSpacing/>
              <w:rPr>
                <w:sz w:val="24"/>
                <w:szCs w:val="24"/>
              </w:rPr>
            </w:pPr>
            <w:r w:rsidRPr="00812AB4">
              <w:rPr>
                <w:sz w:val="24"/>
                <w:szCs w:val="24"/>
              </w:rPr>
              <w:t xml:space="preserve">Участник </w:t>
            </w:r>
            <w:r w:rsidR="00412BBE">
              <w:rPr>
                <w:sz w:val="24"/>
                <w:szCs w:val="24"/>
              </w:rPr>
              <w:t>конкурс</w:t>
            </w:r>
            <w:r w:rsidRPr="00812AB4">
              <w:rPr>
                <w:sz w:val="24"/>
                <w:szCs w:val="24"/>
              </w:rPr>
              <w:t xml:space="preserve">а в электронной форме, подавший заявку на участие в </w:t>
            </w:r>
            <w:r w:rsidR="00412BBE">
              <w:rPr>
                <w:sz w:val="24"/>
                <w:szCs w:val="24"/>
              </w:rPr>
              <w:t>конкурс</w:t>
            </w:r>
            <w:r w:rsidRPr="00812AB4">
              <w:rPr>
                <w:sz w:val="24"/>
                <w:szCs w:val="24"/>
              </w:rPr>
              <w:t xml:space="preserve">е в электронной форме, вправе изменить или отозвать заявку на участие в </w:t>
            </w:r>
            <w:r w:rsidR="00412BBE">
              <w:rPr>
                <w:sz w:val="24"/>
                <w:szCs w:val="24"/>
              </w:rPr>
              <w:t>конкурс</w:t>
            </w:r>
            <w:r w:rsidRPr="00812AB4">
              <w:rPr>
                <w:sz w:val="24"/>
                <w:szCs w:val="24"/>
              </w:rPr>
              <w:t>е в электронной форме в порядке, установленном в соответствии с правилами и регламентом работы ЭТП.</w:t>
            </w:r>
          </w:p>
        </w:tc>
      </w:tr>
      <w:tr w:rsidR="00D12DB8" w:rsidRPr="00812AB4" w14:paraId="385B71FB" w14:textId="77777777" w:rsidTr="007D2CC2">
        <w:trPr>
          <w:trHeight w:val="236"/>
        </w:trPr>
        <w:tc>
          <w:tcPr>
            <w:tcW w:w="942" w:type="dxa"/>
          </w:tcPr>
          <w:p w14:paraId="21194417" w14:textId="77777777"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974" w:type="dxa"/>
            <w:gridSpan w:val="2"/>
          </w:tcPr>
          <w:p w14:paraId="6155EC69" w14:textId="3C2A13FF"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b/>
                <w:sz w:val="24"/>
                <w:szCs w:val="24"/>
              </w:rPr>
              <w:t xml:space="preserve">Обеспечение заявки на участие в </w:t>
            </w:r>
            <w:r w:rsidR="00412BBE">
              <w:rPr>
                <w:rFonts w:ascii="Times New Roman" w:hAnsi="Times New Roman"/>
                <w:b/>
                <w:sz w:val="24"/>
                <w:szCs w:val="24"/>
              </w:rPr>
              <w:t>конкурс</w:t>
            </w:r>
            <w:r w:rsidRPr="00812AB4">
              <w:rPr>
                <w:rFonts w:ascii="Times New Roman" w:hAnsi="Times New Roman"/>
                <w:b/>
                <w:sz w:val="24"/>
                <w:szCs w:val="24"/>
              </w:rPr>
              <w:t>е в электронной форме</w:t>
            </w:r>
          </w:p>
        </w:tc>
      </w:tr>
      <w:tr w:rsidR="00D12DB8" w:rsidRPr="00812AB4" w14:paraId="4CA5DBFE" w14:textId="77777777" w:rsidTr="007D2CC2">
        <w:tc>
          <w:tcPr>
            <w:tcW w:w="942" w:type="dxa"/>
          </w:tcPr>
          <w:p w14:paraId="27306B00"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0785970D" w14:textId="1F1462A5"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 xml:space="preserve">Размер обеспечения заявки на участие в </w:t>
            </w:r>
            <w:r w:rsidR="00412BBE">
              <w:rPr>
                <w:rFonts w:ascii="Times New Roman" w:hAnsi="Times New Roman"/>
                <w:sz w:val="24"/>
                <w:szCs w:val="24"/>
              </w:rPr>
              <w:t>конкурс</w:t>
            </w:r>
            <w:r w:rsidRPr="00812AB4">
              <w:rPr>
                <w:rFonts w:ascii="Times New Roman" w:hAnsi="Times New Roman"/>
                <w:sz w:val="24"/>
                <w:szCs w:val="24"/>
              </w:rPr>
              <w:t xml:space="preserve">е в электронной форме. Срок и порядок внесения денежных средств в качестве обеспечения заявки на участие в </w:t>
            </w:r>
            <w:r w:rsidR="00412BBE">
              <w:rPr>
                <w:rFonts w:ascii="Times New Roman" w:hAnsi="Times New Roman"/>
                <w:sz w:val="24"/>
                <w:szCs w:val="24"/>
              </w:rPr>
              <w:t>конкурс</w:t>
            </w:r>
            <w:r w:rsidRPr="00812AB4">
              <w:rPr>
                <w:rFonts w:ascii="Times New Roman" w:hAnsi="Times New Roman"/>
                <w:sz w:val="24"/>
                <w:szCs w:val="24"/>
              </w:rPr>
              <w:t>е в электронной форме</w:t>
            </w:r>
          </w:p>
        </w:tc>
        <w:tc>
          <w:tcPr>
            <w:tcW w:w="7407" w:type="dxa"/>
          </w:tcPr>
          <w:p w14:paraId="2B007C1B" w14:textId="77777777" w:rsidR="00D12DB8" w:rsidRPr="00812AB4" w:rsidRDefault="00E876B6" w:rsidP="008E2552">
            <w:pPr>
              <w:pStyle w:val="ConsPlusNormal"/>
              <w:ind w:firstLine="0"/>
              <w:contextualSpacing/>
              <w:rPr>
                <w:rFonts w:ascii="Times New Roman" w:hAnsi="Times New Roman"/>
                <w:sz w:val="24"/>
                <w:szCs w:val="24"/>
              </w:rPr>
            </w:pPr>
            <w:r w:rsidRPr="00ED2C1D">
              <w:rPr>
                <w:rFonts w:ascii="Times New Roman" w:hAnsi="Times New Roman"/>
                <w:sz w:val="24"/>
                <w:szCs w:val="24"/>
              </w:rPr>
              <w:t>не установлено</w:t>
            </w:r>
          </w:p>
        </w:tc>
      </w:tr>
      <w:tr w:rsidR="00D12DB8" w:rsidRPr="00812AB4" w14:paraId="34E0193E" w14:textId="77777777" w:rsidTr="007D2CC2">
        <w:tc>
          <w:tcPr>
            <w:tcW w:w="942" w:type="dxa"/>
          </w:tcPr>
          <w:p w14:paraId="11F5845B" w14:textId="77777777"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974" w:type="dxa"/>
            <w:gridSpan w:val="2"/>
          </w:tcPr>
          <w:p w14:paraId="12E34BD0" w14:textId="19830B6C"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b/>
                <w:sz w:val="24"/>
                <w:szCs w:val="24"/>
              </w:rPr>
              <w:t xml:space="preserve">Порядок, дата начала и дата окончания срока подачи заявок на участие в </w:t>
            </w:r>
            <w:r w:rsidR="00412BBE">
              <w:rPr>
                <w:rFonts w:ascii="Times New Roman" w:hAnsi="Times New Roman"/>
                <w:b/>
                <w:sz w:val="24"/>
                <w:szCs w:val="24"/>
              </w:rPr>
              <w:t>конкурс</w:t>
            </w:r>
            <w:r w:rsidRPr="00812AB4">
              <w:rPr>
                <w:rFonts w:ascii="Times New Roman" w:hAnsi="Times New Roman"/>
                <w:b/>
                <w:sz w:val="24"/>
                <w:szCs w:val="24"/>
              </w:rPr>
              <w:t>е в электронной форме, дата и время рассмотрения заявок</w:t>
            </w:r>
          </w:p>
        </w:tc>
      </w:tr>
      <w:tr w:rsidR="00D12DB8" w:rsidRPr="00812AB4" w14:paraId="056D0340" w14:textId="77777777" w:rsidTr="007D2CC2">
        <w:tc>
          <w:tcPr>
            <w:tcW w:w="942" w:type="dxa"/>
          </w:tcPr>
          <w:p w14:paraId="14353F96"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59D50BB9" w14:textId="3BDE41A6"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 xml:space="preserve">Место подачи заявок на участие в </w:t>
            </w:r>
            <w:r w:rsidR="00412BBE">
              <w:rPr>
                <w:rFonts w:ascii="Times New Roman" w:hAnsi="Times New Roman"/>
                <w:sz w:val="24"/>
                <w:szCs w:val="24"/>
              </w:rPr>
              <w:t>конкурс</w:t>
            </w:r>
            <w:r w:rsidRPr="00812AB4">
              <w:rPr>
                <w:rFonts w:ascii="Times New Roman" w:hAnsi="Times New Roman"/>
                <w:sz w:val="24"/>
                <w:szCs w:val="24"/>
              </w:rPr>
              <w:t>е</w:t>
            </w:r>
          </w:p>
        </w:tc>
        <w:tc>
          <w:tcPr>
            <w:tcW w:w="7407" w:type="dxa"/>
          </w:tcPr>
          <w:p w14:paraId="5D2F94D1" w14:textId="6736D717" w:rsidR="00D12DB8" w:rsidRPr="00812AB4" w:rsidRDefault="00E70EA6" w:rsidP="00C40837">
            <w:pPr>
              <w:widowControl w:val="0"/>
              <w:autoSpaceDE w:val="0"/>
              <w:autoSpaceDN w:val="0"/>
              <w:adjustRightInd w:val="0"/>
              <w:rPr>
                <w:sz w:val="24"/>
                <w:szCs w:val="24"/>
                <w:lang w:eastAsia="en-US"/>
              </w:rPr>
            </w:pPr>
            <w:r w:rsidRPr="00E70EA6">
              <w:rPr>
                <w:rStyle w:val="a7"/>
                <w:color w:val="auto"/>
                <w:sz w:val="24"/>
                <w:szCs w:val="24"/>
                <w:u w:val="none"/>
                <w:lang w:eastAsia="en-US"/>
              </w:rPr>
              <w:t>ЭТП РЕГИОН</w:t>
            </w:r>
            <w:hyperlink r:id="rId18" w:history="1">
              <w:r w:rsidRPr="00E70EA6">
                <w:rPr>
                  <w:rStyle w:val="a7"/>
                  <w:sz w:val="24"/>
                  <w:szCs w:val="24"/>
                  <w:u w:val="none"/>
                  <w:lang w:eastAsia="en-US"/>
                </w:rPr>
                <w:t xml:space="preserve"> (</w:t>
              </w:r>
              <w:r w:rsidRPr="009741A1">
                <w:rPr>
                  <w:rStyle w:val="a7"/>
                  <w:sz w:val="24"/>
                  <w:szCs w:val="24"/>
                  <w:lang w:eastAsia="en-US"/>
                </w:rPr>
                <w:t>https://etp-region.ru</w:t>
              </w:r>
              <w:r w:rsidRPr="00E70EA6">
                <w:rPr>
                  <w:rStyle w:val="a7"/>
                  <w:sz w:val="24"/>
                  <w:szCs w:val="24"/>
                  <w:u w:val="none"/>
                  <w:lang w:eastAsia="en-US"/>
                </w:rPr>
                <w:t>)</w:t>
              </w:r>
            </w:hyperlink>
          </w:p>
        </w:tc>
      </w:tr>
      <w:tr w:rsidR="00D12DB8" w:rsidRPr="00812AB4" w14:paraId="5896A5A7" w14:textId="77777777" w:rsidTr="007D2CC2">
        <w:tc>
          <w:tcPr>
            <w:tcW w:w="942" w:type="dxa"/>
          </w:tcPr>
          <w:p w14:paraId="42226240"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3C200D56" w14:textId="2865322B"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 xml:space="preserve">Дата начала подачи заявок на участие в </w:t>
            </w:r>
            <w:r w:rsidR="00412BBE">
              <w:rPr>
                <w:rFonts w:ascii="Times New Roman" w:hAnsi="Times New Roman"/>
                <w:sz w:val="24"/>
                <w:szCs w:val="24"/>
              </w:rPr>
              <w:t>конкурс</w:t>
            </w:r>
            <w:r w:rsidRPr="00812AB4">
              <w:rPr>
                <w:rFonts w:ascii="Times New Roman" w:hAnsi="Times New Roman"/>
                <w:sz w:val="24"/>
                <w:szCs w:val="24"/>
              </w:rPr>
              <w:t>е</w:t>
            </w:r>
          </w:p>
        </w:tc>
        <w:tc>
          <w:tcPr>
            <w:tcW w:w="7407" w:type="dxa"/>
          </w:tcPr>
          <w:p w14:paraId="34AC7F26" w14:textId="5DBE438C" w:rsidR="00D12DB8" w:rsidRPr="00E02B07" w:rsidRDefault="003A3014" w:rsidP="003A3014">
            <w:pPr>
              <w:pStyle w:val="ConsPlusNormal"/>
              <w:widowControl/>
              <w:ind w:firstLine="0"/>
              <w:rPr>
                <w:rFonts w:ascii="Times New Roman" w:hAnsi="Times New Roman"/>
                <w:b/>
                <w:sz w:val="24"/>
                <w:szCs w:val="24"/>
                <w:highlight w:val="yellow"/>
              </w:rPr>
            </w:pPr>
            <w:r w:rsidRPr="00E02B07">
              <w:rPr>
                <w:rFonts w:ascii="Times New Roman" w:hAnsi="Times New Roman"/>
                <w:b/>
                <w:sz w:val="24"/>
                <w:szCs w:val="24"/>
                <w:highlight w:val="yellow"/>
              </w:rPr>
              <w:t>«</w:t>
            </w:r>
            <w:r>
              <w:rPr>
                <w:rFonts w:ascii="Times New Roman" w:hAnsi="Times New Roman"/>
                <w:b/>
                <w:sz w:val="24"/>
                <w:szCs w:val="24"/>
                <w:highlight w:val="yellow"/>
              </w:rPr>
              <w:t>02</w:t>
            </w:r>
            <w:r w:rsidRPr="00E02B07">
              <w:rPr>
                <w:rFonts w:ascii="Times New Roman" w:hAnsi="Times New Roman"/>
                <w:b/>
                <w:sz w:val="24"/>
                <w:szCs w:val="24"/>
                <w:highlight w:val="yellow"/>
              </w:rPr>
              <w:t xml:space="preserve">» августа </w:t>
            </w:r>
            <w:r w:rsidR="00D12DB8" w:rsidRPr="00E02B07">
              <w:rPr>
                <w:rFonts w:ascii="Times New Roman" w:hAnsi="Times New Roman"/>
                <w:b/>
                <w:sz w:val="24"/>
                <w:szCs w:val="24"/>
                <w:highlight w:val="yellow"/>
              </w:rPr>
              <w:t>202</w:t>
            </w:r>
            <w:r w:rsidR="00E02B07" w:rsidRPr="00E02B07">
              <w:rPr>
                <w:rFonts w:ascii="Times New Roman" w:hAnsi="Times New Roman"/>
                <w:b/>
                <w:sz w:val="24"/>
                <w:szCs w:val="24"/>
                <w:highlight w:val="yellow"/>
              </w:rPr>
              <w:t xml:space="preserve">1 </w:t>
            </w:r>
            <w:r w:rsidR="00D12DB8" w:rsidRPr="00E02B07">
              <w:rPr>
                <w:rFonts w:ascii="Times New Roman" w:hAnsi="Times New Roman"/>
                <w:b/>
                <w:sz w:val="24"/>
                <w:szCs w:val="24"/>
                <w:highlight w:val="yellow"/>
              </w:rPr>
              <w:t>года</w:t>
            </w:r>
          </w:p>
        </w:tc>
      </w:tr>
      <w:tr w:rsidR="00D12DB8" w:rsidRPr="00812AB4" w14:paraId="17585221" w14:textId="77777777" w:rsidTr="007D2CC2">
        <w:tc>
          <w:tcPr>
            <w:tcW w:w="942" w:type="dxa"/>
          </w:tcPr>
          <w:p w14:paraId="265DD122"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782CDA8B" w14:textId="042640A7"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 xml:space="preserve">Дата и время окончания подачи заявок на участие в </w:t>
            </w:r>
            <w:r w:rsidR="00412BBE">
              <w:rPr>
                <w:rFonts w:ascii="Times New Roman" w:hAnsi="Times New Roman"/>
                <w:sz w:val="24"/>
                <w:szCs w:val="24"/>
              </w:rPr>
              <w:t>конкурс</w:t>
            </w:r>
            <w:r w:rsidRPr="00812AB4">
              <w:rPr>
                <w:rFonts w:ascii="Times New Roman" w:hAnsi="Times New Roman"/>
                <w:sz w:val="24"/>
                <w:szCs w:val="24"/>
              </w:rPr>
              <w:t>е</w:t>
            </w:r>
          </w:p>
        </w:tc>
        <w:tc>
          <w:tcPr>
            <w:tcW w:w="7407" w:type="dxa"/>
          </w:tcPr>
          <w:p w14:paraId="6BC8F47D" w14:textId="06E34A58" w:rsidR="00D12DB8" w:rsidRPr="00E02B07" w:rsidRDefault="00D12DB8" w:rsidP="00010028">
            <w:pPr>
              <w:pStyle w:val="ConsPlusNormal"/>
              <w:widowControl/>
              <w:ind w:firstLine="0"/>
              <w:rPr>
                <w:rFonts w:ascii="Times New Roman" w:hAnsi="Times New Roman"/>
                <w:b/>
                <w:sz w:val="24"/>
                <w:szCs w:val="24"/>
                <w:highlight w:val="yellow"/>
              </w:rPr>
            </w:pPr>
            <w:r w:rsidRPr="00E02B07">
              <w:rPr>
                <w:rFonts w:ascii="Times New Roman" w:hAnsi="Times New Roman"/>
                <w:b/>
                <w:sz w:val="24"/>
                <w:szCs w:val="24"/>
                <w:highlight w:val="yellow"/>
              </w:rPr>
              <w:t>«</w:t>
            </w:r>
            <w:r w:rsidR="00E02B07" w:rsidRPr="00E02B07">
              <w:rPr>
                <w:rFonts w:ascii="Times New Roman" w:hAnsi="Times New Roman"/>
                <w:b/>
                <w:sz w:val="24"/>
                <w:szCs w:val="24"/>
                <w:highlight w:val="yellow"/>
              </w:rPr>
              <w:t>1</w:t>
            </w:r>
            <w:r w:rsidR="00010028">
              <w:rPr>
                <w:rFonts w:ascii="Times New Roman" w:hAnsi="Times New Roman"/>
                <w:b/>
                <w:sz w:val="24"/>
                <w:szCs w:val="24"/>
                <w:highlight w:val="yellow"/>
              </w:rPr>
              <w:t>8</w:t>
            </w:r>
            <w:r w:rsidRPr="00E02B07">
              <w:rPr>
                <w:rFonts w:ascii="Times New Roman" w:hAnsi="Times New Roman"/>
                <w:b/>
                <w:sz w:val="24"/>
                <w:szCs w:val="24"/>
                <w:highlight w:val="yellow"/>
              </w:rPr>
              <w:t xml:space="preserve">» </w:t>
            </w:r>
            <w:r w:rsidR="00E02B07" w:rsidRPr="00E02B07">
              <w:rPr>
                <w:rFonts w:ascii="Times New Roman" w:hAnsi="Times New Roman"/>
                <w:b/>
                <w:sz w:val="24"/>
                <w:szCs w:val="24"/>
                <w:highlight w:val="yellow"/>
              </w:rPr>
              <w:t>августа</w:t>
            </w:r>
            <w:r w:rsidR="00A30A0F" w:rsidRPr="00E02B07">
              <w:rPr>
                <w:rFonts w:ascii="Times New Roman" w:hAnsi="Times New Roman"/>
                <w:b/>
                <w:sz w:val="24"/>
                <w:szCs w:val="24"/>
                <w:highlight w:val="yellow"/>
              </w:rPr>
              <w:t xml:space="preserve"> </w:t>
            </w:r>
            <w:r w:rsidR="00E02B07" w:rsidRPr="00E02B07">
              <w:rPr>
                <w:rFonts w:ascii="Times New Roman" w:hAnsi="Times New Roman"/>
                <w:b/>
                <w:sz w:val="24"/>
                <w:szCs w:val="24"/>
                <w:highlight w:val="yellow"/>
              </w:rPr>
              <w:t>2021</w:t>
            </w:r>
            <w:r w:rsidRPr="00E02B07">
              <w:rPr>
                <w:rFonts w:ascii="Times New Roman" w:hAnsi="Times New Roman"/>
                <w:b/>
                <w:sz w:val="24"/>
                <w:szCs w:val="24"/>
                <w:highlight w:val="yellow"/>
              </w:rPr>
              <w:t xml:space="preserve"> года до 10:00 (время местное)</w:t>
            </w:r>
          </w:p>
        </w:tc>
      </w:tr>
      <w:tr w:rsidR="00D12DB8" w:rsidRPr="00812AB4" w14:paraId="12476AA9" w14:textId="77777777" w:rsidTr="007D2CC2">
        <w:tc>
          <w:tcPr>
            <w:tcW w:w="942" w:type="dxa"/>
          </w:tcPr>
          <w:p w14:paraId="32537310"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4671F3B2" w14:textId="77777777"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Дата рассмотрения заявок</w:t>
            </w:r>
          </w:p>
        </w:tc>
        <w:tc>
          <w:tcPr>
            <w:tcW w:w="7407" w:type="dxa"/>
          </w:tcPr>
          <w:p w14:paraId="1C9EC710" w14:textId="1B7D92FE" w:rsidR="00D12DB8" w:rsidRPr="00812AB4" w:rsidRDefault="00010028" w:rsidP="00550629">
            <w:pPr>
              <w:pStyle w:val="ConsPlusNormal"/>
              <w:widowControl/>
              <w:ind w:firstLine="0"/>
              <w:rPr>
                <w:rFonts w:ascii="Times New Roman" w:hAnsi="Times New Roman"/>
                <w:b/>
                <w:sz w:val="24"/>
                <w:szCs w:val="24"/>
              </w:rPr>
            </w:pPr>
            <w:r>
              <w:rPr>
                <w:rFonts w:ascii="Times New Roman" w:hAnsi="Times New Roman"/>
                <w:b/>
                <w:sz w:val="24"/>
                <w:szCs w:val="24"/>
                <w:highlight w:val="yellow"/>
              </w:rPr>
              <w:t>«1</w:t>
            </w:r>
            <w:r w:rsidR="00550629">
              <w:rPr>
                <w:rFonts w:ascii="Times New Roman" w:hAnsi="Times New Roman"/>
                <w:b/>
                <w:sz w:val="24"/>
                <w:szCs w:val="24"/>
                <w:highlight w:val="yellow"/>
              </w:rPr>
              <w:t>9</w:t>
            </w:r>
            <w:r w:rsidR="00E02B07" w:rsidRPr="00E02B07">
              <w:rPr>
                <w:rFonts w:ascii="Times New Roman" w:hAnsi="Times New Roman"/>
                <w:b/>
                <w:sz w:val="24"/>
                <w:szCs w:val="24"/>
                <w:highlight w:val="yellow"/>
              </w:rPr>
              <w:t>» августа 2021 года</w:t>
            </w:r>
          </w:p>
        </w:tc>
      </w:tr>
      <w:tr w:rsidR="00D12DB8" w:rsidRPr="00812AB4" w14:paraId="3140A248" w14:textId="77777777" w:rsidTr="007D2CC2">
        <w:tc>
          <w:tcPr>
            <w:tcW w:w="942" w:type="dxa"/>
          </w:tcPr>
          <w:p w14:paraId="58D39190" w14:textId="77777777" w:rsidR="00D12DB8" w:rsidRPr="00812AB4" w:rsidRDefault="00D12DB8" w:rsidP="00523D4C">
            <w:pPr>
              <w:pStyle w:val="3"/>
              <w:numPr>
                <w:ilvl w:val="0"/>
                <w:numId w:val="6"/>
              </w:numPr>
              <w:ind w:left="0" w:firstLine="0"/>
              <w:contextualSpacing/>
              <w:jc w:val="left"/>
            </w:pPr>
          </w:p>
        </w:tc>
        <w:tc>
          <w:tcPr>
            <w:tcW w:w="9974" w:type="dxa"/>
            <w:gridSpan w:val="2"/>
          </w:tcPr>
          <w:p w14:paraId="478415AE" w14:textId="7B69D0E7" w:rsidR="00D12DB8" w:rsidRPr="00812AB4" w:rsidRDefault="00D12DB8" w:rsidP="00C40837">
            <w:pPr>
              <w:pStyle w:val="3"/>
              <w:numPr>
                <w:ilvl w:val="0"/>
                <w:numId w:val="0"/>
              </w:numPr>
              <w:contextualSpacing/>
              <w:rPr>
                <w:b/>
              </w:rPr>
            </w:pPr>
            <w:r w:rsidRPr="00812AB4">
              <w:rPr>
                <w:b/>
              </w:rPr>
              <w:t xml:space="preserve">Предоставление участникам </w:t>
            </w:r>
            <w:r w:rsidR="00412BBE">
              <w:rPr>
                <w:b/>
              </w:rPr>
              <w:t>конкурс</w:t>
            </w:r>
            <w:r w:rsidRPr="00812AB4">
              <w:rPr>
                <w:b/>
              </w:rPr>
              <w:t xml:space="preserve">а в электронной форме в электронной форме разъяснений положений документации, порядок внесения изменений, отмены </w:t>
            </w:r>
            <w:r w:rsidR="00412BBE">
              <w:rPr>
                <w:b/>
              </w:rPr>
              <w:t>конкурс</w:t>
            </w:r>
            <w:r w:rsidRPr="00812AB4">
              <w:rPr>
                <w:b/>
              </w:rPr>
              <w:t>а в электронной форме</w:t>
            </w:r>
          </w:p>
        </w:tc>
      </w:tr>
      <w:tr w:rsidR="00D12DB8" w:rsidRPr="00812AB4" w14:paraId="142193C8" w14:textId="77777777" w:rsidTr="007D2CC2">
        <w:tc>
          <w:tcPr>
            <w:tcW w:w="942" w:type="dxa"/>
          </w:tcPr>
          <w:p w14:paraId="179E777B"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355A5C90"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Форма и порядок предоставления разъяснений</w:t>
            </w:r>
          </w:p>
        </w:tc>
        <w:tc>
          <w:tcPr>
            <w:tcW w:w="7407" w:type="dxa"/>
          </w:tcPr>
          <w:p w14:paraId="669DC099" w14:textId="5B2A612F" w:rsidR="00D12DB8" w:rsidRPr="00812AB4" w:rsidRDefault="00D12DB8" w:rsidP="00C40837">
            <w:pPr>
              <w:pStyle w:val="a5"/>
              <w:spacing w:after="0"/>
              <w:ind w:left="0"/>
              <w:contextualSpacing/>
              <w:rPr>
                <w:sz w:val="24"/>
                <w:szCs w:val="24"/>
              </w:rPr>
            </w:pPr>
            <w:r w:rsidRPr="00812AB4">
              <w:rPr>
                <w:sz w:val="24"/>
                <w:szCs w:val="24"/>
              </w:rPr>
              <w:t xml:space="preserve">Любой участник </w:t>
            </w:r>
            <w:r w:rsidR="00412BBE">
              <w:rPr>
                <w:sz w:val="24"/>
                <w:szCs w:val="24"/>
              </w:rPr>
              <w:t>конкурс</w:t>
            </w:r>
            <w:r w:rsidRPr="00812AB4">
              <w:rPr>
                <w:sz w:val="24"/>
                <w:szCs w:val="24"/>
              </w:rPr>
              <w:t xml:space="preserve">а в электронной форме вправе направить заказчику запрос о разъяснении положений документации о проведении </w:t>
            </w:r>
            <w:r w:rsidR="00412BBE">
              <w:rPr>
                <w:sz w:val="24"/>
                <w:szCs w:val="24"/>
              </w:rPr>
              <w:t>конкурс</w:t>
            </w:r>
            <w:r w:rsidRPr="00812AB4">
              <w:rPr>
                <w:sz w:val="24"/>
                <w:szCs w:val="24"/>
              </w:rPr>
              <w:t xml:space="preserve">а в электронной форме. </w:t>
            </w:r>
          </w:p>
          <w:p w14:paraId="4CF2A7F1" w14:textId="3B0F5E7B" w:rsidR="00D12DB8" w:rsidRPr="00812AB4" w:rsidRDefault="00D12DB8" w:rsidP="00C40837">
            <w:pPr>
              <w:pStyle w:val="a5"/>
              <w:spacing w:after="0"/>
              <w:ind w:left="0"/>
              <w:contextualSpacing/>
              <w:rPr>
                <w:sz w:val="24"/>
                <w:szCs w:val="24"/>
              </w:rPr>
            </w:pPr>
            <w:r w:rsidRPr="00812AB4">
              <w:rPr>
                <w:sz w:val="24"/>
                <w:szCs w:val="24"/>
              </w:rPr>
              <w:t xml:space="preserve">В течение трех рабочих дней со дня поступления указанного запроса заказчик направляет разъяснение положений документации о проведении </w:t>
            </w:r>
            <w:r w:rsidR="00412BBE">
              <w:rPr>
                <w:sz w:val="24"/>
                <w:szCs w:val="24"/>
              </w:rPr>
              <w:t>конкурс</w:t>
            </w:r>
            <w:r w:rsidRPr="00812AB4">
              <w:rPr>
                <w:sz w:val="24"/>
                <w:szCs w:val="24"/>
              </w:rPr>
              <w:t xml:space="preserve">а в электронной форме, если указанный запрос поступил к заказчику не позднее чем за три рабочих дня до дня окончания подачи заявок на участие в </w:t>
            </w:r>
            <w:r w:rsidR="00412BBE">
              <w:rPr>
                <w:sz w:val="24"/>
                <w:szCs w:val="24"/>
              </w:rPr>
              <w:t>конкурс</w:t>
            </w:r>
            <w:r w:rsidRPr="00812AB4">
              <w:rPr>
                <w:sz w:val="24"/>
                <w:szCs w:val="24"/>
              </w:rPr>
              <w:t xml:space="preserve">е. </w:t>
            </w:r>
          </w:p>
        </w:tc>
      </w:tr>
      <w:tr w:rsidR="00D12DB8" w:rsidRPr="00812AB4" w14:paraId="6A1C1162" w14:textId="77777777" w:rsidTr="007D2CC2">
        <w:tc>
          <w:tcPr>
            <w:tcW w:w="942" w:type="dxa"/>
          </w:tcPr>
          <w:p w14:paraId="672F2137"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161A38B7"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Дата начала предоставления разъяснений</w:t>
            </w:r>
          </w:p>
        </w:tc>
        <w:tc>
          <w:tcPr>
            <w:tcW w:w="7407" w:type="dxa"/>
          </w:tcPr>
          <w:p w14:paraId="06FE7005" w14:textId="1F3968A6" w:rsidR="00D12DB8" w:rsidRPr="00812AB4" w:rsidRDefault="00A65680" w:rsidP="00C40837">
            <w:pPr>
              <w:contextualSpacing/>
              <w:rPr>
                <w:b/>
                <w:i/>
                <w:sz w:val="24"/>
                <w:szCs w:val="24"/>
              </w:rPr>
            </w:pPr>
            <w:r w:rsidRPr="00E02B07">
              <w:rPr>
                <w:b/>
                <w:sz w:val="24"/>
                <w:szCs w:val="24"/>
                <w:highlight w:val="yellow"/>
              </w:rPr>
              <w:t>«</w:t>
            </w:r>
            <w:r>
              <w:rPr>
                <w:b/>
                <w:sz w:val="24"/>
                <w:szCs w:val="24"/>
                <w:highlight w:val="yellow"/>
              </w:rPr>
              <w:t>02</w:t>
            </w:r>
            <w:r w:rsidRPr="00E02B07">
              <w:rPr>
                <w:b/>
                <w:sz w:val="24"/>
                <w:szCs w:val="24"/>
                <w:highlight w:val="yellow"/>
              </w:rPr>
              <w:t>» августа 2021 года</w:t>
            </w:r>
          </w:p>
        </w:tc>
      </w:tr>
      <w:tr w:rsidR="00D12DB8" w:rsidRPr="00812AB4" w14:paraId="7A373ABC" w14:textId="77777777" w:rsidTr="007D2CC2">
        <w:tc>
          <w:tcPr>
            <w:tcW w:w="942" w:type="dxa"/>
          </w:tcPr>
          <w:p w14:paraId="51D3C4D3"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4432C5E4" w14:textId="77777777" w:rsidR="00D12DB8" w:rsidRPr="00812AB4" w:rsidRDefault="00D12DB8" w:rsidP="00C40837">
            <w:pPr>
              <w:pStyle w:val="ConsPlusNormal"/>
              <w:widowControl/>
              <w:ind w:firstLine="0"/>
              <w:contextualSpacing/>
              <w:jc w:val="left"/>
              <w:rPr>
                <w:rFonts w:ascii="Times New Roman" w:hAnsi="Times New Roman"/>
                <w:sz w:val="24"/>
                <w:szCs w:val="24"/>
              </w:rPr>
            </w:pPr>
            <w:r w:rsidRPr="00812AB4">
              <w:rPr>
                <w:rFonts w:ascii="Times New Roman" w:hAnsi="Times New Roman"/>
                <w:sz w:val="24"/>
                <w:szCs w:val="24"/>
              </w:rPr>
              <w:t xml:space="preserve">Дата окончания </w:t>
            </w:r>
            <w:r w:rsidRPr="00812AB4">
              <w:rPr>
                <w:rFonts w:ascii="Times New Roman" w:hAnsi="Times New Roman"/>
                <w:sz w:val="24"/>
                <w:szCs w:val="24"/>
              </w:rPr>
              <w:lastRenderedPageBreak/>
              <w:t>предоставления разъяснений</w:t>
            </w:r>
          </w:p>
        </w:tc>
        <w:tc>
          <w:tcPr>
            <w:tcW w:w="7407" w:type="dxa"/>
          </w:tcPr>
          <w:p w14:paraId="6ADEA39A" w14:textId="145AE50E" w:rsidR="00D12DB8" w:rsidRPr="00812AB4" w:rsidRDefault="00F97270" w:rsidP="001B4D3C">
            <w:pPr>
              <w:pStyle w:val="a5"/>
              <w:spacing w:after="0"/>
              <w:ind w:left="0"/>
              <w:contextualSpacing/>
              <w:rPr>
                <w:b/>
                <w:sz w:val="24"/>
                <w:szCs w:val="24"/>
              </w:rPr>
            </w:pPr>
            <w:r w:rsidRPr="00E02B07">
              <w:rPr>
                <w:b/>
                <w:sz w:val="24"/>
                <w:szCs w:val="24"/>
                <w:highlight w:val="yellow"/>
              </w:rPr>
              <w:lastRenderedPageBreak/>
              <w:t>«1</w:t>
            </w:r>
            <w:r w:rsidR="001B4D3C">
              <w:rPr>
                <w:b/>
                <w:sz w:val="24"/>
                <w:szCs w:val="24"/>
                <w:highlight w:val="yellow"/>
              </w:rPr>
              <w:t>2</w:t>
            </w:r>
            <w:r w:rsidRPr="00E02B07">
              <w:rPr>
                <w:b/>
                <w:sz w:val="24"/>
                <w:szCs w:val="24"/>
                <w:highlight w:val="yellow"/>
              </w:rPr>
              <w:t>» августа 2021 года</w:t>
            </w:r>
          </w:p>
        </w:tc>
      </w:tr>
      <w:tr w:rsidR="00D12DB8" w:rsidRPr="00812AB4" w14:paraId="71231ECD" w14:textId="77777777" w:rsidTr="007D2CC2">
        <w:tc>
          <w:tcPr>
            <w:tcW w:w="942" w:type="dxa"/>
          </w:tcPr>
          <w:p w14:paraId="33D53ECD"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16D705BB"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внесения изменений</w:t>
            </w:r>
          </w:p>
        </w:tc>
        <w:tc>
          <w:tcPr>
            <w:tcW w:w="7407" w:type="dxa"/>
          </w:tcPr>
          <w:p w14:paraId="5203A6CE" w14:textId="0444BCB5" w:rsidR="00D12DB8" w:rsidRPr="00812AB4" w:rsidRDefault="00D12DB8" w:rsidP="00C40837">
            <w:pPr>
              <w:pStyle w:val="a5"/>
              <w:spacing w:after="0"/>
              <w:ind w:left="0"/>
              <w:contextualSpacing/>
              <w:rPr>
                <w:sz w:val="24"/>
                <w:szCs w:val="24"/>
              </w:rPr>
            </w:pPr>
            <w:r w:rsidRPr="00812AB4">
              <w:rPr>
                <w:sz w:val="24"/>
                <w:szCs w:val="24"/>
              </w:rPr>
              <w:t xml:space="preserve">Изменения, вносимые в извещение о проведении </w:t>
            </w:r>
            <w:r w:rsidR="00412BBE">
              <w:rPr>
                <w:sz w:val="24"/>
                <w:szCs w:val="24"/>
              </w:rPr>
              <w:t>конкурс</w:t>
            </w:r>
            <w:r w:rsidRPr="00812AB4">
              <w:rPr>
                <w:sz w:val="24"/>
                <w:szCs w:val="24"/>
              </w:rPr>
              <w:t xml:space="preserve">а в электронной форме, документацию о конкурентной закупке – не позднее чем в течение 3 (трех) дней со дня принятия решения о внесении таких изменений и не позднее установленного срока даты окончания подачи заявок. При этом срок подачи заявок на участие в </w:t>
            </w:r>
            <w:r w:rsidR="00412BBE">
              <w:rPr>
                <w:sz w:val="24"/>
                <w:szCs w:val="24"/>
              </w:rPr>
              <w:t>конкурс</w:t>
            </w:r>
            <w:r w:rsidRPr="00812AB4">
              <w:rPr>
                <w:sz w:val="24"/>
                <w:szCs w:val="24"/>
              </w:rPr>
              <w:t xml:space="preserve">е в электронной форме должен быть продлен так, чтобы со дня размещения в ЕИС внесенных изменений в документацию о проведении </w:t>
            </w:r>
            <w:r w:rsidR="00412BBE">
              <w:rPr>
                <w:sz w:val="24"/>
                <w:szCs w:val="24"/>
              </w:rPr>
              <w:t>конкурс</w:t>
            </w:r>
            <w:r w:rsidRPr="00812AB4">
              <w:rPr>
                <w:sz w:val="24"/>
                <w:szCs w:val="24"/>
              </w:rPr>
              <w:t xml:space="preserve">а в электронной форме до даты окончания срока подачи заявок на участие в </w:t>
            </w:r>
            <w:r w:rsidR="00412BBE">
              <w:rPr>
                <w:sz w:val="24"/>
                <w:szCs w:val="24"/>
              </w:rPr>
              <w:t>конкурс</w:t>
            </w:r>
            <w:r w:rsidRPr="00812AB4">
              <w:rPr>
                <w:sz w:val="24"/>
                <w:szCs w:val="24"/>
              </w:rPr>
              <w:t>е в электронной форме такой срок составлял не менее чем восемь календарных дней.</w:t>
            </w:r>
          </w:p>
        </w:tc>
      </w:tr>
      <w:tr w:rsidR="00D12DB8" w:rsidRPr="00812AB4" w14:paraId="6CB77534" w14:textId="77777777" w:rsidTr="007D2CC2">
        <w:tc>
          <w:tcPr>
            <w:tcW w:w="942" w:type="dxa"/>
          </w:tcPr>
          <w:p w14:paraId="6B6182E0"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16E6B481" w14:textId="3BB4ADDC"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 xml:space="preserve">Порядок отмены </w:t>
            </w:r>
            <w:r w:rsidR="00412BBE">
              <w:rPr>
                <w:rFonts w:ascii="Times New Roman" w:hAnsi="Times New Roman"/>
                <w:sz w:val="24"/>
                <w:szCs w:val="24"/>
              </w:rPr>
              <w:t>конкурс</w:t>
            </w:r>
            <w:r w:rsidRPr="00812AB4">
              <w:rPr>
                <w:rFonts w:ascii="Times New Roman" w:hAnsi="Times New Roman"/>
                <w:sz w:val="24"/>
                <w:szCs w:val="24"/>
              </w:rPr>
              <w:t>а в электронной форме</w:t>
            </w:r>
          </w:p>
        </w:tc>
        <w:tc>
          <w:tcPr>
            <w:tcW w:w="7407" w:type="dxa"/>
          </w:tcPr>
          <w:p w14:paraId="2BA76659" w14:textId="6CA7FC0B" w:rsidR="00D12DB8" w:rsidRPr="00812AB4" w:rsidRDefault="00D12DB8" w:rsidP="005F6018">
            <w:pPr>
              <w:pStyle w:val="a5"/>
              <w:spacing w:after="0"/>
              <w:ind w:left="0" w:firstLine="616"/>
              <w:rPr>
                <w:sz w:val="24"/>
                <w:szCs w:val="24"/>
              </w:rPr>
            </w:pPr>
            <w:r w:rsidRPr="00812AB4">
              <w:rPr>
                <w:sz w:val="24"/>
                <w:szCs w:val="24"/>
              </w:rPr>
              <w:t xml:space="preserve">1. Заказчик вправе отменить </w:t>
            </w:r>
            <w:r w:rsidR="00412BBE">
              <w:rPr>
                <w:sz w:val="24"/>
                <w:szCs w:val="24"/>
              </w:rPr>
              <w:t>конкурс</w:t>
            </w:r>
            <w:r w:rsidRPr="00812AB4">
              <w:rPr>
                <w:sz w:val="24"/>
                <w:szCs w:val="24"/>
              </w:rPr>
              <w:t xml:space="preserve"> в электронной форме по одному и более предмету закупки (лоту) до наступления даты и времени окончания срока подачи заявок на участие в </w:t>
            </w:r>
            <w:r w:rsidR="00412BBE">
              <w:rPr>
                <w:sz w:val="24"/>
                <w:szCs w:val="24"/>
              </w:rPr>
              <w:t>конкурс</w:t>
            </w:r>
            <w:r w:rsidRPr="00812AB4">
              <w:rPr>
                <w:sz w:val="24"/>
                <w:szCs w:val="24"/>
              </w:rPr>
              <w:t xml:space="preserve">е в электронной форме. </w:t>
            </w:r>
          </w:p>
          <w:p w14:paraId="500E219F" w14:textId="71C2A550" w:rsidR="00D12DB8" w:rsidRPr="00812AB4" w:rsidRDefault="00D12DB8" w:rsidP="005F6018">
            <w:pPr>
              <w:pStyle w:val="a5"/>
              <w:spacing w:after="0"/>
              <w:ind w:left="0" w:firstLine="616"/>
              <w:rPr>
                <w:sz w:val="24"/>
                <w:szCs w:val="24"/>
              </w:rPr>
            </w:pPr>
            <w:r w:rsidRPr="00812AB4">
              <w:rPr>
                <w:sz w:val="24"/>
                <w:szCs w:val="24"/>
              </w:rPr>
              <w:t xml:space="preserve">2. Заказчик размещает решение об отмене </w:t>
            </w:r>
            <w:r w:rsidR="00412BBE">
              <w:rPr>
                <w:sz w:val="24"/>
                <w:szCs w:val="24"/>
              </w:rPr>
              <w:t>конкурс</w:t>
            </w:r>
            <w:r w:rsidRPr="00812AB4">
              <w:rPr>
                <w:sz w:val="24"/>
                <w:szCs w:val="24"/>
              </w:rPr>
              <w:t>а в электронной форме в ЕИС в день принятия решения.</w:t>
            </w:r>
          </w:p>
          <w:p w14:paraId="492CC0EE" w14:textId="4CB2B3DA" w:rsidR="00D12DB8" w:rsidRPr="00812AB4" w:rsidRDefault="00D12DB8" w:rsidP="005F6018">
            <w:pPr>
              <w:pStyle w:val="a5"/>
              <w:spacing w:after="0"/>
              <w:ind w:left="0" w:firstLine="616"/>
              <w:rPr>
                <w:sz w:val="24"/>
                <w:szCs w:val="24"/>
              </w:rPr>
            </w:pPr>
            <w:r w:rsidRPr="00812AB4">
              <w:rPr>
                <w:sz w:val="24"/>
                <w:szCs w:val="24"/>
              </w:rPr>
              <w:t xml:space="preserve">3. По истечении срока отмены </w:t>
            </w:r>
            <w:r w:rsidR="00412BBE">
              <w:rPr>
                <w:sz w:val="24"/>
                <w:szCs w:val="24"/>
              </w:rPr>
              <w:t>конкурс</w:t>
            </w:r>
            <w:r w:rsidRPr="00812AB4">
              <w:rPr>
                <w:sz w:val="24"/>
                <w:szCs w:val="24"/>
              </w:rPr>
              <w:t xml:space="preserve">а в электронной форме в соответствии с частью 1 настоящей статьи и до заключения договора Заказчик вправе отменить </w:t>
            </w:r>
            <w:r w:rsidR="00412BBE">
              <w:rPr>
                <w:sz w:val="24"/>
                <w:szCs w:val="24"/>
              </w:rPr>
              <w:t>конкурс</w:t>
            </w:r>
            <w:r w:rsidRPr="00812AB4">
              <w:rPr>
                <w:sz w:val="24"/>
                <w:szCs w:val="24"/>
              </w:rPr>
              <w:t xml:space="preserve"> в электронной форме только в случае возникновения обстоятельств непреодолимой силы в соответствии с гражданским законодательством.</w:t>
            </w:r>
          </w:p>
          <w:p w14:paraId="54F24114" w14:textId="70E1DA65" w:rsidR="00D12DB8" w:rsidRPr="00812AB4" w:rsidRDefault="00D12DB8" w:rsidP="005F6018">
            <w:pPr>
              <w:pStyle w:val="a5"/>
              <w:spacing w:after="0"/>
              <w:ind w:left="0" w:firstLine="616"/>
              <w:rPr>
                <w:sz w:val="24"/>
                <w:szCs w:val="24"/>
              </w:rPr>
            </w:pPr>
            <w:r w:rsidRPr="00812AB4">
              <w:rPr>
                <w:sz w:val="24"/>
                <w:szCs w:val="24"/>
              </w:rPr>
              <w:t xml:space="preserve">4. При отмене проведения </w:t>
            </w:r>
            <w:r w:rsidR="00412BBE">
              <w:rPr>
                <w:sz w:val="24"/>
                <w:szCs w:val="24"/>
              </w:rPr>
              <w:t>конкурс</w:t>
            </w:r>
            <w:r w:rsidRPr="00812AB4">
              <w:rPr>
                <w:sz w:val="24"/>
                <w:szCs w:val="24"/>
              </w:rPr>
              <w:t>а в электронной форме Заказчиком не возмещаются расходы, понесенные участником закупки.</w:t>
            </w:r>
          </w:p>
        </w:tc>
      </w:tr>
      <w:tr w:rsidR="00D12DB8" w:rsidRPr="00812AB4" w14:paraId="3EBA9F70" w14:textId="77777777" w:rsidTr="007D2CC2">
        <w:tc>
          <w:tcPr>
            <w:tcW w:w="942" w:type="dxa"/>
          </w:tcPr>
          <w:p w14:paraId="55183D08" w14:textId="77777777" w:rsidR="00D12DB8" w:rsidRPr="00812AB4" w:rsidRDefault="00D12DB8" w:rsidP="00523D4C">
            <w:pPr>
              <w:pStyle w:val="3"/>
              <w:numPr>
                <w:ilvl w:val="0"/>
                <w:numId w:val="6"/>
              </w:numPr>
              <w:ind w:left="0" w:firstLine="0"/>
              <w:contextualSpacing/>
              <w:jc w:val="left"/>
            </w:pPr>
          </w:p>
        </w:tc>
        <w:tc>
          <w:tcPr>
            <w:tcW w:w="9974" w:type="dxa"/>
            <w:gridSpan w:val="2"/>
          </w:tcPr>
          <w:p w14:paraId="1DEA408A" w14:textId="5E106DDD" w:rsidR="00D12DB8" w:rsidRPr="00812AB4" w:rsidRDefault="00D12DB8" w:rsidP="006154E0">
            <w:pPr>
              <w:pStyle w:val="3"/>
              <w:numPr>
                <w:ilvl w:val="0"/>
                <w:numId w:val="0"/>
              </w:numPr>
              <w:contextualSpacing/>
              <w:rPr>
                <w:b/>
              </w:rPr>
            </w:pPr>
            <w:r w:rsidRPr="00812AB4">
              <w:rPr>
                <w:b/>
              </w:rPr>
              <w:t xml:space="preserve">Время и дата, место </w:t>
            </w:r>
            <w:r w:rsidR="006154E0">
              <w:rPr>
                <w:b/>
              </w:rPr>
              <w:t>и порядок рассмотрения заявок на участие</w:t>
            </w:r>
            <w:r w:rsidRPr="00812AB4">
              <w:rPr>
                <w:b/>
              </w:rPr>
              <w:t xml:space="preserve"> </w:t>
            </w:r>
            <w:r w:rsidR="006154E0">
              <w:rPr>
                <w:b/>
              </w:rPr>
              <w:t xml:space="preserve">в </w:t>
            </w:r>
            <w:r w:rsidR="00412BBE">
              <w:rPr>
                <w:b/>
              </w:rPr>
              <w:t>конкурс</w:t>
            </w:r>
            <w:r w:rsidR="006154E0">
              <w:rPr>
                <w:b/>
              </w:rPr>
              <w:t>е</w:t>
            </w:r>
            <w:r w:rsidRPr="00812AB4">
              <w:rPr>
                <w:b/>
              </w:rPr>
              <w:t>, адрес электронной площадки</w:t>
            </w:r>
          </w:p>
        </w:tc>
      </w:tr>
      <w:tr w:rsidR="00D12DB8" w:rsidRPr="00812AB4" w14:paraId="4EFF9D5B" w14:textId="77777777" w:rsidTr="007D2CC2">
        <w:tc>
          <w:tcPr>
            <w:tcW w:w="942" w:type="dxa"/>
          </w:tcPr>
          <w:p w14:paraId="18835319" w14:textId="77777777" w:rsidR="00D12DB8" w:rsidRPr="00812AB4" w:rsidRDefault="00D12DB8" w:rsidP="00523D4C">
            <w:pPr>
              <w:pStyle w:val="3"/>
              <w:numPr>
                <w:ilvl w:val="1"/>
                <w:numId w:val="6"/>
              </w:numPr>
              <w:contextualSpacing/>
            </w:pPr>
          </w:p>
        </w:tc>
        <w:tc>
          <w:tcPr>
            <w:tcW w:w="2567" w:type="dxa"/>
          </w:tcPr>
          <w:p w14:paraId="01179D88" w14:textId="3786495B"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 xml:space="preserve">Место проведения </w:t>
            </w:r>
            <w:r w:rsidR="00412BBE">
              <w:rPr>
                <w:rFonts w:ascii="Times New Roman" w:hAnsi="Times New Roman"/>
                <w:sz w:val="24"/>
                <w:szCs w:val="24"/>
              </w:rPr>
              <w:t>конкурс</w:t>
            </w:r>
            <w:r w:rsidRPr="00812AB4">
              <w:rPr>
                <w:rFonts w:ascii="Times New Roman" w:hAnsi="Times New Roman"/>
                <w:sz w:val="24"/>
                <w:szCs w:val="24"/>
              </w:rPr>
              <w:t>а, адрес электронной площадки</w:t>
            </w:r>
          </w:p>
        </w:tc>
        <w:tc>
          <w:tcPr>
            <w:tcW w:w="7407" w:type="dxa"/>
          </w:tcPr>
          <w:p w14:paraId="02032DC5" w14:textId="6829A820" w:rsidR="00D12DB8" w:rsidRPr="00812AB4" w:rsidRDefault="00E70EA6" w:rsidP="00E70EA6">
            <w:pPr>
              <w:widowControl w:val="0"/>
              <w:autoSpaceDE w:val="0"/>
              <w:autoSpaceDN w:val="0"/>
              <w:adjustRightInd w:val="0"/>
              <w:rPr>
                <w:sz w:val="24"/>
                <w:szCs w:val="24"/>
              </w:rPr>
            </w:pPr>
            <w:r w:rsidRPr="009741A1">
              <w:rPr>
                <w:sz w:val="24"/>
                <w:szCs w:val="24"/>
                <w:lang w:eastAsia="en-US"/>
              </w:rPr>
              <w:t xml:space="preserve">ЭТП РЕГИОН </w:t>
            </w:r>
            <w:r w:rsidRPr="000534AB">
              <w:rPr>
                <w:sz w:val="24"/>
                <w:szCs w:val="24"/>
                <w:lang w:eastAsia="en-US"/>
              </w:rPr>
              <w:t>(</w:t>
            </w:r>
            <w:hyperlink r:id="rId19" w:history="1">
              <w:r w:rsidRPr="00565F51">
                <w:rPr>
                  <w:rStyle w:val="a7"/>
                  <w:sz w:val="24"/>
                  <w:szCs w:val="24"/>
                  <w:lang w:eastAsia="en-US"/>
                </w:rPr>
                <w:t>https://etp-region.ru</w:t>
              </w:r>
            </w:hyperlink>
            <w:r w:rsidRPr="000534AB">
              <w:rPr>
                <w:sz w:val="24"/>
                <w:szCs w:val="24"/>
                <w:lang w:eastAsia="en-US"/>
              </w:rPr>
              <w:t>)</w:t>
            </w:r>
          </w:p>
        </w:tc>
      </w:tr>
      <w:tr w:rsidR="00D12DB8" w:rsidRPr="00812AB4" w14:paraId="4087785E" w14:textId="77777777" w:rsidTr="007D2CC2">
        <w:tc>
          <w:tcPr>
            <w:tcW w:w="942" w:type="dxa"/>
          </w:tcPr>
          <w:p w14:paraId="3894D121" w14:textId="77777777" w:rsidR="00D12DB8" w:rsidRPr="00812AB4" w:rsidRDefault="00D12DB8" w:rsidP="00523D4C">
            <w:pPr>
              <w:pStyle w:val="3"/>
              <w:numPr>
                <w:ilvl w:val="1"/>
                <w:numId w:val="6"/>
              </w:numPr>
              <w:contextualSpacing/>
            </w:pPr>
          </w:p>
        </w:tc>
        <w:tc>
          <w:tcPr>
            <w:tcW w:w="2567" w:type="dxa"/>
          </w:tcPr>
          <w:p w14:paraId="4027B60E" w14:textId="3B7DA839" w:rsidR="00D12DB8" w:rsidRPr="000D204D" w:rsidRDefault="006154E0" w:rsidP="00C40837">
            <w:pPr>
              <w:pStyle w:val="ConsPlusNormal"/>
              <w:widowControl/>
              <w:ind w:firstLine="0"/>
              <w:rPr>
                <w:rFonts w:ascii="Times New Roman" w:hAnsi="Times New Roman"/>
                <w:sz w:val="24"/>
                <w:szCs w:val="24"/>
                <w:highlight w:val="red"/>
              </w:rPr>
            </w:pPr>
            <w:r w:rsidRPr="006154E0">
              <w:rPr>
                <w:rFonts w:ascii="Times New Roman" w:hAnsi="Times New Roman"/>
                <w:sz w:val="24"/>
                <w:szCs w:val="24"/>
              </w:rPr>
              <w:t>Перечень критериев оценки Заявок на участие в Конкурсе:</w:t>
            </w:r>
          </w:p>
        </w:tc>
        <w:tc>
          <w:tcPr>
            <w:tcW w:w="7407" w:type="dxa"/>
          </w:tcPr>
          <w:tbl>
            <w:tblPr>
              <w:tblpPr w:leftFromText="180" w:rightFromText="180" w:vertAnchor="text" w:horzAnchor="margin" w:tblpX="8" w:tblpY="188"/>
              <w:tblOverlap w:val="never"/>
              <w:tblW w:w="7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04"/>
              <w:gridCol w:w="4990"/>
              <w:gridCol w:w="1560"/>
            </w:tblGrid>
            <w:tr w:rsidR="006154E0" w:rsidRPr="00D74883" w14:paraId="4070D444" w14:textId="77777777" w:rsidTr="007D2CC2">
              <w:trPr>
                <w:trHeight w:val="57"/>
              </w:trPr>
              <w:tc>
                <w:tcPr>
                  <w:tcW w:w="704" w:type="dxa"/>
                  <w:tcBorders>
                    <w:top w:val="single" w:sz="4" w:space="0" w:color="auto"/>
                    <w:left w:val="single" w:sz="4" w:space="0" w:color="auto"/>
                    <w:bottom w:val="single" w:sz="4" w:space="0" w:color="auto"/>
                    <w:right w:val="single" w:sz="4" w:space="0" w:color="auto"/>
                  </w:tcBorders>
                  <w:shd w:val="clear" w:color="auto" w:fill="D9D9D9"/>
                  <w:hideMark/>
                </w:tcPr>
                <w:p w14:paraId="0987CEA3" w14:textId="77777777" w:rsidR="006154E0" w:rsidRPr="004E1649" w:rsidRDefault="006154E0" w:rsidP="006154E0">
                  <w:pPr>
                    <w:pStyle w:val="afff"/>
                    <w:jc w:val="center"/>
                  </w:pPr>
                  <w:r w:rsidRPr="004E1649">
                    <w:t>№ п/п</w:t>
                  </w:r>
                </w:p>
              </w:tc>
              <w:tc>
                <w:tcPr>
                  <w:tcW w:w="4990" w:type="dxa"/>
                  <w:tcBorders>
                    <w:top w:val="single" w:sz="4" w:space="0" w:color="auto"/>
                    <w:left w:val="single" w:sz="4" w:space="0" w:color="auto"/>
                    <w:bottom w:val="single" w:sz="4" w:space="0" w:color="auto"/>
                    <w:right w:val="single" w:sz="4" w:space="0" w:color="auto"/>
                  </w:tcBorders>
                  <w:shd w:val="clear" w:color="auto" w:fill="D9D9D9"/>
                  <w:hideMark/>
                </w:tcPr>
                <w:p w14:paraId="3A0EFC50" w14:textId="77777777" w:rsidR="006154E0" w:rsidRPr="004E1649" w:rsidRDefault="006154E0" w:rsidP="006154E0">
                  <w:pPr>
                    <w:pStyle w:val="afff"/>
                    <w:jc w:val="center"/>
                    <w:rPr>
                      <w:lang w:val="en-US"/>
                    </w:rPr>
                  </w:pPr>
                  <w:r w:rsidRPr="004E1649">
                    <w:t>Наименование критерия</w:t>
                  </w:r>
                </w:p>
                <w:p w14:paraId="6BF24C45" w14:textId="77777777" w:rsidR="006154E0" w:rsidRPr="004E1649" w:rsidRDefault="006154E0" w:rsidP="006154E0">
                  <w:pPr>
                    <w:pStyle w:val="afff"/>
                    <w:jc w:val="center"/>
                    <w:rPr>
                      <w:lang w:val="en-US"/>
                    </w:rPr>
                  </w:pPr>
                  <w:r w:rsidRPr="004E1649">
                    <w:rPr>
                      <w:lang w:val="en-US"/>
                    </w:rPr>
                    <w:t>(R)</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964F0A5" w14:textId="77777777" w:rsidR="006154E0" w:rsidRPr="004E1649" w:rsidRDefault="006154E0" w:rsidP="006154E0">
                  <w:pPr>
                    <w:pStyle w:val="afff"/>
                    <w:jc w:val="center"/>
                  </w:pPr>
                  <w:r w:rsidRPr="004E1649">
                    <w:t>Весомость критерия (вес) в % (</w:t>
                  </w:r>
                  <w:r w:rsidRPr="004E1649">
                    <w:rPr>
                      <w:lang w:val="en-US"/>
                    </w:rPr>
                    <w:t>V</w:t>
                  </w:r>
                  <w:r w:rsidRPr="004E1649">
                    <w:t>)</w:t>
                  </w:r>
                </w:p>
              </w:tc>
            </w:tr>
            <w:tr w:rsidR="006154E0" w:rsidRPr="00D74883" w14:paraId="6A62B228" w14:textId="77777777" w:rsidTr="007D2CC2">
              <w:trPr>
                <w:trHeight w:val="57"/>
              </w:trPr>
              <w:tc>
                <w:tcPr>
                  <w:tcW w:w="704" w:type="dxa"/>
                  <w:tcBorders>
                    <w:top w:val="single" w:sz="4" w:space="0" w:color="auto"/>
                    <w:left w:val="single" w:sz="4" w:space="0" w:color="auto"/>
                    <w:right w:val="single" w:sz="4" w:space="0" w:color="auto"/>
                  </w:tcBorders>
                  <w:shd w:val="clear" w:color="auto" w:fill="D9D9D9"/>
                </w:tcPr>
                <w:p w14:paraId="438C04E0" w14:textId="77777777" w:rsidR="006154E0" w:rsidRPr="007D2CC2" w:rsidRDefault="006154E0" w:rsidP="007D2CC2">
                  <w:pPr>
                    <w:ind w:firstLine="29"/>
                    <w:jc w:val="center"/>
                    <w:rPr>
                      <w:sz w:val="18"/>
                      <w:szCs w:val="22"/>
                    </w:rPr>
                  </w:pPr>
                  <w:r w:rsidRPr="007D2CC2">
                    <w:rPr>
                      <w:sz w:val="18"/>
                      <w:szCs w:val="22"/>
                    </w:rPr>
                    <w:t>1</w:t>
                  </w:r>
                </w:p>
              </w:tc>
              <w:tc>
                <w:tcPr>
                  <w:tcW w:w="4990" w:type="dxa"/>
                  <w:tcBorders>
                    <w:top w:val="single" w:sz="4" w:space="0" w:color="auto"/>
                    <w:left w:val="single" w:sz="4" w:space="0" w:color="auto"/>
                    <w:right w:val="single" w:sz="4" w:space="0" w:color="auto"/>
                  </w:tcBorders>
                  <w:shd w:val="clear" w:color="auto" w:fill="D9D9D9"/>
                </w:tcPr>
                <w:p w14:paraId="6DA3ECD9" w14:textId="77777777" w:rsidR="006154E0" w:rsidRPr="004E1649" w:rsidRDefault="006154E0" w:rsidP="006154E0">
                  <w:pPr>
                    <w:rPr>
                      <w:sz w:val="22"/>
                      <w:szCs w:val="22"/>
                    </w:rPr>
                  </w:pPr>
                  <w:r w:rsidRPr="004E1649">
                    <w:rPr>
                      <w:sz w:val="22"/>
                      <w:szCs w:val="22"/>
                    </w:rPr>
                    <w:t>Цена договора</w:t>
                  </w:r>
                </w:p>
              </w:tc>
              <w:tc>
                <w:tcPr>
                  <w:tcW w:w="1560" w:type="dxa"/>
                  <w:tcBorders>
                    <w:top w:val="single" w:sz="4" w:space="0" w:color="auto"/>
                    <w:left w:val="single" w:sz="4" w:space="0" w:color="auto"/>
                    <w:right w:val="single" w:sz="4" w:space="0" w:color="auto"/>
                  </w:tcBorders>
                  <w:shd w:val="clear" w:color="auto" w:fill="D9D9D9"/>
                </w:tcPr>
                <w:p w14:paraId="44C23B1D" w14:textId="77777777" w:rsidR="006154E0" w:rsidRPr="004E1649" w:rsidRDefault="006154E0" w:rsidP="006154E0">
                  <w:pPr>
                    <w:jc w:val="center"/>
                    <w:rPr>
                      <w:sz w:val="22"/>
                      <w:szCs w:val="22"/>
                    </w:rPr>
                  </w:pPr>
                  <w:r w:rsidRPr="004E1649">
                    <w:rPr>
                      <w:sz w:val="22"/>
                      <w:szCs w:val="22"/>
                    </w:rPr>
                    <w:t>60 %</w:t>
                  </w:r>
                </w:p>
              </w:tc>
            </w:tr>
            <w:tr w:rsidR="006154E0" w:rsidRPr="00D74883" w14:paraId="528420BA" w14:textId="77777777" w:rsidTr="007D2CC2">
              <w:trPr>
                <w:trHeight w:val="57"/>
              </w:trPr>
              <w:tc>
                <w:tcPr>
                  <w:tcW w:w="704" w:type="dxa"/>
                  <w:tcBorders>
                    <w:left w:val="single" w:sz="4" w:space="0" w:color="auto"/>
                    <w:right w:val="single" w:sz="4" w:space="0" w:color="auto"/>
                  </w:tcBorders>
                  <w:shd w:val="clear" w:color="auto" w:fill="D9D9D9"/>
                </w:tcPr>
                <w:p w14:paraId="67599493" w14:textId="77777777" w:rsidR="006154E0" w:rsidRPr="007D2CC2" w:rsidRDefault="006154E0" w:rsidP="007D2CC2">
                  <w:pPr>
                    <w:ind w:firstLine="29"/>
                    <w:jc w:val="center"/>
                    <w:rPr>
                      <w:sz w:val="18"/>
                      <w:szCs w:val="22"/>
                    </w:rPr>
                  </w:pPr>
                  <w:r w:rsidRPr="007D2CC2">
                    <w:rPr>
                      <w:sz w:val="18"/>
                      <w:szCs w:val="22"/>
                    </w:rPr>
                    <w:t>2</w:t>
                  </w:r>
                </w:p>
              </w:tc>
              <w:tc>
                <w:tcPr>
                  <w:tcW w:w="4990" w:type="dxa"/>
                  <w:tcBorders>
                    <w:left w:val="single" w:sz="4" w:space="0" w:color="auto"/>
                    <w:right w:val="single" w:sz="4" w:space="0" w:color="auto"/>
                  </w:tcBorders>
                  <w:shd w:val="clear" w:color="auto" w:fill="D9D9D9"/>
                </w:tcPr>
                <w:p w14:paraId="72A5C8C1" w14:textId="77777777" w:rsidR="006154E0" w:rsidRPr="004E1649" w:rsidRDefault="006154E0" w:rsidP="006154E0">
                  <w:pPr>
                    <w:autoSpaceDE w:val="0"/>
                    <w:autoSpaceDN w:val="0"/>
                    <w:adjustRightInd w:val="0"/>
                    <w:rPr>
                      <w:sz w:val="22"/>
                      <w:szCs w:val="22"/>
                    </w:rPr>
                  </w:pPr>
                  <w:r w:rsidRPr="004E1649">
                    <w:rPr>
                      <w:sz w:val="22"/>
                      <w:szCs w:val="22"/>
                      <w:lang w:eastAsia="ar-SA"/>
                    </w:rPr>
                    <w:t>Квалификация Участника:</w:t>
                  </w:r>
                </w:p>
              </w:tc>
              <w:tc>
                <w:tcPr>
                  <w:tcW w:w="1560" w:type="dxa"/>
                  <w:tcBorders>
                    <w:left w:val="single" w:sz="4" w:space="0" w:color="auto"/>
                    <w:right w:val="single" w:sz="4" w:space="0" w:color="auto"/>
                  </w:tcBorders>
                  <w:shd w:val="clear" w:color="auto" w:fill="D9D9D9"/>
                </w:tcPr>
                <w:p w14:paraId="5D138FE5" w14:textId="77777777" w:rsidR="006154E0" w:rsidRPr="004E1649" w:rsidRDefault="006154E0" w:rsidP="006154E0">
                  <w:pPr>
                    <w:suppressAutoHyphens/>
                    <w:autoSpaceDE w:val="0"/>
                    <w:autoSpaceDN w:val="0"/>
                    <w:adjustRightInd w:val="0"/>
                    <w:spacing w:line="20" w:lineRule="atLeast"/>
                    <w:jc w:val="center"/>
                    <w:rPr>
                      <w:sz w:val="22"/>
                      <w:szCs w:val="22"/>
                      <w:lang w:eastAsia="zh-CN"/>
                    </w:rPr>
                  </w:pPr>
                  <w:r w:rsidRPr="004E1649">
                    <w:rPr>
                      <w:sz w:val="22"/>
                      <w:szCs w:val="22"/>
                      <w:lang w:eastAsia="zh-CN"/>
                    </w:rPr>
                    <w:t>40 %</w:t>
                  </w:r>
                </w:p>
              </w:tc>
            </w:tr>
            <w:tr w:rsidR="006154E0" w:rsidRPr="00D74883" w14:paraId="19E45484" w14:textId="77777777" w:rsidTr="007D2CC2">
              <w:trPr>
                <w:trHeight w:val="57"/>
              </w:trPr>
              <w:tc>
                <w:tcPr>
                  <w:tcW w:w="704" w:type="dxa"/>
                  <w:tcBorders>
                    <w:left w:val="single" w:sz="4" w:space="0" w:color="auto"/>
                    <w:right w:val="single" w:sz="4" w:space="0" w:color="auto"/>
                  </w:tcBorders>
                  <w:shd w:val="clear" w:color="auto" w:fill="D9D9D9"/>
                </w:tcPr>
                <w:p w14:paraId="31E865EC" w14:textId="77777777" w:rsidR="006154E0" w:rsidRPr="007D2CC2" w:rsidRDefault="006154E0" w:rsidP="007D2CC2">
                  <w:pPr>
                    <w:ind w:firstLine="29"/>
                    <w:jc w:val="center"/>
                    <w:rPr>
                      <w:sz w:val="18"/>
                      <w:szCs w:val="22"/>
                    </w:rPr>
                  </w:pPr>
                  <w:r w:rsidRPr="007D2CC2">
                    <w:rPr>
                      <w:sz w:val="18"/>
                      <w:szCs w:val="22"/>
                    </w:rPr>
                    <w:t>2.1</w:t>
                  </w:r>
                </w:p>
              </w:tc>
              <w:tc>
                <w:tcPr>
                  <w:tcW w:w="4990" w:type="dxa"/>
                  <w:tcBorders>
                    <w:left w:val="single" w:sz="4" w:space="0" w:color="auto"/>
                    <w:right w:val="single" w:sz="4" w:space="0" w:color="auto"/>
                  </w:tcBorders>
                  <w:shd w:val="clear" w:color="auto" w:fill="D9D9D9"/>
                </w:tcPr>
                <w:p w14:paraId="3B9AED38" w14:textId="77475C4F" w:rsidR="006154E0" w:rsidRPr="004E1649" w:rsidRDefault="006225CE" w:rsidP="006154E0">
                  <w:pPr>
                    <w:autoSpaceDE w:val="0"/>
                    <w:autoSpaceDN w:val="0"/>
                    <w:adjustRightInd w:val="0"/>
                    <w:rPr>
                      <w:sz w:val="22"/>
                      <w:szCs w:val="22"/>
                    </w:rPr>
                  </w:pPr>
                  <w:r>
                    <w:rPr>
                      <w:sz w:val="22"/>
                      <w:szCs w:val="22"/>
                    </w:rPr>
                    <w:t>Срок выполнения работ</w:t>
                  </w:r>
                </w:p>
              </w:tc>
              <w:tc>
                <w:tcPr>
                  <w:tcW w:w="1560" w:type="dxa"/>
                  <w:tcBorders>
                    <w:left w:val="single" w:sz="4" w:space="0" w:color="auto"/>
                    <w:right w:val="single" w:sz="4" w:space="0" w:color="auto"/>
                  </w:tcBorders>
                  <w:shd w:val="clear" w:color="auto" w:fill="D9D9D9"/>
                </w:tcPr>
                <w:p w14:paraId="418B590E" w14:textId="77777777" w:rsidR="006154E0" w:rsidRPr="004E1649" w:rsidRDefault="006154E0" w:rsidP="006154E0">
                  <w:pPr>
                    <w:suppressAutoHyphens/>
                    <w:autoSpaceDE w:val="0"/>
                    <w:autoSpaceDN w:val="0"/>
                    <w:adjustRightInd w:val="0"/>
                    <w:spacing w:line="20" w:lineRule="atLeast"/>
                    <w:ind w:firstLine="0"/>
                    <w:rPr>
                      <w:sz w:val="22"/>
                      <w:szCs w:val="22"/>
                      <w:lang w:eastAsia="zh-CN"/>
                    </w:rPr>
                  </w:pPr>
                  <w:r w:rsidRPr="004E1649">
                    <w:rPr>
                      <w:sz w:val="22"/>
                      <w:szCs w:val="22"/>
                      <w:lang w:eastAsia="zh-CN"/>
                    </w:rPr>
                    <w:t>Значимость 20%</w:t>
                  </w:r>
                </w:p>
              </w:tc>
            </w:tr>
            <w:tr w:rsidR="006154E0" w:rsidRPr="00D74883" w14:paraId="2250B82E" w14:textId="77777777" w:rsidTr="007D2CC2">
              <w:trPr>
                <w:trHeight w:val="57"/>
              </w:trPr>
              <w:tc>
                <w:tcPr>
                  <w:tcW w:w="704" w:type="dxa"/>
                  <w:tcBorders>
                    <w:left w:val="single" w:sz="4" w:space="0" w:color="auto"/>
                    <w:right w:val="single" w:sz="4" w:space="0" w:color="auto"/>
                  </w:tcBorders>
                  <w:shd w:val="clear" w:color="auto" w:fill="D9D9D9"/>
                </w:tcPr>
                <w:p w14:paraId="678B0B0A" w14:textId="77777777" w:rsidR="006154E0" w:rsidRPr="007D2CC2" w:rsidRDefault="006154E0" w:rsidP="007D2CC2">
                  <w:pPr>
                    <w:ind w:firstLine="29"/>
                    <w:jc w:val="center"/>
                    <w:rPr>
                      <w:sz w:val="18"/>
                      <w:szCs w:val="22"/>
                    </w:rPr>
                  </w:pPr>
                  <w:r w:rsidRPr="007D2CC2">
                    <w:rPr>
                      <w:sz w:val="18"/>
                      <w:szCs w:val="22"/>
                    </w:rPr>
                    <w:t>2.2</w:t>
                  </w:r>
                </w:p>
              </w:tc>
              <w:tc>
                <w:tcPr>
                  <w:tcW w:w="4990" w:type="dxa"/>
                  <w:tcBorders>
                    <w:left w:val="single" w:sz="4" w:space="0" w:color="auto"/>
                    <w:right w:val="single" w:sz="4" w:space="0" w:color="auto"/>
                  </w:tcBorders>
                  <w:shd w:val="clear" w:color="auto" w:fill="D9D9D9"/>
                </w:tcPr>
                <w:p w14:paraId="5C337C96" w14:textId="3C485A39" w:rsidR="006154E0" w:rsidRPr="004E1649" w:rsidRDefault="006154E0" w:rsidP="006154E0">
                  <w:pPr>
                    <w:autoSpaceDE w:val="0"/>
                    <w:autoSpaceDN w:val="0"/>
                    <w:adjustRightInd w:val="0"/>
                    <w:rPr>
                      <w:sz w:val="22"/>
                      <w:szCs w:val="22"/>
                    </w:rPr>
                  </w:pPr>
                  <w:r w:rsidRPr="006154E0">
                    <w:rPr>
                      <w:sz w:val="22"/>
                      <w:szCs w:val="22"/>
                    </w:rPr>
                    <w:t>Квалификация участника на наличие аттестованного квалифицированного персонала, подтверждаемая записью в трудовой книжке, с приложением дипломов об образовании, сертификатов, удостоверений о прохождении проверки знаний правил эксплуатации тепловых энергоустановок и правил электробезопасности с группой не ниже 3 установленного образца</w:t>
                  </w:r>
                  <w:r w:rsidR="00B86839">
                    <w:rPr>
                      <w:sz w:val="22"/>
                      <w:szCs w:val="22"/>
                    </w:rPr>
                    <w:t xml:space="preserve"> </w:t>
                  </w:r>
                  <w:r w:rsidR="00B86839" w:rsidRPr="00E33079">
                    <w:rPr>
                      <w:sz w:val="22"/>
                      <w:szCs w:val="22"/>
                    </w:rPr>
                    <w:t xml:space="preserve">(по форме № </w:t>
                  </w:r>
                  <w:r w:rsidR="00B86839">
                    <w:rPr>
                      <w:sz w:val="22"/>
                      <w:szCs w:val="22"/>
                    </w:rPr>
                    <w:t>5</w:t>
                  </w:r>
                  <w:r w:rsidR="00B86839" w:rsidRPr="00E33079">
                    <w:rPr>
                      <w:sz w:val="22"/>
                      <w:szCs w:val="22"/>
                    </w:rPr>
                    <w:t xml:space="preserve"> Приложение №3)</w:t>
                  </w:r>
                </w:p>
              </w:tc>
              <w:tc>
                <w:tcPr>
                  <w:tcW w:w="1560" w:type="dxa"/>
                  <w:tcBorders>
                    <w:left w:val="single" w:sz="4" w:space="0" w:color="auto"/>
                    <w:right w:val="single" w:sz="4" w:space="0" w:color="auto"/>
                  </w:tcBorders>
                  <w:shd w:val="clear" w:color="auto" w:fill="D9D9D9"/>
                </w:tcPr>
                <w:p w14:paraId="3E3F6D4B" w14:textId="77777777" w:rsidR="006154E0" w:rsidRPr="004E1649" w:rsidRDefault="006154E0" w:rsidP="006154E0">
                  <w:pPr>
                    <w:suppressAutoHyphens/>
                    <w:autoSpaceDE w:val="0"/>
                    <w:autoSpaceDN w:val="0"/>
                    <w:adjustRightInd w:val="0"/>
                    <w:spacing w:line="20" w:lineRule="atLeast"/>
                    <w:ind w:firstLine="0"/>
                    <w:rPr>
                      <w:sz w:val="22"/>
                      <w:szCs w:val="22"/>
                      <w:lang w:eastAsia="zh-CN"/>
                    </w:rPr>
                  </w:pPr>
                  <w:r w:rsidRPr="004E1649">
                    <w:rPr>
                      <w:sz w:val="22"/>
                      <w:szCs w:val="22"/>
                      <w:lang w:eastAsia="zh-CN"/>
                    </w:rPr>
                    <w:t>Значимость 40%</w:t>
                  </w:r>
                </w:p>
              </w:tc>
            </w:tr>
            <w:tr w:rsidR="006154E0" w:rsidRPr="00D74883" w14:paraId="04A7C684" w14:textId="77777777" w:rsidTr="007D2CC2">
              <w:trPr>
                <w:trHeight w:val="57"/>
              </w:trPr>
              <w:tc>
                <w:tcPr>
                  <w:tcW w:w="704" w:type="dxa"/>
                  <w:tcBorders>
                    <w:left w:val="single" w:sz="4" w:space="0" w:color="auto"/>
                    <w:right w:val="single" w:sz="4" w:space="0" w:color="auto"/>
                  </w:tcBorders>
                  <w:shd w:val="clear" w:color="auto" w:fill="D9D9D9"/>
                </w:tcPr>
                <w:p w14:paraId="0DB67FB3" w14:textId="77777777" w:rsidR="006154E0" w:rsidRPr="007D2CC2" w:rsidRDefault="006154E0" w:rsidP="007D2CC2">
                  <w:pPr>
                    <w:ind w:firstLine="29"/>
                    <w:jc w:val="center"/>
                    <w:rPr>
                      <w:sz w:val="18"/>
                      <w:szCs w:val="22"/>
                    </w:rPr>
                  </w:pPr>
                  <w:r w:rsidRPr="007D2CC2">
                    <w:rPr>
                      <w:sz w:val="18"/>
                      <w:szCs w:val="22"/>
                    </w:rPr>
                    <w:t>2.3</w:t>
                  </w:r>
                </w:p>
              </w:tc>
              <w:tc>
                <w:tcPr>
                  <w:tcW w:w="4990" w:type="dxa"/>
                  <w:tcBorders>
                    <w:left w:val="single" w:sz="4" w:space="0" w:color="auto"/>
                    <w:right w:val="single" w:sz="4" w:space="0" w:color="auto"/>
                  </w:tcBorders>
                  <w:shd w:val="clear" w:color="auto" w:fill="D9D9D9"/>
                </w:tcPr>
                <w:p w14:paraId="2D4DB857" w14:textId="4F85F399" w:rsidR="006154E0" w:rsidRPr="004E1649" w:rsidRDefault="006154E0" w:rsidP="00E33079">
                  <w:pPr>
                    <w:autoSpaceDE w:val="0"/>
                    <w:autoSpaceDN w:val="0"/>
                    <w:adjustRightInd w:val="0"/>
                    <w:rPr>
                      <w:sz w:val="22"/>
                      <w:szCs w:val="22"/>
                    </w:rPr>
                  </w:pPr>
                  <w:r>
                    <w:rPr>
                      <w:sz w:val="22"/>
                      <w:szCs w:val="22"/>
                    </w:rPr>
                    <w:t>В</w:t>
                  </w:r>
                  <w:r w:rsidRPr="004E1649">
                    <w:rPr>
                      <w:sz w:val="22"/>
                      <w:szCs w:val="22"/>
                    </w:rPr>
                    <w:t xml:space="preserve">ыполнение </w:t>
                  </w:r>
                  <w:r>
                    <w:rPr>
                      <w:sz w:val="22"/>
                      <w:szCs w:val="22"/>
                    </w:rPr>
                    <w:t xml:space="preserve">работ и услуг в рамках исполнения </w:t>
                  </w:r>
                  <w:r w:rsidR="007D2CC2">
                    <w:rPr>
                      <w:sz w:val="22"/>
                      <w:szCs w:val="22"/>
                    </w:rPr>
                    <w:t>аналогичных</w:t>
                  </w:r>
                  <w:r>
                    <w:rPr>
                      <w:sz w:val="22"/>
                      <w:szCs w:val="22"/>
                    </w:rPr>
                    <w:t xml:space="preserve"> договоров (контрактов), а также выполнение работ и оказание услуг, </w:t>
                  </w:r>
                  <w:r w:rsidRPr="004E1649">
                    <w:rPr>
                      <w:sz w:val="22"/>
                      <w:szCs w:val="22"/>
                    </w:rPr>
                    <w:t xml:space="preserve">по </w:t>
                  </w:r>
                  <w:r>
                    <w:rPr>
                      <w:sz w:val="22"/>
                      <w:szCs w:val="22"/>
                    </w:rPr>
                    <w:t>монтажу и обслуживанию автоматизированных тепловых пунктов по бюджетным учреждениям</w:t>
                  </w:r>
                  <w:r w:rsidRPr="004E1649">
                    <w:rPr>
                      <w:sz w:val="22"/>
                      <w:szCs w:val="22"/>
                    </w:rPr>
                    <w:t xml:space="preserve"> </w:t>
                  </w:r>
                  <w:r w:rsidRPr="00E33079">
                    <w:rPr>
                      <w:sz w:val="22"/>
                      <w:szCs w:val="22"/>
                    </w:rPr>
                    <w:t xml:space="preserve">(по форме № </w:t>
                  </w:r>
                  <w:r w:rsidR="00E33079" w:rsidRPr="00E33079">
                    <w:rPr>
                      <w:sz w:val="22"/>
                      <w:szCs w:val="22"/>
                    </w:rPr>
                    <w:t>6 Приложение №3</w:t>
                  </w:r>
                  <w:r w:rsidRPr="00E33079">
                    <w:rPr>
                      <w:sz w:val="22"/>
                      <w:szCs w:val="22"/>
                    </w:rPr>
                    <w:t>)</w:t>
                  </w:r>
                </w:p>
              </w:tc>
              <w:tc>
                <w:tcPr>
                  <w:tcW w:w="1560" w:type="dxa"/>
                  <w:tcBorders>
                    <w:left w:val="single" w:sz="4" w:space="0" w:color="auto"/>
                    <w:right w:val="single" w:sz="4" w:space="0" w:color="auto"/>
                  </w:tcBorders>
                  <w:shd w:val="clear" w:color="auto" w:fill="D9D9D9"/>
                </w:tcPr>
                <w:p w14:paraId="19A5B1EE" w14:textId="77777777" w:rsidR="006154E0" w:rsidRPr="004E1649" w:rsidRDefault="006154E0" w:rsidP="006154E0">
                  <w:pPr>
                    <w:suppressAutoHyphens/>
                    <w:autoSpaceDE w:val="0"/>
                    <w:autoSpaceDN w:val="0"/>
                    <w:adjustRightInd w:val="0"/>
                    <w:spacing w:line="20" w:lineRule="atLeast"/>
                    <w:ind w:firstLine="0"/>
                    <w:rPr>
                      <w:sz w:val="22"/>
                      <w:szCs w:val="22"/>
                      <w:lang w:eastAsia="zh-CN"/>
                    </w:rPr>
                  </w:pPr>
                  <w:r w:rsidRPr="004E1649">
                    <w:rPr>
                      <w:sz w:val="22"/>
                      <w:szCs w:val="22"/>
                      <w:lang w:eastAsia="zh-CN"/>
                    </w:rPr>
                    <w:t>Значимость 40%</w:t>
                  </w:r>
                </w:p>
              </w:tc>
            </w:tr>
          </w:tbl>
          <w:p w14:paraId="620A4F0C" w14:textId="1E8FB10C" w:rsidR="00D12DB8" w:rsidRPr="000D204D" w:rsidRDefault="00D12DB8" w:rsidP="00C40837">
            <w:pPr>
              <w:pStyle w:val="ConsPlusNormal"/>
              <w:widowControl/>
              <w:ind w:firstLine="500"/>
              <w:rPr>
                <w:rFonts w:ascii="Times New Roman" w:hAnsi="Times New Roman"/>
                <w:sz w:val="24"/>
                <w:szCs w:val="24"/>
                <w:highlight w:val="red"/>
              </w:rPr>
            </w:pPr>
          </w:p>
        </w:tc>
      </w:tr>
      <w:tr w:rsidR="00D12DB8" w:rsidRPr="00812AB4" w14:paraId="289E3473" w14:textId="77777777" w:rsidTr="007D2CC2">
        <w:tc>
          <w:tcPr>
            <w:tcW w:w="942" w:type="dxa"/>
          </w:tcPr>
          <w:p w14:paraId="28219567" w14:textId="77777777" w:rsidR="00D12DB8" w:rsidRPr="00812AB4" w:rsidRDefault="00D12DB8" w:rsidP="00523D4C">
            <w:pPr>
              <w:pStyle w:val="3"/>
              <w:numPr>
                <w:ilvl w:val="1"/>
                <w:numId w:val="6"/>
              </w:numPr>
              <w:contextualSpacing/>
            </w:pPr>
          </w:p>
        </w:tc>
        <w:tc>
          <w:tcPr>
            <w:tcW w:w="2567" w:type="dxa"/>
          </w:tcPr>
          <w:p w14:paraId="2B6D4F6F" w14:textId="20768055" w:rsidR="00D12DB8" w:rsidRPr="002E44A2" w:rsidRDefault="009605D1" w:rsidP="009605D1">
            <w:pPr>
              <w:pStyle w:val="ConsPlusNormal"/>
              <w:widowControl/>
              <w:ind w:firstLine="0"/>
              <w:jc w:val="left"/>
              <w:rPr>
                <w:rFonts w:ascii="Times New Roman" w:hAnsi="Times New Roman"/>
                <w:sz w:val="24"/>
                <w:szCs w:val="24"/>
              </w:rPr>
            </w:pPr>
            <w:r w:rsidRPr="002E44A2">
              <w:rPr>
                <w:rFonts w:ascii="Times New Roman" w:hAnsi="Times New Roman"/>
                <w:sz w:val="24"/>
                <w:szCs w:val="24"/>
              </w:rPr>
              <w:t xml:space="preserve">Порядок оценки </w:t>
            </w:r>
            <w:r w:rsidRPr="002E44A2">
              <w:rPr>
                <w:rFonts w:ascii="Times New Roman" w:hAnsi="Times New Roman"/>
                <w:sz w:val="24"/>
                <w:szCs w:val="24"/>
              </w:rPr>
              <w:lastRenderedPageBreak/>
              <w:t>Заявок в соответствии с заявленными Заказчиком критериями</w:t>
            </w:r>
          </w:p>
        </w:tc>
        <w:tc>
          <w:tcPr>
            <w:tcW w:w="7407" w:type="dxa"/>
          </w:tcPr>
          <w:p w14:paraId="2AE6BEFD" w14:textId="77777777" w:rsidR="006225CE" w:rsidRPr="002E44A2" w:rsidRDefault="006225CE" w:rsidP="006225CE">
            <w:pPr>
              <w:autoSpaceDE w:val="0"/>
              <w:autoSpaceDN w:val="0"/>
              <w:adjustRightInd w:val="0"/>
              <w:ind w:firstLine="484"/>
              <w:rPr>
                <w:sz w:val="24"/>
                <w:szCs w:val="22"/>
              </w:rPr>
            </w:pPr>
            <w:r w:rsidRPr="002E44A2">
              <w:rPr>
                <w:sz w:val="24"/>
                <w:szCs w:val="22"/>
              </w:rPr>
              <w:lastRenderedPageBreak/>
              <w:t xml:space="preserve">Конкурсная комиссия осуществляет оценку и сопоставление </w:t>
            </w:r>
            <w:r w:rsidRPr="002E44A2">
              <w:rPr>
                <w:sz w:val="24"/>
                <w:szCs w:val="22"/>
              </w:rPr>
              <w:lastRenderedPageBreak/>
              <w:t xml:space="preserve">заявок на участие в конкурсе, поданных участниками открытого конкурса, признанными участниками конкурса. </w:t>
            </w:r>
          </w:p>
          <w:p w14:paraId="6C8AEC75" w14:textId="43C81237" w:rsidR="00D12DB8" w:rsidRPr="002E44A2" w:rsidRDefault="006225CE" w:rsidP="006225CE">
            <w:pPr>
              <w:autoSpaceDE w:val="0"/>
              <w:autoSpaceDN w:val="0"/>
              <w:adjustRightInd w:val="0"/>
              <w:ind w:firstLine="484"/>
              <w:rPr>
                <w:sz w:val="24"/>
                <w:szCs w:val="22"/>
              </w:rPr>
            </w:pPr>
            <w:r w:rsidRPr="002E44A2">
              <w:rPr>
                <w:sz w:val="24"/>
                <w:szCs w:val="22"/>
              </w:rPr>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указанными в конкурсной документации, в порядке, установленном в Приложении № 3 к конкурсной документации</w:t>
            </w:r>
          </w:p>
        </w:tc>
      </w:tr>
      <w:tr w:rsidR="00D12DB8" w:rsidRPr="00812AB4" w14:paraId="74FDD2EA" w14:textId="77777777" w:rsidTr="007D2CC2">
        <w:tc>
          <w:tcPr>
            <w:tcW w:w="942" w:type="dxa"/>
          </w:tcPr>
          <w:p w14:paraId="584EE1A3" w14:textId="77777777" w:rsidR="00D12DB8" w:rsidRPr="00812AB4" w:rsidRDefault="00D12DB8" w:rsidP="00523D4C">
            <w:pPr>
              <w:pStyle w:val="3"/>
              <w:numPr>
                <w:ilvl w:val="0"/>
                <w:numId w:val="6"/>
              </w:numPr>
              <w:ind w:left="0" w:firstLine="0"/>
              <w:contextualSpacing/>
            </w:pPr>
          </w:p>
        </w:tc>
        <w:tc>
          <w:tcPr>
            <w:tcW w:w="9974" w:type="dxa"/>
            <w:gridSpan w:val="2"/>
          </w:tcPr>
          <w:p w14:paraId="65331D74" w14:textId="77777777" w:rsidR="00D12DB8" w:rsidRPr="00812AB4" w:rsidRDefault="00D12DB8" w:rsidP="00C40837">
            <w:pPr>
              <w:pStyle w:val="3"/>
              <w:numPr>
                <w:ilvl w:val="0"/>
                <w:numId w:val="0"/>
              </w:numPr>
              <w:contextualSpacing/>
              <w:rPr>
                <w:b/>
              </w:rPr>
            </w:pPr>
            <w:r w:rsidRPr="00812AB4">
              <w:rPr>
                <w:b/>
              </w:rPr>
              <w:t>Заключение договора</w:t>
            </w:r>
          </w:p>
        </w:tc>
      </w:tr>
      <w:tr w:rsidR="00D12DB8" w:rsidRPr="00812AB4" w14:paraId="1EB81BBD" w14:textId="77777777" w:rsidTr="007D2CC2">
        <w:tc>
          <w:tcPr>
            <w:tcW w:w="942" w:type="dxa"/>
          </w:tcPr>
          <w:p w14:paraId="48914ACD"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08EF749D"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заключения и подписания договора</w:t>
            </w:r>
          </w:p>
        </w:tc>
        <w:tc>
          <w:tcPr>
            <w:tcW w:w="7407" w:type="dxa"/>
          </w:tcPr>
          <w:p w14:paraId="65597237" w14:textId="77777777" w:rsidR="00D12DB8" w:rsidRPr="00812AB4" w:rsidRDefault="00D12DB8" w:rsidP="00C40837">
            <w:pPr>
              <w:autoSpaceDE w:val="0"/>
              <w:autoSpaceDN w:val="0"/>
              <w:adjustRightInd w:val="0"/>
              <w:contextualSpacing/>
              <w:outlineLvl w:val="1"/>
              <w:rPr>
                <w:sz w:val="24"/>
                <w:szCs w:val="24"/>
              </w:rPr>
            </w:pPr>
            <w:r w:rsidRPr="00812AB4">
              <w:rPr>
                <w:sz w:val="24"/>
                <w:szCs w:val="24"/>
              </w:rPr>
              <w:t xml:space="preserve">Заказчик в срок не позднее 5 (пяти) рабочих дней со дня подписания итогового протокола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Договор с победителем закупки заключается в порядке, установленном в Положении о закупке и в соответствии с регламентом ЭТП. </w:t>
            </w:r>
          </w:p>
          <w:p w14:paraId="337F9740" w14:textId="0293796E" w:rsidR="00D12DB8" w:rsidRPr="00812AB4" w:rsidRDefault="00D12DB8" w:rsidP="00C40837">
            <w:pPr>
              <w:autoSpaceDE w:val="0"/>
              <w:autoSpaceDN w:val="0"/>
              <w:adjustRightInd w:val="0"/>
              <w:contextualSpacing/>
              <w:outlineLvl w:val="1"/>
              <w:rPr>
                <w:sz w:val="24"/>
                <w:szCs w:val="24"/>
              </w:rPr>
            </w:pPr>
            <w:r w:rsidRPr="00812AB4">
              <w:rPr>
                <w:sz w:val="24"/>
                <w:szCs w:val="24"/>
              </w:rPr>
              <w:t xml:space="preserve">В случае если победитель </w:t>
            </w:r>
            <w:r w:rsidR="00412BBE">
              <w:rPr>
                <w:sz w:val="24"/>
                <w:szCs w:val="24"/>
              </w:rPr>
              <w:t>конкурс</w:t>
            </w:r>
            <w:r w:rsidRPr="00812AB4">
              <w:rPr>
                <w:sz w:val="24"/>
                <w:szCs w:val="24"/>
              </w:rPr>
              <w:t>а или участник закупки, который сделал предпоследнее предложение о цене договора в срок предусмотренный документацией не представил Заказчику подписанный договор на условиях предложенных участником закупки с которым заключается договор, а также обеспечение исполнение договора в случае, если Заказчиком было установлено требование обеспечения исполнения договора, победитель закупки или участник закупки, который сделал предпоследнее предложение о цене договора, признается уклонившимся от заключения договора.</w:t>
            </w:r>
          </w:p>
          <w:p w14:paraId="40DA41F9" w14:textId="75C27A84" w:rsidR="00D12DB8" w:rsidRPr="00812AB4" w:rsidRDefault="00D12DB8" w:rsidP="00C40837">
            <w:pPr>
              <w:autoSpaceDE w:val="0"/>
              <w:autoSpaceDN w:val="0"/>
              <w:adjustRightInd w:val="0"/>
              <w:contextualSpacing/>
              <w:outlineLvl w:val="1"/>
              <w:rPr>
                <w:sz w:val="24"/>
                <w:szCs w:val="24"/>
              </w:rPr>
            </w:pPr>
            <w:r w:rsidRPr="00812AB4">
              <w:rPr>
                <w:sz w:val="24"/>
                <w:szCs w:val="24"/>
              </w:rPr>
              <w:t xml:space="preserve">Победитель </w:t>
            </w:r>
            <w:r w:rsidR="00412BBE">
              <w:rPr>
                <w:sz w:val="24"/>
                <w:szCs w:val="24"/>
              </w:rPr>
              <w:t>конкурс</w:t>
            </w:r>
            <w:r w:rsidRPr="00812AB4">
              <w:rPr>
                <w:sz w:val="24"/>
                <w:szCs w:val="24"/>
              </w:rPr>
              <w:t>а в течение пяти дней со дня получения от заказчика подписывает такой договор и направляет его заказчику вместе с обеспечением исполнения договора.</w:t>
            </w:r>
          </w:p>
          <w:p w14:paraId="1021D17D" w14:textId="4EEF3717" w:rsidR="00D12DB8" w:rsidRPr="00812AB4" w:rsidRDefault="00D12DB8" w:rsidP="00C40837">
            <w:pPr>
              <w:autoSpaceDE w:val="0"/>
              <w:autoSpaceDN w:val="0"/>
              <w:adjustRightInd w:val="0"/>
              <w:contextualSpacing/>
              <w:outlineLvl w:val="1"/>
              <w:rPr>
                <w:sz w:val="24"/>
                <w:szCs w:val="24"/>
              </w:rPr>
            </w:pPr>
            <w:r w:rsidRPr="00812AB4">
              <w:rPr>
                <w:sz w:val="24"/>
                <w:szCs w:val="24"/>
              </w:rPr>
              <w:t xml:space="preserve">В случае если победитель </w:t>
            </w:r>
            <w:bookmarkStart w:id="2" w:name="OLE_LINK13"/>
            <w:bookmarkStart w:id="3" w:name="OLE_LINK14"/>
            <w:r w:rsidR="00412BBE">
              <w:rPr>
                <w:sz w:val="24"/>
                <w:szCs w:val="24"/>
              </w:rPr>
              <w:t>конкурс</w:t>
            </w:r>
            <w:r w:rsidRPr="00812AB4">
              <w:rPr>
                <w:sz w:val="24"/>
                <w:szCs w:val="24"/>
              </w:rPr>
              <w:t xml:space="preserve">а </w:t>
            </w:r>
            <w:bookmarkEnd w:id="2"/>
            <w:bookmarkEnd w:id="3"/>
            <w:r w:rsidRPr="00812AB4">
              <w:rPr>
                <w:sz w:val="24"/>
                <w:szCs w:val="24"/>
              </w:rPr>
              <w:t xml:space="preserve">признан уклонившимся от заключения договора, Заказчик вправе обратиться в суд с требованием о понуждении победителя </w:t>
            </w:r>
            <w:r w:rsidR="00412BBE">
              <w:rPr>
                <w:sz w:val="24"/>
                <w:szCs w:val="24"/>
              </w:rPr>
              <w:t>конкурс</w:t>
            </w:r>
            <w:r w:rsidRPr="00812AB4">
              <w:rPr>
                <w:sz w:val="24"/>
                <w:szCs w:val="24"/>
              </w:rPr>
              <w:t>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14:paraId="7C6E6EB1" w14:textId="7AD1AE08" w:rsidR="00D12DB8" w:rsidRPr="00812AB4" w:rsidRDefault="00D12DB8" w:rsidP="00C40837">
            <w:pPr>
              <w:autoSpaceDE w:val="0"/>
              <w:autoSpaceDN w:val="0"/>
              <w:adjustRightInd w:val="0"/>
              <w:contextualSpacing/>
              <w:outlineLvl w:val="1"/>
              <w:rPr>
                <w:sz w:val="24"/>
                <w:szCs w:val="24"/>
              </w:rPr>
            </w:pPr>
            <w:r w:rsidRPr="00812AB4">
              <w:rPr>
                <w:sz w:val="24"/>
                <w:szCs w:val="24"/>
              </w:rPr>
              <w:t xml:space="preserve">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победителя </w:t>
            </w:r>
            <w:r w:rsidR="00412BBE">
              <w:rPr>
                <w:sz w:val="24"/>
                <w:szCs w:val="24"/>
              </w:rPr>
              <w:t>конкурс</w:t>
            </w:r>
            <w:r w:rsidRPr="00812AB4">
              <w:rPr>
                <w:sz w:val="24"/>
                <w:szCs w:val="24"/>
              </w:rPr>
              <w:t>а заключить договор, а также о возмещении убытков, причиненных уклонением от заключения договора.</w:t>
            </w:r>
          </w:p>
          <w:p w14:paraId="339964AD" w14:textId="77777777" w:rsidR="00D12DB8" w:rsidRPr="00812AB4" w:rsidRDefault="00D12DB8" w:rsidP="00C40837">
            <w:pPr>
              <w:autoSpaceDE w:val="0"/>
              <w:autoSpaceDN w:val="0"/>
              <w:adjustRightInd w:val="0"/>
              <w:contextualSpacing/>
              <w:outlineLvl w:val="1"/>
              <w:rPr>
                <w:sz w:val="24"/>
                <w:szCs w:val="24"/>
              </w:rPr>
            </w:pPr>
            <w:r w:rsidRPr="00812AB4">
              <w:rPr>
                <w:sz w:val="24"/>
                <w:szCs w:val="24"/>
              </w:rPr>
              <w:t>Договор должен быть заключен Заказчиком не ранее десяти дней со дня размещения в ЕИС итогового протокола и не позднее двадцати дней со дня подписания указанного протокола.</w:t>
            </w:r>
          </w:p>
        </w:tc>
      </w:tr>
      <w:tr w:rsidR="00D12DB8" w:rsidRPr="00812AB4" w14:paraId="4D710B45" w14:textId="77777777" w:rsidTr="007D2CC2">
        <w:tc>
          <w:tcPr>
            <w:tcW w:w="942" w:type="dxa"/>
          </w:tcPr>
          <w:p w14:paraId="180CE1CD"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413F3B88"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Отказ от заключения договора</w:t>
            </w:r>
          </w:p>
        </w:tc>
        <w:tc>
          <w:tcPr>
            <w:tcW w:w="7407" w:type="dxa"/>
          </w:tcPr>
          <w:p w14:paraId="31DBA3E1" w14:textId="77777777" w:rsidR="00D12DB8" w:rsidRPr="00812AB4" w:rsidRDefault="00D12DB8" w:rsidP="00523D4C">
            <w:pPr>
              <w:pStyle w:val="Textbody"/>
              <w:numPr>
                <w:ilvl w:val="0"/>
                <w:numId w:val="14"/>
              </w:numPr>
              <w:tabs>
                <w:tab w:val="left" w:pos="142"/>
                <w:tab w:val="left" w:pos="615"/>
              </w:tabs>
              <w:spacing w:after="0" w:line="240" w:lineRule="auto"/>
              <w:ind w:left="0" w:firstLine="331"/>
              <w:contextualSpacing/>
              <w:rPr>
                <w:color w:val="000000"/>
                <w:sz w:val="24"/>
                <w:szCs w:val="24"/>
              </w:rPr>
            </w:pPr>
            <w:r w:rsidRPr="00812AB4">
              <w:rPr>
                <w:sz w:val="24"/>
                <w:szCs w:val="24"/>
              </w:rPr>
              <w:t>Заказчик вправе отказаться от заключения договора по итогам закупки по основаниям:</w:t>
            </w:r>
          </w:p>
          <w:p w14:paraId="522AAF8D" w14:textId="77777777" w:rsidR="00D12DB8" w:rsidRPr="00812AB4" w:rsidRDefault="00D12DB8" w:rsidP="00523D4C">
            <w:pPr>
              <w:pStyle w:val="52"/>
              <w:numPr>
                <w:ilvl w:val="3"/>
                <w:numId w:val="15"/>
              </w:numPr>
              <w:tabs>
                <w:tab w:val="left" w:pos="615"/>
              </w:tabs>
              <w:suppressAutoHyphens w:val="0"/>
              <w:autoSpaceDE w:val="0"/>
              <w:autoSpaceDN w:val="0"/>
              <w:adjustRightInd w:val="0"/>
              <w:spacing w:before="0"/>
              <w:ind w:left="0" w:firstLine="331"/>
              <w:contextualSpacing/>
              <w:textAlignment w:val="auto"/>
              <w:rPr>
                <w:rFonts w:ascii="Times New Roman" w:hAnsi="Times New Roman" w:cs="Times New Roman"/>
                <w:kern w:val="0"/>
                <w:sz w:val="24"/>
                <w:szCs w:val="24"/>
                <w:lang w:eastAsia="ru-RU"/>
              </w:rPr>
            </w:pPr>
            <w:r w:rsidRPr="00812AB4">
              <w:rPr>
                <w:rFonts w:ascii="Times New Roman" w:hAnsi="Times New Roman" w:cs="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4A9D92A2" w14:textId="77777777" w:rsidR="00D12DB8" w:rsidRPr="00812AB4" w:rsidRDefault="00D12DB8" w:rsidP="00523D4C">
            <w:pPr>
              <w:pStyle w:val="52"/>
              <w:keepNext/>
              <w:numPr>
                <w:ilvl w:val="3"/>
                <w:numId w:val="15"/>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kern w:val="0"/>
                <w:sz w:val="24"/>
                <w:szCs w:val="24"/>
                <w:lang w:eastAsia="ru-RU"/>
              </w:rPr>
              <w:t>уменьшение ранее доведенных до Заказчика как получателя бюджетных средств лимитов бюджетных обязательств;</w:t>
            </w:r>
          </w:p>
          <w:p w14:paraId="1A0F2599" w14:textId="77777777" w:rsidR="00D12DB8" w:rsidRPr="00812AB4" w:rsidRDefault="00D12DB8" w:rsidP="00523D4C">
            <w:pPr>
              <w:pStyle w:val="52"/>
              <w:numPr>
                <w:ilvl w:val="3"/>
                <w:numId w:val="15"/>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необходимость исполнения предписания контролирующих органов и (или) вступившего в законную силу судебного акта;</w:t>
            </w:r>
          </w:p>
          <w:p w14:paraId="522222C4" w14:textId="77777777" w:rsidR="00D12DB8" w:rsidRPr="00812AB4" w:rsidRDefault="00D12DB8" w:rsidP="00523D4C">
            <w:pPr>
              <w:pStyle w:val="52"/>
              <w:numPr>
                <w:ilvl w:val="3"/>
                <w:numId w:val="15"/>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 xml:space="preserve">изменение норм законодательства Российской Федерации, </w:t>
            </w:r>
            <w:r w:rsidRPr="00812AB4">
              <w:rPr>
                <w:rFonts w:ascii="Times New Roman" w:hAnsi="Times New Roman" w:cs="Times New Roman"/>
                <w:sz w:val="24"/>
                <w:szCs w:val="24"/>
              </w:rPr>
              <w:lastRenderedPageBreak/>
              <w:t xml:space="preserve">регулирующих порядок исполнения договора и (или) обосновывающих потребность в </w:t>
            </w:r>
            <w:r w:rsidRPr="00812AB4">
              <w:rPr>
                <w:rFonts w:ascii="Times New Roman" w:hAnsi="Times New Roman" w:cs="Times New Roman"/>
                <w:color w:val="000000"/>
                <w:sz w:val="24"/>
                <w:szCs w:val="24"/>
              </w:rPr>
              <w:t>товарах, работах, услугах</w:t>
            </w:r>
            <w:r w:rsidRPr="00812AB4">
              <w:rPr>
                <w:rFonts w:ascii="Times New Roman" w:hAnsi="Times New Roman" w:cs="Times New Roman"/>
                <w:sz w:val="24"/>
                <w:szCs w:val="24"/>
              </w:rPr>
              <w:t>;</w:t>
            </w:r>
          </w:p>
          <w:p w14:paraId="029C9E49" w14:textId="77777777" w:rsidR="00D12DB8" w:rsidRPr="00812AB4" w:rsidRDefault="00D12DB8" w:rsidP="00523D4C">
            <w:pPr>
              <w:pStyle w:val="52"/>
              <w:numPr>
                <w:ilvl w:val="3"/>
                <w:numId w:val="15"/>
              </w:numPr>
              <w:tabs>
                <w:tab w:val="left" w:pos="142"/>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lang w:eastAsia="ru-RU"/>
              </w:rPr>
              <w:t>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tc>
      </w:tr>
      <w:tr w:rsidR="00D12DB8" w:rsidRPr="00812AB4" w14:paraId="3C9D9F4B" w14:textId="77777777" w:rsidTr="007D2CC2">
        <w:tc>
          <w:tcPr>
            <w:tcW w:w="942" w:type="dxa"/>
          </w:tcPr>
          <w:p w14:paraId="04CA2B1E"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5AE4C83B"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Признание участника закупки уклонившимся от заключения договора</w:t>
            </w:r>
          </w:p>
        </w:tc>
        <w:tc>
          <w:tcPr>
            <w:tcW w:w="7407" w:type="dxa"/>
          </w:tcPr>
          <w:p w14:paraId="15E27154" w14:textId="77777777" w:rsidR="00D12DB8" w:rsidRPr="00812AB4" w:rsidRDefault="00D12DB8" w:rsidP="00523D4C">
            <w:pPr>
              <w:pStyle w:val="Textbody"/>
              <w:numPr>
                <w:ilvl w:val="0"/>
                <w:numId w:val="19"/>
              </w:numPr>
              <w:tabs>
                <w:tab w:val="left" w:pos="142"/>
                <w:tab w:val="left" w:pos="615"/>
              </w:tabs>
              <w:spacing w:after="0" w:line="240" w:lineRule="auto"/>
              <w:ind w:left="0" w:firstLine="331"/>
              <w:contextualSpacing/>
              <w:rPr>
                <w:color w:val="000000"/>
                <w:sz w:val="24"/>
                <w:szCs w:val="24"/>
              </w:rPr>
            </w:pPr>
            <w:r w:rsidRPr="00812AB4">
              <w:rPr>
                <w:sz w:val="24"/>
                <w:szCs w:val="24"/>
              </w:rPr>
              <w:t>Участник закупки признается уклонившимся от заключения договора в случае:</w:t>
            </w:r>
          </w:p>
          <w:p w14:paraId="2B225A97" w14:textId="77777777" w:rsidR="00D12DB8" w:rsidRPr="00812AB4" w:rsidRDefault="00D12DB8" w:rsidP="00523D4C">
            <w:pPr>
              <w:pStyle w:val="52"/>
              <w:numPr>
                <w:ilvl w:val="3"/>
                <w:numId w:val="16"/>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непредставления подписанного им договора в предусмотренные документацией о закупке сроки;</w:t>
            </w:r>
          </w:p>
          <w:p w14:paraId="5FFA19BC" w14:textId="77777777" w:rsidR="00D12DB8" w:rsidRPr="00812AB4" w:rsidRDefault="00D12DB8" w:rsidP="00523D4C">
            <w:pPr>
              <w:pStyle w:val="52"/>
              <w:numPr>
                <w:ilvl w:val="3"/>
                <w:numId w:val="16"/>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18BA3B0F" w14:textId="77777777" w:rsidR="00D12DB8" w:rsidRPr="00812AB4" w:rsidRDefault="00D12DB8" w:rsidP="00523D4C">
            <w:pPr>
              <w:pStyle w:val="52"/>
              <w:numPr>
                <w:ilvl w:val="3"/>
                <w:numId w:val="16"/>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поступления Заказчику в письменной форме заявления об отказе от подписания договора;</w:t>
            </w:r>
          </w:p>
          <w:p w14:paraId="3B78684B" w14:textId="77777777" w:rsidR="00D12DB8" w:rsidRPr="00812AB4" w:rsidRDefault="00D12DB8" w:rsidP="00523D4C">
            <w:pPr>
              <w:pStyle w:val="52"/>
              <w:numPr>
                <w:ilvl w:val="3"/>
                <w:numId w:val="16"/>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предъявления встречных требований по условиям договора, за исключением случаев, предусмотренных документацией о закупке.</w:t>
            </w:r>
          </w:p>
          <w:p w14:paraId="1545E7C8" w14:textId="77777777" w:rsidR="00D12DB8" w:rsidRPr="00812AB4" w:rsidRDefault="00D12DB8" w:rsidP="00523D4C">
            <w:pPr>
              <w:pStyle w:val="Textbody"/>
              <w:numPr>
                <w:ilvl w:val="0"/>
                <w:numId w:val="19"/>
              </w:numPr>
              <w:tabs>
                <w:tab w:val="left" w:pos="142"/>
                <w:tab w:val="left" w:pos="615"/>
              </w:tabs>
              <w:spacing w:after="0" w:line="240" w:lineRule="auto"/>
              <w:ind w:left="0" w:firstLine="331"/>
              <w:contextualSpacing/>
              <w:rPr>
                <w:color w:val="000000"/>
                <w:sz w:val="24"/>
                <w:szCs w:val="24"/>
              </w:rPr>
            </w:pPr>
            <w:r w:rsidRPr="00812AB4">
              <w:rPr>
                <w:sz w:val="24"/>
                <w:szCs w:val="24"/>
              </w:rPr>
              <w:t xml:space="preserve">При уклонении лица, с которым заключается договор, </w:t>
            </w:r>
            <w:r w:rsidRPr="00812AB4">
              <w:rPr>
                <w:sz w:val="24"/>
                <w:szCs w:val="24"/>
              </w:rPr>
              <w:br/>
              <w:t>от его подписания, Заказчик закупки обязан:</w:t>
            </w:r>
          </w:p>
          <w:p w14:paraId="35D991AA" w14:textId="77777777" w:rsidR="00D12DB8" w:rsidRPr="00812AB4" w:rsidRDefault="00D12DB8" w:rsidP="00523D4C">
            <w:pPr>
              <w:pStyle w:val="52"/>
              <w:numPr>
                <w:ilvl w:val="3"/>
                <w:numId w:val="17"/>
              </w:numPr>
              <w:tabs>
                <w:tab w:val="left" w:pos="615"/>
                <w:tab w:val="left" w:pos="709"/>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удержать обеспечение заявки такого лица (если требование об обеспечении заявки было предусмотрено в документации о закупке);</w:t>
            </w:r>
          </w:p>
          <w:p w14:paraId="76B5EE76" w14:textId="77777777" w:rsidR="00D12DB8" w:rsidRPr="00812AB4" w:rsidRDefault="00D12DB8" w:rsidP="00523D4C">
            <w:pPr>
              <w:pStyle w:val="52"/>
              <w:numPr>
                <w:ilvl w:val="3"/>
                <w:numId w:val="17"/>
              </w:numPr>
              <w:tabs>
                <w:tab w:val="left" w:pos="615"/>
                <w:tab w:val="left" w:pos="709"/>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направить обращение о включении сведений о таком лице в реестр недобросовестных поставщиков, предусмотренный Законом № 223-ФЗ.</w:t>
            </w:r>
          </w:p>
          <w:p w14:paraId="3C8A1E8D" w14:textId="77777777" w:rsidR="00D12DB8" w:rsidRPr="00812AB4" w:rsidRDefault="00D12DB8" w:rsidP="00523D4C">
            <w:pPr>
              <w:pStyle w:val="Textbody"/>
              <w:numPr>
                <w:ilvl w:val="0"/>
                <w:numId w:val="19"/>
              </w:numPr>
              <w:tabs>
                <w:tab w:val="left" w:pos="142"/>
                <w:tab w:val="left" w:pos="615"/>
              </w:tabs>
              <w:spacing w:after="0" w:line="240" w:lineRule="auto"/>
              <w:ind w:left="0" w:firstLine="331"/>
              <w:contextualSpacing/>
              <w:rPr>
                <w:color w:val="000000"/>
                <w:sz w:val="24"/>
                <w:szCs w:val="24"/>
              </w:rPr>
            </w:pPr>
            <w:r w:rsidRPr="00812AB4">
              <w:rPr>
                <w:sz w:val="24"/>
                <w:szCs w:val="24"/>
              </w:rPr>
              <w:t>В случае уклонения победителя процедуры закупки от заключения договора Заказчик вправе:</w:t>
            </w:r>
          </w:p>
          <w:p w14:paraId="19C2E077" w14:textId="77777777" w:rsidR="00D12DB8" w:rsidRPr="00812AB4" w:rsidRDefault="00D12DB8" w:rsidP="00523D4C">
            <w:pPr>
              <w:pStyle w:val="52"/>
              <w:numPr>
                <w:ilvl w:val="3"/>
                <w:numId w:val="18"/>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заключить договор с участником закупки, заявке которого присвоен второй порядковый номер по результатам закупки;</w:t>
            </w:r>
          </w:p>
          <w:p w14:paraId="6429F584" w14:textId="77777777" w:rsidR="00D12DB8" w:rsidRPr="00812AB4" w:rsidRDefault="00D12DB8" w:rsidP="00523D4C">
            <w:pPr>
              <w:pStyle w:val="52"/>
              <w:numPr>
                <w:ilvl w:val="3"/>
                <w:numId w:val="18"/>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8BCC350" w14:textId="77777777" w:rsidR="00D12DB8" w:rsidRPr="00812AB4" w:rsidRDefault="00D12DB8" w:rsidP="00523D4C">
            <w:pPr>
              <w:pStyle w:val="52"/>
              <w:numPr>
                <w:ilvl w:val="3"/>
                <w:numId w:val="18"/>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прекратить процедуру закупки без заключения договора и объявить процедуру закупки повторно.</w:t>
            </w:r>
          </w:p>
        </w:tc>
      </w:tr>
      <w:tr w:rsidR="00D12DB8" w:rsidRPr="00812AB4" w14:paraId="59E32C55" w14:textId="77777777" w:rsidTr="007D2CC2">
        <w:tc>
          <w:tcPr>
            <w:tcW w:w="942" w:type="dxa"/>
          </w:tcPr>
          <w:p w14:paraId="05F4C1D0"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19BBF991"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Размер обеспечения исполнения договора</w:t>
            </w:r>
          </w:p>
        </w:tc>
        <w:tc>
          <w:tcPr>
            <w:tcW w:w="7407" w:type="dxa"/>
          </w:tcPr>
          <w:p w14:paraId="5B620192" w14:textId="1B23192B" w:rsidR="00D12DB8" w:rsidRPr="00812AB4" w:rsidRDefault="00CA24EB" w:rsidP="00C40837">
            <w:pPr>
              <w:pStyle w:val="3"/>
              <w:numPr>
                <w:ilvl w:val="0"/>
                <w:numId w:val="0"/>
              </w:numPr>
              <w:contextualSpacing/>
            </w:pPr>
            <w:proofErr w:type="gramStart"/>
            <w:r>
              <w:t>не</w:t>
            </w:r>
            <w:proofErr w:type="gramEnd"/>
            <w:r>
              <w:t xml:space="preserve"> установлено</w:t>
            </w:r>
          </w:p>
        </w:tc>
      </w:tr>
      <w:tr w:rsidR="00D12DB8" w:rsidRPr="00812AB4" w14:paraId="398CC504" w14:textId="77777777" w:rsidTr="007D2CC2">
        <w:tc>
          <w:tcPr>
            <w:tcW w:w="942" w:type="dxa"/>
          </w:tcPr>
          <w:p w14:paraId="7B28A11A"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60B955AF" w14:textId="77777777"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Антидемпинговые меры</w:t>
            </w:r>
          </w:p>
        </w:tc>
        <w:tc>
          <w:tcPr>
            <w:tcW w:w="7407" w:type="dxa"/>
          </w:tcPr>
          <w:p w14:paraId="41190280" w14:textId="03FB7609" w:rsidR="00D12DB8" w:rsidRPr="00812AB4" w:rsidRDefault="00D12DB8" w:rsidP="00C40837">
            <w:pPr>
              <w:pStyle w:val="3"/>
              <w:numPr>
                <w:ilvl w:val="0"/>
                <w:numId w:val="0"/>
              </w:numPr>
              <w:ind w:firstLine="474"/>
              <w:contextualSpacing/>
            </w:pPr>
            <w:r w:rsidRPr="00812AB4">
              <w:t>1.</w:t>
            </w:r>
            <w:r w:rsidRPr="00812AB4">
              <w:tab/>
              <w:t xml:space="preserve">Если при проведении </w:t>
            </w:r>
            <w:r w:rsidR="00412BBE">
              <w:t>конкурс</w:t>
            </w:r>
            <w:r w:rsidRPr="00812AB4">
              <w:t xml:space="preserve">а в электронной форме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w:t>
            </w:r>
            <w:r w:rsidR="00412BBE">
              <w:t>конкурс</w:t>
            </w:r>
            <w:r w:rsidRPr="00812AB4">
              <w:t>а в электронной форме, но не менее чем в размере аванса (если договором предусмотрена выплата аванса).</w:t>
            </w:r>
          </w:p>
          <w:p w14:paraId="7781BFDD" w14:textId="1749DB29" w:rsidR="00D12DB8" w:rsidRPr="00812AB4" w:rsidRDefault="00D12DB8" w:rsidP="00C40837">
            <w:pPr>
              <w:pStyle w:val="3"/>
              <w:numPr>
                <w:ilvl w:val="0"/>
                <w:numId w:val="0"/>
              </w:numPr>
              <w:ind w:firstLine="474"/>
              <w:contextualSpacing/>
            </w:pPr>
            <w:r w:rsidRPr="00812AB4">
              <w:t>2.</w:t>
            </w:r>
            <w:r w:rsidRPr="00812AB4">
              <w:tab/>
              <w:t xml:space="preserve">Если при проведении </w:t>
            </w:r>
            <w:r w:rsidR="00412BBE">
              <w:t>конкурс</w:t>
            </w:r>
            <w:r w:rsidRPr="00812AB4">
              <w:t xml:space="preserve">а в электронной форме </w:t>
            </w:r>
            <w:r w:rsidRPr="00812AB4">
              <w:lastRenderedPageBreak/>
              <w:t xml:space="preserve">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пункте 1 настоящего раздела, или информации, подтверждающей добросовестность такого участника в соответствии с подпунктом 3 настоящего раздела,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w:t>
            </w:r>
            <w:r w:rsidR="00412BBE">
              <w:t>конкурс</w:t>
            </w:r>
            <w:r w:rsidRPr="00812AB4">
              <w:t>а в электронной форме.</w:t>
            </w:r>
          </w:p>
          <w:p w14:paraId="47AA798C" w14:textId="77777777" w:rsidR="00D12DB8" w:rsidRPr="00812AB4" w:rsidRDefault="00D12DB8" w:rsidP="00C40837">
            <w:pPr>
              <w:pStyle w:val="3"/>
              <w:numPr>
                <w:ilvl w:val="0"/>
                <w:numId w:val="0"/>
              </w:numPr>
              <w:ind w:firstLine="474"/>
              <w:contextualSpacing/>
            </w:pPr>
            <w:r w:rsidRPr="00812AB4">
              <w:t>3.</w:t>
            </w:r>
            <w:r w:rsidRPr="00812AB4">
              <w:tab/>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Законом №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документации о проведении конкурентной закупки.</w:t>
            </w:r>
          </w:p>
          <w:p w14:paraId="7205B7DD" w14:textId="606D5FFF" w:rsidR="00D12DB8" w:rsidRPr="00812AB4" w:rsidRDefault="00D12DB8" w:rsidP="00C40837">
            <w:pPr>
              <w:pStyle w:val="3"/>
              <w:numPr>
                <w:ilvl w:val="0"/>
                <w:numId w:val="0"/>
              </w:numPr>
              <w:ind w:firstLine="474"/>
              <w:contextualSpacing/>
            </w:pPr>
            <w:r w:rsidRPr="00812AB4">
              <w:t>4.</w:t>
            </w:r>
            <w:r w:rsidRPr="00812AB4">
              <w:tab/>
              <w:t xml:space="preserve"> В случае если извещением об осуществлении </w:t>
            </w:r>
            <w:r w:rsidR="00412BBE">
              <w:t>конкурс</w:t>
            </w:r>
            <w:r w:rsidRPr="00812AB4">
              <w:t xml:space="preserve">а в электронной форме и документацией о проведении </w:t>
            </w:r>
            <w:r w:rsidR="00412BBE">
              <w:t>конкурс</w:t>
            </w:r>
            <w:r w:rsidRPr="00812AB4">
              <w:t xml:space="preserve">а в электронной форме обеспечение исполнения договора не было предусмотрено, заказчик в извещении, документации о проведении </w:t>
            </w:r>
            <w:r w:rsidR="00412BBE">
              <w:t>конкурс</w:t>
            </w:r>
            <w:r w:rsidRPr="00812AB4">
              <w:t xml:space="preserve">а в электронной форме вправе предусмотреть условие заключения договора с таким победителем, участником, предложившим цену договора, которая на двадцать пять и более процентов ниже начальной (максимальной) цены договора, либо предложившим сумму цен единиц товара, работы, услуги, которая на двадцать пять и более процентов ниже начальной суммы цен указанных единиц, только после предоставления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14:paraId="606B887A" w14:textId="77777777" w:rsidR="00D12DB8" w:rsidRPr="00812AB4" w:rsidRDefault="00D12DB8" w:rsidP="00C40837">
            <w:pPr>
              <w:pStyle w:val="3"/>
              <w:numPr>
                <w:ilvl w:val="0"/>
                <w:numId w:val="0"/>
              </w:numPr>
              <w:ind w:firstLine="474"/>
              <w:contextualSpacing/>
            </w:pPr>
            <w:r w:rsidRPr="00812AB4">
              <w:t>5.</w:t>
            </w:r>
            <w:r w:rsidRPr="00812AB4">
              <w:tab/>
              <w:t xml:space="preserve">Обеспечение, указанное в настоящем подразделе,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185F9F71" w14:textId="692DC88C" w:rsidR="00D12DB8" w:rsidRPr="00812AB4" w:rsidRDefault="00D12DB8" w:rsidP="00C40837">
            <w:pPr>
              <w:pStyle w:val="3"/>
              <w:numPr>
                <w:ilvl w:val="0"/>
                <w:numId w:val="0"/>
              </w:numPr>
              <w:ind w:firstLine="474"/>
              <w:contextualSpacing/>
            </w:pPr>
            <w:r w:rsidRPr="00812AB4">
              <w:t>6.</w:t>
            </w:r>
            <w:r w:rsidRPr="00812AB4">
              <w:tab/>
              <w:t xml:space="preserve">В случае признания победителя </w:t>
            </w:r>
            <w:r w:rsidR="00412BBE">
              <w:t>конкурс</w:t>
            </w:r>
            <w:r w:rsidRPr="00812AB4">
              <w:t>а в электронной форме уклонившимся от заключения договора на участника закупки, с которым в соответствии с положениями заключается договор, распространяются требования настоящего подраздела в полном объеме.</w:t>
            </w:r>
          </w:p>
          <w:p w14:paraId="277473D7" w14:textId="77777777" w:rsidR="00D12DB8" w:rsidRPr="00812AB4" w:rsidRDefault="00D12DB8" w:rsidP="00C40837">
            <w:pPr>
              <w:pStyle w:val="3"/>
              <w:numPr>
                <w:ilvl w:val="0"/>
                <w:numId w:val="0"/>
              </w:numPr>
              <w:ind w:firstLine="474"/>
              <w:contextualSpacing/>
            </w:pPr>
            <w:r w:rsidRPr="00812AB4">
              <w:t>7.</w:t>
            </w:r>
            <w:r w:rsidRPr="00812AB4">
              <w:tab/>
              <w:t xml:space="preserve">Заказчик в извещении, документации о проведении конкурентной закупки вправе предусмотреть условие, что выплата аванса при исполнении договора, заключенного с участником </w:t>
            </w:r>
            <w:r w:rsidRPr="00812AB4">
              <w:lastRenderedPageBreak/>
              <w:t>закупки, указанным в пунктах 1, 2, 4 настоящего раздела, не допускается.</w:t>
            </w:r>
          </w:p>
        </w:tc>
      </w:tr>
      <w:tr w:rsidR="00D12DB8" w:rsidRPr="00812AB4" w14:paraId="51214F4B" w14:textId="77777777" w:rsidTr="007D2CC2">
        <w:tc>
          <w:tcPr>
            <w:tcW w:w="942" w:type="dxa"/>
          </w:tcPr>
          <w:p w14:paraId="686EEFFC" w14:textId="77777777"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2567" w:type="dxa"/>
          </w:tcPr>
          <w:p w14:paraId="02F985F8" w14:textId="77777777" w:rsidR="00D12DB8" w:rsidRPr="00812AB4" w:rsidRDefault="00D12DB8" w:rsidP="00C40837">
            <w:pPr>
              <w:pStyle w:val="ConsPlusNormal"/>
              <w:widowControl/>
              <w:ind w:firstLine="0"/>
              <w:contextualSpacing/>
              <w:rPr>
                <w:rFonts w:ascii="Times New Roman" w:hAnsi="Times New Roman"/>
                <w:sz w:val="24"/>
                <w:szCs w:val="24"/>
              </w:rPr>
            </w:pPr>
            <w:bookmarkStart w:id="4" w:name="_Toc521663288"/>
            <w:bookmarkStart w:id="5" w:name="_Toc529864607"/>
            <w:r w:rsidRPr="00812AB4">
              <w:rPr>
                <w:rFonts w:ascii="Times New Roman" w:hAnsi="Times New Roman"/>
                <w:sz w:val="24"/>
                <w:szCs w:val="24"/>
              </w:rPr>
              <w:t xml:space="preserve">Изменение договора, </w:t>
            </w:r>
            <w:r w:rsidRPr="00812AB4">
              <w:rPr>
                <w:rFonts w:ascii="Times New Roman" w:hAnsi="Times New Roman"/>
                <w:sz w:val="24"/>
                <w:szCs w:val="24"/>
              </w:rPr>
              <w:br/>
              <w:t>заключенного по итогам закупки</w:t>
            </w:r>
            <w:bookmarkEnd w:id="4"/>
            <w:bookmarkEnd w:id="5"/>
          </w:p>
          <w:p w14:paraId="39953264" w14:textId="77777777" w:rsidR="00D12DB8" w:rsidRPr="00812AB4" w:rsidRDefault="00D12DB8" w:rsidP="00C40837">
            <w:pPr>
              <w:pStyle w:val="ConsPlusNormal"/>
              <w:widowControl/>
              <w:ind w:firstLine="0"/>
              <w:contextualSpacing/>
              <w:rPr>
                <w:rFonts w:ascii="Times New Roman" w:hAnsi="Times New Roman"/>
                <w:sz w:val="24"/>
                <w:szCs w:val="24"/>
              </w:rPr>
            </w:pPr>
          </w:p>
        </w:tc>
        <w:tc>
          <w:tcPr>
            <w:tcW w:w="7407" w:type="dxa"/>
          </w:tcPr>
          <w:p w14:paraId="2BBB021F" w14:textId="77777777" w:rsidR="00D12DB8" w:rsidRPr="00812AB4" w:rsidRDefault="00D12DB8" w:rsidP="00C40837">
            <w:pPr>
              <w:contextualSpacing/>
              <w:rPr>
                <w:sz w:val="24"/>
                <w:szCs w:val="24"/>
              </w:rPr>
            </w:pPr>
            <w:r w:rsidRPr="00812AB4">
              <w:rPr>
                <w:sz w:val="24"/>
                <w:szCs w:val="24"/>
              </w:rPr>
              <w:t>1.</w:t>
            </w:r>
            <w:r w:rsidRPr="00812AB4">
              <w:rPr>
                <w:sz w:val="24"/>
                <w:szCs w:val="24"/>
              </w:rPr>
              <w:tab/>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14:paraId="404D16EF" w14:textId="77777777" w:rsidR="00D12DB8" w:rsidRPr="00812AB4" w:rsidRDefault="00D12DB8" w:rsidP="00C40837">
            <w:pPr>
              <w:contextualSpacing/>
              <w:rPr>
                <w:sz w:val="24"/>
                <w:szCs w:val="24"/>
              </w:rPr>
            </w:pPr>
            <w:r w:rsidRPr="00812AB4">
              <w:rPr>
                <w:sz w:val="24"/>
                <w:szCs w:val="24"/>
              </w:rPr>
              <w:t>2.</w:t>
            </w:r>
            <w:r w:rsidRPr="00812AB4">
              <w:rPr>
                <w:sz w:val="24"/>
                <w:szCs w:val="24"/>
              </w:rPr>
              <w:tab/>
              <w:t>В случае заключения дополнительных соглашений 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14:paraId="6875A716" w14:textId="77777777" w:rsidR="00D12DB8" w:rsidRPr="00812AB4" w:rsidRDefault="00D12DB8" w:rsidP="00C40837">
            <w:pPr>
              <w:contextualSpacing/>
              <w:rPr>
                <w:sz w:val="24"/>
                <w:szCs w:val="24"/>
              </w:rPr>
            </w:pPr>
            <w:r w:rsidRPr="00812AB4">
              <w:rPr>
                <w:sz w:val="24"/>
                <w:szCs w:val="24"/>
              </w:rPr>
              <w:t>3.</w:t>
            </w:r>
            <w:r w:rsidRPr="00812AB4">
              <w:rPr>
                <w:sz w:val="24"/>
                <w:szCs w:val="24"/>
              </w:rPr>
              <w:tab/>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0497F626" w14:textId="77777777" w:rsidR="00D12DB8" w:rsidRPr="00812AB4" w:rsidRDefault="00D12DB8" w:rsidP="00C40837">
            <w:pPr>
              <w:contextualSpacing/>
              <w:rPr>
                <w:sz w:val="24"/>
                <w:szCs w:val="24"/>
              </w:rPr>
            </w:pPr>
            <w:r w:rsidRPr="00812AB4">
              <w:rPr>
                <w:sz w:val="24"/>
                <w:szCs w:val="24"/>
              </w:rPr>
              <w:t>1)</w:t>
            </w:r>
            <w:r w:rsidRPr="00812AB4">
              <w:rPr>
                <w:sz w:val="24"/>
                <w:szCs w:val="24"/>
              </w:rPr>
              <w:tab/>
              <w:t>снижения цены договора без изменения объема закупаемых товаров, работ, услуг;</w:t>
            </w:r>
          </w:p>
          <w:p w14:paraId="54CACCA5" w14:textId="77777777" w:rsidR="00D12DB8" w:rsidRPr="00812AB4" w:rsidRDefault="00D12DB8" w:rsidP="00C40837">
            <w:pPr>
              <w:contextualSpacing/>
              <w:rPr>
                <w:sz w:val="24"/>
                <w:szCs w:val="24"/>
              </w:rPr>
            </w:pPr>
            <w:r w:rsidRPr="00812AB4">
              <w:rPr>
                <w:sz w:val="24"/>
                <w:szCs w:val="24"/>
              </w:rPr>
              <w:t>2)</w:t>
            </w:r>
            <w:r w:rsidRPr="00812AB4">
              <w:rPr>
                <w:sz w:val="24"/>
                <w:szCs w:val="24"/>
              </w:rPr>
              <w:tab/>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0319C2AB" w14:textId="77777777" w:rsidR="00D12DB8" w:rsidRPr="00812AB4" w:rsidRDefault="00D12DB8" w:rsidP="00C40837">
            <w:pPr>
              <w:contextualSpacing/>
              <w:rPr>
                <w:sz w:val="24"/>
                <w:szCs w:val="24"/>
              </w:rPr>
            </w:pPr>
            <w:r w:rsidRPr="00812AB4">
              <w:rPr>
                <w:sz w:val="24"/>
                <w:szCs w:val="24"/>
              </w:rPr>
              <w:t>3)</w:t>
            </w:r>
            <w:r w:rsidRPr="00812AB4">
              <w:rPr>
                <w:sz w:val="24"/>
                <w:szCs w:val="24"/>
              </w:rPr>
              <w:tab/>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0E4DBCBE" w14:textId="77777777" w:rsidR="00D12DB8" w:rsidRPr="00812AB4" w:rsidRDefault="00D12DB8" w:rsidP="00C40837">
            <w:pPr>
              <w:contextualSpacing/>
              <w:rPr>
                <w:sz w:val="24"/>
                <w:szCs w:val="24"/>
              </w:rPr>
            </w:pPr>
            <w:r w:rsidRPr="00812AB4">
              <w:rPr>
                <w:sz w:val="24"/>
                <w:szCs w:val="24"/>
              </w:rPr>
              <w:t>4)</w:t>
            </w:r>
            <w:r w:rsidRPr="00812AB4">
              <w:rPr>
                <w:sz w:val="24"/>
                <w:szCs w:val="24"/>
              </w:rPr>
              <w:tab/>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574E755A" w14:textId="77777777" w:rsidR="00D12DB8" w:rsidRPr="00812AB4" w:rsidRDefault="00D12DB8" w:rsidP="00C40837">
            <w:pPr>
              <w:contextualSpacing/>
              <w:rPr>
                <w:sz w:val="24"/>
                <w:szCs w:val="24"/>
              </w:rPr>
            </w:pPr>
            <w:r w:rsidRPr="00812AB4">
              <w:rPr>
                <w:sz w:val="24"/>
                <w:szCs w:val="24"/>
              </w:rPr>
              <w:t>5)</w:t>
            </w:r>
            <w:r w:rsidRPr="00812AB4">
              <w:rPr>
                <w:sz w:val="24"/>
                <w:szCs w:val="24"/>
              </w:rPr>
              <w:tab/>
              <w:t>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77F8F49A" w14:textId="77777777" w:rsidR="00D12DB8" w:rsidRPr="00812AB4" w:rsidRDefault="00D12DB8" w:rsidP="00C40837">
            <w:pPr>
              <w:contextualSpacing/>
              <w:rPr>
                <w:sz w:val="24"/>
                <w:szCs w:val="24"/>
              </w:rPr>
            </w:pPr>
            <w:r w:rsidRPr="00812AB4">
              <w:rPr>
                <w:sz w:val="24"/>
                <w:szCs w:val="24"/>
              </w:rPr>
              <w:t>6)</w:t>
            </w:r>
            <w:r w:rsidRPr="00812AB4">
              <w:rPr>
                <w:sz w:val="24"/>
                <w:szCs w:val="24"/>
              </w:rPr>
              <w:tab/>
              <w:t>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14:paraId="24CCC244" w14:textId="77777777" w:rsidR="00D12DB8" w:rsidRPr="00812AB4" w:rsidRDefault="00D12DB8" w:rsidP="00C40837">
            <w:pPr>
              <w:contextualSpacing/>
              <w:rPr>
                <w:sz w:val="24"/>
                <w:szCs w:val="24"/>
              </w:rPr>
            </w:pPr>
            <w:r w:rsidRPr="00812AB4">
              <w:rPr>
                <w:sz w:val="24"/>
                <w:szCs w:val="24"/>
              </w:rPr>
              <w:t>4.</w:t>
            </w:r>
            <w:r w:rsidRPr="00812AB4">
              <w:rPr>
                <w:sz w:val="24"/>
                <w:szCs w:val="24"/>
              </w:rPr>
              <w:tab/>
              <w:t xml:space="preserve">Заключение дополнительных соглашений к договору по соглашению сторон в отношении изменения несущественных условий договора возможно в случае необходимости исправления </w:t>
            </w:r>
            <w:r w:rsidRPr="00812AB4">
              <w:rPr>
                <w:sz w:val="24"/>
                <w:szCs w:val="24"/>
              </w:rPr>
              <w:lastRenderedPageBreak/>
              <w:t>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p>
          <w:p w14:paraId="5E456A2A" w14:textId="77777777" w:rsidR="00D12DB8" w:rsidRPr="00812AB4" w:rsidRDefault="00D12DB8" w:rsidP="00C40837">
            <w:pPr>
              <w:contextualSpacing/>
              <w:rPr>
                <w:sz w:val="24"/>
                <w:szCs w:val="24"/>
              </w:rPr>
            </w:pPr>
            <w:r w:rsidRPr="00812AB4">
              <w:rPr>
                <w:sz w:val="24"/>
                <w:szCs w:val="24"/>
              </w:rPr>
              <w:t>5.</w:t>
            </w:r>
            <w:r w:rsidRPr="00812AB4">
              <w:rPr>
                <w:sz w:val="24"/>
                <w:szCs w:val="24"/>
              </w:rPr>
              <w:tab/>
              <w:t>Не допускается перемена стороны по договору за исключением следующих случаев:</w:t>
            </w:r>
          </w:p>
          <w:p w14:paraId="2806C7B1" w14:textId="77777777" w:rsidR="00D12DB8" w:rsidRPr="00812AB4" w:rsidRDefault="00D12DB8" w:rsidP="00C40837">
            <w:pPr>
              <w:contextualSpacing/>
              <w:rPr>
                <w:sz w:val="24"/>
                <w:szCs w:val="24"/>
              </w:rPr>
            </w:pPr>
            <w:r w:rsidRPr="00812AB4">
              <w:rPr>
                <w:sz w:val="24"/>
                <w:szCs w:val="24"/>
              </w:rPr>
              <w:t>1)</w:t>
            </w:r>
            <w:r w:rsidRPr="00812AB4">
              <w:rPr>
                <w:sz w:val="24"/>
                <w:szCs w:val="24"/>
              </w:rPr>
              <w:tab/>
              <w:t>если новая сторона является правопреемником стороны по договору;</w:t>
            </w:r>
          </w:p>
          <w:p w14:paraId="2727A380" w14:textId="77777777" w:rsidR="00D12DB8" w:rsidRPr="00812AB4" w:rsidRDefault="00D12DB8" w:rsidP="00C40837">
            <w:pPr>
              <w:contextualSpacing/>
              <w:rPr>
                <w:sz w:val="24"/>
                <w:szCs w:val="24"/>
              </w:rPr>
            </w:pPr>
            <w:r w:rsidRPr="00812AB4">
              <w:rPr>
                <w:sz w:val="24"/>
                <w:szCs w:val="24"/>
              </w:rPr>
              <w:t>2)</w:t>
            </w:r>
            <w:r w:rsidRPr="00812AB4">
              <w:rPr>
                <w:sz w:val="24"/>
                <w:szCs w:val="24"/>
              </w:rPr>
              <w:tab/>
              <w:t>при переходе прав и обязанностей Заказчика, предусмотренных договором, к новому Заказчику на основании соответствующего договора.</w:t>
            </w:r>
          </w:p>
          <w:p w14:paraId="36B822F1" w14:textId="77777777" w:rsidR="00D12DB8" w:rsidRPr="00812AB4" w:rsidRDefault="00D12DB8" w:rsidP="00C40837">
            <w:pPr>
              <w:contextualSpacing/>
              <w:rPr>
                <w:sz w:val="24"/>
                <w:szCs w:val="24"/>
              </w:rPr>
            </w:pPr>
            <w:r w:rsidRPr="00812AB4">
              <w:rPr>
                <w:sz w:val="24"/>
                <w:szCs w:val="24"/>
              </w:rPr>
              <w:t>6.</w:t>
            </w:r>
            <w:r w:rsidRPr="00812AB4">
              <w:rPr>
                <w:sz w:val="24"/>
                <w:szCs w:val="24"/>
              </w:rPr>
              <w:tab/>
              <w:t>В процессе исполнения договора не допускается изменение его предмета.</w:t>
            </w:r>
          </w:p>
        </w:tc>
      </w:tr>
    </w:tbl>
    <w:p w14:paraId="05EBBEA0" w14:textId="77777777" w:rsidR="00D12DB8" w:rsidRPr="00812AB4" w:rsidRDefault="00D12DB8" w:rsidP="00D12DB8">
      <w:pPr>
        <w:pStyle w:val="a3"/>
        <w:contextualSpacing/>
        <w:rPr>
          <w:sz w:val="24"/>
          <w:szCs w:val="24"/>
        </w:rPr>
      </w:pPr>
    </w:p>
    <w:p w14:paraId="3FFCB374" w14:textId="77777777" w:rsidR="00302F17" w:rsidRPr="00812AB4" w:rsidRDefault="00302F17" w:rsidP="00F00BD7">
      <w:pPr>
        <w:pStyle w:val="a3"/>
        <w:ind w:firstLine="540"/>
        <w:rPr>
          <w:b/>
          <w:sz w:val="24"/>
          <w:szCs w:val="24"/>
        </w:rPr>
        <w:sectPr w:rsidR="00302F17" w:rsidRPr="00812AB4" w:rsidSect="00D12DB8">
          <w:pgSz w:w="11906" w:h="16838"/>
          <w:pgMar w:top="709" w:right="851" w:bottom="851" w:left="1134" w:header="709" w:footer="709" w:gutter="0"/>
          <w:cols w:space="708"/>
          <w:titlePg/>
          <w:docGrid w:linePitch="360"/>
        </w:sectPr>
      </w:pPr>
    </w:p>
    <w:p w14:paraId="5C7D2CE0" w14:textId="77777777" w:rsidR="00302F17" w:rsidRPr="00812AB4" w:rsidRDefault="00302F17" w:rsidP="00F00BD7">
      <w:pPr>
        <w:jc w:val="right"/>
        <w:rPr>
          <w:sz w:val="24"/>
          <w:szCs w:val="24"/>
        </w:rPr>
      </w:pPr>
      <w:r w:rsidRPr="00812AB4">
        <w:rPr>
          <w:sz w:val="24"/>
          <w:szCs w:val="24"/>
        </w:rPr>
        <w:lastRenderedPageBreak/>
        <w:t>Приложение № 1</w:t>
      </w:r>
    </w:p>
    <w:p w14:paraId="492F6F02" w14:textId="2AA9CC0B" w:rsidR="00302F17" w:rsidRPr="00812AB4" w:rsidRDefault="00302F17" w:rsidP="00F00BD7">
      <w:pPr>
        <w:jc w:val="right"/>
        <w:rPr>
          <w:sz w:val="24"/>
          <w:szCs w:val="24"/>
        </w:rPr>
      </w:pPr>
      <w:proofErr w:type="gramStart"/>
      <w:r w:rsidRPr="00812AB4">
        <w:rPr>
          <w:sz w:val="24"/>
          <w:szCs w:val="24"/>
        </w:rPr>
        <w:t>к</w:t>
      </w:r>
      <w:proofErr w:type="gramEnd"/>
      <w:r w:rsidRPr="00812AB4">
        <w:rPr>
          <w:sz w:val="24"/>
          <w:szCs w:val="24"/>
        </w:rPr>
        <w:t xml:space="preserve"> </w:t>
      </w:r>
      <w:r w:rsidR="00412BBE">
        <w:rPr>
          <w:sz w:val="24"/>
          <w:szCs w:val="24"/>
        </w:rPr>
        <w:t>конкурс</w:t>
      </w:r>
      <w:r w:rsidRPr="00812AB4">
        <w:rPr>
          <w:sz w:val="24"/>
          <w:szCs w:val="24"/>
        </w:rPr>
        <w:t>ной документации</w:t>
      </w:r>
    </w:p>
    <w:p w14:paraId="2095C542" w14:textId="77777777" w:rsidR="00C2450F" w:rsidRDefault="00C2450F" w:rsidP="003427F6">
      <w:pPr>
        <w:keepNext/>
        <w:tabs>
          <w:tab w:val="left" w:pos="0"/>
        </w:tabs>
        <w:suppressAutoHyphens/>
        <w:ind w:hanging="432"/>
        <w:jc w:val="center"/>
        <w:outlineLvl w:val="0"/>
        <w:rPr>
          <w:b/>
          <w:kern w:val="1"/>
          <w:sz w:val="24"/>
          <w:szCs w:val="24"/>
          <w:lang w:eastAsia="zh-CN"/>
        </w:rPr>
      </w:pPr>
      <w:bookmarkStart w:id="6" w:name="Приложение_2"/>
    </w:p>
    <w:p w14:paraId="3BC26D34" w14:textId="77777777" w:rsidR="003427F6" w:rsidRPr="00812AB4" w:rsidRDefault="003427F6" w:rsidP="00C2450F">
      <w:pPr>
        <w:keepNext/>
        <w:tabs>
          <w:tab w:val="left" w:pos="0"/>
        </w:tabs>
        <w:suppressAutoHyphens/>
        <w:spacing w:line="276" w:lineRule="auto"/>
        <w:ind w:hanging="432"/>
        <w:jc w:val="center"/>
        <w:outlineLvl w:val="0"/>
        <w:rPr>
          <w:b/>
          <w:kern w:val="1"/>
          <w:sz w:val="24"/>
          <w:szCs w:val="24"/>
          <w:lang w:eastAsia="zh-CN"/>
        </w:rPr>
      </w:pPr>
      <w:r w:rsidRPr="00812AB4">
        <w:rPr>
          <w:b/>
          <w:kern w:val="1"/>
          <w:sz w:val="24"/>
          <w:szCs w:val="24"/>
          <w:lang w:eastAsia="zh-CN"/>
        </w:rPr>
        <w:t xml:space="preserve">ТЕХНИЧЕСКОЕ ЗАДАНИЕ </w:t>
      </w:r>
    </w:p>
    <w:p w14:paraId="4A12CCC3" w14:textId="74FE5FAC" w:rsidR="00126E7B" w:rsidRPr="00C2450F" w:rsidRDefault="00C2450F" w:rsidP="00C2450F">
      <w:pPr>
        <w:tabs>
          <w:tab w:val="left" w:pos="851"/>
        </w:tabs>
        <w:spacing w:line="276" w:lineRule="auto"/>
        <w:ind w:firstLine="567"/>
        <w:jc w:val="center"/>
        <w:rPr>
          <w:rFonts w:eastAsia="Times New Roman"/>
          <w:b/>
          <w:sz w:val="24"/>
          <w:szCs w:val="24"/>
        </w:rPr>
      </w:pPr>
      <w:proofErr w:type="gramStart"/>
      <w:r>
        <w:rPr>
          <w:rFonts w:eastAsia="Times New Roman"/>
          <w:b/>
          <w:color w:val="000000"/>
          <w:sz w:val="24"/>
          <w:szCs w:val="24"/>
        </w:rPr>
        <w:t>н</w:t>
      </w:r>
      <w:r w:rsidR="00126E7B" w:rsidRPr="00C2450F">
        <w:rPr>
          <w:rFonts w:eastAsia="Times New Roman"/>
          <w:b/>
          <w:color w:val="000000"/>
          <w:sz w:val="24"/>
          <w:szCs w:val="24"/>
        </w:rPr>
        <w:t>а</w:t>
      </w:r>
      <w:proofErr w:type="gramEnd"/>
      <w:r w:rsidR="00126E7B" w:rsidRPr="00C2450F">
        <w:rPr>
          <w:rFonts w:eastAsia="Times New Roman"/>
          <w:b/>
          <w:color w:val="000000"/>
          <w:sz w:val="24"/>
          <w:szCs w:val="24"/>
        </w:rPr>
        <w:t xml:space="preserve"> </w:t>
      </w:r>
      <w:r w:rsidR="00722B3C" w:rsidRPr="00C2450F">
        <w:rPr>
          <w:rFonts w:eastAsia="Times New Roman"/>
          <w:b/>
          <w:color w:val="000000"/>
          <w:sz w:val="24"/>
          <w:szCs w:val="24"/>
        </w:rPr>
        <w:t xml:space="preserve">капитальный ремонт теплового пункта АУК РБ "ГБАТД им. Х. </w:t>
      </w:r>
      <w:proofErr w:type="spellStart"/>
      <w:r w:rsidR="00722B3C" w:rsidRPr="00C2450F">
        <w:rPr>
          <w:rFonts w:eastAsia="Times New Roman"/>
          <w:b/>
          <w:color w:val="000000"/>
          <w:sz w:val="24"/>
          <w:szCs w:val="24"/>
        </w:rPr>
        <w:t>Намсараева</w:t>
      </w:r>
      <w:proofErr w:type="spellEnd"/>
      <w:r w:rsidR="00722B3C" w:rsidRPr="00C2450F">
        <w:rPr>
          <w:rFonts w:eastAsia="Times New Roman"/>
          <w:b/>
          <w:color w:val="000000"/>
          <w:sz w:val="24"/>
          <w:szCs w:val="24"/>
        </w:rPr>
        <w:t>"</w:t>
      </w:r>
    </w:p>
    <w:p w14:paraId="4E4631FA" w14:textId="77777777" w:rsidR="00126E7B" w:rsidRPr="00812AB4" w:rsidRDefault="00126E7B" w:rsidP="00126E7B">
      <w:pPr>
        <w:tabs>
          <w:tab w:val="left" w:pos="851"/>
        </w:tabs>
        <w:ind w:firstLine="567"/>
        <w:rPr>
          <w:rFonts w:eastAsia="Times New Roman"/>
          <w:b/>
          <w:sz w:val="24"/>
          <w:szCs w:val="24"/>
        </w:rPr>
      </w:pPr>
    </w:p>
    <w:p w14:paraId="43659A5D" w14:textId="77777777" w:rsidR="00C2450F" w:rsidRPr="0041575A" w:rsidRDefault="00C2450F" w:rsidP="00C2450F">
      <w:pPr>
        <w:keepNext/>
        <w:spacing w:line="276" w:lineRule="auto"/>
        <w:jc w:val="center"/>
        <w:rPr>
          <w:bCs/>
          <w:sz w:val="24"/>
          <w:szCs w:val="28"/>
        </w:rPr>
      </w:pPr>
      <w:r w:rsidRPr="0041575A">
        <w:rPr>
          <w:b/>
          <w:bCs/>
          <w:sz w:val="24"/>
          <w:szCs w:val="28"/>
        </w:rPr>
        <w:t>1. Заказчик.</w:t>
      </w:r>
    </w:p>
    <w:p w14:paraId="2BDFB675" w14:textId="15497F9D" w:rsidR="00C2450F" w:rsidRPr="00052E72" w:rsidRDefault="00C2450F" w:rsidP="00C2450F">
      <w:pPr>
        <w:spacing w:line="276" w:lineRule="auto"/>
        <w:rPr>
          <w:sz w:val="28"/>
          <w:szCs w:val="28"/>
        </w:rPr>
      </w:pPr>
      <w:r>
        <w:rPr>
          <w:b/>
          <w:sz w:val="28"/>
          <w:szCs w:val="28"/>
        </w:rPr>
        <w:t xml:space="preserve">  </w:t>
      </w:r>
      <w:r w:rsidR="00052E72" w:rsidRPr="00052E72">
        <w:rPr>
          <w:sz w:val="24"/>
          <w:szCs w:val="28"/>
        </w:rPr>
        <w:t xml:space="preserve">Автономное учреждение культуры Республики Бурятия «Государственный ордена Трудового Красного Знамени Бурятский академический театр драмы им. </w:t>
      </w:r>
      <w:proofErr w:type="spellStart"/>
      <w:r w:rsidR="00052E72" w:rsidRPr="00052E72">
        <w:rPr>
          <w:sz w:val="24"/>
          <w:szCs w:val="28"/>
        </w:rPr>
        <w:t>Хоца</w:t>
      </w:r>
      <w:proofErr w:type="spellEnd"/>
      <w:r w:rsidR="00052E72">
        <w:rPr>
          <w:sz w:val="24"/>
          <w:szCs w:val="28"/>
        </w:rPr>
        <w:t xml:space="preserve"> </w:t>
      </w:r>
      <w:proofErr w:type="spellStart"/>
      <w:r w:rsidR="00052E72" w:rsidRPr="00052E72">
        <w:rPr>
          <w:sz w:val="24"/>
          <w:szCs w:val="28"/>
        </w:rPr>
        <w:t>Намсараева</w:t>
      </w:r>
      <w:proofErr w:type="spellEnd"/>
      <w:r w:rsidR="00052E72" w:rsidRPr="00052E72">
        <w:rPr>
          <w:sz w:val="24"/>
          <w:szCs w:val="28"/>
        </w:rPr>
        <w:t>»</w:t>
      </w:r>
    </w:p>
    <w:p w14:paraId="406763B8" w14:textId="77777777" w:rsidR="00C2450F" w:rsidRPr="00A91BB2" w:rsidRDefault="00C2450F" w:rsidP="00C2450F">
      <w:pPr>
        <w:spacing w:line="276" w:lineRule="auto"/>
        <w:rPr>
          <w:b/>
          <w:sz w:val="28"/>
          <w:szCs w:val="28"/>
        </w:rPr>
      </w:pPr>
    </w:p>
    <w:p w14:paraId="5969730B" w14:textId="77777777" w:rsidR="00C2450F" w:rsidRPr="00C2450F" w:rsidRDefault="00C2450F" w:rsidP="00C2450F">
      <w:pPr>
        <w:autoSpaceDE w:val="0"/>
        <w:autoSpaceDN w:val="0"/>
        <w:adjustRightInd w:val="0"/>
        <w:spacing w:line="276" w:lineRule="auto"/>
        <w:jc w:val="center"/>
        <w:rPr>
          <w:b/>
          <w:bCs/>
          <w:sz w:val="24"/>
          <w:szCs w:val="24"/>
        </w:rPr>
      </w:pPr>
      <w:r w:rsidRPr="00C2450F">
        <w:rPr>
          <w:b/>
          <w:bCs/>
          <w:sz w:val="24"/>
          <w:szCs w:val="24"/>
        </w:rPr>
        <w:t>2. Место проведения работ:</w:t>
      </w:r>
    </w:p>
    <w:p w14:paraId="3D6F47BC" w14:textId="0177BC13" w:rsidR="00C2450F" w:rsidRPr="00C2450F" w:rsidRDefault="00C2450F" w:rsidP="00C2450F">
      <w:pPr>
        <w:autoSpaceDE w:val="0"/>
        <w:autoSpaceDN w:val="0"/>
        <w:adjustRightInd w:val="0"/>
        <w:spacing w:line="276" w:lineRule="auto"/>
        <w:rPr>
          <w:b/>
          <w:bCs/>
          <w:sz w:val="24"/>
          <w:szCs w:val="24"/>
        </w:rPr>
      </w:pPr>
      <w:r w:rsidRPr="00C2450F">
        <w:rPr>
          <w:b/>
          <w:bCs/>
          <w:sz w:val="24"/>
          <w:szCs w:val="24"/>
        </w:rPr>
        <w:tab/>
      </w:r>
      <w:r w:rsidRPr="00C2450F">
        <w:rPr>
          <w:sz w:val="24"/>
          <w:szCs w:val="24"/>
        </w:rPr>
        <w:t xml:space="preserve">Тепловые пункты и магистральные трубопроводы в зданиях театра по адресу: </w:t>
      </w:r>
      <w:r w:rsidR="00052E72" w:rsidRPr="00052E72">
        <w:rPr>
          <w:bCs/>
          <w:sz w:val="24"/>
          <w:szCs w:val="24"/>
        </w:rPr>
        <w:t>670000</w:t>
      </w:r>
      <w:r w:rsidR="00052E72">
        <w:rPr>
          <w:bCs/>
          <w:sz w:val="24"/>
          <w:szCs w:val="24"/>
        </w:rPr>
        <w:t xml:space="preserve">, </w:t>
      </w:r>
      <w:r w:rsidRPr="00C2450F">
        <w:rPr>
          <w:bCs/>
          <w:sz w:val="24"/>
          <w:szCs w:val="24"/>
        </w:rPr>
        <w:t xml:space="preserve">Республика Бурятия, </w:t>
      </w:r>
      <w:proofErr w:type="spellStart"/>
      <w:r w:rsidRPr="00C2450F">
        <w:rPr>
          <w:bCs/>
          <w:sz w:val="24"/>
          <w:szCs w:val="24"/>
        </w:rPr>
        <w:t>г.Улан</w:t>
      </w:r>
      <w:proofErr w:type="spellEnd"/>
      <w:r w:rsidRPr="00C2450F">
        <w:rPr>
          <w:bCs/>
          <w:sz w:val="24"/>
          <w:szCs w:val="24"/>
        </w:rPr>
        <w:t xml:space="preserve">-Удэ, </w:t>
      </w:r>
      <w:r w:rsidR="00052E72" w:rsidRPr="00052E72">
        <w:rPr>
          <w:bCs/>
          <w:sz w:val="24"/>
          <w:szCs w:val="24"/>
        </w:rPr>
        <w:t>ул. Куйбышева,</w:t>
      </w:r>
      <w:r w:rsidR="00052E72">
        <w:rPr>
          <w:bCs/>
          <w:sz w:val="24"/>
          <w:szCs w:val="24"/>
        </w:rPr>
        <w:t xml:space="preserve"> </w:t>
      </w:r>
      <w:r w:rsidR="00052E72" w:rsidRPr="00052E72">
        <w:rPr>
          <w:bCs/>
          <w:sz w:val="24"/>
          <w:szCs w:val="24"/>
        </w:rPr>
        <w:t>38</w:t>
      </w:r>
    </w:p>
    <w:p w14:paraId="711FCFDC" w14:textId="77777777" w:rsidR="00C2450F" w:rsidRPr="00C2450F" w:rsidRDefault="00C2450F" w:rsidP="00C2450F">
      <w:pPr>
        <w:pStyle w:val="TableParagraph"/>
        <w:kinsoku w:val="0"/>
        <w:overflowPunct w:val="0"/>
        <w:spacing w:line="276" w:lineRule="auto"/>
        <w:ind w:left="167" w:right="168" w:firstLine="398"/>
        <w:jc w:val="both"/>
        <w:rPr>
          <w:bCs/>
        </w:rPr>
      </w:pPr>
      <w:r w:rsidRPr="00C2450F">
        <w:rPr>
          <w:rFonts w:eastAsia="Calibri"/>
          <w:b/>
          <w:bCs/>
        </w:rPr>
        <w:tab/>
      </w:r>
      <w:hyperlink r:id="rId20" w:anchor="YANDEX_8" w:history="1"/>
      <w:hyperlink r:id="rId21" w:anchor="YANDEX_7" w:history="1"/>
      <w:hyperlink r:id="rId22" w:anchor="YANDEX_9" w:history="1"/>
      <w:hyperlink r:id="rId23" w:anchor="YANDEX_8" w:history="1"/>
      <w:hyperlink r:id="rId24" w:anchor="YANDEX_10" w:history="1"/>
    </w:p>
    <w:p w14:paraId="6C761F95" w14:textId="77777777" w:rsidR="00C2450F" w:rsidRPr="00C2450F" w:rsidRDefault="00C2450F" w:rsidP="00C2450F">
      <w:pPr>
        <w:autoSpaceDE w:val="0"/>
        <w:autoSpaceDN w:val="0"/>
        <w:adjustRightInd w:val="0"/>
        <w:spacing w:line="276" w:lineRule="auto"/>
        <w:jc w:val="center"/>
        <w:rPr>
          <w:b/>
          <w:bCs/>
          <w:sz w:val="24"/>
          <w:szCs w:val="24"/>
        </w:rPr>
      </w:pPr>
      <w:r w:rsidRPr="00C2450F">
        <w:rPr>
          <w:b/>
          <w:bCs/>
          <w:sz w:val="24"/>
          <w:szCs w:val="24"/>
        </w:rPr>
        <w:t>3. Цели проведения работ</w:t>
      </w:r>
    </w:p>
    <w:p w14:paraId="0AA6904B" w14:textId="77777777" w:rsidR="00C2450F" w:rsidRPr="00C2450F" w:rsidRDefault="00C2450F" w:rsidP="00C2450F">
      <w:pPr>
        <w:autoSpaceDE w:val="0"/>
        <w:autoSpaceDN w:val="0"/>
        <w:adjustRightInd w:val="0"/>
        <w:spacing w:line="276" w:lineRule="auto"/>
        <w:rPr>
          <w:bCs/>
          <w:sz w:val="24"/>
          <w:szCs w:val="24"/>
        </w:rPr>
      </w:pPr>
      <w:r w:rsidRPr="00C2450F">
        <w:rPr>
          <w:bCs/>
          <w:sz w:val="24"/>
          <w:szCs w:val="24"/>
        </w:rPr>
        <w:tab/>
        <w:t xml:space="preserve">Работы по ремонту трубопроводов индивидуального теплового пункта и систем отопления здания (далее - Работы), проводятся по причине износа и неудовлетворительного состояния существующей сети, в связи с подготовкой к отопительному сезону 2021-2022 </w:t>
      </w:r>
      <w:proofErr w:type="spellStart"/>
      <w:r w:rsidRPr="00C2450F">
        <w:rPr>
          <w:bCs/>
          <w:sz w:val="24"/>
          <w:szCs w:val="24"/>
        </w:rPr>
        <w:t>г.г</w:t>
      </w:r>
      <w:proofErr w:type="spellEnd"/>
      <w:r w:rsidRPr="00C2450F">
        <w:rPr>
          <w:bCs/>
          <w:sz w:val="24"/>
          <w:szCs w:val="24"/>
        </w:rPr>
        <w:t>., и с целью обеспечения надёжности теплоснабжения здания.</w:t>
      </w:r>
    </w:p>
    <w:p w14:paraId="32FA35C9" w14:textId="77777777" w:rsidR="00C2450F" w:rsidRPr="00C2450F" w:rsidRDefault="00C2450F" w:rsidP="00C2450F">
      <w:pPr>
        <w:autoSpaceDE w:val="0"/>
        <w:autoSpaceDN w:val="0"/>
        <w:adjustRightInd w:val="0"/>
        <w:spacing w:line="276" w:lineRule="auto"/>
        <w:rPr>
          <w:bCs/>
          <w:sz w:val="24"/>
          <w:szCs w:val="24"/>
        </w:rPr>
      </w:pPr>
    </w:p>
    <w:p w14:paraId="43EE1DC3" w14:textId="77777777" w:rsidR="00C2450F" w:rsidRPr="00C2450F" w:rsidRDefault="00C2450F" w:rsidP="00C2450F">
      <w:pPr>
        <w:autoSpaceDE w:val="0"/>
        <w:autoSpaceDN w:val="0"/>
        <w:adjustRightInd w:val="0"/>
        <w:spacing w:line="276" w:lineRule="auto"/>
        <w:jc w:val="center"/>
        <w:outlineLvl w:val="2"/>
        <w:rPr>
          <w:b/>
          <w:sz w:val="24"/>
          <w:szCs w:val="24"/>
        </w:rPr>
      </w:pPr>
      <w:r w:rsidRPr="00C2450F">
        <w:rPr>
          <w:b/>
          <w:sz w:val="24"/>
          <w:szCs w:val="24"/>
        </w:rPr>
        <w:t>4. Сроки выполнения Работ:</w:t>
      </w:r>
    </w:p>
    <w:p w14:paraId="20F88F18" w14:textId="77777777" w:rsidR="00C2450F" w:rsidRPr="00C2450F" w:rsidRDefault="00C2450F" w:rsidP="00C2450F">
      <w:pPr>
        <w:spacing w:line="276" w:lineRule="auto"/>
        <w:ind w:firstLine="567"/>
        <w:rPr>
          <w:sz w:val="24"/>
          <w:szCs w:val="24"/>
        </w:rPr>
      </w:pPr>
      <w:r w:rsidRPr="00C2450F">
        <w:rPr>
          <w:sz w:val="24"/>
          <w:szCs w:val="24"/>
        </w:rPr>
        <w:t>4.1. Датой начала Работ является дата подписания Договора.</w:t>
      </w:r>
    </w:p>
    <w:p w14:paraId="7A96499B" w14:textId="0A48228B" w:rsidR="00C2450F" w:rsidRPr="00C2450F" w:rsidRDefault="00C2450F" w:rsidP="00C2450F">
      <w:pPr>
        <w:pStyle w:val="afd"/>
        <w:spacing w:line="276" w:lineRule="auto"/>
        <w:rPr>
          <w:rFonts w:ascii="Times New Roman" w:eastAsia="SimSun" w:hAnsi="Times New Roman" w:cs="Times New Roman"/>
          <w:kern w:val="1"/>
          <w:sz w:val="24"/>
          <w:szCs w:val="24"/>
          <w:lang w:eastAsia="hi-IN" w:bidi="hi-IN"/>
        </w:rPr>
      </w:pPr>
      <w:r w:rsidRPr="00C2450F">
        <w:rPr>
          <w:rFonts w:ascii="Times New Roman" w:eastAsia="SimSun" w:hAnsi="Times New Roman" w:cs="Times New Roman"/>
          <w:kern w:val="1"/>
          <w:sz w:val="24"/>
          <w:szCs w:val="24"/>
          <w:lang w:eastAsia="hi-IN" w:bidi="hi-IN"/>
        </w:rPr>
        <w:tab/>
        <w:t xml:space="preserve">4.2. Срок выполнения Работ с оформлением исполнительной документации составляет </w:t>
      </w:r>
      <w:r w:rsidR="005010A4">
        <w:rPr>
          <w:rFonts w:ascii="Times New Roman" w:eastAsia="SimSun" w:hAnsi="Times New Roman" w:cs="Times New Roman"/>
          <w:kern w:val="1"/>
          <w:sz w:val="24"/>
          <w:szCs w:val="24"/>
          <w:lang w:eastAsia="hi-IN" w:bidi="hi-IN"/>
        </w:rPr>
        <w:t>в соответствии с предложенным сроком в заявке Участника</w:t>
      </w:r>
      <w:r w:rsidRPr="00C2450F">
        <w:rPr>
          <w:rFonts w:ascii="Times New Roman" w:eastAsia="SimSun" w:hAnsi="Times New Roman" w:cs="Times New Roman"/>
          <w:kern w:val="1"/>
          <w:sz w:val="24"/>
          <w:szCs w:val="24"/>
          <w:lang w:eastAsia="hi-IN" w:bidi="hi-IN"/>
        </w:rPr>
        <w:t>, начиная с даты подписания Договора. Работы выполняются Подрядчиком в один этап.</w:t>
      </w:r>
    </w:p>
    <w:p w14:paraId="7292C0DB" w14:textId="66A41ECD" w:rsidR="00C2450F" w:rsidRPr="00C2450F" w:rsidRDefault="00C2450F" w:rsidP="00C2450F">
      <w:pPr>
        <w:pStyle w:val="afd"/>
        <w:spacing w:line="276" w:lineRule="auto"/>
        <w:rPr>
          <w:rFonts w:ascii="Times New Roman" w:hAnsi="Times New Roman" w:cs="Times New Roman"/>
          <w:sz w:val="24"/>
          <w:szCs w:val="24"/>
        </w:rPr>
      </w:pPr>
      <w:r w:rsidRPr="00C2450F">
        <w:rPr>
          <w:rFonts w:ascii="Times New Roman" w:eastAsia="SimSun" w:hAnsi="Times New Roman" w:cs="Times New Roman"/>
          <w:kern w:val="1"/>
          <w:sz w:val="24"/>
          <w:szCs w:val="24"/>
          <w:lang w:eastAsia="hi-IN" w:bidi="hi-IN"/>
        </w:rPr>
        <w:tab/>
        <w:t xml:space="preserve">4.3. Сроком окончания Работ считается дата сдачи Подрядчиком Заказчику результата выполненных Работ, по акту выполненных Работ (унифицированная форма КС - 2) и справки по унифицированной форме КС - 3, с оформлением необходимой исполнительной документации, в соответствии с действующими нормативными документами на период сдачи работ. </w:t>
      </w:r>
    </w:p>
    <w:p w14:paraId="02FD9403" w14:textId="77777777" w:rsidR="00C2450F" w:rsidRPr="00C2450F" w:rsidRDefault="00C2450F" w:rsidP="00C2450F">
      <w:pPr>
        <w:spacing w:line="276" w:lineRule="auto"/>
        <w:rPr>
          <w:sz w:val="24"/>
          <w:szCs w:val="24"/>
        </w:rPr>
      </w:pPr>
      <w:r w:rsidRPr="00C2450F">
        <w:rPr>
          <w:sz w:val="24"/>
          <w:szCs w:val="24"/>
        </w:rPr>
        <w:tab/>
        <w:t>4.4. Срок выполнения Работ, указанный в пункте 4.2 настоящего раздела, определен при условии предоставления со стороны Заказчика возможности бесперебойной работы на Объекте. В противном случае Стороны оформят соответствующий акт, на основании которого подпишут дополнительное соглашение к Договору об изменении срока выполнения Работ.</w:t>
      </w:r>
    </w:p>
    <w:p w14:paraId="5523F3B5" w14:textId="77777777" w:rsidR="00C2450F" w:rsidRPr="00C2450F" w:rsidRDefault="00C2450F" w:rsidP="00C2450F">
      <w:pPr>
        <w:autoSpaceDE w:val="0"/>
        <w:autoSpaceDN w:val="0"/>
        <w:adjustRightInd w:val="0"/>
        <w:spacing w:line="276" w:lineRule="auto"/>
        <w:outlineLvl w:val="2"/>
        <w:rPr>
          <w:b/>
          <w:sz w:val="24"/>
          <w:szCs w:val="24"/>
        </w:rPr>
      </w:pPr>
    </w:p>
    <w:p w14:paraId="4675C977" w14:textId="77777777" w:rsidR="00C2450F" w:rsidRPr="00C2450F" w:rsidRDefault="00C2450F" w:rsidP="00C2450F">
      <w:pPr>
        <w:ind w:left="-360"/>
        <w:jc w:val="center"/>
        <w:rPr>
          <w:b/>
          <w:sz w:val="24"/>
          <w:szCs w:val="24"/>
        </w:rPr>
      </w:pPr>
      <w:r w:rsidRPr="00C2450F">
        <w:rPr>
          <w:b/>
          <w:sz w:val="24"/>
          <w:szCs w:val="24"/>
        </w:rPr>
        <w:t>5.</w:t>
      </w:r>
      <w:r w:rsidRPr="00C2450F">
        <w:rPr>
          <w:sz w:val="24"/>
          <w:szCs w:val="24"/>
        </w:rPr>
        <w:t xml:space="preserve"> О</w:t>
      </w:r>
      <w:r w:rsidRPr="00C2450F">
        <w:rPr>
          <w:b/>
          <w:sz w:val="24"/>
          <w:szCs w:val="24"/>
        </w:rPr>
        <w:t>бъемы работ.</w:t>
      </w:r>
    </w:p>
    <w:p w14:paraId="2FBEC587" w14:textId="77777777" w:rsidR="00C2450F" w:rsidRDefault="00C2450F" w:rsidP="00C2450F">
      <w:pPr>
        <w:rPr>
          <w:sz w:val="24"/>
          <w:szCs w:val="24"/>
        </w:rPr>
      </w:pPr>
      <w:r w:rsidRPr="00C2450F">
        <w:rPr>
          <w:sz w:val="24"/>
          <w:szCs w:val="24"/>
        </w:rPr>
        <w:t>Приведены в локально-сметном расчете, прилагаемому в отдельном файле.</w:t>
      </w:r>
    </w:p>
    <w:p w14:paraId="0A2D5619" w14:textId="77777777" w:rsidR="00092783" w:rsidRPr="00C2450F" w:rsidRDefault="00092783" w:rsidP="00C2450F">
      <w:pPr>
        <w:rPr>
          <w:sz w:val="24"/>
          <w:szCs w:val="24"/>
        </w:rPr>
      </w:pPr>
    </w:p>
    <w:p w14:paraId="44ACAA14" w14:textId="77777777" w:rsidR="00C2450F" w:rsidRPr="00C2450F" w:rsidRDefault="00C2450F" w:rsidP="00C2450F">
      <w:pPr>
        <w:jc w:val="center"/>
        <w:rPr>
          <w:b/>
          <w:sz w:val="24"/>
          <w:szCs w:val="24"/>
        </w:rPr>
      </w:pPr>
      <w:r w:rsidRPr="00C2450F">
        <w:rPr>
          <w:b/>
          <w:sz w:val="24"/>
          <w:szCs w:val="24"/>
        </w:rPr>
        <w:t>6. Требования к материалам</w:t>
      </w:r>
    </w:p>
    <w:p w14:paraId="2F059988" w14:textId="77777777" w:rsidR="00C2450F" w:rsidRPr="00C2450F" w:rsidRDefault="00C2450F" w:rsidP="00C2450F">
      <w:pPr>
        <w:ind w:firstLine="567"/>
        <w:rPr>
          <w:sz w:val="24"/>
          <w:szCs w:val="24"/>
        </w:rPr>
      </w:pPr>
      <w:r w:rsidRPr="00C2450F">
        <w:rPr>
          <w:sz w:val="24"/>
          <w:szCs w:val="24"/>
        </w:rPr>
        <w:t xml:space="preserve">Все используемые материалы должны быть новыми (не бывшими в употреблении) иметь сертификаты и соответствовать применяемым ГОСТам и </w:t>
      </w:r>
      <w:proofErr w:type="spellStart"/>
      <w:r w:rsidRPr="00C2450F">
        <w:rPr>
          <w:sz w:val="24"/>
          <w:szCs w:val="24"/>
        </w:rPr>
        <w:t>СНИПам</w:t>
      </w:r>
      <w:proofErr w:type="spellEnd"/>
      <w:r w:rsidRPr="00C2450F">
        <w:rPr>
          <w:sz w:val="24"/>
          <w:szCs w:val="24"/>
        </w:rPr>
        <w:t>.</w:t>
      </w:r>
    </w:p>
    <w:p w14:paraId="04DFCF33" w14:textId="77777777" w:rsidR="00C2450F" w:rsidRPr="00C2450F" w:rsidRDefault="00C2450F" w:rsidP="00C2450F">
      <w:pPr>
        <w:spacing w:line="276" w:lineRule="auto"/>
        <w:ind w:firstLine="567"/>
        <w:rPr>
          <w:sz w:val="24"/>
          <w:szCs w:val="24"/>
        </w:rPr>
      </w:pPr>
      <w:r w:rsidRPr="00C2450F">
        <w:rPr>
          <w:sz w:val="24"/>
          <w:szCs w:val="24"/>
        </w:rPr>
        <w:t xml:space="preserve">В случае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просим читать «или эквивалент». При этом определении эквивалентности учитываются следующие критерии: размер, цвет, объем, состав, потребительские свойства, качество, область применения и пр. </w:t>
      </w:r>
    </w:p>
    <w:p w14:paraId="191C945F" w14:textId="77777777" w:rsidR="00C2450F" w:rsidRPr="00C2450F" w:rsidRDefault="00C2450F" w:rsidP="00C2450F">
      <w:pPr>
        <w:spacing w:line="276" w:lineRule="auto"/>
        <w:rPr>
          <w:sz w:val="24"/>
          <w:szCs w:val="24"/>
        </w:rPr>
      </w:pPr>
      <w:r w:rsidRPr="00C2450F">
        <w:rPr>
          <w:sz w:val="24"/>
          <w:szCs w:val="24"/>
        </w:rPr>
        <w:tab/>
        <w:t>Требования эквивалентности: Товар-эквивалент должен обладать абсолютно идентичными характеристиками (физическими, эксплуатационными, техническими, функциональными, потребительскими) по сравнению с товаром, указанным в спецификации; единственное допустимое различие между товаром, указанным в спецификации и товаром эквивалентом, это-производитель и товарный знак.</w:t>
      </w:r>
    </w:p>
    <w:p w14:paraId="7874C6DE" w14:textId="77777777" w:rsidR="00C2450F" w:rsidRPr="00C2450F" w:rsidRDefault="00C2450F" w:rsidP="00C2450F">
      <w:pPr>
        <w:autoSpaceDE w:val="0"/>
        <w:autoSpaceDN w:val="0"/>
        <w:adjustRightInd w:val="0"/>
        <w:spacing w:line="276" w:lineRule="auto"/>
        <w:rPr>
          <w:bCs/>
          <w:sz w:val="24"/>
          <w:szCs w:val="24"/>
        </w:rPr>
      </w:pPr>
    </w:p>
    <w:p w14:paraId="32FE21FE" w14:textId="77777777" w:rsidR="00C2450F" w:rsidRPr="00C2450F" w:rsidRDefault="00C2450F" w:rsidP="00C2450F">
      <w:pPr>
        <w:shd w:val="clear" w:color="auto" w:fill="FFFFFF"/>
        <w:spacing w:line="276" w:lineRule="auto"/>
        <w:rPr>
          <w:b/>
          <w:spacing w:val="-1"/>
          <w:sz w:val="24"/>
          <w:szCs w:val="24"/>
        </w:rPr>
      </w:pPr>
      <w:r w:rsidRPr="00C2450F">
        <w:rPr>
          <w:b/>
          <w:spacing w:val="-1"/>
          <w:sz w:val="24"/>
          <w:szCs w:val="24"/>
        </w:rPr>
        <w:tab/>
        <w:t>7. Требования к оформлению документации на выполнение Работ.</w:t>
      </w:r>
    </w:p>
    <w:p w14:paraId="5A6AE41D" w14:textId="77777777" w:rsidR="00C2450F" w:rsidRPr="00C2450F" w:rsidRDefault="00C2450F" w:rsidP="00C2450F">
      <w:pPr>
        <w:spacing w:line="276" w:lineRule="auto"/>
        <w:rPr>
          <w:spacing w:val="-1"/>
          <w:sz w:val="24"/>
          <w:szCs w:val="24"/>
        </w:rPr>
      </w:pPr>
      <w:r w:rsidRPr="00C2450F">
        <w:rPr>
          <w:spacing w:val="-1"/>
          <w:sz w:val="24"/>
          <w:szCs w:val="24"/>
        </w:rPr>
        <w:tab/>
        <w:t xml:space="preserve">7.1. Учитывая особый режим Объекта, Подрядчик должен, до начала выполнения Работ представить Заказчику следующие документы: </w:t>
      </w:r>
    </w:p>
    <w:p w14:paraId="51BE1A61" w14:textId="77777777" w:rsidR="00C2450F" w:rsidRPr="00C2450F" w:rsidRDefault="00C2450F" w:rsidP="00C2450F">
      <w:pPr>
        <w:spacing w:line="276" w:lineRule="auto"/>
        <w:ind w:firstLine="708"/>
        <w:rPr>
          <w:spacing w:val="-1"/>
          <w:sz w:val="24"/>
          <w:szCs w:val="24"/>
        </w:rPr>
      </w:pPr>
      <w:r w:rsidRPr="00C2450F">
        <w:rPr>
          <w:spacing w:val="-1"/>
          <w:sz w:val="24"/>
          <w:szCs w:val="24"/>
        </w:rPr>
        <w:t xml:space="preserve">Список </w:t>
      </w:r>
      <w:r w:rsidRPr="00C2450F">
        <w:rPr>
          <w:sz w:val="24"/>
          <w:szCs w:val="24"/>
        </w:rPr>
        <w:t>персонала, который будет задействован на Объекте (включая персонал субподрядчиков), с указанием фамилии, имени, отчества и паспортных данных каждого работника, отметкой о регистрации, по представленной Заказчиком форме, а также письменные согласия от этих сотрудников на обработку своих персональных данных, согласно Федерального закона "О персональных данных" от 27.07.2006 № 152-ФЗ, а также марки и номера автомашин, подвозящих материалы, оборудование и др. грузы для выполнения Работ.</w:t>
      </w:r>
      <w:r w:rsidRPr="00C2450F">
        <w:rPr>
          <w:spacing w:val="-1"/>
          <w:sz w:val="24"/>
          <w:szCs w:val="24"/>
        </w:rPr>
        <w:t xml:space="preserve"> </w:t>
      </w:r>
    </w:p>
    <w:p w14:paraId="0506E005" w14:textId="77777777" w:rsidR="00C2450F" w:rsidRPr="00C2450F" w:rsidRDefault="00C2450F" w:rsidP="00C2450F">
      <w:pPr>
        <w:spacing w:line="276" w:lineRule="auto"/>
        <w:ind w:firstLine="708"/>
        <w:rPr>
          <w:spacing w:val="-1"/>
          <w:sz w:val="24"/>
          <w:szCs w:val="24"/>
        </w:rPr>
      </w:pPr>
      <w:r w:rsidRPr="00C2450F">
        <w:rPr>
          <w:spacing w:val="-1"/>
          <w:sz w:val="24"/>
          <w:szCs w:val="24"/>
        </w:rPr>
        <w:t>7.2. При производстве скрытых работ Подрядчику необходимо осуществлять их выполнение с оформлением в установленном порядке Актов сдачи-приемки скрытых работ с вызовом Заказчика либо его уполномоченного представителя.</w:t>
      </w:r>
    </w:p>
    <w:p w14:paraId="73CCDF0E" w14:textId="77777777" w:rsidR="00C2450F" w:rsidRPr="00C2450F" w:rsidRDefault="00C2450F" w:rsidP="00C2450F">
      <w:pPr>
        <w:spacing w:line="276" w:lineRule="auto"/>
        <w:ind w:firstLine="708"/>
        <w:rPr>
          <w:bCs/>
          <w:sz w:val="24"/>
          <w:szCs w:val="24"/>
        </w:rPr>
      </w:pPr>
      <w:r w:rsidRPr="00C2450F">
        <w:rPr>
          <w:spacing w:val="-1"/>
          <w:sz w:val="24"/>
          <w:szCs w:val="24"/>
        </w:rPr>
        <w:t>7.3. После завершения Работ Подрядчик должен предоставить Заказчику</w:t>
      </w:r>
      <w:r w:rsidRPr="00C2450F">
        <w:rPr>
          <w:bCs/>
          <w:sz w:val="24"/>
          <w:szCs w:val="24"/>
        </w:rPr>
        <w:t xml:space="preserve"> один экземпляр исполнительной документации</w:t>
      </w:r>
      <w:r w:rsidRPr="00C2450F">
        <w:rPr>
          <w:iCs/>
          <w:sz w:val="24"/>
          <w:szCs w:val="24"/>
        </w:rPr>
        <w:t>.</w:t>
      </w:r>
      <w:r w:rsidRPr="00C2450F">
        <w:rPr>
          <w:bCs/>
          <w:sz w:val="24"/>
          <w:szCs w:val="24"/>
        </w:rPr>
        <w:t xml:space="preserve"> </w:t>
      </w:r>
    </w:p>
    <w:p w14:paraId="1596019E" w14:textId="77777777" w:rsidR="00C2450F" w:rsidRPr="00C2450F" w:rsidRDefault="00C2450F" w:rsidP="00C2450F">
      <w:pPr>
        <w:spacing w:line="276" w:lineRule="auto"/>
        <w:ind w:firstLine="851"/>
        <w:rPr>
          <w:b/>
          <w:sz w:val="24"/>
          <w:szCs w:val="24"/>
        </w:rPr>
      </w:pPr>
    </w:p>
    <w:p w14:paraId="36C8C2AC" w14:textId="77777777" w:rsidR="00C2450F" w:rsidRPr="00C2450F" w:rsidRDefault="00C2450F" w:rsidP="00C2450F">
      <w:pPr>
        <w:spacing w:line="276" w:lineRule="auto"/>
        <w:jc w:val="center"/>
        <w:rPr>
          <w:b/>
          <w:sz w:val="24"/>
          <w:szCs w:val="24"/>
        </w:rPr>
      </w:pPr>
      <w:r w:rsidRPr="00C2450F">
        <w:rPr>
          <w:b/>
          <w:sz w:val="24"/>
          <w:szCs w:val="24"/>
        </w:rPr>
        <w:t>8. Общие требования к выполнению Работ.</w:t>
      </w:r>
    </w:p>
    <w:p w14:paraId="4EE103C5" w14:textId="77777777" w:rsidR="00C2450F" w:rsidRPr="00C2450F" w:rsidRDefault="00C2450F" w:rsidP="00C2450F">
      <w:pPr>
        <w:shd w:val="clear" w:color="auto" w:fill="FFFFFF"/>
        <w:spacing w:line="276" w:lineRule="auto"/>
        <w:rPr>
          <w:sz w:val="24"/>
          <w:szCs w:val="24"/>
        </w:rPr>
      </w:pPr>
      <w:r w:rsidRPr="00C2450F">
        <w:rPr>
          <w:sz w:val="24"/>
          <w:szCs w:val="24"/>
        </w:rPr>
        <w:tab/>
        <w:t xml:space="preserve">8.1. Подрядчик должен выполнить все указанные Работы в полном соответствии с данным Техническим заданием, сметным расчетом, требованиями договора, с действующими технологиями в области производства подобных работ, в соответствии с требованиями действующих на территории Российской Федерации нормативных документов, предусмотренных для данных видов работ, с соблюдением действующего Гражданского и Градостроительного кодекса. Выполнить работы своими силами, привлечение третьих лиц не допускается. </w:t>
      </w:r>
    </w:p>
    <w:p w14:paraId="295A7AC1" w14:textId="77777777" w:rsidR="00C2450F" w:rsidRPr="00C2450F" w:rsidRDefault="00C2450F" w:rsidP="00C2450F">
      <w:pPr>
        <w:spacing w:line="276" w:lineRule="auto"/>
        <w:ind w:firstLine="851"/>
        <w:rPr>
          <w:sz w:val="24"/>
          <w:szCs w:val="24"/>
        </w:rPr>
      </w:pPr>
      <w:r w:rsidRPr="00C2450F">
        <w:rPr>
          <w:sz w:val="24"/>
          <w:szCs w:val="24"/>
        </w:rPr>
        <w:t xml:space="preserve">8.2. Очередность выполнения Работ должна быть согласована с Заказчиком. </w:t>
      </w:r>
    </w:p>
    <w:p w14:paraId="0F23FDF5" w14:textId="77777777" w:rsidR="00C2450F" w:rsidRPr="00C2450F" w:rsidRDefault="00C2450F" w:rsidP="00C2450F">
      <w:pPr>
        <w:spacing w:line="276" w:lineRule="auto"/>
        <w:ind w:firstLine="851"/>
        <w:rPr>
          <w:sz w:val="24"/>
          <w:szCs w:val="24"/>
        </w:rPr>
      </w:pPr>
      <w:r w:rsidRPr="00C2450F">
        <w:rPr>
          <w:spacing w:val="-1"/>
          <w:sz w:val="24"/>
          <w:szCs w:val="24"/>
        </w:rPr>
        <w:t xml:space="preserve">Места проведения Работ должны быть защищены Подрядчиком с целью исключения на них доступа посторонних лиц. </w:t>
      </w:r>
    </w:p>
    <w:p w14:paraId="72D24A30" w14:textId="77777777" w:rsidR="00C2450F" w:rsidRPr="00C2450F" w:rsidRDefault="00C2450F" w:rsidP="00C2450F">
      <w:pPr>
        <w:spacing w:line="276" w:lineRule="auto"/>
        <w:rPr>
          <w:spacing w:val="-1"/>
          <w:sz w:val="24"/>
          <w:szCs w:val="24"/>
        </w:rPr>
      </w:pPr>
      <w:r w:rsidRPr="00C2450F">
        <w:rPr>
          <w:spacing w:val="-1"/>
          <w:sz w:val="24"/>
          <w:szCs w:val="24"/>
        </w:rPr>
        <w:t>8.3. Отключения существующих инженерных систем Объекта или отдельных их участков могут производиться только по предварительному согласованию с Заказчиком.</w:t>
      </w:r>
    </w:p>
    <w:p w14:paraId="0874F765" w14:textId="77777777"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Подключение переносного электрического оборудования (электроинструмент и т.п.), необходимого для проведения работ, Подрядчик проводит по предварительным заявкам, в установленном порядке. Самовольное подключение вышеуказанного оборудования запрещается.</w:t>
      </w:r>
    </w:p>
    <w:p w14:paraId="0A439D29" w14:textId="77777777"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До начала Работ Подрядчик обязан провести мероприятия и выполнить подготовительные работы по защите от протечек помещений Объекта и от прочих повреждений связанных с производством Работ.</w:t>
      </w:r>
    </w:p>
    <w:p w14:paraId="5EF0DB99" w14:textId="77777777" w:rsidR="00C2450F" w:rsidRPr="00C2450F" w:rsidRDefault="00C2450F" w:rsidP="00C2450F">
      <w:pPr>
        <w:spacing w:line="276" w:lineRule="auto"/>
        <w:rPr>
          <w:sz w:val="24"/>
          <w:szCs w:val="24"/>
        </w:rPr>
      </w:pPr>
      <w:r w:rsidRPr="00C2450F">
        <w:rPr>
          <w:sz w:val="24"/>
          <w:szCs w:val="24"/>
        </w:rPr>
        <w:t>Подрядчик обязан определить и согласовать с Заказчиком места складирования строительных материалов.</w:t>
      </w:r>
    </w:p>
    <w:p w14:paraId="59257524" w14:textId="77777777" w:rsidR="00C2450F" w:rsidRPr="00C2450F" w:rsidRDefault="00C2450F" w:rsidP="00C2450F">
      <w:pPr>
        <w:spacing w:line="276" w:lineRule="auto"/>
        <w:rPr>
          <w:sz w:val="24"/>
          <w:szCs w:val="24"/>
        </w:rPr>
      </w:pPr>
      <w:r w:rsidRPr="00C2450F">
        <w:rPr>
          <w:spacing w:val="-1"/>
          <w:sz w:val="24"/>
          <w:szCs w:val="24"/>
        </w:rPr>
        <w:t>Должна обеспечиваться</w:t>
      </w:r>
      <w:r w:rsidRPr="00C2450F">
        <w:rPr>
          <w:sz w:val="24"/>
          <w:szCs w:val="24"/>
        </w:rPr>
        <w:t xml:space="preserve"> ежедневная чистота и порядок мест выполнения Работ, путей доставки материалов.</w:t>
      </w:r>
    </w:p>
    <w:p w14:paraId="0D0BC9E3" w14:textId="77777777" w:rsidR="00C2450F" w:rsidRPr="00C2450F" w:rsidRDefault="00C2450F" w:rsidP="00C2450F">
      <w:pPr>
        <w:spacing w:line="276" w:lineRule="auto"/>
        <w:rPr>
          <w:sz w:val="24"/>
          <w:szCs w:val="24"/>
        </w:rPr>
      </w:pPr>
      <w:r w:rsidRPr="00C2450F">
        <w:rPr>
          <w:sz w:val="24"/>
          <w:szCs w:val="24"/>
        </w:rPr>
        <w:t xml:space="preserve">Строительный мусор и отходы производства упаковывать в мешки, ящики или другую тару, исключающую загрязнение Объекта, складировать в собственные контейнеры-накопители и вывозить на </w:t>
      </w:r>
      <w:proofErr w:type="spellStart"/>
      <w:r w:rsidRPr="00C2450F">
        <w:rPr>
          <w:sz w:val="24"/>
          <w:szCs w:val="24"/>
        </w:rPr>
        <w:t>спецполигон</w:t>
      </w:r>
      <w:proofErr w:type="spellEnd"/>
      <w:r w:rsidRPr="00C2450F">
        <w:rPr>
          <w:sz w:val="24"/>
          <w:szCs w:val="24"/>
        </w:rPr>
        <w:t xml:space="preserve"> своими силами.</w:t>
      </w:r>
    </w:p>
    <w:p w14:paraId="184CBAD8" w14:textId="77777777" w:rsidR="00C2450F" w:rsidRPr="00C2450F" w:rsidRDefault="00C2450F" w:rsidP="00C2450F">
      <w:pPr>
        <w:spacing w:line="276" w:lineRule="auto"/>
        <w:rPr>
          <w:sz w:val="24"/>
          <w:szCs w:val="24"/>
        </w:rPr>
      </w:pPr>
      <w:r w:rsidRPr="00C2450F">
        <w:rPr>
          <w:sz w:val="24"/>
          <w:szCs w:val="24"/>
        </w:rPr>
        <w:t>Место установки контейнеров-накопителей под мусор и график их вывоза согласовывается с Заказчиком.</w:t>
      </w:r>
    </w:p>
    <w:p w14:paraId="52A8BED8" w14:textId="77777777" w:rsidR="00C2450F" w:rsidRPr="00C2450F" w:rsidRDefault="00C2450F" w:rsidP="00C2450F">
      <w:pPr>
        <w:spacing w:line="276" w:lineRule="auto"/>
        <w:rPr>
          <w:sz w:val="24"/>
          <w:szCs w:val="24"/>
        </w:rPr>
      </w:pPr>
      <w:r w:rsidRPr="00C2450F">
        <w:rPr>
          <w:sz w:val="24"/>
          <w:szCs w:val="24"/>
        </w:rPr>
        <w:t xml:space="preserve">Жидкие остатки растворов, красок, отходы от них, воду после мытья инструмента сливать в специальные емкости для отстоя твердых и взвешенных компонентов, в канализацию не сливать. </w:t>
      </w:r>
    </w:p>
    <w:p w14:paraId="2EAE3E29" w14:textId="77777777"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ab/>
        <w:t xml:space="preserve">8.4. Подрядчик полностью отвечает за сохранность имущества места выполнения Работ и обязан возместить любой ущерб имуществу Заказчика или имуществу третьих лиц, нанесенный им в результате производства Работ. </w:t>
      </w:r>
    </w:p>
    <w:p w14:paraId="6D936EA1" w14:textId="77777777" w:rsidR="00C2450F" w:rsidRPr="00C2450F" w:rsidRDefault="00C2450F" w:rsidP="00C2450F">
      <w:pPr>
        <w:spacing w:line="276" w:lineRule="auto"/>
        <w:rPr>
          <w:sz w:val="24"/>
          <w:szCs w:val="24"/>
        </w:rPr>
      </w:pPr>
      <w:r w:rsidRPr="00C2450F">
        <w:rPr>
          <w:sz w:val="24"/>
          <w:szCs w:val="24"/>
        </w:rPr>
        <w:lastRenderedPageBreak/>
        <w:t xml:space="preserve">В случае порчи имущества Заказчика или третьих лиц, Подрядчик обязан восстановить его за свой счет </w:t>
      </w:r>
      <w:r w:rsidRPr="00C2450F">
        <w:rPr>
          <w:spacing w:val="-1"/>
          <w:sz w:val="24"/>
          <w:szCs w:val="24"/>
        </w:rPr>
        <w:t xml:space="preserve">в сроки, предусмотренные для Работ настоящим Техническим заданием или </w:t>
      </w:r>
      <w:r w:rsidRPr="00C2450F">
        <w:rPr>
          <w:sz w:val="24"/>
          <w:szCs w:val="24"/>
        </w:rPr>
        <w:t>возместить Заказчику стоимость их ремонта по действующим на момент проведения ремонта ценам.</w:t>
      </w:r>
    </w:p>
    <w:p w14:paraId="4C07F81F" w14:textId="77777777" w:rsidR="00C2450F" w:rsidRPr="00C2450F" w:rsidRDefault="00C2450F" w:rsidP="00C2450F">
      <w:pPr>
        <w:spacing w:line="276" w:lineRule="auto"/>
        <w:rPr>
          <w:sz w:val="24"/>
          <w:szCs w:val="24"/>
        </w:rPr>
      </w:pPr>
      <w:r w:rsidRPr="00C2450F">
        <w:rPr>
          <w:sz w:val="24"/>
          <w:szCs w:val="24"/>
        </w:rPr>
        <w:t xml:space="preserve">8.5. Подрядчик должен обеспечить на Объекте наличие достаточного инженерного состава с действующими Удостоверением по электробезопасности не ниже 3 </w:t>
      </w:r>
      <w:proofErr w:type="spellStart"/>
      <w:r w:rsidRPr="00C2450F">
        <w:rPr>
          <w:sz w:val="24"/>
          <w:szCs w:val="24"/>
        </w:rPr>
        <w:t>гр</w:t>
      </w:r>
      <w:proofErr w:type="spellEnd"/>
      <w:r w:rsidRPr="00C2450F">
        <w:rPr>
          <w:sz w:val="24"/>
          <w:szCs w:val="24"/>
        </w:rPr>
        <w:t xml:space="preserve"> и Удостоверением о проверке знаний правил технической эксплуатации тепловых энергоустановок, технического персонала и рабочих требуемых специальностей для выполнения Работ, в сроки предусмотренные настоящим Техническим заданием.</w:t>
      </w:r>
    </w:p>
    <w:p w14:paraId="68C68ACF" w14:textId="1F652CBA"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8.6. Подрядчик должен в 2х-дневный срок со дня подписания акта приемки результатов выполненных Работ, вывезти за пределы здания, принадлежащие ему оборудование, инвентарь, инструменты, другое имущество и строительный мусор.</w:t>
      </w:r>
    </w:p>
    <w:p w14:paraId="23C82754" w14:textId="77777777" w:rsidR="00C2450F" w:rsidRPr="00C2450F" w:rsidRDefault="00C2450F" w:rsidP="00C2450F">
      <w:pPr>
        <w:spacing w:line="276" w:lineRule="auto"/>
        <w:rPr>
          <w:bCs/>
          <w:sz w:val="24"/>
          <w:szCs w:val="24"/>
        </w:rPr>
      </w:pPr>
      <w:r w:rsidRPr="00C2450F">
        <w:rPr>
          <w:sz w:val="24"/>
          <w:szCs w:val="24"/>
        </w:rPr>
        <w:t>8.7. Надзор за выполнением Работ должен осуществляются с соблюдением раздела 7 СП 48.13330.2011 Организация строительства. Актуализированная редакция СНиП 12-01-2004 (с Изменением № 1), выполняться Подрядчиком и включать в себя операционный</w:t>
      </w:r>
      <w:r w:rsidRPr="00C2450F">
        <w:rPr>
          <w:bCs/>
          <w:sz w:val="24"/>
          <w:szCs w:val="24"/>
        </w:rPr>
        <w:t xml:space="preserve"> контроль качества выполняемых Работ.</w:t>
      </w:r>
    </w:p>
    <w:p w14:paraId="50998C38" w14:textId="77777777" w:rsidR="00C2450F" w:rsidRPr="00C2450F" w:rsidRDefault="00C2450F" w:rsidP="00C2450F">
      <w:pPr>
        <w:spacing w:line="276" w:lineRule="auto"/>
        <w:rPr>
          <w:spacing w:val="-1"/>
          <w:sz w:val="24"/>
          <w:szCs w:val="24"/>
        </w:rPr>
      </w:pPr>
    </w:p>
    <w:p w14:paraId="2DA51DDB" w14:textId="77777777" w:rsidR="00C2450F" w:rsidRPr="00C2450F" w:rsidRDefault="00C2450F" w:rsidP="00092783">
      <w:pPr>
        <w:spacing w:line="276" w:lineRule="auto"/>
        <w:jc w:val="center"/>
        <w:rPr>
          <w:b/>
          <w:spacing w:val="-1"/>
          <w:sz w:val="24"/>
          <w:szCs w:val="24"/>
        </w:rPr>
      </w:pPr>
      <w:r w:rsidRPr="00C2450F">
        <w:rPr>
          <w:b/>
          <w:spacing w:val="-1"/>
          <w:sz w:val="24"/>
          <w:szCs w:val="24"/>
        </w:rPr>
        <w:t>9. Требования к используемым материалам и оборудованию</w:t>
      </w:r>
    </w:p>
    <w:p w14:paraId="32772869" w14:textId="77777777" w:rsidR="00C2450F" w:rsidRPr="00C2450F" w:rsidRDefault="00C2450F" w:rsidP="00C2450F">
      <w:pPr>
        <w:spacing w:line="276" w:lineRule="auto"/>
        <w:rPr>
          <w:spacing w:val="-1"/>
          <w:sz w:val="24"/>
          <w:szCs w:val="24"/>
        </w:rPr>
      </w:pPr>
      <w:r w:rsidRPr="00C2450F">
        <w:rPr>
          <w:spacing w:val="-1"/>
          <w:sz w:val="24"/>
          <w:szCs w:val="24"/>
        </w:rPr>
        <w:t>9.1. Подрядчик должен выполнять Работы своими материалами, инструментами и оборудованием, обеспечить их складирование и сохранность.</w:t>
      </w:r>
    </w:p>
    <w:p w14:paraId="2056136C" w14:textId="77777777"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Все оборудование, используемое для проведения работ, должно быть исправным, при необходимости прошедшим испытания либо поверку.</w:t>
      </w:r>
    </w:p>
    <w:p w14:paraId="2133D075" w14:textId="084CC205" w:rsidR="00C2450F" w:rsidRPr="00C2450F" w:rsidRDefault="00C2450F" w:rsidP="00C2450F">
      <w:pPr>
        <w:spacing w:line="276" w:lineRule="auto"/>
        <w:rPr>
          <w:sz w:val="24"/>
          <w:szCs w:val="24"/>
        </w:rPr>
      </w:pPr>
      <w:r w:rsidRPr="00C2450F">
        <w:rPr>
          <w:spacing w:val="-1"/>
          <w:sz w:val="24"/>
          <w:szCs w:val="24"/>
        </w:rPr>
        <w:t>Работа должна быть выполнена</w:t>
      </w:r>
      <w:r w:rsidRPr="00C2450F">
        <w:rPr>
          <w:sz w:val="24"/>
          <w:szCs w:val="24"/>
        </w:rPr>
        <w:t xml:space="preserve"> с применением материалов, обеспечивающих длительный срок эксплуатации без изменения своих свойств с течением времени.</w:t>
      </w:r>
    </w:p>
    <w:p w14:paraId="5BD0D126" w14:textId="77777777" w:rsidR="00C2450F" w:rsidRPr="00C2450F" w:rsidRDefault="00C2450F" w:rsidP="00C2450F">
      <w:pPr>
        <w:spacing w:line="276" w:lineRule="auto"/>
        <w:ind w:firstLine="851"/>
        <w:rPr>
          <w:sz w:val="24"/>
          <w:szCs w:val="24"/>
        </w:rPr>
      </w:pPr>
      <w:r w:rsidRPr="00C2450F">
        <w:rPr>
          <w:sz w:val="24"/>
          <w:szCs w:val="24"/>
        </w:rPr>
        <w:t>Технология производства Работ и применяемые материалы согласовываются с Заказчиком до начала производства Работ.</w:t>
      </w:r>
    </w:p>
    <w:p w14:paraId="74F484EE" w14:textId="77777777"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Используемые материалы и оборудование должны соответствовать сметной документации, государственным стандартам и техническим условиям.</w:t>
      </w:r>
    </w:p>
    <w:p w14:paraId="639C8E67" w14:textId="77777777"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Используемые материалы и оборудование должны быть новыми, не бывшими в употреблении, без каких-либо ограничений (залог, запрет, арест и т.п.) к свободному обращению на территории Российской Федерации, соответствовать рабочей документации (техническое задание, сметная документация и т.п.) государственным стандартам и техническим условиям.</w:t>
      </w:r>
    </w:p>
    <w:p w14:paraId="080FEDA6" w14:textId="77777777"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 xml:space="preserve">Все поставляемые материалы должны иметь соответствующие сертификаты, технические паспорта и другие документы, удостоверяющие их происхождение, качество и сроки годности, сертификаты пожарной безопасности. </w:t>
      </w:r>
    </w:p>
    <w:p w14:paraId="661C9FD1" w14:textId="77777777" w:rsidR="00C2450F" w:rsidRPr="00C2450F" w:rsidRDefault="00C2450F" w:rsidP="00C2450F">
      <w:pPr>
        <w:pStyle w:val="Default"/>
        <w:spacing w:line="276" w:lineRule="auto"/>
        <w:rPr>
          <w:rFonts w:ascii="Times New Roman" w:hAnsi="Times New Roman" w:cs="Times New Roman"/>
          <w:color w:val="auto"/>
        </w:rPr>
      </w:pPr>
    </w:p>
    <w:p w14:paraId="732BFCB3" w14:textId="77777777" w:rsidR="00C2450F" w:rsidRPr="00C2450F" w:rsidRDefault="00C2450F" w:rsidP="00C2450F">
      <w:pPr>
        <w:spacing w:line="276" w:lineRule="auto"/>
        <w:rPr>
          <w:b/>
          <w:sz w:val="24"/>
          <w:szCs w:val="24"/>
        </w:rPr>
      </w:pPr>
      <w:r w:rsidRPr="00C2450F">
        <w:rPr>
          <w:b/>
          <w:sz w:val="24"/>
          <w:szCs w:val="24"/>
        </w:rPr>
        <w:tab/>
      </w:r>
      <w:r w:rsidRPr="00C2450F">
        <w:rPr>
          <w:b/>
          <w:sz w:val="24"/>
          <w:szCs w:val="24"/>
        </w:rPr>
        <w:tab/>
        <w:t>10. Техника безопасности при производстве Работ</w:t>
      </w:r>
    </w:p>
    <w:p w14:paraId="798A4ED1" w14:textId="77777777" w:rsidR="00C2450F" w:rsidRPr="00C2450F" w:rsidRDefault="00C2450F" w:rsidP="00C2450F">
      <w:pPr>
        <w:spacing w:line="276" w:lineRule="auto"/>
        <w:ind w:firstLine="851"/>
        <w:rPr>
          <w:sz w:val="24"/>
          <w:szCs w:val="24"/>
        </w:rPr>
      </w:pPr>
      <w:r w:rsidRPr="00C2450F">
        <w:rPr>
          <w:sz w:val="24"/>
          <w:szCs w:val="24"/>
        </w:rPr>
        <w:t xml:space="preserve">10.1. Ответственность за соблюдение правил охраны труда и пожарной безопасности при Работе на Объекте возлагается на Подрядчика. </w:t>
      </w:r>
    </w:p>
    <w:p w14:paraId="49FEA86D" w14:textId="77777777" w:rsidR="00C2450F" w:rsidRPr="00C2450F" w:rsidRDefault="00C2450F" w:rsidP="00C2450F">
      <w:pPr>
        <w:spacing w:line="276" w:lineRule="auto"/>
        <w:ind w:firstLine="851"/>
        <w:rPr>
          <w:sz w:val="24"/>
          <w:szCs w:val="24"/>
        </w:rPr>
      </w:pPr>
      <w:r w:rsidRPr="00C2450F">
        <w:rPr>
          <w:sz w:val="24"/>
          <w:szCs w:val="24"/>
        </w:rPr>
        <w:t>10.2. Безопасное выполнение Работ обеспечивается строгим соблюдением требований:</w:t>
      </w:r>
    </w:p>
    <w:p w14:paraId="49904B38" w14:textId="77777777" w:rsidR="00C2450F" w:rsidRPr="00C2450F" w:rsidRDefault="00C2450F" w:rsidP="00C2450F">
      <w:pPr>
        <w:spacing w:line="276" w:lineRule="auto"/>
        <w:ind w:firstLine="851"/>
        <w:rPr>
          <w:sz w:val="24"/>
          <w:szCs w:val="24"/>
        </w:rPr>
      </w:pPr>
      <w:r w:rsidRPr="00C2450F">
        <w:rPr>
          <w:sz w:val="24"/>
          <w:szCs w:val="24"/>
        </w:rPr>
        <w:t>- Федерального закона № 384-ФЗ от 30 декабря 2009 года «Технический регламент о безопасности зданий и сооружений»;</w:t>
      </w:r>
    </w:p>
    <w:p w14:paraId="3FA27338" w14:textId="77777777" w:rsidR="00C2450F" w:rsidRPr="00C2450F" w:rsidRDefault="00C2450F" w:rsidP="00C2450F">
      <w:pPr>
        <w:spacing w:line="276" w:lineRule="auto"/>
        <w:ind w:firstLine="851"/>
        <w:rPr>
          <w:sz w:val="24"/>
          <w:szCs w:val="24"/>
        </w:rPr>
      </w:pPr>
      <w:r w:rsidRPr="00C2450F">
        <w:rPr>
          <w:sz w:val="24"/>
          <w:szCs w:val="24"/>
        </w:rPr>
        <w:t xml:space="preserve"> - Федерального закона Российской Федерации от 22 июля 2008 г. № 123-ФЗ «Технический регламент о требованиях пожарной безопасности»;</w:t>
      </w:r>
    </w:p>
    <w:p w14:paraId="562AF6F2" w14:textId="77777777" w:rsidR="00C2450F" w:rsidRPr="00C2450F" w:rsidRDefault="00C2450F" w:rsidP="00C2450F">
      <w:pPr>
        <w:spacing w:line="276" w:lineRule="auto"/>
        <w:ind w:firstLine="851"/>
        <w:rPr>
          <w:sz w:val="24"/>
          <w:szCs w:val="24"/>
        </w:rPr>
      </w:pPr>
      <w:r w:rsidRPr="00C2450F">
        <w:rPr>
          <w:sz w:val="24"/>
          <w:szCs w:val="24"/>
        </w:rPr>
        <w:t xml:space="preserve">- "Правил пожарной безопасности в Российской Федерации. ППБ 01-93" и ГОСТ 12.1.004-91. </w:t>
      </w:r>
    </w:p>
    <w:p w14:paraId="49508651" w14:textId="77777777" w:rsidR="00C2450F" w:rsidRPr="00C2450F" w:rsidRDefault="00C2450F" w:rsidP="00C2450F">
      <w:pPr>
        <w:spacing w:line="276" w:lineRule="auto"/>
        <w:ind w:firstLine="851"/>
        <w:rPr>
          <w:sz w:val="24"/>
          <w:szCs w:val="24"/>
        </w:rPr>
      </w:pPr>
      <w:r w:rsidRPr="00C2450F">
        <w:rPr>
          <w:sz w:val="24"/>
          <w:szCs w:val="24"/>
        </w:rPr>
        <w:t xml:space="preserve">10.3. Электробезопасность на рабочих местах обеспечивается в соответствии с требованиями </w:t>
      </w:r>
      <w:r w:rsidRPr="00C2450F">
        <w:rPr>
          <w:bCs/>
          <w:sz w:val="24"/>
          <w:szCs w:val="24"/>
        </w:rPr>
        <w:t>ПОТЭУ - 2014</w:t>
      </w:r>
      <w:r w:rsidRPr="00C2450F">
        <w:rPr>
          <w:sz w:val="24"/>
          <w:szCs w:val="24"/>
        </w:rPr>
        <w:t xml:space="preserve">. </w:t>
      </w:r>
    </w:p>
    <w:p w14:paraId="313DBA8D" w14:textId="77777777" w:rsidR="00C2450F" w:rsidRPr="00C2450F" w:rsidRDefault="00C2450F" w:rsidP="00C2450F">
      <w:pPr>
        <w:spacing w:line="276" w:lineRule="auto"/>
        <w:ind w:firstLine="851"/>
        <w:rPr>
          <w:sz w:val="24"/>
          <w:szCs w:val="24"/>
        </w:rPr>
      </w:pPr>
      <w:r w:rsidRPr="00C2450F">
        <w:rPr>
          <w:sz w:val="24"/>
          <w:szCs w:val="24"/>
        </w:rPr>
        <w:lastRenderedPageBreak/>
        <w:t xml:space="preserve">10.4. Расположение и конструкция ограждений участка работ должны соответствовать требованиям ГОСТ 23407-78. </w:t>
      </w:r>
    </w:p>
    <w:p w14:paraId="282A86FF" w14:textId="77777777" w:rsidR="00C2450F" w:rsidRPr="00C2450F" w:rsidRDefault="00C2450F" w:rsidP="00C2450F">
      <w:pPr>
        <w:spacing w:line="276" w:lineRule="auto"/>
        <w:ind w:firstLine="851"/>
        <w:rPr>
          <w:sz w:val="24"/>
          <w:szCs w:val="24"/>
        </w:rPr>
      </w:pPr>
      <w:r w:rsidRPr="00C2450F">
        <w:rPr>
          <w:sz w:val="24"/>
          <w:szCs w:val="24"/>
        </w:rPr>
        <w:t>10.5. При организации и проведении кровельных монтажных работ должны выполняться требования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02899AF7" w14:textId="77777777" w:rsidR="00C2450F" w:rsidRPr="00C2450F" w:rsidRDefault="00C2450F" w:rsidP="00C2450F">
      <w:pPr>
        <w:pStyle w:val="Default"/>
        <w:spacing w:line="276" w:lineRule="auto"/>
        <w:rPr>
          <w:rFonts w:ascii="Times New Roman" w:hAnsi="Times New Roman" w:cs="Times New Roman"/>
          <w:color w:val="auto"/>
        </w:rPr>
      </w:pPr>
    </w:p>
    <w:p w14:paraId="740A9D4A" w14:textId="0BBE016C" w:rsidR="00C2450F" w:rsidRPr="00C2450F" w:rsidRDefault="00C2450F" w:rsidP="00092783">
      <w:pPr>
        <w:pStyle w:val="p37"/>
        <w:shd w:val="clear" w:color="auto" w:fill="FFFFFF"/>
        <w:spacing w:before="0" w:beforeAutospacing="0" w:after="0" w:afterAutospacing="0" w:line="276" w:lineRule="auto"/>
        <w:jc w:val="center"/>
        <w:rPr>
          <w:b/>
        </w:rPr>
      </w:pPr>
      <w:r w:rsidRPr="00C2450F">
        <w:rPr>
          <w:b/>
          <w:color w:val="000000"/>
        </w:rPr>
        <w:t>11</w:t>
      </w:r>
      <w:r w:rsidRPr="00C2450F">
        <w:rPr>
          <w:b/>
        </w:rPr>
        <w:t>. Требования к гарантии качества на выполненные Работы.</w:t>
      </w:r>
    </w:p>
    <w:p w14:paraId="56411C7D" w14:textId="77777777" w:rsidR="00C2450F" w:rsidRPr="00C2450F" w:rsidRDefault="00C2450F" w:rsidP="00C2450F">
      <w:pPr>
        <w:autoSpaceDE w:val="0"/>
        <w:autoSpaceDN w:val="0"/>
        <w:adjustRightInd w:val="0"/>
        <w:spacing w:line="276" w:lineRule="auto"/>
        <w:outlineLvl w:val="2"/>
        <w:rPr>
          <w:sz w:val="24"/>
          <w:szCs w:val="24"/>
        </w:rPr>
      </w:pPr>
      <w:r w:rsidRPr="00C2450F">
        <w:rPr>
          <w:sz w:val="24"/>
          <w:szCs w:val="24"/>
        </w:rPr>
        <w:tab/>
        <w:t>Подрядчик гарантирует:</w:t>
      </w:r>
    </w:p>
    <w:p w14:paraId="1AEEDAE1" w14:textId="5C2C20AD"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 xml:space="preserve">- выполнение всех Работ в полном объеме в соответствии </w:t>
      </w:r>
      <w:r w:rsidR="00092783" w:rsidRPr="00C2450F">
        <w:rPr>
          <w:rFonts w:ascii="Times New Roman" w:hAnsi="Times New Roman" w:cs="Times New Roman"/>
          <w:color w:val="auto"/>
        </w:rPr>
        <w:t>со</w:t>
      </w:r>
      <w:r w:rsidRPr="00C2450F">
        <w:rPr>
          <w:rFonts w:ascii="Times New Roman" w:hAnsi="Times New Roman" w:cs="Times New Roman"/>
          <w:color w:val="auto"/>
        </w:rPr>
        <w:t xml:space="preserve"> строительными нормами и правилами и условиями Технического задания и Договора;</w:t>
      </w:r>
    </w:p>
    <w:p w14:paraId="584F99B1" w14:textId="77777777"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 своевременное устранение всех недоделок, недостатков и дефектов, выявленных в период выполнения Работ и гарантийной эксплуатации, т.е. в течение 36 (Тридцать шесть) месяцев с даты подписания актов унифицированной формы КС-2 и КС-3.</w:t>
      </w:r>
    </w:p>
    <w:p w14:paraId="00C7FEBC" w14:textId="77777777"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Обеспечить соответствие выполняемых Работ требованиям качества, безопасности жизни и здоровья.</w:t>
      </w:r>
    </w:p>
    <w:p w14:paraId="23EE65A4" w14:textId="77777777" w:rsidR="00092783" w:rsidRDefault="00092783" w:rsidP="00C2450F">
      <w:pPr>
        <w:pStyle w:val="Default"/>
        <w:spacing w:line="276" w:lineRule="auto"/>
        <w:jc w:val="center"/>
        <w:rPr>
          <w:rFonts w:ascii="Times New Roman" w:hAnsi="Times New Roman" w:cs="Times New Roman"/>
          <w:b/>
          <w:color w:val="auto"/>
        </w:rPr>
      </w:pPr>
    </w:p>
    <w:p w14:paraId="4FE08C25" w14:textId="77777777" w:rsidR="00C2450F" w:rsidRPr="00C2450F" w:rsidRDefault="00C2450F" w:rsidP="00C2450F">
      <w:pPr>
        <w:pStyle w:val="Default"/>
        <w:spacing w:line="276" w:lineRule="auto"/>
        <w:jc w:val="center"/>
        <w:rPr>
          <w:rFonts w:ascii="Times New Roman" w:hAnsi="Times New Roman" w:cs="Times New Roman"/>
          <w:b/>
          <w:color w:val="auto"/>
        </w:rPr>
      </w:pPr>
      <w:r w:rsidRPr="00C2450F">
        <w:rPr>
          <w:rFonts w:ascii="Times New Roman" w:hAnsi="Times New Roman" w:cs="Times New Roman"/>
          <w:b/>
          <w:color w:val="auto"/>
        </w:rPr>
        <w:t>12. Экологические мероприятия</w:t>
      </w:r>
    </w:p>
    <w:p w14:paraId="746D4AC2" w14:textId="77777777"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Экологические мероприятия проводятся в соответствии с законодательными нормативными правовыми актами РФ, а также предписаниями надзорных органов.</w:t>
      </w:r>
    </w:p>
    <w:p w14:paraId="1FD9D86F" w14:textId="77777777" w:rsidR="00C2450F" w:rsidRPr="00C2450F" w:rsidRDefault="00C2450F" w:rsidP="00C2450F">
      <w:pPr>
        <w:pStyle w:val="Default"/>
        <w:spacing w:line="276" w:lineRule="auto"/>
        <w:rPr>
          <w:rFonts w:ascii="Times New Roman" w:hAnsi="Times New Roman" w:cs="Times New Roman"/>
          <w:color w:val="auto"/>
        </w:rPr>
      </w:pPr>
      <w:r w:rsidRPr="00C2450F">
        <w:rPr>
          <w:rFonts w:ascii="Times New Roman" w:hAnsi="Times New Roman" w:cs="Times New Roman"/>
          <w:color w:val="auto"/>
        </w:rPr>
        <w:t>При осуществлении Работ Подрядчик обязан соблюдать требования закона и иных правовых актов об охране окружающей среды. Подрядчик несёт ответственность за нарушение указанных требований. В процессе выполнения ремонтных работ предусмотреть мероприятия исключающие загрязнение прилегающей территории строительными отходами. Предусмотреть меры по предотвращению пылеобразования.</w:t>
      </w:r>
    </w:p>
    <w:p w14:paraId="32C52D1D" w14:textId="5EEACA4A" w:rsidR="002316AD" w:rsidRPr="00092783" w:rsidRDefault="00C2450F" w:rsidP="00092783">
      <w:pPr>
        <w:pStyle w:val="Default"/>
        <w:spacing w:line="276" w:lineRule="auto"/>
        <w:rPr>
          <w:rFonts w:ascii="Times New Roman" w:hAnsi="Times New Roman" w:cs="Times New Roman"/>
          <w:color w:val="auto"/>
        </w:rPr>
      </w:pPr>
      <w:r w:rsidRPr="00C2450F">
        <w:rPr>
          <w:rFonts w:ascii="Times New Roman" w:hAnsi="Times New Roman" w:cs="Times New Roman"/>
          <w:color w:val="auto"/>
        </w:rPr>
        <w:t>Работы производить только в отведенной зоне работ, минимально необходимым количеством технических средств и механизмов, что нужно для сокращения шума, пыли, загрязнения воздуха и территории Объекта.</w:t>
      </w:r>
      <w:r w:rsidR="002316AD" w:rsidRPr="00812AB4">
        <w:br w:type="page"/>
      </w:r>
    </w:p>
    <w:p w14:paraId="51608022" w14:textId="77777777" w:rsidR="00302F17" w:rsidRPr="00812AB4" w:rsidRDefault="00302F17" w:rsidP="00B24B22">
      <w:pPr>
        <w:jc w:val="right"/>
        <w:rPr>
          <w:sz w:val="24"/>
          <w:szCs w:val="24"/>
        </w:rPr>
      </w:pPr>
      <w:r w:rsidRPr="00812AB4">
        <w:rPr>
          <w:sz w:val="24"/>
          <w:szCs w:val="24"/>
        </w:rPr>
        <w:lastRenderedPageBreak/>
        <w:t>Приложение № 2</w:t>
      </w:r>
    </w:p>
    <w:bookmarkEnd w:id="6"/>
    <w:p w14:paraId="7E2086F1" w14:textId="5454CC4D" w:rsidR="00302F17" w:rsidRPr="00812AB4" w:rsidRDefault="00302F17" w:rsidP="00F00BD7">
      <w:pPr>
        <w:jc w:val="right"/>
        <w:rPr>
          <w:sz w:val="24"/>
          <w:szCs w:val="24"/>
        </w:rPr>
      </w:pPr>
      <w:proofErr w:type="gramStart"/>
      <w:r w:rsidRPr="00812AB4">
        <w:rPr>
          <w:sz w:val="24"/>
          <w:szCs w:val="24"/>
        </w:rPr>
        <w:t>к</w:t>
      </w:r>
      <w:proofErr w:type="gramEnd"/>
      <w:r w:rsidRPr="00812AB4">
        <w:rPr>
          <w:sz w:val="24"/>
          <w:szCs w:val="24"/>
        </w:rPr>
        <w:t xml:space="preserve"> </w:t>
      </w:r>
      <w:r w:rsidR="00412BBE">
        <w:rPr>
          <w:sz w:val="24"/>
          <w:szCs w:val="24"/>
        </w:rPr>
        <w:t>конкурс</w:t>
      </w:r>
      <w:r w:rsidR="00035F9A" w:rsidRPr="00812AB4">
        <w:rPr>
          <w:sz w:val="24"/>
          <w:szCs w:val="24"/>
        </w:rPr>
        <w:t>ной</w:t>
      </w:r>
      <w:r w:rsidRPr="00812AB4">
        <w:rPr>
          <w:sz w:val="24"/>
          <w:szCs w:val="24"/>
        </w:rPr>
        <w:t xml:space="preserve"> документации</w:t>
      </w:r>
    </w:p>
    <w:p w14:paraId="53A02BBF" w14:textId="4B485E81" w:rsidR="00A56E85" w:rsidRPr="009712AD" w:rsidRDefault="00A56E85" w:rsidP="00A56E85">
      <w:pPr>
        <w:keepNext/>
        <w:tabs>
          <w:tab w:val="left" w:pos="0"/>
        </w:tabs>
        <w:suppressAutoHyphens/>
        <w:ind w:hanging="432"/>
        <w:jc w:val="center"/>
        <w:outlineLvl w:val="0"/>
        <w:rPr>
          <w:b/>
          <w:kern w:val="1"/>
          <w:lang w:eastAsia="zh-CN"/>
        </w:rPr>
      </w:pPr>
      <w:r w:rsidRPr="009712AD">
        <w:rPr>
          <w:b/>
          <w:kern w:val="1"/>
          <w:lang w:eastAsia="zh-CN"/>
        </w:rPr>
        <w:t>Локально сметный расчет</w:t>
      </w:r>
    </w:p>
    <w:p w14:paraId="42BB3393" w14:textId="77777777" w:rsidR="00A56E85" w:rsidRPr="009712AD" w:rsidRDefault="00A56E85" w:rsidP="00A56E85">
      <w:pPr>
        <w:keepNext/>
        <w:tabs>
          <w:tab w:val="left" w:pos="0"/>
        </w:tabs>
        <w:suppressAutoHyphens/>
        <w:ind w:hanging="432"/>
        <w:jc w:val="center"/>
        <w:outlineLvl w:val="0"/>
        <w:rPr>
          <w:b/>
          <w:kern w:val="1"/>
          <w:lang w:eastAsia="zh-CN"/>
        </w:rPr>
      </w:pPr>
    </w:p>
    <w:p w14:paraId="22B66B8A" w14:textId="77777777" w:rsidR="00A56E85" w:rsidRPr="009712AD" w:rsidRDefault="00A56E85" w:rsidP="00A56E85">
      <w:pPr>
        <w:ind w:left="57" w:right="57"/>
        <w:contextualSpacing/>
        <w:rPr>
          <w:b/>
          <w:color w:val="365F91"/>
        </w:rPr>
      </w:pPr>
      <w:r w:rsidRPr="009712AD">
        <w:t xml:space="preserve">Файл опубликован в Единой информационной системе на сайте </w:t>
      </w:r>
      <w:hyperlink r:id="rId25" w:history="1">
        <w:r w:rsidRPr="009712AD">
          <w:rPr>
            <w:color w:val="0000FF"/>
            <w:u w:val="single"/>
          </w:rPr>
          <w:t>http://zakupki.gov.ru</w:t>
        </w:r>
      </w:hyperlink>
    </w:p>
    <w:p w14:paraId="75FBD1DA" w14:textId="77777777" w:rsidR="00F462C0" w:rsidRDefault="00F462C0">
      <w:pPr>
        <w:rPr>
          <w:b/>
          <w:sz w:val="24"/>
          <w:szCs w:val="24"/>
        </w:rPr>
      </w:pPr>
    </w:p>
    <w:p w14:paraId="69657DBB" w14:textId="77777777" w:rsidR="00A56E85" w:rsidRDefault="00A56E85">
      <w:pPr>
        <w:rPr>
          <w:sz w:val="24"/>
          <w:szCs w:val="24"/>
        </w:rPr>
      </w:pPr>
      <w:r>
        <w:rPr>
          <w:sz w:val="24"/>
          <w:szCs w:val="24"/>
        </w:rPr>
        <w:br w:type="page"/>
      </w:r>
    </w:p>
    <w:p w14:paraId="7BCACB8C" w14:textId="325E5EBE" w:rsidR="00F462C0" w:rsidRPr="00812AB4" w:rsidRDefault="00F462C0" w:rsidP="00F462C0">
      <w:pPr>
        <w:jc w:val="right"/>
        <w:rPr>
          <w:sz w:val="24"/>
          <w:szCs w:val="24"/>
        </w:rPr>
      </w:pPr>
      <w:r w:rsidRPr="00812AB4">
        <w:rPr>
          <w:sz w:val="24"/>
          <w:szCs w:val="24"/>
        </w:rPr>
        <w:lastRenderedPageBreak/>
        <w:t xml:space="preserve">Приложение № </w:t>
      </w:r>
      <w:r>
        <w:rPr>
          <w:sz w:val="24"/>
          <w:szCs w:val="24"/>
        </w:rPr>
        <w:t>3</w:t>
      </w:r>
    </w:p>
    <w:p w14:paraId="2DEFB591" w14:textId="77777777" w:rsidR="00F462C0" w:rsidRPr="00812AB4" w:rsidRDefault="00F462C0" w:rsidP="00F462C0">
      <w:pPr>
        <w:jc w:val="right"/>
        <w:rPr>
          <w:sz w:val="24"/>
          <w:szCs w:val="24"/>
        </w:rPr>
      </w:pPr>
      <w:proofErr w:type="gramStart"/>
      <w:r w:rsidRPr="00812AB4">
        <w:rPr>
          <w:sz w:val="24"/>
          <w:szCs w:val="24"/>
        </w:rPr>
        <w:t>к</w:t>
      </w:r>
      <w:proofErr w:type="gramEnd"/>
      <w:r w:rsidRPr="00812AB4">
        <w:rPr>
          <w:sz w:val="24"/>
          <w:szCs w:val="24"/>
        </w:rPr>
        <w:t xml:space="preserve"> </w:t>
      </w:r>
      <w:r>
        <w:rPr>
          <w:sz w:val="24"/>
          <w:szCs w:val="24"/>
        </w:rPr>
        <w:t>конкурс</w:t>
      </w:r>
      <w:r w:rsidRPr="00812AB4">
        <w:rPr>
          <w:sz w:val="24"/>
          <w:szCs w:val="24"/>
        </w:rPr>
        <w:t>ной документации</w:t>
      </w:r>
    </w:p>
    <w:p w14:paraId="40E5CFA6" w14:textId="3218A196" w:rsidR="00302F17" w:rsidRPr="00812AB4" w:rsidRDefault="00EC20ED" w:rsidP="00966C52">
      <w:pPr>
        <w:pStyle w:val="ConsNonformat"/>
        <w:widowControl/>
        <w:spacing w:line="280" w:lineRule="exact"/>
        <w:ind w:firstLine="0"/>
        <w:jc w:val="center"/>
        <w:rPr>
          <w:rFonts w:ascii="Times New Roman" w:hAnsi="Times New Roman" w:cs="Times New Roman"/>
          <w:b/>
          <w:sz w:val="24"/>
          <w:szCs w:val="24"/>
        </w:rPr>
      </w:pPr>
      <w:r w:rsidRPr="00812AB4">
        <w:rPr>
          <w:rFonts w:ascii="Times New Roman" w:hAnsi="Times New Roman" w:cs="Times New Roman"/>
          <w:b/>
          <w:sz w:val="24"/>
          <w:szCs w:val="24"/>
        </w:rPr>
        <w:t>ФОРМЫ ДОКУМЕНТОВ</w:t>
      </w:r>
    </w:p>
    <w:p w14:paraId="4B5BF622" w14:textId="77777777" w:rsidR="00302F17" w:rsidRPr="00812AB4" w:rsidRDefault="00302F17" w:rsidP="00F00BD7">
      <w:pPr>
        <w:pStyle w:val="ConsNonformat"/>
        <w:widowControl/>
        <w:spacing w:line="280" w:lineRule="exact"/>
        <w:ind w:left="720"/>
        <w:jc w:val="right"/>
        <w:rPr>
          <w:rFonts w:ascii="Times New Roman" w:hAnsi="Times New Roman" w:cs="Times New Roman"/>
          <w:sz w:val="24"/>
          <w:szCs w:val="24"/>
        </w:rPr>
      </w:pPr>
    </w:p>
    <w:p w14:paraId="21FE6699" w14:textId="77777777" w:rsidR="00EC20ED" w:rsidRPr="00812AB4" w:rsidRDefault="00EC20ED" w:rsidP="00966C52">
      <w:pPr>
        <w:pStyle w:val="ConsNonformat"/>
        <w:widowControl/>
        <w:spacing w:line="280" w:lineRule="exact"/>
        <w:ind w:left="720"/>
        <w:jc w:val="right"/>
        <w:rPr>
          <w:rFonts w:ascii="Times New Roman" w:hAnsi="Times New Roman" w:cs="Times New Roman"/>
          <w:b/>
          <w:bCs/>
          <w:sz w:val="24"/>
          <w:szCs w:val="24"/>
        </w:rPr>
      </w:pPr>
      <w:r w:rsidRPr="00812AB4">
        <w:rPr>
          <w:rFonts w:ascii="Times New Roman" w:hAnsi="Times New Roman" w:cs="Times New Roman"/>
          <w:b/>
          <w:bCs/>
          <w:sz w:val="24"/>
          <w:szCs w:val="24"/>
        </w:rPr>
        <w:t>ФОРМА №1</w:t>
      </w:r>
    </w:p>
    <w:p w14:paraId="37B2B2CE" w14:textId="77777777" w:rsidR="00B220E7" w:rsidRPr="00812AB4" w:rsidRDefault="00B220E7" w:rsidP="00EC20ED">
      <w:pPr>
        <w:pStyle w:val="ConsNonformat"/>
        <w:widowControl/>
        <w:spacing w:line="280" w:lineRule="exact"/>
        <w:ind w:left="720"/>
        <w:rPr>
          <w:rFonts w:ascii="Times New Roman" w:hAnsi="Times New Roman" w:cs="Times New Roman"/>
          <w:b/>
          <w:bCs/>
          <w:sz w:val="24"/>
          <w:szCs w:val="24"/>
        </w:rPr>
      </w:pPr>
    </w:p>
    <w:p w14:paraId="5D825DA7" w14:textId="77777777" w:rsidR="00B220E7" w:rsidRPr="00812AB4" w:rsidRDefault="00B220E7" w:rsidP="00B220E7">
      <w:pPr>
        <w:pStyle w:val="ConsNonformat"/>
        <w:widowControl/>
        <w:spacing w:line="280" w:lineRule="exact"/>
        <w:ind w:left="720"/>
        <w:jc w:val="center"/>
        <w:rPr>
          <w:rFonts w:ascii="Times New Roman" w:hAnsi="Times New Roman" w:cs="Times New Roman"/>
          <w:b/>
          <w:i/>
          <w:color w:val="FF0000"/>
          <w:sz w:val="24"/>
          <w:szCs w:val="24"/>
        </w:rPr>
      </w:pPr>
      <w:r w:rsidRPr="00812AB4">
        <w:rPr>
          <w:rFonts w:ascii="Times New Roman" w:hAnsi="Times New Roman" w:cs="Times New Roman"/>
          <w:b/>
          <w:i/>
          <w:color w:val="FF0000"/>
          <w:sz w:val="24"/>
          <w:szCs w:val="24"/>
        </w:rPr>
        <w:t>Заполняется на фирменном бланке организации</w:t>
      </w:r>
    </w:p>
    <w:p w14:paraId="6D4FC12F" w14:textId="77777777" w:rsidR="00B220E7" w:rsidRPr="00812AB4" w:rsidRDefault="00B220E7" w:rsidP="00B220E7">
      <w:pPr>
        <w:jc w:val="right"/>
        <w:rPr>
          <w:sz w:val="24"/>
          <w:szCs w:val="24"/>
        </w:rPr>
      </w:pPr>
    </w:p>
    <w:p w14:paraId="27B30909" w14:textId="77777777" w:rsidR="00B220E7" w:rsidRPr="00812AB4" w:rsidRDefault="00B220E7" w:rsidP="00B220E7">
      <w:pPr>
        <w:contextualSpacing/>
        <w:jc w:val="center"/>
        <w:rPr>
          <w:b/>
          <w:bCs/>
          <w:sz w:val="24"/>
          <w:szCs w:val="24"/>
        </w:rPr>
      </w:pPr>
    </w:p>
    <w:p w14:paraId="1A6E538C" w14:textId="170F7E8E" w:rsidR="00B220E7" w:rsidRPr="00812AB4" w:rsidRDefault="00035F9A" w:rsidP="00B220E7">
      <w:pPr>
        <w:contextualSpacing/>
        <w:jc w:val="center"/>
        <w:rPr>
          <w:b/>
          <w:bCs/>
          <w:sz w:val="24"/>
          <w:szCs w:val="24"/>
        </w:rPr>
      </w:pPr>
      <w:r w:rsidRPr="00812AB4">
        <w:rPr>
          <w:b/>
          <w:bCs/>
          <w:sz w:val="24"/>
          <w:szCs w:val="24"/>
        </w:rPr>
        <w:t>ЗАЯВКА</w:t>
      </w:r>
      <w:r w:rsidR="00C40837" w:rsidRPr="00812AB4">
        <w:rPr>
          <w:b/>
          <w:bCs/>
          <w:sz w:val="24"/>
          <w:szCs w:val="24"/>
        </w:rPr>
        <w:t xml:space="preserve"> </w:t>
      </w:r>
      <w:r w:rsidRPr="00812AB4">
        <w:rPr>
          <w:b/>
          <w:bCs/>
          <w:sz w:val="24"/>
          <w:szCs w:val="24"/>
        </w:rPr>
        <w:t>НА</w:t>
      </w:r>
      <w:r w:rsidR="00C40837" w:rsidRPr="00812AB4">
        <w:rPr>
          <w:b/>
          <w:bCs/>
          <w:sz w:val="24"/>
          <w:szCs w:val="24"/>
        </w:rPr>
        <w:t xml:space="preserve"> </w:t>
      </w:r>
      <w:r w:rsidRPr="00812AB4">
        <w:rPr>
          <w:b/>
          <w:bCs/>
          <w:sz w:val="24"/>
          <w:szCs w:val="24"/>
        </w:rPr>
        <w:t>УЧАСТИЕ</w:t>
      </w:r>
      <w:r w:rsidR="00C40837" w:rsidRPr="00812AB4">
        <w:rPr>
          <w:b/>
          <w:bCs/>
          <w:sz w:val="24"/>
          <w:szCs w:val="24"/>
        </w:rPr>
        <w:t xml:space="preserve"> </w:t>
      </w:r>
      <w:r w:rsidRPr="00812AB4">
        <w:rPr>
          <w:b/>
          <w:bCs/>
          <w:sz w:val="24"/>
          <w:szCs w:val="24"/>
        </w:rPr>
        <w:t xml:space="preserve">В </w:t>
      </w:r>
      <w:r w:rsidR="00412BBE">
        <w:rPr>
          <w:b/>
          <w:bCs/>
          <w:sz w:val="24"/>
          <w:szCs w:val="24"/>
        </w:rPr>
        <w:t>КОНКУРС</w:t>
      </w:r>
      <w:r w:rsidRPr="00812AB4">
        <w:rPr>
          <w:b/>
          <w:bCs/>
          <w:sz w:val="24"/>
          <w:szCs w:val="24"/>
        </w:rPr>
        <w:t>Е В ЭЛЕКТРОННОЙ ФОРМЕ</w:t>
      </w:r>
    </w:p>
    <w:p w14:paraId="1587DAF5" w14:textId="77777777" w:rsidR="00B220E7" w:rsidRPr="00812AB4" w:rsidRDefault="00B220E7" w:rsidP="00B220E7">
      <w:pPr>
        <w:contextualSpacing/>
        <w:rPr>
          <w:sz w:val="24"/>
          <w:szCs w:val="24"/>
        </w:rPr>
      </w:pPr>
    </w:p>
    <w:tbl>
      <w:tblPr>
        <w:tblW w:w="101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4676"/>
      </w:tblGrid>
      <w:tr w:rsidR="00734B27" w:rsidRPr="00812AB4" w14:paraId="35BD157D"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17E7AC38"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Фирменное наименование (полное наименование)</w:t>
            </w:r>
          </w:p>
        </w:tc>
        <w:tc>
          <w:tcPr>
            <w:tcW w:w="4677" w:type="dxa"/>
            <w:tcBorders>
              <w:top w:val="single" w:sz="4" w:space="0" w:color="auto"/>
              <w:left w:val="single" w:sz="4" w:space="0" w:color="auto"/>
              <w:bottom w:val="single" w:sz="4" w:space="0" w:color="auto"/>
              <w:right w:val="single" w:sz="4" w:space="0" w:color="auto"/>
            </w:tcBorders>
          </w:tcPr>
          <w:p w14:paraId="2DC69133" w14:textId="77777777" w:rsidR="00734B27" w:rsidRPr="00812AB4" w:rsidRDefault="00734B27">
            <w:pPr>
              <w:pStyle w:val="ConsPlusNormal"/>
              <w:rPr>
                <w:rFonts w:ascii="Times New Roman" w:hAnsi="Times New Roman"/>
                <w:sz w:val="24"/>
                <w:szCs w:val="24"/>
              </w:rPr>
            </w:pPr>
          </w:p>
        </w:tc>
      </w:tr>
      <w:tr w:rsidR="00734B27" w:rsidRPr="00812AB4" w14:paraId="102F093B"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31EE2C96"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Организационно-правовая форма</w:t>
            </w:r>
          </w:p>
        </w:tc>
        <w:tc>
          <w:tcPr>
            <w:tcW w:w="4677" w:type="dxa"/>
            <w:tcBorders>
              <w:top w:val="single" w:sz="4" w:space="0" w:color="auto"/>
              <w:left w:val="single" w:sz="4" w:space="0" w:color="auto"/>
              <w:bottom w:val="single" w:sz="4" w:space="0" w:color="auto"/>
              <w:right w:val="single" w:sz="4" w:space="0" w:color="auto"/>
            </w:tcBorders>
          </w:tcPr>
          <w:p w14:paraId="1931379C" w14:textId="77777777" w:rsidR="00734B27" w:rsidRPr="00812AB4" w:rsidRDefault="00734B27">
            <w:pPr>
              <w:pStyle w:val="ConsPlusNormal"/>
              <w:rPr>
                <w:rFonts w:ascii="Times New Roman" w:hAnsi="Times New Roman"/>
                <w:sz w:val="24"/>
                <w:szCs w:val="24"/>
              </w:rPr>
            </w:pPr>
          </w:p>
        </w:tc>
      </w:tr>
      <w:tr w:rsidR="00734B27" w:rsidRPr="00812AB4" w14:paraId="2AB3777A"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7781E0B1"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Место нахождения, почтовый адрес</w:t>
            </w:r>
          </w:p>
        </w:tc>
        <w:tc>
          <w:tcPr>
            <w:tcW w:w="4677" w:type="dxa"/>
            <w:tcBorders>
              <w:top w:val="single" w:sz="4" w:space="0" w:color="auto"/>
              <w:left w:val="single" w:sz="4" w:space="0" w:color="auto"/>
              <w:bottom w:val="single" w:sz="4" w:space="0" w:color="auto"/>
              <w:right w:val="single" w:sz="4" w:space="0" w:color="auto"/>
            </w:tcBorders>
          </w:tcPr>
          <w:p w14:paraId="4C95D259" w14:textId="77777777" w:rsidR="00734B27" w:rsidRPr="00812AB4" w:rsidRDefault="00734B27">
            <w:pPr>
              <w:pStyle w:val="ConsPlusNormal"/>
              <w:rPr>
                <w:rFonts w:ascii="Times New Roman" w:hAnsi="Times New Roman"/>
                <w:sz w:val="24"/>
                <w:szCs w:val="24"/>
              </w:rPr>
            </w:pPr>
          </w:p>
        </w:tc>
      </w:tr>
      <w:tr w:rsidR="00734B27" w:rsidRPr="00812AB4" w14:paraId="2EA9B729"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41FB4050"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Фамилия, имя, отчество, паспортные данные, место жительства </w:t>
            </w:r>
            <w:r w:rsidRPr="00812AB4">
              <w:rPr>
                <w:rFonts w:ascii="Times New Roman" w:hAnsi="Times New Roman"/>
                <w:i/>
                <w:sz w:val="24"/>
                <w:szCs w:val="24"/>
              </w:rPr>
              <w:t>(для физического лица)</w:t>
            </w:r>
          </w:p>
        </w:tc>
        <w:tc>
          <w:tcPr>
            <w:tcW w:w="4677" w:type="dxa"/>
            <w:tcBorders>
              <w:top w:val="single" w:sz="4" w:space="0" w:color="auto"/>
              <w:left w:val="single" w:sz="4" w:space="0" w:color="auto"/>
              <w:bottom w:val="single" w:sz="4" w:space="0" w:color="auto"/>
              <w:right w:val="single" w:sz="4" w:space="0" w:color="auto"/>
            </w:tcBorders>
          </w:tcPr>
          <w:p w14:paraId="5EDF115B" w14:textId="77777777" w:rsidR="00734B27" w:rsidRPr="00812AB4" w:rsidRDefault="00734B27">
            <w:pPr>
              <w:pStyle w:val="ConsPlusNormal"/>
              <w:rPr>
                <w:rFonts w:ascii="Times New Roman" w:hAnsi="Times New Roman"/>
                <w:sz w:val="24"/>
                <w:szCs w:val="24"/>
              </w:rPr>
            </w:pPr>
          </w:p>
        </w:tc>
      </w:tr>
      <w:tr w:rsidR="00734B27" w:rsidRPr="00812AB4" w14:paraId="648EB0FB"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3FE47756"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Банковские реквизиты</w:t>
            </w:r>
          </w:p>
        </w:tc>
        <w:tc>
          <w:tcPr>
            <w:tcW w:w="4677" w:type="dxa"/>
            <w:tcBorders>
              <w:top w:val="single" w:sz="4" w:space="0" w:color="auto"/>
              <w:left w:val="single" w:sz="4" w:space="0" w:color="auto"/>
              <w:bottom w:val="single" w:sz="4" w:space="0" w:color="auto"/>
              <w:right w:val="single" w:sz="4" w:space="0" w:color="auto"/>
            </w:tcBorders>
          </w:tcPr>
          <w:p w14:paraId="3AC2F71C" w14:textId="77777777" w:rsidR="00734B27" w:rsidRPr="00812AB4" w:rsidRDefault="00734B27">
            <w:pPr>
              <w:pStyle w:val="ConsPlusNormal"/>
              <w:rPr>
                <w:rFonts w:ascii="Times New Roman" w:hAnsi="Times New Roman"/>
                <w:sz w:val="24"/>
                <w:szCs w:val="24"/>
              </w:rPr>
            </w:pPr>
          </w:p>
        </w:tc>
      </w:tr>
      <w:tr w:rsidR="00734B27" w:rsidRPr="00812AB4" w14:paraId="3A465B0C"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512875C8"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ИНН участника закупки</w:t>
            </w:r>
          </w:p>
        </w:tc>
        <w:tc>
          <w:tcPr>
            <w:tcW w:w="4677" w:type="dxa"/>
            <w:tcBorders>
              <w:top w:val="single" w:sz="4" w:space="0" w:color="auto"/>
              <w:left w:val="single" w:sz="4" w:space="0" w:color="auto"/>
              <w:bottom w:val="single" w:sz="4" w:space="0" w:color="auto"/>
              <w:right w:val="single" w:sz="4" w:space="0" w:color="auto"/>
            </w:tcBorders>
          </w:tcPr>
          <w:p w14:paraId="183B6961" w14:textId="77777777" w:rsidR="00734B27" w:rsidRPr="00812AB4" w:rsidRDefault="00734B27">
            <w:pPr>
              <w:pStyle w:val="ConsPlusNormal"/>
              <w:rPr>
                <w:rFonts w:ascii="Times New Roman" w:hAnsi="Times New Roman"/>
                <w:sz w:val="24"/>
                <w:szCs w:val="24"/>
              </w:rPr>
            </w:pPr>
          </w:p>
        </w:tc>
      </w:tr>
      <w:tr w:rsidR="00734B27" w:rsidRPr="00812AB4" w14:paraId="6E313A20"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381FA6AA"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ИНН (при наличии) учредителей участника закупки </w:t>
            </w:r>
            <w:r w:rsidRPr="00812AB4">
              <w:rPr>
                <w:rFonts w:ascii="Times New Roman" w:hAnsi="Times New Roman"/>
                <w:i/>
                <w:sz w:val="24"/>
                <w:szCs w:val="24"/>
              </w:rPr>
              <w:t>(для юридического лица)</w:t>
            </w:r>
          </w:p>
        </w:tc>
        <w:tc>
          <w:tcPr>
            <w:tcW w:w="4677" w:type="dxa"/>
            <w:tcBorders>
              <w:top w:val="single" w:sz="4" w:space="0" w:color="auto"/>
              <w:left w:val="single" w:sz="4" w:space="0" w:color="auto"/>
              <w:bottom w:val="single" w:sz="4" w:space="0" w:color="auto"/>
              <w:right w:val="single" w:sz="4" w:space="0" w:color="auto"/>
            </w:tcBorders>
          </w:tcPr>
          <w:p w14:paraId="3149904A" w14:textId="77777777" w:rsidR="00734B27" w:rsidRPr="00812AB4" w:rsidRDefault="00734B27">
            <w:pPr>
              <w:pStyle w:val="ConsPlusNormal"/>
              <w:rPr>
                <w:rFonts w:ascii="Times New Roman" w:hAnsi="Times New Roman"/>
                <w:sz w:val="24"/>
                <w:szCs w:val="24"/>
              </w:rPr>
            </w:pPr>
          </w:p>
        </w:tc>
      </w:tr>
      <w:tr w:rsidR="00734B27" w:rsidRPr="00812AB4" w14:paraId="59F9352F"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718FD642"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ИНН (при наличии) членов коллегиального исполнительного органа участника закупки </w:t>
            </w:r>
            <w:r w:rsidRPr="00812AB4">
              <w:rPr>
                <w:rFonts w:ascii="Times New Roman" w:hAnsi="Times New Roman"/>
                <w:i/>
                <w:sz w:val="24"/>
                <w:szCs w:val="24"/>
              </w:rPr>
              <w:t>(для юридического лица)</w:t>
            </w:r>
          </w:p>
        </w:tc>
        <w:tc>
          <w:tcPr>
            <w:tcW w:w="4677" w:type="dxa"/>
            <w:tcBorders>
              <w:top w:val="single" w:sz="4" w:space="0" w:color="auto"/>
              <w:left w:val="single" w:sz="4" w:space="0" w:color="auto"/>
              <w:bottom w:val="single" w:sz="4" w:space="0" w:color="auto"/>
              <w:right w:val="single" w:sz="4" w:space="0" w:color="auto"/>
            </w:tcBorders>
          </w:tcPr>
          <w:p w14:paraId="361B8CE6" w14:textId="77777777" w:rsidR="00734B27" w:rsidRPr="00812AB4" w:rsidRDefault="00734B27">
            <w:pPr>
              <w:pStyle w:val="ConsPlusNormal"/>
              <w:rPr>
                <w:rFonts w:ascii="Times New Roman" w:hAnsi="Times New Roman"/>
                <w:sz w:val="24"/>
                <w:szCs w:val="24"/>
              </w:rPr>
            </w:pPr>
          </w:p>
        </w:tc>
      </w:tr>
      <w:tr w:rsidR="00734B27" w:rsidRPr="00812AB4" w14:paraId="40C19BA9"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487A3FEA"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ИНН (при наличии) единоличного исполнительного органа участника закупки </w:t>
            </w:r>
            <w:r w:rsidRPr="00812AB4">
              <w:rPr>
                <w:rFonts w:ascii="Times New Roman" w:hAnsi="Times New Roman"/>
                <w:i/>
                <w:sz w:val="24"/>
                <w:szCs w:val="24"/>
              </w:rPr>
              <w:t>(для юридического лица)</w:t>
            </w:r>
          </w:p>
        </w:tc>
        <w:tc>
          <w:tcPr>
            <w:tcW w:w="4677" w:type="dxa"/>
            <w:tcBorders>
              <w:top w:val="single" w:sz="4" w:space="0" w:color="auto"/>
              <w:left w:val="single" w:sz="4" w:space="0" w:color="auto"/>
              <w:bottom w:val="single" w:sz="4" w:space="0" w:color="auto"/>
              <w:right w:val="single" w:sz="4" w:space="0" w:color="auto"/>
            </w:tcBorders>
          </w:tcPr>
          <w:p w14:paraId="14F2C6CE" w14:textId="77777777" w:rsidR="00734B27" w:rsidRPr="00812AB4" w:rsidRDefault="00734B27">
            <w:pPr>
              <w:pStyle w:val="ConsPlusNormal"/>
              <w:rPr>
                <w:rFonts w:ascii="Times New Roman" w:hAnsi="Times New Roman"/>
                <w:sz w:val="24"/>
                <w:szCs w:val="24"/>
              </w:rPr>
            </w:pPr>
          </w:p>
        </w:tc>
      </w:tr>
      <w:tr w:rsidR="00734B27" w:rsidRPr="00812AB4" w14:paraId="7BF1972B"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5E7D7F87"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ОКПО</w:t>
            </w:r>
          </w:p>
        </w:tc>
        <w:tc>
          <w:tcPr>
            <w:tcW w:w="4677" w:type="dxa"/>
            <w:tcBorders>
              <w:top w:val="single" w:sz="4" w:space="0" w:color="auto"/>
              <w:left w:val="single" w:sz="4" w:space="0" w:color="auto"/>
              <w:bottom w:val="single" w:sz="4" w:space="0" w:color="auto"/>
              <w:right w:val="single" w:sz="4" w:space="0" w:color="auto"/>
            </w:tcBorders>
          </w:tcPr>
          <w:p w14:paraId="0F9255C8" w14:textId="77777777" w:rsidR="00734B27" w:rsidRPr="00812AB4" w:rsidRDefault="00734B27">
            <w:pPr>
              <w:pStyle w:val="ConsPlusNormal"/>
              <w:rPr>
                <w:rFonts w:ascii="Times New Roman" w:hAnsi="Times New Roman"/>
                <w:sz w:val="24"/>
                <w:szCs w:val="24"/>
              </w:rPr>
            </w:pPr>
          </w:p>
        </w:tc>
      </w:tr>
      <w:tr w:rsidR="00734B27" w:rsidRPr="00812AB4" w14:paraId="1D1F8883"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7E4151B1"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Контактное лицо (ФИО)</w:t>
            </w:r>
          </w:p>
        </w:tc>
        <w:tc>
          <w:tcPr>
            <w:tcW w:w="4677" w:type="dxa"/>
            <w:tcBorders>
              <w:top w:val="single" w:sz="4" w:space="0" w:color="auto"/>
              <w:left w:val="single" w:sz="4" w:space="0" w:color="auto"/>
              <w:bottom w:val="single" w:sz="4" w:space="0" w:color="auto"/>
              <w:right w:val="single" w:sz="4" w:space="0" w:color="auto"/>
            </w:tcBorders>
          </w:tcPr>
          <w:p w14:paraId="2AE7E3EB" w14:textId="77777777" w:rsidR="00734B27" w:rsidRPr="00812AB4" w:rsidRDefault="00734B27">
            <w:pPr>
              <w:pStyle w:val="ConsPlusNormal"/>
              <w:rPr>
                <w:rFonts w:ascii="Times New Roman" w:hAnsi="Times New Roman"/>
                <w:sz w:val="24"/>
                <w:szCs w:val="24"/>
              </w:rPr>
            </w:pPr>
          </w:p>
        </w:tc>
      </w:tr>
      <w:tr w:rsidR="00734B27" w:rsidRPr="00812AB4" w14:paraId="63E85577"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5DC4D0C5"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Контактный телефон</w:t>
            </w:r>
          </w:p>
        </w:tc>
        <w:tc>
          <w:tcPr>
            <w:tcW w:w="4677" w:type="dxa"/>
            <w:tcBorders>
              <w:top w:val="single" w:sz="4" w:space="0" w:color="auto"/>
              <w:left w:val="single" w:sz="4" w:space="0" w:color="auto"/>
              <w:bottom w:val="single" w:sz="4" w:space="0" w:color="auto"/>
              <w:right w:val="single" w:sz="4" w:space="0" w:color="auto"/>
            </w:tcBorders>
          </w:tcPr>
          <w:p w14:paraId="628A04D5" w14:textId="77777777" w:rsidR="00734B27" w:rsidRPr="00812AB4" w:rsidRDefault="00734B27">
            <w:pPr>
              <w:pStyle w:val="ConsPlusNormal"/>
              <w:rPr>
                <w:rFonts w:ascii="Times New Roman" w:hAnsi="Times New Roman"/>
                <w:sz w:val="24"/>
                <w:szCs w:val="24"/>
              </w:rPr>
            </w:pPr>
          </w:p>
        </w:tc>
      </w:tr>
      <w:tr w:rsidR="00734B27" w:rsidRPr="00812AB4" w14:paraId="5AF43623" w14:textId="77777777" w:rsidTr="00734B27">
        <w:tc>
          <w:tcPr>
            <w:tcW w:w="5450" w:type="dxa"/>
            <w:tcBorders>
              <w:top w:val="single" w:sz="4" w:space="0" w:color="auto"/>
              <w:left w:val="single" w:sz="4" w:space="0" w:color="auto"/>
              <w:bottom w:val="single" w:sz="4" w:space="0" w:color="auto"/>
              <w:right w:val="single" w:sz="4" w:space="0" w:color="auto"/>
            </w:tcBorders>
            <w:hideMark/>
          </w:tcPr>
          <w:p w14:paraId="63239A42" w14:textId="77777777"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Электронная почта</w:t>
            </w:r>
          </w:p>
        </w:tc>
        <w:tc>
          <w:tcPr>
            <w:tcW w:w="4677" w:type="dxa"/>
            <w:tcBorders>
              <w:top w:val="single" w:sz="4" w:space="0" w:color="auto"/>
              <w:left w:val="single" w:sz="4" w:space="0" w:color="auto"/>
              <w:bottom w:val="single" w:sz="4" w:space="0" w:color="auto"/>
              <w:right w:val="single" w:sz="4" w:space="0" w:color="auto"/>
            </w:tcBorders>
          </w:tcPr>
          <w:p w14:paraId="67E1C29F" w14:textId="77777777" w:rsidR="00734B27" w:rsidRPr="00812AB4" w:rsidRDefault="00734B27">
            <w:pPr>
              <w:pStyle w:val="ConsPlusNormal"/>
              <w:rPr>
                <w:rFonts w:ascii="Times New Roman" w:hAnsi="Times New Roman"/>
                <w:sz w:val="24"/>
                <w:szCs w:val="24"/>
              </w:rPr>
            </w:pPr>
          </w:p>
        </w:tc>
      </w:tr>
    </w:tbl>
    <w:p w14:paraId="65CDB787" w14:textId="77777777" w:rsidR="00B220E7" w:rsidRPr="00812AB4" w:rsidRDefault="00B220E7" w:rsidP="00B220E7">
      <w:pPr>
        <w:pStyle w:val="ConsNormal"/>
        <w:ind w:hanging="1080"/>
        <w:contextualSpacing/>
        <w:rPr>
          <w:rFonts w:ascii="Times New Roman" w:hAnsi="Times New Roman"/>
          <w:sz w:val="24"/>
          <w:szCs w:val="24"/>
        </w:rPr>
      </w:pPr>
    </w:p>
    <w:p w14:paraId="20069594" w14:textId="77777777" w:rsidR="00B220E7" w:rsidRPr="00812AB4" w:rsidRDefault="00B220E7" w:rsidP="00B220E7">
      <w:pPr>
        <w:pStyle w:val="ConsNormal"/>
        <w:ind w:firstLine="0"/>
        <w:contextualSpacing/>
        <w:rPr>
          <w:rFonts w:ascii="Times New Roman" w:hAnsi="Times New Roman"/>
          <w:sz w:val="24"/>
          <w:szCs w:val="24"/>
        </w:rPr>
      </w:pPr>
    </w:p>
    <w:p w14:paraId="37A518F2" w14:textId="77777777" w:rsidR="00B220E7" w:rsidRPr="00812AB4" w:rsidRDefault="00B220E7" w:rsidP="00B220E7">
      <w:pPr>
        <w:widowControl w:val="0"/>
        <w:autoSpaceDE w:val="0"/>
        <w:autoSpaceDN w:val="0"/>
        <w:adjustRightInd w:val="0"/>
        <w:rPr>
          <w:sz w:val="24"/>
          <w:szCs w:val="24"/>
        </w:rPr>
      </w:pPr>
      <w:r w:rsidRPr="00812AB4">
        <w:rPr>
          <w:b/>
          <w:sz w:val="24"/>
          <w:szCs w:val="24"/>
        </w:rPr>
        <w:t>Кому:</w:t>
      </w:r>
      <w:r w:rsidR="00741E94" w:rsidRPr="00812AB4">
        <w:rPr>
          <w:b/>
          <w:sz w:val="24"/>
          <w:szCs w:val="24"/>
        </w:rPr>
        <w:t xml:space="preserve"> </w:t>
      </w:r>
      <w:r w:rsidRPr="00812AB4">
        <w:rPr>
          <w:sz w:val="24"/>
          <w:szCs w:val="24"/>
        </w:rPr>
        <w:t>Автономное учреждение культуры Республики Бурятия «Государственный ордена Трудового Красного знамени Бурятский академический театр драмы им. Хоца</w:t>
      </w:r>
      <w:r w:rsidR="00741E94" w:rsidRPr="00812AB4">
        <w:rPr>
          <w:sz w:val="24"/>
          <w:szCs w:val="24"/>
        </w:rPr>
        <w:t xml:space="preserve"> </w:t>
      </w:r>
      <w:r w:rsidRPr="00812AB4">
        <w:rPr>
          <w:sz w:val="24"/>
          <w:szCs w:val="24"/>
        </w:rPr>
        <w:t>Намсараева»</w:t>
      </w:r>
    </w:p>
    <w:p w14:paraId="53BACF02" w14:textId="77777777" w:rsidR="00B220E7" w:rsidRPr="00812AB4" w:rsidRDefault="00B220E7" w:rsidP="00B220E7">
      <w:pPr>
        <w:pStyle w:val="ConsNormal"/>
        <w:ind w:firstLine="540"/>
        <w:contextualSpacing/>
        <w:rPr>
          <w:rFonts w:ascii="Times New Roman" w:hAnsi="Times New Roman"/>
          <w:sz w:val="24"/>
          <w:szCs w:val="24"/>
        </w:rPr>
      </w:pPr>
      <w:r w:rsidRPr="00812AB4">
        <w:rPr>
          <w:rFonts w:ascii="Times New Roman" w:hAnsi="Times New Roman"/>
          <w:sz w:val="24"/>
          <w:szCs w:val="24"/>
        </w:rPr>
        <w:tab/>
      </w:r>
      <w:r w:rsidRPr="00812AB4">
        <w:rPr>
          <w:rFonts w:ascii="Times New Roman" w:hAnsi="Times New Roman"/>
          <w:sz w:val="24"/>
          <w:szCs w:val="24"/>
        </w:rPr>
        <w:tab/>
      </w:r>
    </w:p>
    <w:p w14:paraId="40A46A6D" w14:textId="77777777" w:rsidR="00B220E7" w:rsidRPr="00812AB4" w:rsidRDefault="00B220E7" w:rsidP="00B220E7">
      <w:pPr>
        <w:pStyle w:val="ConsNormal"/>
        <w:ind w:firstLine="0"/>
        <w:contextualSpacing/>
        <w:rPr>
          <w:rFonts w:ascii="Times New Roman" w:hAnsi="Times New Roman"/>
          <w:sz w:val="24"/>
          <w:szCs w:val="24"/>
        </w:rPr>
      </w:pPr>
      <w:r w:rsidRPr="00812AB4">
        <w:rPr>
          <w:rFonts w:ascii="Times New Roman" w:hAnsi="Times New Roman"/>
          <w:sz w:val="24"/>
          <w:szCs w:val="24"/>
        </w:rPr>
        <w:t xml:space="preserve"> Дата: «____»</w:t>
      </w:r>
      <w:r w:rsidR="00734B27" w:rsidRPr="00812AB4">
        <w:rPr>
          <w:rFonts w:ascii="Times New Roman" w:hAnsi="Times New Roman"/>
          <w:sz w:val="24"/>
          <w:szCs w:val="24"/>
        </w:rPr>
        <w:t xml:space="preserve"> </w:t>
      </w:r>
      <w:r w:rsidRPr="00812AB4">
        <w:rPr>
          <w:rFonts w:ascii="Times New Roman" w:hAnsi="Times New Roman"/>
          <w:sz w:val="24"/>
          <w:szCs w:val="24"/>
        </w:rPr>
        <w:t xml:space="preserve">____________20__г. </w:t>
      </w:r>
    </w:p>
    <w:p w14:paraId="7E93A43F" w14:textId="77777777" w:rsidR="00B220E7" w:rsidRPr="00812AB4" w:rsidRDefault="00B220E7" w:rsidP="00B220E7">
      <w:pPr>
        <w:pStyle w:val="ConsNormal"/>
        <w:ind w:firstLine="540"/>
        <w:jc w:val="center"/>
        <w:rPr>
          <w:rFonts w:ascii="Times New Roman" w:hAnsi="Times New Roman"/>
          <w:b/>
          <w:bCs/>
          <w:sz w:val="24"/>
          <w:szCs w:val="24"/>
        </w:rPr>
      </w:pPr>
    </w:p>
    <w:p w14:paraId="0110FE20" w14:textId="77777777" w:rsidR="00B220E7" w:rsidRPr="00812AB4" w:rsidRDefault="00B220E7" w:rsidP="00B220E7">
      <w:pPr>
        <w:pStyle w:val="ConsNormal"/>
        <w:ind w:firstLine="540"/>
        <w:rPr>
          <w:rFonts w:ascii="Times New Roman" w:hAnsi="Times New Roman"/>
          <w:b/>
          <w:bCs/>
          <w:sz w:val="24"/>
          <w:szCs w:val="24"/>
        </w:rPr>
      </w:pPr>
    </w:p>
    <w:p w14:paraId="03F1C135" w14:textId="77777777" w:rsidR="00B220E7" w:rsidRPr="00812AB4" w:rsidRDefault="00B220E7" w:rsidP="00B220E7">
      <w:pPr>
        <w:pStyle w:val="ConsNormal"/>
        <w:ind w:firstLine="540"/>
        <w:jc w:val="center"/>
        <w:rPr>
          <w:rFonts w:ascii="Times New Roman" w:hAnsi="Times New Roman"/>
          <w:b/>
          <w:bCs/>
          <w:sz w:val="24"/>
          <w:szCs w:val="24"/>
        </w:rPr>
      </w:pPr>
      <w:r w:rsidRPr="00812AB4">
        <w:rPr>
          <w:rFonts w:ascii="Times New Roman" w:hAnsi="Times New Roman"/>
          <w:b/>
          <w:bCs/>
          <w:sz w:val="24"/>
          <w:szCs w:val="24"/>
        </w:rPr>
        <w:t>Уважаемые господа!</w:t>
      </w:r>
    </w:p>
    <w:p w14:paraId="6C8DCED7" w14:textId="77777777" w:rsidR="00B220E7" w:rsidRPr="00812AB4" w:rsidRDefault="00B220E7" w:rsidP="00B220E7">
      <w:pPr>
        <w:pStyle w:val="ConsNonformat"/>
        <w:rPr>
          <w:rFonts w:ascii="Times New Roman" w:hAnsi="Times New Roman" w:cs="Times New Roman"/>
          <w:sz w:val="24"/>
          <w:szCs w:val="24"/>
        </w:rPr>
      </w:pPr>
    </w:p>
    <w:p w14:paraId="17450979" w14:textId="6301E2CF" w:rsidR="00B220E7" w:rsidRPr="00812AB4" w:rsidRDefault="00B220E7" w:rsidP="001721EA">
      <w:pPr>
        <w:widowControl w:val="0"/>
        <w:autoSpaceDE w:val="0"/>
        <w:autoSpaceDN w:val="0"/>
        <w:adjustRightInd w:val="0"/>
        <w:rPr>
          <w:sz w:val="24"/>
          <w:szCs w:val="24"/>
        </w:rPr>
      </w:pPr>
      <w:r w:rsidRPr="00812AB4">
        <w:rPr>
          <w:sz w:val="24"/>
          <w:szCs w:val="24"/>
        </w:rPr>
        <w:t xml:space="preserve">Изучив извещение о проведении </w:t>
      </w:r>
      <w:r w:rsidR="00412BBE">
        <w:rPr>
          <w:sz w:val="24"/>
          <w:szCs w:val="24"/>
        </w:rPr>
        <w:t>конкурс</w:t>
      </w:r>
      <w:r w:rsidR="0030189A" w:rsidRPr="00812AB4">
        <w:rPr>
          <w:sz w:val="24"/>
          <w:szCs w:val="24"/>
        </w:rPr>
        <w:t>а в электронной форме</w:t>
      </w:r>
      <w:r w:rsidRPr="00812AB4">
        <w:rPr>
          <w:sz w:val="24"/>
          <w:szCs w:val="24"/>
        </w:rPr>
        <w:t xml:space="preserve">, </w:t>
      </w:r>
      <w:r w:rsidR="00750A4F" w:rsidRPr="00812AB4">
        <w:rPr>
          <w:sz w:val="24"/>
          <w:szCs w:val="24"/>
        </w:rPr>
        <w:t>мы, нижеподписавшиеся, согласны</w:t>
      </w:r>
      <w:r w:rsidRPr="00812AB4">
        <w:rPr>
          <w:sz w:val="24"/>
          <w:szCs w:val="24"/>
        </w:rPr>
        <w:t xml:space="preserve"> </w:t>
      </w:r>
      <w:r w:rsidR="001721EA" w:rsidRPr="00812AB4">
        <w:rPr>
          <w:sz w:val="24"/>
          <w:szCs w:val="24"/>
        </w:rPr>
        <w:t xml:space="preserve">на </w:t>
      </w:r>
      <w:r w:rsidR="00952C0F" w:rsidRPr="00952C0F">
        <w:rPr>
          <w:sz w:val="24"/>
          <w:szCs w:val="24"/>
          <w:u w:val="single"/>
        </w:rPr>
        <w:t xml:space="preserve">капитальный ремонт теплового пункта АУК РБ "ГБАТД им. Х. </w:t>
      </w:r>
      <w:proofErr w:type="spellStart"/>
      <w:r w:rsidR="00952C0F" w:rsidRPr="00952C0F">
        <w:rPr>
          <w:sz w:val="24"/>
          <w:szCs w:val="24"/>
          <w:u w:val="single"/>
        </w:rPr>
        <w:t>Намсараева</w:t>
      </w:r>
      <w:proofErr w:type="spellEnd"/>
      <w:r w:rsidR="00952C0F" w:rsidRPr="00952C0F">
        <w:rPr>
          <w:sz w:val="24"/>
          <w:szCs w:val="24"/>
          <w:u w:val="single"/>
        </w:rPr>
        <w:t>"</w:t>
      </w:r>
      <w:r w:rsidR="002F565E" w:rsidRPr="00812AB4">
        <w:rPr>
          <w:sz w:val="24"/>
          <w:szCs w:val="24"/>
        </w:rPr>
        <w:t xml:space="preserve"> </w:t>
      </w:r>
      <w:r w:rsidRPr="00812AB4">
        <w:rPr>
          <w:sz w:val="24"/>
          <w:szCs w:val="24"/>
        </w:rPr>
        <w:t xml:space="preserve">и исполнить в полном объеме и в установленные сроки все условия договора, указанные </w:t>
      </w:r>
      <w:r w:rsidR="00035F9A" w:rsidRPr="00812AB4">
        <w:rPr>
          <w:sz w:val="24"/>
          <w:szCs w:val="24"/>
        </w:rPr>
        <w:t>в документации</w:t>
      </w:r>
      <w:r w:rsidRPr="00812AB4">
        <w:rPr>
          <w:sz w:val="24"/>
          <w:szCs w:val="24"/>
        </w:rPr>
        <w:t xml:space="preserve"> о проведении </w:t>
      </w:r>
      <w:r w:rsidR="00412BBE">
        <w:rPr>
          <w:sz w:val="24"/>
          <w:szCs w:val="24"/>
        </w:rPr>
        <w:t>конкурс</w:t>
      </w:r>
      <w:r w:rsidR="00035F9A" w:rsidRPr="00812AB4">
        <w:rPr>
          <w:sz w:val="24"/>
          <w:szCs w:val="24"/>
        </w:rPr>
        <w:t>а в электронной форме</w:t>
      </w:r>
      <w:r w:rsidRPr="00812AB4">
        <w:rPr>
          <w:sz w:val="24"/>
          <w:szCs w:val="24"/>
        </w:rPr>
        <w:t xml:space="preserve"> (техническом задании, проекте договора) №_______________________ (номер извещения на официальном сайте).</w:t>
      </w:r>
    </w:p>
    <w:p w14:paraId="086A8BEF" w14:textId="77777777" w:rsidR="00CE26BD" w:rsidRPr="00812AB4" w:rsidRDefault="00CE26BD" w:rsidP="00722B3C">
      <w:pPr>
        <w:spacing w:after="200" w:line="276" w:lineRule="auto"/>
        <w:ind w:left="321" w:firstLine="0"/>
        <w:contextualSpacing/>
        <w:rPr>
          <w:rFonts w:eastAsia="Times New Roman"/>
          <w:sz w:val="24"/>
          <w:szCs w:val="24"/>
        </w:rPr>
        <w:sectPr w:rsidR="00CE26BD" w:rsidRPr="00812AB4" w:rsidSect="00722B3C">
          <w:headerReference w:type="default" r:id="rId26"/>
          <w:footerReference w:type="even" r:id="rId27"/>
          <w:footerReference w:type="default" r:id="rId28"/>
          <w:pgSz w:w="11906" w:h="16838" w:code="9"/>
          <w:pgMar w:top="567" w:right="567" w:bottom="567" w:left="1134" w:header="284" w:footer="284" w:gutter="0"/>
          <w:cols w:space="708"/>
          <w:docGrid w:linePitch="381"/>
        </w:sectPr>
      </w:pPr>
    </w:p>
    <w:p w14:paraId="7A8707B8" w14:textId="77777777" w:rsidR="006540AC" w:rsidRPr="00812AB4" w:rsidRDefault="006540AC" w:rsidP="00B220E7">
      <w:pPr>
        <w:widowControl w:val="0"/>
        <w:autoSpaceDE w:val="0"/>
        <w:autoSpaceDN w:val="0"/>
        <w:adjustRightInd w:val="0"/>
        <w:rPr>
          <w:sz w:val="24"/>
          <w:szCs w:val="24"/>
        </w:rPr>
      </w:pPr>
    </w:p>
    <w:p w14:paraId="29400B04" w14:textId="22FDA179" w:rsidR="00B220E7" w:rsidRPr="00812AB4" w:rsidRDefault="00B220E7" w:rsidP="00B220E7">
      <w:pPr>
        <w:widowControl w:val="0"/>
        <w:autoSpaceDE w:val="0"/>
        <w:autoSpaceDN w:val="0"/>
        <w:adjustRightInd w:val="0"/>
        <w:rPr>
          <w:sz w:val="24"/>
          <w:szCs w:val="24"/>
        </w:rPr>
      </w:pPr>
      <w:r w:rsidRPr="00812AB4">
        <w:rPr>
          <w:sz w:val="24"/>
          <w:szCs w:val="24"/>
        </w:rPr>
        <w:t xml:space="preserve">Мы уведомлены о том, что в случае нашего уклонения от подписания договора по итогам </w:t>
      </w:r>
      <w:r w:rsidR="00412BBE">
        <w:rPr>
          <w:sz w:val="24"/>
          <w:szCs w:val="24"/>
        </w:rPr>
        <w:t>конкурс</w:t>
      </w:r>
      <w:r w:rsidRPr="00812AB4">
        <w:rPr>
          <w:sz w:val="24"/>
          <w:szCs w:val="24"/>
        </w:rPr>
        <w:t xml:space="preserve">а, а также в случае, если договор с нами будет расторгнут по решению суда в связи с существенным нарушением нами договора, сведения о нас будут переданы для включения в Реестр недобросовестных поставщиков. </w:t>
      </w:r>
    </w:p>
    <w:p w14:paraId="18F364F5" w14:textId="60CF9F6B" w:rsidR="00B220E7" w:rsidRPr="00812AB4" w:rsidRDefault="00B220E7" w:rsidP="00B220E7">
      <w:pPr>
        <w:widowControl w:val="0"/>
        <w:autoSpaceDE w:val="0"/>
        <w:autoSpaceDN w:val="0"/>
        <w:adjustRightInd w:val="0"/>
        <w:rPr>
          <w:sz w:val="24"/>
          <w:szCs w:val="24"/>
        </w:rPr>
      </w:pPr>
      <w:r w:rsidRPr="00812AB4">
        <w:rPr>
          <w:sz w:val="24"/>
          <w:szCs w:val="24"/>
        </w:rPr>
        <w:t xml:space="preserve">Достоверность сведений, представленных нами в заявке на участие в </w:t>
      </w:r>
      <w:r w:rsidR="00412BBE">
        <w:rPr>
          <w:sz w:val="24"/>
          <w:szCs w:val="24"/>
        </w:rPr>
        <w:t>конкурс</w:t>
      </w:r>
      <w:r w:rsidRPr="00812AB4">
        <w:rPr>
          <w:sz w:val="24"/>
          <w:szCs w:val="24"/>
        </w:rPr>
        <w:t>е,</w:t>
      </w:r>
      <w:r w:rsidR="00C40837" w:rsidRPr="00812AB4">
        <w:rPr>
          <w:sz w:val="24"/>
          <w:szCs w:val="24"/>
        </w:rPr>
        <w:t xml:space="preserve"> </w:t>
      </w:r>
      <w:r w:rsidRPr="00812AB4">
        <w:rPr>
          <w:sz w:val="24"/>
          <w:szCs w:val="24"/>
        </w:rPr>
        <w:t>гарантируем.</w:t>
      </w:r>
    </w:p>
    <w:p w14:paraId="4C74CFF0" w14:textId="77777777" w:rsidR="00F62F01" w:rsidRPr="00812AB4" w:rsidRDefault="00F62F01" w:rsidP="00B220E7">
      <w:pPr>
        <w:widowControl w:val="0"/>
        <w:autoSpaceDE w:val="0"/>
        <w:autoSpaceDN w:val="0"/>
        <w:adjustRightInd w:val="0"/>
        <w:rPr>
          <w:sz w:val="24"/>
          <w:szCs w:val="24"/>
        </w:rPr>
      </w:pPr>
    </w:p>
    <w:p w14:paraId="385A0839" w14:textId="77777777" w:rsidR="00035F9A" w:rsidRPr="00812AB4" w:rsidRDefault="00035F9A" w:rsidP="00B220E7">
      <w:pPr>
        <w:widowControl w:val="0"/>
        <w:autoSpaceDE w:val="0"/>
        <w:autoSpaceDN w:val="0"/>
        <w:adjustRightInd w:val="0"/>
        <w:rPr>
          <w:sz w:val="24"/>
          <w:szCs w:val="24"/>
        </w:rPr>
      </w:pPr>
    </w:p>
    <w:p w14:paraId="70FA4AF8" w14:textId="77777777" w:rsidR="00EC20ED" w:rsidRPr="00812AB4" w:rsidRDefault="00B220E7" w:rsidP="00A337BE">
      <w:pPr>
        <w:widowControl w:val="0"/>
        <w:autoSpaceDE w:val="0"/>
        <w:autoSpaceDN w:val="0"/>
        <w:adjustRightInd w:val="0"/>
        <w:rPr>
          <w:b/>
          <w:bCs/>
          <w:sz w:val="24"/>
          <w:szCs w:val="24"/>
        </w:rPr>
      </w:pPr>
      <w:r w:rsidRPr="00812AB4">
        <w:rPr>
          <w:sz w:val="24"/>
          <w:szCs w:val="24"/>
        </w:rPr>
        <w:t>Руководитель</w:t>
      </w:r>
      <w:r w:rsidR="00C40837" w:rsidRPr="00812AB4">
        <w:rPr>
          <w:sz w:val="24"/>
          <w:szCs w:val="24"/>
        </w:rPr>
        <w:t xml:space="preserve"> </w:t>
      </w:r>
      <w:r w:rsidRPr="00812AB4">
        <w:rPr>
          <w:sz w:val="24"/>
          <w:szCs w:val="24"/>
        </w:rPr>
        <w:t>_____________________/________________________/</w:t>
      </w:r>
    </w:p>
    <w:p w14:paraId="583DEE8F" w14:textId="77777777" w:rsidR="005A4EC2" w:rsidRDefault="00302F17" w:rsidP="005A4EC2">
      <w:pPr>
        <w:pStyle w:val="ConsNonformat"/>
        <w:widowControl/>
        <w:spacing w:line="280" w:lineRule="exact"/>
        <w:ind w:left="720"/>
        <w:jc w:val="right"/>
        <w:rPr>
          <w:rFonts w:ascii="Times New Roman" w:hAnsi="Times New Roman" w:cs="Times New Roman"/>
          <w:b/>
          <w:bCs/>
          <w:sz w:val="24"/>
          <w:szCs w:val="24"/>
        </w:rPr>
      </w:pPr>
      <w:r w:rsidRPr="00812AB4">
        <w:rPr>
          <w:rFonts w:ascii="Times New Roman" w:hAnsi="Times New Roman" w:cs="Times New Roman"/>
          <w:sz w:val="24"/>
          <w:szCs w:val="24"/>
        </w:rPr>
        <w:br w:type="page"/>
      </w:r>
      <w:r w:rsidR="005A4EC2" w:rsidRPr="00812AB4">
        <w:rPr>
          <w:rFonts w:ascii="Times New Roman" w:hAnsi="Times New Roman" w:cs="Times New Roman"/>
          <w:b/>
          <w:bCs/>
          <w:sz w:val="24"/>
          <w:szCs w:val="24"/>
        </w:rPr>
        <w:lastRenderedPageBreak/>
        <w:t>ФОРМА №2</w:t>
      </w:r>
    </w:p>
    <w:p w14:paraId="4E288875" w14:textId="5AF5DB02" w:rsidR="005A4EC2" w:rsidRPr="009712AD" w:rsidRDefault="005A4EC2" w:rsidP="005A4EC2">
      <w:pPr>
        <w:pStyle w:val="ConsNonformat"/>
        <w:widowControl/>
        <w:spacing w:line="280" w:lineRule="exact"/>
        <w:ind w:left="720"/>
        <w:jc w:val="center"/>
        <w:rPr>
          <w:rFonts w:ascii="Times New Roman" w:hAnsi="Times New Roman" w:cs="Times New Roman"/>
          <w:b/>
          <w:bCs/>
        </w:rPr>
      </w:pPr>
      <w:r w:rsidRPr="009712AD">
        <w:rPr>
          <w:rFonts w:ascii="Times New Roman" w:hAnsi="Times New Roman" w:cs="Times New Roman"/>
          <w:b/>
          <w:bCs/>
        </w:rPr>
        <w:t xml:space="preserve">Опись документов, </w:t>
      </w:r>
    </w:p>
    <w:p w14:paraId="0407C4CD" w14:textId="77777777" w:rsidR="005A4EC2" w:rsidRPr="009712AD" w:rsidRDefault="005A4EC2" w:rsidP="005A4EC2">
      <w:pPr>
        <w:pStyle w:val="ConsNonformat"/>
        <w:widowControl/>
        <w:spacing w:line="280" w:lineRule="exact"/>
        <w:ind w:left="720"/>
        <w:jc w:val="center"/>
        <w:rPr>
          <w:rFonts w:ascii="Times New Roman" w:hAnsi="Times New Roman" w:cs="Times New Roman"/>
          <w:b/>
          <w:bCs/>
        </w:rPr>
      </w:pPr>
      <w:proofErr w:type="gramStart"/>
      <w:r w:rsidRPr="009712AD">
        <w:rPr>
          <w:rFonts w:ascii="Times New Roman" w:hAnsi="Times New Roman" w:cs="Times New Roman"/>
          <w:b/>
          <w:bCs/>
        </w:rPr>
        <w:t>входящих</w:t>
      </w:r>
      <w:proofErr w:type="gramEnd"/>
      <w:r w:rsidRPr="009712AD">
        <w:rPr>
          <w:rFonts w:ascii="Times New Roman" w:hAnsi="Times New Roman" w:cs="Times New Roman"/>
          <w:b/>
          <w:bCs/>
        </w:rPr>
        <w:t xml:space="preserve"> в состав заявки (тома заявки) на участие в конкурсе</w:t>
      </w:r>
    </w:p>
    <w:p w14:paraId="3915AD36" w14:textId="77777777" w:rsidR="005A4EC2" w:rsidRPr="009712AD" w:rsidRDefault="005A4EC2" w:rsidP="005A4EC2">
      <w:pPr>
        <w:pStyle w:val="ConsNonformat"/>
        <w:widowControl/>
        <w:spacing w:line="280" w:lineRule="exact"/>
        <w:ind w:left="720"/>
        <w:jc w:val="center"/>
        <w:rPr>
          <w:rFonts w:ascii="Times New Roman" w:hAnsi="Times New Roman" w:cs="Times New Roman"/>
          <w:b/>
          <w:bCs/>
        </w:rPr>
      </w:pPr>
    </w:p>
    <w:tbl>
      <w:tblPr>
        <w:tblStyle w:val="a8"/>
        <w:tblW w:w="10063" w:type="dxa"/>
        <w:tblLook w:val="01E0" w:firstRow="1" w:lastRow="1" w:firstColumn="1" w:lastColumn="1" w:noHBand="0" w:noVBand="0"/>
      </w:tblPr>
      <w:tblGrid>
        <w:gridCol w:w="3019"/>
        <w:gridCol w:w="7044"/>
      </w:tblGrid>
      <w:tr w:rsidR="005A4EC2" w:rsidRPr="009712AD" w14:paraId="599BA73C" w14:textId="77777777" w:rsidTr="001728CF">
        <w:tc>
          <w:tcPr>
            <w:tcW w:w="2983" w:type="dxa"/>
          </w:tcPr>
          <w:p w14:paraId="0FA2C810" w14:textId="77777777" w:rsidR="005A4EC2" w:rsidRPr="009712AD" w:rsidRDefault="005A4EC2" w:rsidP="005A4EC2">
            <w:pPr>
              <w:pStyle w:val="ConsNonformat"/>
              <w:widowControl/>
              <w:spacing w:line="280" w:lineRule="exact"/>
              <w:ind w:firstLine="0"/>
              <w:rPr>
                <w:rFonts w:ascii="Times New Roman" w:hAnsi="Times New Roman" w:cs="Times New Roman"/>
                <w:b/>
                <w:bCs/>
              </w:rPr>
            </w:pPr>
            <w:r w:rsidRPr="009712AD">
              <w:rPr>
                <w:rFonts w:ascii="Times New Roman" w:hAnsi="Times New Roman" w:cs="Times New Roman"/>
                <w:b/>
                <w:bCs/>
              </w:rPr>
              <w:t>Наименование открытого конкурса</w:t>
            </w:r>
          </w:p>
        </w:tc>
        <w:tc>
          <w:tcPr>
            <w:tcW w:w="6960" w:type="dxa"/>
          </w:tcPr>
          <w:p w14:paraId="72E1C050" w14:textId="77777777" w:rsidR="005A4EC2" w:rsidRPr="009712AD" w:rsidRDefault="005A4EC2" w:rsidP="001728CF">
            <w:pPr>
              <w:pStyle w:val="ConsNonformat"/>
              <w:widowControl/>
              <w:spacing w:line="280" w:lineRule="exact"/>
              <w:jc w:val="center"/>
              <w:rPr>
                <w:rFonts w:ascii="Times New Roman" w:hAnsi="Times New Roman" w:cs="Times New Roman"/>
                <w:bCs/>
              </w:rPr>
            </w:pPr>
          </w:p>
        </w:tc>
      </w:tr>
      <w:tr w:rsidR="005A4EC2" w:rsidRPr="009712AD" w14:paraId="15C35C35" w14:textId="77777777" w:rsidTr="001728CF">
        <w:tc>
          <w:tcPr>
            <w:tcW w:w="2983" w:type="dxa"/>
          </w:tcPr>
          <w:p w14:paraId="436B9179" w14:textId="77777777" w:rsidR="005A4EC2" w:rsidRPr="009712AD" w:rsidRDefault="005A4EC2" w:rsidP="005A4EC2">
            <w:pPr>
              <w:pStyle w:val="ConsNonformat"/>
              <w:widowControl/>
              <w:spacing w:line="280" w:lineRule="exact"/>
              <w:ind w:firstLine="0"/>
              <w:rPr>
                <w:rFonts w:ascii="Times New Roman" w:hAnsi="Times New Roman" w:cs="Times New Roman"/>
                <w:b/>
                <w:bCs/>
              </w:rPr>
            </w:pPr>
            <w:r w:rsidRPr="009712AD">
              <w:rPr>
                <w:rFonts w:ascii="Times New Roman" w:hAnsi="Times New Roman" w:cs="Times New Roman"/>
                <w:b/>
                <w:bCs/>
              </w:rPr>
              <w:t>Номер и дата извещения</w:t>
            </w:r>
          </w:p>
        </w:tc>
        <w:tc>
          <w:tcPr>
            <w:tcW w:w="6960" w:type="dxa"/>
          </w:tcPr>
          <w:p w14:paraId="10B89F49" w14:textId="77777777" w:rsidR="005A4EC2" w:rsidRPr="009712AD" w:rsidRDefault="005A4EC2" w:rsidP="001728CF">
            <w:pPr>
              <w:pStyle w:val="ConsNonformat"/>
              <w:widowControl/>
              <w:spacing w:line="280" w:lineRule="exact"/>
              <w:jc w:val="center"/>
              <w:rPr>
                <w:rFonts w:ascii="Times New Roman" w:hAnsi="Times New Roman" w:cs="Times New Roman"/>
                <w:bCs/>
              </w:rPr>
            </w:pPr>
          </w:p>
        </w:tc>
      </w:tr>
    </w:tbl>
    <w:p w14:paraId="02B528F0" w14:textId="77777777" w:rsidR="005A4EC2" w:rsidRPr="009712AD" w:rsidRDefault="005A4EC2" w:rsidP="005A4EC2">
      <w:pPr>
        <w:pStyle w:val="ConsNonformat"/>
        <w:widowControl/>
        <w:spacing w:line="280" w:lineRule="exact"/>
        <w:ind w:left="720"/>
        <w:jc w:val="center"/>
        <w:rPr>
          <w:rFonts w:ascii="Times New Roman" w:hAnsi="Times New Roman" w:cs="Times New Roman"/>
          <w:b/>
          <w:bCs/>
        </w:rPr>
      </w:pPr>
    </w:p>
    <w:tbl>
      <w:tblPr>
        <w:tblStyle w:val="a8"/>
        <w:tblW w:w="10105" w:type="dxa"/>
        <w:tblLook w:val="01E0" w:firstRow="1" w:lastRow="1" w:firstColumn="1" w:lastColumn="1" w:noHBand="0" w:noVBand="0"/>
      </w:tblPr>
      <w:tblGrid>
        <w:gridCol w:w="694"/>
        <w:gridCol w:w="5349"/>
        <w:gridCol w:w="2251"/>
        <w:gridCol w:w="1811"/>
      </w:tblGrid>
      <w:tr w:rsidR="005A4EC2" w:rsidRPr="009712AD" w14:paraId="371D973B" w14:textId="77777777" w:rsidTr="005A4EC2">
        <w:tc>
          <w:tcPr>
            <w:tcW w:w="684" w:type="dxa"/>
            <w:vAlign w:val="center"/>
          </w:tcPr>
          <w:p w14:paraId="7AF01DD4" w14:textId="77777777" w:rsidR="005A4EC2" w:rsidRPr="009712AD" w:rsidRDefault="005A4EC2" w:rsidP="005A4EC2">
            <w:pPr>
              <w:ind w:firstLine="0"/>
              <w:jc w:val="center"/>
              <w:rPr>
                <w:b/>
              </w:rPr>
            </w:pPr>
            <w:r w:rsidRPr="009712AD">
              <w:rPr>
                <w:b/>
              </w:rPr>
              <w:t>№ п/п</w:t>
            </w:r>
          </w:p>
        </w:tc>
        <w:tc>
          <w:tcPr>
            <w:tcW w:w="5224" w:type="dxa"/>
            <w:vAlign w:val="center"/>
          </w:tcPr>
          <w:p w14:paraId="68B55962" w14:textId="77777777" w:rsidR="005A4EC2" w:rsidRPr="009712AD" w:rsidRDefault="005A4EC2" w:rsidP="005A4EC2">
            <w:pPr>
              <w:ind w:firstLine="0"/>
              <w:jc w:val="center"/>
              <w:rPr>
                <w:b/>
              </w:rPr>
            </w:pPr>
            <w:r w:rsidRPr="009712AD">
              <w:rPr>
                <w:b/>
              </w:rPr>
              <w:t>Наименование документа</w:t>
            </w:r>
          </w:p>
        </w:tc>
        <w:tc>
          <w:tcPr>
            <w:tcW w:w="2215" w:type="dxa"/>
            <w:vAlign w:val="center"/>
          </w:tcPr>
          <w:p w14:paraId="1032EFD4" w14:textId="77777777" w:rsidR="005A4EC2" w:rsidRPr="009712AD" w:rsidRDefault="005A4EC2" w:rsidP="005A4EC2">
            <w:pPr>
              <w:ind w:right="87" w:firstLine="0"/>
              <w:jc w:val="center"/>
              <w:rPr>
                <w:b/>
              </w:rPr>
            </w:pPr>
            <w:r w:rsidRPr="009712AD">
              <w:rPr>
                <w:b/>
              </w:rPr>
              <w:t>Количество листов</w:t>
            </w:r>
          </w:p>
        </w:tc>
        <w:tc>
          <w:tcPr>
            <w:tcW w:w="1782" w:type="dxa"/>
            <w:vAlign w:val="center"/>
          </w:tcPr>
          <w:p w14:paraId="0D2748B9" w14:textId="77777777" w:rsidR="005A4EC2" w:rsidRPr="009712AD" w:rsidRDefault="005A4EC2" w:rsidP="005A4EC2">
            <w:pPr>
              <w:ind w:right="87" w:firstLine="0"/>
              <w:jc w:val="center"/>
              <w:rPr>
                <w:b/>
              </w:rPr>
            </w:pPr>
            <w:r w:rsidRPr="009712AD">
              <w:rPr>
                <w:b/>
              </w:rPr>
              <w:t>№ страницы</w:t>
            </w:r>
          </w:p>
        </w:tc>
      </w:tr>
      <w:tr w:rsidR="005A4EC2" w:rsidRPr="009712AD" w14:paraId="387BC194" w14:textId="77777777" w:rsidTr="001728CF">
        <w:trPr>
          <w:trHeight w:val="454"/>
        </w:trPr>
        <w:tc>
          <w:tcPr>
            <w:tcW w:w="684" w:type="dxa"/>
          </w:tcPr>
          <w:p w14:paraId="053F8ADA" w14:textId="77777777" w:rsidR="005A4EC2" w:rsidRPr="009712AD" w:rsidRDefault="005A4EC2" w:rsidP="001728CF">
            <w:pPr>
              <w:jc w:val="center"/>
            </w:pPr>
            <w:r w:rsidRPr="009712AD">
              <w:t>1</w:t>
            </w:r>
          </w:p>
        </w:tc>
        <w:tc>
          <w:tcPr>
            <w:tcW w:w="5224" w:type="dxa"/>
          </w:tcPr>
          <w:p w14:paraId="71BE8D8E" w14:textId="77777777" w:rsidR="005A4EC2" w:rsidRPr="009712AD" w:rsidRDefault="005A4EC2" w:rsidP="001728CF">
            <w:pPr>
              <w:jc w:val="center"/>
            </w:pPr>
          </w:p>
        </w:tc>
        <w:tc>
          <w:tcPr>
            <w:tcW w:w="2215" w:type="dxa"/>
          </w:tcPr>
          <w:p w14:paraId="364981EA" w14:textId="77777777" w:rsidR="005A4EC2" w:rsidRPr="009712AD" w:rsidRDefault="005A4EC2" w:rsidP="001728CF">
            <w:pPr>
              <w:jc w:val="center"/>
            </w:pPr>
          </w:p>
        </w:tc>
        <w:tc>
          <w:tcPr>
            <w:tcW w:w="1782" w:type="dxa"/>
          </w:tcPr>
          <w:p w14:paraId="3D09B544" w14:textId="77777777" w:rsidR="005A4EC2" w:rsidRPr="009712AD" w:rsidRDefault="005A4EC2" w:rsidP="001728CF">
            <w:pPr>
              <w:jc w:val="center"/>
            </w:pPr>
          </w:p>
        </w:tc>
      </w:tr>
      <w:tr w:rsidR="005A4EC2" w:rsidRPr="009712AD" w14:paraId="17CAB622" w14:textId="77777777" w:rsidTr="001728CF">
        <w:trPr>
          <w:trHeight w:val="454"/>
        </w:trPr>
        <w:tc>
          <w:tcPr>
            <w:tcW w:w="684" w:type="dxa"/>
          </w:tcPr>
          <w:p w14:paraId="7EBE165D" w14:textId="77777777" w:rsidR="005A4EC2" w:rsidRPr="009712AD" w:rsidRDefault="005A4EC2" w:rsidP="001728CF">
            <w:pPr>
              <w:jc w:val="center"/>
            </w:pPr>
            <w:r w:rsidRPr="009712AD">
              <w:t>2</w:t>
            </w:r>
          </w:p>
        </w:tc>
        <w:tc>
          <w:tcPr>
            <w:tcW w:w="5224" w:type="dxa"/>
          </w:tcPr>
          <w:p w14:paraId="5D6CF88D" w14:textId="77777777" w:rsidR="005A4EC2" w:rsidRPr="009712AD" w:rsidRDefault="005A4EC2" w:rsidP="001728CF">
            <w:pPr>
              <w:jc w:val="center"/>
            </w:pPr>
          </w:p>
        </w:tc>
        <w:tc>
          <w:tcPr>
            <w:tcW w:w="2215" w:type="dxa"/>
          </w:tcPr>
          <w:p w14:paraId="38882259" w14:textId="77777777" w:rsidR="005A4EC2" w:rsidRPr="009712AD" w:rsidRDefault="005A4EC2" w:rsidP="001728CF">
            <w:pPr>
              <w:jc w:val="center"/>
            </w:pPr>
          </w:p>
        </w:tc>
        <w:tc>
          <w:tcPr>
            <w:tcW w:w="1782" w:type="dxa"/>
          </w:tcPr>
          <w:p w14:paraId="599A841A" w14:textId="77777777" w:rsidR="005A4EC2" w:rsidRPr="009712AD" w:rsidRDefault="005A4EC2" w:rsidP="001728CF">
            <w:pPr>
              <w:jc w:val="center"/>
            </w:pPr>
          </w:p>
        </w:tc>
      </w:tr>
      <w:tr w:rsidR="005A4EC2" w:rsidRPr="009712AD" w14:paraId="63797A08" w14:textId="77777777" w:rsidTr="001728CF">
        <w:trPr>
          <w:trHeight w:val="454"/>
        </w:trPr>
        <w:tc>
          <w:tcPr>
            <w:tcW w:w="684" w:type="dxa"/>
          </w:tcPr>
          <w:p w14:paraId="56BA0447" w14:textId="77777777" w:rsidR="005A4EC2" w:rsidRPr="009712AD" w:rsidRDefault="005A4EC2" w:rsidP="001728CF">
            <w:pPr>
              <w:jc w:val="center"/>
            </w:pPr>
            <w:r w:rsidRPr="009712AD">
              <w:t>3</w:t>
            </w:r>
          </w:p>
        </w:tc>
        <w:tc>
          <w:tcPr>
            <w:tcW w:w="5224" w:type="dxa"/>
          </w:tcPr>
          <w:p w14:paraId="3942EE09" w14:textId="77777777" w:rsidR="005A4EC2" w:rsidRPr="009712AD" w:rsidRDefault="005A4EC2" w:rsidP="001728CF">
            <w:pPr>
              <w:jc w:val="center"/>
            </w:pPr>
          </w:p>
        </w:tc>
        <w:tc>
          <w:tcPr>
            <w:tcW w:w="2215" w:type="dxa"/>
          </w:tcPr>
          <w:p w14:paraId="57B2ABBB" w14:textId="77777777" w:rsidR="005A4EC2" w:rsidRPr="009712AD" w:rsidRDefault="005A4EC2" w:rsidP="001728CF">
            <w:pPr>
              <w:jc w:val="center"/>
            </w:pPr>
          </w:p>
        </w:tc>
        <w:tc>
          <w:tcPr>
            <w:tcW w:w="1782" w:type="dxa"/>
          </w:tcPr>
          <w:p w14:paraId="7C730450" w14:textId="77777777" w:rsidR="005A4EC2" w:rsidRPr="009712AD" w:rsidRDefault="005A4EC2" w:rsidP="001728CF">
            <w:pPr>
              <w:jc w:val="center"/>
            </w:pPr>
          </w:p>
        </w:tc>
      </w:tr>
      <w:tr w:rsidR="005A4EC2" w:rsidRPr="009712AD" w14:paraId="7AEC5502" w14:textId="77777777" w:rsidTr="001728CF">
        <w:trPr>
          <w:trHeight w:val="454"/>
        </w:trPr>
        <w:tc>
          <w:tcPr>
            <w:tcW w:w="684" w:type="dxa"/>
          </w:tcPr>
          <w:p w14:paraId="464B603E" w14:textId="77777777" w:rsidR="005A4EC2" w:rsidRPr="009712AD" w:rsidRDefault="005A4EC2" w:rsidP="001728CF">
            <w:pPr>
              <w:jc w:val="center"/>
            </w:pPr>
            <w:r w:rsidRPr="009712AD">
              <w:t>4</w:t>
            </w:r>
          </w:p>
        </w:tc>
        <w:tc>
          <w:tcPr>
            <w:tcW w:w="5224" w:type="dxa"/>
          </w:tcPr>
          <w:p w14:paraId="54B81479" w14:textId="77777777" w:rsidR="005A4EC2" w:rsidRPr="009712AD" w:rsidRDefault="005A4EC2" w:rsidP="001728CF">
            <w:pPr>
              <w:jc w:val="center"/>
            </w:pPr>
          </w:p>
        </w:tc>
        <w:tc>
          <w:tcPr>
            <w:tcW w:w="2215" w:type="dxa"/>
          </w:tcPr>
          <w:p w14:paraId="34F639A7" w14:textId="77777777" w:rsidR="005A4EC2" w:rsidRPr="009712AD" w:rsidRDefault="005A4EC2" w:rsidP="001728CF">
            <w:pPr>
              <w:jc w:val="center"/>
            </w:pPr>
          </w:p>
        </w:tc>
        <w:tc>
          <w:tcPr>
            <w:tcW w:w="1782" w:type="dxa"/>
          </w:tcPr>
          <w:p w14:paraId="650E9162" w14:textId="77777777" w:rsidR="005A4EC2" w:rsidRPr="009712AD" w:rsidRDefault="005A4EC2" w:rsidP="001728CF">
            <w:pPr>
              <w:jc w:val="center"/>
            </w:pPr>
          </w:p>
        </w:tc>
      </w:tr>
      <w:tr w:rsidR="005A4EC2" w:rsidRPr="009712AD" w14:paraId="3D6699DA" w14:textId="77777777" w:rsidTr="001728CF">
        <w:trPr>
          <w:trHeight w:val="454"/>
        </w:trPr>
        <w:tc>
          <w:tcPr>
            <w:tcW w:w="684" w:type="dxa"/>
          </w:tcPr>
          <w:p w14:paraId="578629F5" w14:textId="77777777" w:rsidR="005A4EC2" w:rsidRPr="009712AD" w:rsidRDefault="005A4EC2" w:rsidP="001728CF">
            <w:pPr>
              <w:jc w:val="center"/>
            </w:pPr>
            <w:r w:rsidRPr="009712AD">
              <w:t>5</w:t>
            </w:r>
          </w:p>
        </w:tc>
        <w:tc>
          <w:tcPr>
            <w:tcW w:w="5224" w:type="dxa"/>
          </w:tcPr>
          <w:p w14:paraId="51047C23" w14:textId="77777777" w:rsidR="005A4EC2" w:rsidRPr="009712AD" w:rsidRDefault="005A4EC2" w:rsidP="001728CF">
            <w:pPr>
              <w:jc w:val="center"/>
            </w:pPr>
          </w:p>
        </w:tc>
        <w:tc>
          <w:tcPr>
            <w:tcW w:w="2215" w:type="dxa"/>
          </w:tcPr>
          <w:p w14:paraId="341B2647" w14:textId="77777777" w:rsidR="005A4EC2" w:rsidRPr="009712AD" w:rsidRDefault="005A4EC2" w:rsidP="001728CF">
            <w:pPr>
              <w:jc w:val="center"/>
            </w:pPr>
          </w:p>
        </w:tc>
        <w:tc>
          <w:tcPr>
            <w:tcW w:w="1782" w:type="dxa"/>
          </w:tcPr>
          <w:p w14:paraId="10984A49" w14:textId="77777777" w:rsidR="005A4EC2" w:rsidRPr="009712AD" w:rsidRDefault="005A4EC2" w:rsidP="001728CF">
            <w:pPr>
              <w:jc w:val="center"/>
            </w:pPr>
          </w:p>
        </w:tc>
      </w:tr>
      <w:tr w:rsidR="005A4EC2" w:rsidRPr="009712AD" w14:paraId="43DA8849" w14:textId="77777777" w:rsidTr="001728CF">
        <w:trPr>
          <w:trHeight w:val="454"/>
        </w:trPr>
        <w:tc>
          <w:tcPr>
            <w:tcW w:w="684" w:type="dxa"/>
          </w:tcPr>
          <w:p w14:paraId="2429170A" w14:textId="77777777" w:rsidR="005A4EC2" w:rsidRPr="009712AD" w:rsidRDefault="005A4EC2" w:rsidP="001728CF">
            <w:pPr>
              <w:jc w:val="center"/>
            </w:pPr>
            <w:r w:rsidRPr="009712AD">
              <w:t>…</w:t>
            </w:r>
          </w:p>
        </w:tc>
        <w:tc>
          <w:tcPr>
            <w:tcW w:w="5224" w:type="dxa"/>
          </w:tcPr>
          <w:p w14:paraId="5765A21D" w14:textId="77777777" w:rsidR="005A4EC2" w:rsidRPr="009712AD" w:rsidRDefault="005A4EC2" w:rsidP="001728CF">
            <w:pPr>
              <w:jc w:val="center"/>
            </w:pPr>
          </w:p>
        </w:tc>
        <w:tc>
          <w:tcPr>
            <w:tcW w:w="2215" w:type="dxa"/>
          </w:tcPr>
          <w:p w14:paraId="71091750" w14:textId="77777777" w:rsidR="005A4EC2" w:rsidRPr="009712AD" w:rsidRDefault="005A4EC2" w:rsidP="001728CF">
            <w:pPr>
              <w:jc w:val="center"/>
            </w:pPr>
          </w:p>
        </w:tc>
        <w:tc>
          <w:tcPr>
            <w:tcW w:w="1782" w:type="dxa"/>
          </w:tcPr>
          <w:p w14:paraId="04D03DAB" w14:textId="77777777" w:rsidR="005A4EC2" w:rsidRPr="009712AD" w:rsidRDefault="005A4EC2" w:rsidP="001728CF">
            <w:pPr>
              <w:jc w:val="center"/>
            </w:pPr>
          </w:p>
        </w:tc>
      </w:tr>
      <w:tr w:rsidR="005A4EC2" w:rsidRPr="009712AD" w14:paraId="4970700E" w14:textId="77777777" w:rsidTr="001728CF">
        <w:trPr>
          <w:trHeight w:val="454"/>
        </w:trPr>
        <w:tc>
          <w:tcPr>
            <w:tcW w:w="684" w:type="dxa"/>
          </w:tcPr>
          <w:p w14:paraId="31AB3715" w14:textId="77777777" w:rsidR="005A4EC2" w:rsidRPr="009712AD" w:rsidRDefault="005A4EC2" w:rsidP="001728CF">
            <w:pPr>
              <w:jc w:val="center"/>
            </w:pPr>
          </w:p>
        </w:tc>
        <w:tc>
          <w:tcPr>
            <w:tcW w:w="5224" w:type="dxa"/>
          </w:tcPr>
          <w:p w14:paraId="106CDCF3" w14:textId="77777777" w:rsidR="005A4EC2" w:rsidRPr="009712AD" w:rsidRDefault="005A4EC2" w:rsidP="001728CF">
            <w:pPr>
              <w:jc w:val="center"/>
            </w:pPr>
          </w:p>
        </w:tc>
        <w:tc>
          <w:tcPr>
            <w:tcW w:w="2215" w:type="dxa"/>
          </w:tcPr>
          <w:p w14:paraId="3B651238" w14:textId="77777777" w:rsidR="005A4EC2" w:rsidRPr="009712AD" w:rsidRDefault="005A4EC2" w:rsidP="001728CF">
            <w:pPr>
              <w:jc w:val="center"/>
            </w:pPr>
          </w:p>
        </w:tc>
        <w:tc>
          <w:tcPr>
            <w:tcW w:w="1782" w:type="dxa"/>
          </w:tcPr>
          <w:p w14:paraId="2F78D42C" w14:textId="77777777" w:rsidR="005A4EC2" w:rsidRPr="009712AD" w:rsidRDefault="005A4EC2" w:rsidP="001728CF">
            <w:pPr>
              <w:jc w:val="center"/>
            </w:pPr>
          </w:p>
        </w:tc>
      </w:tr>
      <w:tr w:rsidR="005A4EC2" w:rsidRPr="009712AD" w14:paraId="52A7DD8C" w14:textId="77777777" w:rsidTr="001728CF">
        <w:trPr>
          <w:trHeight w:val="454"/>
        </w:trPr>
        <w:tc>
          <w:tcPr>
            <w:tcW w:w="684" w:type="dxa"/>
          </w:tcPr>
          <w:p w14:paraId="79879B47" w14:textId="77777777" w:rsidR="005A4EC2" w:rsidRPr="009712AD" w:rsidRDefault="005A4EC2" w:rsidP="001728CF">
            <w:pPr>
              <w:jc w:val="center"/>
            </w:pPr>
          </w:p>
        </w:tc>
        <w:tc>
          <w:tcPr>
            <w:tcW w:w="5224" w:type="dxa"/>
          </w:tcPr>
          <w:p w14:paraId="625CFCF5" w14:textId="77777777" w:rsidR="005A4EC2" w:rsidRPr="009712AD" w:rsidRDefault="005A4EC2" w:rsidP="001728CF">
            <w:pPr>
              <w:jc w:val="center"/>
            </w:pPr>
          </w:p>
        </w:tc>
        <w:tc>
          <w:tcPr>
            <w:tcW w:w="2215" w:type="dxa"/>
          </w:tcPr>
          <w:p w14:paraId="2461411C" w14:textId="77777777" w:rsidR="005A4EC2" w:rsidRPr="009712AD" w:rsidRDefault="005A4EC2" w:rsidP="001728CF">
            <w:pPr>
              <w:jc w:val="center"/>
            </w:pPr>
          </w:p>
        </w:tc>
        <w:tc>
          <w:tcPr>
            <w:tcW w:w="1782" w:type="dxa"/>
          </w:tcPr>
          <w:p w14:paraId="420B9D8C" w14:textId="77777777" w:rsidR="005A4EC2" w:rsidRPr="009712AD" w:rsidRDefault="005A4EC2" w:rsidP="001728CF">
            <w:pPr>
              <w:jc w:val="center"/>
            </w:pPr>
          </w:p>
        </w:tc>
      </w:tr>
      <w:tr w:rsidR="005A4EC2" w:rsidRPr="009712AD" w14:paraId="3B7121E8" w14:textId="77777777" w:rsidTr="001728CF">
        <w:trPr>
          <w:trHeight w:val="454"/>
        </w:trPr>
        <w:tc>
          <w:tcPr>
            <w:tcW w:w="684" w:type="dxa"/>
          </w:tcPr>
          <w:p w14:paraId="0CEB2DF6" w14:textId="77777777" w:rsidR="005A4EC2" w:rsidRPr="009712AD" w:rsidRDefault="005A4EC2" w:rsidP="001728CF">
            <w:pPr>
              <w:jc w:val="center"/>
            </w:pPr>
          </w:p>
        </w:tc>
        <w:tc>
          <w:tcPr>
            <w:tcW w:w="5224" w:type="dxa"/>
          </w:tcPr>
          <w:p w14:paraId="354EF1A3" w14:textId="77777777" w:rsidR="005A4EC2" w:rsidRPr="009712AD" w:rsidRDefault="005A4EC2" w:rsidP="001728CF">
            <w:pPr>
              <w:jc w:val="center"/>
            </w:pPr>
          </w:p>
        </w:tc>
        <w:tc>
          <w:tcPr>
            <w:tcW w:w="2215" w:type="dxa"/>
          </w:tcPr>
          <w:p w14:paraId="3098C7B1" w14:textId="77777777" w:rsidR="005A4EC2" w:rsidRPr="009712AD" w:rsidRDefault="005A4EC2" w:rsidP="001728CF">
            <w:pPr>
              <w:jc w:val="center"/>
            </w:pPr>
          </w:p>
        </w:tc>
        <w:tc>
          <w:tcPr>
            <w:tcW w:w="1782" w:type="dxa"/>
          </w:tcPr>
          <w:p w14:paraId="7031A418" w14:textId="77777777" w:rsidR="005A4EC2" w:rsidRPr="009712AD" w:rsidRDefault="005A4EC2" w:rsidP="001728CF">
            <w:pPr>
              <w:jc w:val="center"/>
            </w:pPr>
          </w:p>
        </w:tc>
      </w:tr>
      <w:tr w:rsidR="005A4EC2" w:rsidRPr="009712AD" w14:paraId="405C4406" w14:textId="77777777" w:rsidTr="001728CF">
        <w:trPr>
          <w:trHeight w:val="454"/>
        </w:trPr>
        <w:tc>
          <w:tcPr>
            <w:tcW w:w="684" w:type="dxa"/>
          </w:tcPr>
          <w:p w14:paraId="7E2E9E6A" w14:textId="77777777" w:rsidR="005A4EC2" w:rsidRPr="009712AD" w:rsidRDefault="005A4EC2" w:rsidP="001728CF">
            <w:pPr>
              <w:jc w:val="center"/>
            </w:pPr>
          </w:p>
        </w:tc>
        <w:tc>
          <w:tcPr>
            <w:tcW w:w="5224" w:type="dxa"/>
          </w:tcPr>
          <w:p w14:paraId="5D80403E" w14:textId="77777777" w:rsidR="005A4EC2" w:rsidRPr="009712AD" w:rsidRDefault="005A4EC2" w:rsidP="001728CF">
            <w:pPr>
              <w:jc w:val="center"/>
            </w:pPr>
          </w:p>
        </w:tc>
        <w:tc>
          <w:tcPr>
            <w:tcW w:w="2215" w:type="dxa"/>
          </w:tcPr>
          <w:p w14:paraId="1C2D6E8E" w14:textId="77777777" w:rsidR="005A4EC2" w:rsidRPr="009712AD" w:rsidRDefault="005A4EC2" w:rsidP="001728CF">
            <w:pPr>
              <w:jc w:val="center"/>
            </w:pPr>
          </w:p>
        </w:tc>
        <w:tc>
          <w:tcPr>
            <w:tcW w:w="1782" w:type="dxa"/>
          </w:tcPr>
          <w:p w14:paraId="15F703DF" w14:textId="77777777" w:rsidR="005A4EC2" w:rsidRPr="009712AD" w:rsidRDefault="005A4EC2" w:rsidP="001728CF">
            <w:pPr>
              <w:jc w:val="center"/>
            </w:pPr>
          </w:p>
        </w:tc>
      </w:tr>
      <w:tr w:rsidR="005A4EC2" w:rsidRPr="009712AD" w14:paraId="1F75F994" w14:textId="77777777" w:rsidTr="001728CF">
        <w:trPr>
          <w:trHeight w:val="454"/>
        </w:trPr>
        <w:tc>
          <w:tcPr>
            <w:tcW w:w="684" w:type="dxa"/>
          </w:tcPr>
          <w:p w14:paraId="2EAA74FF" w14:textId="77777777" w:rsidR="005A4EC2" w:rsidRPr="009712AD" w:rsidRDefault="005A4EC2" w:rsidP="001728CF">
            <w:pPr>
              <w:jc w:val="center"/>
            </w:pPr>
          </w:p>
        </w:tc>
        <w:tc>
          <w:tcPr>
            <w:tcW w:w="5224" w:type="dxa"/>
          </w:tcPr>
          <w:p w14:paraId="5C5713CE" w14:textId="77777777" w:rsidR="005A4EC2" w:rsidRPr="009712AD" w:rsidRDefault="005A4EC2" w:rsidP="001728CF">
            <w:pPr>
              <w:jc w:val="center"/>
            </w:pPr>
          </w:p>
        </w:tc>
        <w:tc>
          <w:tcPr>
            <w:tcW w:w="2215" w:type="dxa"/>
          </w:tcPr>
          <w:p w14:paraId="139FB662" w14:textId="77777777" w:rsidR="005A4EC2" w:rsidRPr="009712AD" w:rsidRDefault="005A4EC2" w:rsidP="001728CF">
            <w:pPr>
              <w:jc w:val="center"/>
            </w:pPr>
          </w:p>
        </w:tc>
        <w:tc>
          <w:tcPr>
            <w:tcW w:w="1782" w:type="dxa"/>
          </w:tcPr>
          <w:p w14:paraId="71247A55" w14:textId="77777777" w:rsidR="005A4EC2" w:rsidRPr="009712AD" w:rsidRDefault="005A4EC2" w:rsidP="001728CF">
            <w:pPr>
              <w:jc w:val="center"/>
            </w:pPr>
          </w:p>
        </w:tc>
      </w:tr>
      <w:tr w:rsidR="005A4EC2" w:rsidRPr="009712AD" w14:paraId="1B5C554D" w14:textId="77777777" w:rsidTr="001728CF">
        <w:trPr>
          <w:trHeight w:val="454"/>
        </w:trPr>
        <w:tc>
          <w:tcPr>
            <w:tcW w:w="684" w:type="dxa"/>
          </w:tcPr>
          <w:p w14:paraId="0BF46F6C" w14:textId="77777777" w:rsidR="005A4EC2" w:rsidRPr="009712AD" w:rsidRDefault="005A4EC2" w:rsidP="001728CF">
            <w:pPr>
              <w:jc w:val="center"/>
            </w:pPr>
          </w:p>
        </w:tc>
        <w:tc>
          <w:tcPr>
            <w:tcW w:w="5224" w:type="dxa"/>
          </w:tcPr>
          <w:p w14:paraId="3B632EBE" w14:textId="77777777" w:rsidR="005A4EC2" w:rsidRPr="009712AD" w:rsidRDefault="005A4EC2" w:rsidP="001728CF">
            <w:pPr>
              <w:jc w:val="center"/>
            </w:pPr>
          </w:p>
        </w:tc>
        <w:tc>
          <w:tcPr>
            <w:tcW w:w="2215" w:type="dxa"/>
          </w:tcPr>
          <w:p w14:paraId="670504D0" w14:textId="77777777" w:rsidR="005A4EC2" w:rsidRPr="009712AD" w:rsidRDefault="005A4EC2" w:rsidP="001728CF">
            <w:pPr>
              <w:jc w:val="center"/>
            </w:pPr>
          </w:p>
        </w:tc>
        <w:tc>
          <w:tcPr>
            <w:tcW w:w="1782" w:type="dxa"/>
          </w:tcPr>
          <w:p w14:paraId="46969EF1" w14:textId="77777777" w:rsidR="005A4EC2" w:rsidRPr="009712AD" w:rsidRDefault="005A4EC2" w:rsidP="001728CF">
            <w:pPr>
              <w:jc w:val="center"/>
            </w:pPr>
          </w:p>
        </w:tc>
      </w:tr>
      <w:tr w:rsidR="005A4EC2" w:rsidRPr="009712AD" w14:paraId="5947A0B0" w14:textId="77777777" w:rsidTr="001728CF">
        <w:trPr>
          <w:trHeight w:val="454"/>
        </w:trPr>
        <w:tc>
          <w:tcPr>
            <w:tcW w:w="684" w:type="dxa"/>
          </w:tcPr>
          <w:p w14:paraId="404124F8" w14:textId="77777777" w:rsidR="005A4EC2" w:rsidRPr="009712AD" w:rsidRDefault="005A4EC2" w:rsidP="001728CF">
            <w:pPr>
              <w:jc w:val="center"/>
            </w:pPr>
          </w:p>
        </w:tc>
        <w:tc>
          <w:tcPr>
            <w:tcW w:w="5224" w:type="dxa"/>
          </w:tcPr>
          <w:p w14:paraId="1E340833" w14:textId="77777777" w:rsidR="005A4EC2" w:rsidRPr="009712AD" w:rsidRDefault="005A4EC2" w:rsidP="001728CF">
            <w:pPr>
              <w:jc w:val="center"/>
            </w:pPr>
          </w:p>
        </w:tc>
        <w:tc>
          <w:tcPr>
            <w:tcW w:w="2215" w:type="dxa"/>
          </w:tcPr>
          <w:p w14:paraId="4D2B58A7" w14:textId="77777777" w:rsidR="005A4EC2" w:rsidRPr="009712AD" w:rsidRDefault="005A4EC2" w:rsidP="001728CF">
            <w:pPr>
              <w:jc w:val="center"/>
            </w:pPr>
          </w:p>
        </w:tc>
        <w:tc>
          <w:tcPr>
            <w:tcW w:w="1782" w:type="dxa"/>
          </w:tcPr>
          <w:p w14:paraId="12F4ED7D" w14:textId="77777777" w:rsidR="005A4EC2" w:rsidRPr="009712AD" w:rsidRDefault="005A4EC2" w:rsidP="001728CF">
            <w:pPr>
              <w:jc w:val="center"/>
            </w:pPr>
          </w:p>
        </w:tc>
      </w:tr>
      <w:tr w:rsidR="005A4EC2" w:rsidRPr="009712AD" w14:paraId="27E1F831" w14:textId="77777777" w:rsidTr="001728CF">
        <w:trPr>
          <w:trHeight w:val="454"/>
        </w:trPr>
        <w:tc>
          <w:tcPr>
            <w:tcW w:w="684" w:type="dxa"/>
          </w:tcPr>
          <w:p w14:paraId="2BEC5655" w14:textId="77777777" w:rsidR="005A4EC2" w:rsidRPr="009712AD" w:rsidRDefault="005A4EC2" w:rsidP="001728CF">
            <w:pPr>
              <w:jc w:val="center"/>
            </w:pPr>
          </w:p>
        </w:tc>
        <w:tc>
          <w:tcPr>
            <w:tcW w:w="5224" w:type="dxa"/>
          </w:tcPr>
          <w:p w14:paraId="24B8BEEA" w14:textId="77777777" w:rsidR="005A4EC2" w:rsidRPr="009712AD" w:rsidRDefault="005A4EC2" w:rsidP="001728CF">
            <w:pPr>
              <w:jc w:val="center"/>
            </w:pPr>
          </w:p>
        </w:tc>
        <w:tc>
          <w:tcPr>
            <w:tcW w:w="2215" w:type="dxa"/>
          </w:tcPr>
          <w:p w14:paraId="5E80EE26" w14:textId="77777777" w:rsidR="005A4EC2" w:rsidRPr="009712AD" w:rsidRDefault="005A4EC2" w:rsidP="001728CF">
            <w:pPr>
              <w:jc w:val="center"/>
            </w:pPr>
          </w:p>
        </w:tc>
        <w:tc>
          <w:tcPr>
            <w:tcW w:w="1782" w:type="dxa"/>
          </w:tcPr>
          <w:p w14:paraId="133D0B2A" w14:textId="77777777" w:rsidR="005A4EC2" w:rsidRPr="009712AD" w:rsidRDefault="005A4EC2" w:rsidP="001728CF">
            <w:pPr>
              <w:jc w:val="center"/>
            </w:pPr>
          </w:p>
        </w:tc>
      </w:tr>
      <w:tr w:rsidR="005A4EC2" w:rsidRPr="009712AD" w14:paraId="042294FB" w14:textId="77777777" w:rsidTr="001728CF">
        <w:trPr>
          <w:trHeight w:val="454"/>
        </w:trPr>
        <w:tc>
          <w:tcPr>
            <w:tcW w:w="684" w:type="dxa"/>
          </w:tcPr>
          <w:p w14:paraId="22FB308A" w14:textId="77777777" w:rsidR="005A4EC2" w:rsidRPr="009712AD" w:rsidRDefault="005A4EC2" w:rsidP="001728CF">
            <w:pPr>
              <w:jc w:val="center"/>
            </w:pPr>
          </w:p>
        </w:tc>
        <w:tc>
          <w:tcPr>
            <w:tcW w:w="5224" w:type="dxa"/>
          </w:tcPr>
          <w:p w14:paraId="1981F594" w14:textId="77777777" w:rsidR="005A4EC2" w:rsidRPr="009712AD" w:rsidRDefault="005A4EC2" w:rsidP="001728CF">
            <w:pPr>
              <w:jc w:val="center"/>
            </w:pPr>
          </w:p>
        </w:tc>
        <w:tc>
          <w:tcPr>
            <w:tcW w:w="2215" w:type="dxa"/>
          </w:tcPr>
          <w:p w14:paraId="29B6E145" w14:textId="77777777" w:rsidR="005A4EC2" w:rsidRPr="009712AD" w:rsidRDefault="005A4EC2" w:rsidP="001728CF">
            <w:pPr>
              <w:jc w:val="center"/>
            </w:pPr>
          </w:p>
        </w:tc>
        <w:tc>
          <w:tcPr>
            <w:tcW w:w="1782" w:type="dxa"/>
          </w:tcPr>
          <w:p w14:paraId="67ECD7E0" w14:textId="77777777" w:rsidR="005A4EC2" w:rsidRPr="009712AD" w:rsidRDefault="005A4EC2" w:rsidP="001728CF">
            <w:pPr>
              <w:jc w:val="center"/>
            </w:pPr>
          </w:p>
        </w:tc>
      </w:tr>
      <w:tr w:rsidR="005A4EC2" w:rsidRPr="009712AD" w14:paraId="72F6167D" w14:textId="77777777" w:rsidTr="001728CF">
        <w:trPr>
          <w:trHeight w:val="454"/>
        </w:trPr>
        <w:tc>
          <w:tcPr>
            <w:tcW w:w="684" w:type="dxa"/>
          </w:tcPr>
          <w:p w14:paraId="3DBA042D" w14:textId="77777777" w:rsidR="005A4EC2" w:rsidRPr="009712AD" w:rsidRDefault="005A4EC2" w:rsidP="001728CF">
            <w:pPr>
              <w:jc w:val="center"/>
              <w:rPr>
                <w:lang w:val="en-US"/>
              </w:rPr>
            </w:pPr>
            <w:r w:rsidRPr="009712AD">
              <w:rPr>
                <w:lang w:val="en-US"/>
              </w:rPr>
              <w:t>n</w:t>
            </w:r>
          </w:p>
        </w:tc>
        <w:tc>
          <w:tcPr>
            <w:tcW w:w="5224" w:type="dxa"/>
          </w:tcPr>
          <w:p w14:paraId="243F0585" w14:textId="77777777" w:rsidR="005A4EC2" w:rsidRPr="009712AD" w:rsidRDefault="005A4EC2" w:rsidP="001728CF">
            <w:pPr>
              <w:jc w:val="center"/>
            </w:pPr>
          </w:p>
        </w:tc>
        <w:tc>
          <w:tcPr>
            <w:tcW w:w="2215" w:type="dxa"/>
          </w:tcPr>
          <w:p w14:paraId="20C38A9F" w14:textId="77777777" w:rsidR="005A4EC2" w:rsidRPr="009712AD" w:rsidRDefault="005A4EC2" w:rsidP="001728CF">
            <w:pPr>
              <w:jc w:val="center"/>
            </w:pPr>
          </w:p>
        </w:tc>
        <w:tc>
          <w:tcPr>
            <w:tcW w:w="1782" w:type="dxa"/>
          </w:tcPr>
          <w:p w14:paraId="08A9BE4C" w14:textId="77777777" w:rsidR="005A4EC2" w:rsidRPr="009712AD" w:rsidRDefault="005A4EC2" w:rsidP="001728CF">
            <w:pPr>
              <w:jc w:val="center"/>
            </w:pPr>
          </w:p>
        </w:tc>
      </w:tr>
      <w:tr w:rsidR="005A4EC2" w:rsidRPr="009712AD" w14:paraId="53F8B2F8" w14:textId="77777777" w:rsidTr="001728CF">
        <w:tc>
          <w:tcPr>
            <w:tcW w:w="5948" w:type="dxa"/>
            <w:gridSpan w:val="2"/>
          </w:tcPr>
          <w:p w14:paraId="65C9B20B" w14:textId="77777777" w:rsidR="005A4EC2" w:rsidRPr="009712AD" w:rsidRDefault="005A4EC2" w:rsidP="001728CF">
            <w:pPr>
              <w:rPr>
                <w:b/>
              </w:rPr>
            </w:pPr>
            <w:r w:rsidRPr="009712AD">
              <w:rPr>
                <w:b/>
              </w:rPr>
              <w:t>ИТОГО</w:t>
            </w:r>
          </w:p>
        </w:tc>
        <w:tc>
          <w:tcPr>
            <w:tcW w:w="2215" w:type="dxa"/>
          </w:tcPr>
          <w:p w14:paraId="05C03AEC" w14:textId="77777777" w:rsidR="005A4EC2" w:rsidRPr="009712AD" w:rsidRDefault="005A4EC2" w:rsidP="001728CF"/>
        </w:tc>
        <w:tc>
          <w:tcPr>
            <w:tcW w:w="1782" w:type="dxa"/>
          </w:tcPr>
          <w:p w14:paraId="3AA12AEE" w14:textId="77777777" w:rsidR="005A4EC2" w:rsidRPr="009712AD" w:rsidRDefault="005A4EC2" w:rsidP="001728CF"/>
        </w:tc>
      </w:tr>
    </w:tbl>
    <w:p w14:paraId="06F6AB04" w14:textId="77777777" w:rsidR="005A4EC2" w:rsidRPr="009712AD" w:rsidRDefault="005A4EC2" w:rsidP="005A4EC2">
      <w:pPr>
        <w:pStyle w:val="ConsNonformat"/>
        <w:widowControl/>
        <w:spacing w:line="280" w:lineRule="exact"/>
        <w:ind w:left="720"/>
        <w:jc w:val="right"/>
        <w:rPr>
          <w:rFonts w:ascii="Times New Roman" w:hAnsi="Times New Roman" w:cs="Times New Roman"/>
        </w:rPr>
      </w:pPr>
      <w:bookmarkStart w:id="7" w:name="Приложение_3"/>
    </w:p>
    <w:bookmarkEnd w:id="7"/>
    <w:p w14:paraId="4D1B0B3F" w14:textId="29C099BF" w:rsidR="00302F17" w:rsidRPr="00812AB4" w:rsidRDefault="005A4EC2" w:rsidP="005A4EC2">
      <w:pPr>
        <w:pStyle w:val="ConsNonformat"/>
        <w:widowControl/>
        <w:spacing w:line="280" w:lineRule="exact"/>
        <w:ind w:left="720"/>
        <w:jc w:val="right"/>
        <w:rPr>
          <w:rFonts w:ascii="Times New Roman" w:hAnsi="Times New Roman" w:cs="Times New Roman"/>
          <w:b/>
          <w:bCs/>
          <w:sz w:val="24"/>
          <w:szCs w:val="24"/>
        </w:rPr>
      </w:pPr>
      <w:r w:rsidRPr="009712AD">
        <w:rPr>
          <w:b/>
          <w:bCs/>
        </w:rPr>
        <w:br w:type="page"/>
      </w:r>
      <w:r w:rsidR="00035F9A" w:rsidRPr="00812AB4">
        <w:rPr>
          <w:rFonts w:ascii="Times New Roman" w:hAnsi="Times New Roman" w:cs="Times New Roman"/>
          <w:b/>
          <w:bCs/>
          <w:sz w:val="24"/>
          <w:szCs w:val="24"/>
        </w:rPr>
        <w:lastRenderedPageBreak/>
        <w:t>ФОРМА №</w:t>
      </w:r>
      <w:r w:rsidR="00264A14">
        <w:rPr>
          <w:rFonts w:ascii="Times New Roman" w:hAnsi="Times New Roman" w:cs="Times New Roman"/>
          <w:b/>
          <w:bCs/>
          <w:sz w:val="24"/>
          <w:szCs w:val="24"/>
        </w:rPr>
        <w:t>3</w:t>
      </w:r>
    </w:p>
    <w:p w14:paraId="218B532B" w14:textId="77777777" w:rsidR="00B220E7" w:rsidRPr="00812AB4" w:rsidRDefault="00B220E7" w:rsidP="00B220E7">
      <w:pPr>
        <w:pStyle w:val="10"/>
        <w:jc w:val="center"/>
        <w:rPr>
          <w:rFonts w:eastAsia="Times New Roman"/>
          <w:i w:val="0"/>
          <w:sz w:val="24"/>
          <w:szCs w:val="24"/>
        </w:rPr>
      </w:pPr>
    </w:p>
    <w:p w14:paraId="790265F2" w14:textId="479124CD" w:rsidR="00B220E7" w:rsidRPr="00812AB4" w:rsidRDefault="00B220E7" w:rsidP="00B220E7">
      <w:pPr>
        <w:pStyle w:val="10"/>
        <w:jc w:val="center"/>
        <w:rPr>
          <w:rFonts w:eastAsia="Times New Roman"/>
          <w:i w:val="0"/>
          <w:sz w:val="24"/>
          <w:szCs w:val="24"/>
        </w:rPr>
      </w:pPr>
      <w:r w:rsidRPr="00812AB4">
        <w:rPr>
          <w:rFonts w:eastAsia="Times New Roman"/>
          <w:i w:val="0"/>
          <w:sz w:val="24"/>
          <w:szCs w:val="24"/>
        </w:rPr>
        <w:t xml:space="preserve">ДЕКЛАРАЦИЯ О СООТВЕТСТВИИ ЕДИНЫМ </w:t>
      </w:r>
      <w:r w:rsidR="00722B3C" w:rsidRPr="00812AB4">
        <w:rPr>
          <w:rFonts w:eastAsia="Times New Roman"/>
          <w:i w:val="0"/>
          <w:sz w:val="24"/>
          <w:szCs w:val="24"/>
        </w:rPr>
        <w:t>ТРЕБОВАНИЯМ, ПРЕДЪЯВЛЯЕМЫМ</w:t>
      </w:r>
      <w:r w:rsidRPr="00812AB4">
        <w:rPr>
          <w:rFonts w:eastAsia="Times New Roman"/>
          <w:i w:val="0"/>
          <w:sz w:val="24"/>
          <w:szCs w:val="24"/>
        </w:rPr>
        <w:t xml:space="preserve"> К УЧАСТНИКАМ </w:t>
      </w:r>
      <w:r w:rsidR="00412BBE">
        <w:rPr>
          <w:rFonts w:eastAsia="Times New Roman"/>
          <w:i w:val="0"/>
          <w:sz w:val="24"/>
          <w:szCs w:val="24"/>
        </w:rPr>
        <w:t>КОНКУРС</w:t>
      </w:r>
      <w:r w:rsidR="0030189A" w:rsidRPr="00812AB4">
        <w:rPr>
          <w:rFonts w:eastAsia="Times New Roman"/>
          <w:i w:val="0"/>
          <w:sz w:val="24"/>
          <w:szCs w:val="24"/>
        </w:rPr>
        <w:t>А В ЭЛЕКТРОННОЙ ФОРМЕ</w:t>
      </w:r>
    </w:p>
    <w:p w14:paraId="6C0DE022" w14:textId="77777777" w:rsidR="00B220E7" w:rsidRPr="00812AB4" w:rsidRDefault="00B220E7" w:rsidP="00B220E7">
      <w:pPr>
        <w:rPr>
          <w:sz w:val="24"/>
          <w:szCs w:val="24"/>
        </w:rPr>
      </w:pPr>
      <w:r w:rsidRPr="00812AB4">
        <w:rPr>
          <w:sz w:val="24"/>
          <w:szCs w:val="24"/>
        </w:rPr>
        <w:t>Полное наименование участника:</w:t>
      </w:r>
      <w:r w:rsidR="00750A4F" w:rsidRPr="00812AB4">
        <w:rPr>
          <w:sz w:val="24"/>
          <w:szCs w:val="24"/>
        </w:rPr>
        <w:t xml:space="preserve"> __________________________</w:t>
      </w:r>
      <w:r w:rsidRPr="00812AB4">
        <w:rPr>
          <w:sz w:val="24"/>
          <w:szCs w:val="24"/>
        </w:rPr>
        <w:t>________________</w:t>
      </w:r>
    </w:p>
    <w:p w14:paraId="6B5C75DB" w14:textId="77777777" w:rsidR="00B220E7" w:rsidRPr="00812AB4" w:rsidRDefault="00B220E7" w:rsidP="00C40837">
      <w:pPr>
        <w:rPr>
          <w:sz w:val="24"/>
          <w:szCs w:val="24"/>
        </w:rPr>
      </w:pPr>
      <w:r w:rsidRPr="00812AB4">
        <w:rPr>
          <w:sz w:val="24"/>
          <w:szCs w:val="24"/>
        </w:rPr>
        <w:t>ИНН: __________</w:t>
      </w:r>
    </w:p>
    <w:p w14:paraId="552235FD" w14:textId="77777777" w:rsidR="00C40837" w:rsidRPr="00812AB4" w:rsidRDefault="00C40837" w:rsidP="00C40837">
      <w:pPr>
        <w:rPr>
          <w:sz w:val="24"/>
          <w:szCs w:val="24"/>
        </w:rPr>
      </w:pPr>
    </w:p>
    <w:p w14:paraId="1C7E0640" w14:textId="1EE90644" w:rsidR="00C81031" w:rsidRPr="00812AB4" w:rsidRDefault="00B220E7" w:rsidP="00C81031">
      <w:pPr>
        <w:rPr>
          <w:sz w:val="24"/>
          <w:szCs w:val="24"/>
        </w:rPr>
      </w:pPr>
      <w:r w:rsidRPr="00812AB4">
        <w:rPr>
          <w:sz w:val="24"/>
          <w:szCs w:val="24"/>
        </w:rPr>
        <w:t xml:space="preserve">Настоящим подтверждаем, что на момент подачи заявки на участие в </w:t>
      </w:r>
      <w:r w:rsidR="00412BBE">
        <w:rPr>
          <w:sz w:val="24"/>
          <w:szCs w:val="24"/>
        </w:rPr>
        <w:t>конкурс</w:t>
      </w:r>
      <w:r w:rsidR="00035F9A" w:rsidRPr="00812AB4">
        <w:rPr>
          <w:sz w:val="24"/>
          <w:szCs w:val="24"/>
        </w:rPr>
        <w:t>е в электронной форме</w:t>
      </w:r>
      <w:r w:rsidRPr="00812AB4">
        <w:rPr>
          <w:sz w:val="24"/>
          <w:szCs w:val="24"/>
        </w:rPr>
        <w:t xml:space="preserve"> – _____________ </w:t>
      </w:r>
      <w:r w:rsidRPr="00812AB4">
        <w:rPr>
          <w:i/>
          <w:sz w:val="24"/>
          <w:szCs w:val="24"/>
        </w:rPr>
        <w:t>(</w:t>
      </w:r>
      <w:r w:rsidRPr="00812AB4">
        <w:rPr>
          <w:i/>
          <w:color w:val="FF0000"/>
          <w:sz w:val="24"/>
          <w:szCs w:val="24"/>
        </w:rPr>
        <w:t>наименование участника</w:t>
      </w:r>
      <w:r w:rsidRPr="00812AB4">
        <w:rPr>
          <w:i/>
          <w:sz w:val="24"/>
          <w:szCs w:val="24"/>
        </w:rPr>
        <w:t>)</w:t>
      </w:r>
      <w:r w:rsidRPr="00812AB4">
        <w:rPr>
          <w:sz w:val="24"/>
          <w:szCs w:val="24"/>
        </w:rPr>
        <w:t xml:space="preserve"> заявляет о своем соответствии требованиям, установленным </w:t>
      </w:r>
      <w:r w:rsidR="002316AD" w:rsidRPr="00812AB4">
        <w:rPr>
          <w:sz w:val="24"/>
          <w:szCs w:val="24"/>
        </w:rPr>
        <w:t xml:space="preserve">раздела 2.1 </w:t>
      </w:r>
      <w:r w:rsidR="00412BBE">
        <w:rPr>
          <w:sz w:val="24"/>
          <w:szCs w:val="24"/>
        </w:rPr>
        <w:t>конкурс</w:t>
      </w:r>
      <w:r w:rsidR="009D3CC3" w:rsidRPr="00812AB4">
        <w:rPr>
          <w:sz w:val="24"/>
          <w:szCs w:val="24"/>
        </w:rPr>
        <w:t>ной документации,</w:t>
      </w:r>
      <w:r w:rsidRPr="00812AB4">
        <w:rPr>
          <w:sz w:val="24"/>
          <w:szCs w:val="24"/>
        </w:rPr>
        <w:t xml:space="preserve"> и подтверждает:</w:t>
      </w:r>
    </w:p>
    <w:p w14:paraId="29C288D6" w14:textId="77777777" w:rsidR="00C81031" w:rsidRPr="00812AB4" w:rsidRDefault="00C81031" w:rsidP="00C81031">
      <w:pPr>
        <w:rPr>
          <w:sz w:val="24"/>
          <w:szCs w:val="24"/>
        </w:rPr>
      </w:pPr>
    </w:p>
    <w:p w14:paraId="27084D70" w14:textId="77777777" w:rsidR="00CD22EC" w:rsidRPr="00812AB4" w:rsidRDefault="00CD22EC" w:rsidP="00523D4C">
      <w:pPr>
        <w:pStyle w:val="41"/>
        <w:numPr>
          <w:ilvl w:val="2"/>
          <w:numId w:val="20"/>
        </w:numPr>
        <w:tabs>
          <w:tab w:val="left" w:pos="426"/>
        </w:tabs>
        <w:spacing w:before="0"/>
        <w:ind w:left="426" w:firstLine="246"/>
        <w:textAlignment w:val="auto"/>
        <w:rPr>
          <w:rFonts w:ascii="Times New Roman" w:hAnsi="Times New Roman" w:cs="Times New Roman"/>
          <w:spacing w:val="-8"/>
          <w:sz w:val="24"/>
          <w:szCs w:val="24"/>
        </w:rPr>
      </w:pPr>
      <w:r w:rsidRPr="00812AB4">
        <w:rPr>
          <w:rFonts w:ascii="Times New Roman" w:hAnsi="Times New Roman" w:cs="Times New Roman"/>
          <w:sz w:val="24"/>
          <w:szCs w:val="24"/>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048F9769" w14:textId="77777777" w:rsidR="00CD22EC" w:rsidRPr="00812AB4" w:rsidRDefault="00CD22EC" w:rsidP="00523D4C">
      <w:pPr>
        <w:pStyle w:val="41"/>
        <w:numPr>
          <w:ilvl w:val="2"/>
          <w:numId w:val="20"/>
        </w:numPr>
        <w:tabs>
          <w:tab w:val="left" w:pos="426"/>
        </w:tabs>
        <w:spacing w:before="0"/>
        <w:ind w:left="426" w:firstLine="246"/>
        <w:textAlignment w:val="auto"/>
        <w:rPr>
          <w:rFonts w:ascii="Times New Roman" w:hAnsi="Times New Roman" w:cs="Times New Roman"/>
          <w:sz w:val="24"/>
          <w:szCs w:val="24"/>
        </w:rPr>
      </w:pPr>
      <w:r w:rsidRPr="00812AB4">
        <w:rPr>
          <w:rFonts w:ascii="Times New Roman" w:hAnsi="Times New Roman" w:cs="Times New Roman"/>
          <w:spacing w:val="-8"/>
          <w:sz w:val="24"/>
          <w:szCs w:val="24"/>
        </w:rPr>
        <w:t>непроведение ликвидации участника процедуры закупки – юридического</w:t>
      </w:r>
      <w:r w:rsidRPr="00812AB4">
        <w:rPr>
          <w:rFonts w:ascii="Times New Roman" w:hAnsi="Times New Roman" w:cs="Times New Roman"/>
          <w:sz w:val="24"/>
          <w:szCs w:val="24"/>
        </w:rPr>
        <w:t xml:space="preserve"> лица и отсутствие решения арбитражного суда о признании участника </w:t>
      </w:r>
      <w:r w:rsidRPr="00812AB4">
        <w:rPr>
          <w:rFonts w:ascii="Times New Roman" w:hAnsi="Times New Roman" w:cs="Times New Roman"/>
          <w:spacing w:val="-8"/>
          <w:sz w:val="24"/>
          <w:szCs w:val="24"/>
        </w:rPr>
        <w:t>процедуры закупки – юридического лица, индивидуального предпринимателя</w:t>
      </w:r>
      <w:r w:rsidRPr="00812AB4">
        <w:rPr>
          <w:rFonts w:ascii="Times New Roman" w:hAnsi="Times New Roman" w:cs="Times New Roman"/>
          <w:sz w:val="24"/>
          <w:szCs w:val="24"/>
        </w:rPr>
        <w:t xml:space="preserve"> банкротом и об открытии конкурсного производства;</w:t>
      </w:r>
    </w:p>
    <w:p w14:paraId="13B042D5" w14:textId="77777777" w:rsidR="00CD22EC" w:rsidRPr="00812AB4" w:rsidRDefault="00CD22EC" w:rsidP="00523D4C">
      <w:pPr>
        <w:pStyle w:val="41"/>
        <w:numPr>
          <w:ilvl w:val="2"/>
          <w:numId w:val="20"/>
        </w:numPr>
        <w:tabs>
          <w:tab w:val="left" w:pos="426"/>
        </w:tabs>
        <w:spacing w:before="0"/>
        <w:ind w:left="426" w:firstLine="246"/>
        <w:textAlignment w:val="auto"/>
        <w:rPr>
          <w:rFonts w:ascii="Times New Roman" w:hAnsi="Times New Roman" w:cs="Times New Roman"/>
          <w:sz w:val="24"/>
          <w:szCs w:val="24"/>
        </w:rPr>
      </w:pPr>
      <w:r w:rsidRPr="00812AB4">
        <w:rPr>
          <w:rFonts w:ascii="Times New Roman" w:hAnsi="Times New Roman" w:cs="Times New Roman"/>
          <w:sz w:val="24"/>
          <w:szCs w:val="24"/>
        </w:rPr>
        <w:t xml:space="preserve">неприостановление деятельности участника процедуры закупки </w:t>
      </w:r>
      <w:r w:rsidRPr="00812AB4">
        <w:rPr>
          <w:rFonts w:ascii="Times New Roman" w:hAnsi="Times New Roman" w:cs="Times New Roman"/>
          <w:spacing w:val="-12"/>
          <w:sz w:val="24"/>
          <w:szCs w:val="24"/>
        </w:rPr>
        <w:t>в порядке, предусмотренном Кодексом Российской Федерации об административных</w:t>
      </w:r>
      <w:r w:rsidRPr="00812AB4">
        <w:rPr>
          <w:rFonts w:ascii="Times New Roman" w:hAnsi="Times New Roman" w:cs="Times New Roman"/>
          <w:sz w:val="24"/>
          <w:szCs w:val="24"/>
        </w:rPr>
        <w:t xml:space="preserve"> правонарушениях, на дату подачи заявки на участие в процедурах закупок;</w:t>
      </w:r>
    </w:p>
    <w:p w14:paraId="6C0094E2" w14:textId="77777777" w:rsidR="00CD22EC" w:rsidRPr="00812AB4" w:rsidRDefault="00CD22EC" w:rsidP="00523D4C">
      <w:pPr>
        <w:pStyle w:val="41"/>
        <w:numPr>
          <w:ilvl w:val="2"/>
          <w:numId w:val="20"/>
        </w:numPr>
        <w:tabs>
          <w:tab w:val="left" w:pos="426"/>
        </w:tabs>
        <w:spacing w:before="0"/>
        <w:ind w:left="426" w:firstLine="246"/>
        <w:textAlignment w:val="auto"/>
        <w:rPr>
          <w:rFonts w:ascii="Times New Roman" w:hAnsi="Times New Roman" w:cs="Times New Roman"/>
          <w:sz w:val="24"/>
          <w:szCs w:val="24"/>
        </w:rPr>
      </w:pPr>
      <w:r w:rsidRPr="00812AB4">
        <w:rPr>
          <w:rFonts w:ascii="Times New Roman" w:hAnsi="Times New Roman" w:cs="Times New Roman"/>
          <w:sz w:val="24"/>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6D5C8215" w14:textId="77777777" w:rsidR="00CD22EC" w:rsidRPr="00812AB4" w:rsidRDefault="00CD22EC" w:rsidP="00523D4C">
      <w:pPr>
        <w:pStyle w:val="41"/>
        <w:numPr>
          <w:ilvl w:val="2"/>
          <w:numId w:val="20"/>
        </w:numPr>
        <w:tabs>
          <w:tab w:val="left" w:pos="426"/>
        </w:tabs>
        <w:spacing w:before="0"/>
        <w:ind w:left="426" w:firstLine="246"/>
        <w:textAlignment w:val="auto"/>
        <w:rPr>
          <w:rFonts w:ascii="Times New Roman" w:hAnsi="Times New Roman" w:cs="Times New Roman"/>
          <w:sz w:val="24"/>
          <w:szCs w:val="24"/>
        </w:rPr>
      </w:pPr>
      <w:r w:rsidRPr="00812AB4">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10F753B2" w14:textId="77777777" w:rsidR="00CD22EC" w:rsidRPr="00812AB4" w:rsidRDefault="00CD22EC" w:rsidP="00523D4C">
      <w:pPr>
        <w:pStyle w:val="41"/>
        <w:numPr>
          <w:ilvl w:val="2"/>
          <w:numId w:val="20"/>
        </w:numPr>
        <w:tabs>
          <w:tab w:val="left" w:pos="426"/>
        </w:tabs>
        <w:spacing w:before="0"/>
        <w:ind w:left="426" w:firstLine="246"/>
        <w:textAlignment w:val="auto"/>
        <w:rPr>
          <w:rFonts w:ascii="Times New Roman" w:hAnsi="Times New Roman" w:cs="Times New Roman"/>
          <w:sz w:val="24"/>
          <w:szCs w:val="24"/>
        </w:rPr>
      </w:pPr>
      <w:r w:rsidRPr="00812AB4">
        <w:rPr>
          <w:rFonts w:ascii="Times New Roman" w:hAnsi="Times New Roman" w:cs="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Pr="00812AB4">
        <w:rPr>
          <w:rFonts w:ascii="Times New Roman" w:hAnsi="Times New Roman" w:cs="Times New Roman"/>
          <w:kern w:val="0"/>
          <w:sz w:val="24"/>
          <w:szCs w:val="24"/>
          <w:lang w:eastAsia="ru-RU"/>
        </w:rPr>
        <w:t>, лица, исполняющего функции единоличного исполнительного органа,</w:t>
      </w:r>
      <w:r w:rsidRPr="00812AB4">
        <w:rPr>
          <w:rFonts w:ascii="Times New Roman" w:hAnsi="Times New Roman" w:cs="Times New Roman"/>
          <w:sz w:val="24"/>
          <w:szCs w:val="24"/>
        </w:rPr>
        <w:t xml:space="preserve"> или главного бухгалтера юридического лица – участника закупки</w:t>
      </w:r>
      <w:r w:rsidR="00C40837" w:rsidRPr="00812AB4">
        <w:rPr>
          <w:rFonts w:ascii="Times New Roman" w:hAnsi="Times New Roman" w:cs="Times New Roman"/>
          <w:sz w:val="24"/>
          <w:szCs w:val="24"/>
        </w:rPr>
        <w:t xml:space="preserve"> </w:t>
      </w:r>
      <w:r w:rsidRPr="00812AB4">
        <w:rPr>
          <w:rFonts w:ascii="Times New Roman" w:hAnsi="Times New Roman" w:cs="Times New Roman"/>
          <w:sz w:val="24"/>
          <w:szCs w:val="24"/>
        </w:rPr>
        <w:t xml:space="preserve">неснятой или непогашенной судимости за преступления </w:t>
      </w:r>
      <w:r w:rsidRPr="00812AB4">
        <w:rPr>
          <w:rFonts w:ascii="Times New Roman" w:hAnsi="Times New Roman" w:cs="Times New Roman"/>
          <w:kern w:val="0"/>
          <w:sz w:val="24"/>
          <w:szCs w:val="24"/>
          <w:lang w:eastAsia="ru-RU"/>
        </w:rPr>
        <w:t xml:space="preserve">в сфере экономики и (или) преступления, предусмотренные </w:t>
      </w:r>
      <w:hyperlink r:id="rId29" w:history="1">
        <w:r w:rsidRPr="00812AB4">
          <w:rPr>
            <w:rFonts w:ascii="Times New Roman" w:hAnsi="Times New Roman" w:cs="Times New Roman"/>
            <w:kern w:val="0"/>
            <w:sz w:val="24"/>
            <w:szCs w:val="24"/>
            <w:lang w:eastAsia="ru-RU"/>
          </w:rPr>
          <w:t>статьями 289</w:t>
        </w:r>
      </w:hyperlink>
      <w:r w:rsidRPr="00812AB4">
        <w:rPr>
          <w:rFonts w:ascii="Times New Roman" w:hAnsi="Times New Roman" w:cs="Times New Roman"/>
          <w:kern w:val="0"/>
          <w:sz w:val="24"/>
          <w:szCs w:val="24"/>
          <w:lang w:eastAsia="ru-RU"/>
        </w:rPr>
        <w:t xml:space="preserve">, </w:t>
      </w:r>
      <w:hyperlink r:id="rId30" w:history="1">
        <w:r w:rsidRPr="00812AB4">
          <w:rPr>
            <w:rFonts w:ascii="Times New Roman" w:hAnsi="Times New Roman" w:cs="Times New Roman"/>
            <w:kern w:val="0"/>
            <w:sz w:val="24"/>
            <w:szCs w:val="24"/>
            <w:lang w:eastAsia="ru-RU"/>
          </w:rPr>
          <w:t>290</w:t>
        </w:r>
      </w:hyperlink>
      <w:r w:rsidRPr="00812AB4">
        <w:rPr>
          <w:rFonts w:ascii="Times New Roman" w:hAnsi="Times New Roman" w:cs="Times New Roman"/>
          <w:kern w:val="0"/>
          <w:sz w:val="24"/>
          <w:szCs w:val="24"/>
          <w:lang w:eastAsia="ru-RU"/>
        </w:rPr>
        <w:t xml:space="preserve">, </w:t>
      </w:r>
      <w:hyperlink r:id="rId31" w:history="1">
        <w:r w:rsidRPr="00812AB4">
          <w:rPr>
            <w:rFonts w:ascii="Times New Roman" w:hAnsi="Times New Roman" w:cs="Times New Roman"/>
            <w:kern w:val="0"/>
            <w:sz w:val="24"/>
            <w:szCs w:val="24"/>
            <w:lang w:eastAsia="ru-RU"/>
          </w:rPr>
          <w:t>291</w:t>
        </w:r>
      </w:hyperlink>
      <w:r w:rsidRPr="00812AB4">
        <w:rPr>
          <w:rFonts w:ascii="Times New Roman" w:hAnsi="Times New Roman" w:cs="Times New Roman"/>
          <w:kern w:val="0"/>
          <w:sz w:val="24"/>
          <w:szCs w:val="24"/>
          <w:lang w:eastAsia="ru-RU"/>
        </w:rPr>
        <w:t xml:space="preserve">, </w:t>
      </w:r>
      <w:hyperlink r:id="rId32" w:history="1">
        <w:r w:rsidRPr="00812AB4">
          <w:rPr>
            <w:rFonts w:ascii="Times New Roman" w:hAnsi="Times New Roman" w:cs="Times New Roman"/>
            <w:kern w:val="0"/>
            <w:sz w:val="24"/>
            <w:szCs w:val="24"/>
            <w:lang w:eastAsia="ru-RU"/>
          </w:rPr>
          <w:t>291.1</w:t>
        </w:r>
      </w:hyperlink>
      <w:r w:rsidRPr="00812AB4">
        <w:rPr>
          <w:rFonts w:ascii="Times New Roman" w:hAnsi="Times New Roman" w:cs="Times New Roman"/>
          <w:kern w:val="0"/>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B529513" w14:textId="77777777" w:rsidR="00CD22EC" w:rsidRPr="00812AB4" w:rsidRDefault="00CD22EC" w:rsidP="00523D4C">
      <w:pPr>
        <w:pStyle w:val="41"/>
        <w:numPr>
          <w:ilvl w:val="2"/>
          <w:numId w:val="20"/>
        </w:numPr>
        <w:tabs>
          <w:tab w:val="left" w:pos="426"/>
        </w:tabs>
        <w:spacing w:before="0"/>
        <w:ind w:left="426" w:firstLine="246"/>
        <w:textAlignment w:val="auto"/>
        <w:rPr>
          <w:rFonts w:ascii="Times New Roman" w:hAnsi="Times New Roman" w:cs="Times New Roman"/>
          <w:sz w:val="24"/>
          <w:szCs w:val="24"/>
        </w:rPr>
      </w:pPr>
      <w:r w:rsidRPr="00812AB4">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2DE9B2" w14:textId="77777777" w:rsidR="00CD22EC" w:rsidRPr="00812AB4" w:rsidRDefault="00CD22EC" w:rsidP="00523D4C">
      <w:pPr>
        <w:pStyle w:val="41"/>
        <w:numPr>
          <w:ilvl w:val="2"/>
          <w:numId w:val="20"/>
        </w:numPr>
        <w:tabs>
          <w:tab w:val="left" w:pos="426"/>
        </w:tabs>
        <w:spacing w:before="0"/>
        <w:ind w:left="426" w:firstLine="246"/>
        <w:textAlignment w:val="auto"/>
        <w:rPr>
          <w:rFonts w:ascii="Times New Roman" w:hAnsi="Times New Roman" w:cs="Times New Roman"/>
          <w:sz w:val="24"/>
          <w:szCs w:val="24"/>
        </w:rPr>
      </w:pPr>
      <w:r w:rsidRPr="00812AB4">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812AB4">
        <w:rPr>
          <w:rFonts w:ascii="Times New Roman" w:hAnsi="Times New Roman" w:cs="Times New Roman"/>
          <w:sz w:val="24"/>
          <w:szCs w:val="24"/>
        </w:rP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812AB4">
        <w:rPr>
          <w:rFonts w:ascii="Times New Roman" w:hAnsi="Times New Roman" w:cs="Times New Roman"/>
          <w:sz w:val="24"/>
          <w:szCs w:val="24"/>
        </w:rPr>
        <w:br/>
        <w:t xml:space="preserve">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3E6B2BCE" w14:textId="77777777" w:rsidR="00CD22EC" w:rsidRPr="00812AB4" w:rsidRDefault="00CD22EC" w:rsidP="003D5DCE">
      <w:pPr>
        <w:pStyle w:val="41"/>
        <w:tabs>
          <w:tab w:val="left" w:pos="426"/>
        </w:tabs>
        <w:spacing w:before="0"/>
        <w:ind w:left="426" w:firstLine="246"/>
        <w:textAlignment w:val="auto"/>
        <w:rPr>
          <w:rFonts w:ascii="Times New Roman" w:hAnsi="Times New Roman" w:cs="Times New Roman"/>
          <w:sz w:val="24"/>
          <w:szCs w:val="24"/>
        </w:rPr>
      </w:pPr>
      <w:r w:rsidRPr="00812AB4">
        <w:rPr>
          <w:rFonts w:ascii="Times New Roman" w:hAnsi="Times New Roman" w:cs="Times New Roman"/>
          <w:sz w:val="24"/>
          <w:szCs w:val="24"/>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307C4505" w14:textId="77777777" w:rsidR="00B220E7" w:rsidRPr="00812AB4" w:rsidRDefault="00CD22EC" w:rsidP="003D5DCE">
      <w:pPr>
        <w:pStyle w:val="a3"/>
        <w:tabs>
          <w:tab w:val="left" w:pos="426"/>
        </w:tabs>
        <w:spacing w:line="280" w:lineRule="exact"/>
        <w:ind w:left="426" w:firstLine="246"/>
        <w:rPr>
          <w:sz w:val="24"/>
          <w:szCs w:val="24"/>
        </w:rPr>
      </w:pPr>
      <w:r w:rsidRPr="00812AB4">
        <w:rPr>
          <w:sz w:val="24"/>
          <w:szCs w:val="24"/>
        </w:rPr>
        <w:t>9)</w:t>
      </w:r>
      <w:r w:rsidR="00C40837" w:rsidRPr="00812AB4">
        <w:rPr>
          <w:sz w:val="24"/>
          <w:szCs w:val="24"/>
        </w:rPr>
        <w:t xml:space="preserve"> </w:t>
      </w:r>
      <w:r w:rsidRPr="00812AB4">
        <w:rPr>
          <w:sz w:val="24"/>
          <w:szCs w:val="24"/>
        </w:rPr>
        <w:t>отсутствие сведений об участнике процедуры закупки в реестрах недобросовестных поставщиков, предусмотренных Законом № 223-ФЗ и Законом № 44-ФЗ.</w:t>
      </w:r>
    </w:p>
    <w:p w14:paraId="2A7099B9" w14:textId="77777777" w:rsidR="00B220E7" w:rsidRPr="00812AB4" w:rsidRDefault="00B220E7" w:rsidP="00B220E7">
      <w:pPr>
        <w:pStyle w:val="a3"/>
        <w:spacing w:line="280" w:lineRule="exact"/>
        <w:rPr>
          <w:sz w:val="24"/>
          <w:szCs w:val="24"/>
        </w:rPr>
      </w:pPr>
    </w:p>
    <w:p w14:paraId="3CC61DEE" w14:textId="77777777" w:rsidR="00B220E7" w:rsidRPr="00812AB4" w:rsidRDefault="00B220E7" w:rsidP="00B220E7">
      <w:pPr>
        <w:pStyle w:val="a3"/>
        <w:spacing w:line="280" w:lineRule="exact"/>
        <w:rPr>
          <w:i/>
          <w:sz w:val="24"/>
          <w:szCs w:val="24"/>
        </w:rPr>
      </w:pPr>
    </w:p>
    <w:p w14:paraId="1777177E" w14:textId="77777777" w:rsidR="00B220E7" w:rsidRPr="00812AB4" w:rsidRDefault="00B220E7" w:rsidP="00B220E7">
      <w:pPr>
        <w:pStyle w:val="ConsNonformat"/>
        <w:widowControl/>
        <w:spacing w:line="280" w:lineRule="exact"/>
        <w:rPr>
          <w:rFonts w:ascii="Times New Roman" w:hAnsi="Times New Roman" w:cs="Times New Roman"/>
          <w:sz w:val="24"/>
          <w:szCs w:val="24"/>
        </w:rPr>
      </w:pPr>
      <w:r w:rsidRPr="00812AB4">
        <w:rPr>
          <w:rFonts w:ascii="Times New Roman" w:hAnsi="Times New Roman" w:cs="Times New Roman"/>
          <w:sz w:val="24"/>
          <w:szCs w:val="24"/>
        </w:rPr>
        <w:t>_________________________</w:t>
      </w:r>
      <w:r w:rsidRPr="00812AB4">
        <w:rPr>
          <w:rFonts w:ascii="Times New Roman" w:hAnsi="Times New Roman" w:cs="Times New Roman"/>
          <w:sz w:val="24"/>
          <w:szCs w:val="24"/>
        </w:rPr>
        <w:tab/>
      </w:r>
      <w:r w:rsidRPr="00812AB4">
        <w:rPr>
          <w:rFonts w:ascii="Times New Roman" w:hAnsi="Times New Roman" w:cs="Times New Roman"/>
          <w:sz w:val="24"/>
          <w:szCs w:val="24"/>
        </w:rPr>
        <w:tab/>
        <w:t>_________________</w:t>
      </w:r>
      <w:r w:rsidRPr="00812AB4">
        <w:rPr>
          <w:rFonts w:ascii="Times New Roman" w:hAnsi="Times New Roman" w:cs="Times New Roman"/>
          <w:sz w:val="24"/>
          <w:szCs w:val="24"/>
        </w:rPr>
        <w:tab/>
      </w:r>
      <w:r w:rsidRPr="00812AB4">
        <w:rPr>
          <w:rFonts w:ascii="Times New Roman" w:hAnsi="Times New Roman" w:cs="Times New Roman"/>
          <w:sz w:val="24"/>
          <w:szCs w:val="24"/>
        </w:rPr>
        <w:tab/>
      </w:r>
      <w:r w:rsidRPr="00812AB4">
        <w:rPr>
          <w:rFonts w:ascii="Times New Roman" w:hAnsi="Times New Roman" w:cs="Times New Roman"/>
          <w:sz w:val="24"/>
          <w:szCs w:val="24"/>
        </w:rPr>
        <w:tab/>
        <w:t>_____________</w:t>
      </w:r>
    </w:p>
    <w:p w14:paraId="4ECD030E" w14:textId="77777777" w:rsidR="00B220E7" w:rsidRPr="00812AB4" w:rsidRDefault="00B220E7" w:rsidP="00B220E7">
      <w:pPr>
        <w:pStyle w:val="ConsNonformat"/>
        <w:widowControl/>
        <w:spacing w:line="280" w:lineRule="exact"/>
        <w:ind w:left="720"/>
        <w:rPr>
          <w:rFonts w:ascii="Times New Roman" w:hAnsi="Times New Roman" w:cs="Times New Roman"/>
          <w:sz w:val="24"/>
          <w:szCs w:val="24"/>
        </w:rPr>
      </w:pPr>
      <w:r w:rsidRPr="00812AB4">
        <w:rPr>
          <w:rFonts w:ascii="Times New Roman" w:hAnsi="Times New Roman" w:cs="Times New Roman"/>
          <w:sz w:val="24"/>
          <w:szCs w:val="24"/>
        </w:rPr>
        <w:t xml:space="preserve">Должность </w:t>
      </w:r>
      <w:r w:rsidRPr="00812AB4">
        <w:rPr>
          <w:rFonts w:ascii="Times New Roman" w:hAnsi="Times New Roman" w:cs="Times New Roman"/>
          <w:sz w:val="24"/>
          <w:szCs w:val="24"/>
        </w:rPr>
        <w:tab/>
      </w:r>
      <w:r w:rsidRPr="00812AB4">
        <w:rPr>
          <w:rFonts w:ascii="Times New Roman" w:hAnsi="Times New Roman" w:cs="Times New Roman"/>
          <w:sz w:val="24"/>
          <w:szCs w:val="24"/>
        </w:rPr>
        <w:tab/>
      </w:r>
      <w:r w:rsidRPr="00812AB4">
        <w:rPr>
          <w:rFonts w:ascii="Times New Roman" w:hAnsi="Times New Roman" w:cs="Times New Roman"/>
          <w:sz w:val="24"/>
          <w:szCs w:val="24"/>
        </w:rPr>
        <w:tab/>
      </w:r>
      <w:r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Pr="00812AB4">
        <w:rPr>
          <w:rFonts w:ascii="Times New Roman" w:hAnsi="Times New Roman" w:cs="Times New Roman"/>
          <w:sz w:val="24"/>
          <w:szCs w:val="24"/>
        </w:rPr>
        <w:t xml:space="preserve">подпись, </w:t>
      </w:r>
      <w:proofErr w:type="spellStart"/>
      <w:r w:rsidRPr="00812AB4">
        <w:rPr>
          <w:rFonts w:ascii="Times New Roman" w:hAnsi="Times New Roman" w:cs="Times New Roman"/>
          <w:sz w:val="24"/>
          <w:szCs w:val="24"/>
        </w:rPr>
        <w:t>м.п</w:t>
      </w:r>
      <w:proofErr w:type="spellEnd"/>
      <w:r w:rsidRPr="00812AB4">
        <w:rPr>
          <w:rFonts w:ascii="Times New Roman" w:hAnsi="Times New Roman" w:cs="Times New Roman"/>
          <w:sz w:val="24"/>
          <w:szCs w:val="24"/>
        </w:rPr>
        <w:t xml:space="preserve">. </w:t>
      </w:r>
      <w:r w:rsidRPr="00812AB4">
        <w:rPr>
          <w:rFonts w:ascii="Times New Roman" w:hAnsi="Times New Roman" w:cs="Times New Roman"/>
          <w:sz w:val="24"/>
          <w:szCs w:val="24"/>
        </w:rPr>
        <w:tab/>
      </w:r>
      <w:r w:rsidRPr="00812AB4">
        <w:rPr>
          <w:rFonts w:ascii="Times New Roman" w:hAnsi="Times New Roman" w:cs="Times New Roman"/>
          <w:sz w:val="24"/>
          <w:szCs w:val="24"/>
        </w:rPr>
        <w:tab/>
      </w:r>
      <w:r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Pr="00812AB4">
        <w:rPr>
          <w:rFonts w:ascii="Times New Roman" w:hAnsi="Times New Roman" w:cs="Times New Roman"/>
          <w:sz w:val="24"/>
          <w:szCs w:val="24"/>
        </w:rPr>
        <w:t>Ф.И.О.</w:t>
      </w:r>
    </w:p>
    <w:p w14:paraId="29FB1876" w14:textId="77777777" w:rsidR="00F843C0" w:rsidRPr="00812AB4" w:rsidRDefault="00F843C0">
      <w:pPr>
        <w:rPr>
          <w:sz w:val="24"/>
          <w:szCs w:val="24"/>
        </w:rPr>
      </w:pPr>
      <w:r w:rsidRPr="00812AB4">
        <w:rPr>
          <w:sz w:val="24"/>
          <w:szCs w:val="24"/>
        </w:rPr>
        <w:br w:type="page"/>
      </w:r>
    </w:p>
    <w:p w14:paraId="20E641AF" w14:textId="405B037A" w:rsidR="00F843C0" w:rsidRPr="00812AB4" w:rsidRDefault="00F843C0" w:rsidP="009F7D77">
      <w:pPr>
        <w:pStyle w:val="ConsNonformat"/>
        <w:widowControl/>
        <w:spacing w:line="280" w:lineRule="exact"/>
        <w:ind w:left="720"/>
        <w:jc w:val="right"/>
        <w:rPr>
          <w:rFonts w:ascii="Times New Roman" w:hAnsi="Times New Roman" w:cs="Times New Roman"/>
          <w:b/>
          <w:bCs/>
          <w:sz w:val="24"/>
          <w:szCs w:val="24"/>
        </w:rPr>
      </w:pPr>
      <w:r w:rsidRPr="00812AB4">
        <w:rPr>
          <w:rFonts w:ascii="Times New Roman" w:hAnsi="Times New Roman" w:cs="Times New Roman"/>
          <w:b/>
          <w:bCs/>
          <w:sz w:val="24"/>
          <w:szCs w:val="24"/>
        </w:rPr>
        <w:lastRenderedPageBreak/>
        <w:t>ФОРМА №</w:t>
      </w:r>
      <w:r w:rsidR="00264A14">
        <w:rPr>
          <w:rFonts w:ascii="Times New Roman" w:hAnsi="Times New Roman" w:cs="Times New Roman"/>
          <w:b/>
          <w:bCs/>
          <w:sz w:val="24"/>
          <w:szCs w:val="24"/>
        </w:rPr>
        <w:t>4</w:t>
      </w:r>
    </w:p>
    <w:p w14:paraId="3C728FBF" w14:textId="77777777" w:rsidR="00F843C0" w:rsidRPr="00812AB4" w:rsidRDefault="00F843C0" w:rsidP="00F843C0">
      <w:pPr>
        <w:ind w:left="-540" w:firstLine="540"/>
        <w:jc w:val="right"/>
        <w:rPr>
          <w:i/>
          <w:sz w:val="24"/>
          <w:szCs w:val="24"/>
        </w:rPr>
      </w:pPr>
    </w:p>
    <w:p w14:paraId="12015C92" w14:textId="77777777" w:rsidR="00F843C0" w:rsidRPr="00812AB4" w:rsidRDefault="00F843C0" w:rsidP="00F843C0">
      <w:pPr>
        <w:ind w:left="-540" w:firstLine="540"/>
        <w:jc w:val="right"/>
        <w:rPr>
          <w:sz w:val="24"/>
          <w:szCs w:val="24"/>
        </w:rPr>
      </w:pPr>
    </w:p>
    <w:p w14:paraId="5948F9C5" w14:textId="77777777" w:rsidR="00F843C0" w:rsidRPr="00812AB4" w:rsidRDefault="00F843C0" w:rsidP="00F843C0">
      <w:pPr>
        <w:contextualSpacing/>
        <w:jc w:val="center"/>
        <w:rPr>
          <w:b/>
          <w:sz w:val="24"/>
          <w:szCs w:val="24"/>
        </w:rPr>
      </w:pPr>
    </w:p>
    <w:p w14:paraId="5FA2E543" w14:textId="77777777" w:rsidR="00F843C0" w:rsidRPr="00812AB4" w:rsidRDefault="00D3553D" w:rsidP="00D3553D">
      <w:pPr>
        <w:contextualSpacing/>
        <w:jc w:val="center"/>
        <w:rPr>
          <w:b/>
          <w:sz w:val="24"/>
          <w:szCs w:val="24"/>
        </w:rPr>
      </w:pPr>
      <w:r w:rsidRPr="00812AB4">
        <w:rPr>
          <w:b/>
          <w:sz w:val="24"/>
          <w:szCs w:val="24"/>
        </w:rPr>
        <w:t>С</w:t>
      </w:r>
      <w:r w:rsidR="00F843C0" w:rsidRPr="00812AB4">
        <w:rPr>
          <w:b/>
          <w:sz w:val="24"/>
          <w:szCs w:val="24"/>
        </w:rPr>
        <w:t>огласие субъекта персональных данных на обработку</w:t>
      </w:r>
      <w:r w:rsidR="00F843C0" w:rsidRPr="00812AB4">
        <w:rPr>
          <w:b/>
          <w:sz w:val="24"/>
          <w:szCs w:val="24"/>
        </w:rPr>
        <w:br/>
        <w:t>своих персональных данных</w:t>
      </w:r>
    </w:p>
    <w:p w14:paraId="07422E5C" w14:textId="77777777" w:rsidR="00F843C0" w:rsidRPr="00812AB4" w:rsidRDefault="00F843C0" w:rsidP="00D3553D">
      <w:pPr>
        <w:contextualSpacing/>
        <w:rPr>
          <w:sz w:val="24"/>
          <w:szCs w:val="24"/>
        </w:rPr>
      </w:pPr>
      <w:r w:rsidRPr="00812AB4">
        <w:rPr>
          <w:sz w:val="24"/>
          <w:szCs w:val="24"/>
        </w:rPr>
        <w:t>Я,</w:t>
      </w:r>
    </w:p>
    <w:p w14:paraId="10F92BEF" w14:textId="77777777" w:rsidR="00F843C0" w:rsidRPr="00812AB4" w:rsidRDefault="00F843C0" w:rsidP="00D3553D">
      <w:pPr>
        <w:pBdr>
          <w:top w:val="single" w:sz="4" w:space="1" w:color="auto"/>
        </w:pBdr>
        <w:ind w:left="839"/>
        <w:contextualSpacing/>
        <w:rPr>
          <w:sz w:val="24"/>
          <w:szCs w:val="24"/>
        </w:rPr>
      </w:pPr>
    </w:p>
    <w:p w14:paraId="42171F41" w14:textId="77777777" w:rsidR="00F843C0" w:rsidRPr="00812AB4" w:rsidRDefault="00F843C0" w:rsidP="00D3553D">
      <w:pPr>
        <w:contextualSpacing/>
        <w:rPr>
          <w:sz w:val="24"/>
          <w:szCs w:val="24"/>
        </w:rPr>
      </w:pPr>
    </w:p>
    <w:p w14:paraId="0C16D9A2" w14:textId="77777777" w:rsidR="00F843C0" w:rsidRPr="00812AB4" w:rsidRDefault="00F843C0" w:rsidP="00D3553D">
      <w:pPr>
        <w:pBdr>
          <w:top w:val="single" w:sz="4" w:space="1" w:color="auto"/>
        </w:pBdr>
        <w:contextualSpacing/>
        <w:rPr>
          <w:sz w:val="24"/>
          <w:szCs w:val="24"/>
        </w:rPr>
      </w:pPr>
    </w:p>
    <w:p w14:paraId="63A7C73C" w14:textId="77777777" w:rsidR="00F843C0" w:rsidRPr="00812AB4" w:rsidRDefault="00F843C0" w:rsidP="00D3553D">
      <w:pPr>
        <w:contextualSpacing/>
        <w:rPr>
          <w:sz w:val="24"/>
          <w:szCs w:val="24"/>
        </w:rPr>
      </w:pPr>
    </w:p>
    <w:p w14:paraId="36932928" w14:textId="77777777" w:rsidR="00F843C0" w:rsidRPr="00812AB4" w:rsidRDefault="00F843C0" w:rsidP="00D3553D">
      <w:pPr>
        <w:pBdr>
          <w:top w:val="single" w:sz="4" w:space="1" w:color="auto"/>
        </w:pBdr>
        <w:contextualSpacing/>
        <w:rPr>
          <w:sz w:val="24"/>
          <w:szCs w:val="24"/>
        </w:rPr>
      </w:pPr>
      <w:r w:rsidRPr="00812AB4">
        <w:rPr>
          <w:sz w:val="24"/>
          <w:szCs w:val="24"/>
        </w:rPr>
        <w:t>(фамилия, имя, отчество (при наличии) субъекта персональных данных, место нахождения, номер основного документа, удостоверяющего его личность, сведения о дате выдачи указанного документа и выдавшем его органе)</w:t>
      </w:r>
    </w:p>
    <w:p w14:paraId="469EADA3" w14:textId="77777777" w:rsidR="00F843C0" w:rsidRPr="00812AB4" w:rsidRDefault="00F843C0" w:rsidP="00D3553D">
      <w:pPr>
        <w:contextualSpacing/>
        <w:rPr>
          <w:sz w:val="24"/>
          <w:szCs w:val="24"/>
        </w:rPr>
      </w:pPr>
    </w:p>
    <w:p w14:paraId="50781257" w14:textId="62CA9861" w:rsidR="00F843C0" w:rsidRPr="00812AB4" w:rsidRDefault="00F843C0" w:rsidP="00D3553D">
      <w:pPr>
        <w:contextualSpacing/>
        <w:rPr>
          <w:sz w:val="24"/>
          <w:szCs w:val="24"/>
        </w:rPr>
      </w:pPr>
      <w:r w:rsidRPr="00812AB4">
        <w:rPr>
          <w:sz w:val="24"/>
          <w:szCs w:val="24"/>
        </w:rPr>
        <w:t xml:space="preserve">выражаю свое согласие на: обработку АУК РБ «ГБАТД им. Х. Намсараева» моих персональных данных согласно сведениям, поданным в составе заявки на участие в </w:t>
      </w:r>
      <w:r w:rsidR="00412BBE">
        <w:rPr>
          <w:sz w:val="24"/>
          <w:szCs w:val="24"/>
        </w:rPr>
        <w:t>конкурс</w:t>
      </w:r>
      <w:r w:rsidRPr="00812AB4">
        <w:rPr>
          <w:sz w:val="24"/>
          <w:szCs w:val="24"/>
        </w:rPr>
        <w:t>е в электронной форме (N извещения ЕИС: _____________, наименование предмета: _______________________________) совершение АУК РБ «ГБАТД им. Х. Намсараева» в установленном ею порядке всех необходимых действий с моими персональными данными в целях, предусмотренных Федеральным законом от 18 июля 2011 г. №223-ФЗ «О закупках товаров, работ, услуг отдельными видами юридических лиц», Положением о закупке товаров, работ и услуг для нужд</w:t>
      </w:r>
      <w:r w:rsidR="00C40837" w:rsidRPr="00812AB4">
        <w:rPr>
          <w:sz w:val="24"/>
          <w:szCs w:val="24"/>
        </w:rPr>
        <w:t xml:space="preserve"> </w:t>
      </w:r>
      <w:r w:rsidRPr="00812AB4">
        <w:rPr>
          <w:sz w:val="24"/>
          <w:szCs w:val="24"/>
        </w:rPr>
        <w:t xml:space="preserve">АУК РБ «ГБАТД им. Х. Намсараева», (далее – Положение о закупках), </w:t>
      </w:r>
      <w:r w:rsidR="00412BBE">
        <w:rPr>
          <w:sz w:val="24"/>
          <w:szCs w:val="24"/>
        </w:rPr>
        <w:t>конкурс</w:t>
      </w:r>
      <w:r w:rsidRPr="00812AB4">
        <w:rPr>
          <w:sz w:val="24"/>
          <w:szCs w:val="24"/>
        </w:rPr>
        <w:t>ной документацией, а также иным законодательством, регулирующим закупочную деятельность.</w:t>
      </w:r>
    </w:p>
    <w:p w14:paraId="2964826D" w14:textId="1048DC94" w:rsidR="00F843C0" w:rsidRPr="00812AB4" w:rsidRDefault="00F843C0" w:rsidP="00D3553D">
      <w:pPr>
        <w:contextualSpacing/>
        <w:rPr>
          <w:sz w:val="24"/>
          <w:szCs w:val="24"/>
        </w:rPr>
      </w:pPr>
      <w:r w:rsidRPr="00812AB4">
        <w:rPr>
          <w:sz w:val="24"/>
          <w:szCs w:val="24"/>
        </w:rPr>
        <w:t xml:space="preserve">Настоящее согласие действует в течение 3(трех) лет с момента подачи заявки на участие в </w:t>
      </w:r>
      <w:r w:rsidR="00412BBE">
        <w:rPr>
          <w:sz w:val="24"/>
          <w:szCs w:val="24"/>
        </w:rPr>
        <w:t>конкурс</w:t>
      </w:r>
      <w:r w:rsidR="00504013" w:rsidRPr="00812AB4">
        <w:rPr>
          <w:sz w:val="24"/>
          <w:szCs w:val="24"/>
        </w:rPr>
        <w:t>е в электронной форме</w:t>
      </w:r>
      <w:r w:rsidRPr="00812AB4">
        <w:rPr>
          <w:sz w:val="24"/>
          <w:szCs w:val="24"/>
        </w:rPr>
        <w:t>.</w:t>
      </w:r>
    </w:p>
    <w:p w14:paraId="0FEC5BE1" w14:textId="77777777" w:rsidR="00F843C0" w:rsidRPr="00812AB4" w:rsidRDefault="00F843C0" w:rsidP="00D3553D">
      <w:pPr>
        <w:contextualSpacing/>
        <w:rPr>
          <w:sz w:val="24"/>
          <w:szCs w:val="24"/>
        </w:rPr>
      </w:pPr>
      <w:r w:rsidRPr="00812AB4">
        <w:rPr>
          <w:sz w:val="24"/>
          <w:szCs w:val="24"/>
        </w:rPr>
        <w:t>Отзыв настоящего согласия осуществляется путем моего письменного обращения в АУК РБ «ГБАТД им. Х. Намсараева».</w:t>
      </w:r>
    </w:p>
    <w:p w14:paraId="798D76C4" w14:textId="77777777" w:rsidR="00F843C0" w:rsidRPr="00812AB4" w:rsidRDefault="00F843C0" w:rsidP="00D3553D">
      <w:pPr>
        <w:contextualSpacing/>
        <w:rPr>
          <w:sz w:val="24"/>
          <w:szCs w:val="24"/>
        </w:rPr>
      </w:pPr>
    </w:p>
    <w:tbl>
      <w:tblPr>
        <w:tblW w:w="0" w:type="auto"/>
        <w:tblBorders>
          <w:insideH w:val="single" w:sz="4" w:space="0" w:color="auto"/>
        </w:tblBorders>
        <w:tblLayout w:type="fixed"/>
        <w:tblCellMar>
          <w:left w:w="28" w:type="dxa"/>
          <w:right w:w="28" w:type="dxa"/>
        </w:tblCellMar>
        <w:tblLook w:val="0000" w:firstRow="0" w:lastRow="0" w:firstColumn="0" w:lastColumn="0" w:noHBand="0" w:noVBand="0"/>
      </w:tblPr>
      <w:tblGrid>
        <w:gridCol w:w="2296"/>
        <w:gridCol w:w="2977"/>
        <w:gridCol w:w="3827"/>
      </w:tblGrid>
      <w:tr w:rsidR="0080124F" w:rsidRPr="00812AB4" w14:paraId="227A83A1" w14:textId="77777777" w:rsidTr="0080124F">
        <w:trPr>
          <w:cantSplit/>
        </w:trPr>
        <w:tc>
          <w:tcPr>
            <w:tcW w:w="2296" w:type="dxa"/>
            <w:vAlign w:val="bottom"/>
          </w:tcPr>
          <w:p w14:paraId="4312279A" w14:textId="77777777" w:rsidR="0080124F" w:rsidRPr="00812AB4" w:rsidRDefault="0080124F" w:rsidP="00D3553D">
            <w:pPr>
              <w:contextualSpacing/>
              <w:rPr>
                <w:sz w:val="24"/>
                <w:szCs w:val="24"/>
              </w:rPr>
            </w:pPr>
          </w:p>
        </w:tc>
        <w:tc>
          <w:tcPr>
            <w:tcW w:w="2977" w:type="dxa"/>
            <w:vAlign w:val="bottom"/>
          </w:tcPr>
          <w:p w14:paraId="2A861617" w14:textId="77777777" w:rsidR="0080124F" w:rsidRPr="00812AB4" w:rsidRDefault="0080124F" w:rsidP="00D3553D">
            <w:pPr>
              <w:contextualSpacing/>
              <w:rPr>
                <w:sz w:val="24"/>
                <w:szCs w:val="24"/>
              </w:rPr>
            </w:pPr>
          </w:p>
        </w:tc>
        <w:tc>
          <w:tcPr>
            <w:tcW w:w="3827" w:type="dxa"/>
            <w:vAlign w:val="bottom"/>
          </w:tcPr>
          <w:p w14:paraId="750A2D58" w14:textId="77777777" w:rsidR="0080124F" w:rsidRPr="00812AB4" w:rsidRDefault="0080124F" w:rsidP="00D3553D">
            <w:pPr>
              <w:contextualSpacing/>
              <w:rPr>
                <w:sz w:val="24"/>
                <w:szCs w:val="24"/>
              </w:rPr>
            </w:pPr>
          </w:p>
        </w:tc>
      </w:tr>
      <w:tr w:rsidR="0080124F" w:rsidRPr="00812AB4" w14:paraId="07DD0E85" w14:textId="77777777" w:rsidTr="0080124F">
        <w:trPr>
          <w:cantSplit/>
        </w:trPr>
        <w:tc>
          <w:tcPr>
            <w:tcW w:w="2296" w:type="dxa"/>
          </w:tcPr>
          <w:p w14:paraId="5118784D" w14:textId="77777777" w:rsidR="0080124F" w:rsidRPr="00812AB4" w:rsidRDefault="0080124F" w:rsidP="00D3553D">
            <w:pPr>
              <w:contextualSpacing/>
              <w:rPr>
                <w:sz w:val="24"/>
                <w:szCs w:val="24"/>
              </w:rPr>
            </w:pPr>
            <w:r w:rsidRPr="00812AB4">
              <w:rPr>
                <w:sz w:val="24"/>
                <w:szCs w:val="24"/>
              </w:rPr>
              <w:t>(Дата)</w:t>
            </w:r>
          </w:p>
        </w:tc>
        <w:tc>
          <w:tcPr>
            <w:tcW w:w="2977" w:type="dxa"/>
          </w:tcPr>
          <w:p w14:paraId="32CC0062" w14:textId="77777777" w:rsidR="0080124F" w:rsidRPr="00812AB4" w:rsidRDefault="0080124F" w:rsidP="00D3553D">
            <w:pPr>
              <w:contextualSpacing/>
              <w:rPr>
                <w:sz w:val="24"/>
                <w:szCs w:val="24"/>
              </w:rPr>
            </w:pPr>
            <w:r w:rsidRPr="00812AB4">
              <w:rPr>
                <w:sz w:val="24"/>
                <w:szCs w:val="24"/>
              </w:rPr>
              <w:t>(Подпись)</w:t>
            </w:r>
          </w:p>
        </w:tc>
        <w:tc>
          <w:tcPr>
            <w:tcW w:w="3827" w:type="dxa"/>
          </w:tcPr>
          <w:p w14:paraId="57378458" w14:textId="77777777" w:rsidR="0080124F" w:rsidRPr="00812AB4" w:rsidRDefault="0080124F" w:rsidP="00D3553D">
            <w:pPr>
              <w:contextualSpacing/>
              <w:rPr>
                <w:sz w:val="24"/>
                <w:szCs w:val="24"/>
              </w:rPr>
            </w:pPr>
            <w:r w:rsidRPr="00812AB4">
              <w:rPr>
                <w:sz w:val="24"/>
                <w:szCs w:val="24"/>
              </w:rPr>
              <w:t>(Ф.И.О.)</w:t>
            </w:r>
          </w:p>
        </w:tc>
      </w:tr>
    </w:tbl>
    <w:p w14:paraId="4682C308" w14:textId="77777777" w:rsidR="00F843C0" w:rsidRPr="00812AB4" w:rsidRDefault="00F843C0" w:rsidP="00D3553D">
      <w:pPr>
        <w:rPr>
          <w:b/>
          <w:sz w:val="24"/>
          <w:szCs w:val="24"/>
        </w:rPr>
      </w:pPr>
    </w:p>
    <w:p w14:paraId="2180E505" w14:textId="40C06323" w:rsidR="002F1E9E" w:rsidRDefault="002F1E9E">
      <w:pPr>
        <w:rPr>
          <w:sz w:val="24"/>
          <w:szCs w:val="24"/>
        </w:rPr>
      </w:pPr>
      <w:r>
        <w:rPr>
          <w:sz w:val="24"/>
          <w:szCs w:val="24"/>
        </w:rPr>
        <w:br w:type="page"/>
      </w:r>
    </w:p>
    <w:p w14:paraId="5D4D3710" w14:textId="0280C519" w:rsidR="002F1E9E" w:rsidRPr="00812AB4" w:rsidRDefault="002F1E9E" w:rsidP="002F1E9E">
      <w:pPr>
        <w:pStyle w:val="ConsNonformat"/>
        <w:widowControl/>
        <w:spacing w:line="280" w:lineRule="exact"/>
        <w:ind w:left="720"/>
        <w:jc w:val="right"/>
        <w:rPr>
          <w:rFonts w:ascii="Times New Roman" w:hAnsi="Times New Roman" w:cs="Times New Roman"/>
          <w:b/>
          <w:bCs/>
          <w:sz w:val="24"/>
          <w:szCs w:val="24"/>
        </w:rPr>
      </w:pPr>
      <w:r>
        <w:rPr>
          <w:sz w:val="22"/>
          <w:szCs w:val="22"/>
        </w:rPr>
        <w:lastRenderedPageBreak/>
        <w:t xml:space="preserve">                                                                                                                                                                                                      </w:t>
      </w:r>
      <w:r w:rsidRPr="00812AB4">
        <w:rPr>
          <w:rFonts w:ascii="Times New Roman" w:hAnsi="Times New Roman" w:cs="Times New Roman"/>
          <w:b/>
          <w:bCs/>
          <w:sz w:val="24"/>
          <w:szCs w:val="24"/>
        </w:rPr>
        <w:t>ФОРМА №</w:t>
      </w:r>
      <w:r>
        <w:rPr>
          <w:rFonts w:ascii="Times New Roman" w:hAnsi="Times New Roman" w:cs="Times New Roman"/>
          <w:b/>
          <w:bCs/>
          <w:sz w:val="24"/>
          <w:szCs w:val="24"/>
        </w:rPr>
        <w:t>5</w:t>
      </w:r>
    </w:p>
    <w:p w14:paraId="21B53C4D" w14:textId="22375F98" w:rsidR="002F1E9E" w:rsidRPr="005513CD" w:rsidRDefault="002F1E9E" w:rsidP="00175498">
      <w:pPr>
        <w:shd w:val="clear" w:color="auto" w:fill="FFFFFF"/>
        <w:tabs>
          <w:tab w:val="left" w:leader="underscore" w:pos="0"/>
        </w:tabs>
        <w:ind w:right="-292" w:firstLine="0"/>
        <w:jc w:val="center"/>
        <w:rPr>
          <w:b/>
          <w:szCs w:val="28"/>
          <w:lang w:eastAsia="ar-SA"/>
        </w:rPr>
      </w:pPr>
      <w:r>
        <w:rPr>
          <w:b/>
          <w:szCs w:val="28"/>
          <w:lang w:eastAsia="ar-SA"/>
        </w:rPr>
        <w:t xml:space="preserve">Количество аттестованного </w:t>
      </w:r>
      <w:r w:rsidR="00175498">
        <w:rPr>
          <w:b/>
          <w:szCs w:val="28"/>
          <w:lang w:eastAsia="ar-SA"/>
        </w:rPr>
        <w:t>квалифицированного</w:t>
      </w:r>
      <w:r>
        <w:rPr>
          <w:b/>
          <w:szCs w:val="28"/>
          <w:lang w:eastAsia="ar-SA"/>
        </w:rPr>
        <w:t xml:space="preserve"> персонала</w:t>
      </w:r>
    </w:p>
    <w:p w14:paraId="40D72519" w14:textId="77777777" w:rsidR="002F1E9E" w:rsidRPr="005459FD" w:rsidRDefault="002F1E9E" w:rsidP="002F1E9E">
      <w:pPr>
        <w:keepNext/>
        <w:keepLines/>
        <w:contextualSpacing/>
        <w:jc w:val="center"/>
        <w:rPr>
          <w:b/>
          <w:szCs w:val="28"/>
          <w:lang w:eastAsia="ar-SA"/>
        </w:rPr>
      </w:pPr>
    </w:p>
    <w:p w14:paraId="18B702BB" w14:textId="77777777" w:rsidR="002F1E9E" w:rsidRPr="005459FD" w:rsidRDefault="002F1E9E" w:rsidP="002F1E9E">
      <w:pPr>
        <w:overflowPunct w:val="0"/>
        <w:autoSpaceDE w:val="0"/>
        <w:contextualSpacing/>
        <w:rPr>
          <w:szCs w:val="28"/>
        </w:rPr>
      </w:pPr>
    </w:p>
    <w:tbl>
      <w:tblPr>
        <w:tblW w:w="10348" w:type="dxa"/>
        <w:tblInd w:w="-34" w:type="dxa"/>
        <w:tblLayout w:type="fixed"/>
        <w:tblLook w:val="0000" w:firstRow="0" w:lastRow="0" w:firstColumn="0" w:lastColumn="0" w:noHBand="0" w:noVBand="0"/>
      </w:tblPr>
      <w:tblGrid>
        <w:gridCol w:w="1560"/>
        <w:gridCol w:w="3544"/>
        <w:gridCol w:w="2268"/>
        <w:gridCol w:w="2976"/>
      </w:tblGrid>
      <w:tr w:rsidR="002F1E9E" w:rsidRPr="005459FD" w14:paraId="2E285D79" w14:textId="77777777" w:rsidTr="002F1E9E">
        <w:tc>
          <w:tcPr>
            <w:tcW w:w="1560" w:type="dxa"/>
            <w:tcBorders>
              <w:top w:val="single" w:sz="4" w:space="0" w:color="000000"/>
              <w:left w:val="single" w:sz="4" w:space="0" w:color="000000"/>
              <w:bottom w:val="single" w:sz="4" w:space="0" w:color="000000"/>
            </w:tcBorders>
            <w:shd w:val="clear" w:color="auto" w:fill="auto"/>
          </w:tcPr>
          <w:p w14:paraId="3FF080D2" w14:textId="77777777" w:rsidR="002F1E9E" w:rsidRPr="005459FD" w:rsidRDefault="002F1E9E" w:rsidP="002F1E9E">
            <w:pPr>
              <w:overflowPunct w:val="0"/>
              <w:autoSpaceDE w:val="0"/>
              <w:snapToGrid w:val="0"/>
              <w:ind w:firstLine="0"/>
              <w:contextualSpacing/>
              <w:jc w:val="center"/>
              <w:rPr>
                <w:bCs/>
                <w:sz w:val="22"/>
                <w:szCs w:val="28"/>
              </w:rPr>
            </w:pPr>
            <w:r w:rsidRPr="005459FD">
              <w:rPr>
                <w:bCs/>
                <w:sz w:val="22"/>
                <w:szCs w:val="28"/>
              </w:rPr>
              <w:t>№ п/п</w:t>
            </w:r>
          </w:p>
        </w:tc>
        <w:tc>
          <w:tcPr>
            <w:tcW w:w="3544" w:type="dxa"/>
            <w:tcBorders>
              <w:top w:val="single" w:sz="4" w:space="0" w:color="000000"/>
              <w:left w:val="single" w:sz="4" w:space="0" w:color="000000"/>
              <w:bottom w:val="single" w:sz="4" w:space="0" w:color="000000"/>
            </w:tcBorders>
            <w:shd w:val="clear" w:color="auto" w:fill="auto"/>
          </w:tcPr>
          <w:p w14:paraId="088ADDAC" w14:textId="77777777" w:rsidR="002F1E9E" w:rsidRPr="005459FD" w:rsidRDefault="002F1E9E" w:rsidP="002F1E9E">
            <w:pPr>
              <w:overflowPunct w:val="0"/>
              <w:autoSpaceDE w:val="0"/>
              <w:snapToGrid w:val="0"/>
              <w:ind w:right="-48" w:firstLine="0"/>
              <w:contextualSpacing/>
              <w:jc w:val="center"/>
              <w:rPr>
                <w:bCs/>
                <w:sz w:val="22"/>
                <w:szCs w:val="28"/>
              </w:rPr>
            </w:pPr>
            <w:r>
              <w:rPr>
                <w:bCs/>
                <w:sz w:val="22"/>
                <w:szCs w:val="28"/>
              </w:rPr>
              <w:t>Фамилия Имя Отчество</w:t>
            </w:r>
            <w:r w:rsidRPr="005459FD">
              <w:rPr>
                <w:bCs/>
                <w:szCs w:val="28"/>
              </w:rPr>
              <w:t>*</w:t>
            </w:r>
          </w:p>
        </w:tc>
        <w:tc>
          <w:tcPr>
            <w:tcW w:w="2268" w:type="dxa"/>
            <w:tcBorders>
              <w:top w:val="single" w:sz="4" w:space="0" w:color="000000"/>
              <w:left w:val="single" w:sz="4" w:space="0" w:color="000000"/>
              <w:bottom w:val="single" w:sz="4" w:space="0" w:color="000000"/>
            </w:tcBorders>
            <w:shd w:val="clear" w:color="auto" w:fill="auto"/>
          </w:tcPr>
          <w:p w14:paraId="5266B9BE" w14:textId="77777777" w:rsidR="002F1E9E" w:rsidRPr="005459FD" w:rsidRDefault="002F1E9E" w:rsidP="002F1E9E">
            <w:pPr>
              <w:overflowPunct w:val="0"/>
              <w:autoSpaceDE w:val="0"/>
              <w:snapToGrid w:val="0"/>
              <w:ind w:left="34" w:right="-48" w:firstLine="0"/>
              <w:contextualSpacing/>
              <w:jc w:val="center"/>
              <w:rPr>
                <w:bCs/>
                <w:sz w:val="22"/>
                <w:szCs w:val="28"/>
              </w:rPr>
            </w:pPr>
            <w:r>
              <w:rPr>
                <w:bCs/>
                <w:sz w:val="22"/>
                <w:szCs w:val="28"/>
              </w:rPr>
              <w:t>Должность</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9F098F2" w14:textId="77777777" w:rsidR="002F1E9E" w:rsidRPr="005459FD" w:rsidRDefault="002F1E9E" w:rsidP="002F1E9E">
            <w:pPr>
              <w:overflowPunct w:val="0"/>
              <w:autoSpaceDE w:val="0"/>
              <w:snapToGrid w:val="0"/>
              <w:ind w:left="34" w:right="-48" w:firstLine="0"/>
              <w:contextualSpacing/>
              <w:jc w:val="center"/>
              <w:rPr>
                <w:sz w:val="22"/>
                <w:szCs w:val="28"/>
              </w:rPr>
            </w:pPr>
            <w:r>
              <w:rPr>
                <w:bCs/>
                <w:sz w:val="22"/>
                <w:szCs w:val="28"/>
              </w:rPr>
              <w:t>Документ, подтверждающий квалификацию</w:t>
            </w:r>
          </w:p>
        </w:tc>
      </w:tr>
      <w:tr w:rsidR="002F1E9E" w:rsidRPr="005459FD" w14:paraId="2302DFEB" w14:textId="77777777" w:rsidTr="002F1E9E">
        <w:tc>
          <w:tcPr>
            <w:tcW w:w="1560" w:type="dxa"/>
            <w:tcBorders>
              <w:top w:val="single" w:sz="4" w:space="0" w:color="000000"/>
              <w:left w:val="single" w:sz="4" w:space="0" w:color="000000"/>
              <w:bottom w:val="single" w:sz="4" w:space="0" w:color="000000"/>
            </w:tcBorders>
            <w:shd w:val="clear" w:color="auto" w:fill="auto"/>
          </w:tcPr>
          <w:p w14:paraId="5D96B177" w14:textId="77777777" w:rsidR="002F1E9E" w:rsidRPr="005459FD" w:rsidRDefault="002F1E9E" w:rsidP="002F1E9E">
            <w:pPr>
              <w:overflowPunct w:val="0"/>
              <w:autoSpaceDE w:val="0"/>
              <w:snapToGrid w:val="0"/>
              <w:ind w:firstLine="0"/>
              <w:contextualSpacing/>
              <w:jc w:val="center"/>
              <w:rPr>
                <w:bCs/>
                <w:sz w:val="22"/>
                <w:szCs w:val="28"/>
              </w:rPr>
            </w:pPr>
            <w:r w:rsidRPr="005459FD">
              <w:rPr>
                <w:bCs/>
                <w:sz w:val="22"/>
                <w:szCs w:val="28"/>
              </w:rPr>
              <w:t>1</w:t>
            </w:r>
          </w:p>
        </w:tc>
        <w:tc>
          <w:tcPr>
            <w:tcW w:w="3544" w:type="dxa"/>
            <w:tcBorders>
              <w:top w:val="single" w:sz="4" w:space="0" w:color="000000"/>
              <w:left w:val="single" w:sz="4" w:space="0" w:color="000000"/>
              <w:bottom w:val="single" w:sz="4" w:space="0" w:color="000000"/>
            </w:tcBorders>
            <w:shd w:val="clear" w:color="auto" w:fill="auto"/>
          </w:tcPr>
          <w:p w14:paraId="7922F925" w14:textId="77777777" w:rsidR="002F1E9E" w:rsidRPr="005459FD" w:rsidRDefault="002F1E9E" w:rsidP="002F1E9E">
            <w:pPr>
              <w:overflowPunct w:val="0"/>
              <w:autoSpaceDE w:val="0"/>
              <w:snapToGrid w:val="0"/>
              <w:ind w:firstLine="0"/>
              <w:contextualSpacing/>
              <w:jc w:val="center"/>
              <w:rPr>
                <w:bCs/>
                <w:sz w:val="22"/>
                <w:szCs w:val="28"/>
              </w:rPr>
            </w:pPr>
          </w:p>
        </w:tc>
        <w:tc>
          <w:tcPr>
            <w:tcW w:w="2268" w:type="dxa"/>
            <w:tcBorders>
              <w:top w:val="single" w:sz="4" w:space="0" w:color="000000"/>
              <w:left w:val="single" w:sz="4" w:space="0" w:color="000000"/>
              <w:bottom w:val="single" w:sz="4" w:space="0" w:color="000000"/>
            </w:tcBorders>
            <w:shd w:val="clear" w:color="auto" w:fill="auto"/>
          </w:tcPr>
          <w:p w14:paraId="4DBCF541" w14:textId="77777777" w:rsidR="002F1E9E" w:rsidRPr="005459FD" w:rsidRDefault="002F1E9E" w:rsidP="002F1E9E">
            <w:pPr>
              <w:overflowPunct w:val="0"/>
              <w:autoSpaceDE w:val="0"/>
              <w:snapToGrid w:val="0"/>
              <w:ind w:firstLine="0"/>
              <w:contextualSpacing/>
              <w:jc w:val="center"/>
              <w:rPr>
                <w:bCs/>
                <w:sz w:val="22"/>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5199F58" w14:textId="77777777" w:rsidR="002F1E9E" w:rsidRPr="005459FD" w:rsidRDefault="002F1E9E" w:rsidP="002F1E9E">
            <w:pPr>
              <w:overflowPunct w:val="0"/>
              <w:autoSpaceDE w:val="0"/>
              <w:snapToGrid w:val="0"/>
              <w:ind w:firstLine="0"/>
              <w:contextualSpacing/>
              <w:jc w:val="center"/>
              <w:rPr>
                <w:bCs/>
                <w:sz w:val="22"/>
                <w:szCs w:val="28"/>
              </w:rPr>
            </w:pPr>
          </w:p>
        </w:tc>
      </w:tr>
      <w:tr w:rsidR="002F1E9E" w:rsidRPr="005459FD" w14:paraId="36EA39C9" w14:textId="77777777" w:rsidTr="002F1E9E">
        <w:tc>
          <w:tcPr>
            <w:tcW w:w="1560" w:type="dxa"/>
            <w:tcBorders>
              <w:top w:val="single" w:sz="4" w:space="0" w:color="000000"/>
              <w:left w:val="single" w:sz="4" w:space="0" w:color="000000"/>
              <w:bottom w:val="single" w:sz="4" w:space="0" w:color="000000"/>
            </w:tcBorders>
            <w:shd w:val="clear" w:color="auto" w:fill="auto"/>
          </w:tcPr>
          <w:p w14:paraId="4054F1E5" w14:textId="77777777" w:rsidR="002F1E9E" w:rsidRPr="005459FD" w:rsidRDefault="002F1E9E" w:rsidP="002F1E9E">
            <w:pPr>
              <w:overflowPunct w:val="0"/>
              <w:autoSpaceDE w:val="0"/>
              <w:snapToGrid w:val="0"/>
              <w:ind w:firstLine="0"/>
              <w:contextualSpacing/>
              <w:jc w:val="center"/>
              <w:rPr>
                <w:b/>
                <w:bCs/>
                <w:sz w:val="22"/>
                <w:szCs w:val="28"/>
              </w:rPr>
            </w:pPr>
          </w:p>
        </w:tc>
        <w:tc>
          <w:tcPr>
            <w:tcW w:w="3544" w:type="dxa"/>
            <w:tcBorders>
              <w:top w:val="single" w:sz="4" w:space="0" w:color="000000"/>
              <w:left w:val="single" w:sz="4" w:space="0" w:color="000000"/>
              <w:bottom w:val="single" w:sz="4" w:space="0" w:color="000000"/>
            </w:tcBorders>
            <w:shd w:val="clear" w:color="auto" w:fill="auto"/>
          </w:tcPr>
          <w:p w14:paraId="15D0A886" w14:textId="77777777" w:rsidR="002F1E9E" w:rsidRPr="005459FD" w:rsidRDefault="002F1E9E" w:rsidP="002F1E9E">
            <w:pPr>
              <w:overflowPunct w:val="0"/>
              <w:autoSpaceDE w:val="0"/>
              <w:snapToGrid w:val="0"/>
              <w:ind w:firstLine="0"/>
              <w:contextualSpacing/>
              <w:jc w:val="center"/>
              <w:rPr>
                <w:bCs/>
                <w:sz w:val="22"/>
                <w:szCs w:val="28"/>
              </w:rPr>
            </w:pPr>
          </w:p>
        </w:tc>
        <w:tc>
          <w:tcPr>
            <w:tcW w:w="2268" w:type="dxa"/>
            <w:tcBorders>
              <w:top w:val="single" w:sz="4" w:space="0" w:color="000000"/>
              <w:left w:val="single" w:sz="4" w:space="0" w:color="000000"/>
              <w:bottom w:val="single" w:sz="4" w:space="0" w:color="000000"/>
            </w:tcBorders>
            <w:shd w:val="clear" w:color="auto" w:fill="auto"/>
          </w:tcPr>
          <w:p w14:paraId="00DDD75A" w14:textId="77777777" w:rsidR="002F1E9E" w:rsidRPr="005459FD" w:rsidRDefault="002F1E9E" w:rsidP="002F1E9E">
            <w:pPr>
              <w:overflowPunct w:val="0"/>
              <w:autoSpaceDE w:val="0"/>
              <w:snapToGrid w:val="0"/>
              <w:ind w:firstLine="0"/>
              <w:contextualSpacing/>
              <w:jc w:val="center"/>
              <w:rPr>
                <w:bCs/>
                <w:sz w:val="22"/>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99B53C9" w14:textId="77777777" w:rsidR="002F1E9E" w:rsidRPr="005459FD" w:rsidRDefault="002F1E9E" w:rsidP="002F1E9E">
            <w:pPr>
              <w:overflowPunct w:val="0"/>
              <w:autoSpaceDE w:val="0"/>
              <w:snapToGrid w:val="0"/>
              <w:ind w:firstLine="0"/>
              <w:contextualSpacing/>
              <w:jc w:val="center"/>
              <w:rPr>
                <w:bCs/>
                <w:sz w:val="22"/>
                <w:szCs w:val="28"/>
              </w:rPr>
            </w:pPr>
          </w:p>
        </w:tc>
      </w:tr>
      <w:tr w:rsidR="002F1E9E" w:rsidRPr="005459FD" w14:paraId="776308A1" w14:textId="77777777" w:rsidTr="002F1E9E">
        <w:tc>
          <w:tcPr>
            <w:tcW w:w="1560" w:type="dxa"/>
            <w:tcBorders>
              <w:top w:val="single" w:sz="4" w:space="0" w:color="000000"/>
              <w:left w:val="single" w:sz="4" w:space="0" w:color="000000"/>
              <w:bottom w:val="single" w:sz="4" w:space="0" w:color="000000"/>
            </w:tcBorders>
            <w:shd w:val="clear" w:color="auto" w:fill="auto"/>
          </w:tcPr>
          <w:p w14:paraId="52B7AB4F" w14:textId="77777777" w:rsidR="002F1E9E" w:rsidRPr="005459FD" w:rsidRDefault="002F1E9E" w:rsidP="002F1E9E">
            <w:pPr>
              <w:overflowPunct w:val="0"/>
              <w:autoSpaceDE w:val="0"/>
              <w:snapToGrid w:val="0"/>
              <w:ind w:firstLine="0"/>
              <w:contextualSpacing/>
              <w:jc w:val="center"/>
              <w:rPr>
                <w:b/>
                <w:bCs/>
                <w:sz w:val="22"/>
                <w:szCs w:val="28"/>
              </w:rPr>
            </w:pPr>
          </w:p>
        </w:tc>
        <w:tc>
          <w:tcPr>
            <w:tcW w:w="3544" w:type="dxa"/>
            <w:tcBorders>
              <w:top w:val="single" w:sz="4" w:space="0" w:color="000000"/>
              <w:left w:val="single" w:sz="4" w:space="0" w:color="000000"/>
              <w:bottom w:val="single" w:sz="4" w:space="0" w:color="000000"/>
            </w:tcBorders>
            <w:shd w:val="clear" w:color="auto" w:fill="auto"/>
          </w:tcPr>
          <w:p w14:paraId="6B33E6FD" w14:textId="77777777" w:rsidR="002F1E9E" w:rsidRPr="005459FD" w:rsidRDefault="002F1E9E" w:rsidP="002F1E9E">
            <w:pPr>
              <w:overflowPunct w:val="0"/>
              <w:autoSpaceDE w:val="0"/>
              <w:snapToGrid w:val="0"/>
              <w:ind w:firstLine="0"/>
              <w:contextualSpacing/>
              <w:jc w:val="center"/>
              <w:rPr>
                <w:bCs/>
                <w:sz w:val="22"/>
                <w:szCs w:val="28"/>
              </w:rPr>
            </w:pPr>
          </w:p>
        </w:tc>
        <w:tc>
          <w:tcPr>
            <w:tcW w:w="2268" w:type="dxa"/>
            <w:tcBorders>
              <w:top w:val="single" w:sz="4" w:space="0" w:color="000000"/>
              <w:left w:val="single" w:sz="4" w:space="0" w:color="000000"/>
              <w:bottom w:val="single" w:sz="4" w:space="0" w:color="000000"/>
            </w:tcBorders>
            <w:shd w:val="clear" w:color="auto" w:fill="auto"/>
          </w:tcPr>
          <w:p w14:paraId="41316A53" w14:textId="77777777" w:rsidR="002F1E9E" w:rsidRPr="005459FD" w:rsidRDefault="002F1E9E" w:rsidP="002F1E9E">
            <w:pPr>
              <w:overflowPunct w:val="0"/>
              <w:autoSpaceDE w:val="0"/>
              <w:snapToGrid w:val="0"/>
              <w:ind w:firstLine="0"/>
              <w:contextualSpacing/>
              <w:jc w:val="center"/>
              <w:rPr>
                <w:bCs/>
                <w:sz w:val="22"/>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FC8DA15" w14:textId="77777777" w:rsidR="002F1E9E" w:rsidRPr="005459FD" w:rsidRDefault="002F1E9E" w:rsidP="002F1E9E">
            <w:pPr>
              <w:overflowPunct w:val="0"/>
              <w:autoSpaceDE w:val="0"/>
              <w:snapToGrid w:val="0"/>
              <w:ind w:firstLine="0"/>
              <w:contextualSpacing/>
              <w:jc w:val="center"/>
              <w:rPr>
                <w:bCs/>
                <w:sz w:val="22"/>
                <w:szCs w:val="28"/>
              </w:rPr>
            </w:pPr>
          </w:p>
        </w:tc>
      </w:tr>
      <w:tr w:rsidR="002F1E9E" w:rsidRPr="005459FD" w14:paraId="35ACC14B" w14:textId="77777777" w:rsidTr="002F1E9E">
        <w:tc>
          <w:tcPr>
            <w:tcW w:w="1560" w:type="dxa"/>
            <w:tcBorders>
              <w:top w:val="single" w:sz="4" w:space="0" w:color="000000"/>
              <w:left w:val="single" w:sz="4" w:space="0" w:color="000000"/>
              <w:bottom w:val="single" w:sz="4" w:space="0" w:color="000000"/>
            </w:tcBorders>
            <w:shd w:val="clear" w:color="auto" w:fill="auto"/>
          </w:tcPr>
          <w:p w14:paraId="2D4F00C0" w14:textId="77777777" w:rsidR="002F1E9E" w:rsidRPr="005459FD" w:rsidRDefault="002F1E9E" w:rsidP="002F1E9E">
            <w:pPr>
              <w:overflowPunct w:val="0"/>
              <w:autoSpaceDE w:val="0"/>
              <w:snapToGrid w:val="0"/>
              <w:ind w:firstLine="0"/>
              <w:contextualSpacing/>
              <w:jc w:val="center"/>
              <w:rPr>
                <w:b/>
                <w:bCs/>
                <w:sz w:val="22"/>
                <w:szCs w:val="28"/>
              </w:rPr>
            </w:pPr>
          </w:p>
        </w:tc>
        <w:tc>
          <w:tcPr>
            <w:tcW w:w="3544" w:type="dxa"/>
            <w:tcBorders>
              <w:top w:val="single" w:sz="4" w:space="0" w:color="000000"/>
              <w:left w:val="single" w:sz="4" w:space="0" w:color="000000"/>
              <w:bottom w:val="single" w:sz="4" w:space="0" w:color="000000"/>
            </w:tcBorders>
            <w:shd w:val="clear" w:color="auto" w:fill="auto"/>
          </w:tcPr>
          <w:p w14:paraId="4ADC8DC1" w14:textId="77777777" w:rsidR="002F1E9E" w:rsidRPr="005459FD" w:rsidRDefault="002F1E9E" w:rsidP="002F1E9E">
            <w:pPr>
              <w:overflowPunct w:val="0"/>
              <w:autoSpaceDE w:val="0"/>
              <w:snapToGrid w:val="0"/>
              <w:ind w:firstLine="0"/>
              <w:contextualSpacing/>
              <w:jc w:val="center"/>
              <w:rPr>
                <w:bCs/>
                <w:sz w:val="22"/>
                <w:szCs w:val="28"/>
              </w:rPr>
            </w:pPr>
          </w:p>
        </w:tc>
        <w:tc>
          <w:tcPr>
            <w:tcW w:w="2268" w:type="dxa"/>
            <w:tcBorders>
              <w:top w:val="single" w:sz="4" w:space="0" w:color="000000"/>
              <w:left w:val="single" w:sz="4" w:space="0" w:color="000000"/>
              <w:bottom w:val="single" w:sz="4" w:space="0" w:color="000000"/>
            </w:tcBorders>
            <w:shd w:val="clear" w:color="auto" w:fill="auto"/>
          </w:tcPr>
          <w:p w14:paraId="0A37144F" w14:textId="77777777" w:rsidR="002F1E9E" w:rsidRPr="005459FD" w:rsidRDefault="002F1E9E" w:rsidP="002F1E9E">
            <w:pPr>
              <w:overflowPunct w:val="0"/>
              <w:autoSpaceDE w:val="0"/>
              <w:snapToGrid w:val="0"/>
              <w:ind w:firstLine="0"/>
              <w:contextualSpacing/>
              <w:jc w:val="center"/>
              <w:rPr>
                <w:bCs/>
                <w:sz w:val="22"/>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12E373" w14:textId="77777777" w:rsidR="002F1E9E" w:rsidRPr="005459FD" w:rsidRDefault="002F1E9E" w:rsidP="002F1E9E">
            <w:pPr>
              <w:overflowPunct w:val="0"/>
              <w:autoSpaceDE w:val="0"/>
              <w:snapToGrid w:val="0"/>
              <w:ind w:firstLine="0"/>
              <w:contextualSpacing/>
              <w:jc w:val="center"/>
              <w:rPr>
                <w:bCs/>
                <w:sz w:val="22"/>
                <w:szCs w:val="28"/>
              </w:rPr>
            </w:pPr>
          </w:p>
        </w:tc>
      </w:tr>
    </w:tbl>
    <w:p w14:paraId="3F80204E" w14:textId="77777777" w:rsidR="002F1E9E" w:rsidRPr="005459FD" w:rsidRDefault="002F1E9E" w:rsidP="002F1E9E">
      <w:pPr>
        <w:widowControl w:val="0"/>
        <w:overflowPunct w:val="0"/>
        <w:autoSpaceDE w:val="0"/>
        <w:contextualSpacing/>
        <w:rPr>
          <w:bCs/>
          <w:szCs w:val="28"/>
        </w:rPr>
      </w:pPr>
      <w:r w:rsidRPr="005459FD">
        <w:rPr>
          <w:bCs/>
          <w:szCs w:val="28"/>
        </w:rPr>
        <w:t>* к заявке должны прилагаться копии</w:t>
      </w:r>
      <w:r>
        <w:rPr>
          <w:bCs/>
          <w:szCs w:val="28"/>
        </w:rPr>
        <w:t xml:space="preserve"> трудовых книжек и документов, подтверждающих квалификацию сотрудника</w:t>
      </w:r>
      <w:r w:rsidRPr="005459FD">
        <w:rPr>
          <w:bCs/>
          <w:szCs w:val="28"/>
        </w:rPr>
        <w:t>, заверенные электронной подписью Участника закупки.</w:t>
      </w:r>
    </w:p>
    <w:p w14:paraId="316423CF" w14:textId="77777777" w:rsidR="002F1E9E" w:rsidRPr="00854D95" w:rsidRDefault="002F1E9E" w:rsidP="002F1E9E">
      <w:pPr>
        <w:widowControl w:val="0"/>
        <w:overflowPunct w:val="0"/>
        <w:autoSpaceDE w:val="0"/>
        <w:contextualSpacing/>
        <w:rPr>
          <w:bCs/>
          <w:sz w:val="28"/>
          <w:szCs w:val="28"/>
        </w:rPr>
      </w:pPr>
    </w:p>
    <w:p w14:paraId="64E3D300" w14:textId="310B435E" w:rsidR="002F1E9E" w:rsidRPr="00812AB4" w:rsidRDefault="002F1E9E" w:rsidP="002F1E9E">
      <w:pPr>
        <w:pStyle w:val="ConsNonformat"/>
        <w:widowControl/>
        <w:spacing w:line="280" w:lineRule="exact"/>
        <w:ind w:left="720"/>
        <w:jc w:val="right"/>
        <w:rPr>
          <w:rFonts w:ascii="Times New Roman" w:hAnsi="Times New Roman" w:cs="Times New Roman"/>
          <w:b/>
          <w:bCs/>
          <w:sz w:val="24"/>
          <w:szCs w:val="24"/>
        </w:rPr>
      </w:pPr>
      <w:r>
        <w:rPr>
          <w:sz w:val="22"/>
          <w:szCs w:val="22"/>
        </w:rPr>
        <w:t xml:space="preserve">                                                                                                                                                                                                             </w:t>
      </w:r>
      <w:r w:rsidRPr="00812AB4">
        <w:rPr>
          <w:rFonts w:ascii="Times New Roman" w:hAnsi="Times New Roman" w:cs="Times New Roman"/>
          <w:b/>
          <w:bCs/>
          <w:sz w:val="24"/>
          <w:szCs w:val="24"/>
        </w:rPr>
        <w:t>ФОРМА №</w:t>
      </w:r>
      <w:r>
        <w:rPr>
          <w:rFonts w:ascii="Times New Roman" w:hAnsi="Times New Roman" w:cs="Times New Roman"/>
          <w:b/>
          <w:bCs/>
          <w:sz w:val="24"/>
          <w:szCs w:val="24"/>
        </w:rPr>
        <w:t>6</w:t>
      </w:r>
    </w:p>
    <w:p w14:paraId="69BE7D03" w14:textId="211605A8" w:rsidR="002F1E9E" w:rsidRDefault="002F1E9E" w:rsidP="002F1E9E">
      <w:pPr>
        <w:keepNext/>
        <w:keepLines/>
        <w:contextualSpacing/>
        <w:jc w:val="center"/>
        <w:rPr>
          <w:b/>
          <w:lang w:eastAsia="ar-SA"/>
        </w:rPr>
      </w:pPr>
    </w:p>
    <w:p w14:paraId="4BCEBA80" w14:textId="15572B3E" w:rsidR="002F1E9E" w:rsidRPr="005459FD" w:rsidRDefault="002F1E9E" w:rsidP="00175498">
      <w:pPr>
        <w:keepNext/>
        <w:keepLines/>
        <w:ind w:firstLine="0"/>
        <w:contextualSpacing/>
        <w:jc w:val="center"/>
      </w:pPr>
      <w:r w:rsidRPr="005459FD">
        <w:rPr>
          <w:b/>
          <w:lang w:eastAsia="ar-SA"/>
        </w:rPr>
        <w:t>Количество заключенных</w:t>
      </w:r>
      <w:r>
        <w:rPr>
          <w:b/>
          <w:lang w:eastAsia="ar-SA"/>
        </w:rPr>
        <w:t xml:space="preserve"> </w:t>
      </w:r>
      <w:r w:rsidR="00DD4B1D">
        <w:rPr>
          <w:b/>
          <w:lang w:eastAsia="ar-SA"/>
        </w:rPr>
        <w:t>аналогичных</w:t>
      </w:r>
      <w:r>
        <w:rPr>
          <w:b/>
          <w:lang w:eastAsia="ar-SA"/>
        </w:rPr>
        <w:t xml:space="preserve"> договоров / контрактов и договоров на обслуживание АИТП</w:t>
      </w:r>
      <w:r w:rsidRPr="005459FD">
        <w:rPr>
          <w:b/>
          <w:lang w:eastAsia="ar-SA"/>
        </w:rPr>
        <w:t xml:space="preserve"> на объектах бюджетных</w:t>
      </w:r>
      <w:r>
        <w:rPr>
          <w:b/>
          <w:lang w:eastAsia="ar-SA"/>
        </w:rPr>
        <w:t>, казенных</w:t>
      </w:r>
      <w:r w:rsidRPr="005459FD">
        <w:rPr>
          <w:b/>
          <w:lang w:eastAsia="ar-SA"/>
        </w:rPr>
        <w:t xml:space="preserve"> учреждений</w:t>
      </w:r>
    </w:p>
    <w:p w14:paraId="54D5953E" w14:textId="77777777" w:rsidR="002F1E9E" w:rsidRDefault="002F1E9E" w:rsidP="002F1E9E">
      <w:pPr>
        <w:overflowPunct w:val="0"/>
        <w:autoSpaceDE w:val="0"/>
        <w:contextualSpacing/>
      </w:pPr>
      <w:r>
        <w:t>Общее число</w:t>
      </w:r>
      <w:r w:rsidRPr="005459FD">
        <w:t xml:space="preserve"> договоров / контрактов _________</w:t>
      </w:r>
    </w:p>
    <w:p w14:paraId="7764D97D" w14:textId="77777777" w:rsidR="00175498" w:rsidRPr="005459FD" w:rsidRDefault="00175498" w:rsidP="002F1E9E">
      <w:pPr>
        <w:overflowPunct w:val="0"/>
        <w:autoSpaceDE w:val="0"/>
        <w:contextualSpacing/>
      </w:pPr>
    </w:p>
    <w:tbl>
      <w:tblPr>
        <w:tblW w:w="10319" w:type="dxa"/>
        <w:tblInd w:w="-5" w:type="dxa"/>
        <w:tblLayout w:type="fixed"/>
        <w:tblLook w:val="0000" w:firstRow="0" w:lastRow="0" w:firstColumn="0" w:lastColumn="0" w:noHBand="0" w:noVBand="0"/>
      </w:tblPr>
      <w:tblGrid>
        <w:gridCol w:w="822"/>
        <w:gridCol w:w="4253"/>
        <w:gridCol w:w="5244"/>
      </w:tblGrid>
      <w:tr w:rsidR="002F1E9E" w:rsidRPr="005459FD" w14:paraId="2F771BA3" w14:textId="77777777" w:rsidTr="002F1E9E">
        <w:trPr>
          <w:trHeight w:val="804"/>
        </w:trPr>
        <w:tc>
          <w:tcPr>
            <w:tcW w:w="822" w:type="dxa"/>
            <w:tcBorders>
              <w:top w:val="single" w:sz="4" w:space="0" w:color="000000"/>
              <w:left w:val="single" w:sz="4" w:space="0" w:color="000000"/>
              <w:bottom w:val="single" w:sz="4" w:space="0" w:color="000000"/>
            </w:tcBorders>
            <w:shd w:val="clear" w:color="auto" w:fill="auto"/>
            <w:vAlign w:val="center"/>
          </w:tcPr>
          <w:p w14:paraId="20CB5613" w14:textId="77777777" w:rsidR="002F1E9E" w:rsidRPr="005459FD" w:rsidRDefault="002F1E9E" w:rsidP="002F1E9E">
            <w:pPr>
              <w:overflowPunct w:val="0"/>
              <w:autoSpaceDE w:val="0"/>
              <w:snapToGrid w:val="0"/>
              <w:ind w:firstLine="5"/>
              <w:contextualSpacing/>
              <w:jc w:val="center"/>
              <w:rPr>
                <w:bCs/>
                <w:sz w:val="22"/>
              </w:rPr>
            </w:pPr>
            <w:r w:rsidRPr="005459FD">
              <w:rPr>
                <w:bCs/>
                <w:sz w:val="22"/>
              </w:rPr>
              <w:t>№ п/п</w:t>
            </w:r>
          </w:p>
        </w:tc>
        <w:tc>
          <w:tcPr>
            <w:tcW w:w="4253" w:type="dxa"/>
            <w:tcBorders>
              <w:top w:val="single" w:sz="4" w:space="0" w:color="000000"/>
              <w:left w:val="single" w:sz="4" w:space="0" w:color="000000"/>
              <w:bottom w:val="single" w:sz="4" w:space="0" w:color="000000"/>
            </w:tcBorders>
            <w:shd w:val="clear" w:color="auto" w:fill="auto"/>
            <w:vAlign w:val="center"/>
          </w:tcPr>
          <w:p w14:paraId="33B1D59E" w14:textId="7D410308" w:rsidR="002F1E9E" w:rsidRPr="005459FD" w:rsidRDefault="002F1E9E" w:rsidP="002F1E9E">
            <w:pPr>
              <w:overflowPunct w:val="0"/>
              <w:autoSpaceDE w:val="0"/>
              <w:snapToGrid w:val="0"/>
              <w:ind w:firstLine="5"/>
              <w:contextualSpacing/>
              <w:jc w:val="center"/>
              <w:rPr>
                <w:bCs/>
                <w:sz w:val="22"/>
              </w:rPr>
            </w:pPr>
            <w:r w:rsidRPr="005459FD">
              <w:rPr>
                <w:bCs/>
                <w:sz w:val="22"/>
              </w:rPr>
              <w:t>Реквизиты заключенных договоров/ контрактов на выполнение аналогичных работ (услуг)</w:t>
            </w:r>
            <w:r>
              <w:rPr>
                <w:bCs/>
                <w:sz w:val="22"/>
              </w:rPr>
              <w:t xml:space="preserve"> </w:t>
            </w:r>
            <w:r>
              <w:rPr>
                <w:sz w:val="22"/>
                <w:szCs w:val="22"/>
              </w:rPr>
              <w:t>по бюджетным учреждениям</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CE983" w14:textId="77777777" w:rsidR="002F1E9E" w:rsidRPr="005459FD" w:rsidRDefault="002F1E9E" w:rsidP="002F1E9E">
            <w:pPr>
              <w:overflowPunct w:val="0"/>
              <w:autoSpaceDE w:val="0"/>
              <w:snapToGrid w:val="0"/>
              <w:ind w:firstLine="5"/>
              <w:contextualSpacing/>
              <w:jc w:val="center"/>
              <w:rPr>
                <w:sz w:val="22"/>
              </w:rPr>
            </w:pPr>
            <w:r w:rsidRPr="005459FD">
              <w:rPr>
                <w:bCs/>
                <w:sz w:val="22"/>
              </w:rPr>
              <w:t>Наименование Заказчика с которым заключ</w:t>
            </w:r>
            <w:r>
              <w:rPr>
                <w:bCs/>
                <w:sz w:val="22"/>
              </w:rPr>
              <w:t>ен</w:t>
            </w:r>
            <w:r w:rsidRPr="005459FD">
              <w:rPr>
                <w:bCs/>
                <w:sz w:val="22"/>
              </w:rPr>
              <w:t xml:space="preserve"> договор/контракт (с указанием юридического адреса)</w:t>
            </w:r>
          </w:p>
        </w:tc>
      </w:tr>
      <w:tr w:rsidR="002F1E9E" w:rsidRPr="005459FD" w14:paraId="3B2C32E3" w14:textId="77777777" w:rsidTr="002F1E9E">
        <w:trPr>
          <w:trHeight w:val="197"/>
        </w:trPr>
        <w:tc>
          <w:tcPr>
            <w:tcW w:w="822" w:type="dxa"/>
            <w:tcBorders>
              <w:top w:val="single" w:sz="4" w:space="0" w:color="000000"/>
              <w:left w:val="single" w:sz="4" w:space="0" w:color="000000"/>
              <w:bottom w:val="single" w:sz="4" w:space="0" w:color="000000"/>
            </w:tcBorders>
            <w:shd w:val="clear" w:color="auto" w:fill="auto"/>
          </w:tcPr>
          <w:p w14:paraId="076BF5EA" w14:textId="77777777" w:rsidR="002F1E9E" w:rsidRPr="005459FD" w:rsidRDefault="002F1E9E" w:rsidP="002F1E9E">
            <w:pPr>
              <w:overflowPunct w:val="0"/>
              <w:autoSpaceDE w:val="0"/>
              <w:snapToGrid w:val="0"/>
              <w:ind w:firstLine="5"/>
              <w:contextualSpacing/>
              <w:jc w:val="center"/>
              <w:rPr>
                <w:bCs/>
                <w:sz w:val="22"/>
              </w:rPr>
            </w:pPr>
            <w:r w:rsidRPr="005459FD">
              <w:rPr>
                <w:bCs/>
                <w:sz w:val="22"/>
              </w:rPr>
              <w:t>1</w:t>
            </w:r>
          </w:p>
        </w:tc>
        <w:tc>
          <w:tcPr>
            <w:tcW w:w="4253" w:type="dxa"/>
            <w:tcBorders>
              <w:top w:val="single" w:sz="4" w:space="0" w:color="000000"/>
              <w:left w:val="single" w:sz="4" w:space="0" w:color="000000"/>
              <w:bottom w:val="single" w:sz="4" w:space="0" w:color="000000"/>
            </w:tcBorders>
            <w:shd w:val="clear" w:color="auto" w:fill="auto"/>
          </w:tcPr>
          <w:p w14:paraId="53C5C03D" w14:textId="77777777" w:rsidR="002F1E9E" w:rsidRPr="005459FD" w:rsidRDefault="002F1E9E" w:rsidP="002F1E9E">
            <w:pPr>
              <w:overflowPunct w:val="0"/>
              <w:autoSpaceDE w:val="0"/>
              <w:snapToGrid w:val="0"/>
              <w:ind w:firstLine="5"/>
              <w:contextualSpacing/>
              <w:jc w:val="center"/>
              <w:rPr>
                <w:bCs/>
                <w:sz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646CC0C5" w14:textId="77777777" w:rsidR="002F1E9E" w:rsidRPr="005459FD" w:rsidRDefault="002F1E9E" w:rsidP="002F1E9E">
            <w:pPr>
              <w:overflowPunct w:val="0"/>
              <w:autoSpaceDE w:val="0"/>
              <w:snapToGrid w:val="0"/>
              <w:ind w:firstLine="5"/>
              <w:contextualSpacing/>
              <w:jc w:val="center"/>
              <w:rPr>
                <w:bCs/>
                <w:sz w:val="22"/>
              </w:rPr>
            </w:pPr>
          </w:p>
        </w:tc>
      </w:tr>
      <w:tr w:rsidR="002F1E9E" w:rsidRPr="005459FD" w14:paraId="4C57868B" w14:textId="77777777" w:rsidTr="002F1E9E">
        <w:trPr>
          <w:trHeight w:val="197"/>
        </w:trPr>
        <w:tc>
          <w:tcPr>
            <w:tcW w:w="822" w:type="dxa"/>
            <w:tcBorders>
              <w:top w:val="single" w:sz="4" w:space="0" w:color="000000"/>
              <w:left w:val="single" w:sz="4" w:space="0" w:color="000000"/>
              <w:bottom w:val="single" w:sz="4" w:space="0" w:color="000000"/>
            </w:tcBorders>
            <w:shd w:val="clear" w:color="auto" w:fill="auto"/>
          </w:tcPr>
          <w:p w14:paraId="29A908D4" w14:textId="77777777" w:rsidR="002F1E9E" w:rsidRPr="005459FD" w:rsidRDefault="002F1E9E" w:rsidP="002F1E9E">
            <w:pPr>
              <w:overflowPunct w:val="0"/>
              <w:autoSpaceDE w:val="0"/>
              <w:snapToGrid w:val="0"/>
              <w:ind w:firstLine="5"/>
              <w:contextualSpacing/>
              <w:jc w:val="center"/>
              <w:rPr>
                <w:b/>
                <w:bCs/>
                <w:sz w:val="22"/>
              </w:rPr>
            </w:pPr>
          </w:p>
        </w:tc>
        <w:tc>
          <w:tcPr>
            <w:tcW w:w="4253" w:type="dxa"/>
            <w:tcBorders>
              <w:top w:val="single" w:sz="4" w:space="0" w:color="000000"/>
              <w:left w:val="single" w:sz="4" w:space="0" w:color="000000"/>
              <w:bottom w:val="single" w:sz="4" w:space="0" w:color="000000"/>
            </w:tcBorders>
            <w:shd w:val="clear" w:color="auto" w:fill="auto"/>
          </w:tcPr>
          <w:p w14:paraId="54C4891A" w14:textId="77777777" w:rsidR="002F1E9E" w:rsidRPr="005459FD" w:rsidRDefault="002F1E9E" w:rsidP="002F1E9E">
            <w:pPr>
              <w:overflowPunct w:val="0"/>
              <w:autoSpaceDE w:val="0"/>
              <w:snapToGrid w:val="0"/>
              <w:ind w:firstLine="5"/>
              <w:contextualSpacing/>
              <w:jc w:val="center"/>
              <w:rPr>
                <w:bCs/>
                <w:sz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12CC8D5B" w14:textId="77777777" w:rsidR="002F1E9E" w:rsidRPr="005459FD" w:rsidRDefault="002F1E9E" w:rsidP="002F1E9E">
            <w:pPr>
              <w:overflowPunct w:val="0"/>
              <w:autoSpaceDE w:val="0"/>
              <w:snapToGrid w:val="0"/>
              <w:ind w:firstLine="5"/>
              <w:contextualSpacing/>
              <w:jc w:val="center"/>
              <w:rPr>
                <w:bCs/>
                <w:sz w:val="22"/>
              </w:rPr>
            </w:pPr>
          </w:p>
        </w:tc>
      </w:tr>
      <w:tr w:rsidR="002F1E9E" w:rsidRPr="005459FD" w14:paraId="20CBA845" w14:textId="77777777" w:rsidTr="002F1E9E">
        <w:trPr>
          <w:trHeight w:val="197"/>
        </w:trPr>
        <w:tc>
          <w:tcPr>
            <w:tcW w:w="822" w:type="dxa"/>
            <w:tcBorders>
              <w:top w:val="single" w:sz="4" w:space="0" w:color="000000"/>
              <w:left w:val="single" w:sz="4" w:space="0" w:color="000000"/>
              <w:bottom w:val="single" w:sz="4" w:space="0" w:color="000000"/>
            </w:tcBorders>
            <w:shd w:val="clear" w:color="auto" w:fill="auto"/>
          </w:tcPr>
          <w:p w14:paraId="54D15BF6" w14:textId="77777777" w:rsidR="002F1E9E" w:rsidRPr="005459FD" w:rsidRDefault="002F1E9E" w:rsidP="002F1E9E">
            <w:pPr>
              <w:overflowPunct w:val="0"/>
              <w:autoSpaceDE w:val="0"/>
              <w:snapToGrid w:val="0"/>
              <w:ind w:firstLine="5"/>
              <w:contextualSpacing/>
              <w:jc w:val="center"/>
              <w:rPr>
                <w:b/>
                <w:bCs/>
                <w:sz w:val="22"/>
              </w:rPr>
            </w:pPr>
          </w:p>
        </w:tc>
        <w:tc>
          <w:tcPr>
            <w:tcW w:w="4253" w:type="dxa"/>
            <w:tcBorders>
              <w:top w:val="single" w:sz="4" w:space="0" w:color="000000"/>
              <w:left w:val="single" w:sz="4" w:space="0" w:color="000000"/>
              <w:bottom w:val="single" w:sz="4" w:space="0" w:color="000000"/>
            </w:tcBorders>
            <w:shd w:val="clear" w:color="auto" w:fill="auto"/>
          </w:tcPr>
          <w:p w14:paraId="7EC1C18F" w14:textId="77777777" w:rsidR="002F1E9E" w:rsidRPr="005459FD" w:rsidRDefault="002F1E9E" w:rsidP="002F1E9E">
            <w:pPr>
              <w:overflowPunct w:val="0"/>
              <w:autoSpaceDE w:val="0"/>
              <w:snapToGrid w:val="0"/>
              <w:ind w:firstLine="5"/>
              <w:contextualSpacing/>
              <w:jc w:val="center"/>
              <w:rPr>
                <w:bCs/>
                <w:sz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6A2B78F1" w14:textId="77777777" w:rsidR="002F1E9E" w:rsidRPr="005459FD" w:rsidRDefault="002F1E9E" w:rsidP="002F1E9E">
            <w:pPr>
              <w:overflowPunct w:val="0"/>
              <w:autoSpaceDE w:val="0"/>
              <w:snapToGrid w:val="0"/>
              <w:ind w:firstLine="5"/>
              <w:contextualSpacing/>
              <w:jc w:val="center"/>
              <w:rPr>
                <w:bCs/>
                <w:sz w:val="22"/>
              </w:rPr>
            </w:pPr>
          </w:p>
        </w:tc>
      </w:tr>
      <w:tr w:rsidR="002F1E9E" w:rsidRPr="005459FD" w14:paraId="644CE9D8" w14:textId="77777777" w:rsidTr="002F1E9E">
        <w:trPr>
          <w:trHeight w:val="211"/>
        </w:trPr>
        <w:tc>
          <w:tcPr>
            <w:tcW w:w="822" w:type="dxa"/>
            <w:tcBorders>
              <w:top w:val="single" w:sz="4" w:space="0" w:color="000000"/>
              <w:left w:val="single" w:sz="4" w:space="0" w:color="000000"/>
              <w:bottom w:val="single" w:sz="4" w:space="0" w:color="000000"/>
            </w:tcBorders>
            <w:shd w:val="clear" w:color="auto" w:fill="auto"/>
          </w:tcPr>
          <w:p w14:paraId="40031610" w14:textId="77777777" w:rsidR="002F1E9E" w:rsidRPr="005459FD" w:rsidRDefault="002F1E9E" w:rsidP="002F1E9E">
            <w:pPr>
              <w:overflowPunct w:val="0"/>
              <w:autoSpaceDE w:val="0"/>
              <w:snapToGrid w:val="0"/>
              <w:ind w:firstLine="5"/>
              <w:contextualSpacing/>
              <w:jc w:val="center"/>
              <w:rPr>
                <w:b/>
                <w:bCs/>
                <w:sz w:val="22"/>
              </w:rPr>
            </w:pPr>
          </w:p>
        </w:tc>
        <w:tc>
          <w:tcPr>
            <w:tcW w:w="4253" w:type="dxa"/>
            <w:tcBorders>
              <w:top w:val="single" w:sz="4" w:space="0" w:color="000000"/>
              <w:left w:val="single" w:sz="4" w:space="0" w:color="000000"/>
              <w:bottom w:val="single" w:sz="4" w:space="0" w:color="000000"/>
            </w:tcBorders>
            <w:shd w:val="clear" w:color="auto" w:fill="auto"/>
          </w:tcPr>
          <w:p w14:paraId="51724A17" w14:textId="77777777" w:rsidR="002F1E9E" w:rsidRPr="005459FD" w:rsidRDefault="002F1E9E" w:rsidP="002F1E9E">
            <w:pPr>
              <w:overflowPunct w:val="0"/>
              <w:autoSpaceDE w:val="0"/>
              <w:snapToGrid w:val="0"/>
              <w:ind w:firstLine="5"/>
              <w:contextualSpacing/>
              <w:jc w:val="center"/>
              <w:rPr>
                <w:bCs/>
                <w:sz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28912BE0" w14:textId="77777777" w:rsidR="002F1E9E" w:rsidRPr="005459FD" w:rsidRDefault="002F1E9E" w:rsidP="002F1E9E">
            <w:pPr>
              <w:overflowPunct w:val="0"/>
              <w:autoSpaceDE w:val="0"/>
              <w:snapToGrid w:val="0"/>
              <w:ind w:firstLine="5"/>
              <w:contextualSpacing/>
              <w:jc w:val="center"/>
              <w:rPr>
                <w:bCs/>
                <w:sz w:val="22"/>
              </w:rPr>
            </w:pPr>
          </w:p>
        </w:tc>
      </w:tr>
    </w:tbl>
    <w:p w14:paraId="2FA80810" w14:textId="77777777" w:rsidR="00F843C0" w:rsidRPr="00812AB4" w:rsidRDefault="00F843C0" w:rsidP="00D3553D">
      <w:pPr>
        <w:pStyle w:val="ConsNonformat"/>
        <w:widowControl/>
        <w:spacing w:line="280" w:lineRule="exact"/>
        <w:ind w:left="720"/>
        <w:rPr>
          <w:rFonts w:ascii="Times New Roman" w:hAnsi="Times New Roman" w:cs="Times New Roman"/>
          <w:sz w:val="24"/>
          <w:szCs w:val="24"/>
        </w:rPr>
      </w:pPr>
      <w:bookmarkStart w:id="8" w:name="_GoBack"/>
      <w:bookmarkEnd w:id="8"/>
    </w:p>
    <w:p w14:paraId="68DEC5DC" w14:textId="54817BD3" w:rsidR="008D057E" w:rsidRPr="00812AB4" w:rsidRDefault="008D057E" w:rsidP="008D057E">
      <w:pPr>
        <w:pageBreakBefore/>
        <w:jc w:val="right"/>
        <w:rPr>
          <w:sz w:val="24"/>
          <w:szCs w:val="24"/>
        </w:rPr>
      </w:pPr>
      <w:bookmarkStart w:id="9" w:name="Приложение_8"/>
      <w:bookmarkStart w:id="10" w:name="_Toc194226636"/>
      <w:bookmarkStart w:id="11" w:name="_Toc194226760"/>
      <w:bookmarkStart w:id="12" w:name="_Toc194227239"/>
      <w:bookmarkStart w:id="13" w:name="_Toc194228099"/>
      <w:r w:rsidRPr="00812AB4">
        <w:rPr>
          <w:sz w:val="24"/>
          <w:szCs w:val="24"/>
        </w:rPr>
        <w:lastRenderedPageBreak/>
        <w:t xml:space="preserve">Приложение № </w:t>
      </w:r>
      <w:bookmarkEnd w:id="9"/>
      <w:r w:rsidR="00F462C0">
        <w:rPr>
          <w:sz w:val="24"/>
          <w:szCs w:val="24"/>
        </w:rPr>
        <w:t>4</w:t>
      </w:r>
    </w:p>
    <w:p w14:paraId="455968FB" w14:textId="5CE80843" w:rsidR="008D057E" w:rsidRPr="00812AB4" w:rsidRDefault="008D057E" w:rsidP="008D057E">
      <w:pPr>
        <w:pStyle w:val="12"/>
        <w:spacing w:line="270" w:lineRule="exact"/>
        <w:jc w:val="right"/>
        <w:outlineLvl w:val="0"/>
      </w:pPr>
      <w:proofErr w:type="gramStart"/>
      <w:r w:rsidRPr="00812AB4">
        <w:t>к</w:t>
      </w:r>
      <w:proofErr w:type="gramEnd"/>
      <w:r w:rsidRPr="00812AB4">
        <w:t xml:space="preserve"> </w:t>
      </w:r>
      <w:r w:rsidR="00412BBE">
        <w:t>конкурс</w:t>
      </w:r>
      <w:r w:rsidR="00035F9A" w:rsidRPr="00812AB4">
        <w:t>ной</w:t>
      </w:r>
      <w:r w:rsidRPr="00812AB4">
        <w:t xml:space="preserve"> документации</w:t>
      </w:r>
    </w:p>
    <w:bookmarkEnd w:id="10"/>
    <w:bookmarkEnd w:id="11"/>
    <w:bookmarkEnd w:id="12"/>
    <w:bookmarkEnd w:id="13"/>
    <w:p w14:paraId="594B85CB" w14:textId="77777777" w:rsidR="00BA2B1E" w:rsidRDefault="00BA2B1E" w:rsidP="006225CE">
      <w:pPr>
        <w:autoSpaceDE w:val="0"/>
        <w:autoSpaceDN w:val="0"/>
        <w:adjustRightInd w:val="0"/>
        <w:ind w:firstLine="484"/>
        <w:rPr>
          <w:sz w:val="24"/>
          <w:szCs w:val="22"/>
        </w:rPr>
      </w:pPr>
    </w:p>
    <w:p w14:paraId="63397B07" w14:textId="5F9103CC" w:rsidR="006225CE" w:rsidRPr="007D2CC2" w:rsidRDefault="006225CE" w:rsidP="006225CE">
      <w:pPr>
        <w:autoSpaceDE w:val="0"/>
        <w:autoSpaceDN w:val="0"/>
        <w:adjustRightInd w:val="0"/>
        <w:ind w:firstLine="484"/>
        <w:rPr>
          <w:sz w:val="24"/>
          <w:szCs w:val="22"/>
        </w:rPr>
      </w:pPr>
      <w:r w:rsidRPr="007D2CC2">
        <w:rPr>
          <w:sz w:val="24"/>
          <w:szCs w:val="22"/>
        </w:rPr>
        <w:t xml:space="preserve">Оценка и сопоставление заявок на участие в конкурсе проводится членами Комиссии в строгом соответствии с критериями и порядком, предусмотренными </w:t>
      </w:r>
      <w:r>
        <w:rPr>
          <w:sz w:val="24"/>
          <w:szCs w:val="22"/>
        </w:rPr>
        <w:t>д</w:t>
      </w:r>
      <w:r w:rsidRPr="007D2CC2">
        <w:rPr>
          <w:sz w:val="24"/>
          <w:szCs w:val="22"/>
        </w:rPr>
        <w:t>окументацией о конкурсе.</w:t>
      </w:r>
    </w:p>
    <w:p w14:paraId="2F31A92A" w14:textId="77777777" w:rsidR="006225CE" w:rsidRPr="007D2CC2" w:rsidRDefault="006225CE" w:rsidP="006225CE">
      <w:pPr>
        <w:autoSpaceDE w:val="0"/>
        <w:autoSpaceDN w:val="0"/>
        <w:adjustRightInd w:val="0"/>
        <w:ind w:firstLine="484"/>
        <w:rPr>
          <w:sz w:val="24"/>
          <w:szCs w:val="24"/>
        </w:rPr>
      </w:pPr>
      <w:r w:rsidRPr="007D2CC2">
        <w:rPr>
          <w:sz w:val="24"/>
          <w:szCs w:val="24"/>
        </w:rPr>
        <w:t>Рейтинг заявок на участие в конкурсе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Конкурсе i-</w:t>
      </w:r>
      <w:proofErr w:type="spellStart"/>
      <w:r w:rsidRPr="007D2CC2">
        <w:rPr>
          <w:sz w:val="24"/>
          <w:szCs w:val="24"/>
        </w:rPr>
        <w:t>го</w:t>
      </w:r>
      <w:proofErr w:type="spellEnd"/>
      <w:r w:rsidRPr="007D2CC2">
        <w:rPr>
          <w:sz w:val="24"/>
          <w:szCs w:val="24"/>
        </w:rPr>
        <w:t xml:space="preserve"> Участника Конкурса определяется по формуле:</w:t>
      </w:r>
    </w:p>
    <w:p w14:paraId="1F338022" w14:textId="77777777" w:rsidR="006225CE" w:rsidRPr="007D2CC2" w:rsidRDefault="006225CE" w:rsidP="006225CE">
      <w:pPr>
        <w:autoSpaceDE w:val="0"/>
        <w:autoSpaceDN w:val="0"/>
        <w:adjustRightInd w:val="0"/>
        <w:rPr>
          <w:sz w:val="24"/>
          <w:szCs w:val="24"/>
        </w:rPr>
      </w:pPr>
      <w:proofErr w:type="spellStart"/>
      <w:r w:rsidRPr="007D2CC2">
        <w:rPr>
          <w:sz w:val="24"/>
          <w:szCs w:val="24"/>
        </w:rPr>
        <w:t>Ri</w:t>
      </w:r>
      <w:proofErr w:type="spellEnd"/>
      <w:r w:rsidRPr="007D2CC2">
        <w:rPr>
          <w:sz w:val="24"/>
          <w:szCs w:val="24"/>
        </w:rPr>
        <w:t xml:space="preserve"> = </w:t>
      </w:r>
      <w:proofErr w:type="spellStart"/>
      <w:r w:rsidRPr="007D2CC2">
        <w:rPr>
          <w:sz w:val="24"/>
          <w:szCs w:val="24"/>
        </w:rPr>
        <w:t>Rai</w:t>
      </w:r>
      <w:proofErr w:type="spellEnd"/>
      <w:r w:rsidRPr="007D2CC2">
        <w:rPr>
          <w:sz w:val="24"/>
          <w:szCs w:val="24"/>
        </w:rPr>
        <w:t xml:space="preserve"> х </w:t>
      </w:r>
      <w:proofErr w:type="spellStart"/>
      <w:r w:rsidRPr="007D2CC2">
        <w:rPr>
          <w:sz w:val="24"/>
          <w:szCs w:val="24"/>
        </w:rPr>
        <w:t>Va</w:t>
      </w:r>
      <w:proofErr w:type="spellEnd"/>
      <w:r w:rsidRPr="007D2CC2">
        <w:rPr>
          <w:sz w:val="24"/>
          <w:szCs w:val="24"/>
        </w:rPr>
        <w:t xml:space="preserve"> + </w:t>
      </w:r>
      <w:proofErr w:type="spellStart"/>
      <w:r w:rsidRPr="007D2CC2">
        <w:rPr>
          <w:sz w:val="24"/>
          <w:szCs w:val="24"/>
        </w:rPr>
        <w:t>Rbi</w:t>
      </w:r>
      <w:proofErr w:type="spellEnd"/>
      <w:r w:rsidRPr="007D2CC2">
        <w:rPr>
          <w:sz w:val="24"/>
          <w:szCs w:val="24"/>
        </w:rPr>
        <w:t xml:space="preserve"> х </w:t>
      </w:r>
      <w:proofErr w:type="spellStart"/>
      <w:r w:rsidRPr="007D2CC2">
        <w:rPr>
          <w:sz w:val="24"/>
          <w:szCs w:val="24"/>
        </w:rPr>
        <w:t>Vb</w:t>
      </w:r>
      <w:proofErr w:type="spellEnd"/>
    </w:p>
    <w:p w14:paraId="15C763F5" w14:textId="77777777" w:rsidR="006225CE" w:rsidRPr="007D2CC2" w:rsidRDefault="006225CE" w:rsidP="006225CE">
      <w:pPr>
        <w:autoSpaceDE w:val="0"/>
        <w:autoSpaceDN w:val="0"/>
        <w:adjustRightInd w:val="0"/>
        <w:rPr>
          <w:sz w:val="24"/>
          <w:szCs w:val="24"/>
        </w:rPr>
      </w:pPr>
    </w:p>
    <w:p w14:paraId="1D526C0C" w14:textId="77777777" w:rsidR="006225CE" w:rsidRPr="007D2CC2" w:rsidRDefault="006225CE" w:rsidP="006225CE">
      <w:pPr>
        <w:autoSpaceDE w:val="0"/>
        <w:autoSpaceDN w:val="0"/>
        <w:adjustRightInd w:val="0"/>
        <w:rPr>
          <w:sz w:val="24"/>
          <w:szCs w:val="24"/>
        </w:rPr>
      </w:pPr>
      <w:proofErr w:type="gramStart"/>
      <w:r w:rsidRPr="007D2CC2">
        <w:rPr>
          <w:sz w:val="24"/>
          <w:szCs w:val="24"/>
        </w:rPr>
        <w:t>где</w:t>
      </w:r>
      <w:proofErr w:type="gramEnd"/>
    </w:p>
    <w:p w14:paraId="7E07CB1E" w14:textId="77777777" w:rsidR="006225CE" w:rsidRPr="007D2CC2" w:rsidRDefault="006225CE" w:rsidP="006225CE">
      <w:pPr>
        <w:tabs>
          <w:tab w:val="left" w:pos="34"/>
          <w:tab w:val="left" w:pos="5657"/>
        </w:tabs>
        <w:ind w:right="36"/>
        <w:rPr>
          <w:sz w:val="24"/>
          <w:szCs w:val="24"/>
        </w:rPr>
      </w:pPr>
      <w:proofErr w:type="gramStart"/>
      <w:r w:rsidRPr="007D2CC2">
        <w:rPr>
          <w:sz w:val="24"/>
          <w:szCs w:val="24"/>
        </w:rPr>
        <w:t>i</w:t>
      </w:r>
      <w:proofErr w:type="gramEnd"/>
      <w:r w:rsidRPr="007D2CC2">
        <w:rPr>
          <w:sz w:val="24"/>
          <w:szCs w:val="24"/>
        </w:rPr>
        <w:t xml:space="preserve"> – порядковый номер Заявки Участника, допущенного к оценке и сопоставлению;</w:t>
      </w:r>
    </w:p>
    <w:p w14:paraId="0C083809" w14:textId="77777777" w:rsidR="006225CE" w:rsidRPr="007D2CC2" w:rsidRDefault="006225CE" w:rsidP="006225CE">
      <w:pPr>
        <w:tabs>
          <w:tab w:val="left" w:pos="34"/>
          <w:tab w:val="left" w:pos="5657"/>
        </w:tabs>
        <w:ind w:right="36"/>
        <w:rPr>
          <w:sz w:val="24"/>
          <w:szCs w:val="24"/>
        </w:rPr>
      </w:pPr>
      <w:proofErr w:type="gramStart"/>
      <w:r w:rsidRPr="007D2CC2">
        <w:rPr>
          <w:sz w:val="24"/>
          <w:szCs w:val="24"/>
          <w:lang w:val="en-US"/>
        </w:rPr>
        <w:t>R</w:t>
      </w:r>
      <w:r w:rsidRPr="007D2CC2">
        <w:rPr>
          <w:sz w:val="24"/>
          <w:szCs w:val="24"/>
          <w:vertAlign w:val="subscript"/>
        </w:rPr>
        <w:t>i</w:t>
      </w:r>
      <w:proofErr w:type="gramEnd"/>
      <w:r w:rsidRPr="007D2CC2">
        <w:rPr>
          <w:sz w:val="24"/>
          <w:szCs w:val="24"/>
        </w:rPr>
        <w:t xml:space="preserve"> – рейтинг Заявки </w:t>
      </w:r>
      <w:proofErr w:type="spellStart"/>
      <w:r w:rsidRPr="007D2CC2">
        <w:rPr>
          <w:sz w:val="24"/>
          <w:szCs w:val="24"/>
          <w:lang w:val="en-US"/>
        </w:rPr>
        <w:t>i</w:t>
      </w:r>
      <w:proofErr w:type="spellEnd"/>
      <w:r w:rsidRPr="007D2CC2">
        <w:rPr>
          <w:sz w:val="24"/>
          <w:szCs w:val="24"/>
        </w:rPr>
        <w:t>-го Участника</w:t>
      </w:r>
    </w:p>
    <w:p w14:paraId="325A67BE" w14:textId="77777777" w:rsidR="006225CE" w:rsidRPr="007D2CC2" w:rsidRDefault="006225CE" w:rsidP="006225CE">
      <w:pPr>
        <w:tabs>
          <w:tab w:val="left" w:pos="34"/>
          <w:tab w:val="left" w:pos="5657"/>
        </w:tabs>
        <w:ind w:right="36"/>
        <w:rPr>
          <w:sz w:val="24"/>
          <w:szCs w:val="24"/>
        </w:rPr>
      </w:pPr>
      <w:proofErr w:type="spellStart"/>
      <w:r w:rsidRPr="007D2CC2">
        <w:rPr>
          <w:sz w:val="24"/>
          <w:szCs w:val="24"/>
        </w:rPr>
        <w:t>Ra</w:t>
      </w:r>
      <w:r w:rsidRPr="007D2CC2">
        <w:rPr>
          <w:sz w:val="24"/>
          <w:szCs w:val="24"/>
          <w:vertAlign w:val="subscript"/>
        </w:rPr>
        <w:t>i</w:t>
      </w:r>
      <w:proofErr w:type="spellEnd"/>
      <w:r w:rsidRPr="007D2CC2">
        <w:rPr>
          <w:sz w:val="24"/>
          <w:szCs w:val="24"/>
        </w:rPr>
        <w:t xml:space="preserve"> - оценка (балл) Заявки i-</w:t>
      </w:r>
      <w:proofErr w:type="spellStart"/>
      <w:r w:rsidRPr="007D2CC2">
        <w:rPr>
          <w:sz w:val="24"/>
          <w:szCs w:val="24"/>
        </w:rPr>
        <w:t>го</w:t>
      </w:r>
      <w:proofErr w:type="spellEnd"/>
      <w:r w:rsidRPr="007D2CC2">
        <w:rPr>
          <w:sz w:val="24"/>
          <w:szCs w:val="24"/>
        </w:rPr>
        <w:t xml:space="preserve"> Участника по критерию «Цена договора»;</w:t>
      </w:r>
    </w:p>
    <w:p w14:paraId="514ABFE3" w14:textId="77777777" w:rsidR="006225CE" w:rsidRPr="007D2CC2" w:rsidRDefault="006225CE" w:rsidP="006225CE">
      <w:pPr>
        <w:autoSpaceDE w:val="0"/>
        <w:autoSpaceDN w:val="0"/>
        <w:adjustRightInd w:val="0"/>
        <w:rPr>
          <w:sz w:val="24"/>
          <w:szCs w:val="24"/>
        </w:rPr>
      </w:pPr>
      <w:r w:rsidRPr="007D2CC2">
        <w:rPr>
          <w:sz w:val="24"/>
          <w:szCs w:val="24"/>
        </w:rPr>
        <w:t>R</w:t>
      </w:r>
      <w:r w:rsidRPr="007D2CC2">
        <w:rPr>
          <w:sz w:val="24"/>
          <w:szCs w:val="24"/>
          <w:lang w:val="en-US"/>
        </w:rPr>
        <w:t>b</w:t>
      </w:r>
      <w:r w:rsidRPr="007D2CC2">
        <w:rPr>
          <w:sz w:val="24"/>
          <w:szCs w:val="24"/>
          <w:vertAlign w:val="subscript"/>
        </w:rPr>
        <w:t>i</w:t>
      </w:r>
      <w:r w:rsidRPr="007D2CC2">
        <w:rPr>
          <w:sz w:val="24"/>
          <w:szCs w:val="24"/>
        </w:rPr>
        <w:t xml:space="preserve"> - оценка (балл) Заявки i-</w:t>
      </w:r>
      <w:proofErr w:type="spellStart"/>
      <w:r w:rsidRPr="007D2CC2">
        <w:rPr>
          <w:sz w:val="24"/>
          <w:szCs w:val="24"/>
        </w:rPr>
        <w:t>го</w:t>
      </w:r>
      <w:proofErr w:type="spellEnd"/>
      <w:r w:rsidRPr="007D2CC2">
        <w:rPr>
          <w:sz w:val="24"/>
          <w:szCs w:val="24"/>
        </w:rPr>
        <w:t xml:space="preserve"> Участника по критерию «Квалификация Участника»;</w:t>
      </w:r>
    </w:p>
    <w:p w14:paraId="3BB03577" w14:textId="77777777" w:rsidR="006225CE" w:rsidRPr="007D2CC2" w:rsidRDefault="006225CE" w:rsidP="006225CE">
      <w:pPr>
        <w:autoSpaceDE w:val="0"/>
        <w:autoSpaceDN w:val="0"/>
        <w:adjustRightInd w:val="0"/>
        <w:rPr>
          <w:sz w:val="24"/>
          <w:szCs w:val="24"/>
        </w:rPr>
      </w:pPr>
      <w:proofErr w:type="spellStart"/>
      <w:r w:rsidRPr="007D2CC2">
        <w:rPr>
          <w:sz w:val="24"/>
          <w:szCs w:val="24"/>
        </w:rPr>
        <w:t>Vа</w:t>
      </w:r>
      <w:proofErr w:type="spellEnd"/>
      <w:r w:rsidRPr="007D2CC2">
        <w:rPr>
          <w:sz w:val="24"/>
          <w:szCs w:val="24"/>
        </w:rPr>
        <w:t xml:space="preserve"> – значимость (вес) критерия «Цена договора»;</w:t>
      </w:r>
    </w:p>
    <w:p w14:paraId="71FFF370" w14:textId="77777777" w:rsidR="006225CE" w:rsidRPr="007D2CC2" w:rsidRDefault="006225CE" w:rsidP="006225CE">
      <w:pPr>
        <w:tabs>
          <w:tab w:val="left" w:pos="183"/>
          <w:tab w:val="left" w:pos="5657"/>
        </w:tabs>
        <w:ind w:right="36"/>
        <w:rPr>
          <w:sz w:val="24"/>
          <w:szCs w:val="24"/>
        </w:rPr>
      </w:pPr>
      <w:proofErr w:type="spellStart"/>
      <w:r w:rsidRPr="007D2CC2">
        <w:rPr>
          <w:sz w:val="24"/>
          <w:szCs w:val="24"/>
        </w:rPr>
        <w:t>Vb</w:t>
      </w:r>
      <w:proofErr w:type="spellEnd"/>
      <w:r w:rsidRPr="007D2CC2">
        <w:rPr>
          <w:sz w:val="24"/>
          <w:szCs w:val="24"/>
        </w:rPr>
        <w:t xml:space="preserve"> – значимость (вес) критерия «Квалификация Участника».</w:t>
      </w:r>
    </w:p>
    <w:p w14:paraId="032B0E65" w14:textId="77777777" w:rsidR="006225CE" w:rsidRPr="007D2CC2" w:rsidRDefault="006225CE" w:rsidP="006225CE">
      <w:pPr>
        <w:pStyle w:val="Default"/>
        <w:tabs>
          <w:tab w:val="left" w:pos="183"/>
        </w:tabs>
        <w:jc w:val="center"/>
        <w:rPr>
          <w:rFonts w:ascii="Times New Roman" w:hAnsi="Times New Roman" w:cs="Times New Roman"/>
          <w:b/>
          <w:color w:val="auto"/>
        </w:rPr>
      </w:pPr>
    </w:p>
    <w:p w14:paraId="25D3F22A" w14:textId="77777777" w:rsidR="006225CE" w:rsidRPr="007D2CC2" w:rsidRDefault="006225CE" w:rsidP="006225CE">
      <w:pPr>
        <w:pStyle w:val="Default"/>
        <w:tabs>
          <w:tab w:val="left" w:pos="183"/>
        </w:tabs>
        <w:jc w:val="center"/>
        <w:rPr>
          <w:rFonts w:ascii="Times New Roman" w:hAnsi="Times New Roman" w:cs="Times New Roman"/>
          <w:b/>
          <w:color w:val="auto"/>
        </w:rPr>
      </w:pPr>
      <w:proofErr w:type="gramStart"/>
      <w:r w:rsidRPr="007D2CC2">
        <w:rPr>
          <w:rFonts w:ascii="Times New Roman" w:hAnsi="Times New Roman" w:cs="Times New Roman"/>
          <w:b/>
          <w:color w:val="auto"/>
          <w:lang w:val="en-US"/>
        </w:rPr>
        <w:t>a</w:t>
      </w:r>
      <w:proofErr w:type="gramEnd"/>
      <w:r w:rsidRPr="007D2CC2">
        <w:rPr>
          <w:rFonts w:ascii="Times New Roman" w:hAnsi="Times New Roman" w:cs="Times New Roman"/>
          <w:b/>
          <w:color w:val="auto"/>
        </w:rPr>
        <w:t>. Оценка по критерию «Цена договора»</w:t>
      </w:r>
    </w:p>
    <w:p w14:paraId="4EFDF4F3" w14:textId="77777777" w:rsidR="006225CE" w:rsidRPr="007D2CC2" w:rsidRDefault="006225CE" w:rsidP="006225CE">
      <w:pPr>
        <w:pStyle w:val="Default"/>
        <w:tabs>
          <w:tab w:val="left" w:pos="183"/>
        </w:tabs>
        <w:jc w:val="center"/>
        <w:rPr>
          <w:rFonts w:ascii="Times New Roman" w:hAnsi="Times New Roman" w:cs="Times New Roman"/>
          <w:b/>
          <w:color w:val="auto"/>
        </w:rPr>
      </w:pPr>
    </w:p>
    <w:p w14:paraId="7FAAE7E3" w14:textId="77777777" w:rsidR="006225CE" w:rsidRPr="007D2CC2" w:rsidRDefault="006225CE" w:rsidP="006225CE">
      <w:pPr>
        <w:tabs>
          <w:tab w:val="left" w:pos="183"/>
        </w:tabs>
        <w:suppressAutoHyphens/>
        <w:autoSpaceDE w:val="0"/>
        <w:rPr>
          <w:sz w:val="24"/>
          <w:szCs w:val="24"/>
          <w:shd w:val="clear" w:color="auto" w:fill="FF6600"/>
        </w:rPr>
      </w:pPr>
      <w:r w:rsidRPr="007D2CC2">
        <w:rPr>
          <w:sz w:val="24"/>
          <w:szCs w:val="24"/>
        </w:rPr>
        <w:t xml:space="preserve">Участник вносит предложение о сумме соответствующих расходов Заказчика, определяемой как разница между соответствующими расходами Заказчика на поставку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которая может быть уплачена исполнителю в соответствии с </w:t>
      </w:r>
      <w:proofErr w:type="spellStart"/>
      <w:r w:rsidRPr="007D2CC2">
        <w:rPr>
          <w:sz w:val="24"/>
          <w:szCs w:val="24"/>
        </w:rPr>
        <w:t>энергосервисным</w:t>
      </w:r>
      <w:proofErr w:type="spellEnd"/>
      <w:r w:rsidRPr="007D2CC2">
        <w:rPr>
          <w:sz w:val="24"/>
          <w:szCs w:val="24"/>
        </w:rPr>
        <w:t xml:space="preserve"> договором;</w:t>
      </w:r>
    </w:p>
    <w:p w14:paraId="5A8EF8F5" w14:textId="77777777" w:rsidR="006225CE" w:rsidRPr="007D2CC2" w:rsidRDefault="006225CE" w:rsidP="006225CE">
      <w:pPr>
        <w:rPr>
          <w:sz w:val="24"/>
          <w:szCs w:val="24"/>
        </w:rPr>
      </w:pPr>
      <w:r w:rsidRPr="007D2CC2">
        <w:rPr>
          <w:sz w:val="24"/>
          <w:szCs w:val="24"/>
        </w:rPr>
        <w:t>Расчет критерия определяется по формуле:</w:t>
      </w:r>
    </w:p>
    <w:p w14:paraId="39F1B4D5" w14:textId="77777777" w:rsidR="006225CE" w:rsidRPr="007D2CC2" w:rsidRDefault="006225CE" w:rsidP="006225CE">
      <w:pPr>
        <w:rPr>
          <w:b/>
          <w:bCs/>
          <w:sz w:val="24"/>
          <w:szCs w:val="24"/>
          <w:lang w:val="en-US"/>
        </w:rPr>
      </w:pPr>
      <w:proofErr w:type="spellStart"/>
      <w:r w:rsidRPr="007D2CC2">
        <w:rPr>
          <w:b/>
          <w:bCs/>
          <w:sz w:val="24"/>
          <w:szCs w:val="24"/>
          <w:lang w:val="en-US"/>
        </w:rPr>
        <w:t>Ra</w:t>
      </w:r>
      <w:r w:rsidRPr="007D2CC2">
        <w:rPr>
          <w:b/>
          <w:bCs/>
          <w:sz w:val="24"/>
          <w:szCs w:val="24"/>
          <w:vertAlign w:val="subscript"/>
          <w:lang w:val="en-US"/>
        </w:rPr>
        <w:t>i</w:t>
      </w:r>
      <w:proofErr w:type="spellEnd"/>
      <w:r w:rsidRPr="007D2CC2">
        <w:rPr>
          <w:b/>
          <w:bCs/>
          <w:sz w:val="24"/>
          <w:szCs w:val="24"/>
          <w:vertAlign w:val="subscript"/>
          <w:lang w:val="en-US"/>
        </w:rPr>
        <w:t xml:space="preserve"> </w:t>
      </w:r>
      <w:r w:rsidRPr="007D2CC2">
        <w:rPr>
          <w:b/>
          <w:bCs/>
          <w:sz w:val="24"/>
          <w:szCs w:val="24"/>
          <w:lang w:val="en-US"/>
        </w:rPr>
        <w:t>= ((A</w:t>
      </w:r>
      <w:r w:rsidRPr="007D2CC2">
        <w:rPr>
          <w:b/>
          <w:bCs/>
          <w:sz w:val="24"/>
          <w:szCs w:val="24"/>
          <w:vertAlign w:val="subscript"/>
          <w:lang w:val="en-US"/>
        </w:rPr>
        <w:t xml:space="preserve">max </w:t>
      </w:r>
      <w:r w:rsidRPr="007D2CC2">
        <w:rPr>
          <w:b/>
          <w:bCs/>
          <w:sz w:val="24"/>
          <w:szCs w:val="24"/>
          <w:lang w:val="en-US"/>
        </w:rPr>
        <w:t>- A</w:t>
      </w:r>
      <w:r w:rsidRPr="007D2CC2">
        <w:rPr>
          <w:b/>
          <w:bCs/>
          <w:sz w:val="24"/>
          <w:szCs w:val="24"/>
          <w:vertAlign w:val="subscript"/>
          <w:lang w:val="en-US"/>
        </w:rPr>
        <w:t>i</w:t>
      </w:r>
      <w:r w:rsidRPr="007D2CC2">
        <w:rPr>
          <w:b/>
          <w:bCs/>
          <w:sz w:val="24"/>
          <w:szCs w:val="24"/>
          <w:lang w:val="en-US"/>
        </w:rPr>
        <w:t>)/A</w:t>
      </w:r>
      <w:r w:rsidRPr="007D2CC2">
        <w:rPr>
          <w:b/>
          <w:bCs/>
          <w:sz w:val="24"/>
          <w:szCs w:val="24"/>
          <w:vertAlign w:val="subscript"/>
          <w:lang w:val="en-US"/>
        </w:rPr>
        <w:t xml:space="preserve">max) </w:t>
      </w:r>
      <w:r w:rsidRPr="007D2CC2">
        <w:rPr>
          <w:b/>
          <w:bCs/>
          <w:sz w:val="24"/>
          <w:szCs w:val="24"/>
        </w:rPr>
        <w:t>х</w:t>
      </w:r>
      <w:r w:rsidRPr="007D2CC2">
        <w:rPr>
          <w:b/>
          <w:bCs/>
          <w:sz w:val="24"/>
          <w:szCs w:val="24"/>
          <w:lang w:val="en-US"/>
        </w:rPr>
        <w:t xml:space="preserve"> 100</w:t>
      </w:r>
    </w:p>
    <w:p w14:paraId="08B32374" w14:textId="77777777" w:rsidR="006225CE" w:rsidRPr="007D2CC2" w:rsidRDefault="006225CE" w:rsidP="006225CE">
      <w:pPr>
        <w:rPr>
          <w:sz w:val="24"/>
          <w:szCs w:val="24"/>
        </w:rPr>
      </w:pPr>
      <w:proofErr w:type="gramStart"/>
      <w:r w:rsidRPr="007D2CC2">
        <w:rPr>
          <w:sz w:val="24"/>
          <w:szCs w:val="24"/>
        </w:rPr>
        <w:t>где</w:t>
      </w:r>
      <w:proofErr w:type="gramEnd"/>
      <w:r w:rsidRPr="007D2CC2">
        <w:rPr>
          <w:sz w:val="24"/>
          <w:szCs w:val="24"/>
        </w:rPr>
        <w:t>:</w:t>
      </w:r>
    </w:p>
    <w:p w14:paraId="5B63C4F9" w14:textId="77777777" w:rsidR="006225CE" w:rsidRPr="007D2CC2" w:rsidRDefault="006225CE" w:rsidP="006225CE">
      <w:pPr>
        <w:rPr>
          <w:sz w:val="24"/>
          <w:szCs w:val="24"/>
        </w:rPr>
      </w:pPr>
      <w:proofErr w:type="spellStart"/>
      <w:r w:rsidRPr="007D2CC2">
        <w:rPr>
          <w:bCs/>
          <w:sz w:val="24"/>
          <w:szCs w:val="24"/>
          <w:lang w:val="en-US"/>
        </w:rPr>
        <w:t>Ra</w:t>
      </w:r>
      <w:r w:rsidRPr="007D2CC2">
        <w:rPr>
          <w:bCs/>
          <w:sz w:val="24"/>
          <w:szCs w:val="24"/>
          <w:vertAlign w:val="subscript"/>
          <w:lang w:val="en-US"/>
        </w:rPr>
        <w:t>i</w:t>
      </w:r>
      <w:proofErr w:type="spellEnd"/>
      <w:r w:rsidRPr="007D2CC2">
        <w:rPr>
          <w:sz w:val="24"/>
          <w:szCs w:val="24"/>
        </w:rPr>
        <w:t xml:space="preserve"> – оценка (балл), присуждаемый </w:t>
      </w:r>
      <w:proofErr w:type="spellStart"/>
      <w:r w:rsidRPr="007D2CC2">
        <w:rPr>
          <w:sz w:val="24"/>
          <w:szCs w:val="24"/>
          <w:lang w:val="en-US"/>
        </w:rPr>
        <w:t>i</w:t>
      </w:r>
      <w:proofErr w:type="spellEnd"/>
      <w:r w:rsidRPr="007D2CC2">
        <w:rPr>
          <w:sz w:val="24"/>
          <w:szCs w:val="24"/>
        </w:rPr>
        <w:t>-ой заявке по критерию «Цена договора»;</w:t>
      </w:r>
    </w:p>
    <w:p w14:paraId="1D886844" w14:textId="77777777" w:rsidR="006225CE" w:rsidRPr="007D2CC2" w:rsidRDefault="006225CE" w:rsidP="006225CE">
      <w:pPr>
        <w:rPr>
          <w:sz w:val="24"/>
          <w:szCs w:val="24"/>
        </w:rPr>
      </w:pPr>
      <w:r w:rsidRPr="007D2CC2">
        <w:rPr>
          <w:sz w:val="24"/>
          <w:szCs w:val="24"/>
          <w:lang w:val="en-US"/>
        </w:rPr>
        <w:t>A</w:t>
      </w:r>
      <w:r w:rsidRPr="007D2CC2">
        <w:rPr>
          <w:sz w:val="24"/>
          <w:szCs w:val="24"/>
          <w:vertAlign w:val="subscript"/>
          <w:lang w:val="en-US"/>
        </w:rPr>
        <w:t>max</w:t>
      </w:r>
      <w:r w:rsidRPr="007D2CC2">
        <w:rPr>
          <w:sz w:val="24"/>
          <w:szCs w:val="24"/>
          <w:vertAlign w:val="subscript"/>
        </w:rPr>
        <w:t xml:space="preserve"> </w:t>
      </w:r>
      <w:r w:rsidRPr="007D2CC2">
        <w:rPr>
          <w:sz w:val="24"/>
          <w:szCs w:val="24"/>
        </w:rPr>
        <w:t>– начальная (максимальная) цена договора, установленная в документации;</w:t>
      </w:r>
    </w:p>
    <w:p w14:paraId="1514AA15" w14:textId="77777777" w:rsidR="006225CE" w:rsidRPr="007D2CC2" w:rsidRDefault="006225CE" w:rsidP="006225CE">
      <w:pPr>
        <w:widowControl w:val="0"/>
        <w:autoSpaceDE w:val="0"/>
        <w:rPr>
          <w:sz w:val="24"/>
          <w:szCs w:val="24"/>
        </w:rPr>
      </w:pPr>
      <w:r w:rsidRPr="007D2CC2">
        <w:rPr>
          <w:sz w:val="24"/>
          <w:szCs w:val="24"/>
          <w:lang w:val="en-US"/>
        </w:rPr>
        <w:t>A</w:t>
      </w:r>
      <w:r w:rsidRPr="007D2CC2">
        <w:rPr>
          <w:sz w:val="24"/>
          <w:szCs w:val="24"/>
          <w:vertAlign w:val="subscript"/>
          <w:lang w:val="en-US"/>
        </w:rPr>
        <w:t>i</w:t>
      </w:r>
      <w:r w:rsidRPr="007D2CC2">
        <w:rPr>
          <w:sz w:val="24"/>
          <w:szCs w:val="24"/>
          <w:vertAlign w:val="subscript"/>
        </w:rPr>
        <w:t xml:space="preserve"> </w:t>
      </w:r>
      <w:r w:rsidRPr="007D2CC2">
        <w:rPr>
          <w:sz w:val="24"/>
          <w:szCs w:val="24"/>
        </w:rPr>
        <w:t xml:space="preserve">– ценовое предложение </w:t>
      </w:r>
      <w:proofErr w:type="spellStart"/>
      <w:r w:rsidRPr="007D2CC2">
        <w:rPr>
          <w:sz w:val="24"/>
          <w:szCs w:val="24"/>
          <w:lang w:val="en-US"/>
        </w:rPr>
        <w:t>i</w:t>
      </w:r>
      <w:proofErr w:type="spellEnd"/>
      <w:r w:rsidRPr="007D2CC2">
        <w:rPr>
          <w:sz w:val="24"/>
          <w:szCs w:val="24"/>
        </w:rPr>
        <w:t>–</w:t>
      </w:r>
      <w:proofErr w:type="spellStart"/>
      <w:r w:rsidRPr="007D2CC2">
        <w:rPr>
          <w:sz w:val="24"/>
          <w:szCs w:val="24"/>
        </w:rPr>
        <w:t>го</w:t>
      </w:r>
      <w:proofErr w:type="spellEnd"/>
      <w:r w:rsidRPr="007D2CC2">
        <w:rPr>
          <w:sz w:val="24"/>
          <w:szCs w:val="24"/>
        </w:rPr>
        <w:t xml:space="preserve"> участника.</w:t>
      </w:r>
    </w:p>
    <w:p w14:paraId="54CDB601" w14:textId="77777777" w:rsidR="006225CE" w:rsidRPr="007D2CC2" w:rsidRDefault="006225CE" w:rsidP="006225CE">
      <w:pPr>
        <w:widowControl w:val="0"/>
        <w:autoSpaceDE w:val="0"/>
        <w:rPr>
          <w:sz w:val="24"/>
          <w:szCs w:val="24"/>
        </w:rPr>
      </w:pPr>
    </w:p>
    <w:p w14:paraId="72CC1E0D" w14:textId="77777777" w:rsidR="006225CE" w:rsidRPr="007D2CC2" w:rsidRDefault="006225CE" w:rsidP="006225CE">
      <w:pPr>
        <w:widowControl w:val="0"/>
        <w:autoSpaceDE w:val="0"/>
        <w:jc w:val="center"/>
        <w:rPr>
          <w:b/>
          <w:sz w:val="24"/>
          <w:szCs w:val="24"/>
        </w:rPr>
      </w:pPr>
      <w:proofErr w:type="gramStart"/>
      <w:r w:rsidRPr="007D2CC2">
        <w:rPr>
          <w:b/>
          <w:sz w:val="24"/>
          <w:szCs w:val="24"/>
          <w:lang w:val="en-US"/>
        </w:rPr>
        <w:t>b</w:t>
      </w:r>
      <w:proofErr w:type="gramEnd"/>
      <w:r w:rsidRPr="007D2CC2">
        <w:rPr>
          <w:b/>
          <w:sz w:val="24"/>
          <w:szCs w:val="24"/>
        </w:rPr>
        <w:t>. Оценка по критерию «Квалификация Участника»</w:t>
      </w:r>
    </w:p>
    <w:p w14:paraId="1BA9C2D3" w14:textId="77777777" w:rsidR="006225CE" w:rsidRPr="007D2CC2" w:rsidRDefault="006225CE" w:rsidP="006225CE">
      <w:pPr>
        <w:widowControl w:val="0"/>
        <w:autoSpaceDE w:val="0"/>
        <w:rPr>
          <w:sz w:val="24"/>
          <w:szCs w:val="24"/>
        </w:rPr>
      </w:pPr>
      <w:r w:rsidRPr="007D2CC2">
        <w:rPr>
          <w:b/>
          <w:sz w:val="24"/>
          <w:szCs w:val="24"/>
        </w:rPr>
        <w:t>«</w:t>
      </w:r>
      <w:r w:rsidRPr="007D2CC2">
        <w:rPr>
          <w:sz w:val="24"/>
          <w:szCs w:val="24"/>
        </w:rPr>
        <w:t>Расчет критерия определяется по формуле:</w:t>
      </w:r>
    </w:p>
    <w:p w14:paraId="5AA3D3EB" w14:textId="77777777" w:rsidR="006225CE" w:rsidRPr="007D2CC2" w:rsidRDefault="006225CE" w:rsidP="006225CE">
      <w:pPr>
        <w:widowControl w:val="0"/>
        <w:autoSpaceDE w:val="0"/>
        <w:rPr>
          <w:sz w:val="24"/>
          <w:szCs w:val="24"/>
        </w:rPr>
      </w:pPr>
    </w:p>
    <w:tbl>
      <w:tblPr>
        <w:tblW w:w="10375" w:type="dxa"/>
        <w:tblLayout w:type="fixed"/>
        <w:tblLook w:val="0000" w:firstRow="0" w:lastRow="0" w:firstColumn="0" w:lastColumn="0" w:noHBand="0" w:noVBand="0"/>
      </w:tblPr>
      <w:tblGrid>
        <w:gridCol w:w="812"/>
        <w:gridCol w:w="4825"/>
        <w:gridCol w:w="2126"/>
        <w:gridCol w:w="1701"/>
        <w:gridCol w:w="911"/>
      </w:tblGrid>
      <w:tr w:rsidR="006225CE" w:rsidRPr="007D2CC2" w14:paraId="19E159D4" w14:textId="77777777" w:rsidTr="006225CE">
        <w:trPr>
          <w:trHeight w:val="560"/>
        </w:trPr>
        <w:tc>
          <w:tcPr>
            <w:tcW w:w="812" w:type="dxa"/>
            <w:tcBorders>
              <w:top w:val="single" w:sz="4" w:space="0" w:color="000000"/>
              <w:left w:val="single" w:sz="4" w:space="0" w:color="000000"/>
              <w:bottom w:val="single" w:sz="4" w:space="0" w:color="000000"/>
            </w:tcBorders>
            <w:vAlign w:val="center"/>
          </w:tcPr>
          <w:p w14:paraId="5A05D235" w14:textId="77777777" w:rsidR="006225CE" w:rsidRPr="007D2CC2" w:rsidRDefault="006225CE" w:rsidP="001728CF">
            <w:pPr>
              <w:widowControl w:val="0"/>
              <w:autoSpaceDE w:val="0"/>
            </w:pPr>
            <w:r w:rsidRPr="007D2CC2">
              <w:t>№</w:t>
            </w:r>
          </w:p>
        </w:tc>
        <w:tc>
          <w:tcPr>
            <w:tcW w:w="4825" w:type="dxa"/>
            <w:tcBorders>
              <w:top w:val="single" w:sz="4" w:space="0" w:color="000000"/>
              <w:left w:val="single" w:sz="4" w:space="0" w:color="000000"/>
              <w:bottom w:val="single" w:sz="4" w:space="0" w:color="000000"/>
            </w:tcBorders>
            <w:vAlign w:val="center"/>
          </w:tcPr>
          <w:p w14:paraId="2C5E346A" w14:textId="77777777" w:rsidR="006225CE" w:rsidRPr="007D2CC2" w:rsidRDefault="006225CE" w:rsidP="001728CF">
            <w:pPr>
              <w:widowControl w:val="0"/>
              <w:autoSpaceDE w:val="0"/>
            </w:pPr>
            <w:r w:rsidRPr="007D2CC2">
              <w:t>Подкритерии для определения значения критерия «Квалификация Участника конкурса»</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350D9555" w14:textId="77777777" w:rsidR="006225CE" w:rsidRPr="007D2CC2" w:rsidRDefault="006225CE" w:rsidP="001728CF">
            <w:pPr>
              <w:widowControl w:val="0"/>
              <w:autoSpaceDE w:val="0"/>
            </w:pPr>
            <w:r w:rsidRPr="007D2CC2">
              <w:t>Шкала оценки</w:t>
            </w:r>
          </w:p>
        </w:tc>
        <w:tc>
          <w:tcPr>
            <w:tcW w:w="911" w:type="dxa"/>
            <w:tcBorders>
              <w:top w:val="single" w:sz="4" w:space="0" w:color="000000"/>
              <w:left w:val="single" w:sz="4" w:space="0" w:color="000000"/>
              <w:bottom w:val="single" w:sz="4" w:space="0" w:color="auto"/>
              <w:right w:val="single" w:sz="4" w:space="0" w:color="000000"/>
            </w:tcBorders>
            <w:vAlign w:val="center"/>
          </w:tcPr>
          <w:p w14:paraId="6526BB03" w14:textId="77777777" w:rsidR="006225CE" w:rsidRPr="007D2CC2" w:rsidRDefault="006225CE" w:rsidP="006225CE">
            <w:pPr>
              <w:widowControl w:val="0"/>
              <w:autoSpaceDE w:val="0"/>
              <w:ind w:firstLine="0"/>
            </w:pPr>
            <w:r w:rsidRPr="007D2CC2">
              <w:t>Значимость</w:t>
            </w:r>
          </w:p>
        </w:tc>
      </w:tr>
      <w:tr w:rsidR="006225CE" w:rsidRPr="007D2CC2" w14:paraId="53867FEE" w14:textId="77777777" w:rsidTr="006225CE">
        <w:trPr>
          <w:trHeight w:val="564"/>
        </w:trPr>
        <w:tc>
          <w:tcPr>
            <w:tcW w:w="812" w:type="dxa"/>
            <w:vMerge w:val="restart"/>
            <w:tcBorders>
              <w:top w:val="single" w:sz="4" w:space="0" w:color="000000"/>
              <w:left w:val="single" w:sz="4" w:space="0" w:color="000000"/>
              <w:bottom w:val="single" w:sz="4" w:space="0" w:color="000000"/>
            </w:tcBorders>
          </w:tcPr>
          <w:p w14:paraId="753FD787" w14:textId="77777777" w:rsidR="006225CE" w:rsidRPr="007D2CC2" w:rsidRDefault="006225CE" w:rsidP="001728CF">
            <w:pPr>
              <w:widowControl w:val="0"/>
              <w:autoSpaceDE w:val="0"/>
            </w:pPr>
            <w:r w:rsidRPr="007D2CC2">
              <w:t>1</w:t>
            </w:r>
          </w:p>
        </w:tc>
        <w:tc>
          <w:tcPr>
            <w:tcW w:w="4825" w:type="dxa"/>
            <w:vMerge w:val="restart"/>
            <w:tcBorders>
              <w:top w:val="single" w:sz="4" w:space="0" w:color="000000"/>
              <w:left w:val="single" w:sz="4" w:space="0" w:color="000000"/>
              <w:bottom w:val="nil"/>
            </w:tcBorders>
          </w:tcPr>
          <w:p w14:paraId="2D3C5B1E" w14:textId="306BB514" w:rsidR="006225CE" w:rsidRPr="007D2CC2" w:rsidRDefault="00264A14" w:rsidP="001728CF">
            <w:pPr>
              <w:widowControl w:val="0"/>
              <w:autoSpaceDE w:val="0"/>
            </w:pPr>
            <w:r w:rsidRPr="00264A14">
              <w:t>Срок выполнения работ</w:t>
            </w:r>
          </w:p>
        </w:tc>
        <w:tc>
          <w:tcPr>
            <w:tcW w:w="2126" w:type="dxa"/>
            <w:tcBorders>
              <w:top w:val="single" w:sz="4" w:space="0" w:color="000000"/>
              <w:left w:val="single" w:sz="4" w:space="0" w:color="000000"/>
              <w:bottom w:val="single" w:sz="4" w:space="0" w:color="000000"/>
              <w:right w:val="single" w:sz="4" w:space="0" w:color="000000"/>
            </w:tcBorders>
          </w:tcPr>
          <w:p w14:paraId="7F805826" w14:textId="5C6EE42C" w:rsidR="006225CE" w:rsidRPr="007D2CC2" w:rsidRDefault="00264A14" w:rsidP="001728CF">
            <w:pPr>
              <w:widowControl w:val="0"/>
              <w:autoSpaceDE w:val="0"/>
              <w:ind w:firstLine="0"/>
            </w:pPr>
            <w:r>
              <w:t>2 рабочих дня</w:t>
            </w:r>
          </w:p>
        </w:tc>
        <w:tc>
          <w:tcPr>
            <w:tcW w:w="1701" w:type="dxa"/>
            <w:tcBorders>
              <w:top w:val="single" w:sz="4" w:space="0" w:color="000000"/>
              <w:left w:val="single" w:sz="4" w:space="0" w:color="000000"/>
              <w:bottom w:val="single" w:sz="4" w:space="0" w:color="000000"/>
              <w:right w:val="single" w:sz="4" w:space="0" w:color="auto"/>
            </w:tcBorders>
          </w:tcPr>
          <w:p w14:paraId="79C2AA3B" w14:textId="77777777" w:rsidR="006225CE" w:rsidRPr="007D2CC2" w:rsidRDefault="006225CE" w:rsidP="006225CE">
            <w:pPr>
              <w:widowControl w:val="0"/>
              <w:autoSpaceDE w:val="0"/>
              <w:ind w:firstLine="0"/>
            </w:pPr>
            <w:r w:rsidRPr="007D2CC2">
              <w:t>100 баллов</w:t>
            </w:r>
          </w:p>
        </w:tc>
        <w:tc>
          <w:tcPr>
            <w:tcW w:w="911" w:type="dxa"/>
            <w:vMerge w:val="restart"/>
            <w:tcBorders>
              <w:top w:val="single" w:sz="4" w:space="0" w:color="auto"/>
              <w:left w:val="single" w:sz="4" w:space="0" w:color="auto"/>
              <w:bottom w:val="single" w:sz="4" w:space="0" w:color="auto"/>
              <w:right w:val="single" w:sz="4" w:space="0" w:color="auto"/>
            </w:tcBorders>
          </w:tcPr>
          <w:p w14:paraId="3C098029" w14:textId="77777777" w:rsidR="006225CE" w:rsidRPr="007D2CC2" w:rsidRDefault="006225CE" w:rsidP="006225CE">
            <w:pPr>
              <w:widowControl w:val="0"/>
              <w:autoSpaceDE w:val="0"/>
              <w:ind w:firstLine="0"/>
            </w:pPr>
            <w:r w:rsidRPr="007D2CC2">
              <w:t>20 %</w:t>
            </w:r>
          </w:p>
        </w:tc>
      </w:tr>
      <w:tr w:rsidR="006225CE" w:rsidRPr="007D2CC2" w14:paraId="73E62B13" w14:textId="77777777" w:rsidTr="006225CE">
        <w:trPr>
          <w:trHeight w:val="253"/>
        </w:trPr>
        <w:tc>
          <w:tcPr>
            <w:tcW w:w="812" w:type="dxa"/>
            <w:vMerge/>
            <w:tcBorders>
              <w:top w:val="single" w:sz="4" w:space="0" w:color="000000"/>
              <w:left w:val="single" w:sz="4" w:space="0" w:color="000000"/>
              <w:bottom w:val="single" w:sz="4" w:space="0" w:color="000000"/>
            </w:tcBorders>
          </w:tcPr>
          <w:p w14:paraId="69E6C1E6" w14:textId="77777777" w:rsidR="006225CE" w:rsidRPr="007D2CC2" w:rsidRDefault="006225CE" w:rsidP="001728CF">
            <w:pPr>
              <w:widowControl w:val="0"/>
              <w:autoSpaceDE w:val="0"/>
            </w:pPr>
          </w:p>
        </w:tc>
        <w:tc>
          <w:tcPr>
            <w:tcW w:w="4825" w:type="dxa"/>
            <w:vMerge/>
            <w:tcBorders>
              <w:left w:val="single" w:sz="4" w:space="0" w:color="000000"/>
            </w:tcBorders>
          </w:tcPr>
          <w:p w14:paraId="54A978BC" w14:textId="77777777" w:rsidR="006225CE" w:rsidRPr="007D2CC2" w:rsidRDefault="006225CE" w:rsidP="001728CF">
            <w:pPr>
              <w:widowControl w:val="0"/>
              <w:autoSpaceDE w:val="0"/>
            </w:pPr>
          </w:p>
        </w:tc>
        <w:tc>
          <w:tcPr>
            <w:tcW w:w="2126" w:type="dxa"/>
            <w:tcBorders>
              <w:top w:val="single" w:sz="4" w:space="0" w:color="000000"/>
              <w:left w:val="single" w:sz="4" w:space="0" w:color="000000"/>
              <w:bottom w:val="single" w:sz="4" w:space="0" w:color="000000"/>
            </w:tcBorders>
          </w:tcPr>
          <w:p w14:paraId="04899885" w14:textId="22BD26C4" w:rsidR="006225CE" w:rsidRPr="007D2CC2" w:rsidRDefault="00264A14" w:rsidP="00264A14">
            <w:pPr>
              <w:widowControl w:val="0"/>
              <w:autoSpaceDE w:val="0"/>
              <w:ind w:firstLine="0"/>
            </w:pPr>
            <w:r>
              <w:t>3-5</w:t>
            </w:r>
            <w:r w:rsidR="006225CE" w:rsidRPr="007D2CC2">
              <w:t xml:space="preserve"> </w:t>
            </w:r>
            <w:r>
              <w:t>рабочих дня</w:t>
            </w:r>
          </w:p>
        </w:tc>
        <w:tc>
          <w:tcPr>
            <w:tcW w:w="1701" w:type="dxa"/>
            <w:tcBorders>
              <w:top w:val="single" w:sz="4" w:space="0" w:color="000000"/>
              <w:left w:val="single" w:sz="4" w:space="0" w:color="000000"/>
              <w:bottom w:val="single" w:sz="4" w:space="0" w:color="000000"/>
              <w:right w:val="single" w:sz="4" w:space="0" w:color="auto"/>
            </w:tcBorders>
          </w:tcPr>
          <w:p w14:paraId="2DACE016" w14:textId="77777777" w:rsidR="006225CE" w:rsidRPr="007D2CC2" w:rsidRDefault="006225CE" w:rsidP="006225CE">
            <w:pPr>
              <w:widowControl w:val="0"/>
              <w:autoSpaceDE w:val="0"/>
              <w:ind w:firstLine="0"/>
            </w:pPr>
            <w:r w:rsidRPr="007D2CC2">
              <w:t>50 баллов</w:t>
            </w:r>
          </w:p>
        </w:tc>
        <w:tc>
          <w:tcPr>
            <w:tcW w:w="911" w:type="dxa"/>
            <w:vMerge/>
            <w:tcBorders>
              <w:top w:val="single" w:sz="4" w:space="0" w:color="auto"/>
              <w:left w:val="single" w:sz="4" w:space="0" w:color="auto"/>
              <w:bottom w:val="single" w:sz="4" w:space="0" w:color="auto"/>
              <w:right w:val="single" w:sz="4" w:space="0" w:color="auto"/>
            </w:tcBorders>
          </w:tcPr>
          <w:p w14:paraId="5C1D878E" w14:textId="77777777" w:rsidR="006225CE" w:rsidRPr="007D2CC2" w:rsidRDefault="006225CE" w:rsidP="001728CF">
            <w:pPr>
              <w:widowControl w:val="0"/>
              <w:autoSpaceDE w:val="0"/>
            </w:pPr>
          </w:p>
        </w:tc>
      </w:tr>
      <w:tr w:rsidR="006225CE" w:rsidRPr="007D2CC2" w14:paraId="4A944BFB" w14:textId="77777777" w:rsidTr="006225CE">
        <w:trPr>
          <w:trHeight w:val="289"/>
        </w:trPr>
        <w:tc>
          <w:tcPr>
            <w:tcW w:w="812" w:type="dxa"/>
            <w:vMerge/>
            <w:tcBorders>
              <w:top w:val="single" w:sz="4" w:space="0" w:color="000000"/>
              <w:left w:val="single" w:sz="4" w:space="0" w:color="000000"/>
              <w:bottom w:val="single" w:sz="4" w:space="0" w:color="000000"/>
            </w:tcBorders>
          </w:tcPr>
          <w:p w14:paraId="600F6599" w14:textId="77777777" w:rsidR="006225CE" w:rsidRPr="007D2CC2" w:rsidRDefault="006225CE" w:rsidP="001728CF">
            <w:pPr>
              <w:widowControl w:val="0"/>
              <w:autoSpaceDE w:val="0"/>
            </w:pPr>
          </w:p>
        </w:tc>
        <w:tc>
          <w:tcPr>
            <w:tcW w:w="4825" w:type="dxa"/>
            <w:vMerge/>
            <w:tcBorders>
              <w:left w:val="single" w:sz="4" w:space="0" w:color="000000"/>
              <w:bottom w:val="single" w:sz="4" w:space="0" w:color="000000"/>
            </w:tcBorders>
          </w:tcPr>
          <w:p w14:paraId="49B9756C" w14:textId="77777777" w:rsidR="006225CE" w:rsidRPr="007D2CC2" w:rsidRDefault="006225CE" w:rsidP="001728CF">
            <w:pPr>
              <w:widowControl w:val="0"/>
              <w:autoSpaceDE w:val="0"/>
            </w:pPr>
          </w:p>
        </w:tc>
        <w:tc>
          <w:tcPr>
            <w:tcW w:w="2126" w:type="dxa"/>
            <w:tcBorders>
              <w:top w:val="single" w:sz="4" w:space="0" w:color="000000"/>
              <w:left w:val="single" w:sz="4" w:space="0" w:color="000000"/>
              <w:bottom w:val="single" w:sz="4" w:space="0" w:color="000000"/>
            </w:tcBorders>
          </w:tcPr>
          <w:p w14:paraId="6ADA9E14" w14:textId="1CFAB87F" w:rsidR="006225CE" w:rsidRPr="007D2CC2" w:rsidRDefault="00264A14" w:rsidP="00264A14">
            <w:pPr>
              <w:widowControl w:val="0"/>
              <w:autoSpaceDE w:val="0"/>
              <w:ind w:firstLine="0"/>
            </w:pPr>
            <w:r>
              <w:t>6 и более рабочих дней</w:t>
            </w:r>
          </w:p>
        </w:tc>
        <w:tc>
          <w:tcPr>
            <w:tcW w:w="1701" w:type="dxa"/>
            <w:tcBorders>
              <w:top w:val="single" w:sz="4" w:space="0" w:color="000000"/>
              <w:left w:val="single" w:sz="4" w:space="0" w:color="000000"/>
              <w:bottom w:val="single" w:sz="4" w:space="0" w:color="000000"/>
              <w:right w:val="single" w:sz="4" w:space="0" w:color="auto"/>
            </w:tcBorders>
          </w:tcPr>
          <w:p w14:paraId="5FEF4A0B" w14:textId="77777777" w:rsidR="006225CE" w:rsidRPr="007D2CC2" w:rsidRDefault="006225CE" w:rsidP="006225CE">
            <w:pPr>
              <w:widowControl w:val="0"/>
              <w:autoSpaceDE w:val="0"/>
              <w:ind w:firstLine="0"/>
            </w:pPr>
            <w:r w:rsidRPr="007D2CC2">
              <w:t>0 баллов</w:t>
            </w:r>
          </w:p>
        </w:tc>
        <w:tc>
          <w:tcPr>
            <w:tcW w:w="911" w:type="dxa"/>
            <w:vMerge/>
            <w:tcBorders>
              <w:top w:val="single" w:sz="4" w:space="0" w:color="auto"/>
              <w:left w:val="single" w:sz="4" w:space="0" w:color="auto"/>
              <w:bottom w:val="single" w:sz="4" w:space="0" w:color="auto"/>
              <w:right w:val="single" w:sz="4" w:space="0" w:color="auto"/>
            </w:tcBorders>
          </w:tcPr>
          <w:p w14:paraId="79F86DAC" w14:textId="77777777" w:rsidR="006225CE" w:rsidRPr="007D2CC2" w:rsidRDefault="006225CE" w:rsidP="001728CF">
            <w:pPr>
              <w:widowControl w:val="0"/>
              <w:autoSpaceDE w:val="0"/>
            </w:pPr>
          </w:p>
        </w:tc>
      </w:tr>
      <w:tr w:rsidR="006225CE" w:rsidRPr="007D2CC2" w14:paraId="74774192" w14:textId="77777777" w:rsidTr="006225CE">
        <w:trPr>
          <w:trHeight w:val="361"/>
        </w:trPr>
        <w:tc>
          <w:tcPr>
            <w:tcW w:w="812" w:type="dxa"/>
            <w:vMerge w:val="restart"/>
            <w:tcBorders>
              <w:top w:val="single" w:sz="4" w:space="0" w:color="000000"/>
              <w:left w:val="single" w:sz="4" w:space="0" w:color="000000"/>
              <w:bottom w:val="single" w:sz="4" w:space="0" w:color="000000"/>
            </w:tcBorders>
          </w:tcPr>
          <w:p w14:paraId="3633B69F" w14:textId="77777777" w:rsidR="006225CE" w:rsidRPr="007D2CC2" w:rsidRDefault="006225CE" w:rsidP="001728CF">
            <w:pPr>
              <w:widowControl w:val="0"/>
              <w:autoSpaceDE w:val="0"/>
            </w:pPr>
            <w:r w:rsidRPr="007D2CC2">
              <w:t>2</w:t>
            </w:r>
          </w:p>
        </w:tc>
        <w:tc>
          <w:tcPr>
            <w:tcW w:w="4825" w:type="dxa"/>
            <w:vMerge w:val="restart"/>
            <w:tcBorders>
              <w:top w:val="single" w:sz="4" w:space="0" w:color="000000"/>
              <w:left w:val="single" w:sz="4" w:space="0" w:color="000000"/>
              <w:bottom w:val="single" w:sz="4" w:space="0" w:color="000000"/>
            </w:tcBorders>
          </w:tcPr>
          <w:p w14:paraId="78F1D4D0" w14:textId="20156BCF" w:rsidR="006225CE" w:rsidRPr="007D2CC2" w:rsidRDefault="00264A14" w:rsidP="001728CF">
            <w:pPr>
              <w:widowControl w:val="0"/>
              <w:autoSpaceDE w:val="0"/>
            </w:pPr>
            <w:r w:rsidRPr="006154E0">
              <w:rPr>
                <w:sz w:val="22"/>
                <w:szCs w:val="22"/>
              </w:rPr>
              <w:t>Квалификация участника на наличие аттестованного квалифицированного персонала, подтверждаемая записью в трудовой книжке, с приложением дипломов об образовании, сертификатов, удостоверений о прохождении проверки знаний правил эксплуатации тепловых энергоустановок и правил электробезопасности с группой не ниже 3 установленного образца</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E34B5" w14:textId="77777777" w:rsidR="006225CE" w:rsidRPr="007D2CC2" w:rsidRDefault="006225CE" w:rsidP="006225CE">
            <w:pPr>
              <w:widowControl w:val="0"/>
              <w:autoSpaceDE w:val="0"/>
              <w:ind w:firstLine="0"/>
            </w:pPr>
            <w:r w:rsidRPr="007D2CC2">
              <w:t>3 и более человек</w:t>
            </w:r>
          </w:p>
        </w:tc>
        <w:tc>
          <w:tcPr>
            <w:tcW w:w="1701" w:type="dxa"/>
            <w:tcBorders>
              <w:top w:val="single" w:sz="8" w:space="0" w:color="000000"/>
              <w:bottom w:val="single" w:sz="8" w:space="0" w:color="000000"/>
              <w:right w:val="single" w:sz="4" w:space="0" w:color="auto"/>
            </w:tcBorders>
            <w:tcMar>
              <w:top w:w="100" w:type="dxa"/>
              <w:left w:w="100" w:type="dxa"/>
              <w:bottom w:w="100" w:type="dxa"/>
              <w:right w:w="100" w:type="dxa"/>
            </w:tcMar>
          </w:tcPr>
          <w:p w14:paraId="34B8FB6A" w14:textId="77777777" w:rsidR="006225CE" w:rsidRPr="007D2CC2" w:rsidRDefault="006225CE" w:rsidP="006225CE">
            <w:pPr>
              <w:widowControl w:val="0"/>
              <w:autoSpaceDE w:val="0"/>
              <w:ind w:firstLine="0"/>
            </w:pPr>
            <w:r w:rsidRPr="007D2CC2">
              <w:t>100 баллов</w:t>
            </w:r>
          </w:p>
        </w:tc>
        <w:tc>
          <w:tcPr>
            <w:tcW w:w="911" w:type="dxa"/>
            <w:vMerge w:val="restart"/>
            <w:tcBorders>
              <w:top w:val="single" w:sz="4" w:space="0" w:color="auto"/>
              <w:left w:val="single" w:sz="4" w:space="0" w:color="auto"/>
              <w:bottom w:val="single" w:sz="4" w:space="0" w:color="auto"/>
              <w:right w:val="single" w:sz="4" w:space="0" w:color="auto"/>
            </w:tcBorders>
          </w:tcPr>
          <w:p w14:paraId="3791EE7F" w14:textId="77777777" w:rsidR="006225CE" w:rsidRPr="007D2CC2" w:rsidRDefault="006225CE" w:rsidP="006225CE">
            <w:pPr>
              <w:widowControl w:val="0"/>
              <w:autoSpaceDE w:val="0"/>
              <w:ind w:firstLine="0"/>
            </w:pPr>
            <w:r w:rsidRPr="007D2CC2">
              <w:t>40 %</w:t>
            </w:r>
          </w:p>
        </w:tc>
      </w:tr>
      <w:tr w:rsidR="006225CE" w:rsidRPr="007D2CC2" w14:paraId="353C28D9" w14:textId="77777777" w:rsidTr="006225CE">
        <w:trPr>
          <w:trHeight w:val="361"/>
        </w:trPr>
        <w:tc>
          <w:tcPr>
            <w:tcW w:w="812" w:type="dxa"/>
            <w:vMerge/>
            <w:tcBorders>
              <w:top w:val="single" w:sz="4" w:space="0" w:color="000000"/>
              <w:left w:val="single" w:sz="4" w:space="0" w:color="000000"/>
              <w:bottom w:val="single" w:sz="4" w:space="0" w:color="000000"/>
            </w:tcBorders>
          </w:tcPr>
          <w:p w14:paraId="1E1B6A2A" w14:textId="77777777" w:rsidR="006225CE" w:rsidRPr="007D2CC2" w:rsidRDefault="006225CE" w:rsidP="001728CF">
            <w:pPr>
              <w:widowControl w:val="0"/>
              <w:autoSpaceDE w:val="0"/>
            </w:pPr>
          </w:p>
        </w:tc>
        <w:tc>
          <w:tcPr>
            <w:tcW w:w="4825" w:type="dxa"/>
            <w:vMerge/>
            <w:tcBorders>
              <w:top w:val="single" w:sz="4" w:space="0" w:color="000000"/>
              <w:left w:val="single" w:sz="4" w:space="0" w:color="000000"/>
              <w:bottom w:val="single" w:sz="4" w:space="0" w:color="000000"/>
            </w:tcBorders>
          </w:tcPr>
          <w:p w14:paraId="1CC484EF" w14:textId="77777777" w:rsidR="006225CE" w:rsidRPr="007D2CC2" w:rsidRDefault="006225CE" w:rsidP="001728CF">
            <w:pPr>
              <w:widowControl w:val="0"/>
              <w:autoSpaceDE w:val="0"/>
            </w:pPr>
          </w:p>
        </w:tc>
        <w:tc>
          <w:tcPr>
            <w:tcW w:w="21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2C76BA" w14:textId="77777777" w:rsidR="006225CE" w:rsidRPr="007D2CC2" w:rsidRDefault="006225CE" w:rsidP="006225CE">
            <w:pPr>
              <w:widowControl w:val="0"/>
              <w:autoSpaceDE w:val="0"/>
              <w:ind w:firstLine="0"/>
            </w:pPr>
            <w:proofErr w:type="gramStart"/>
            <w:r w:rsidRPr="007D2CC2">
              <w:t>от</w:t>
            </w:r>
            <w:proofErr w:type="gramEnd"/>
            <w:r w:rsidRPr="007D2CC2">
              <w:t xml:space="preserve"> 1 – 2 человека</w:t>
            </w:r>
          </w:p>
        </w:tc>
        <w:tc>
          <w:tcPr>
            <w:tcW w:w="1701" w:type="dxa"/>
            <w:tcBorders>
              <w:bottom w:val="single" w:sz="8" w:space="0" w:color="000000"/>
              <w:right w:val="single" w:sz="4" w:space="0" w:color="auto"/>
            </w:tcBorders>
            <w:tcMar>
              <w:top w:w="100" w:type="dxa"/>
              <w:left w:w="100" w:type="dxa"/>
              <w:bottom w:w="100" w:type="dxa"/>
              <w:right w:w="100" w:type="dxa"/>
            </w:tcMar>
          </w:tcPr>
          <w:p w14:paraId="56D3965C" w14:textId="77777777" w:rsidR="006225CE" w:rsidRPr="007D2CC2" w:rsidRDefault="006225CE" w:rsidP="006225CE">
            <w:pPr>
              <w:widowControl w:val="0"/>
              <w:autoSpaceDE w:val="0"/>
              <w:ind w:firstLine="0"/>
            </w:pPr>
            <w:r w:rsidRPr="007D2CC2">
              <w:t>50 баллов</w:t>
            </w:r>
          </w:p>
        </w:tc>
        <w:tc>
          <w:tcPr>
            <w:tcW w:w="911" w:type="dxa"/>
            <w:vMerge/>
            <w:tcBorders>
              <w:top w:val="single" w:sz="4" w:space="0" w:color="auto"/>
              <w:left w:val="single" w:sz="4" w:space="0" w:color="auto"/>
              <w:bottom w:val="single" w:sz="4" w:space="0" w:color="auto"/>
              <w:right w:val="single" w:sz="4" w:space="0" w:color="auto"/>
            </w:tcBorders>
          </w:tcPr>
          <w:p w14:paraId="0E3C2AA1" w14:textId="77777777" w:rsidR="006225CE" w:rsidRPr="007D2CC2" w:rsidRDefault="006225CE" w:rsidP="001728CF">
            <w:pPr>
              <w:widowControl w:val="0"/>
              <w:autoSpaceDE w:val="0"/>
            </w:pPr>
          </w:p>
        </w:tc>
      </w:tr>
      <w:tr w:rsidR="006225CE" w:rsidRPr="007D2CC2" w14:paraId="164A044B" w14:textId="77777777" w:rsidTr="006225CE">
        <w:trPr>
          <w:trHeight w:val="361"/>
        </w:trPr>
        <w:tc>
          <w:tcPr>
            <w:tcW w:w="812" w:type="dxa"/>
            <w:vMerge/>
            <w:tcBorders>
              <w:top w:val="single" w:sz="4" w:space="0" w:color="000000"/>
              <w:left w:val="single" w:sz="4" w:space="0" w:color="000000"/>
              <w:bottom w:val="single" w:sz="4" w:space="0" w:color="000000"/>
            </w:tcBorders>
          </w:tcPr>
          <w:p w14:paraId="5FF7D5D0" w14:textId="77777777" w:rsidR="006225CE" w:rsidRPr="007D2CC2" w:rsidRDefault="006225CE" w:rsidP="001728CF">
            <w:pPr>
              <w:widowControl w:val="0"/>
              <w:autoSpaceDE w:val="0"/>
            </w:pPr>
          </w:p>
        </w:tc>
        <w:tc>
          <w:tcPr>
            <w:tcW w:w="4825" w:type="dxa"/>
            <w:vMerge/>
            <w:tcBorders>
              <w:top w:val="single" w:sz="4" w:space="0" w:color="000000"/>
              <w:left w:val="single" w:sz="4" w:space="0" w:color="000000"/>
              <w:bottom w:val="single" w:sz="4" w:space="0" w:color="000000"/>
            </w:tcBorders>
          </w:tcPr>
          <w:p w14:paraId="41D26341" w14:textId="77777777" w:rsidR="006225CE" w:rsidRPr="007D2CC2" w:rsidRDefault="006225CE" w:rsidP="001728CF">
            <w:pPr>
              <w:widowControl w:val="0"/>
              <w:autoSpaceDE w:val="0"/>
            </w:pPr>
          </w:p>
        </w:tc>
        <w:tc>
          <w:tcPr>
            <w:tcW w:w="21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369486" w14:textId="77777777" w:rsidR="006225CE" w:rsidRPr="007D2CC2" w:rsidRDefault="006225CE" w:rsidP="006225CE">
            <w:pPr>
              <w:widowControl w:val="0"/>
              <w:autoSpaceDE w:val="0"/>
              <w:ind w:firstLine="0"/>
            </w:pPr>
            <w:r w:rsidRPr="007D2CC2">
              <w:t>0 человек</w:t>
            </w:r>
          </w:p>
        </w:tc>
        <w:tc>
          <w:tcPr>
            <w:tcW w:w="1701" w:type="dxa"/>
            <w:tcBorders>
              <w:bottom w:val="single" w:sz="8" w:space="0" w:color="000000"/>
              <w:right w:val="single" w:sz="4" w:space="0" w:color="auto"/>
            </w:tcBorders>
            <w:tcMar>
              <w:top w:w="100" w:type="dxa"/>
              <w:left w:w="100" w:type="dxa"/>
              <w:bottom w:w="100" w:type="dxa"/>
              <w:right w:w="100" w:type="dxa"/>
            </w:tcMar>
          </w:tcPr>
          <w:p w14:paraId="2BEC9F57" w14:textId="77777777" w:rsidR="006225CE" w:rsidRPr="007D2CC2" w:rsidRDefault="006225CE" w:rsidP="006225CE">
            <w:pPr>
              <w:widowControl w:val="0"/>
              <w:autoSpaceDE w:val="0"/>
              <w:ind w:firstLine="0"/>
            </w:pPr>
            <w:r w:rsidRPr="007D2CC2">
              <w:t>0 баллов</w:t>
            </w:r>
          </w:p>
        </w:tc>
        <w:tc>
          <w:tcPr>
            <w:tcW w:w="911" w:type="dxa"/>
            <w:vMerge/>
            <w:tcBorders>
              <w:top w:val="single" w:sz="4" w:space="0" w:color="auto"/>
              <w:left w:val="single" w:sz="4" w:space="0" w:color="auto"/>
              <w:bottom w:val="single" w:sz="4" w:space="0" w:color="auto"/>
              <w:right w:val="single" w:sz="4" w:space="0" w:color="auto"/>
            </w:tcBorders>
          </w:tcPr>
          <w:p w14:paraId="2FA98B19" w14:textId="77777777" w:rsidR="006225CE" w:rsidRPr="007D2CC2" w:rsidRDefault="006225CE" w:rsidP="001728CF">
            <w:pPr>
              <w:widowControl w:val="0"/>
              <w:autoSpaceDE w:val="0"/>
            </w:pPr>
          </w:p>
        </w:tc>
      </w:tr>
      <w:tr w:rsidR="006225CE" w:rsidRPr="007D2CC2" w14:paraId="12DE75D4" w14:textId="77777777" w:rsidTr="006225CE">
        <w:trPr>
          <w:trHeight w:val="578"/>
        </w:trPr>
        <w:tc>
          <w:tcPr>
            <w:tcW w:w="812" w:type="dxa"/>
            <w:vMerge w:val="restart"/>
            <w:tcBorders>
              <w:top w:val="single" w:sz="4" w:space="0" w:color="000000"/>
              <w:left w:val="single" w:sz="4" w:space="0" w:color="000000"/>
              <w:bottom w:val="single" w:sz="4" w:space="0" w:color="000000"/>
            </w:tcBorders>
          </w:tcPr>
          <w:p w14:paraId="30936C4A" w14:textId="77777777" w:rsidR="006225CE" w:rsidRPr="007D2CC2" w:rsidRDefault="006225CE" w:rsidP="001728CF">
            <w:pPr>
              <w:widowControl w:val="0"/>
              <w:autoSpaceDE w:val="0"/>
            </w:pPr>
            <w:r w:rsidRPr="007D2CC2">
              <w:t>3</w:t>
            </w:r>
          </w:p>
        </w:tc>
        <w:tc>
          <w:tcPr>
            <w:tcW w:w="4825" w:type="dxa"/>
            <w:vMerge w:val="restart"/>
            <w:tcBorders>
              <w:top w:val="single" w:sz="4" w:space="0" w:color="000000"/>
              <w:left w:val="single" w:sz="4" w:space="0" w:color="000000"/>
              <w:bottom w:val="nil"/>
            </w:tcBorders>
          </w:tcPr>
          <w:p w14:paraId="22AE31D2" w14:textId="4CEA6BE4" w:rsidR="006225CE" w:rsidRPr="007D2CC2" w:rsidRDefault="006225CE" w:rsidP="00264A14">
            <w:pPr>
              <w:widowControl w:val="0"/>
              <w:autoSpaceDE w:val="0"/>
            </w:pPr>
            <w:r w:rsidRPr="007D2CC2">
              <w:t xml:space="preserve">Оценивается выполнение работ и услуг в рамках исполнения </w:t>
            </w:r>
            <w:r w:rsidR="00264A14">
              <w:t>аналогичных</w:t>
            </w:r>
            <w:r w:rsidRPr="007D2CC2">
              <w:t xml:space="preserve"> договоров </w:t>
            </w:r>
            <w:r w:rsidRPr="007D2CC2">
              <w:lastRenderedPageBreak/>
              <w:t>(контрактов), а также выполнение работ и оказание услуг, по монтажу и обслуживанию автоматизированных тепловых пунктов по бюджетным учреждениям (по форме № 4)</w:t>
            </w:r>
          </w:p>
        </w:tc>
        <w:tc>
          <w:tcPr>
            <w:tcW w:w="2126" w:type="dxa"/>
            <w:tcBorders>
              <w:top w:val="single" w:sz="4" w:space="0" w:color="000000"/>
              <w:left w:val="single" w:sz="4" w:space="0" w:color="000000"/>
              <w:bottom w:val="single" w:sz="4" w:space="0" w:color="000000"/>
              <w:right w:val="single" w:sz="4" w:space="0" w:color="000000"/>
            </w:tcBorders>
          </w:tcPr>
          <w:p w14:paraId="0FB9FE17" w14:textId="77777777" w:rsidR="006225CE" w:rsidRPr="007D2CC2" w:rsidRDefault="006225CE" w:rsidP="006225CE">
            <w:pPr>
              <w:widowControl w:val="0"/>
              <w:autoSpaceDE w:val="0"/>
              <w:ind w:firstLine="0"/>
            </w:pPr>
            <w:r w:rsidRPr="007D2CC2">
              <w:lastRenderedPageBreak/>
              <w:t>30 и более договоров (контрактов)</w:t>
            </w:r>
          </w:p>
        </w:tc>
        <w:tc>
          <w:tcPr>
            <w:tcW w:w="1701" w:type="dxa"/>
            <w:tcBorders>
              <w:top w:val="single" w:sz="4" w:space="0" w:color="000000"/>
              <w:left w:val="single" w:sz="4" w:space="0" w:color="000000"/>
              <w:bottom w:val="single" w:sz="4" w:space="0" w:color="000000"/>
              <w:right w:val="single" w:sz="4" w:space="0" w:color="auto"/>
            </w:tcBorders>
          </w:tcPr>
          <w:p w14:paraId="6D555FB1" w14:textId="77777777" w:rsidR="006225CE" w:rsidRPr="007D2CC2" w:rsidRDefault="006225CE" w:rsidP="006225CE">
            <w:pPr>
              <w:widowControl w:val="0"/>
              <w:autoSpaceDE w:val="0"/>
              <w:ind w:firstLine="0"/>
            </w:pPr>
            <w:r w:rsidRPr="007D2CC2">
              <w:t>100 баллов</w:t>
            </w:r>
          </w:p>
        </w:tc>
        <w:tc>
          <w:tcPr>
            <w:tcW w:w="911" w:type="dxa"/>
            <w:vMerge w:val="restart"/>
            <w:tcBorders>
              <w:top w:val="single" w:sz="4" w:space="0" w:color="auto"/>
              <w:left w:val="single" w:sz="4" w:space="0" w:color="auto"/>
              <w:bottom w:val="single" w:sz="4" w:space="0" w:color="auto"/>
              <w:right w:val="single" w:sz="4" w:space="0" w:color="auto"/>
            </w:tcBorders>
          </w:tcPr>
          <w:p w14:paraId="7F44F0FF" w14:textId="77777777" w:rsidR="006225CE" w:rsidRPr="007D2CC2" w:rsidRDefault="006225CE" w:rsidP="00BA2B1E">
            <w:pPr>
              <w:widowControl w:val="0"/>
              <w:autoSpaceDE w:val="0"/>
              <w:ind w:firstLine="0"/>
            </w:pPr>
            <w:r w:rsidRPr="007D2CC2">
              <w:t>40%</w:t>
            </w:r>
          </w:p>
        </w:tc>
      </w:tr>
      <w:tr w:rsidR="006225CE" w:rsidRPr="007D2CC2" w14:paraId="5E482F56" w14:textId="77777777" w:rsidTr="006225CE">
        <w:trPr>
          <w:trHeight w:val="578"/>
        </w:trPr>
        <w:tc>
          <w:tcPr>
            <w:tcW w:w="812" w:type="dxa"/>
            <w:vMerge/>
            <w:tcBorders>
              <w:top w:val="single" w:sz="4" w:space="0" w:color="000000"/>
              <w:left w:val="single" w:sz="4" w:space="0" w:color="000000"/>
              <w:bottom w:val="single" w:sz="4" w:space="0" w:color="000000"/>
            </w:tcBorders>
          </w:tcPr>
          <w:p w14:paraId="7B5AFDFC" w14:textId="77777777" w:rsidR="006225CE" w:rsidRPr="007D2CC2" w:rsidRDefault="006225CE" w:rsidP="001728CF">
            <w:pPr>
              <w:widowControl w:val="0"/>
              <w:autoSpaceDE w:val="0"/>
            </w:pPr>
          </w:p>
        </w:tc>
        <w:tc>
          <w:tcPr>
            <w:tcW w:w="4825" w:type="dxa"/>
            <w:vMerge/>
            <w:tcBorders>
              <w:top w:val="single" w:sz="4" w:space="0" w:color="000000"/>
              <w:left w:val="single" w:sz="4" w:space="0" w:color="000000"/>
              <w:bottom w:val="nil"/>
            </w:tcBorders>
          </w:tcPr>
          <w:p w14:paraId="6CCEA0AF" w14:textId="77777777" w:rsidR="006225CE" w:rsidRPr="007D2CC2" w:rsidRDefault="006225CE" w:rsidP="001728CF">
            <w:pPr>
              <w:widowControl w:val="0"/>
              <w:autoSpaceDE w:val="0"/>
            </w:pPr>
          </w:p>
        </w:tc>
        <w:tc>
          <w:tcPr>
            <w:tcW w:w="2126" w:type="dxa"/>
            <w:tcBorders>
              <w:top w:val="single" w:sz="4" w:space="0" w:color="000000"/>
              <w:left w:val="single" w:sz="4" w:space="0" w:color="000000"/>
              <w:bottom w:val="single" w:sz="4" w:space="0" w:color="000000"/>
              <w:right w:val="single" w:sz="4" w:space="0" w:color="000000"/>
            </w:tcBorders>
          </w:tcPr>
          <w:p w14:paraId="4DF74865" w14:textId="77777777" w:rsidR="006225CE" w:rsidRPr="007D2CC2" w:rsidRDefault="006225CE" w:rsidP="006225CE">
            <w:pPr>
              <w:widowControl w:val="0"/>
              <w:autoSpaceDE w:val="0"/>
              <w:ind w:firstLine="0"/>
            </w:pPr>
            <w:r w:rsidRPr="007D2CC2">
              <w:t>От 20 до 30 договоров (контрактов)</w:t>
            </w:r>
          </w:p>
        </w:tc>
        <w:tc>
          <w:tcPr>
            <w:tcW w:w="1701" w:type="dxa"/>
            <w:tcBorders>
              <w:top w:val="single" w:sz="4" w:space="0" w:color="000000"/>
              <w:left w:val="single" w:sz="4" w:space="0" w:color="000000"/>
              <w:bottom w:val="single" w:sz="4" w:space="0" w:color="000000"/>
              <w:right w:val="single" w:sz="4" w:space="0" w:color="auto"/>
            </w:tcBorders>
          </w:tcPr>
          <w:p w14:paraId="22A1170C" w14:textId="77777777" w:rsidR="006225CE" w:rsidRPr="007D2CC2" w:rsidRDefault="006225CE" w:rsidP="006225CE">
            <w:pPr>
              <w:widowControl w:val="0"/>
              <w:autoSpaceDE w:val="0"/>
              <w:ind w:firstLine="0"/>
            </w:pPr>
            <w:r w:rsidRPr="007D2CC2">
              <w:t>60 баллов</w:t>
            </w:r>
          </w:p>
        </w:tc>
        <w:tc>
          <w:tcPr>
            <w:tcW w:w="911" w:type="dxa"/>
            <w:vMerge/>
            <w:tcBorders>
              <w:top w:val="single" w:sz="4" w:space="0" w:color="auto"/>
              <w:left w:val="single" w:sz="4" w:space="0" w:color="auto"/>
              <w:bottom w:val="single" w:sz="4" w:space="0" w:color="auto"/>
              <w:right w:val="single" w:sz="4" w:space="0" w:color="auto"/>
            </w:tcBorders>
          </w:tcPr>
          <w:p w14:paraId="18FDDE5C" w14:textId="77777777" w:rsidR="006225CE" w:rsidRPr="007D2CC2" w:rsidRDefault="006225CE" w:rsidP="001728CF">
            <w:pPr>
              <w:widowControl w:val="0"/>
              <w:autoSpaceDE w:val="0"/>
            </w:pPr>
          </w:p>
        </w:tc>
      </w:tr>
      <w:tr w:rsidR="006225CE" w:rsidRPr="007D2CC2" w14:paraId="362BEA59" w14:textId="77777777" w:rsidTr="006225CE">
        <w:trPr>
          <w:trHeight w:val="379"/>
        </w:trPr>
        <w:tc>
          <w:tcPr>
            <w:tcW w:w="812" w:type="dxa"/>
            <w:vMerge/>
            <w:tcBorders>
              <w:top w:val="single" w:sz="4" w:space="0" w:color="000000"/>
              <w:left w:val="single" w:sz="4" w:space="0" w:color="000000"/>
              <w:bottom w:val="single" w:sz="4" w:space="0" w:color="000000"/>
            </w:tcBorders>
          </w:tcPr>
          <w:p w14:paraId="124CCDC3" w14:textId="77777777" w:rsidR="006225CE" w:rsidRPr="007D2CC2" w:rsidRDefault="006225CE" w:rsidP="001728CF">
            <w:pPr>
              <w:widowControl w:val="0"/>
              <w:autoSpaceDE w:val="0"/>
            </w:pPr>
          </w:p>
        </w:tc>
        <w:tc>
          <w:tcPr>
            <w:tcW w:w="4825" w:type="dxa"/>
            <w:vMerge/>
            <w:tcBorders>
              <w:left w:val="single" w:sz="4" w:space="0" w:color="000000"/>
            </w:tcBorders>
          </w:tcPr>
          <w:p w14:paraId="277E6B50" w14:textId="77777777" w:rsidR="006225CE" w:rsidRPr="007D2CC2" w:rsidRDefault="006225CE" w:rsidP="001728CF">
            <w:pPr>
              <w:widowControl w:val="0"/>
              <w:autoSpaceDE w:val="0"/>
            </w:pPr>
          </w:p>
        </w:tc>
        <w:tc>
          <w:tcPr>
            <w:tcW w:w="2126" w:type="dxa"/>
            <w:tcBorders>
              <w:top w:val="single" w:sz="4" w:space="0" w:color="000000"/>
              <w:left w:val="single" w:sz="4" w:space="0" w:color="000000"/>
              <w:bottom w:val="single" w:sz="4" w:space="0" w:color="000000"/>
            </w:tcBorders>
          </w:tcPr>
          <w:p w14:paraId="37E79BC1" w14:textId="77777777" w:rsidR="006225CE" w:rsidRPr="007D2CC2" w:rsidRDefault="006225CE" w:rsidP="006225CE">
            <w:pPr>
              <w:widowControl w:val="0"/>
              <w:autoSpaceDE w:val="0"/>
              <w:ind w:firstLine="0"/>
            </w:pPr>
            <w:r w:rsidRPr="007D2CC2">
              <w:t>От 10 до 20 договоров (контрактов)</w:t>
            </w:r>
          </w:p>
        </w:tc>
        <w:tc>
          <w:tcPr>
            <w:tcW w:w="1701" w:type="dxa"/>
            <w:tcBorders>
              <w:top w:val="single" w:sz="4" w:space="0" w:color="000000"/>
              <w:left w:val="single" w:sz="4" w:space="0" w:color="000000"/>
              <w:bottom w:val="single" w:sz="4" w:space="0" w:color="000000"/>
              <w:right w:val="single" w:sz="4" w:space="0" w:color="auto"/>
            </w:tcBorders>
          </w:tcPr>
          <w:p w14:paraId="4B4EFDB9" w14:textId="77777777" w:rsidR="006225CE" w:rsidRPr="007D2CC2" w:rsidRDefault="006225CE" w:rsidP="006225CE">
            <w:pPr>
              <w:widowControl w:val="0"/>
              <w:autoSpaceDE w:val="0"/>
              <w:ind w:firstLine="0"/>
            </w:pPr>
            <w:r w:rsidRPr="007D2CC2">
              <w:t>40 баллов</w:t>
            </w:r>
          </w:p>
        </w:tc>
        <w:tc>
          <w:tcPr>
            <w:tcW w:w="911" w:type="dxa"/>
            <w:vMerge/>
            <w:tcBorders>
              <w:top w:val="single" w:sz="4" w:space="0" w:color="auto"/>
              <w:left w:val="single" w:sz="4" w:space="0" w:color="auto"/>
              <w:bottom w:val="single" w:sz="4" w:space="0" w:color="auto"/>
              <w:right w:val="single" w:sz="4" w:space="0" w:color="auto"/>
            </w:tcBorders>
          </w:tcPr>
          <w:p w14:paraId="30688E68" w14:textId="77777777" w:rsidR="006225CE" w:rsidRPr="007D2CC2" w:rsidRDefault="006225CE" w:rsidP="001728CF">
            <w:pPr>
              <w:widowControl w:val="0"/>
              <w:autoSpaceDE w:val="0"/>
            </w:pPr>
          </w:p>
        </w:tc>
      </w:tr>
      <w:tr w:rsidR="006225CE" w:rsidRPr="007D2CC2" w14:paraId="58CA8C8D" w14:textId="77777777" w:rsidTr="006225CE">
        <w:trPr>
          <w:trHeight w:val="379"/>
        </w:trPr>
        <w:tc>
          <w:tcPr>
            <w:tcW w:w="812" w:type="dxa"/>
            <w:vMerge/>
            <w:tcBorders>
              <w:top w:val="single" w:sz="4" w:space="0" w:color="000000"/>
              <w:left w:val="single" w:sz="4" w:space="0" w:color="000000"/>
              <w:bottom w:val="single" w:sz="4" w:space="0" w:color="000000"/>
            </w:tcBorders>
          </w:tcPr>
          <w:p w14:paraId="4DCA2582" w14:textId="77777777" w:rsidR="006225CE" w:rsidRPr="007D2CC2" w:rsidRDefault="006225CE" w:rsidP="001728CF">
            <w:pPr>
              <w:widowControl w:val="0"/>
              <w:autoSpaceDE w:val="0"/>
            </w:pPr>
          </w:p>
        </w:tc>
        <w:tc>
          <w:tcPr>
            <w:tcW w:w="4825" w:type="dxa"/>
            <w:vMerge/>
            <w:tcBorders>
              <w:left w:val="single" w:sz="4" w:space="0" w:color="000000"/>
              <w:bottom w:val="single" w:sz="4" w:space="0" w:color="000000"/>
            </w:tcBorders>
          </w:tcPr>
          <w:p w14:paraId="5F0DC983" w14:textId="77777777" w:rsidR="006225CE" w:rsidRPr="007D2CC2" w:rsidRDefault="006225CE" w:rsidP="001728CF">
            <w:pPr>
              <w:widowControl w:val="0"/>
              <w:autoSpaceDE w:val="0"/>
            </w:pPr>
          </w:p>
        </w:tc>
        <w:tc>
          <w:tcPr>
            <w:tcW w:w="2126" w:type="dxa"/>
            <w:tcBorders>
              <w:top w:val="single" w:sz="4" w:space="0" w:color="000000"/>
              <w:left w:val="single" w:sz="4" w:space="0" w:color="000000"/>
              <w:bottom w:val="single" w:sz="4" w:space="0" w:color="000000"/>
            </w:tcBorders>
          </w:tcPr>
          <w:p w14:paraId="2EF885E6" w14:textId="77777777" w:rsidR="006225CE" w:rsidRPr="007D2CC2" w:rsidRDefault="006225CE" w:rsidP="006225CE">
            <w:pPr>
              <w:widowControl w:val="0"/>
              <w:autoSpaceDE w:val="0"/>
              <w:ind w:firstLine="0"/>
            </w:pPr>
            <w:r w:rsidRPr="007D2CC2">
              <w:t>1- 10 договоров (контрактов)</w:t>
            </w:r>
          </w:p>
        </w:tc>
        <w:tc>
          <w:tcPr>
            <w:tcW w:w="1701" w:type="dxa"/>
            <w:tcBorders>
              <w:top w:val="single" w:sz="4" w:space="0" w:color="000000"/>
              <w:left w:val="single" w:sz="4" w:space="0" w:color="000000"/>
              <w:bottom w:val="single" w:sz="4" w:space="0" w:color="000000"/>
              <w:right w:val="single" w:sz="4" w:space="0" w:color="auto"/>
            </w:tcBorders>
          </w:tcPr>
          <w:p w14:paraId="0F35A432" w14:textId="77777777" w:rsidR="006225CE" w:rsidRPr="007D2CC2" w:rsidRDefault="006225CE" w:rsidP="006225CE">
            <w:pPr>
              <w:widowControl w:val="0"/>
              <w:autoSpaceDE w:val="0"/>
              <w:ind w:firstLine="0"/>
            </w:pPr>
            <w:r w:rsidRPr="007D2CC2">
              <w:t>20 баллов</w:t>
            </w:r>
          </w:p>
        </w:tc>
        <w:tc>
          <w:tcPr>
            <w:tcW w:w="911" w:type="dxa"/>
            <w:vMerge/>
            <w:tcBorders>
              <w:top w:val="single" w:sz="4" w:space="0" w:color="auto"/>
              <w:left w:val="single" w:sz="4" w:space="0" w:color="auto"/>
              <w:bottom w:val="single" w:sz="4" w:space="0" w:color="auto"/>
              <w:right w:val="single" w:sz="4" w:space="0" w:color="auto"/>
            </w:tcBorders>
          </w:tcPr>
          <w:p w14:paraId="17E8CB43" w14:textId="77777777" w:rsidR="006225CE" w:rsidRPr="007D2CC2" w:rsidRDefault="006225CE" w:rsidP="001728CF">
            <w:pPr>
              <w:widowControl w:val="0"/>
              <w:autoSpaceDE w:val="0"/>
            </w:pPr>
          </w:p>
        </w:tc>
      </w:tr>
      <w:tr w:rsidR="006225CE" w:rsidRPr="007D2CC2" w14:paraId="3BE9F94C" w14:textId="77777777" w:rsidTr="006225CE">
        <w:trPr>
          <w:trHeight w:val="72"/>
        </w:trPr>
        <w:tc>
          <w:tcPr>
            <w:tcW w:w="812" w:type="dxa"/>
            <w:tcBorders>
              <w:top w:val="single" w:sz="4" w:space="0" w:color="000000"/>
              <w:left w:val="single" w:sz="4" w:space="0" w:color="000000"/>
              <w:bottom w:val="single" w:sz="4" w:space="0" w:color="000000"/>
            </w:tcBorders>
          </w:tcPr>
          <w:p w14:paraId="6D7ED470" w14:textId="77777777" w:rsidR="006225CE" w:rsidRPr="007D2CC2" w:rsidRDefault="006225CE" w:rsidP="001728CF">
            <w:pPr>
              <w:widowControl w:val="0"/>
              <w:autoSpaceDE w:val="0"/>
            </w:pPr>
          </w:p>
        </w:tc>
        <w:tc>
          <w:tcPr>
            <w:tcW w:w="4825" w:type="dxa"/>
            <w:tcBorders>
              <w:top w:val="single" w:sz="4" w:space="0" w:color="000000"/>
              <w:left w:val="single" w:sz="4" w:space="0" w:color="000000"/>
              <w:bottom w:val="single" w:sz="4" w:space="0" w:color="000000"/>
            </w:tcBorders>
          </w:tcPr>
          <w:p w14:paraId="35A8B703" w14:textId="77777777" w:rsidR="006225CE" w:rsidRPr="007D2CC2" w:rsidRDefault="006225CE" w:rsidP="001728CF">
            <w:pPr>
              <w:widowControl w:val="0"/>
              <w:autoSpaceDE w:val="0"/>
            </w:pPr>
            <w:r w:rsidRPr="007D2CC2">
              <w:t>Итого</w:t>
            </w:r>
          </w:p>
        </w:tc>
        <w:tc>
          <w:tcPr>
            <w:tcW w:w="2126" w:type="dxa"/>
            <w:tcBorders>
              <w:top w:val="single" w:sz="4" w:space="0" w:color="000000"/>
              <w:left w:val="single" w:sz="4" w:space="0" w:color="000000"/>
              <w:bottom w:val="single" w:sz="4" w:space="0" w:color="000000"/>
            </w:tcBorders>
          </w:tcPr>
          <w:p w14:paraId="2481BE57" w14:textId="77777777" w:rsidR="006225CE" w:rsidRPr="007D2CC2" w:rsidRDefault="006225CE" w:rsidP="001728CF">
            <w:pPr>
              <w:widowControl w:val="0"/>
              <w:autoSpaceDE w:val="0"/>
            </w:pPr>
          </w:p>
        </w:tc>
        <w:tc>
          <w:tcPr>
            <w:tcW w:w="1701" w:type="dxa"/>
            <w:tcBorders>
              <w:top w:val="single" w:sz="4" w:space="0" w:color="000000"/>
              <w:left w:val="single" w:sz="4" w:space="0" w:color="000000"/>
              <w:bottom w:val="single" w:sz="4" w:space="0" w:color="000000"/>
              <w:right w:val="single" w:sz="4" w:space="0" w:color="auto"/>
            </w:tcBorders>
          </w:tcPr>
          <w:p w14:paraId="206FD7B0" w14:textId="77777777" w:rsidR="006225CE" w:rsidRPr="007D2CC2" w:rsidRDefault="006225CE" w:rsidP="001728CF">
            <w:pPr>
              <w:widowControl w:val="0"/>
              <w:autoSpaceDE w:val="0"/>
            </w:pPr>
          </w:p>
        </w:tc>
        <w:tc>
          <w:tcPr>
            <w:tcW w:w="911" w:type="dxa"/>
            <w:tcBorders>
              <w:top w:val="single" w:sz="4" w:space="0" w:color="auto"/>
              <w:left w:val="single" w:sz="4" w:space="0" w:color="auto"/>
              <w:bottom w:val="single" w:sz="4" w:space="0" w:color="auto"/>
              <w:right w:val="single" w:sz="4" w:space="0" w:color="auto"/>
            </w:tcBorders>
          </w:tcPr>
          <w:p w14:paraId="7DB24ABC" w14:textId="77777777" w:rsidR="006225CE" w:rsidRPr="007D2CC2" w:rsidRDefault="006225CE" w:rsidP="001728CF">
            <w:pPr>
              <w:widowControl w:val="0"/>
              <w:autoSpaceDE w:val="0"/>
            </w:pPr>
            <w:r w:rsidRPr="007D2CC2">
              <w:t xml:space="preserve">         100%</w:t>
            </w:r>
          </w:p>
        </w:tc>
      </w:tr>
    </w:tbl>
    <w:p w14:paraId="1A0D9AC6" w14:textId="77777777" w:rsidR="006225CE" w:rsidRPr="007D2CC2" w:rsidRDefault="006225CE" w:rsidP="006225CE">
      <w:pPr>
        <w:spacing w:after="60"/>
        <w:rPr>
          <w:sz w:val="24"/>
          <w:szCs w:val="24"/>
        </w:rPr>
      </w:pPr>
      <w:r w:rsidRPr="007D2CC2">
        <w:rPr>
          <w:sz w:val="24"/>
          <w:szCs w:val="24"/>
        </w:rPr>
        <w:t>Количество баллов, присуждаемых по критерию «Квалификация Участника конкурса» (</w:t>
      </w:r>
      <w:proofErr w:type="spellStart"/>
      <w:r w:rsidRPr="007D2CC2">
        <w:rPr>
          <w:sz w:val="24"/>
          <w:szCs w:val="24"/>
        </w:rPr>
        <w:t>КБi</w:t>
      </w:r>
      <w:proofErr w:type="spellEnd"/>
      <w:r w:rsidRPr="007D2CC2">
        <w:rPr>
          <w:sz w:val="24"/>
          <w:szCs w:val="24"/>
        </w:rPr>
        <w:t>) определяется по формуле:</w:t>
      </w:r>
    </w:p>
    <w:p w14:paraId="16F76052" w14:textId="77777777" w:rsidR="006225CE" w:rsidRPr="007D2CC2" w:rsidRDefault="006225CE" w:rsidP="006225CE">
      <w:pPr>
        <w:keepNext/>
        <w:keepLines/>
        <w:tabs>
          <w:tab w:val="left" w:pos="1400"/>
        </w:tabs>
        <w:suppressAutoHyphens/>
        <w:outlineLvl w:val="0"/>
        <w:rPr>
          <w:sz w:val="24"/>
          <w:szCs w:val="24"/>
          <w:vertAlign w:val="subscript"/>
        </w:rPr>
      </w:pPr>
      <w:proofErr w:type="spellStart"/>
      <w:r w:rsidRPr="007D2CC2">
        <w:rPr>
          <w:sz w:val="24"/>
          <w:szCs w:val="24"/>
        </w:rPr>
        <w:t>KБi</w:t>
      </w:r>
      <w:proofErr w:type="spellEnd"/>
      <w:r w:rsidRPr="007D2CC2">
        <w:rPr>
          <w:sz w:val="24"/>
          <w:szCs w:val="24"/>
        </w:rPr>
        <w:t xml:space="preserve"> </w:t>
      </w:r>
      <w:proofErr w:type="gramStart"/>
      <w:r w:rsidRPr="007D2CC2">
        <w:rPr>
          <w:sz w:val="24"/>
          <w:szCs w:val="24"/>
        </w:rPr>
        <w:t>=  0</w:t>
      </w:r>
      <w:proofErr w:type="gramEnd"/>
      <w:r w:rsidRPr="007D2CC2">
        <w:rPr>
          <w:sz w:val="24"/>
          <w:szCs w:val="24"/>
        </w:rPr>
        <w:t>,2 х Пкр</w:t>
      </w:r>
      <w:r w:rsidRPr="007D2CC2">
        <w:rPr>
          <w:sz w:val="24"/>
          <w:szCs w:val="24"/>
          <w:vertAlign w:val="subscript"/>
        </w:rPr>
        <w:t>i1</w:t>
      </w:r>
      <w:r w:rsidRPr="007D2CC2">
        <w:rPr>
          <w:sz w:val="24"/>
          <w:szCs w:val="24"/>
        </w:rPr>
        <w:t xml:space="preserve"> + 0,4 х  Пкр</w:t>
      </w:r>
      <w:r w:rsidRPr="007D2CC2">
        <w:rPr>
          <w:sz w:val="24"/>
          <w:szCs w:val="24"/>
          <w:vertAlign w:val="subscript"/>
        </w:rPr>
        <w:t>i2</w:t>
      </w:r>
      <w:r w:rsidRPr="007D2CC2">
        <w:rPr>
          <w:sz w:val="24"/>
          <w:szCs w:val="24"/>
        </w:rPr>
        <w:t xml:space="preserve"> + 0,4 х  Пкр</w:t>
      </w:r>
      <w:r w:rsidRPr="007D2CC2">
        <w:rPr>
          <w:sz w:val="24"/>
          <w:szCs w:val="24"/>
          <w:vertAlign w:val="subscript"/>
        </w:rPr>
        <w:t>i3</w:t>
      </w:r>
    </w:p>
    <w:p w14:paraId="2B36DAB8" w14:textId="77777777" w:rsidR="006225CE" w:rsidRPr="007D2CC2" w:rsidRDefault="006225CE" w:rsidP="006225CE">
      <w:pPr>
        <w:widowControl w:val="0"/>
        <w:rPr>
          <w:sz w:val="24"/>
          <w:szCs w:val="24"/>
        </w:rPr>
      </w:pPr>
    </w:p>
    <w:p w14:paraId="72718FC5" w14:textId="77777777" w:rsidR="006225CE" w:rsidRPr="007D2CC2" w:rsidRDefault="006225CE" w:rsidP="006225CE">
      <w:pPr>
        <w:widowControl w:val="0"/>
        <w:rPr>
          <w:sz w:val="24"/>
          <w:szCs w:val="24"/>
        </w:rPr>
      </w:pPr>
      <w:proofErr w:type="gramStart"/>
      <w:r w:rsidRPr="007D2CC2">
        <w:rPr>
          <w:sz w:val="24"/>
          <w:szCs w:val="24"/>
        </w:rPr>
        <w:t>где</w:t>
      </w:r>
      <w:proofErr w:type="gramEnd"/>
      <w:r w:rsidRPr="007D2CC2">
        <w:rPr>
          <w:sz w:val="24"/>
          <w:szCs w:val="24"/>
        </w:rPr>
        <w:t>:</w:t>
      </w:r>
    </w:p>
    <w:p w14:paraId="09A56AFC" w14:textId="77777777" w:rsidR="006225CE" w:rsidRPr="007D2CC2" w:rsidRDefault="006225CE" w:rsidP="006225CE">
      <w:pPr>
        <w:widowControl w:val="0"/>
        <w:rPr>
          <w:sz w:val="24"/>
          <w:szCs w:val="24"/>
        </w:rPr>
      </w:pPr>
      <w:proofErr w:type="spellStart"/>
      <w:r w:rsidRPr="007D2CC2">
        <w:rPr>
          <w:sz w:val="24"/>
          <w:szCs w:val="24"/>
        </w:rPr>
        <w:t>КБi</w:t>
      </w:r>
      <w:proofErr w:type="spellEnd"/>
      <w:r w:rsidRPr="007D2CC2">
        <w:rPr>
          <w:sz w:val="24"/>
          <w:szCs w:val="24"/>
        </w:rPr>
        <w:t xml:space="preserve"> – рейтинг, присуждаемый i-й заявке по указанному критерию;</w:t>
      </w:r>
    </w:p>
    <w:p w14:paraId="2A06071C" w14:textId="77777777" w:rsidR="006225CE" w:rsidRPr="007D2CC2" w:rsidRDefault="006225CE" w:rsidP="006225CE">
      <w:pPr>
        <w:widowControl w:val="0"/>
        <w:rPr>
          <w:sz w:val="24"/>
          <w:szCs w:val="24"/>
        </w:rPr>
      </w:pPr>
    </w:p>
    <w:p w14:paraId="444B948A" w14:textId="77777777" w:rsidR="006225CE" w:rsidRPr="007D2CC2" w:rsidRDefault="006225CE" w:rsidP="006225CE">
      <w:pPr>
        <w:widowControl w:val="0"/>
        <w:rPr>
          <w:sz w:val="24"/>
          <w:szCs w:val="24"/>
        </w:rPr>
      </w:pPr>
      <w:proofErr w:type="spellStart"/>
      <w:r w:rsidRPr="007D2CC2">
        <w:rPr>
          <w:sz w:val="24"/>
          <w:szCs w:val="24"/>
        </w:rPr>
        <w:t>Пкр</w:t>
      </w:r>
      <w:r w:rsidRPr="007D2CC2">
        <w:rPr>
          <w:sz w:val="24"/>
          <w:szCs w:val="24"/>
          <w:vertAlign w:val="subscript"/>
        </w:rPr>
        <w:t>ij</w:t>
      </w:r>
      <w:proofErr w:type="spellEnd"/>
      <w:r w:rsidRPr="007D2CC2">
        <w:rPr>
          <w:sz w:val="24"/>
          <w:szCs w:val="24"/>
        </w:rPr>
        <w:t>– значение баллов (среднее арифметическое оценок в баллах всех членов конкурсной комиссии), присуждаемых i-й заявке по j-</w:t>
      </w:r>
      <w:proofErr w:type="spellStart"/>
      <w:r w:rsidRPr="007D2CC2">
        <w:rPr>
          <w:sz w:val="24"/>
          <w:szCs w:val="24"/>
        </w:rPr>
        <w:t>му</w:t>
      </w:r>
      <w:proofErr w:type="spellEnd"/>
      <w:r w:rsidRPr="007D2CC2">
        <w:rPr>
          <w:sz w:val="24"/>
          <w:szCs w:val="24"/>
        </w:rPr>
        <w:t xml:space="preserve"> подкритерию для определения значения критерия «Квалификация Участника конкурса».</w:t>
      </w:r>
    </w:p>
    <w:p w14:paraId="228E4408" w14:textId="77777777" w:rsidR="006225CE" w:rsidRPr="007D2CC2" w:rsidRDefault="006225CE" w:rsidP="006225CE">
      <w:pPr>
        <w:widowControl w:val="0"/>
        <w:rPr>
          <w:sz w:val="24"/>
          <w:szCs w:val="24"/>
        </w:rPr>
      </w:pPr>
    </w:p>
    <w:p w14:paraId="46D4AED6" w14:textId="77777777" w:rsidR="006225CE" w:rsidRPr="007D2CC2" w:rsidRDefault="006225CE" w:rsidP="006225CE">
      <w:pPr>
        <w:widowControl w:val="0"/>
        <w:rPr>
          <w:sz w:val="24"/>
          <w:szCs w:val="24"/>
        </w:rPr>
      </w:pPr>
      <w:r w:rsidRPr="007D2CC2">
        <w:rPr>
          <w:sz w:val="24"/>
          <w:szCs w:val="24"/>
        </w:rPr>
        <w:t>Для расчета итогового рейтинга по заявке в соответствии с Правилами, утвержденными Постановлением,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6DFECE33" w14:textId="68442FF7" w:rsidR="006225CE" w:rsidRDefault="006225CE" w:rsidP="006225CE">
      <w:pPr>
        <w:rPr>
          <w:b/>
          <w:bCs/>
          <w:kern w:val="2"/>
          <w:sz w:val="24"/>
          <w:szCs w:val="24"/>
          <w:lang w:eastAsia="zh-CN"/>
        </w:rPr>
      </w:pPr>
      <w:r w:rsidRPr="007D2CC2">
        <w:rPr>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качеству работ, услуг и (или) квалификации Участника конкурса.</w:t>
      </w:r>
    </w:p>
    <w:p w14:paraId="208645FE" w14:textId="77777777" w:rsidR="006225CE" w:rsidRDefault="006225CE">
      <w:pPr>
        <w:rPr>
          <w:b/>
          <w:bCs/>
          <w:kern w:val="2"/>
          <w:sz w:val="24"/>
          <w:szCs w:val="24"/>
          <w:lang w:eastAsia="zh-CN"/>
        </w:rPr>
      </w:pPr>
      <w:r>
        <w:rPr>
          <w:b/>
          <w:bCs/>
          <w:kern w:val="2"/>
          <w:sz w:val="24"/>
          <w:szCs w:val="24"/>
          <w:lang w:eastAsia="zh-CN"/>
        </w:rPr>
        <w:br w:type="page"/>
      </w:r>
    </w:p>
    <w:p w14:paraId="3A635CF0" w14:textId="49426D72" w:rsidR="006225CE" w:rsidRPr="00812AB4" w:rsidRDefault="006225CE" w:rsidP="006225CE">
      <w:pPr>
        <w:pageBreakBefore/>
        <w:jc w:val="right"/>
        <w:rPr>
          <w:sz w:val="24"/>
          <w:szCs w:val="24"/>
        </w:rPr>
      </w:pPr>
      <w:r w:rsidRPr="00812AB4">
        <w:rPr>
          <w:sz w:val="24"/>
          <w:szCs w:val="24"/>
        </w:rPr>
        <w:lastRenderedPageBreak/>
        <w:t xml:space="preserve">Приложение № </w:t>
      </w:r>
      <w:r w:rsidR="00F462C0">
        <w:rPr>
          <w:sz w:val="24"/>
          <w:szCs w:val="24"/>
        </w:rPr>
        <w:t>5</w:t>
      </w:r>
    </w:p>
    <w:p w14:paraId="10F12C3F" w14:textId="77777777" w:rsidR="006225CE" w:rsidRPr="00812AB4" w:rsidRDefault="006225CE" w:rsidP="006225CE">
      <w:pPr>
        <w:pStyle w:val="12"/>
        <w:spacing w:line="270" w:lineRule="exact"/>
        <w:jc w:val="right"/>
        <w:outlineLvl w:val="0"/>
      </w:pPr>
      <w:proofErr w:type="gramStart"/>
      <w:r w:rsidRPr="00812AB4">
        <w:t>к</w:t>
      </w:r>
      <w:proofErr w:type="gramEnd"/>
      <w:r w:rsidRPr="00812AB4">
        <w:t xml:space="preserve"> </w:t>
      </w:r>
      <w:r>
        <w:t>конкурс</w:t>
      </w:r>
      <w:r w:rsidRPr="00812AB4">
        <w:t>ной документации</w:t>
      </w:r>
    </w:p>
    <w:p w14:paraId="608FB751" w14:textId="77777777" w:rsidR="006225CE" w:rsidRDefault="006225CE" w:rsidP="009F38E6">
      <w:pPr>
        <w:widowControl w:val="0"/>
        <w:tabs>
          <w:tab w:val="left" w:pos="-5400"/>
        </w:tabs>
        <w:jc w:val="center"/>
        <w:rPr>
          <w:b/>
          <w:bCs/>
          <w:kern w:val="2"/>
          <w:sz w:val="24"/>
          <w:szCs w:val="24"/>
          <w:lang w:eastAsia="zh-CN"/>
        </w:rPr>
      </w:pPr>
    </w:p>
    <w:p w14:paraId="121D39C8" w14:textId="6A5A2D3C" w:rsidR="009F38E6" w:rsidRPr="00812AB4" w:rsidRDefault="009F38E6" w:rsidP="009F38E6">
      <w:pPr>
        <w:widowControl w:val="0"/>
        <w:tabs>
          <w:tab w:val="left" w:pos="-5400"/>
        </w:tabs>
        <w:jc w:val="center"/>
        <w:rPr>
          <w:b/>
          <w:bCs/>
          <w:kern w:val="2"/>
          <w:sz w:val="24"/>
          <w:szCs w:val="24"/>
          <w:lang w:eastAsia="zh-CN"/>
        </w:rPr>
      </w:pPr>
      <w:r w:rsidRPr="00812AB4">
        <w:rPr>
          <w:b/>
          <w:bCs/>
          <w:kern w:val="2"/>
          <w:sz w:val="24"/>
          <w:szCs w:val="24"/>
          <w:lang w:eastAsia="zh-CN"/>
        </w:rPr>
        <w:t>ПРОЕКТ ДОГОВОРА</w:t>
      </w:r>
    </w:p>
    <w:p w14:paraId="063E63E8" w14:textId="77777777" w:rsidR="009F38E6" w:rsidRPr="00812AB4" w:rsidRDefault="009F38E6" w:rsidP="009F38E6">
      <w:pPr>
        <w:widowControl w:val="0"/>
        <w:tabs>
          <w:tab w:val="left" w:pos="-5400"/>
        </w:tabs>
        <w:jc w:val="center"/>
        <w:rPr>
          <w:b/>
          <w:sz w:val="24"/>
          <w:szCs w:val="24"/>
        </w:rPr>
      </w:pPr>
    </w:p>
    <w:p w14:paraId="228B823E" w14:textId="5272390D" w:rsidR="009F38E6" w:rsidRPr="00C2450F" w:rsidRDefault="009F38E6" w:rsidP="009F38E6">
      <w:pPr>
        <w:widowControl w:val="0"/>
        <w:autoSpaceDE w:val="0"/>
        <w:autoSpaceDN w:val="0"/>
        <w:adjustRightInd w:val="0"/>
        <w:rPr>
          <w:szCs w:val="24"/>
        </w:rPr>
      </w:pPr>
      <w:r w:rsidRPr="00C2450F">
        <w:rPr>
          <w:szCs w:val="24"/>
        </w:rPr>
        <w:t>г. Улан-Удэ</w:t>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r w:rsidR="00C40837" w:rsidRPr="00C2450F">
        <w:rPr>
          <w:szCs w:val="24"/>
        </w:rPr>
        <w:tab/>
      </w:r>
      <w:proofErr w:type="gramStart"/>
      <w:r w:rsidR="00C40837" w:rsidRPr="00C2450F">
        <w:rPr>
          <w:szCs w:val="24"/>
        </w:rPr>
        <w:tab/>
      </w:r>
      <w:r w:rsidRPr="00C2450F">
        <w:rPr>
          <w:szCs w:val="24"/>
        </w:rPr>
        <w:t>«</w:t>
      </w:r>
      <w:proofErr w:type="gramEnd"/>
      <w:r w:rsidRPr="00C2450F">
        <w:rPr>
          <w:szCs w:val="24"/>
        </w:rPr>
        <w:t>__»</w:t>
      </w:r>
      <w:r w:rsidR="004468B2" w:rsidRPr="00C2450F">
        <w:rPr>
          <w:szCs w:val="24"/>
        </w:rPr>
        <w:t xml:space="preserve"> </w:t>
      </w:r>
      <w:r w:rsidRPr="00C2450F">
        <w:rPr>
          <w:szCs w:val="24"/>
        </w:rPr>
        <w:t>__________20</w:t>
      </w:r>
      <w:r w:rsidR="004468B2" w:rsidRPr="00C2450F">
        <w:rPr>
          <w:szCs w:val="24"/>
        </w:rPr>
        <w:t xml:space="preserve">__ </w:t>
      </w:r>
      <w:r w:rsidRPr="00C2450F">
        <w:rPr>
          <w:szCs w:val="24"/>
        </w:rPr>
        <w:t>г.</w:t>
      </w:r>
    </w:p>
    <w:p w14:paraId="5D103886" w14:textId="77777777" w:rsidR="009F38E6" w:rsidRPr="00812AB4" w:rsidRDefault="009F38E6" w:rsidP="009F38E6">
      <w:pPr>
        <w:widowControl w:val="0"/>
        <w:autoSpaceDE w:val="0"/>
        <w:autoSpaceDN w:val="0"/>
        <w:adjustRightInd w:val="0"/>
        <w:jc w:val="center"/>
        <w:rPr>
          <w:sz w:val="24"/>
          <w:szCs w:val="24"/>
        </w:rPr>
      </w:pPr>
    </w:p>
    <w:p w14:paraId="046DA6DD" w14:textId="4D9B4883" w:rsidR="00686647" w:rsidRPr="009712AD" w:rsidRDefault="00686647" w:rsidP="00686647">
      <w:pPr>
        <w:keepNext/>
        <w:outlineLvl w:val="0"/>
        <w:rPr>
          <w:bCs/>
          <w:iCs/>
          <w:color w:val="000000"/>
        </w:rPr>
      </w:pPr>
      <w:bookmarkStart w:id="14" w:name="OLE_LINK47"/>
      <w:bookmarkStart w:id="15" w:name="OLE_LINK48"/>
      <w:bookmarkStart w:id="16" w:name="OLE_LINK49"/>
      <w:r w:rsidRPr="009712AD">
        <w:rPr>
          <w:bCs/>
          <w:iCs/>
          <w:color w:val="000000"/>
        </w:rPr>
        <w:t xml:space="preserve">Автономное учреждение культуры Республики Бурятия </w:t>
      </w:r>
      <w:r w:rsidRPr="009712AD">
        <w:rPr>
          <w:bCs/>
        </w:rPr>
        <w:t xml:space="preserve">«Государственный ордена Трудового Красного Знамени Бурятский академический театр драмы им. </w:t>
      </w:r>
      <w:proofErr w:type="spellStart"/>
      <w:r w:rsidRPr="009712AD">
        <w:rPr>
          <w:bCs/>
        </w:rPr>
        <w:t>Хоца</w:t>
      </w:r>
      <w:proofErr w:type="spellEnd"/>
      <w:r w:rsidR="00DA194E">
        <w:rPr>
          <w:bCs/>
        </w:rPr>
        <w:t xml:space="preserve"> </w:t>
      </w:r>
      <w:proofErr w:type="spellStart"/>
      <w:r w:rsidRPr="009712AD">
        <w:rPr>
          <w:bCs/>
        </w:rPr>
        <w:t>Намсараева</w:t>
      </w:r>
      <w:proofErr w:type="spellEnd"/>
      <w:r w:rsidRPr="009712AD">
        <w:rPr>
          <w:bCs/>
        </w:rPr>
        <w:t>»</w:t>
      </w:r>
      <w:r w:rsidRPr="009712AD">
        <w:t>, именуемое в дальнейшем «Заказчик</w:t>
      </w:r>
      <w:r w:rsidRPr="009712AD">
        <w:rPr>
          <w:bCs/>
        </w:rPr>
        <w:t>»</w:t>
      </w:r>
      <w:r w:rsidRPr="009712AD">
        <w:t xml:space="preserve">, в лице  исполнительного директора Ц.Б. Очировой, действующего на основании Устава, и ________________, именуемое в дальнейшем «Подрядчик», в лице _____________, действующего на основании ______________, с другой стороны, а вместе именуемые «Стороны», в соответствии с протоколом </w:t>
      </w:r>
      <w:r w:rsidR="00DA194E">
        <w:t>_____________ от ___________ 20___</w:t>
      </w:r>
      <w:r w:rsidRPr="009712AD">
        <w:t>г., заключили настоящий договор о нижеследующем:</w:t>
      </w:r>
    </w:p>
    <w:p w14:paraId="7DA710B2" w14:textId="77777777" w:rsidR="00686647" w:rsidRPr="009712AD" w:rsidRDefault="00686647" w:rsidP="00686647">
      <w:pPr>
        <w:contextualSpacing/>
        <w:jc w:val="center"/>
        <w:rPr>
          <w:b/>
          <w:bCs/>
        </w:rPr>
      </w:pPr>
      <w:r w:rsidRPr="009712AD">
        <w:rPr>
          <w:b/>
          <w:bCs/>
        </w:rPr>
        <w:t>1. Предмет договора</w:t>
      </w:r>
    </w:p>
    <w:p w14:paraId="0D388782" w14:textId="00106C45" w:rsidR="00686647" w:rsidRPr="009712AD" w:rsidRDefault="00686647" w:rsidP="00686647">
      <w:pPr>
        <w:contextualSpacing/>
      </w:pPr>
      <w:r w:rsidRPr="009712AD">
        <w:t>1.</w:t>
      </w:r>
      <w:r w:rsidRPr="00466ECA">
        <w:t>1. Подрядчик обязуется выполнить</w:t>
      </w:r>
      <w:r w:rsidR="00466ECA" w:rsidRPr="00466ECA">
        <w:t xml:space="preserve"> работы по</w:t>
      </w:r>
      <w:r w:rsidRPr="00466ECA">
        <w:t xml:space="preserve"> </w:t>
      </w:r>
      <w:r w:rsidR="00466ECA" w:rsidRPr="00466ECA">
        <w:t xml:space="preserve">капитальному ремонту теплового пункта АУК РБ "ГБАТД им. Х. </w:t>
      </w:r>
      <w:proofErr w:type="spellStart"/>
      <w:r w:rsidR="00466ECA" w:rsidRPr="00466ECA">
        <w:t>Намсараева</w:t>
      </w:r>
      <w:proofErr w:type="spellEnd"/>
      <w:r w:rsidR="00466ECA" w:rsidRPr="00466ECA">
        <w:t>"</w:t>
      </w:r>
      <w:r w:rsidRPr="00466ECA">
        <w:t xml:space="preserve"> (далее – работы),</w:t>
      </w:r>
      <w:r w:rsidRPr="009712AD">
        <w:t xml:space="preserve"> по заданию Заказчика с использованием своих материалов, а Заказчик обязуется создать Подрядчику необходимые условия для выполнения работ, принять результат и оплатить обусловленную настоящим договором цену. </w:t>
      </w:r>
    </w:p>
    <w:p w14:paraId="4CB35008" w14:textId="369E8DD9" w:rsidR="00686647" w:rsidRPr="009712AD" w:rsidRDefault="00686647" w:rsidP="00686647">
      <w:pPr>
        <w:ind w:firstLine="540"/>
      </w:pPr>
      <w:r w:rsidRPr="009712AD">
        <w:t>1.2. Работы выполняются в соответствии</w:t>
      </w:r>
      <w:r w:rsidR="00DA194E">
        <w:t xml:space="preserve"> с локальным сметным расчетом, </w:t>
      </w:r>
      <w:r w:rsidRPr="009712AD">
        <w:t>Техническим заданием</w:t>
      </w:r>
      <w:r w:rsidR="00DA194E">
        <w:t xml:space="preserve">, </w:t>
      </w:r>
      <w:r w:rsidRPr="009712AD">
        <w:t>являющимися неотъемлемой частью настоящего договора (Приложение №1, 2).</w:t>
      </w:r>
    </w:p>
    <w:p w14:paraId="16121987" w14:textId="77777777" w:rsidR="00686647" w:rsidRPr="009712AD" w:rsidRDefault="00686647" w:rsidP="00686647">
      <w:pPr>
        <w:contextualSpacing/>
        <w:jc w:val="center"/>
        <w:rPr>
          <w:b/>
        </w:rPr>
      </w:pPr>
      <w:r w:rsidRPr="009712AD">
        <w:rPr>
          <w:b/>
        </w:rPr>
        <w:t>2. Цена договора, порядок и срок оплаты</w:t>
      </w:r>
    </w:p>
    <w:p w14:paraId="4F6A029E" w14:textId="77777777" w:rsidR="00686647" w:rsidRPr="009712AD" w:rsidRDefault="00686647" w:rsidP="00686647">
      <w:pPr>
        <w:ind w:firstLine="708"/>
        <w:contextualSpacing/>
      </w:pPr>
      <w:r w:rsidRPr="009712AD">
        <w:t xml:space="preserve">2.1. Общая стоимость работ, выполняемых по настоящему договору, составляет ________(______________________) рублей _____________ </w:t>
      </w:r>
      <w:proofErr w:type="gramStart"/>
      <w:r w:rsidRPr="009712AD">
        <w:t>коп.,</w:t>
      </w:r>
      <w:proofErr w:type="gramEnd"/>
      <w:r w:rsidRPr="009712AD">
        <w:t xml:space="preserve"> в том числе НДС __________________________. </w:t>
      </w:r>
    </w:p>
    <w:p w14:paraId="30F3588B" w14:textId="77777777" w:rsidR="00686647" w:rsidRPr="009712AD" w:rsidRDefault="00686647" w:rsidP="00686647">
      <w:pPr>
        <w:ind w:firstLine="708"/>
        <w:contextualSpacing/>
        <w:rPr>
          <w:i/>
        </w:rPr>
      </w:pPr>
      <w:r w:rsidRPr="009712AD">
        <w:rPr>
          <w:i/>
        </w:rPr>
        <w:t>(Примечание: Если Подрядчик имеет право на освобождение от уплаты НДС в соответствии с налоговым законодательством, то слова «в том числе НДС» заменяются словами «НДС не облагается».</w:t>
      </w:r>
    </w:p>
    <w:p w14:paraId="02988A9E" w14:textId="77777777" w:rsidR="00686647" w:rsidRPr="009712AD" w:rsidRDefault="00686647" w:rsidP="00686647">
      <w:pPr>
        <w:tabs>
          <w:tab w:val="left" w:pos="2160"/>
        </w:tabs>
      </w:pPr>
      <w:r w:rsidRPr="009712AD">
        <w:t>2.2.В цену договора включены все затраты Подрядчика на выполнение работ в рамках договора, включая затраты на приобретение используемых товаров, страхование, уплату таможенных пошлин, налогов, сборов и других обязательных платежей, взимаемые с Подрядчика в связи с исполнением настоящего Договора. Данные расходы оплачиваются Подрядчиком.</w:t>
      </w:r>
    </w:p>
    <w:p w14:paraId="310A72C4" w14:textId="77777777" w:rsidR="00686647" w:rsidRPr="009712AD" w:rsidRDefault="00686647" w:rsidP="00686647">
      <w:pPr>
        <w:pStyle w:val="a5"/>
        <w:ind w:left="0" w:firstLine="540"/>
        <w:contextualSpacing/>
      </w:pPr>
      <w:r w:rsidRPr="009712AD">
        <w:t xml:space="preserve">  2.3. Цена договора является твердой и определяется на весь срок исполнения договора.</w:t>
      </w:r>
    </w:p>
    <w:p w14:paraId="78E198DA" w14:textId="77777777" w:rsidR="00686647" w:rsidRPr="009712AD" w:rsidRDefault="00686647" w:rsidP="00686647">
      <w:pPr>
        <w:pStyle w:val="a5"/>
        <w:ind w:left="0" w:firstLine="540"/>
        <w:contextualSpacing/>
      </w:pPr>
      <w:r w:rsidRPr="009712AD">
        <w:t xml:space="preserve">  2.4. Финансирование настоящего договора осуществляется за счет средств республиканского бюджета.  </w:t>
      </w:r>
    </w:p>
    <w:p w14:paraId="01B1D743" w14:textId="77777777" w:rsidR="00686647" w:rsidRPr="009712AD" w:rsidRDefault="00686647" w:rsidP="00686647">
      <w:pPr>
        <w:pStyle w:val="a5"/>
        <w:ind w:left="0" w:firstLine="540"/>
        <w:contextualSpacing/>
      </w:pPr>
      <w:r w:rsidRPr="009712AD">
        <w:t xml:space="preserve">  2.5. Оплата по договору осуществляется по безналичному расчету путем перечисления Заказчиком денежных средств на расчетный счет Подрядчика, указанный в настоящем договоре. В случае изменения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Подрядчика несет Подрядчик.  Оплата по договору производится Заказчиком по факту выполнения работ на основании счета, счет-фактуры, акта приемки выполненных работ в течение 15 банковских дней с момента подписания акта при условии отсутствия замечаний к полноте и качеству выполненных работ.</w:t>
      </w:r>
    </w:p>
    <w:p w14:paraId="1E9BE6C1" w14:textId="77777777" w:rsidR="00686647" w:rsidRPr="009712AD" w:rsidRDefault="00686647" w:rsidP="00686647">
      <w:pPr>
        <w:contextualSpacing/>
        <w:jc w:val="center"/>
        <w:rPr>
          <w:b/>
          <w:bCs/>
        </w:rPr>
      </w:pPr>
      <w:r w:rsidRPr="009712AD">
        <w:rPr>
          <w:b/>
          <w:bCs/>
        </w:rPr>
        <w:t>3. Место и срок выполнения работ</w:t>
      </w:r>
    </w:p>
    <w:p w14:paraId="5DF0438B" w14:textId="0359784A" w:rsidR="00686647" w:rsidRPr="009712AD" w:rsidRDefault="00686647" w:rsidP="00686647">
      <w:pPr>
        <w:ind w:firstLine="708"/>
        <w:contextualSpacing/>
      </w:pPr>
      <w:r w:rsidRPr="009712AD">
        <w:t>3.1.Место выполнения работ: Республика Бурятия, г. Улан-Удэ, ул. Куйбышева, 38.</w:t>
      </w:r>
    </w:p>
    <w:p w14:paraId="655C1CA3" w14:textId="21E82B47" w:rsidR="00686647" w:rsidRPr="009712AD" w:rsidRDefault="00686647" w:rsidP="00686647">
      <w:pPr>
        <w:ind w:firstLine="708"/>
        <w:contextualSpacing/>
      </w:pPr>
      <w:r w:rsidRPr="009712AD">
        <w:t>3.2.Срок выполнения работ: с момента заключения договора</w:t>
      </w:r>
      <w:r w:rsidR="000A14A7">
        <w:t xml:space="preserve"> в течение __ рабочих дней.</w:t>
      </w:r>
    </w:p>
    <w:p w14:paraId="19C37DB2" w14:textId="77777777" w:rsidR="00686647" w:rsidRPr="009712AD" w:rsidRDefault="00686647" w:rsidP="00686647">
      <w:pPr>
        <w:pStyle w:val="a5"/>
        <w:ind w:left="0"/>
        <w:contextualSpacing/>
        <w:jc w:val="center"/>
        <w:rPr>
          <w:b/>
          <w:bCs/>
        </w:rPr>
      </w:pPr>
      <w:r w:rsidRPr="009712AD">
        <w:rPr>
          <w:b/>
          <w:bCs/>
        </w:rPr>
        <w:t>4. Права и обязанности сторон</w:t>
      </w:r>
    </w:p>
    <w:p w14:paraId="7BB9DF64" w14:textId="77777777" w:rsidR="00686647" w:rsidRPr="009712AD" w:rsidRDefault="00686647" w:rsidP="00686647">
      <w:pPr>
        <w:contextualSpacing/>
        <w:rPr>
          <w:b/>
        </w:rPr>
      </w:pPr>
      <w:r w:rsidRPr="009712AD">
        <w:rPr>
          <w:b/>
        </w:rPr>
        <w:t>4.1. Подрядчик обязан:</w:t>
      </w:r>
    </w:p>
    <w:p w14:paraId="24BBF558" w14:textId="77777777" w:rsidR="00686647" w:rsidRPr="009712AD" w:rsidRDefault="00686647" w:rsidP="00686647">
      <w:pPr>
        <w:pStyle w:val="a5"/>
        <w:autoSpaceDE w:val="0"/>
        <w:autoSpaceDN w:val="0"/>
        <w:ind w:left="0" w:firstLine="540"/>
        <w:contextualSpacing/>
      </w:pPr>
      <w:r w:rsidRPr="009712AD">
        <w:t xml:space="preserve">1) Выполнить работы, предусмотренные п. 1.1 настоящего договора в объеме, предусмотренном в приложении №1,2 являющимися неотъемлемой частью настоящего договора. </w:t>
      </w:r>
    </w:p>
    <w:p w14:paraId="59BFE7BD" w14:textId="77777777" w:rsidR="00686647" w:rsidRPr="009712AD" w:rsidRDefault="00686647" w:rsidP="00686647">
      <w:pPr>
        <w:pStyle w:val="a5"/>
        <w:autoSpaceDE w:val="0"/>
        <w:autoSpaceDN w:val="0"/>
        <w:ind w:left="0" w:firstLine="540"/>
        <w:contextualSpacing/>
      </w:pPr>
      <w:r w:rsidRPr="009712AD">
        <w:t>2) Сдать выполненные работы Заказчику в сроки, предусмотренные разделом 3 настоящего договора.</w:t>
      </w:r>
    </w:p>
    <w:p w14:paraId="322A3566" w14:textId="77777777" w:rsidR="00686647" w:rsidRPr="009712AD" w:rsidRDefault="00686647" w:rsidP="00686647">
      <w:pPr>
        <w:tabs>
          <w:tab w:val="num" w:pos="0"/>
          <w:tab w:val="left" w:pos="360"/>
        </w:tabs>
        <w:ind w:firstLine="540"/>
        <w:contextualSpacing/>
      </w:pPr>
      <w:r w:rsidRPr="009712AD">
        <w:t>3) Обеспечить выполнение при проведении работ мероприятий по охране труда и технике безопасности.</w:t>
      </w:r>
    </w:p>
    <w:p w14:paraId="184F4793" w14:textId="77777777" w:rsidR="00686647" w:rsidRPr="009712AD" w:rsidRDefault="00686647" w:rsidP="00686647">
      <w:pPr>
        <w:ind w:firstLine="540"/>
        <w:contextualSpacing/>
      </w:pPr>
      <w:r w:rsidRPr="009712AD">
        <w:t>4) Ежедневно обеспечить уборку мусора прилегающей территории с соблюдением норм технической безопасности.</w:t>
      </w:r>
    </w:p>
    <w:p w14:paraId="34798AC0" w14:textId="77777777" w:rsidR="00686647" w:rsidRPr="009712AD" w:rsidRDefault="00686647" w:rsidP="00686647">
      <w:pPr>
        <w:tabs>
          <w:tab w:val="num" w:pos="0"/>
          <w:tab w:val="left" w:pos="360"/>
        </w:tabs>
        <w:ind w:firstLine="540"/>
        <w:contextualSpacing/>
      </w:pPr>
      <w:r w:rsidRPr="009712AD">
        <w:t>5) Немедленно известить Заказчика и до получения от него указаний приостановить работы при обнаружении:</w:t>
      </w:r>
    </w:p>
    <w:p w14:paraId="35CCB201" w14:textId="77777777" w:rsidR="00686647" w:rsidRPr="009712AD" w:rsidRDefault="00686647" w:rsidP="00686647">
      <w:pPr>
        <w:tabs>
          <w:tab w:val="num" w:pos="0"/>
          <w:tab w:val="left" w:pos="360"/>
        </w:tabs>
        <w:ind w:firstLine="540"/>
        <w:contextualSpacing/>
      </w:pPr>
      <w:r w:rsidRPr="009712AD">
        <w:t>- возможных неблагоприятных для Заказчика последствий выполнения его указаний о способе выполнения работ;</w:t>
      </w:r>
    </w:p>
    <w:p w14:paraId="08D5AA6E" w14:textId="77777777" w:rsidR="00686647" w:rsidRPr="009712AD" w:rsidRDefault="00686647" w:rsidP="00686647">
      <w:pPr>
        <w:tabs>
          <w:tab w:val="num" w:pos="0"/>
          <w:tab w:val="left" w:pos="360"/>
        </w:tabs>
        <w:ind w:firstLine="540"/>
        <w:contextualSpacing/>
      </w:pPr>
      <w:r w:rsidRPr="009712AD">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07F7FE2E" w14:textId="77777777" w:rsidR="00686647" w:rsidRPr="009712AD" w:rsidRDefault="00686647" w:rsidP="00686647">
      <w:pPr>
        <w:tabs>
          <w:tab w:val="num" w:pos="0"/>
          <w:tab w:val="left" w:pos="360"/>
        </w:tabs>
        <w:ind w:firstLine="540"/>
        <w:contextualSpacing/>
      </w:pPr>
      <w:r w:rsidRPr="009712AD">
        <w:t xml:space="preserve">6) Известить Заказчика о скрытых работах </w:t>
      </w:r>
      <w:r w:rsidRPr="009712AD">
        <w:rPr>
          <w:i/>
        </w:rPr>
        <w:t>за 48 часов</w:t>
      </w:r>
      <w:r w:rsidRPr="009712AD">
        <w:t xml:space="preserve"> до начала приемки соответствующих работ. Приступать к выполнению последующих работ только после приемки Заказчиком скрытых работ и составления актов их освидетельствования. </w:t>
      </w:r>
    </w:p>
    <w:p w14:paraId="4FDED160" w14:textId="27EC6112" w:rsidR="00686647" w:rsidRPr="009712AD" w:rsidRDefault="00686647" w:rsidP="00686647">
      <w:pPr>
        <w:ind w:firstLine="540"/>
        <w:contextualSpacing/>
      </w:pPr>
      <w:r w:rsidRPr="009712AD">
        <w:t xml:space="preserve">7) Нести ответственность за случайное уничтожение выполненных работ, до даты подписания Акта приемки выполненных работ (ее результатов). </w:t>
      </w:r>
    </w:p>
    <w:p w14:paraId="32131F3A" w14:textId="77777777" w:rsidR="00686647" w:rsidRPr="009712AD" w:rsidRDefault="00686647" w:rsidP="00686647">
      <w:pPr>
        <w:ind w:firstLine="567"/>
        <w:contextualSpacing/>
      </w:pPr>
      <w:r w:rsidRPr="009712AD">
        <w:t>8) Устранять недостатки работ в течение 1 (одного) дня со дня получения мотивированного отказа о них Заказчиком. Расходы, связанные с устранением недостатков несет Подрядчик.</w:t>
      </w:r>
    </w:p>
    <w:p w14:paraId="22A1B543" w14:textId="77777777" w:rsidR="00686647" w:rsidRPr="009712AD" w:rsidRDefault="00686647" w:rsidP="00686647">
      <w:pPr>
        <w:ind w:firstLine="567"/>
        <w:contextualSpacing/>
      </w:pPr>
      <w:r w:rsidRPr="009712AD">
        <w:t xml:space="preserve">9)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w:t>
      </w:r>
      <w:r w:rsidRPr="009712AD">
        <w:lastRenderedPageBreak/>
        <w:t>предоставить Заказчику результаты выполненных работ, предусмотренные договором, при этом Заказчик обязан обеспечить приемку выполненных работ.</w:t>
      </w:r>
    </w:p>
    <w:p w14:paraId="30B37FDE" w14:textId="77777777" w:rsidR="00686647" w:rsidRPr="009712AD" w:rsidRDefault="00686647" w:rsidP="00686647">
      <w:pPr>
        <w:ind w:firstLine="567"/>
        <w:contextualSpacing/>
      </w:pPr>
      <w:r w:rsidRPr="009712AD">
        <w:t>10) Подрядчик обязан обеспечить выполнение работ материалами, соответствующими требованиям договора, и приложениям к договору, являющимися его неотъемлемой частью. Нарушение Подрядчиком данного обязательства является основанием для одностороннего отказа Заказчика от исполнения договора.</w:t>
      </w:r>
    </w:p>
    <w:p w14:paraId="713D27C9" w14:textId="77777777" w:rsidR="00686647" w:rsidRPr="009712AD" w:rsidRDefault="00686647" w:rsidP="00686647">
      <w:pPr>
        <w:ind w:firstLine="708"/>
        <w:contextualSpacing/>
        <w:rPr>
          <w:b/>
        </w:rPr>
      </w:pPr>
      <w:r w:rsidRPr="009712AD">
        <w:rPr>
          <w:b/>
        </w:rPr>
        <w:t>4.2. Подрядчик вправе:</w:t>
      </w:r>
    </w:p>
    <w:p w14:paraId="522C3671" w14:textId="77777777" w:rsidR="00686647" w:rsidRPr="009712AD" w:rsidRDefault="00686647" w:rsidP="00686647">
      <w:pPr>
        <w:ind w:firstLine="708"/>
        <w:contextualSpacing/>
      </w:pPr>
      <w:r w:rsidRPr="009712AD">
        <w:t>1) Требовать оплаты выполненной работы в соответствии с условиями настоящего договора</w:t>
      </w:r>
    </w:p>
    <w:p w14:paraId="0531609A" w14:textId="77777777" w:rsidR="00686647" w:rsidRPr="009712AD" w:rsidRDefault="00686647" w:rsidP="00686647">
      <w:pPr>
        <w:ind w:firstLine="708"/>
        <w:contextualSpacing/>
      </w:pPr>
      <w:r w:rsidRPr="009712AD">
        <w:t>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253955D" w14:textId="77777777" w:rsidR="00686647" w:rsidRPr="009712AD" w:rsidRDefault="00686647" w:rsidP="00686647">
      <w:pPr>
        <w:ind w:firstLine="708"/>
        <w:contextualSpacing/>
        <w:rPr>
          <w:b/>
        </w:rPr>
      </w:pPr>
      <w:r w:rsidRPr="009712AD">
        <w:rPr>
          <w:b/>
        </w:rPr>
        <w:t>4.3. Заказчик обязан:</w:t>
      </w:r>
    </w:p>
    <w:p w14:paraId="6B95EB12" w14:textId="77777777" w:rsidR="00686647" w:rsidRPr="009712AD" w:rsidRDefault="00686647" w:rsidP="00686647">
      <w:pPr>
        <w:ind w:firstLine="708"/>
        <w:contextualSpacing/>
      </w:pPr>
      <w:r w:rsidRPr="009712AD">
        <w:t>1) Осуществить приемку выполненных работ (ее результатов), а также отдельных этапов выполненных работ, предусмотренных договором, включая проведение экспертизы выполненных работ, а также отдельных этапов исполнения договора;</w:t>
      </w:r>
    </w:p>
    <w:p w14:paraId="71680D05" w14:textId="77777777" w:rsidR="00686647" w:rsidRPr="009712AD" w:rsidRDefault="00686647" w:rsidP="00686647">
      <w:pPr>
        <w:ind w:firstLine="708"/>
        <w:contextualSpacing/>
      </w:pPr>
      <w:r w:rsidRPr="009712AD">
        <w:t>2)  Осуществить оплату выполненных работ (ее результатов);</w:t>
      </w:r>
    </w:p>
    <w:p w14:paraId="3FC85FD8" w14:textId="77777777" w:rsidR="00686647" w:rsidRPr="009712AD" w:rsidRDefault="00686647" w:rsidP="00686647">
      <w:pPr>
        <w:ind w:firstLine="708"/>
        <w:contextualSpacing/>
      </w:pPr>
      <w:r w:rsidRPr="009712AD">
        <w:t>3)  Взаимодействовать с Подрядчиком при изменении, расторжении договора, применять меры ответственности и совершать иные действия в случае нарушения Подрядчиком условий договора.</w:t>
      </w:r>
    </w:p>
    <w:p w14:paraId="0511B205" w14:textId="77777777" w:rsidR="00686647" w:rsidRPr="009712AD" w:rsidRDefault="00686647" w:rsidP="00686647">
      <w:pPr>
        <w:ind w:firstLine="708"/>
        <w:contextualSpacing/>
      </w:pPr>
      <w:r w:rsidRPr="009712AD">
        <w:t>4) Осуществлять контроль за выполнением работ в соответствии условиями настоящего договора и требованиями нормативных документов.</w:t>
      </w:r>
    </w:p>
    <w:p w14:paraId="12E72769" w14:textId="77777777" w:rsidR="00686647" w:rsidRPr="009712AD" w:rsidRDefault="00686647" w:rsidP="00686647">
      <w:pPr>
        <w:ind w:firstLine="708"/>
        <w:contextualSpacing/>
      </w:pPr>
      <w:r w:rsidRPr="009712AD">
        <w:t>5)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48DFA675" w14:textId="77777777" w:rsidR="00686647" w:rsidRPr="009712AD" w:rsidRDefault="00686647" w:rsidP="00686647">
      <w:pPr>
        <w:ind w:firstLine="708"/>
        <w:contextualSpacing/>
        <w:rPr>
          <w:b/>
        </w:rPr>
      </w:pPr>
      <w:r w:rsidRPr="009712AD">
        <w:rPr>
          <w:b/>
        </w:rPr>
        <w:t>4.4. Заказчик вправе:</w:t>
      </w:r>
    </w:p>
    <w:p w14:paraId="4701C300" w14:textId="44C07F9C" w:rsidR="00686647" w:rsidRPr="009712AD" w:rsidRDefault="00686647" w:rsidP="00686647">
      <w:pPr>
        <w:ind w:firstLine="708"/>
        <w:contextualSpacing/>
      </w:pPr>
      <w:r w:rsidRPr="009712AD">
        <w:t>1)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если отступления в работе от условий договора или иные недостатки результата работы в установленный срок не были устранены либо являются существенными и неустранимыми, и потребовать возмещения причиненных убытков.</w:t>
      </w:r>
    </w:p>
    <w:p w14:paraId="29A2B171" w14:textId="77777777" w:rsidR="00686647" w:rsidRPr="009712AD" w:rsidRDefault="00686647" w:rsidP="00686647">
      <w:pPr>
        <w:ind w:firstLine="708"/>
        <w:contextualSpacing/>
      </w:pPr>
      <w:r w:rsidRPr="009712AD">
        <w:t>2)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w:t>
      </w:r>
    </w:p>
    <w:p w14:paraId="617DF8BE" w14:textId="77777777" w:rsidR="00686647" w:rsidRPr="009712AD" w:rsidRDefault="00686647" w:rsidP="00686647">
      <w:pPr>
        <w:contextualSpacing/>
        <w:jc w:val="center"/>
        <w:rPr>
          <w:b/>
          <w:bCs/>
        </w:rPr>
      </w:pPr>
      <w:r w:rsidRPr="009712AD">
        <w:rPr>
          <w:b/>
          <w:bCs/>
        </w:rPr>
        <w:t>5. Проведение экспертизы. Порядок приемки выполненных работ</w:t>
      </w:r>
    </w:p>
    <w:p w14:paraId="38BC6FCF" w14:textId="77777777" w:rsidR="00686647" w:rsidRPr="009712AD" w:rsidRDefault="00686647" w:rsidP="00686647">
      <w:pPr>
        <w:ind w:firstLine="708"/>
        <w:contextualSpacing/>
      </w:pPr>
      <w:r w:rsidRPr="009712AD">
        <w:t>5.1. Для проверки предоставленных Подрядчиком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Для проведения экспертизы выполненных работ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14:paraId="301A296C" w14:textId="77777777" w:rsidR="00686647" w:rsidRPr="009712AD" w:rsidRDefault="00686647" w:rsidP="00686647">
      <w:pPr>
        <w:ind w:firstLine="708"/>
        <w:contextualSpacing/>
      </w:pPr>
      <w:r w:rsidRPr="009712AD">
        <w:t xml:space="preserve">5.2. Для приемки выполненных работ, результатов отдельного этапа исполнения договора Заказчик может создавать приемочную комиссию, которая состоит не менее чем из пяти человек. Приемка результатов отдельного этапа исполнения договора, а также выполненных работ осуществляется на соответствие количеству, комплектности, объема, требованиям, установленным договором, осуществляется в полном соответствии с накладной, счетом-фактурой, техническим заданием (приложением №1). Приемка осуществляется в течение 10 календарных дней. </w:t>
      </w:r>
    </w:p>
    <w:p w14:paraId="76B3EA2D" w14:textId="77777777" w:rsidR="00686647" w:rsidRPr="009712AD" w:rsidRDefault="00686647" w:rsidP="00686647">
      <w:pPr>
        <w:ind w:firstLine="708"/>
        <w:contextualSpacing/>
      </w:pPr>
      <w:r w:rsidRPr="009712AD">
        <w:t>5.3. Приемка выполненных работ осуществляется путем подписания Акта приемки выполненных работ (ее результатов)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Подрядчику Заказчиком направляется в письменной форме мотивированный отказ от подписания такого документа).</w:t>
      </w:r>
    </w:p>
    <w:p w14:paraId="6F2BA74C" w14:textId="77777777" w:rsidR="00686647" w:rsidRPr="009712AD" w:rsidRDefault="00686647" w:rsidP="00686647">
      <w:pPr>
        <w:ind w:firstLine="708"/>
        <w:contextualSpacing/>
      </w:pPr>
      <w:r w:rsidRPr="009712AD">
        <w:t xml:space="preserve">5.4.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78BDFEA0" w14:textId="77777777" w:rsidR="00686647" w:rsidRPr="009712AD" w:rsidRDefault="00686647" w:rsidP="00686647">
      <w:pPr>
        <w:ind w:firstLine="708"/>
        <w:contextualSpacing/>
      </w:pPr>
      <w:r w:rsidRPr="009712AD">
        <w:t>5.5. Акт приемки выполненных работ (ее результатов) оформляется в течение 3 дней с даты приемки работ (ее результатов). Заказчик вправе не отказывать в приемке результатов отдельного этапа исполнения договора либо выполненных работ в случае выявления несоответствия этих результатов либо этих работ условиям договора, если выявленное несоответствие не препятствует приемке этих результатов либо этих работ и устранено Подрядчиком.</w:t>
      </w:r>
    </w:p>
    <w:p w14:paraId="2BDE2F3F" w14:textId="77777777" w:rsidR="00686647" w:rsidRPr="009712AD" w:rsidRDefault="00686647" w:rsidP="00686647">
      <w:pPr>
        <w:contextualSpacing/>
        <w:jc w:val="center"/>
        <w:rPr>
          <w:b/>
          <w:bCs/>
        </w:rPr>
      </w:pPr>
      <w:r w:rsidRPr="009712AD">
        <w:rPr>
          <w:b/>
          <w:bCs/>
        </w:rPr>
        <w:t>6. Гарантии качества работ</w:t>
      </w:r>
    </w:p>
    <w:p w14:paraId="05C745C1" w14:textId="77777777" w:rsidR="00686647" w:rsidRPr="009712AD" w:rsidRDefault="00686647" w:rsidP="00686647">
      <w:pPr>
        <w:pBdr>
          <w:bottom w:val="single" w:sz="12" w:space="1" w:color="auto"/>
        </w:pBdr>
        <w:autoSpaceDE w:val="0"/>
        <w:autoSpaceDN w:val="0"/>
        <w:adjustRightInd w:val="0"/>
        <w:ind w:firstLine="708"/>
        <w:contextualSpacing/>
        <w:outlineLvl w:val="0"/>
      </w:pPr>
      <w:r w:rsidRPr="009712AD">
        <w:t>6.1. Подрядчик гарантирует:</w:t>
      </w:r>
    </w:p>
    <w:p w14:paraId="48CBA3A0" w14:textId="77777777" w:rsidR="00686647" w:rsidRPr="009712AD" w:rsidRDefault="00686647" w:rsidP="00686647">
      <w:pPr>
        <w:pBdr>
          <w:bottom w:val="single" w:sz="12" w:space="1" w:color="auto"/>
        </w:pBdr>
        <w:autoSpaceDE w:val="0"/>
        <w:autoSpaceDN w:val="0"/>
        <w:adjustRightInd w:val="0"/>
        <w:ind w:firstLine="708"/>
        <w:contextualSpacing/>
        <w:outlineLvl w:val="0"/>
      </w:pPr>
      <w:r w:rsidRPr="009712AD">
        <w:t>- качество выполнения работ в соответствии с техническим заданием,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w:t>
      </w:r>
    </w:p>
    <w:p w14:paraId="475118E7" w14:textId="77777777" w:rsidR="00686647" w:rsidRPr="009712AD" w:rsidRDefault="00686647" w:rsidP="00686647">
      <w:pPr>
        <w:pBdr>
          <w:bottom w:val="single" w:sz="12" w:space="1" w:color="auto"/>
        </w:pBdr>
        <w:autoSpaceDE w:val="0"/>
        <w:autoSpaceDN w:val="0"/>
        <w:adjustRightInd w:val="0"/>
        <w:ind w:firstLine="708"/>
        <w:contextualSpacing/>
        <w:outlineLvl w:val="0"/>
      </w:pPr>
      <w:r w:rsidRPr="009712AD">
        <w:t>6.2. Гарантийный срок выполненных по настоящему договору работ составляет 36 (тридцать шесть) месяцев со дня подписания сторонами акта приёма выполненных работ.</w:t>
      </w:r>
    </w:p>
    <w:p w14:paraId="3D86A6F3" w14:textId="77777777" w:rsidR="005352F7" w:rsidRPr="00812AB4" w:rsidRDefault="005352F7" w:rsidP="005352F7">
      <w:pPr>
        <w:widowControl w:val="0"/>
        <w:autoSpaceDE w:val="0"/>
        <w:autoSpaceDN w:val="0"/>
        <w:adjustRightInd w:val="0"/>
        <w:ind w:firstLine="567"/>
        <w:contextualSpacing/>
        <w:jc w:val="left"/>
        <w:rPr>
          <w:rFonts w:eastAsia="Times New Roman"/>
          <w:sz w:val="24"/>
          <w:szCs w:val="24"/>
        </w:rPr>
      </w:pPr>
    </w:p>
    <w:bookmarkEnd w:id="14"/>
    <w:bookmarkEnd w:id="15"/>
    <w:bookmarkEnd w:id="16"/>
    <w:p w14:paraId="7BAB6648" w14:textId="77777777" w:rsidR="00EC6D8E" w:rsidRPr="009712AD" w:rsidRDefault="00EC6D8E" w:rsidP="00E95F30">
      <w:pPr>
        <w:pBdr>
          <w:bottom w:val="single" w:sz="12" w:space="0" w:color="auto"/>
        </w:pBdr>
        <w:autoSpaceDE w:val="0"/>
        <w:autoSpaceDN w:val="0"/>
        <w:adjustRightInd w:val="0"/>
        <w:ind w:firstLine="708"/>
        <w:contextualSpacing/>
        <w:jc w:val="center"/>
        <w:outlineLvl w:val="0"/>
        <w:rPr>
          <w:b/>
          <w:bCs/>
        </w:rPr>
      </w:pPr>
      <w:r w:rsidRPr="009712AD">
        <w:rPr>
          <w:b/>
          <w:bCs/>
        </w:rPr>
        <w:t>7. Обстоятельства непреодолимой силы</w:t>
      </w:r>
    </w:p>
    <w:p w14:paraId="797FE0F9" w14:textId="0F5180A2" w:rsidR="00EC6D8E" w:rsidRPr="009712AD" w:rsidRDefault="00EC6D8E" w:rsidP="00EC6D8E">
      <w:pPr>
        <w:shd w:val="clear" w:color="auto" w:fill="FFFFFF"/>
        <w:tabs>
          <w:tab w:val="left" w:pos="1248"/>
        </w:tabs>
        <w:ind w:firstLine="426"/>
        <w:contextualSpacing/>
      </w:pPr>
      <w:r w:rsidRPr="009712AD">
        <w:t>7.1.Стороны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также которые Стороны были не в состоянии предвидеть и предотвратить. При наступлении обстоятельств непреодолимой силы стороны обязаны обсудить целесообразность дальнейшего продолжения исполнения обязательств либо инициировать процедуру расторжения Договора.</w:t>
      </w:r>
    </w:p>
    <w:p w14:paraId="39E6BB4D" w14:textId="77777777" w:rsidR="00EC6D8E" w:rsidRPr="009712AD" w:rsidRDefault="00EC6D8E" w:rsidP="00EC6D8E">
      <w:pPr>
        <w:shd w:val="clear" w:color="auto" w:fill="FFFFFF"/>
        <w:tabs>
          <w:tab w:val="left" w:pos="1248"/>
        </w:tabs>
        <w:ind w:firstLine="426"/>
        <w:contextualSpacing/>
        <w:jc w:val="center"/>
        <w:rPr>
          <w:b/>
          <w:bCs/>
        </w:rPr>
      </w:pPr>
      <w:r w:rsidRPr="009712AD">
        <w:rPr>
          <w:b/>
          <w:bCs/>
        </w:rPr>
        <w:t>8. Ответственность сторон</w:t>
      </w:r>
    </w:p>
    <w:p w14:paraId="63AC42C6" w14:textId="77777777" w:rsidR="00EC6D8E" w:rsidRPr="009712AD" w:rsidRDefault="00EC6D8E" w:rsidP="00EC6D8E">
      <w:pPr>
        <w:ind w:firstLine="540"/>
      </w:pPr>
      <w:r w:rsidRPr="009712AD">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628AA2E9" w14:textId="77777777" w:rsidR="00EC6D8E" w:rsidRPr="009712AD" w:rsidRDefault="00EC6D8E" w:rsidP="00EC6D8E">
      <w:pPr>
        <w:ind w:firstLine="540"/>
      </w:pPr>
      <w:r w:rsidRPr="009712AD">
        <w:t>8.2. 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14:paraId="7B989D95" w14:textId="77777777" w:rsidR="00EC6D8E" w:rsidRPr="009712AD" w:rsidRDefault="00EC6D8E" w:rsidP="00EC6D8E">
      <w:pPr>
        <w:ind w:firstLine="540"/>
      </w:pPr>
      <w:r w:rsidRPr="009712A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28E24E46" w14:textId="77777777" w:rsidR="00EC6D8E" w:rsidRPr="009712AD" w:rsidRDefault="00EC6D8E" w:rsidP="00EC6D8E">
      <w:pPr>
        <w:ind w:firstLine="540"/>
      </w:pPr>
      <w:r w:rsidRPr="009712AD">
        <w:t>8.3. В случае просрочки исполнения Подрядчиком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p>
    <w:p w14:paraId="0CE191B3" w14:textId="77777777" w:rsidR="00EC6D8E" w:rsidRPr="009712AD" w:rsidRDefault="00EC6D8E" w:rsidP="00EC6D8E">
      <w:pPr>
        <w:ind w:firstLine="540"/>
      </w:pPr>
      <w:r w:rsidRPr="009712AD">
        <w:t>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449F3155" w14:textId="77777777" w:rsidR="00EC6D8E" w:rsidRPr="009712AD" w:rsidRDefault="00EC6D8E" w:rsidP="00EC6D8E">
      <w:pPr>
        <w:ind w:firstLine="540"/>
      </w:pPr>
      <w:r w:rsidRPr="009712AD">
        <w:t>8.4. Если просрочка оказания работы превысит 1 (один) месяц, то Заказчик вправе отказаться от исполнения обязательств по Договору, в соответствии с законодательством Российской Федерации.</w:t>
      </w:r>
    </w:p>
    <w:p w14:paraId="3C6DDC50" w14:textId="346E62A7" w:rsidR="00EC6D8E" w:rsidRPr="009712AD" w:rsidRDefault="00DA194E" w:rsidP="00EC6D8E">
      <w:pPr>
        <w:contextualSpacing/>
        <w:jc w:val="center"/>
        <w:rPr>
          <w:b/>
          <w:bCs/>
        </w:rPr>
      </w:pPr>
      <w:r>
        <w:rPr>
          <w:b/>
          <w:bCs/>
        </w:rPr>
        <w:t>9</w:t>
      </w:r>
      <w:r w:rsidR="00EC6D8E" w:rsidRPr="009712AD">
        <w:rPr>
          <w:b/>
          <w:bCs/>
        </w:rPr>
        <w:t>. Порядок урегулирования споров</w:t>
      </w:r>
    </w:p>
    <w:p w14:paraId="5DA9CB24" w14:textId="77777777" w:rsidR="00EC6D8E" w:rsidRPr="009712AD" w:rsidRDefault="00EC6D8E" w:rsidP="00EC6D8E">
      <w:pPr>
        <w:ind w:firstLine="708"/>
        <w:contextualSpacing/>
      </w:pPr>
      <w:r w:rsidRPr="009712AD">
        <w:t xml:space="preserve">10.1. Все споры по настоящему договору разрешаются путем переговоров. В случае наличия претензий, споров, разногласий относительно исполнения одной из сторон своих обязательств, другая сторона может направить претензию. Сторона, к которой адресована претензия, должна дать письменный ответ по существу претензии в срок не позднее 10 календарных дней с даты ее получения. </w:t>
      </w:r>
    </w:p>
    <w:p w14:paraId="55E31B5D" w14:textId="6546A3EB" w:rsidR="00EC6D8E" w:rsidRPr="009712AD" w:rsidRDefault="00EC6D8E" w:rsidP="00EC6D8E">
      <w:pPr>
        <w:ind w:firstLine="708"/>
        <w:contextualSpacing/>
      </w:pPr>
      <w:r w:rsidRPr="009712AD">
        <w:t>10.2.В случае невозможности разрешения раз</w:t>
      </w:r>
      <w:r w:rsidR="00DA194E">
        <w:t xml:space="preserve">ногласий путем переговоров они </w:t>
      </w:r>
      <w:r w:rsidRPr="009712AD">
        <w:t>передаются на разрешение Арбитражного суда Республики Бурятия.</w:t>
      </w:r>
    </w:p>
    <w:p w14:paraId="146CF28D" w14:textId="77777777" w:rsidR="001D2FC3" w:rsidRDefault="001D2FC3" w:rsidP="00EC6D8E">
      <w:pPr>
        <w:autoSpaceDE w:val="0"/>
        <w:autoSpaceDN w:val="0"/>
        <w:adjustRightInd w:val="0"/>
        <w:ind w:firstLine="720"/>
        <w:contextualSpacing/>
        <w:jc w:val="center"/>
        <w:rPr>
          <w:b/>
          <w:bCs/>
        </w:rPr>
      </w:pPr>
    </w:p>
    <w:p w14:paraId="457DDD69" w14:textId="03513CDE" w:rsidR="00EC6D8E" w:rsidRPr="009712AD" w:rsidRDefault="00EC6D8E" w:rsidP="00EC6D8E">
      <w:pPr>
        <w:autoSpaceDE w:val="0"/>
        <w:autoSpaceDN w:val="0"/>
        <w:adjustRightInd w:val="0"/>
        <w:ind w:firstLine="720"/>
        <w:contextualSpacing/>
        <w:jc w:val="center"/>
        <w:rPr>
          <w:b/>
          <w:bCs/>
        </w:rPr>
      </w:pPr>
      <w:r w:rsidRPr="009712AD">
        <w:rPr>
          <w:b/>
          <w:bCs/>
        </w:rPr>
        <w:t>1</w:t>
      </w:r>
      <w:r w:rsidR="001D2FC3">
        <w:rPr>
          <w:b/>
          <w:bCs/>
        </w:rPr>
        <w:t>0</w:t>
      </w:r>
      <w:r w:rsidRPr="009712AD">
        <w:rPr>
          <w:b/>
          <w:bCs/>
        </w:rPr>
        <w:t>. Срок действия договора, порядок расторжения договора</w:t>
      </w:r>
    </w:p>
    <w:p w14:paraId="08A3CD87" w14:textId="71DDC182" w:rsidR="00EC6D8E" w:rsidRPr="009712AD" w:rsidRDefault="00EC6D8E" w:rsidP="00EC6D8E">
      <w:pPr>
        <w:ind w:firstLine="540"/>
        <w:contextualSpacing/>
      </w:pPr>
      <w:r w:rsidRPr="009712AD">
        <w:t>1</w:t>
      </w:r>
      <w:r w:rsidR="00DA194E">
        <w:t>1</w:t>
      </w:r>
      <w:r w:rsidRPr="009712AD">
        <w:t>.1. Настоящий договор вступает в силу со дня его подписания и д</w:t>
      </w:r>
      <w:r w:rsidR="00DA194E">
        <w:t xml:space="preserve">ействует до полного исполнения </w:t>
      </w:r>
      <w:r w:rsidRPr="009712AD">
        <w:t>обязательств.</w:t>
      </w:r>
    </w:p>
    <w:p w14:paraId="0F10795B" w14:textId="620570E7" w:rsidR="00EC6D8E" w:rsidRPr="009712AD" w:rsidRDefault="00EC6D8E" w:rsidP="00EC6D8E">
      <w:pPr>
        <w:ind w:firstLine="540"/>
        <w:contextualSpacing/>
        <w:rPr>
          <w:spacing w:val="-3"/>
        </w:rPr>
      </w:pPr>
      <w:r w:rsidRPr="009712AD">
        <w:rPr>
          <w:spacing w:val="-3"/>
        </w:rPr>
        <w:t>1</w:t>
      </w:r>
      <w:r w:rsidR="00DA194E">
        <w:rPr>
          <w:spacing w:val="-3"/>
        </w:rPr>
        <w:t>1</w:t>
      </w:r>
      <w:r w:rsidRPr="009712AD">
        <w:rPr>
          <w:spacing w:val="-3"/>
        </w:rPr>
        <w:t>.2.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60C4C36" w14:textId="114EEBEB" w:rsidR="00EC6D8E" w:rsidRPr="009712AD" w:rsidRDefault="00EC6D8E" w:rsidP="00EC6D8E">
      <w:pPr>
        <w:ind w:firstLine="540"/>
        <w:contextualSpacing/>
        <w:rPr>
          <w:spacing w:val="-3"/>
        </w:rPr>
      </w:pPr>
      <w:r w:rsidRPr="009712AD">
        <w:rPr>
          <w:spacing w:val="-3"/>
        </w:rPr>
        <w:t>1</w:t>
      </w:r>
      <w:r w:rsidR="00DA194E">
        <w:rPr>
          <w:spacing w:val="-3"/>
        </w:rPr>
        <w:t>1</w:t>
      </w:r>
      <w:r w:rsidRPr="009712AD">
        <w:rPr>
          <w:spacing w:val="-3"/>
        </w:rPr>
        <w:t>.3.При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0D47748" w14:textId="22C052CC" w:rsidR="00EC6D8E" w:rsidRPr="009712AD" w:rsidRDefault="00EC6D8E" w:rsidP="00EC6D8E">
      <w:pPr>
        <w:ind w:firstLine="540"/>
        <w:contextualSpacing/>
        <w:jc w:val="center"/>
        <w:rPr>
          <w:b/>
          <w:bCs/>
        </w:rPr>
      </w:pPr>
      <w:r w:rsidRPr="009712AD">
        <w:rPr>
          <w:b/>
          <w:bCs/>
        </w:rPr>
        <w:t>1</w:t>
      </w:r>
      <w:r w:rsidR="001D2FC3">
        <w:rPr>
          <w:b/>
          <w:bCs/>
        </w:rPr>
        <w:t>1</w:t>
      </w:r>
      <w:r w:rsidRPr="009712AD">
        <w:rPr>
          <w:b/>
          <w:bCs/>
        </w:rPr>
        <w:t>. Прочие условия</w:t>
      </w:r>
    </w:p>
    <w:p w14:paraId="5382ECB6" w14:textId="370AB954" w:rsidR="00E91062" w:rsidRDefault="00EC6D8E" w:rsidP="00EC6D8E">
      <w:pPr>
        <w:ind w:firstLine="708"/>
        <w:contextualSpacing/>
      </w:pPr>
      <w:r w:rsidRPr="009712AD">
        <w:t>1</w:t>
      </w:r>
      <w:r w:rsidR="00DA194E">
        <w:t>2</w:t>
      </w:r>
      <w:r w:rsidR="00E91062">
        <w:t xml:space="preserve">.1. </w:t>
      </w:r>
      <w:r w:rsidR="00E91062" w:rsidRPr="00E91062">
        <w:t>Любые изменения или дополнения настоящего Договора осуществляются путем подписания сторонами соответствующего двустороннего соглашения.</w:t>
      </w:r>
    </w:p>
    <w:p w14:paraId="11F0B976" w14:textId="31749CF7" w:rsidR="00EC6D8E" w:rsidRPr="009712AD" w:rsidRDefault="00E91062" w:rsidP="00EC6D8E">
      <w:pPr>
        <w:ind w:firstLine="708"/>
        <w:contextualSpacing/>
      </w:pPr>
      <w:r>
        <w:t xml:space="preserve">12.2. </w:t>
      </w:r>
      <w:r w:rsidR="00EC6D8E" w:rsidRPr="009712AD">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5B078F19" w14:textId="2F953C92" w:rsidR="00EC6D8E" w:rsidRPr="009712AD" w:rsidRDefault="00EC6D8E" w:rsidP="00EC6D8E">
      <w:pPr>
        <w:ind w:firstLine="708"/>
        <w:contextualSpacing/>
      </w:pPr>
      <w:r w:rsidRPr="009712AD">
        <w:t>1</w:t>
      </w:r>
      <w:r w:rsidR="00DA194E">
        <w:t>2</w:t>
      </w:r>
      <w:r w:rsidRPr="009712AD">
        <w:t>.</w:t>
      </w:r>
      <w:r w:rsidR="00E91062">
        <w:t>3</w:t>
      </w:r>
      <w:r w:rsidRPr="009712AD">
        <w:t>. В случае перемены Заказчика права и обязанности Заказчика, предусмотренные договором, переходят к новому Заказчику.</w:t>
      </w:r>
    </w:p>
    <w:p w14:paraId="4C09AADE" w14:textId="6998B1A9" w:rsidR="00EC6D8E" w:rsidRPr="009712AD" w:rsidRDefault="00EC6D8E" w:rsidP="00EC6D8E">
      <w:pPr>
        <w:ind w:firstLine="708"/>
        <w:contextualSpacing/>
      </w:pPr>
      <w:r w:rsidRPr="009712AD">
        <w:t>1</w:t>
      </w:r>
      <w:r w:rsidR="00DA194E">
        <w:t>2</w:t>
      </w:r>
      <w:r w:rsidR="00E91062">
        <w:t>.4</w:t>
      </w:r>
      <w:r w:rsidRPr="009712AD">
        <w:t xml:space="preserve">.  При исполнении договора (за исключением случаев, которые предусмотрены нормативными правовыми актами, принятыми в соответствии с Законом о договорной системе)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29ECD8FF" w14:textId="59C40CD5" w:rsidR="00EC6D8E" w:rsidRPr="009712AD" w:rsidRDefault="00EC6D8E" w:rsidP="00EC6D8E">
      <w:pPr>
        <w:ind w:firstLine="708"/>
        <w:contextualSpacing/>
      </w:pPr>
      <w:r w:rsidRPr="009712AD">
        <w:t>1</w:t>
      </w:r>
      <w:r w:rsidR="00DA194E">
        <w:t>2</w:t>
      </w:r>
      <w:r w:rsidR="00E91062">
        <w:t>.5</w:t>
      </w:r>
      <w:r w:rsidRPr="009712AD">
        <w:t>.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его получения лицом, которому оно адресовано, если иное не установлено законом.</w:t>
      </w:r>
    </w:p>
    <w:p w14:paraId="7E4D7A03" w14:textId="4CEA014C" w:rsidR="00EC6D8E" w:rsidRPr="009712AD" w:rsidRDefault="00EC6D8E" w:rsidP="00EC6D8E">
      <w:pPr>
        <w:ind w:firstLine="708"/>
        <w:contextualSpacing/>
      </w:pPr>
      <w:r w:rsidRPr="009712AD">
        <w:t>1</w:t>
      </w:r>
      <w:r w:rsidR="00DA194E">
        <w:t>2</w:t>
      </w:r>
      <w:r w:rsidR="00E91062">
        <w:t>.6</w:t>
      </w:r>
      <w:r w:rsidRPr="009712AD">
        <w:t>. Во всем, что не предусмотрено настоящим договором, стороны руководствуются действующим законодательством РФ.</w:t>
      </w:r>
    </w:p>
    <w:p w14:paraId="7D4EBAF3" w14:textId="73018D78" w:rsidR="00EC6D8E" w:rsidRDefault="00EC6D8E" w:rsidP="00EC6D8E">
      <w:pPr>
        <w:ind w:firstLine="708"/>
        <w:contextualSpacing/>
      </w:pPr>
      <w:r w:rsidRPr="009712AD">
        <w:t>1</w:t>
      </w:r>
      <w:r w:rsidR="00DA194E">
        <w:t>2</w:t>
      </w:r>
      <w:r w:rsidR="00E91062">
        <w:t>.7</w:t>
      </w:r>
      <w:r w:rsidRPr="009712AD">
        <w:t>. Настоящий договор составлен в 2-х экземплярах, имеющих одинаковую юридическую силу.</w:t>
      </w:r>
    </w:p>
    <w:p w14:paraId="2AC602C1" w14:textId="77777777" w:rsidR="00B7515B" w:rsidRDefault="00B7515B" w:rsidP="00B7515B">
      <w:pPr>
        <w:pStyle w:val="afb"/>
        <w:contextualSpacing/>
        <w:rPr>
          <w:bCs/>
          <w:sz w:val="20"/>
        </w:rPr>
      </w:pPr>
    </w:p>
    <w:p w14:paraId="558851F3" w14:textId="5BFF6401" w:rsidR="00B7515B" w:rsidRPr="00B7515B" w:rsidRDefault="00B7515B" w:rsidP="00B7515B">
      <w:pPr>
        <w:pStyle w:val="afb"/>
        <w:contextualSpacing/>
        <w:rPr>
          <w:bCs/>
          <w:sz w:val="20"/>
        </w:rPr>
      </w:pPr>
      <w:r w:rsidRPr="00B7515B">
        <w:rPr>
          <w:bCs/>
          <w:sz w:val="20"/>
        </w:rPr>
        <w:lastRenderedPageBreak/>
        <w:t>1</w:t>
      </w:r>
      <w:r w:rsidR="001D2FC3">
        <w:rPr>
          <w:bCs/>
          <w:sz w:val="20"/>
        </w:rPr>
        <w:t>2</w:t>
      </w:r>
      <w:r w:rsidRPr="00B7515B">
        <w:rPr>
          <w:bCs/>
          <w:sz w:val="20"/>
        </w:rPr>
        <w:t>. Приложения к договору</w:t>
      </w:r>
    </w:p>
    <w:p w14:paraId="57732FA9" w14:textId="49551EAE" w:rsidR="00B7515B" w:rsidRDefault="00B7515B" w:rsidP="00EC6D8E">
      <w:pPr>
        <w:ind w:firstLine="708"/>
        <w:contextualSpacing/>
      </w:pPr>
      <w:r>
        <w:t>Приложение №1. Техническое задание</w:t>
      </w:r>
    </w:p>
    <w:p w14:paraId="0A85C7F8" w14:textId="69866B74" w:rsidR="00B7515B" w:rsidRDefault="00B7515B" w:rsidP="00EC6D8E">
      <w:pPr>
        <w:ind w:firstLine="708"/>
        <w:contextualSpacing/>
      </w:pPr>
      <w:r>
        <w:t>Приложение №2. Локально-сметный расчет</w:t>
      </w:r>
    </w:p>
    <w:p w14:paraId="64D528FD" w14:textId="77777777" w:rsidR="00B7515B" w:rsidRPr="009712AD" w:rsidRDefault="00B7515B" w:rsidP="00EC6D8E">
      <w:pPr>
        <w:ind w:firstLine="708"/>
        <w:contextualSpacing/>
      </w:pPr>
    </w:p>
    <w:p w14:paraId="5066F1D7" w14:textId="439F841C" w:rsidR="00EC6D8E" w:rsidRPr="009712AD" w:rsidRDefault="00EC6D8E" w:rsidP="00EC6D8E">
      <w:pPr>
        <w:pStyle w:val="afb"/>
        <w:contextualSpacing/>
        <w:rPr>
          <w:bCs/>
          <w:sz w:val="20"/>
        </w:rPr>
      </w:pPr>
      <w:r w:rsidRPr="009712AD">
        <w:rPr>
          <w:bCs/>
          <w:sz w:val="20"/>
        </w:rPr>
        <w:t>1</w:t>
      </w:r>
      <w:r w:rsidR="001D2FC3">
        <w:rPr>
          <w:bCs/>
          <w:sz w:val="20"/>
        </w:rPr>
        <w:t>3</w:t>
      </w:r>
      <w:r w:rsidRPr="009712AD">
        <w:rPr>
          <w:bCs/>
          <w:sz w:val="20"/>
        </w:rPr>
        <w:t>. Юридические адреса, реквизиты и подписи сторон</w:t>
      </w:r>
    </w:p>
    <w:p w14:paraId="18589ECC" w14:textId="77777777" w:rsidR="00EC6D8E" w:rsidRPr="009712AD" w:rsidRDefault="00EC6D8E" w:rsidP="00EC6D8E">
      <w:pPr>
        <w:pStyle w:val="afb"/>
        <w:contextualSpacing/>
        <w:rPr>
          <w:bCs/>
          <w:sz w:val="20"/>
        </w:rPr>
      </w:pPr>
    </w:p>
    <w:tbl>
      <w:tblPr>
        <w:tblW w:w="9720" w:type="dxa"/>
        <w:tblInd w:w="288" w:type="dxa"/>
        <w:tblLayout w:type="fixed"/>
        <w:tblLook w:val="0000" w:firstRow="0" w:lastRow="0" w:firstColumn="0" w:lastColumn="0" w:noHBand="0" w:noVBand="0"/>
      </w:tblPr>
      <w:tblGrid>
        <w:gridCol w:w="4890"/>
        <w:gridCol w:w="4830"/>
      </w:tblGrid>
      <w:tr w:rsidR="00EC6D8E" w:rsidRPr="009712AD" w14:paraId="5EF2C5EB" w14:textId="77777777" w:rsidTr="000D204D">
        <w:trPr>
          <w:trHeight w:val="345"/>
        </w:trPr>
        <w:tc>
          <w:tcPr>
            <w:tcW w:w="4890" w:type="dxa"/>
          </w:tcPr>
          <w:p w14:paraId="1AD0BBD9" w14:textId="77777777" w:rsidR="00EC6D8E" w:rsidRPr="009712AD" w:rsidRDefault="00EC6D8E" w:rsidP="000D204D">
            <w:pPr>
              <w:contextualSpacing/>
              <w:rPr>
                <w:b/>
              </w:rPr>
            </w:pPr>
            <w:r w:rsidRPr="009712AD">
              <w:rPr>
                <w:b/>
              </w:rPr>
              <w:t>Заказчик</w:t>
            </w:r>
          </w:p>
        </w:tc>
        <w:tc>
          <w:tcPr>
            <w:tcW w:w="4830" w:type="dxa"/>
          </w:tcPr>
          <w:p w14:paraId="54C32F19" w14:textId="77777777" w:rsidR="00EC6D8E" w:rsidRPr="009712AD" w:rsidRDefault="00EC6D8E" w:rsidP="000D204D">
            <w:pPr>
              <w:contextualSpacing/>
              <w:jc w:val="center"/>
              <w:rPr>
                <w:b/>
              </w:rPr>
            </w:pPr>
            <w:r w:rsidRPr="009712AD">
              <w:rPr>
                <w:b/>
              </w:rPr>
              <w:t>Подрядчик</w:t>
            </w:r>
          </w:p>
        </w:tc>
      </w:tr>
      <w:tr w:rsidR="00EC6D8E" w:rsidRPr="009712AD" w14:paraId="1F123A02" w14:textId="77777777" w:rsidTr="000D204D">
        <w:trPr>
          <w:trHeight w:val="1537"/>
        </w:trPr>
        <w:tc>
          <w:tcPr>
            <w:tcW w:w="4890" w:type="dxa"/>
          </w:tcPr>
          <w:p w14:paraId="748D3C85" w14:textId="77777777" w:rsidR="00DA194E" w:rsidRDefault="00EC6D8E" w:rsidP="00DA194E">
            <w:pPr>
              <w:ind w:firstLine="0"/>
              <w:rPr>
                <w:b/>
              </w:rPr>
            </w:pPr>
            <w:r w:rsidRPr="009712AD">
              <w:rPr>
                <w:b/>
              </w:rPr>
              <w:t xml:space="preserve">АУК РБ «ГБАТД им. Х. </w:t>
            </w:r>
            <w:proofErr w:type="spellStart"/>
            <w:r w:rsidRPr="009712AD">
              <w:rPr>
                <w:b/>
              </w:rPr>
              <w:t>Намсараева</w:t>
            </w:r>
            <w:proofErr w:type="spellEnd"/>
            <w:r w:rsidRPr="009712AD">
              <w:rPr>
                <w:b/>
              </w:rPr>
              <w:t>»</w:t>
            </w:r>
          </w:p>
          <w:p w14:paraId="6BB6C8C2" w14:textId="77777777" w:rsidR="00AE1AEC" w:rsidRDefault="00AE1AEC" w:rsidP="00AE1AEC">
            <w:pPr>
              <w:ind w:hanging="4"/>
            </w:pPr>
            <w:r>
              <w:t>Юридический адрес:</w:t>
            </w:r>
          </w:p>
          <w:p w14:paraId="5E409883" w14:textId="77777777" w:rsidR="00AE1AEC" w:rsidRDefault="00AE1AEC" w:rsidP="00AE1AEC">
            <w:pPr>
              <w:ind w:hanging="4"/>
            </w:pPr>
            <w:r>
              <w:t>670000 г. Улан-Удэ ул. Куйбышева,38</w:t>
            </w:r>
          </w:p>
          <w:p w14:paraId="6F27B1EE" w14:textId="77777777" w:rsidR="00AE1AEC" w:rsidRDefault="00AE1AEC" w:rsidP="00AE1AEC">
            <w:pPr>
              <w:ind w:hanging="4"/>
            </w:pPr>
            <w:r>
              <w:t xml:space="preserve">ИНН 0323017234 </w:t>
            </w:r>
          </w:p>
          <w:p w14:paraId="60E1D738" w14:textId="77777777" w:rsidR="00AE1AEC" w:rsidRDefault="00AE1AEC" w:rsidP="00AE1AEC">
            <w:pPr>
              <w:ind w:hanging="4"/>
            </w:pPr>
            <w:r>
              <w:t xml:space="preserve">КПП 032601001 </w:t>
            </w:r>
          </w:p>
          <w:p w14:paraId="530A5E94" w14:textId="77777777" w:rsidR="00AE1AEC" w:rsidRDefault="00AE1AEC" w:rsidP="00AE1AEC">
            <w:pPr>
              <w:ind w:hanging="4"/>
            </w:pPr>
            <w:r>
              <w:t>ОГРН 1020300988069</w:t>
            </w:r>
          </w:p>
          <w:p w14:paraId="4FDB286F" w14:textId="77777777" w:rsidR="00AE1AEC" w:rsidRDefault="00AE1AEC" w:rsidP="00AE1AEC">
            <w:pPr>
              <w:ind w:hanging="4"/>
            </w:pPr>
            <w:r>
              <w:t xml:space="preserve">УФК по Республике Бурятия (АУК РБ «ГБАТД им. Х. </w:t>
            </w:r>
            <w:proofErr w:type="spellStart"/>
            <w:r>
              <w:t>Намсараева</w:t>
            </w:r>
            <w:proofErr w:type="spellEnd"/>
            <w:r>
              <w:t>»)</w:t>
            </w:r>
          </w:p>
          <w:p w14:paraId="25AB0DE8" w14:textId="77777777" w:rsidR="00AE1AEC" w:rsidRDefault="00AE1AEC" w:rsidP="00AE1AEC">
            <w:pPr>
              <w:ind w:hanging="4"/>
            </w:pPr>
            <w:r>
              <w:t xml:space="preserve">ОТДЕЛЕНИЕ-НБ РЕСПУБЛИКА БУРЯТИЯ Г. УЛАН-УДЭ </w:t>
            </w:r>
          </w:p>
          <w:p w14:paraId="2E41401E" w14:textId="77777777" w:rsidR="00AE1AEC" w:rsidRDefault="00AE1AEC" w:rsidP="00AE1AEC">
            <w:pPr>
              <w:ind w:hanging="4"/>
            </w:pPr>
            <w:proofErr w:type="gramStart"/>
            <w:r>
              <w:t>р</w:t>
            </w:r>
            <w:proofErr w:type="gramEnd"/>
            <w:r>
              <w:t>/с 40601810450041006000</w:t>
            </w:r>
          </w:p>
          <w:p w14:paraId="184599A4" w14:textId="77777777" w:rsidR="00AE1AEC" w:rsidRDefault="00AE1AEC" w:rsidP="00AE1AEC">
            <w:pPr>
              <w:ind w:hanging="4"/>
            </w:pPr>
            <w:proofErr w:type="gramStart"/>
            <w:r>
              <w:t>л</w:t>
            </w:r>
            <w:proofErr w:type="gramEnd"/>
            <w:r>
              <w:t>/с 31026Ш60040</w:t>
            </w:r>
          </w:p>
          <w:p w14:paraId="559FBCD5" w14:textId="4123DAC8" w:rsidR="00EC6D8E" w:rsidRPr="009712AD" w:rsidRDefault="00AE1AEC" w:rsidP="00AE1AEC">
            <w:pPr>
              <w:ind w:hanging="4"/>
            </w:pPr>
            <w:r>
              <w:t>БИК 048142001</w:t>
            </w:r>
          </w:p>
          <w:p w14:paraId="6C1C157D" w14:textId="77777777" w:rsidR="00EC6D8E" w:rsidRPr="009712AD" w:rsidRDefault="00EC6D8E" w:rsidP="000D204D"/>
          <w:p w14:paraId="0C713BA6" w14:textId="77777777" w:rsidR="00EC6D8E" w:rsidRPr="009712AD" w:rsidRDefault="00EC6D8E" w:rsidP="000D204D">
            <w:pPr>
              <w:rPr>
                <w:b/>
              </w:rPr>
            </w:pPr>
            <w:r w:rsidRPr="009712AD">
              <w:rPr>
                <w:b/>
              </w:rPr>
              <w:t>Исполнительный директор</w:t>
            </w:r>
          </w:p>
          <w:p w14:paraId="6F09FDAF" w14:textId="77777777" w:rsidR="00EC6D8E" w:rsidRPr="009712AD" w:rsidRDefault="00EC6D8E" w:rsidP="000D204D">
            <w:pPr>
              <w:rPr>
                <w:b/>
              </w:rPr>
            </w:pPr>
          </w:p>
          <w:p w14:paraId="6D560D1F" w14:textId="77777777" w:rsidR="00EC6D8E" w:rsidRPr="009712AD" w:rsidRDefault="00EC6D8E" w:rsidP="000D204D">
            <w:pPr>
              <w:ind w:firstLine="176"/>
            </w:pPr>
            <w:r w:rsidRPr="009712AD">
              <w:rPr>
                <w:b/>
              </w:rPr>
              <w:t xml:space="preserve">_______________ Ц.Б. Очирова </w:t>
            </w:r>
          </w:p>
          <w:p w14:paraId="1942437E" w14:textId="77777777" w:rsidR="00EC6D8E" w:rsidRPr="009712AD" w:rsidRDefault="00EC6D8E" w:rsidP="000D204D">
            <w:pPr>
              <w:widowControl w:val="0"/>
              <w:tabs>
                <w:tab w:val="left" w:pos="1641"/>
              </w:tabs>
              <w:autoSpaceDE w:val="0"/>
              <w:autoSpaceDN w:val="0"/>
              <w:adjustRightInd w:val="0"/>
            </w:pPr>
            <w:r w:rsidRPr="009712AD">
              <w:tab/>
              <w:t>М.П.</w:t>
            </w:r>
          </w:p>
        </w:tc>
        <w:tc>
          <w:tcPr>
            <w:tcW w:w="4830" w:type="dxa"/>
          </w:tcPr>
          <w:p w14:paraId="1E23FB89" w14:textId="77777777" w:rsidR="00EC6D8E" w:rsidRPr="009712AD" w:rsidRDefault="00EC6D8E" w:rsidP="000D204D">
            <w:pPr>
              <w:contextualSpacing/>
            </w:pPr>
            <w:r w:rsidRPr="009712AD">
              <w:t>____________________________________</w:t>
            </w:r>
          </w:p>
          <w:p w14:paraId="65758A8A" w14:textId="77777777" w:rsidR="00EC6D8E" w:rsidRPr="009712AD" w:rsidRDefault="00EC6D8E" w:rsidP="000D204D">
            <w:pPr>
              <w:contextualSpacing/>
            </w:pPr>
            <w:r w:rsidRPr="009712AD">
              <w:t>____________________________________</w:t>
            </w:r>
          </w:p>
          <w:p w14:paraId="6950ACD1" w14:textId="77777777" w:rsidR="00EC6D8E" w:rsidRPr="009712AD" w:rsidRDefault="00EC6D8E" w:rsidP="000D204D">
            <w:pPr>
              <w:contextualSpacing/>
            </w:pPr>
            <w:r w:rsidRPr="009712AD">
              <w:t>____________________________________</w:t>
            </w:r>
          </w:p>
          <w:p w14:paraId="5702C237" w14:textId="77777777" w:rsidR="00EC6D8E" w:rsidRPr="009712AD" w:rsidRDefault="00EC6D8E" w:rsidP="000D204D">
            <w:pPr>
              <w:contextualSpacing/>
            </w:pPr>
            <w:r w:rsidRPr="009712AD">
              <w:t>____________________________________</w:t>
            </w:r>
          </w:p>
          <w:p w14:paraId="1FE18E3A" w14:textId="77777777" w:rsidR="00EC6D8E" w:rsidRPr="009712AD" w:rsidRDefault="00EC6D8E" w:rsidP="000D204D">
            <w:pPr>
              <w:contextualSpacing/>
            </w:pPr>
            <w:r w:rsidRPr="009712AD">
              <w:t>____________________________________</w:t>
            </w:r>
          </w:p>
          <w:p w14:paraId="2B19FD2C" w14:textId="77777777" w:rsidR="00EC6D8E" w:rsidRPr="009712AD" w:rsidRDefault="00EC6D8E" w:rsidP="000D204D">
            <w:pPr>
              <w:contextualSpacing/>
            </w:pPr>
          </w:p>
        </w:tc>
      </w:tr>
    </w:tbl>
    <w:p w14:paraId="19481AF9" w14:textId="77777777" w:rsidR="00EC6D8E" w:rsidRPr="009712AD" w:rsidRDefault="00EC6D8E" w:rsidP="00EC6D8E"/>
    <w:p w14:paraId="7E3F776E" w14:textId="77777777" w:rsidR="00EC6D8E" w:rsidRPr="009712AD" w:rsidRDefault="00EC6D8E" w:rsidP="00EC6D8E">
      <w:pPr>
        <w:jc w:val="right"/>
      </w:pPr>
      <w:r w:rsidRPr="009712AD">
        <w:t>Приложение №1 к договору</w:t>
      </w:r>
    </w:p>
    <w:p w14:paraId="63D5A0E8" w14:textId="77777777" w:rsidR="00EC6D8E" w:rsidRPr="009712AD" w:rsidRDefault="00EC6D8E" w:rsidP="00EC6D8E">
      <w:pPr>
        <w:jc w:val="right"/>
      </w:pPr>
      <w:proofErr w:type="gramStart"/>
      <w:r w:rsidRPr="009712AD">
        <w:t>от</w:t>
      </w:r>
      <w:proofErr w:type="gramEnd"/>
      <w:r w:rsidRPr="009712AD">
        <w:t xml:space="preserve"> «___» ___________ г.</w:t>
      </w:r>
    </w:p>
    <w:p w14:paraId="158ADE7E" w14:textId="77777777" w:rsidR="00EC6D8E" w:rsidRPr="009712AD" w:rsidRDefault="00EC6D8E" w:rsidP="00EC6D8E">
      <w:pPr>
        <w:jc w:val="center"/>
      </w:pPr>
      <w:r w:rsidRPr="009712AD">
        <w:t>Техническое задание</w:t>
      </w:r>
    </w:p>
    <w:p w14:paraId="0B864511" w14:textId="77777777" w:rsidR="00EC6D8E" w:rsidRPr="009712AD" w:rsidRDefault="00EC6D8E" w:rsidP="00EC6D8E">
      <w:pPr>
        <w:jc w:val="center"/>
      </w:pPr>
    </w:p>
    <w:p w14:paraId="081F1E20" w14:textId="77777777" w:rsidR="00B7515B" w:rsidRDefault="00EC6D8E" w:rsidP="00B7515B">
      <w:pPr>
        <w:jc w:val="center"/>
      </w:pPr>
      <w:r w:rsidRPr="009712AD">
        <w:rPr>
          <w:i/>
          <w:highlight w:val="yellow"/>
        </w:rPr>
        <w:t>(Запо</w:t>
      </w:r>
      <w:r>
        <w:rPr>
          <w:i/>
          <w:highlight w:val="yellow"/>
        </w:rPr>
        <w:t>лняется при заключении договора</w:t>
      </w:r>
      <w:r>
        <w:rPr>
          <w:i/>
        </w:rPr>
        <w:t>)</w:t>
      </w:r>
    </w:p>
    <w:p w14:paraId="44420EF9" w14:textId="77777777" w:rsidR="00B7515B" w:rsidRDefault="00B7515B" w:rsidP="00B7515B">
      <w:pPr>
        <w:jc w:val="right"/>
      </w:pPr>
    </w:p>
    <w:p w14:paraId="6823C2EA" w14:textId="77777777" w:rsidR="00B7515B" w:rsidRDefault="00B7515B" w:rsidP="00B7515B">
      <w:pPr>
        <w:jc w:val="right"/>
      </w:pPr>
    </w:p>
    <w:p w14:paraId="3EF97C13" w14:textId="77777777" w:rsidR="00B7515B" w:rsidRDefault="00B7515B" w:rsidP="00B7515B">
      <w:pPr>
        <w:jc w:val="right"/>
      </w:pPr>
    </w:p>
    <w:p w14:paraId="761A6D95" w14:textId="6FCFCC08" w:rsidR="00B7515B" w:rsidRPr="009712AD" w:rsidRDefault="00B7515B" w:rsidP="00B7515B">
      <w:pPr>
        <w:jc w:val="right"/>
      </w:pPr>
      <w:r w:rsidRPr="009712AD">
        <w:t>Приложение №</w:t>
      </w:r>
      <w:r>
        <w:t>2</w:t>
      </w:r>
      <w:r w:rsidRPr="009712AD">
        <w:t xml:space="preserve"> к договору</w:t>
      </w:r>
    </w:p>
    <w:p w14:paraId="6EEAD8E0" w14:textId="77777777" w:rsidR="00B7515B" w:rsidRPr="009712AD" w:rsidRDefault="00B7515B" w:rsidP="00B7515B">
      <w:pPr>
        <w:jc w:val="right"/>
      </w:pPr>
      <w:proofErr w:type="gramStart"/>
      <w:r w:rsidRPr="009712AD">
        <w:t>от</w:t>
      </w:r>
      <w:proofErr w:type="gramEnd"/>
      <w:r w:rsidRPr="009712AD">
        <w:t xml:space="preserve"> «___» ___________ г.</w:t>
      </w:r>
    </w:p>
    <w:p w14:paraId="428EEB02" w14:textId="3D19B67E" w:rsidR="00B7515B" w:rsidRPr="009712AD" w:rsidRDefault="00B7515B" w:rsidP="00B7515B">
      <w:pPr>
        <w:jc w:val="center"/>
      </w:pPr>
      <w:r>
        <w:t>Локально-сметный расчет</w:t>
      </w:r>
    </w:p>
    <w:p w14:paraId="7FDA7946" w14:textId="77777777" w:rsidR="00B7515B" w:rsidRPr="009712AD" w:rsidRDefault="00B7515B" w:rsidP="00B7515B">
      <w:pPr>
        <w:jc w:val="center"/>
      </w:pPr>
    </w:p>
    <w:p w14:paraId="7B6B728E" w14:textId="1E7ACD54" w:rsidR="00B7515B" w:rsidRPr="009712AD" w:rsidRDefault="00B7515B" w:rsidP="00B7515B">
      <w:pPr>
        <w:jc w:val="center"/>
      </w:pPr>
      <w:r w:rsidRPr="009712AD">
        <w:rPr>
          <w:i/>
          <w:highlight w:val="yellow"/>
        </w:rPr>
        <w:t>(Запо</w:t>
      </w:r>
      <w:r>
        <w:rPr>
          <w:i/>
          <w:highlight w:val="yellow"/>
        </w:rPr>
        <w:t>лняется при заключении договора</w:t>
      </w:r>
      <w:r>
        <w:rPr>
          <w:i/>
        </w:rPr>
        <w:t>)</w:t>
      </w:r>
    </w:p>
    <w:p w14:paraId="770FA349" w14:textId="77777777" w:rsidR="00EC6D8E" w:rsidRPr="009712AD" w:rsidRDefault="00EC6D8E" w:rsidP="00B7515B">
      <w:pPr>
        <w:ind w:firstLine="567"/>
        <w:sectPr w:rsidR="00EC6D8E" w:rsidRPr="009712AD" w:rsidSect="00DA3A55">
          <w:headerReference w:type="default" r:id="rId33"/>
          <w:footerReference w:type="even" r:id="rId34"/>
          <w:footerReference w:type="default" r:id="rId35"/>
          <w:pgSz w:w="11906" w:h="16838" w:code="9"/>
          <w:pgMar w:top="567" w:right="567" w:bottom="567" w:left="1134" w:header="284" w:footer="284" w:gutter="0"/>
          <w:cols w:space="708"/>
          <w:docGrid w:linePitch="381"/>
        </w:sectPr>
      </w:pPr>
    </w:p>
    <w:p w14:paraId="250443EA" w14:textId="4BA6198A" w:rsidR="00B7515B" w:rsidRPr="00812AB4" w:rsidRDefault="00B7515B" w:rsidP="00B7515B">
      <w:pPr>
        <w:pageBreakBefore/>
        <w:jc w:val="right"/>
        <w:rPr>
          <w:sz w:val="24"/>
          <w:szCs w:val="24"/>
        </w:rPr>
      </w:pPr>
      <w:r w:rsidRPr="00812AB4">
        <w:rPr>
          <w:sz w:val="24"/>
          <w:szCs w:val="24"/>
        </w:rPr>
        <w:lastRenderedPageBreak/>
        <w:t xml:space="preserve">Приложение № </w:t>
      </w:r>
      <w:r w:rsidR="00F462C0">
        <w:rPr>
          <w:sz w:val="24"/>
          <w:szCs w:val="24"/>
        </w:rPr>
        <w:t>6</w:t>
      </w:r>
    </w:p>
    <w:p w14:paraId="2FAE3AF4" w14:textId="77777777" w:rsidR="00B7515B" w:rsidRPr="00812AB4" w:rsidRDefault="00B7515B" w:rsidP="00B7515B">
      <w:pPr>
        <w:pStyle w:val="12"/>
        <w:spacing w:line="270" w:lineRule="exact"/>
        <w:jc w:val="right"/>
        <w:outlineLvl w:val="0"/>
      </w:pPr>
      <w:proofErr w:type="gramStart"/>
      <w:r w:rsidRPr="00812AB4">
        <w:t>к</w:t>
      </w:r>
      <w:proofErr w:type="gramEnd"/>
      <w:r w:rsidRPr="00812AB4">
        <w:t xml:space="preserve"> </w:t>
      </w:r>
      <w:r>
        <w:t>конкурс</w:t>
      </w:r>
      <w:r w:rsidRPr="00812AB4">
        <w:t>ной документации</w:t>
      </w:r>
    </w:p>
    <w:p w14:paraId="4A187F67" w14:textId="77777777" w:rsidR="00B7515B" w:rsidRDefault="00B7515B" w:rsidP="00EC6D8E">
      <w:pPr>
        <w:shd w:val="clear" w:color="auto" w:fill="FFFFFF"/>
        <w:spacing w:line="360" w:lineRule="auto"/>
        <w:contextualSpacing/>
        <w:jc w:val="center"/>
        <w:rPr>
          <w:b/>
          <w:bCs/>
          <w:spacing w:val="-1"/>
        </w:rPr>
      </w:pPr>
    </w:p>
    <w:p w14:paraId="28DC6750" w14:textId="77777777" w:rsidR="00B7515B" w:rsidRDefault="00B7515B" w:rsidP="00EC6D8E">
      <w:pPr>
        <w:shd w:val="clear" w:color="auto" w:fill="FFFFFF"/>
        <w:spacing w:line="360" w:lineRule="auto"/>
        <w:contextualSpacing/>
        <w:jc w:val="center"/>
        <w:rPr>
          <w:b/>
          <w:bCs/>
          <w:spacing w:val="-1"/>
        </w:rPr>
      </w:pPr>
    </w:p>
    <w:p w14:paraId="3A13D471" w14:textId="77777777" w:rsidR="00EC6D8E" w:rsidRPr="009712AD" w:rsidRDefault="00EC6D8E" w:rsidP="00EC6D8E">
      <w:pPr>
        <w:shd w:val="clear" w:color="auto" w:fill="FFFFFF"/>
        <w:spacing w:line="360" w:lineRule="auto"/>
        <w:contextualSpacing/>
        <w:jc w:val="center"/>
        <w:rPr>
          <w:b/>
          <w:bCs/>
          <w:spacing w:val="-2"/>
        </w:rPr>
      </w:pPr>
      <w:r w:rsidRPr="009712AD">
        <w:rPr>
          <w:b/>
          <w:bCs/>
          <w:spacing w:val="-1"/>
        </w:rPr>
        <w:t xml:space="preserve">Обоснование начальной (максимальной) </w:t>
      </w:r>
      <w:r w:rsidRPr="009712AD">
        <w:rPr>
          <w:b/>
          <w:bCs/>
          <w:spacing w:val="-2"/>
        </w:rPr>
        <w:t>цены договора</w:t>
      </w:r>
    </w:p>
    <w:p w14:paraId="25C9D1D6" w14:textId="77777777" w:rsidR="00EC6D8E" w:rsidRPr="009712AD" w:rsidRDefault="00EC6D8E" w:rsidP="00EC6D8E">
      <w:pPr>
        <w:pStyle w:val="35"/>
        <w:widowControl/>
        <w:spacing w:before="0"/>
        <w:jc w:val="center"/>
        <w:rPr>
          <w:rStyle w:val="17"/>
          <w:b/>
          <w:color w:val="000000"/>
          <w:sz w:val="20"/>
        </w:rPr>
      </w:pPr>
      <w:r w:rsidRPr="009712AD">
        <w:rPr>
          <w:rStyle w:val="17"/>
          <w:b/>
          <w:color w:val="000000"/>
          <w:sz w:val="20"/>
        </w:rPr>
        <w:t>Протокол о формировании начальной (максимальной) цены договора (НМЦД)</w:t>
      </w:r>
    </w:p>
    <w:p w14:paraId="4A83CFF7" w14:textId="77777777" w:rsidR="00EC6D8E" w:rsidRPr="009712AD" w:rsidRDefault="00EC6D8E" w:rsidP="00EC6D8E">
      <w:pPr>
        <w:pStyle w:val="35"/>
        <w:widowControl/>
        <w:spacing w:before="0"/>
        <w:jc w:val="left"/>
        <w:rPr>
          <w:rStyle w:val="17"/>
          <w:color w:val="000000"/>
          <w:sz w:val="20"/>
        </w:rPr>
      </w:pPr>
      <w:r w:rsidRPr="009712AD">
        <w:rPr>
          <w:rStyle w:val="17"/>
          <w:color w:val="000000"/>
          <w:sz w:val="20"/>
        </w:rPr>
        <w:t>Метод формирования НМЦД: сметный метод</w:t>
      </w:r>
    </w:p>
    <w:p w14:paraId="3DCE0CAC" w14:textId="0A593D18" w:rsidR="00EC6D8E" w:rsidRPr="009712AD" w:rsidRDefault="00EC6D8E" w:rsidP="00EC6D8E">
      <w:pPr>
        <w:pStyle w:val="35"/>
        <w:widowControl/>
        <w:spacing w:before="0"/>
        <w:jc w:val="left"/>
        <w:rPr>
          <w:rStyle w:val="17"/>
          <w:color w:val="000000"/>
          <w:sz w:val="20"/>
        </w:rPr>
      </w:pPr>
      <w:r w:rsidRPr="009712AD">
        <w:rPr>
          <w:rStyle w:val="17"/>
          <w:color w:val="000000"/>
          <w:sz w:val="20"/>
        </w:rPr>
        <w:t xml:space="preserve">Реквизиты источников: 1. Локальный сметный расчет </w:t>
      </w:r>
    </w:p>
    <w:p w14:paraId="24C90970" w14:textId="77777777" w:rsidR="00EC6D8E" w:rsidRPr="009712AD" w:rsidRDefault="00EC6D8E" w:rsidP="00EC6D8E">
      <w:pPr>
        <w:pStyle w:val="35"/>
        <w:widowControl/>
        <w:spacing w:before="0"/>
        <w:jc w:val="left"/>
        <w:rPr>
          <w:rStyle w:val="17"/>
          <w:color w:val="000000"/>
          <w:sz w:val="20"/>
        </w:rPr>
      </w:pPr>
    </w:p>
    <w:tbl>
      <w:tblPr>
        <w:tblW w:w="10496" w:type="dxa"/>
        <w:tblInd w:w="103" w:type="dxa"/>
        <w:tblLayout w:type="fixed"/>
        <w:tblLook w:val="04A0" w:firstRow="1" w:lastRow="0" w:firstColumn="1" w:lastColumn="0" w:noHBand="0" w:noVBand="1"/>
      </w:tblPr>
      <w:tblGrid>
        <w:gridCol w:w="998"/>
        <w:gridCol w:w="6096"/>
        <w:gridCol w:w="850"/>
        <w:gridCol w:w="1134"/>
        <w:gridCol w:w="1418"/>
      </w:tblGrid>
      <w:tr w:rsidR="00EC6D8E" w:rsidRPr="009712AD" w14:paraId="2881B2C2" w14:textId="77777777" w:rsidTr="003657A9">
        <w:trPr>
          <w:trHeight w:val="804"/>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BD731" w14:textId="77777777" w:rsidR="00EC6D8E" w:rsidRPr="009712AD" w:rsidRDefault="00EC6D8E" w:rsidP="003657A9">
            <w:pPr>
              <w:ind w:firstLine="0"/>
              <w:jc w:val="center"/>
              <w:rPr>
                <w:color w:val="000000"/>
              </w:rPr>
            </w:pPr>
            <w:r w:rsidRPr="009712AD">
              <w:rPr>
                <w:color w:val="000000"/>
              </w:rPr>
              <w:t>№</w:t>
            </w:r>
          </w:p>
          <w:p w14:paraId="5CFB53E8" w14:textId="77777777" w:rsidR="00EC6D8E" w:rsidRPr="009712AD" w:rsidRDefault="00EC6D8E" w:rsidP="003657A9">
            <w:pPr>
              <w:ind w:firstLine="0"/>
              <w:jc w:val="center"/>
              <w:rPr>
                <w:color w:val="000000"/>
              </w:rPr>
            </w:pPr>
            <w:proofErr w:type="gramStart"/>
            <w:r w:rsidRPr="009712AD">
              <w:rPr>
                <w:color w:val="000000"/>
              </w:rPr>
              <w:t>п</w:t>
            </w:r>
            <w:proofErr w:type="gramEnd"/>
            <w:r w:rsidRPr="009712AD">
              <w:rPr>
                <w:color w:val="000000"/>
              </w:rPr>
              <w:t>/п</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30CED4B5" w14:textId="77777777" w:rsidR="00EC6D8E" w:rsidRPr="009712AD" w:rsidRDefault="00EC6D8E" w:rsidP="003657A9">
            <w:pPr>
              <w:ind w:firstLine="0"/>
              <w:jc w:val="center"/>
              <w:rPr>
                <w:color w:val="000000"/>
              </w:rPr>
            </w:pPr>
            <w:r w:rsidRPr="009712AD">
              <w:rPr>
                <w:color w:val="000000"/>
              </w:rPr>
              <w:t>Наименование работ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9C2ED0A" w14:textId="77777777" w:rsidR="00EC6D8E" w:rsidRPr="009712AD" w:rsidRDefault="00EC6D8E" w:rsidP="003657A9">
            <w:pPr>
              <w:ind w:firstLine="0"/>
              <w:jc w:val="center"/>
              <w:rPr>
                <w:color w:val="000000"/>
              </w:rPr>
            </w:pPr>
            <w:r w:rsidRPr="009712AD">
              <w:rPr>
                <w:color w:val="00000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0C3E79" w14:textId="77777777" w:rsidR="00EC6D8E" w:rsidRPr="009712AD" w:rsidRDefault="00EC6D8E" w:rsidP="003657A9">
            <w:pPr>
              <w:ind w:firstLine="0"/>
              <w:jc w:val="center"/>
              <w:rPr>
                <w:color w:val="000000"/>
              </w:rPr>
            </w:pPr>
            <w:r w:rsidRPr="009712AD">
              <w:rPr>
                <w:color w:val="000000"/>
              </w:rPr>
              <w:t>Кол-во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C57761" w14:textId="1185091F" w:rsidR="00EC6D8E" w:rsidRPr="009712AD" w:rsidRDefault="00DA194E" w:rsidP="002F694A">
            <w:pPr>
              <w:ind w:firstLine="0"/>
              <w:jc w:val="center"/>
              <w:rPr>
                <w:color w:val="000000"/>
              </w:rPr>
            </w:pPr>
            <w:r>
              <w:rPr>
                <w:color w:val="000000"/>
              </w:rPr>
              <w:t>Цена ЛСР,</w:t>
            </w:r>
            <w:r w:rsidR="00EC6D8E" w:rsidRPr="009712AD">
              <w:rPr>
                <w:color w:val="000000"/>
              </w:rPr>
              <w:t xml:space="preserve"> руб.</w:t>
            </w:r>
          </w:p>
        </w:tc>
      </w:tr>
      <w:tr w:rsidR="00EC6D8E" w:rsidRPr="009712AD" w14:paraId="52557FFA" w14:textId="77777777" w:rsidTr="003657A9">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12B39352" w14:textId="77777777" w:rsidR="00EC6D8E" w:rsidRPr="009712AD" w:rsidRDefault="00EC6D8E" w:rsidP="003657A9">
            <w:pPr>
              <w:ind w:firstLine="0"/>
              <w:jc w:val="center"/>
              <w:rPr>
                <w:color w:val="000000"/>
              </w:rPr>
            </w:pPr>
            <w:r w:rsidRPr="009712AD">
              <w:rPr>
                <w:color w:val="000000"/>
              </w:rPr>
              <w:t>1</w:t>
            </w:r>
          </w:p>
        </w:tc>
        <w:tc>
          <w:tcPr>
            <w:tcW w:w="6096" w:type="dxa"/>
            <w:tcBorders>
              <w:top w:val="nil"/>
              <w:left w:val="nil"/>
              <w:bottom w:val="single" w:sz="4" w:space="0" w:color="auto"/>
              <w:right w:val="single" w:sz="4" w:space="0" w:color="auto"/>
            </w:tcBorders>
            <w:shd w:val="clear" w:color="auto" w:fill="auto"/>
            <w:vAlign w:val="center"/>
            <w:hideMark/>
          </w:tcPr>
          <w:p w14:paraId="1B3DD3D9" w14:textId="5BE64230" w:rsidR="00EC6D8E" w:rsidRPr="003657A9" w:rsidRDefault="00F65BF8" w:rsidP="003657A9">
            <w:pPr>
              <w:pStyle w:val="a3"/>
              <w:ind w:firstLine="0"/>
              <w:rPr>
                <w:b/>
              </w:rPr>
            </w:pPr>
            <w:r>
              <w:rPr>
                <w:b/>
              </w:rPr>
              <w:t>К</w:t>
            </w:r>
            <w:r w:rsidRPr="00F65BF8">
              <w:rPr>
                <w:b/>
              </w:rPr>
              <w:t xml:space="preserve">апитальный ремонт теплового пункта АУК РБ "ГБАТД им. Х. </w:t>
            </w:r>
            <w:proofErr w:type="spellStart"/>
            <w:r w:rsidRPr="00F65BF8">
              <w:rPr>
                <w:b/>
              </w:rPr>
              <w:t>Намсараева</w:t>
            </w:r>
            <w:proofErr w:type="spellEnd"/>
            <w:r w:rsidRPr="00F65BF8">
              <w:rPr>
                <w:b/>
              </w:rPr>
              <w:t>"</w:t>
            </w:r>
          </w:p>
        </w:tc>
        <w:tc>
          <w:tcPr>
            <w:tcW w:w="850" w:type="dxa"/>
            <w:tcBorders>
              <w:top w:val="nil"/>
              <w:left w:val="nil"/>
              <w:bottom w:val="single" w:sz="4" w:space="0" w:color="auto"/>
              <w:right w:val="single" w:sz="4" w:space="0" w:color="auto"/>
            </w:tcBorders>
            <w:shd w:val="clear" w:color="auto" w:fill="auto"/>
            <w:vAlign w:val="center"/>
            <w:hideMark/>
          </w:tcPr>
          <w:p w14:paraId="2DF4EB13" w14:textId="77777777" w:rsidR="00EC6D8E" w:rsidRPr="009712AD" w:rsidRDefault="00EC6D8E" w:rsidP="003657A9">
            <w:pPr>
              <w:ind w:firstLine="0"/>
              <w:jc w:val="center"/>
              <w:rPr>
                <w:color w:val="000000"/>
              </w:rPr>
            </w:pPr>
            <w:proofErr w:type="spellStart"/>
            <w:r w:rsidRPr="009712AD">
              <w:rPr>
                <w:color w:val="000000"/>
              </w:rPr>
              <w:t>Усл</w:t>
            </w:r>
            <w:proofErr w:type="spellEnd"/>
            <w:r w:rsidRPr="009712AD">
              <w:rPr>
                <w:color w:val="000000"/>
              </w:rPr>
              <w:t>. ед.</w:t>
            </w:r>
          </w:p>
        </w:tc>
        <w:tc>
          <w:tcPr>
            <w:tcW w:w="1134" w:type="dxa"/>
            <w:tcBorders>
              <w:top w:val="nil"/>
              <w:left w:val="nil"/>
              <w:bottom w:val="single" w:sz="4" w:space="0" w:color="auto"/>
              <w:right w:val="single" w:sz="4" w:space="0" w:color="auto"/>
            </w:tcBorders>
            <w:shd w:val="clear" w:color="auto" w:fill="auto"/>
            <w:vAlign w:val="center"/>
            <w:hideMark/>
          </w:tcPr>
          <w:p w14:paraId="27EAF712" w14:textId="77777777" w:rsidR="00EC6D8E" w:rsidRPr="009712AD" w:rsidRDefault="00EC6D8E" w:rsidP="003657A9">
            <w:pPr>
              <w:ind w:firstLine="0"/>
              <w:jc w:val="center"/>
              <w:rPr>
                <w:color w:val="000000"/>
              </w:rPr>
            </w:pPr>
            <w:r w:rsidRPr="009712AD">
              <w:rPr>
                <w:color w:val="000000"/>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1525BB" w14:textId="493B4AC6" w:rsidR="00EC6D8E" w:rsidRPr="009712AD" w:rsidRDefault="002F694A" w:rsidP="003657A9">
            <w:pPr>
              <w:ind w:firstLine="0"/>
              <w:jc w:val="center"/>
              <w:rPr>
                <w:color w:val="000000"/>
              </w:rPr>
            </w:pPr>
            <w:r w:rsidRPr="002F694A">
              <w:rPr>
                <w:color w:val="000000"/>
              </w:rPr>
              <w:t>744 525,00</w:t>
            </w:r>
          </w:p>
        </w:tc>
      </w:tr>
    </w:tbl>
    <w:p w14:paraId="351B7C34" w14:textId="77777777" w:rsidR="00EC6D8E" w:rsidRPr="009712AD" w:rsidRDefault="00EC6D8E" w:rsidP="00EC6D8E">
      <w:pPr>
        <w:pStyle w:val="35"/>
        <w:widowControl/>
        <w:spacing w:before="0"/>
        <w:jc w:val="center"/>
        <w:rPr>
          <w:rStyle w:val="17"/>
          <w:b/>
          <w:color w:val="000000"/>
          <w:sz w:val="20"/>
        </w:rPr>
      </w:pPr>
    </w:p>
    <w:p w14:paraId="7A789D52" w14:textId="44E72BB9" w:rsidR="00EC6D8E" w:rsidRPr="002F694A" w:rsidRDefault="00EC6D8E" w:rsidP="00EC6D8E">
      <w:pPr>
        <w:pStyle w:val="29"/>
        <w:rPr>
          <w:color w:val="000000"/>
          <w:sz w:val="20"/>
        </w:rPr>
      </w:pPr>
      <w:r w:rsidRPr="002F694A">
        <w:rPr>
          <w:b/>
          <w:color w:val="000000"/>
          <w:sz w:val="20"/>
        </w:rPr>
        <w:t xml:space="preserve">Итого начальная максимальная цена составляет: </w:t>
      </w:r>
      <w:r w:rsidR="002F694A" w:rsidRPr="002F694A">
        <w:rPr>
          <w:color w:val="000000"/>
          <w:sz w:val="20"/>
        </w:rPr>
        <w:t>744 525,00 (семьсот сорок четыре тысячи пятьсот двадцать пять) рублей 00 копеек</w:t>
      </w:r>
    </w:p>
    <w:p w14:paraId="0038491B" w14:textId="322A491F" w:rsidR="00EC6D8E" w:rsidRPr="009712AD" w:rsidRDefault="00EC6D8E" w:rsidP="00EC6D8E">
      <w:pPr>
        <w:pStyle w:val="29"/>
        <w:rPr>
          <w:b/>
          <w:sz w:val="20"/>
        </w:rPr>
      </w:pPr>
      <w:r w:rsidRPr="00EC6D8E">
        <w:rPr>
          <w:b/>
          <w:sz w:val="20"/>
        </w:rPr>
        <w:t xml:space="preserve">Локальный сметный расчет </w:t>
      </w:r>
      <w:r w:rsidRPr="009712AD">
        <w:rPr>
          <w:b/>
          <w:sz w:val="20"/>
        </w:rPr>
        <w:t xml:space="preserve">опубликован в Единой информационной системе на сайте </w:t>
      </w:r>
      <w:hyperlink r:id="rId36" w:history="1">
        <w:r w:rsidRPr="009712AD">
          <w:rPr>
            <w:rStyle w:val="a7"/>
            <w:b/>
            <w:sz w:val="20"/>
          </w:rPr>
          <w:t>http://zakupki.gov.ru</w:t>
        </w:r>
      </w:hyperlink>
    </w:p>
    <w:p w14:paraId="57D2F2FA" w14:textId="77777777" w:rsidR="00FD6465" w:rsidRPr="005B21AB" w:rsidRDefault="00FD6465" w:rsidP="00FD0D89">
      <w:pPr>
        <w:spacing w:line="276" w:lineRule="auto"/>
        <w:contextualSpacing/>
        <w:rPr>
          <w:b/>
          <w:sz w:val="24"/>
          <w:szCs w:val="24"/>
        </w:rPr>
      </w:pPr>
    </w:p>
    <w:sectPr w:rsidR="00FD6465" w:rsidRPr="005B21AB" w:rsidSect="00722B3C">
      <w:pgSz w:w="11906" w:h="16838" w:code="9"/>
      <w:pgMar w:top="567"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8BC7F" w14:textId="77777777" w:rsidR="007A5559" w:rsidRDefault="007A5559" w:rsidP="004C29EA">
      <w:r>
        <w:separator/>
      </w:r>
    </w:p>
  </w:endnote>
  <w:endnote w:type="continuationSeparator" w:id="0">
    <w:p w14:paraId="7A8F72EE" w14:textId="77777777" w:rsidR="007A5559" w:rsidRDefault="007A5559" w:rsidP="004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7DE40" w14:textId="77777777" w:rsidR="000D204D" w:rsidRDefault="000D204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0B5F6B8" w14:textId="77777777" w:rsidR="000D204D" w:rsidRDefault="000D204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F82B" w14:textId="77777777" w:rsidR="000D204D" w:rsidRDefault="000D204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2103C">
      <w:rPr>
        <w:rStyle w:val="ab"/>
        <w:noProof/>
      </w:rPr>
      <w:t>15</w:t>
    </w:r>
    <w:r>
      <w:rPr>
        <w:rStyle w:val="ab"/>
      </w:rPr>
      <w:fldChar w:fldCharType="end"/>
    </w:r>
  </w:p>
  <w:p w14:paraId="36F34F88" w14:textId="77777777" w:rsidR="000D204D" w:rsidRDefault="000D204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33E2" w14:textId="77777777" w:rsidR="000D204D" w:rsidRDefault="000D204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FAC2C22" w14:textId="77777777" w:rsidR="000D204D" w:rsidRDefault="000D204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128B" w14:textId="77777777" w:rsidR="000D204D" w:rsidRDefault="000D204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2103C">
      <w:rPr>
        <w:rStyle w:val="ab"/>
        <w:noProof/>
      </w:rPr>
      <w:t>21</w:t>
    </w:r>
    <w:r>
      <w:rPr>
        <w:rStyle w:val="ab"/>
      </w:rPr>
      <w:fldChar w:fldCharType="end"/>
    </w:r>
  </w:p>
  <w:p w14:paraId="66871B69" w14:textId="77777777" w:rsidR="000D204D" w:rsidRDefault="000D204D">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FA3C" w14:textId="77777777" w:rsidR="000D204D" w:rsidRDefault="000D204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51CA97D" w14:textId="77777777" w:rsidR="000D204D" w:rsidRDefault="000D204D">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34113" w14:textId="77777777" w:rsidR="000D204D" w:rsidRDefault="000D204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2103C">
      <w:rPr>
        <w:rStyle w:val="ab"/>
        <w:noProof/>
      </w:rPr>
      <w:t>28</w:t>
    </w:r>
    <w:r>
      <w:rPr>
        <w:rStyle w:val="ab"/>
      </w:rPr>
      <w:fldChar w:fldCharType="end"/>
    </w:r>
  </w:p>
  <w:p w14:paraId="33044361" w14:textId="77777777" w:rsidR="000D204D" w:rsidRDefault="000D20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E1651" w14:textId="77777777" w:rsidR="007A5559" w:rsidRDefault="007A5559" w:rsidP="004C29EA">
      <w:r>
        <w:separator/>
      </w:r>
    </w:p>
  </w:footnote>
  <w:footnote w:type="continuationSeparator" w:id="0">
    <w:p w14:paraId="1E491D8D" w14:textId="77777777" w:rsidR="007A5559" w:rsidRDefault="007A5559" w:rsidP="004C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BBB9C" w14:textId="77777777" w:rsidR="000D204D" w:rsidRDefault="000D204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0C26" w14:textId="77777777" w:rsidR="000D204D" w:rsidRDefault="000D204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multilevel"/>
    <w:tmpl w:val="515A8198"/>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4"/>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A16551"/>
    <w:multiLevelType w:val="hybridMultilevel"/>
    <w:tmpl w:val="F1BC5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5B26F1"/>
    <w:multiLevelType w:val="hybridMultilevel"/>
    <w:tmpl w:val="53CE5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FC76B1A"/>
    <w:multiLevelType w:val="hybridMultilevel"/>
    <w:tmpl w:val="3318A16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EA33A9"/>
    <w:multiLevelType w:val="hybridMultilevel"/>
    <w:tmpl w:val="A1C467E0"/>
    <w:lvl w:ilvl="0" w:tplc="0419000F">
      <w:start w:val="1"/>
      <w:numFmt w:val="decimal"/>
      <w:lvlText w:val="%1."/>
      <w:lvlJc w:val="left"/>
      <w:pPr>
        <w:ind w:left="1049" w:hanging="360"/>
      </w:p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6">
    <w:nsid w:val="10652C99"/>
    <w:multiLevelType w:val="multilevel"/>
    <w:tmpl w:val="0C0430AE"/>
    <w:lvl w:ilvl="0">
      <w:start w:val="7"/>
      <w:numFmt w:val="decimal"/>
      <w:lvlText w:val="%1."/>
      <w:lvlJc w:val="left"/>
      <w:pPr>
        <w:ind w:left="1080" w:hanging="360"/>
      </w:pPr>
      <w:rPr>
        <w:rFonts w:cs="Times New Roman" w:hint="default"/>
        <w:b/>
      </w:rPr>
    </w:lvl>
    <w:lvl w:ilvl="1">
      <w:start w:val="2"/>
      <w:numFmt w:val="decimal"/>
      <w:lvlText w:val="%1.%2."/>
      <w:lvlJc w:val="left"/>
      <w:pPr>
        <w:ind w:left="1069" w:hanging="360"/>
      </w:pPr>
      <w:rPr>
        <w:rFonts w:cs="Times New Roman" w:hint="default"/>
        <w:sz w:val="22"/>
        <w:szCs w:val="22"/>
      </w:rPr>
    </w:lvl>
    <w:lvl w:ilvl="2">
      <w:start w:val="1"/>
      <w:numFmt w:val="decimal"/>
      <w:lvlText w:val="%1.%2.%3."/>
      <w:lvlJc w:val="left"/>
      <w:pPr>
        <w:ind w:left="1429" w:hanging="720"/>
      </w:pPr>
      <w:rPr>
        <w:rFonts w:cs="Times New Roman" w:hint="default"/>
        <w:sz w:val="22"/>
        <w:szCs w:val="22"/>
      </w:rPr>
    </w:lvl>
    <w:lvl w:ilvl="3">
      <w:start w:val="1"/>
      <w:numFmt w:val="decimal"/>
      <w:lvlText w:val="%1.%2.%3.%4."/>
      <w:lvlJc w:val="left"/>
      <w:pPr>
        <w:ind w:left="1429" w:hanging="720"/>
      </w:pPr>
      <w:rPr>
        <w:rFonts w:cs="Times New Roman" w:hint="default"/>
        <w:sz w:val="22"/>
        <w:szCs w:val="22"/>
      </w:rPr>
    </w:lvl>
    <w:lvl w:ilvl="4">
      <w:start w:val="1"/>
      <w:numFmt w:val="decimal"/>
      <w:lvlText w:val="%1.%2.%3.%4.%5."/>
      <w:lvlJc w:val="left"/>
      <w:pPr>
        <w:ind w:left="1789" w:hanging="1080"/>
      </w:pPr>
      <w:rPr>
        <w:rFonts w:cs="Times New Roman" w:hint="default"/>
        <w:sz w:val="22"/>
        <w:szCs w:val="22"/>
      </w:rPr>
    </w:lvl>
    <w:lvl w:ilvl="5">
      <w:start w:val="1"/>
      <w:numFmt w:val="decimal"/>
      <w:lvlText w:val="%1.%2.%3.%4.%5.%6."/>
      <w:lvlJc w:val="left"/>
      <w:pPr>
        <w:ind w:left="1789" w:hanging="1080"/>
      </w:pPr>
      <w:rPr>
        <w:rFonts w:cs="Times New Roman" w:hint="default"/>
        <w:sz w:val="22"/>
        <w:szCs w:val="22"/>
      </w:rPr>
    </w:lvl>
    <w:lvl w:ilvl="6">
      <w:start w:val="1"/>
      <w:numFmt w:val="decimal"/>
      <w:lvlText w:val="%1.%2.%3.%4.%5.%6.%7."/>
      <w:lvlJc w:val="left"/>
      <w:pPr>
        <w:ind w:left="2149" w:hanging="1440"/>
      </w:pPr>
      <w:rPr>
        <w:rFonts w:cs="Times New Roman" w:hint="default"/>
        <w:sz w:val="22"/>
        <w:szCs w:val="22"/>
      </w:rPr>
    </w:lvl>
    <w:lvl w:ilvl="7">
      <w:start w:val="1"/>
      <w:numFmt w:val="decimal"/>
      <w:lvlText w:val="%1.%2.%3.%4.%5.%6.%7.%8."/>
      <w:lvlJc w:val="left"/>
      <w:pPr>
        <w:ind w:left="2149" w:hanging="1440"/>
      </w:pPr>
      <w:rPr>
        <w:rFonts w:cs="Times New Roman" w:hint="default"/>
        <w:sz w:val="22"/>
        <w:szCs w:val="22"/>
      </w:rPr>
    </w:lvl>
    <w:lvl w:ilvl="8">
      <w:start w:val="1"/>
      <w:numFmt w:val="decimal"/>
      <w:lvlText w:val="%1.%2.%3.%4.%5.%6.%7.%8.%9."/>
      <w:lvlJc w:val="left"/>
      <w:pPr>
        <w:ind w:left="2509" w:hanging="1800"/>
      </w:pPr>
      <w:rPr>
        <w:rFonts w:cs="Times New Roman" w:hint="default"/>
        <w:sz w:val="22"/>
        <w:szCs w:val="22"/>
      </w:rPr>
    </w:lvl>
  </w:abstractNum>
  <w:abstractNum w:abstractNumId="7">
    <w:nsid w:val="111C118D"/>
    <w:multiLevelType w:val="hybridMultilevel"/>
    <w:tmpl w:val="E2A68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1184D"/>
    <w:multiLevelType w:val="hybridMultilevel"/>
    <w:tmpl w:val="CBDC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607C71"/>
    <w:multiLevelType w:val="hybridMultilevel"/>
    <w:tmpl w:val="7F52E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6F3495"/>
    <w:multiLevelType w:val="hybridMultilevel"/>
    <w:tmpl w:val="F3640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5B74B3E"/>
    <w:multiLevelType w:val="hybridMultilevel"/>
    <w:tmpl w:val="7D549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FC9223C"/>
    <w:multiLevelType w:val="multilevel"/>
    <w:tmpl w:val="F918B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CD0821"/>
    <w:multiLevelType w:val="multilevel"/>
    <w:tmpl w:val="1380533A"/>
    <w:lvl w:ilvl="0">
      <w:start w:val="4"/>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1B22BC"/>
    <w:multiLevelType w:val="multilevel"/>
    <w:tmpl w:val="383CAAAE"/>
    <w:lvl w:ilvl="0">
      <w:start w:val="3"/>
      <w:numFmt w:val="decimal"/>
      <w:lvlText w:val="%1."/>
      <w:lvlJc w:val="left"/>
      <w:pPr>
        <w:ind w:left="1080" w:hanging="360"/>
      </w:pPr>
      <w:rPr>
        <w:rFonts w:cs="Times New Roman" w:hint="default"/>
        <w:b/>
      </w:rPr>
    </w:lvl>
    <w:lvl w:ilvl="1">
      <w:start w:val="2"/>
      <w:numFmt w:val="decimal"/>
      <w:lvlText w:val="%1.%2."/>
      <w:lvlJc w:val="left"/>
      <w:pPr>
        <w:ind w:left="1069" w:hanging="360"/>
      </w:pPr>
      <w:rPr>
        <w:rFonts w:cs="Times New Roman" w:hint="default"/>
        <w:sz w:val="22"/>
        <w:szCs w:val="22"/>
      </w:rPr>
    </w:lvl>
    <w:lvl w:ilvl="2">
      <w:start w:val="7"/>
      <w:numFmt w:val="decimal"/>
      <w:lvlText w:val="%1.%2.%3."/>
      <w:lvlJc w:val="left"/>
      <w:pPr>
        <w:ind w:left="1429" w:hanging="720"/>
      </w:pPr>
      <w:rPr>
        <w:rFonts w:cs="Times New Roman" w:hint="default"/>
        <w:sz w:val="22"/>
        <w:szCs w:val="22"/>
      </w:rPr>
    </w:lvl>
    <w:lvl w:ilvl="3">
      <w:start w:val="1"/>
      <w:numFmt w:val="decimal"/>
      <w:lvlText w:val="%1.%2.%3.%4."/>
      <w:lvlJc w:val="left"/>
      <w:pPr>
        <w:ind w:left="1429" w:hanging="720"/>
      </w:pPr>
      <w:rPr>
        <w:rFonts w:cs="Times New Roman" w:hint="default"/>
        <w:sz w:val="22"/>
        <w:szCs w:val="22"/>
      </w:rPr>
    </w:lvl>
    <w:lvl w:ilvl="4">
      <w:start w:val="1"/>
      <w:numFmt w:val="decimal"/>
      <w:lvlText w:val="%1.%2.%3.%4.%5."/>
      <w:lvlJc w:val="left"/>
      <w:pPr>
        <w:ind w:left="1789" w:hanging="1080"/>
      </w:pPr>
      <w:rPr>
        <w:rFonts w:cs="Times New Roman" w:hint="default"/>
        <w:sz w:val="22"/>
        <w:szCs w:val="22"/>
      </w:rPr>
    </w:lvl>
    <w:lvl w:ilvl="5">
      <w:start w:val="1"/>
      <w:numFmt w:val="decimal"/>
      <w:lvlText w:val="%1.%2.%3.%4.%5.%6."/>
      <w:lvlJc w:val="left"/>
      <w:pPr>
        <w:ind w:left="1789" w:hanging="1080"/>
      </w:pPr>
      <w:rPr>
        <w:rFonts w:cs="Times New Roman" w:hint="default"/>
        <w:sz w:val="22"/>
        <w:szCs w:val="22"/>
      </w:rPr>
    </w:lvl>
    <w:lvl w:ilvl="6">
      <w:start w:val="1"/>
      <w:numFmt w:val="decimal"/>
      <w:lvlText w:val="%1.%2.%3.%4.%5.%6.%7."/>
      <w:lvlJc w:val="left"/>
      <w:pPr>
        <w:ind w:left="2149" w:hanging="1440"/>
      </w:pPr>
      <w:rPr>
        <w:rFonts w:cs="Times New Roman" w:hint="default"/>
        <w:sz w:val="22"/>
        <w:szCs w:val="22"/>
      </w:rPr>
    </w:lvl>
    <w:lvl w:ilvl="7">
      <w:start w:val="1"/>
      <w:numFmt w:val="decimal"/>
      <w:lvlText w:val="%1.%2.%3.%4.%5.%6.%7.%8."/>
      <w:lvlJc w:val="left"/>
      <w:pPr>
        <w:ind w:left="2149" w:hanging="1440"/>
      </w:pPr>
      <w:rPr>
        <w:rFonts w:cs="Times New Roman" w:hint="default"/>
        <w:sz w:val="22"/>
        <w:szCs w:val="22"/>
      </w:rPr>
    </w:lvl>
    <w:lvl w:ilvl="8">
      <w:start w:val="1"/>
      <w:numFmt w:val="decimal"/>
      <w:lvlText w:val="%1.%2.%3.%4.%5.%6.%7.%8.%9."/>
      <w:lvlJc w:val="left"/>
      <w:pPr>
        <w:ind w:left="2509" w:hanging="1800"/>
      </w:pPr>
      <w:rPr>
        <w:rFonts w:cs="Times New Roman" w:hint="default"/>
        <w:sz w:val="22"/>
        <w:szCs w:val="22"/>
      </w:rPr>
    </w:lvl>
  </w:abstractNum>
  <w:abstractNum w:abstractNumId="17">
    <w:nsid w:val="345F602C"/>
    <w:multiLevelType w:val="hybridMultilevel"/>
    <w:tmpl w:val="A1C467E0"/>
    <w:lvl w:ilvl="0" w:tplc="0419000F">
      <w:start w:val="1"/>
      <w:numFmt w:val="decimal"/>
      <w:lvlText w:val="%1."/>
      <w:lvlJc w:val="left"/>
      <w:pPr>
        <w:ind w:left="1049" w:hanging="360"/>
      </w:p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8">
    <w:nsid w:val="380F4542"/>
    <w:multiLevelType w:val="multilevel"/>
    <w:tmpl w:val="CF765F68"/>
    <w:lvl w:ilvl="0">
      <w:start w:val="6"/>
      <w:numFmt w:val="decimal"/>
      <w:lvlText w:val="%1."/>
      <w:lvlJc w:val="left"/>
      <w:pPr>
        <w:ind w:left="1080" w:hanging="360"/>
      </w:pPr>
      <w:rPr>
        <w:rFonts w:cs="Times New Roman" w:hint="default"/>
        <w:b/>
      </w:rPr>
    </w:lvl>
    <w:lvl w:ilvl="1">
      <w:start w:val="1"/>
      <w:numFmt w:val="decimal"/>
      <w:lvlText w:val="%1.%2."/>
      <w:lvlJc w:val="left"/>
      <w:pPr>
        <w:ind w:left="1069" w:hanging="360"/>
      </w:pPr>
      <w:rPr>
        <w:rFonts w:cs="Times New Roman" w:hint="default"/>
        <w:sz w:val="22"/>
        <w:szCs w:val="22"/>
      </w:rPr>
    </w:lvl>
    <w:lvl w:ilvl="2">
      <w:start w:val="1"/>
      <w:numFmt w:val="decimal"/>
      <w:lvlText w:val="%1.%2.%3."/>
      <w:lvlJc w:val="left"/>
      <w:pPr>
        <w:ind w:left="1429" w:hanging="720"/>
      </w:pPr>
      <w:rPr>
        <w:rFonts w:cs="Times New Roman" w:hint="default"/>
        <w:sz w:val="22"/>
        <w:szCs w:val="22"/>
      </w:rPr>
    </w:lvl>
    <w:lvl w:ilvl="3">
      <w:start w:val="1"/>
      <w:numFmt w:val="decimal"/>
      <w:lvlText w:val="%1.%2.%3.%4."/>
      <w:lvlJc w:val="left"/>
      <w:pPr>
        <w:ind w:left="1429" w:hanging="720"/>
      </w:pPr>
      <w:rPr>
        <w:rFonts w:cs="Times New Roman" w:hint="default"/>
        <w:sz w:val="22"/>
        <w:szCs w:val="22"/>
      </w:rPr>
    </w:lvl>
    <w:lvl w:ilvl="4">
      <w:start w:val="1"/>
      <w:numFmt w:val="decimal"/>
      <w:lvlText w:val="%1.%2.%3.%4.%5."/>
      <w:lvlJc w:val="left"/>
      <w:pPr>
        <w:ind w:left="1789" w:hanging="1080"/>
      </w:pPr>
      <w:rPr>
        <w:rFonts w:cs="Times New Roman" w:hint="default"/>
        <w:sz w:val="22"/>
        <w:szCs w:val="22"/>
      </w:rPr>
    </w:lvl>
    <w:lvl w:ilvl="5">
      <w:start w:val="1"/>
      <w:numFmt w:val="decimal"/>
      <w:lvlText w:val="%1.%2.%3.%4.%5.%6."/>
      <w:lvlJc w:val="left"/>
      <w:pPr>
        <w:ind w:left="1789" w:hanging="1080"/>
      </w:pPr>
      <w:rPr>
        <w:rFonts w:cs="Times New Roman" w:hint="default"/>
        <w:sz w:val="22"/>
        <w:szCs w:val="22"/>
      </w:rPr>
    </w:lvl>
    <w:lvl w:ilvl="6">
      <w:start w:val="1"/>
      <w:numFmt w:val="decimal"/>
      <w:lvlText w:val="%1.%2.%3.%4.%5.%6.%7."/>
      <w:lvlJc w:val="left"/>
      <w:pPr>
        <w:ind w:left="2149" w:hanging="1440"/>
      </w:pPr>
      <w:rPr>
        <w:rFonts w:cs="Times New Roman" w:hint="default"/>
        <w:sz w:val="22"/>
        <w:szCs w:val="22"/>
      </w:rPr>
    </w:lvl>
    <w:lvl w:ilvl="7">
      <w:start w:val="1"/>
      <w:numFmt w:val="decimal"/>
      <w:lvlText w:val="%1.%2.%3.%4.%5.%6.%7.%8."/>
      <w:lvlJc w:val="left"/>
      <w:pPr>
        <w:ind w:left="2149" w:hanging="1440"/>
      </w:pPr>
      <w:rPr>
        <w:rFonts w:cs="Times New Roman" w:hint="default"/>
        <w:sz w:val="22"/>
        <w:szCs w:val="22"/>
      </w:rPr>
    </w:lvl>
    <w:lvl w:ilvl="8">
      <w:start w:val="1"/>
      <w:numFmt w:val="decimal"/>
      <w:lvlText w:val="%1.%2.%3.%4.%5.%6.%7.%8.%9."/>
      <w:lvlJc w:val="left"/>
      <w:pPr>
        <w:ind w:left="2509" w:hanging="1800"/>
      </w:pPr>
      <w:rPr>
        <w:rFonts w:cs="Times New Roman" w:hint="default"/>
        <w:sz w:val="22"/>
        <w:szCs w:val="22"/>
      </w:rPr>
    </w:lvl>
  </w:abstractNum>
  <w:abstractNum w:abstractNumId="19">
    <w:nsid w:val="3AA91776"/>
    <w:multiLevelType w:val="multilevel"/>
    <w:tmpl w:val="CEDA2F42"/>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4"/>
        <w:szCs w:val="24"/>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DBB7A3D"/>
    <w:multiLevelType w:val="hybridMultilevel"/>
    <w:tmpl w:val="A1C467E0"/>
    <w:lvl w:ilvl="0" w:tplc="0419000F">
      <w:start w:val="1"/>
      <w:numFmt w:val="decimal"/>
      <w:lvlText w:val="%1."/>
      <w:lvlJc w:val="left"/>
      <w:pPr>
        <w:ind w:left="1049" w:hanging="360"/>
      </w:p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21">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FE86C88"/>
    <w:multiLevelType w:val="hybridMultilevel"/>
    <w:tmpl w:val="14AECE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0930CB2"/>
    <w:multiLevelType w:val="hybridMultilevel"/>
    <w:tmpl w:val="51ACC71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B73FDC"/>
    <w:multiLevelType w:val="hybridMultilevel"/>
    <w:tmpl w:val="52BE9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137808"/>
    <w:multiLevelType w:val="hybridMultilevel"/>
    <w:tmpl w:val="557E4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D53FCF"/>
    <w:multiLevelType w:val="hybridMultilevel"/>
    <w:tmpl w:val="36FCB19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C907874"/>
    <w:multiLevelType w:val="hybridMultilevel"/>
    <w:tmpl w:val="C908EA3E"/>
    <w:lvl w:ilvl="0" w:tplc="865A9B82">
      <w:start w:val="1"/>
      <w:numFmt w:val="decimal"/>
      <w:lvlText w:val="%1."/>
      <w:lvlJc w:val="left"/>
      <w:pPr>
        <w:ind w:left="928" w:hanging="360"/>
      </w:pPr>
      <w:rPr>
        <w:color w:val="auto"/>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8">
    <w:nsid w:val="4F32647F"/>
    <w:multiLevelType w:val="hybridMultilevel"/>
    <w:tmpl w:val="69EC12B8"/>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9">
    <w:nsid w:val="56565C28"/>
    <w:multiLevelType w:val="singleLevel"/>
    <w:tmpl w:val="47B2EF98"/>
    <w:styleLink w:val="ArticleSection"/>
    <w:lvl w:ilvl="0">
      <w:start w:val="1"/>
      <w:numFmt w:val="upperRoman"/>
      <w:lvlText w:val="%1."/>
      <w:lvlJc w:val="left"/>
      <w:pPr>
        <w:tabs>
          <w:tab w:val="num" w:pos="510"/>
        </w:tabs>
      </w:pPr>
      <w:rPr>
        <w:rFonts w:ascii="Times New Roman" w:hAnsi="Times New Roman" w:cs="Times New Roman" w:hint="default"/>
        <w:b/>
        <w:i w:val="0"/>
        <w:sz w:val="28"/>
        <w:u w:val="none"/>
      </w:rPr>
    </w:lvl>
  </w:abstractNum>
  <w:abstractNum w:abstractNumId="30">
    <w:nsid w:val="57801C9E"/>
    <w:multiLevelType w:val="multilevel"/>
    <w:tmpl w:val="5A04C8A4"/>
    <w:lvl w:ilvl="0">
      <w:start w:val="1"/>
      <w:numFmt w:val="decimal"/>
      <w:lvlText w:val="%1."/>
      <w:lvlJc w:val="left"/>
      <w:pPr>
        <w:ind w:left="1080" w:hanging="360"/>
      </w:pPr>
      <w:rPr>
        <w:rFonts w:cs="Times New Roman"/>
        <w:b/>
      </w:rPr>
    </w:lvl>
    <w:lvl w:ilvl="1">
      <w:start w:val="1"/>
      <w:numFmt w:val="decimal"/>
      <w:lvlText w:val="%1.%2."/>
      <w:lvlJc w:val="left"/>
      <w:pPr>
        <w:ind w:left="1069" w:hanging="360"/>
      </w:pPr>
      <w:rPr>
        <w:rFonts w:cs="Times New Roman"/>
        <w:sz w:val="22"/>
        <w:szCs w:val="22"/>
        <w:lang w:val="ru-RU"/>
      </w:rPr>
    </w:lvl>
    <w:lvl w:ilvl="2">
      <w:start w:val="1"/>
      <w:numFmt w:val="decimal"/>
      <w:lvlText w:val="%1.%2.%3."/>
      <w:lvlJc w:val="left"/>
      <w:pPr>
        <w:ind w:left="1429" w:hanging="720"/>
      </w:pPr>
      <w:rPr>
        <w:rFonts w:cs="Times New Roman"/>
        <w:sz w:val="22"/>
        <w:szCs w:val="22"/>
      </w:rPr>
    </w:lvl>
    <w:lvl w:ilvl="3">
      <w:start w:val="1"/>
      <w:numFmt w:val="decimal"/>
      <w:lvlText w:val="%1.%2.%3.%4."/>
      <w:lvlJc w:val="left"/>
      <w:pPr>
        <w:ind w:left="1429" w:hanging="720"/>
      </w:pPr>
      <w:rPr>
        <w:rFonts w:cs="Times New Roman"/>
        <w:sz w:val="22"/>
        <w:szCs w:val="22"/>
      </w:rPr>
    </w:lvl>
    <w:lvl w:ilvl="4">
      <w:start w:val="1"/>
      <w:numFmt w:val="decimal"/>
      <w:lvlText w:val="%1.%2.%3.%4.%5."/>
      <w:lvlJc w:val="left"/>
      <w:pPr>
        <w:ind w:left="1789" w:hanging="1080"/>
      </w:pPr>
      <w:rPr>
        <w:rFonts w:cs="Times New Roman"/>
        <w:sz w:val="22"/>
        <w:szCs w:val="22"/>
      </w:rPr>
    </w:lvl>
    <w:lvl w:ilvl="5">
      <w:start w:val="1"/>
      <w:numFmt w:val="decimal"/>
      <w:lvlText w:val="%1.%2.%3.%4.%5.%6."/>
      <w:lvlJc w:val="left"/>
      <w:pPr>
        <w:ind w:left="1789" w:hanging="1080"/>
      </w:pPr>
      <w:rPr>
        <w:rFonts w:cs="Times New Roman"/>
        <w:sz w:val="22"/>
        <w:szCs w:val="22"/>
      </w:rPr>
    </w:lvl>
    <w:lvl w:ilvl="6">
      <w:start w:val="1"/>
      <w:numFmt w:val="decimal"/>
      <w:lvlText w:val="%1.%2.%3.%4.%5.%6.%7."/>
      <w:lvlJc w:val="left"/>
      <w:pPr>
        <w:ind w:left="2149" w:hanging="1440"/>
      </w:pPr>
      <w:rPr>
        <w:rFonts w:cs="Times New Roman"/>
        <w:sz w:val="22"/>
        <w:szCs w:val="22"/>
      </w:rPr>
    </w:lvl>
    <w:lvl w:ilvl="7">
      <w:start w:val="1"/>
      <w:numFmt w:val="decimal"/>
      <w:lvlText w:val="%1.%2.%3.%4.%5.%6.%7.%8."/>
      <w:lvlJc w:val="left"/>
      <w:pPr>
        <w:ind w:left="2149" w:hanging="1440"/>
      </w:pPr>
      <w:rPr>
        <w:rFonts w:cs="Times New Roman"/>
        <w:sz w:val="22"/>
        <w:szCs w:val="22"/>
      </w:rPr>
    </w:lvl>
    <w:lvl w:ilvl="8">
      <w:start w:val="1"/>
      <w:numFmt w:val="decimal"/>
      <w:lvlText w:val="%1.%2.%3.%4.%5.%6.%7.%8.%9."/>
      <w:lvlJc w:val="left"/>
      <w:pPr>
        <w:ind w:left="2509" w:hanging="1800"/>
      </w:pPr>
      <w:rPr>
        <w:rFonts w:cs="Times New Roman"/>
        <w:sz w:val="22"/>
        <w:szCs w:val="22"/>
      </w:rPr>
    </w:lvl>
  </w:abstractNum>
  <w:abstractNum w:abstractNumId="31">
    <w:nsid w:val="57E66CED"/>
    <w:multiLevelType w:val="multilevel"/>
    <w:tmpl w:val="CEDA2F42"/>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4"/>
        <w:szCs w:val="24"/>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08A57C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28836D2"/>
    <w:multiLevelType w:val="hybridMultilevel"/>
    <w:tmpl w:val="8C16C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44339D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6B25EB"/>
    <w:multiLevelType w:val="multilevel"/>
    <w:tmpl w:val="E1B09DCA"/>
    <w:lvl w:ilvl="0">
      <w:start w:val="4"/>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7">
    <w:nsid w:val="681D00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53577B"/>
    <w:multiLevelType w:val="multilevel"/>
    <w:tmpl w:val="D42ADC72"/>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bullet"/>
      <w:lvlText w:val=""/>
      <w:lvlJc w:val="left"/>
      <w:pPr>
        <w:ind w:left="2295" w:hanging="648"/>
      </w:pPr>
      <w:rPr>
        <w:rFonts w:ascii="Symbol" w:hAnsi="Symbol"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9">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05410ED"/>
    <w:multiLevelType w:val="hybridMultilevel"/>
    <w:tmpl w:val="FB2A3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6427D6"/>
    <w:multiLevelType w:val="hybridMultilevel"/>
    <w:tmpl w:val="D012BCA6"/>
    <w:lvl w:ilvl="0" w:tplc="CDB071A2">
      <w:start w:val="1"/>
      <w:numFmt w:val="decimal"/>
      <w:lvlText w:val="%1."/>
      <w:lvlJc w:val="left"/>
      <w:pPr>
        <w:tabs>
          <w:tab w:val="num" w:pos="360"/>
        </w:tabs>
        <w:ind w:left="360" w:hanging="360"/>
      </w:pPr>
      <w:rPr>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64E56CB"/>
    <w:multiLevelType w:val="hybridMultilevel"/>
    <w:tmpl w:val="F7841C7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3">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83605C3"/>
    <w:multiLevelType w:val="multilevel"/>
    <w:tmpl w:val="EDB4DAB8"/>
    <w:lvl w:ilvl="0">
      <w:start w:val="1"/>
      <w:numFmt w:val="decimal"/>
      <w:lvlText w:val="%1."/>
      <w:lvlJc w:val="left"/>
      <w:pPr>
        <w:ind w:left="720" w:hanging="360"/>
      </w:pPr>
      <w:rPr>
        <w:rFonts w:hint="default"/>
      </w:r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5">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9"/>
  </w:num>
  <w:num w:numId="2">
    <w:abstractNumId w:val="29"/>
  </w:num>
  <w:num w:numId="3">
    <w:abstractNumId w:val="25"/>
  </w:num>
  <w:num w:numId="4">
    <w:abstractNumId w:val="2"/>
  </w:num>
  <w:num w:numId="5">
    <w:abstractNumId w:val="33"/>
  </w:num>
  <w:num w:numId="6">
    <w:abstractNumId w:val="35"/>
  </w:num>
  <w:num w:numId="7">
    <w:abstractNumId w:val="1"/>
  </w:num>
  <w:num w:numId="8">
    <w:abstractNumId w:val="9"/>
  </w:num>
  <w:num w:numId="9">
    <w:abstractNumId w:val="26"/>
  </w:num>
  <w:num w:numId="10">
    <w:abstractNumId w:val="4"/>
  </w:num>
  <w:num w:numId="11">
    <w:abstractNumId w:val="23"/>
  </w:num>
  <w:num w:numId="12">
    <w:abstractNumId w:val="31"/>
  </w:num>
  <w:num w:numId="13">
    <w:abstractNumId w:val="11"/>
  </w:num>
  <w:num w:numId="14">
    <w:abstractNumId w:val="43"/>
  </w:num>
  <w:num w:numId="15">
    <w:abstractNumId w:val="32"/>
  </w:num>
  <w:num w:numId="16">
    <w:abstractNumId w:val="45"/>
  </w:num>
  <w:num w:numId="17">
    <w:abstractNumId w:val="3"/>
  </w:num>
  <w:num w:numId="18">
    <w:abstractNumId w:val="13"/>
  </w:num>
  <w:num w:numId="19">
    <w:abstractNumId w:val="21"/>
  </w:num>
  <w:num w:numId="20">
    <w:abstractNumId w:val="19"/>
  </w:num>
  <w:num w:numId="21">
    <w:abstractNumId w:val="17"/>
  </w:num>
  <w:num w:numId="22">
    <w:abstractNumId w:val="5"/>
  </w:num>
  <w:num w:numId="23">
    <w:abstractNumId w:val="20"/>
  </w:num>
  <w:num w:numId="24">
    <w:abstractNumId w:val="30"/>
  </w:num>
  <w:num w:numId="25">
    <w:abstractNumId w:val="15"/>
  </w:num>
  <w:num w:numId="26">
    <w:abstractNumId w:val="16"/>
  </w:num>
  <w:num w:numId="27">
    <w:abstractNumId w:val="6"/>
  </w:num>
  <w:num w:numId="28">
    <w:abstractNumId w:val="18"/>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7"/>
  </w:num>
  <w:num w:numId="34">
    <w:abstractNumId w:val="14"/>
  </w:num>
  <w:num w:numId="35">
    <w:abstractNumId w:val="8"/>
  </w:num>
  <w:num w:numId="36">
    <w:abstractNumId w:val="40"/>
  </w:num>
  <w:num w:numId="37">
    <w:abstractNumId w:val="42"/>
  </w:num>
  <w:num w:numId="38">
    <w:abstractNumId w:val="10"/>
  </w:num>
  <w:num w:numId="39">
    <w:abstractNumId w:val="44"/>
  </w:num>
  <w:num w:numId="40">
    <w:abstractNumId w:val="34"/>
  </w:num>
  <w:num w:numId="41">
    <w:abstractNumId w:val="28"/>
  </w:num>
  <w:num w:numId="42">
    <w:abstractNumId w:val="12"/>
  </w:num>
  <w:num w:numId="43">
    <w:abstractNumId w:val="27"/>
  </w:num>
  <w:num w:numId="44">
    <w:abstractNumId w:val="36"/>
  </w:num>
  <w:num w:numId="45">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D7"/>
    <w:rsid w:val="00000BE8"/>
    <w:rsid w:val="000026BB"/>
    <w:rsid w:val="00003B8C"/>
    <w:rsid w:val="00005774"/>
    <w:rsid w:val="000065C0"/>
    <w:rsid w:val="000068B2"/>
    <w:rsid w:val="00010028"/>
    <w:rsid w:val="00011DB0"/>
    <w:rsid w:val="000179AE"/>
    <w:rsid w:val="000206F9"/>
    <w:rsid w:val="000207A2"/>
    <w:rsid w:val="00026CBF"/>
    <w:rsid w:val="00027E51"/>
    <w:rsid w:val="0003094D"/>
    <w:rsid w:val="000314F1"/>
    <w:rsid w:val="000351A9"/>
    <w:rsid w:val="0003576C"/>
    <w:rsid w:val="00035F9A"/>
    <w:rsid w:val="00040D1A"/>
    <w:rsid w:val="000435FA"/>
    <w:rsid w:val="000518C5"/>
    <w:rsid w:val="00051905"/>
    <w:rsid w:val="00052E72"/>
    <w:rsid w:val="00055190"/>
    <w:rsid w:val="0005540E"/>
    <w:rsid w:val="00056A97"/>
    <w:rsid w:val="000608F1"/>
    <w:rsid w:val="00060EE0"/>
    <w:rsid w:val="00063E11"/>
    <w:rsid w:val="00067A95"/>
    <w:rsid w:val="00072D4B"/>
    <w:rsid w:val="00076536"/>
    <w:rsid w:val="00077F72"/>
    <w:rsid w:val="00080EC5"/>
    <w:rsid w:val="00083438"/>
    <w:rsid w:val="00085FDC"/>
    <w:rsid w:val="0008648E"/>
    <w:rsid w:val="0008666D"/>
    <w:rsid w:val="000873FA"/>
    <w:rsid w:val="0008775B"/>
    <w:rsid w:val="00087B47"/>
    <w:rsid w:val="00091E84"/>
    <w:rsid w:val="00092783"/>
    <w:rsid w:val="00094552"/>
    <w:rsid w:val="000947E6"/>
    <w:rsid w:val="000978B7"/>
    <w:rsid w:val="000A0629"/>
    <w:rsid w:val="000A0DE9"/>
    <w:rsid w:val="000A14A7"/>
    <w:rsid w:val="000B40E7"/>
    <w:rsid w:val="000B61A5"/>
    <w:rsid w:val="000B64B6"/>
    <w:rsid w:val="000C0481"/>
    <w:rsid w:val="000C0B56"/>
    <w:rsid w:val="000C18B9"/>
    <w:rsid w:val="000C391C"/>
    <w:rsid w:val="000C424D"/>
    <w:rsid w:val="000C4B26"/>
    <w:rsid w:val="000C57A0"/>
    <w:rsid w:val="000C6E5F"/>
    <w:rsid w:val="000D0575"/>
    <w:rsid w:val="000D204D"/>
    <w:rsid w:val="000D7291"/>
    <w:rsid w:val="000E0D8C"/>
    <w:rsid w:val="000E1937"/>
    <w:rsid w:val="000E3EE9"/>
    <w:rsid w:val="000E56C5"/>
    <w:rsid w:val="000E649B"/>
    <w:rsid w:val="000E6592"/>
    <w:rsid w:val="000E66D5"/>
    <w:rsid w:val="000F03D3"/>
    <w:rsid w:val="000F1F77"/>
    <w:rsid w:val="000F3E20"/>
    <w:rsid w:val="000F49A1"/>
    <w:rsid w:val="000F7305"/>
    <w:rsid w:val="00101AD4"/>
    <w:rsid w:val="00102DCA"/>
    <w:rsid w:val="001040BF"/>
    <w:rsid w:val="0010458D"/>
    <w:rsid w:val="00106407"/>
    <w:rsid w:val="00111459"/>
    <w:rsid w:val="001117F6"/>
    <w:rsid w:val="00122857"/>
    <w:rsid w:val="00124622"/>
    <w:rsid w:val="0012648F"/>
    <w:rsid w:val="00126E7B"/>
    <w:rsid w:val="00133027"/>
    <w:rsid w:val="00134628"/>
    <w:rsid w:val="0014105C"/>
    <w:rsid w:val="001447F2"/>
    <w:rsid w:val="001506A6"/>
    <w:rsid w:val="00150BE7"/>
    <w:rsid w:val="00152B4D"/>
    <w:rsid w:val="00153092"/>
    <w:rsid w:val="00155F25"/>
    <w:rsid w:val="00160C63"/>
    <w:rsid w:val="0016142D"/>
    <w:rsid w:val="0016331B"/>
    <w:rsid w:val="00165571"/>
    <w:rsid w:val="001659C1"/>
    <w:rsid w:val="00166A79"/>
    <w:rsid w:val="00167974"/>
    <w:rsid w:val="00170C50"/>
    <w:rsid w:val="00170FA2"/>
    <w:rsid w:val="001721EA"/>
    <w:rsid w:val="001732AC"/>
    <w:rsid w:val="00175498"/>
    <w:rsid w:val="0017581E"/>
    <w:rsid w:val="0017686C"/>
    <w:rsid w:val="0017740D"/>
    <w:rsid w:val="00177449"/>
    <w:rsid w:val="00182012"/>
    <w:rsid w:val="001827BE"/>
    <w:rsid w:val="001839B2"/>
    <w:rsid w:val="001852A1"/>
    <w:rsid w:val="0018665B"/>
    <w:rsid w:val="00197B44"/>
    <w:rsid w:val="00197CBD"/>
    <w:rsid w:val="001A1469"/>
    <w:rsid w:val="001A37EE"/>
    <w:rsid w:val="001A3FDD"/>
    <w:rsid w:val="001A4C38"/>
    <w:rsid w:val="001A5518"/>
    <w:rsid w:val="001A6501"/>
    <w:rsid w:val="001A6AF3"/>
    <w:rsid w:val="001A7877"/>
    <w:rsid w:val="001B188C"/>
    <w:rsid w:val="001B3557"/>
    <w:rsid w:val="001B3FCC"/>
    <w:rsid w:val="001B4D3C"/>
    <w:rsid w:val="001C159A"/>
    <w:rsid w:val="001C1ECA"/>
    <w:rsid w:val="001C2EB1"/>
    <w:rsid w:val="001C4148"/>
    <w:rsid w:val="001C7728"/>
    <w:rsid w:val="001D0AED"/>
    <w:rsid w:val="001D2A70"/>
    <w:rsid w:val="001D2FC3"/>
    <w:rsid w:val="001D31ED"/>
    <w:rsid w:val="001D3773"/>
    <w:rsid w:val="001D69DD"/>
    <w:rsid w:val="001E0256"/>
    <w:rsid w:val="001E656F"/>
    <w:rsid w:val="001E76F9"/>
    <w:rsid w:val="001F1084"/>
    <w:rsid w:val="001F116E"/>
    <w:rsid w:val="001F1A7F"/>
    <w:rsid w:val="001F36DA"/>
    <w:rsid w:val="001F6A0F"/>
    <w:rsid w:val="00200610"/>
    <w:rsid w:val="0020507C"/>
    <w:rsid w:val="00210526"/>
    <w:rsid w:val="002122D3"/>
    <w:rsid w:val="0021288C"/>
    <w:rsid w:val="00213B99"/>
    <w:rsid w:val="002253FA"/>
    <w:rsid w:val="00226527"/>
    <w:rsid w:val="00227A89"/>
    <w:rsid w:val="00230EDD"/>
    <w:rsid w:val="002316AD"/>
    <w:rsid w:val="002378D4"/>
    <w:rsid w:val="00240228"/>
    <w:rsid w:val="00244E39"/>
    <w:rsid w:val="002509B2"/>
    <w:rsid w:val="00255B94"/>
    <w:rsid w:val="00261C7B"/>
    <w:rsid w:val="00261F24"/>
    <w:rsid w:val="002636BD"/>
    <w:rsid w:val="00263853"/>
    <w:rsid w:val="00263EB7"/>
    <w:rsid w:val="0026497C"/>
    <w:rsid w:val="00264A14"/>
    <w:rsid w:val="00265A22"/>
    <w:rsid w:val="002667F0"/>
    <w:rsid w:val="00266A46"/>
    <w:rsid w:val="0027431E"/>
    <w:rsid w:val="00281C5E"/>
    <w:rsid w:val="00281C81"/>
    <w:rsid w:val="00282072"/>
    <w:rsid w:val="00282BED"/>
    <w:rsid w:val="00287839"/>
    <w:rsid w:val="00291C38"/>
    <w:rsid w:val="00291F1A"/>
    <w:rsid w:val="00293F89"/>
    <w:rsid w:val="00296645"/>
    <w:rsid w:val="0029760A"/>
    <w:rsid w:val="00297BB7"/>
    <w:rsid w:val="00297E9F"/>
    <w:rsid w:val="002A0C3D"/>
    <w:rsid w:val="002A3EBD"/>
    <w:rsid w:val="002A4DFF"/>
    <w:rsid w:val="002A7347"/>
    <w:rsid w:val="002A79AC"/>
    <w:rsid w:val="002B2A2E"/>
    <w:rsid w:val="002B5109"/>
    <w:rsid w:val="002B5F47"/>
    <w:rsid w:val="002B6290"/>
    <w:rsid w:val="002B63F8"/>
    <w:rsid w:val="002C1F80"/>
    <w:rsid w:val="002C27AC"/>
    <w:rsid w:val="002C29DF"/>
    <w:rsid w:val="002C2D15"/>
    <w:rsid w:val="002D0CB5"/>
    <w:rsid w:val="002D3D3C"/>
    <w:rsid w:val="002D3F63"/>
    <w:rsid w:val="002D3FBB"/>
    <w:rsid w:val="002D65B1"/>
    <w:rsid w:val="002D7830"/>
    <w:rsid w:val="002E3C71"/>
    <w:rsid w:val="002E3CEF"/>
    <w:rsid w:val="002E44A2"/>
    <w:rsid w:val="002E6184"/>
    <w:rsid w:val="002E77BB"/>
    <w:rsid w:val="002F0B02"/>
    <w:rsid w:val="002F1D62"/>
    <w:rsid w:val="002F1E9E"/>
    <w:rsid w:val="002F565E"/>
    <w:rsid w:val="002F6541"/>
    <w:rsid w:val="002F694A"/>
    <w:rsid w:val="002F6C49"/>
    <w:rsid w:val="002F77E7"/>
    <w:rsid w:val="002F7AEF"/>
    <w:rsid w:val="0030189A"/>
    <w:rsid w:val="00302204"/>
    <w:rsid w:val="00302F17"/>
    <w:rsid w:val="00306CBA"/>
    <w:rsid w:val="003109A6"/>
    <w:rsid w:val="00312564"/>
    <w:rsid w:val="00315F61"/>
    <w:rsid w:val="00316A0F"/>
    <w:rsid w:val="00316E3C"/>
    <w:rsid w:val="00317985"/>
    <w:rsid w:val="00321148"/>
    <w:rsid w:val="0032120A"/>
    <w:rsid w:val="00327A12"/>
    <w:rsid w:val="00327A63"/>
    <w:rsid w:val="00336E26"/>
    <w:rsid w:val="003377D5"/>
    <w:rsid w:val="003427F6"/>
    <w:rsid w:val="00342FEF"/>
    <w:rsid w:val="00344125"/>
    <w:rsid w:val="003458F7"/>
    <w:rsid w:val="00346C23"/>
    <w:rsid w:val="00350609"/>
    <w:rsid w:val="00352C24"/>
    <w:rsid w:val="00354017"/>
    <w:rsid w:val="00354C2D"/>
    <w:rsid w:val="00356B0B"/>
    <w:rsid w:val="0035788E"/>
    <w:rsid w:val="00357913"/>
    <w:rsid w:val="00357C31"/>
    <w:rsid w:val="0036070F"/>
    <w:rsid w:val="00360C7F"/>
    <w:rsid w:val="003644EC"/>
    <w:rsid w:val="00365130"/>
    <w:rsid w:val="003657A9"/>
    <w:rsid w:val="00370C03"/>
    <w:rsid w:val="00371726"/>
    <w:rsid w:val="00371778"/>
    <w:rsid w:val="00374DE6"/>
    <w:rsid w:val="00375FC5"/>
    <w:rsid w:val="0037681C"/>
    <w:rsid w:val="00380B70"/>
    <w:rsid w:val="003810FD"/>
    <w:rsid w:val="003814CC"/>
    <w:rsid w:val="00382CA3"/>
    <w:rsid w:val="0038566A"/>
    <w:rsid w:val="00386873"/>
    <w:rsid w:val="00386FBD"/>
    <w:rsid w:val="00387A8A"/>
    <w:rsid w:val="00387D23"/>
    <w:rsid w:val="00390332"/>
    <w:rsid w:val="00393BBC"/>
    <w:rsid w:val="003941C0"/>
    <w:rsid w:val="00396A9D"/>
    <w:rsid w:val="003A2A80"/>
    <w:rsid w:val="003A3014"/>
    <w:rsid w:val="003A598D"/>
    <w:rsid w:val="003B0181"/>
    <w:rsid w:val="003B021C"/>
    <w:rsid w:val="003B044D"/>
    <w:rsid w:val="003B17F5"/>
    <w:rsid w:val="003B376A"/>
    <w:rsid w:val="003B4F67"/>
    <w:rsid w:val="003B643A"/>
    <w:rsid w:val="003C33C8"/>
    <w:rsid w:val="003C5FF9"/>
    <w:rsid w:val="003C6585"/>
    <w:rsid w:val="003C7BAF"/>
    <w:rsid w:val="003D10FB"/>
    <w:rsid w:val="003D1225"/>
    <w:rsid w:val="003D54A0"/>
    <w:rsid w:val="003D5DCE"/>
    <w:rsid w:val="003D67DA"/>
    <w:rsid w:val="003D680B"/>
    <w:rsid w:val="003E023C"/>
    <w:rsid w:val="003E3C8F"/>
    <w:rsid w:val="003E3D82"/>
    <w:rsid w:val="003E4C1B"/>
    <w:rsid w:val="003E6CBE"/>
    <w:rsid w:val="003E7CB2"/>
    <w:rsid w:val="003F2E56"/>
    <w:rsid w:val="003F6717"/>
    <w:rsid w:val="003F7ECB"/>
    <w:rsid w:val="00406E9F"/>
    <w:rsid w:val="00411766"/>
    <w:rsid w:val="0041268A"/>
    <w:rsid w:val="0041295A"/>
    <w:rsid w:val="00412BBE"/>
    <w:rsid w:val="00413402"/>
    <w:rsid w:val="0041402C"/>
    <w:rsid w:val="0041567F"/>
    <w:rsid w:val="0041575A"/>
    <w:rsid w:val="00417AFD"/>
    <w:rsid w:val="00420474"/>
    <w:rsid w:val="004252D0"/>
    <w:rsid w:val="00440905"/>
    <w:rsid w:val="0044386A"/>
    <w:rsid w:val="0044636E"/>
    <w:rsid w:val="004468B2"/>
    <w:rsid w:val="00446B74"/>
    <w:rsid w:val="004510F0"/>
    <w:rsid w:val="0045147E"/>
    <w:rsid w:val="00451BFF"/>
    <w:rsid w:val="00453502"/>
    <w:rsid w:val="00454A25"/>
    <w:rsid w:val="00457E7D"/>
    <w:rsid w:val="00463C02"/>
    <w:rsid w:val="00465A3C"/>
    <w:rsid w:val="0046605C"/>
    <w:rsid w:val="00466CC1"/>
    <w:rsid w:val="00466ECA"/>
    <w:rsid w:val="00472726"/>
    <w:rsid w:val="00473E4C"/>
    <w:rsid w:val="00480C34"/>
    <w:rsid w:val="00482BBB"/>
    <w:rsid w:val="00483393"/>
    <w:rsid w:val="00483A50"/>
    <w:rsid w:val="0048620A"/>
    <w:rsid w:val="00490231"/>
    <w:rsid w:val="00491550"/>
    <w:rsid w:val="00493A19"/>
    <w:rsid w:val="0049482C"/>
    <w:rsid w:val="004A05A5"/>
    <w:rsid w:val="004A163B"/>
    <w:rsid w:val="004A433B"/>
    <w:rsid w:val="004A5178"/>
    <w:rsid w:val="004A683B"/>
    <w:rsid w:val="004A6A5B"/>
    <w:rsid w:val="004B5CD6"/>
    <w:rsid w:val="004B649B"/>
    <w:rsid w:val="004B6864"/>
    <w:rsid w:val="004C074C"/>
    <w:rsid w:val="004C29EA"/>
    <w:rsid w:val="004C2E5B"/>
    <w:rsid w:val="004C368C"/>
    <w:rsid w:val="004C3750"/>
    <w:rsid w:val="004C445A"/>
    <w:rsid w:val="004C738C"/>
    <w:rsid w:val="004D0644"/>
    <w:rsid w:val="004D248F"/>
    <w:rsid w:val="004D283A"/>
    <w:rsid w:val="004D3EE9"/>
    <w:rsid w:val="004D44B7"/>
    <w:rsid w:val="004D6578"/>
    <w:rsid w:val="004D681B"/>
    <w:rsid w:val="004E0A81"/>
    <w:rsid w:val="004E18B9"/>
    <w:rsid w:val="004E47E0"/>
    <w:rsid w:val="004F58A0"/>
    <w:rsid w:val="004F6156"/>
    <w:rsid w:val="004F7190"/>
    <w:rsid w:val="005010A4"/>
    <w:rsid w:val="00504013"/>
    <w:rsid w:val="00510E71"/>
    <w:rsid w:val="00512751"/>
    <w:rsid w:val="00513754"/>
    <w:rsid w:val="00514274"/>
    <w:rsid w:val="0051756A"/>
    <w:rsid w:val="00520AEA"/>
    <w:rsid w:val="005235C3"/>
    <w:rsid w:val="00523D4C"/>
    <w:rsid w:val="00525638"/>
    <w:rsid w:val="00526046"/>
    <w:rsid w:val="00527D26"/>
    <w:rsid w:val="005302EC"/>
    <w:rsid w:val="00530F74"/>
    <w:rsid w:val="00534CDF"/>
    <w:rsid w:val="005352F7"/>
    <w:rsid w:val="005363CC"/>
    <w:rsid w:val="00536CD6"/>
    <w:rsid w:val="00542B14"/>
    <w:rsid w:val="0054442A"/>
    <w:rsid w:val="0054478D"/>
    <w:rsid w:val="00546A4C"/>
    <w:rsid w:val="005479A8"/>
    <w:rsid w:val="00550629"/>
    <w:rsid w:val="005519A8"/>
    <w:rsid w:val="00551DF5"/>
    <w:rsid w:val="00552C41"/>
    <w:rsid w:val="0055343B"/>
    <w:rsid w:val="005545B0"/>
    <w:rsid w:val="005572F8"/>
    <w:rsid w:val="005574D1"/>
    <w:rsid w:val="00560171"/>
    <w:rsid w:val="00563DD1"/>
    <w:rsid w:val="00564765"/>
    <w:rsid w:val="0056639B"/>
    <w:rsid w:val="00566502"/>
    <w:rsid w:val="00566748"/>
    <w:rsid w:val="00572FC7"/>
    <w:rsid w:val="00573565"/>
    <w:rsid w:val="00573627"/>
    <w:rsid w:val="00586709"/>
    <w:rsid w:val="00592213"/>
    <w:rsid w:val="0059225F"/>
    <w:rsid w:val="00592C13"/>
    <w:rsid w:val="005A015D"/>
    <w:rsid w:val="005A0425"/>
    <w:rsid w:val="005A4EC2"/>
    <w:rsid w:val="005A6072"/>
    <w:rsid w:val="005A6386"/>
    <w:rsid w:val="005B21AB"/>
    <w:rsid w:val="005B2FCA"/>
    <w:rsid w:val="005B5A8B"/>
    <w:rsid w:val="005B6DA2"/>
    <w:rsid w:val="005B7A6C"/>
    <w:rsid w:val="005C0177"/>
    <w:rsid w:val="005C1B7C"/>
    <w:rsid w:val="005C22EC"/>
    <w:rsid w:val="005C354B"/>
    <w:rsid w:val="005C5B82"/>
    <w:rsid w:val="005C5DEE"/>
    <w:rsid w:val="005C74E0"/>
    <w:rsid w:val="005C7A65"/>
    <w:rsid w:val="005C7DCF"/>
    <w:rsid w:val="005D11E4"/>
    <w:rsid w:val="005D7A0F"/>
    <w:rsid w:val="005E4104"/>
    <w:rsid w:val="005E4A67"/>
    <w:rsid w:val="005E7102"/>
    <w:rsid w:val="005E71EC"/>
    <w:rsid w:val="005F34EC"/>
    <w:rsid w:val="005F5BC5"/>
    <w:rsid w:val="005F6018"/>
    <w:rsid w:val="005F6337"/>
    <w:rsid w:val="00601C2B"/>
    <w:rsid w:val="006037F1"/>
    <w:rsid w:val="00606459"/>
    <w:rsid w:val="006138A9"/>
    <w:rsid w:val="00615334"/>
    <w:rsid w:val="006154E0"/>
    <w:rsid w:val="0062148F"/>
    <w:rsid w:val="006214A5"/>
    <w:rsid w:val="006225CE"/>
    <w:rsid w:val="00623018"/>
    <w:rsid w:val="00632FBC"/>
    <w:rsid w:val="006346AE"/>
    <w:rsid w:val="0063498E"/>
    <w:rsid w:val="00640D0F"/>
    <w:rsid w:val="00641292"/>
    <w:rsid w:val="0064351F"/>
    <w:rsid w:val="00644532"/>
    <w:rsid w:val="00645CBA"/>
    <w:rsid w:val="00646DB8"/>
    <w:rsid w:val="00647F78"/>
    <w:rsid w:val="0065071C"/>
    <w:rsid w:val="00650DFD"/>
    <w:rsid w:val="006513BD"/>
    <w:rsid w:val="006540AC"/>
    <w:rsid w:val="006550AF"/>
    <w:rsid w:val="006570E8"/>
    <w:rsid w:val="00657D2E"/>
    <w:rsid w:val="00657FC4"/>
    <w:rsid w:val="00661C9B"/>
    <w:rsid w:val="00666451"/>
    <w:rsid w:val="0066661D"/>
    <w:rsid w:val="00670398"/>
    <w:rsid w:val="006716E6"/>
    <w:rsid w:val="006748E7"/>
    <w:rsid w:val="00674D25"/>
    <w:rsid w:val="00674D5A"/>
    <w:rsid w:val="006766E5"/>
    <w:rsid w:val="0068005F"/>
    <w:rsid w:val="0068110C"/>
    <w:rsid w:val="00682323"/>
    <w:rsid w:val="00683BFF"/>
    <w:rsid w:val="00684BCD"/>
    <w:rsid w:val="006852D8"/>
    <w:rsid w:val="00685493"/>
    <w:rsid w:val="00686647"/>
    <w:rsid w:val="00686B9C"/>
    <w:rsid w:val="00686CDF"/>
    <w:rsid w:val="00691312"/>
    <w:rsid w:val="006921A3"/>
    <w:rsid w:val="006949E7"/>
    <w:rsid w:val="0069534A"/>
    <w:rsid w:val="006A1663"/>
    <w:rsid w:val="006A3457"/>
    <w:rsid w:val="006A7034"/>
    <w:rsid w:val="006A7444"/>
    <w:rsid w:val="006A7E45"/>
    <w:rsid w:val="006B0F0C"/>
    <w:rsid w:val="006B1A13"/>
    <w:rsid w:val="006B1BB9"/>
    <w:rsid w:val="006B6F1C"/>
    <w:rsid w:val="006B7364"/>
    <w:rsid w:val="006C0C40"/>
    <w:rsid w:val="006C109B"/>
    <w:rsid w:val="006D3F07"/>
    <w:rsid w:val="006D58B8"/>
    <w:rsid w:val="006D5CD5"/>
    <w:rsid w:val="006D6C32"/>
    <w:rsid w:val="006E0212"/>
    <w:rsid w:val="006E3FB2"/>
    <w:rsid w:val="006F1B1B"/>
    <w:rsid w:val="006F2AB0"/>
    <w:rsid w:val="006F33CA"/>
    <w:rsid w:val="006F48D4"/>
    <w:rsid w:val="00700BC6"/>
    <w:rsid w:val="007029E1"/>
    <w:rsid w:val="007034B1"/>
    <w:rsid w:val="00704467"/>
    <w:rsid w:val="00705507"/>
    <w:rsid w:val="00707DD1"/>
    <w:rsid w:val="00711585"/>
    <w:rsid w:val="0071182F"/>
    <w:rsid w:val="007120DC"/>
    <w:rsid w:val="00714938"/>
    <w:rsid w:val="00714998"/>
    <w:rsid w:val="007163F5"/>
    <w:rsid w:val="00720362"/>
    <w:rsid w:val="0072254E"/>
    <w:rsid w:val="00722B3C"/>
    <w:rsid w:val="00725034"/>
    <w:rsid w:val="00725C1B"/>
    <w:rsid w:val="00725E6E"/>
    <w:rsid w:val="00726319"/>
    <w:rsid w:val="007314E4"/>
    <w:rsid w:val="00732DCD"/>
    <w:rsid w:val="00734841"/>
    <w:rsid w:val="00734B27"/>
    <w:rsid w:val="007361AA"/>
    <w:rsid w:val="00741E94"/>
    <w:rsid w:val="00750A4F"/>
    <w:rsid w:val="007524CC"/>
    <w:rsid w:val="00752D08"/>
    <w:rsid w:val="00753D6F"/>
    <w:rsid w:val="00754A99"/>
    <w:rsid w:val="00757E7C"/>
    <w:rsid w:val="007625C2"/>
    <w:rsid w:val="00763BFF"/>
    <w:rsid w:val="00764683"/>
    <w:rsid w:val="00765E67"/>
    <w:rsid w:val="00766E94"/>
    <w:rsid w:val="00770987"/>
    <w:rsid w:val="0077153F"/>
    <w:rsid w:val="00771A8E"/>
    <w:rsid w:val="00771E49"/>
    <w:rsid w:val="007747E2"/>
    <w:rsid w:val="00775958"/>
    <w:rsid w:val="00785265"/>
    <w:rsid w:val="00785EBF"/>
    <w:rsid w:val="00786C3D"/>
    <w:rsid w:val="00787DCC"/>
    <w:rsid w:val="00793C78"/>
    <w:rsid w:val="00794CBC"/>
    <w:rsid w:val="00794CED"/>
    <w:rsid w:val="00796417"/>
    <w:rsid w:val="00797C0F"/>
    <w:rsid w:val="007A5559"/>
    <w:rsid w:val="007B03CB"/>
    <w:rsid w:val="007B1CDB"/>
    <w:rsid w:val="007B2172"/>
    <w:rsid w:val="007B26DD"/>
    <w:rsid w:val="007B4A71"/>
    <w:rsid w:val="007C103D"/>
    <w:rsid w:val="007C1901"/>
    <w:rsid w:val="007C2093"/>
    <w:rsid w:val="007C29C0"/>
    <w:rsid w:val="007C30CF"/>
    <w:rsid w:val="007C7210"/>
    <w:rsid w:val="007D236B"/>
    <w:rsid w:val="007D29FB"/>
    <w:rsid w:val="007D2CC2"/>
    <w:rsid w:val="007D3FC2"/>
    <w:rsid w:val="007D65EC"/>
    <w:rsid w:val="007D66BF"/>
    <w:rsid w:val="007E1F6E"/>
    <w:rsid w:val="007E3935"/>
    <w:rsid w:val="007E448F"/>
    <w:rsid w:val="007E6596"/>
    <w:rsid w:val="007E7933"/>
    <w:rsid w:val="007F0257"/>
    <w:rsid w:val="007F0AC6"/>
    <w:rsid w:val="007F2B2A"/>
    <w:rsid w:val="007F52B4"/>
    <w:rsid w:val="007F7202"/>
    <w:rsid w:val="0080124F"/>
    <w:rsid w:val="008012B2"/>
    <w:rsid w:val="00802C77"/>
    <w:rsid w:val="008056EE"/>
    <w:rsid w:val="00805D11"/>
    <w:rsid w:val="00806541"/>
    <w:rsid w:val="00810F16"/>
    <w:rsid w:val="00811BFD"/>
    <w:rsid w:val="00812AB4"/>
    <w:rsid w:val="0081428E"/>
    <w:rsid w:val="008144D5"/>
    <w:rsid w:val="008160C4"/>
    <w:rsid w:val="00816408"/>
    <w:rsid w:val="008164CF"/>
    <w:rsid w:val="008166F1"/>
    <w:rsid w:val="0082054B"/>
    <w:rsid w:val="00820B9A"/>
    <w:rsid w:val="008235DB"/>
    <w:rsid w:val="00823E53"/>
    <w:rsid w:val="00824EA1"/>
    <w:rsid w:val="00836E27"/>
    <w:rsid w:val="00837361"/>
    <w:rsid w:val="008377A0"/>
    <w:rsid w:val="00837FF8"/>
    <w:rsid w:val="00840415"/>
    <w:rsid w:val="00841849"/>
    <w:rsid w:val="008428D7"/>
    <w:rsid w:val="0084321F"/>
    <w:rsid w:val="0084431D"/>
    <w:rsid w:val="008472AA"/>
    <w:rsid w:val="00847D1E"/>
    <w:rsid w:val="00854E1E"/>
    <w:rsid w:val="00856275"/>
    <w:rsid w:val="00857310"/>
    <w:rsid w:val="008578E3"/>
    <w:rsid w:val="008607FA"/>
    <w:rsid w:val="00863357"/>
    <w:rsid w:val="008636DF"/>
    <w:rsid w:val="00863DAE"/>
    <w:rsid w:val="00867E2B"/>
    <w:rsid w:val="008711D2"/>
    <w:rsid w:val="008716EF"/>
    <w:rsid w:val="00873D4E"/>
    <w:rsid w:val="00873FA9"/>
    <w:rsid w:val="00876AA8"/>
    <w:rsid w:val="00876DA6"/>
    <w:rsid w:val="0087770C"/>
    <w:rsid w:val="008778DC"/>
    <w:rsid w:val="00881C2C"/>
    <w:rsid w:val="008843F4"/>
    <w:rsid w:val="0088563B"/>
    <w:rsid w:val="00887B7B"/>
    <w:rsid w:val="0089106A"/>
    <w:rsid w:val="00895742"/>
    <w:rsid w:val="008958F2"/>
    <w:rsid w:val="00895B41"/>
    <w:rsid w:val="008962CE"/>
    <w:rsid w:val="00897038"/>
    <w:rsid w:val="008A04A9"/>
    <w:rsid w:val="008A0B41"/>
    <w:rsid w:val="008A2F67"/>
    <w:rsid w:val="008A59B7"/>
    <w:rsid w:val="008A661C"/>
    <w:rsid w:val="008B6B29"/>
    <w:rsid w:val="008B7492"/>
    <w:rsid w:val="008B773E"/>
    <w:rsid w:val="008C024B"/>
    <w:rsid w:val="008C027C"/>
    <w:rsid w:val="008C07CF"/>
    <w:rsid w:val="008C1746"/>
    <w:rsid w:val="008C2268"/>
    <w:rsid w:val="008C274D"/>
    <w:rsid w:val="008D057E"/>
    <w:rsid w:val="008D13F1"/>
    <w:rsid w:val="008D2B91"/>
    <w:rsid w:val="008D6A2A"/>
    <w:rsid w:val="008D73C3"/>
    <w:rsid w:val="008E1146"/>
    <w:rsid w:val="008E16A9"/>
    <w:rsid w:val="008E2552"/>
    <w:rsid w:val="008E2933"/>
    <w:rsid w:val="008E7BAB"/>
    <w:rsid w:val="008F179A"/>
    <w:rsid w:val="008F2BA8"/>
    <w:rsid w:val="008F3805"/>
    <w:rsid w:val="008F39EC"/>
    <w:rsid w:val="008F5CB3"/>
    <w:rsid w:val="00901301"/>
    <w:rsid w:val="0090187F"/>
    <w:rsid w:val="00901944"/>
    <w:rsid w:val="00902975"/>
    <w:rsid w:val="009041D2"/>
    <w:rsid w:val="009072D7"/>
    <w:rsid w:val="0091193B"/>
    <w:rsid w:val="00912AFC"/>
    <w:rsid w:val="00920EEE"/>
    <w:rsid w:val="009240C1"/>
    <w:rsid w:val="00924C24"/>
    <w:rsid w:val="00926F49"/>
    <w:rsid w:val="0092710F"/>
    <w:rsid w:val="009321A2"/>
    <w:rsid w:val="00940829"/>
    <w:rsid w:val="0094130E"/>
    <w:rsid w:val="00942271"/>
    <w:rsid w:val="0095008B"/>
    <w:rsid w:val="00950E28"/>
    <w:rsid w:val="00951D0C"/>
    <w:rsid w:val="00952C0F"/>
    <w:rsid w:val="00955E19"/>
    <w:rsid w:val="00957283"/>
    <w:rsid w:val="00957877"/>
    <w:rsid w:val="009605D1"/>
    <w:rsid w:val="00961B4F"/>
    <w:rsid w:val="0096566B"/>
    <w:rsid w:val="00966C52"/>
    <w:rsid w:val="00967B06"/>
    <w:rsid w:val="0097250F"/>
    <w:rsid w:val="0097334D"/>
    <w:rsid w:val="009742CC"/>
    <w:rsid w:val="009753C5"/>
    <w:rsid w:val="0098449A"/>
    <w:rsid w:val="00986AF6"/>
    <w:rsid w:val="0098738D"/>
    <w:rsid w:val="00996401"/>
    <w:rsid w:val="00996B88"/>
    <w:rsid w:val="00996D47"/>
    <w:rsid w:val="00996EB0"/>
    <w:rsid w:val="009A0A10"/>
    <w:rsid w:val="009A0F38"/>
    <w:rsid w:val="009A15CC"/>
    <w:rsid w:val="009A4E42"/>
    <w:rsid w:val="009A54C0"/>
    <w:rsid w:val="009B283D"/>
    <w:rsid w:val="009B46E5"/>
    <w:rsid w:val="009B5F6E"/>
    <w:rsid w:val="009C1528"/>
    <w:rsid w:val="009C497A"/>
    <w:rsid w:val="009C666C"/>
    <w:rsid w:val="009C6F57"/>
    <w:rsid w:val="009D0DA1"/>
    <w:rsid w:val="009D3C92"/>
    <w:rsid w:val="009D3CC3"/>
    <w:rsid w:val="009D721C"/>
    <w:rsid w:val="009E0137"/>
    <w:rsid w:val="009E0E95"/>
    <w:rsid w:val="009E2835"/>
    <w:rsid w:val="009E3E55"/>
    <w:rsid w:val="009E4C5C"/>
    <w:rsid w:val="009E53D3"/>
    <w:rsid w:val="009E5F1A"/>
    <w:rsid w:val="009E6A57"/>
    <w:rsid w:val="009E6ADD"/>
    <w:rsid w:val="009E78CC"/>
    <w:rsid w:val="009F0F2D"/>
    <w:rsid w:val="009F38E6"/>
    <w:rsid w:val="009F40DA"/>
    <w:rsid w:val="009F69CA"/>
    <w:rsid w:val="009F6C14"/>
    <w:rsid w:val="009F7D77"/>
    <w:rsid w:val="00A06598"/>
    <w:rsid w:val="00A0770C"/>
    <w:rsid w:val="00A120FD"/>
    <w:rsid w:val="00A150DE"/>
    <w:rsid w:val="00A157C9"/>
    <w:rsid w:val="00A157D7"/>
    <w:rsid w:val="00A1625E"/>
    <w:rsid w:val="00A2103C"/>
    <w:rsid w:val="00A21A32"/>
    <w:rsid w:val="00A220A9"/>
    <w:rsid w:val="00A23B37"/>
    <w:rsid w:val="00A30A0F"/>
    <w:rsid w:val="00A337BE"/>
    <w:rsid w:val="00A3438F"/>
    <w:rsid w:val="00A35D1C"/>
    <w:rsid w:val="00A36486"/>
    <w:rsid w:val="00A36DA6"/>
    <w:rsid w:val="00A36FB5"/>
    <w:rsid w:val="00A43267"/>
    <w:rsid w:val="00A470AE"/>
    <w:rsid w:val="00A50DAB"/>
    <w:rsid w:val="00A513EA"/>
    <w:rsid w:val="00A525D2"/>
    <w:rsid w:val="00A56E85"/>
    <w:rsid w:val="00A57078"/>
    <w:rsid w:val="00A63560"/>
    <w:rsid w:val="00A65680"/>
    <w:rsid w:val="00A66A89"/>
    <w:rsid w:val="00A66DC5"/>
    <w:rsid w:val="00A677BE"/>
    <w:rsid w:val="00A720DA"/>
    <w:rsid w:val="00A83CEF"/>
    <w:rsid w:val="00A83F1C"/>
    <w:rsid w:val="00A8481B"/>
    <w:rsid w:val="00A8530D"/>
    <w:rsid w:val="00A86AE5"/>
    <w:rsid w:val="00A912EB"/>
    <w:rsid w:val="00A91320"/>
    <w:rsid w:val="00A93068"/>
    <w:rsid w:val="00A932CC"/>
    <w:rsid w:val="00A9633A"/>
    <w:rsid w:val="00AA1C69"/>
    <w:rsid w:val="00AA2E2A"/>
    <w:rsid w:val="00AA46CE"/>
    <w:rsid w:val="00AB1A93"/>
    <w:rsid w:val="00AB28A6"/>
    <w:rsid w:val="00AB4DBC"/>
    <w:rsid w:val="00AB52D8"/>
    <w:rsid w:val="00AC0638"/>
    <w:rsid w:val="00AC0EE5"/>
    <w:rsid w:val="00AC2D1B"/>
    <w:rsid w:val="00AC5BE2"/>
    <w:rsid w:val="00AC5CC7"/>
    <w:rsid w:val="00AC6A9A"/>
    <w:rsid w:val="00AD0A48"/>
    <w:rsid w:val="00AD2B6A"/>
    <w:rsid w:val="00AD3B86"/>
    <w:rsid w:val="00AD4F08"/>
    <w:rsid w:val="00AD5FC6"/>
    <w:rsid w:val="00AD6828"/>
    <w:rsid w:val="00AD6D0A"/>
    <w:rsid w:val="00AD7EA2"/>
    <w:rsid w:val="00AE13B7"/>
    <w:rsid w:val="00AE1AEC"/>
    <w:rsid w:val="00AE3F59"/>
    <w:rsid w:val="00AF01C2"/>
    <w:rsid w:val="00AF1709"/>
    <w:rsid w:val="00AF6463"/>
    <w:rsid w:val="00B01662"/>
    <w:rsid w:val="00B01E96"/>
    <w:rsid w:val="00B024CA"/>
    <w:rsid w:val="00B05C1E"/>
    <w:rsid w:val="00B07C22"/>
    <w:rsid w:val="00B21D90"/>
    <w:rsid w:val="00B220E7"/>
    <w:rsid w:val="00B234A6"/>
    <w:rsid w:val="00B2498F"/>
    <w:rsid w:val="00B24B22"/>
    <w:rsid w:val="00B2633B"/>
    <w:rsid w:val="00B2660A"/>
    <w:rsid w:val="00B315C4"/>
    <w:rsid w:val="00B33EF0"/>
    <w:rsid w:val="00B34E24"/>
    <w:rsid w:val="00B34FCC"/>
    <w:rsid w:val="00B355A2"/>
    <w:rsid w:val="00B3637A"/>
    <w:rsid w:val="00B37308"/>
    <w:rsid w:val="00B37958"/>
    <w:rsid w:val="00B401D6"/>
    <w:rsid w:val="00B4026B"/>
    <w:rsid w:val="00B42F81"/>
    <w:rsid w:val="00B468F1"/>
    <w:rsid w:val="00B47C91"/>
    <w:rsid w:val="00B53B8C"/>
    <w:rsid w:val="00B545B3"/>
    <w:rsid w:val="00B54D67"/>
    <w:rsid w:val="00B55B3C"/>
    <w:rsid w:val="00B56111"/>
    <w:rsid w:val="00B57E98"/>
    <w:rsid w:val="00B61286"/>
    <w:rsid w:val="00B62041"/>
    <w:rsid w:val="00B658F4"/>
    <w:rsid w:val="00B659BA"/>
    <w:rsid w:val="00B670C6"/>
    <w:rsid w:val="00B7443F"/>
    <w:rsid w:val="00B7515B"/>
    <w:rsid w:val="00B778B6"/>
    <w:rsid w:val="00B77ABA"/>
    <w:rsid w:val="00B81107"/>
    <w:rsid w:val="00B82D9E"/>
    <w:rsid w:val="00B84744"/>
    <w:rsid w:val="00B84941"/>
    <w:rsid w:val="00B86839"/>
    <w:rsid w:val="00B86F13"/>
    <w:rsid w:val="00B90DFB"/>
    <w:rsid w:val="00B91455"/>
    <w:rsid w:val="00B93860"/>
    <w:rsid w:val="00B95418"/>
    <w:rsid w:val="00B95B39"/>
    <w:rsid w:val="00B97C80"/>
    <w:rsid w:val="00BA08F0"/>
    <w:rsid w:val="00BA0E95"/>
    <w:rsid w:val="00BA1341"/>
    <w:rsid w:val="00BA1DAD"/>
    <w:rsid w:val="00BA2B1E"/>
    <w:rsid w:val="00BA3790"/>
    <w:rsid w:val="00BA5272"/>
    <w:rsid w:val="00BB0F5A"/>
    <w:rsid w:val="00BB1A88"/>
    <w:rsid w:val="00BB3097"/>
    <w:rsid w:val="00BB3A22"/>
    <w:rsid w:val="00BB3CAC"/>
    <w:rsid w:val="00BB48C4"/>
    <w:rsid w:val="00BB4998"/>
    <w:rsid w:val="00BB5CD4"/>
    <w:rsid w:val="00BB5FC5"/>
    <w:rsid w:val="00BB64C1"/>
    <w:rsid w:val="00BB7412"/>
    <w:rsid w:val="00BC60DC"/>
    <w:rsid w:val="00BD0919"/>
    <w:rsid w:val="00BD2C5A"/>
    <w:rsid w:val="00BE3266"/>
    <w:rsid w:val="00BE434D"/>
    <w:rsid w:val="00BE4582"/>
    <w:rsid w:val="00BF28AF"/>
    <w:rsid w:val="00BF387A"/>
    <w:rsid w:val="00BF658D"/>
    <w:rsid w:val="00C02FFC"/>
    <w:rsid w:val="00C0357B"/>
    <w:rsid w:val="00C0394D"/>
    <w:rsid w:val="00C0488C"/>
    <w:rsid w:val="00C05DC0"/>
    <w:rsid w:val="00C128F0"/>
    <w:rsid w:val="00C15BF6"/>
    <w:rsid w:val="00C200F4"/>
    <w:rsid w:val="00C21E7C"/>
    <w:rsid w:val="00C2443F"/>
    <w:rsid w:val="00C2450F"/>
    <w:rsid w:val="00C26563"/>
    <w:rsid w:val="00C27461"/>
    <w:rsid w:val="00C2753B"/>
    <w:rsid w:val="00C27B0A"/>
    <w:rsid w:val="00C308E8"/>
    <w:rsid w:val="00C312E2"/>
    <w:rsid w:val="00C328CA"/>
    <w:rsid w:val="00C33C17"/>
    <w:rsid w:val="00C40837"/>
    <w:rsid w:val="00C40938"/>
    <w:rsid w:val="00C43AA5"/>
    <w:rsid w:val="00C515CC"/>
    <w:rsid w:val="00C517B0"/>
    <w:rsid w:val="00C51DD6"/>
    <w:rsid w:val="00C5450C"/>
    <w:rsid w:val="00C56C8B"/>
    <w:rsid w:val="00C63D14"/>
    <w:rsid w:val="00C63D36"/>
    <w:rsid w:val="00C6445A"/>
    <w:rsid w:val="00C65B0C"/>
    <w:rsid w:val="00C66453"/>
    <w:rsid w:val="00C72D92"/>
    <w:rsid w:val="00C751E2"/>
    <w:rsid w:val="00C7556C"/>
    <w:rsid w:val="00C77E04"/>
    <w:rsid w:val="00C8093E"/>
    <w:rsid w:val="00C80B6E"/>
    <w:rsid w:val="00C81031"/>
    <w:rsid w:val="00C81B8B"/>
    <w:rsid w:val="00C85BAD"/>
    <w:rsid w:val="00C9225D"/>
    <w:rsid w:val="00C9472B"/>
    <w:rsid w:val="00C94ACD"/>
    <w:rsid w:val="00C9663B"/>
    <w:rsid w:val="00CA1334"/>
    <w:rsid w:val="00CA24EB"/>
    <w:rsid w:val="00CB195B"/>
    <w:rsid w:val="00CB1C94"/>
    <w:rsid w:val="00CB3905"/>
    <w:rsid w:val="00CB641A"/>
    <w:rsid w:val="00CC02E6"/>
    <w:rsid w:val="00CC11E7"/>
    <w:rsid w:val="00CC35E8"/>
    <w:rsid w:val="00CD22EC"/>
    <w:rsid w:val="00CD308F"/>
    <w:rsid w:val="00CD55AD"/>
    <w:rsid w:val="00CD667D"/>
    <w:rsid w:val="00CE079C"/>
    <w:rsid w:val="00CE26BD"/>
    <w:rsid w:val="00CE2ACA"/>
    <w:rsid w:val="00CE2BEE"/>
    <w:rsid w:val="00CE6782"/>
    <w:rsid w:val="00CF0DD0"/>
    <w:rsid w:val="00CF1B51"/>
    <w:rsid w:val="00CF24F8"/>
    <w:rsid w:val="00CF3EB8"/>
    <w:rsid w:val="00CF41BE"/>
    <w:rsid w:val="00CF4BCD"/>
    <w:rsid w:val="00D00218"/>
    <w:rsid w:val="00D00530"/>
    <w:rsid w:val="00D00CE6"/>
    <w:rsid w:val="00D00DF6"/>
    <w:rsid w:val="00D02CDA"/>
    <w:rsid w:val="00D03CFD"/>
    <w:rsid w:val="00D03D39"/>
    <w:rsid w:val="00D06DBA"/>
    <w:rsid w:val="00D10EA4"/>
    <w:rsid w:val="00D119E7"/>
    <w:rsid w:val="00D12DB8"/>
    <w:rsid w:val="00D240CF"/>
    <w:rsid w:val="00D27CBA"/>
    <w:rsid w:val="00D33C00"/>
    <w:rsid w:val="00D3553D"/>
    <w:rsid w:val="00D36981"/>
    <w:rsid w:val="00D407DA"/>
    <w:rsid w:val="00D41896"/>
    <w:rsid w:val="00D41D42"/>
    <w:rsid w:val="00D443CB"/>
    <w:rsid w:val="00D51B40"/>
    <w:rsid w:val="00D53542"/>
    <w:rsid w:val="00D57296"/>
    <w:rsid w:val="00D575A6"/>
    <w:rsid w:val="00D61D76"/>
    <w:rsid w:val="00D62A04"/>
    <w:rsid w:val="00D6354F"/>
    <w:rsid w:val="00D66A33"/>
    <w:rsid w:val="00D670B9"/>
    <w:rsid w:val="00D67CB4"/>
    <w:rsid w:val="00D70F2A"/>
    <w:rsid w:val="00D74BA2"/>
    <w:rsid w:val="00D76725"/>
    <w:rsid w:val="00D8077D"/>
    <w:rsid w:val="00D82697"/>
    <w:rsid w:val="00D830A7"/>
    <w:rsid w:val="00D83953"/>
    <w:rsid w:val="00D86155"/>
    <w:rsid w:val="00D871E5"/>
    <w:rsid w:val="00D877CA"/>
    <w:rsid w:val="00D8787D"/>
    <w:rsid w:val="00D92116"/>
    <w:rsid w:val="00D92718"/>
    <w:rsid w:val="00D94E77"/>
    <w:rsid w:val="00D95CB9"/>
    <w:rsid w:val="00DA194E"/>
    <w:rsid w:val="00DA29B1"/>
    <w:rsid w:val="00DA3A55"/>
    <w:rsid w:val="00DA47BC"/>
    <w:rsid w:val="00DB0B46"/>
    <w:rsid w:val="00DB0FC5"/>
    <w:rsid w:val="00DB310E"/>
    <w:rsid w:val="00DB3B5B"/>
    <w:rsid w:val="00DB5C6D"/>
    <w:rsid w:val="00DB74D3"/>
    <w:rsid w:val="00DC0FF0"/>
    <w:rsid w:val="00DC1A09"/>
    <w:rsid w:val="00DC3ECA"/>
    <w:rsid w:val="00DC6627"/>
    <w:rsid w:val="00DC7365"/>
    <w:rsid w:val="00DC7532"/>
    <w:rsid w:val="00DC7AD1"/>
    <w:rsid w:val="00DC7C19"/>
    <w:rsid w:val="00DD49F7"/>
    <w:rsid w:val="00DD4B1D"/>
    <w:rsid w:val="00DD68C4"/>
    <w:rsid w:val="00DD7C7A"/>
    <w:rsid w:val="00DE02CD"/>
    <w:rsid w:val="00DE2A93"/>
    <w:rsid w:val="00DE3857"/>
    <w:rsid w:val="00DE40F0"/>
    <w:rsid w:val="00DE4A25"/>
    <w:rsid w:val="00DE5700"/>
    <w:rsid w:val="00DE6C2F"/>
    <w:rsid w:val="00DF00E8"/>
    <w:rsid w:val="00DF1624"/>
    <w:rsid w:val="00DF195D"/>
    <w:rsid w:val="00DF2CA6"/>
    <w:rsid w:val="00DF4659"/>
    <w:rsid w:val="00DF479B"/>
    <w:rsid w:val="00E02B07"/>
    <w:rsid w:val="00E03D7C"/>
    <w:rsid w:val="00E072C7"/>
    <w:rsid w:val="00E07A74"/>
    <w:rsid w:val="00E1216C"/>
    <w:rsid w:val="00E12464"/>
    <w:rsid w:val="00E12D09"/>
    <w:rsid w:val="00E132F9"/>
    <w:rsid w:val="00E166EC"/>
    <w:rsid w:val="00E2203F"/>
    <w:rsid w:val="00E26DFB"/>
    <w:rsid w:val="00E279A4"/>
    <w:rsid w:val="00E33079"/>
    <w:rsid w:val="00E3451C"/>
    <w:rsid w:val="00E35763"/>
    <w:rsid w:val="00E35AB3"/>
    <w:rsid w:val="00E364E0"/>
    <w:rsid w:val="00E42BA1"/>
    <w:rsid w:val="00E45AAC"/>
    <w:rsid w:val="00E52D0E"/>
    <w:rsid w:val="00E52FCE"/>
    <w:rsid w:val="00E5610E"/>
    <w:rsid w:val="00E56B08"/>
    <w:rsid w:val="00E57B68"/>
    <w:rsid w:val="00E61E82"/>
    <w:rsid w:val="00E664D3"/>
    <w:rsid w:val="00E6683D"/>
    <w:rsid w:val="00E70EA6"/>
    <w:rsid w:val="00E71518"/>
    <w:rsid w:val="00E718D9"/>
    <w:rsid w:val="00E76E65"/>
    <w:rsid w:val="00E80539"/>
    <w:rsid w:val="00E80D93"/>
    <w:rsid w:val="00E822B4"/>
    <w:rsid w:val="00E82561"/>
    <w:rsid w:val="00E83593"/>
    <w:rsid w:val="00E876B6"/>
    <w:rsid w:val="00E876F1"/>
    <w:rsid w:val="00E91062"/>
    <w:rsid w:val="00E92E47"/>
    <w:rsid w:val="00E93089"/>
    <w:rsid w:val="00E930BD"/>
    <w:rsid w:val="00E94A26"/>
    <w:rsid w:val="00E95F30"/>
    <w:rsid w:val="00E97A8D"/>
    <w:rsid w:val="00EA2541"/>
    <w:rsid w:val="00EA2D61"/>
    <w:rsid w:val="00EA3758"/>
    <w:rsid w:val="00EA3B56"/>
    <w:rsid w:val="00EA4574"/>
    <w:rsid w:val="00EA55DA"/>
    <w:rsid w:val="00EA57D3"/>
    <w:rsid w:val="00EB2FFB"/>
    <w:rsid w:val="00EB4BDA"/>
    <w:rsid w:val="00EB513B"/>
    <w:rsid w:val="00EB67AA"/>
    <w:rsid w:val="00EB7D72"/>
    <w:rsid w:val="00EC128A"/>
    <w:rsid w:val="00EC20ED"/>
    <w:rsid w:val="00EC3C23"/>
    <w:rsid w:val="00EC442E"/>
    <w:rsid w:val="00EC4E30"/>
    <w:rsid w:val="00EC6D8E"/>
    <w:rsid w:val="00ED1830"/>
    <w:rsid w:val="00ED2C1D"/>
    <w:rsid w:val="00ED4959"/>
    <w:rsid w:val="00ED6B6A"/>
    <w:rsid w:val="00EE1815"/>
    <w:rsid w:val="00EE3287"/>
    <w:rsid w:val="00EE33CF"/>
    <w:rsid w:val="00EE6EDD"/>
    <w:rsid w:val="00EF0C50"/>
    <w:rsid w:val="00EF275C"/>
    <w:rsid w:val="00EF2D33"/>
    <w:rsid w:val="00EF39DF"/>
    <w:rsid w:val="00EF3C8B"/>
    <w:rsid w:val="00EF7DED"/>
    <w:rsid w:val="00F00BD7"/>
    <w:rsid w:val="00F04187"/>
    <w:rsid w:val="00F11640"/>
    <w:rsid w:val="00F12BB3"/>
    <w:rsid w:val="00F175B9"/>
    <w:rsid w:val="00F23374"/>
    <w:rsid w:val="00F25D42"/>
    <w:rsid w:val="00F25F2E"/>
    <w:rsid w:val="00F26425"/>
    <w:rsid w:val="00F27151"/>
    <w:rsid w:val="00F301DB"/>
    <w:rsid w:val="00F3020B"/>
    <w:rsid w:val="00F32898"/>
    <w:rsid w:val="00F328C1"/>
    <w:rsid w:val="00F33341"/>
    <w:rsid w:val="00F35C19"/>
    <w:rsid w:val="00F42BCA"/>
    <w:rsid w:val="00F433E2"/>
    <w:rsid w:val="00F43BE2"/>
    <w:rsid w:val="00F45618"/>
    <w:rsid w:val="00F462C0"/>
    <w:rsid w:val="00F51C38"/>
    <w:rsid w:val="00F55AE1"/>
    <w:rsid w:val="00F56EBE"/>
    <w:rsid w:val="00F62E48"/>
    <w:rsid w:val="00F62F01"/>
    <w:rsid w:val="00F62FE8"/>
    <w:rsid w:val="00F6443F"/>
    <w:rsid w:val="00F65BF8"/>
    <w:rsid w:val="00F66031"/>
    <w:rsid w:val="00F7259A"/>
    <w:rsid w:val="00F7364D"/>
    <w:rsid w:val="00F73705"/>
    <w:rsid w:val="00F756C0"/>
    <w:rsid w:val="00F75DEA"/>
    <w:rsid w:val="00F77F7F"/>
    <w:rsid w:val="00F80AD5"/>
    <w:rsid w:val="00F8387E"/>
    <w:rsid w:val="00F843C0"/>
    <w:rsid w:val="00F866A4"/>
    <w:rsid w:val="00F92BFF"/>
    <w:rsid w:val="00F93418"/>
    <w:rsid w:val="00F97270"/>
    <w:rsid w:val="00F97825"/>
    <w:rsid w:val="00FA5F4E"/>
    <w:rsid w:val="00FB2BB0"/>
    <w:rsid w:val="00FB380B"/>
    <w:rsid w:val="00FB445C"/>
    <w:rsid w:val="00FB44EE"/>
    <w:rsid w:val="00FB4971"/>
    <w:rsid w:val="00FB59AB"/>
    <w:rsid w:val="00FB6E2A"/>
    <w:rsid w:val="00FC0803"/>
    <w:rsid w:val="00FC25B0"/>
    <w:rsid w:val="00FC34F8"/>
    <w:rsid w:val="00FC3A49"/>
    <w:rsid w:val="00FC5157"/>
    <w:rsid w:val="00FC7AC8"/>
    <w:rsid w:val="00FD05C4"/>
    <w:rsid w:val="00FD0D89"/>
    <w:rsid w:val="00FD1BAC"/>
    <w:rsid w:val="00FD3F56"/>
    <w:rsid w:val="00FD6465"/>
    <w:rsid w:val="00FD6C8D"/>
    <w:rsid w:val="00FD7A5B"/>
    <w:rsid w:val="00FE22F5"/>
    <w:rsid w:val="00FE4A1C"/>
    <w:rsid w:val="00FF1906"/>
    <w:rsid w:val="00FF3945"/>
    <w:rsid w:val="00FF7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F2A7B"/>
  <w15:docId w15:val="{4F4B6594-65B2-4F59-A302-6955EF5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locked="1"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locked="1"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semiHidden="1" w:unhideWhenUsed="1"/>
    <w:lsdException w:name="Table Web 3" w:locked="1"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BD7"/>
    <w:rPr>
      <w:rFonts w:ascii="Times New Roman" w:hAnsi="Times New Roman"/>
    </w:rPr>
  </w:style>
  <w:style w:type="paragraph" w:styleId="10">
    <w:name w:val="heading 1"/>
    <w:basedOn w:val="Normal1"/>
    <w:next w:val="Normal1"/>
    <w:link w:val="11"/>
    <w:uiPriority w:val="9"/>
    <w:qFormat/>
    <w:rsid w:val="00F00BD7"/>
    <w:pPr>
      <w:keepNext/>
      <w:spacing w:before="120"/>
      <w:outlineLvl w:val="0"/>
    </w:pPr>
    <w:rPr>
      <w:b/>
      <w:i/>
      <w:snapToGrid w:val="0"/>
    </w:rPr>
  </w:style>
  <w:style w:type="paragraph" w:styleId="20">
    <w:name w:val="heading 2"/>
    <w:basedOn w:val="a"/>
    <w:next w:val="a"/>
    <w:link w:val="21"/>
    <w:uiPriority w:val="9"/>
    <w:qFormat/>
    <w:rsid w:val="00F00BD7"/>
    <w:pPr>
      <w:keepNext/>
      <w:tabs>
        <w:tab w:val="num" w:pos="510"/>
        <w:tab w:val="num" w:pos="1836"/>
      </w:tabs>
      <w:spacing w:before="240" w:after="60"/>
      <w:ind w:left="1836" w:hanging="576"/>
      <w:outlineLvl w:val="1"/>
    </w:pPr>
    <w:rPr>
      <w:rFonts w:ascii="Arial" w:hAnsi="Arial"/>
      <w:b/>
      <w:bCs/>
      <w:i/>
      <w:iCs/>
      <w:sz w:val="28"/>
      <w:szCs w:val="28"/>
    </w:rPr>
  </w:style>
  <w:style w:type="paragraph" w:styleId="30">
    <w:name w:val="heading 3"/>
    <w:basedOn w:val="a"/>
    <w:next w:val="a"/>
    <w:link w:val="31"/>
    <w:uiPriority w:val="9"/>
    <w:qFormat/>
    <w:rsid w:val="00F00BD7"/>
    <w:pPr>
      <w:keepNext/>
      <w:tabs>
        <w:tab w:val="num" w:pos="510"/>
        <w:tab w:val="num" w:pos="1307"/>
      </w:tabs>
      <w:spacing w:before="240" w:after="60"/>
      <w:ind w:left="1080"/>
      <w:outlineLvl w:val="2"/>
    </w:pPr>
    <w:rPr>
      <w:rFonts w:ascii="Arial" w:hAnsi="Arial"/>
      <w:b/>
      <w:bCs/>
      <w:sz w:val="26"/>
      <w:szCs w:val="26"/>
    </w:rPr>
  </w:style>
  <w:style w:type="paragraph" w:styleId="4">
    <w:name w:val="heading 4"/>
    <w:basedOn w:val="a"/>
    <w:next w:val="a"/>
    <w:link w:val="40"/>
    <w:uiPriority w:val="9"/>
    <w:qFormat/>
    <w:rsid w:val="00F00BD7"/>
    <w:pPr>
      <w:keepNext/>
      <w:tabs>
        <w:tab w:val="num" w:pos="510"/>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F00BD7"/>
    <w:pPr>
      <w:tabs>
        <w:tab w:val="num" w:pos="510"/>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F00BD7"/>
    <w:pPr>
      <w:tabs>
        <w:tab w:val="num" w:pos="510"/>
        <w:tab w:val="num" w:pos="1152"/>
      </w:tabs>
      <w:spacing w:before="240" w:after="60"/>
      <w:ind w:left="1152" w:hanging="1152"/>
      <w:outlineLvl w:val="5"/>
    </w:pPr>
    <w:rPr>
      <w:b/>
      <w:bCs/>
    </w:rPr>
  </w:style>
  <w:style w:type="paragraph" w:styleId="7">
    <w:name w:val="heading 7"/>
    <w:basedOn w:val="a"/>
    <w:next w:val="a"/>
    <w:link w:val="70"/>
    <w:uiPriority w:val="9"/>
    <w:qFormat/>
    <w:rsid w:val="00F00BD7"/>
    <w:pPr>
      <w:tabs>
        <w:tab w:val="num" w:pos="510"/>
        <w:tab w:val="num" w:pos="1296"/>
      </w:tabs>
      <w:spacing w:before="240" w:after="60"/>
      <w:ind w:left="1296" w:hanging="1296"/>
      <w:outlineLvl w:val="6"/>
    </w:pPr>
    <w:rPr>
      <w:sz w:val="24"/>
      <w:szCs w:val="24"/>
    </w:rPr>
  </w:style>
  <w:style w:type="paragraph" w:styleId="8">
    <w:name w:val="heading 8"/>
    <w:basedOn w:val="a"/>
    <w:next w:val="a"/>
    <w:link w:val="80"/>
    <w:uiPriority w:val="9"/>
    <w:qFormat/>
    <w:rsid w:val="00F00BD7"/>
    <w:pPr>
      <w:tabs>
        <w:tab w:val="num" w:pos="510"/>
        <w:tab w:val="num" w:pos="1440"/>
      </w:tabs>
      <w:spacing w:before="240" w:after="60"/>
      <w:ind w:left="1440" w:hanging="1440"/>
      <w:outlineLvl w:val="7"/>
    </w:pPr>
    <w:rPr>
      <w:i/>
      <w:iCs/>
      <w:sz w:val="24"/>
      <w:szCs w:val="24"/>
    </w:rPr>
  </w:style>
  <w:style w:type="paragraph" w:styleId="9">
    <w:name w:val="heading 9"/>
    <w:basedOn w:val="a"/>
    <w:next w:val="a"/>
    <w:link w:val="90"/>
    <w:uiPriority w:val="9"/>
    <w:qFormat/>
    <w:rsid w:val="00F00BD7"/>
    <w:pPr>
      <w:tabs>
        <w:tab w:val="num" w:pos="510"/>
        <w:tab w:val="num" w:pos="1584"/>
      </w:tabs>
      <w:spacing w:before="240" w:after="60"/>
      <w:ind w:left="1584" w:hanging="1584"/>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F00BD7"/>
    <w:rPr>
      <w:rFonts w:ascii="Times New Roman" w:hAnsi="Times New Roman" w:cs="Times New Roman"/>
      <w:b/>
      <w:i/>
      <w:snapToGrid w:val="0"/>
      <w:sz w:val="20"/>
      <w:szCs w:val="20"/>
      <w:lang w:eastAsia="ru-RU"/>
    </w:rPr>
  </w:style>
  <w:style w:type="character" w:customStyle="1" w:styleId="21">
    <w:name w:val="Заголовок 2 Знак"/>
    <w:link w:val="20"/>
    <w:uiPriority w:val="9"/>
    <w:locked/>
    <w:rsid w:val="00F00BD7"/>
    <w:rPr>
      <w:rFonts w:ascii="Arial" w:hAnsi="Arial"/>
      <w:b/>
      <w:bCs/>
      <w:i/>
      <w:iCs/>
      <w:sz w:val="28"/>
      <w:szCs w:val="28"/>
    </w:rPr>
  </w:style>
  <w:style w:type="character" w:customStyle="1" w:styleId="31">
    <w:name w:val="Заголовок 3 Знак"/>
    <w:link w:val="30"/>
    <w:uiPriority w:val="9"/>
    <w:locked/>
    <w:rsid w:val="00F00BD7"/>
    <w:rPr>
      <w:rFonts w:ascii="Arial" w:hAnsi="Arial"/>
      <w:b/>
      <w:bCs/>
      <w:sz w:val="26"/>
      <w:szCs w:val="26"/>
    </w:rPr>
  </w:style>
  <w:style w:type="character" w:customStyle="1" w:styleId="40">
    <w:name w:val="Заголовок 4 Знак"/>
    <w:link w:val="4"/>
    <w:uiPriority w:val="9"/>
    <w:locked/>
    <w:rsid w:val="00F00BD7"/>
    <w:rPr>
      <w:rFonts w:ascii="Times New Roman" w:hAnsi="Times New Roman"/>
      <w:b/>
      <w:bCs/>
      <w:sz w:val="28"/>
      <w:szCs w:val="28"/>
    </w:rPr>
  </w:style>
  <w:style w:type="character" w:customStyle="1" w:styleId="50">
    <w:name w:val="Заголовок 5 Знак"/>
    <w:link w:val="5"/>
    <w:uiPriority w:val="9"/>
    <w:locked/>
    <w:rsid w:val="00F00BD7"/>
    <w:rPr>
      <w:rFonts w:ascii="Times New Roman" w:hAnsi="Times New Roman"/>
      <w:b/>
      <w:bCs/>
      <w:i/>
      <w:iCs/>
      <w:sz w:val="26"/>
      <w:szCs w:val="26"/>
    </w:rPr>
  </w:style>
  <w:style w:type="character" w:customStyle="1" w:styleId="60">
    <w:name w:val="Заголовок 6 Знак"/>
    <w:link w:val="6"/>
    <w:uiPriority w:val="9"/>
    <w:locked/>
    <w:rsid w:val="00F00BD7"/>
    <w:rPr>
      <w:rFonts w:ascii="Times New Roman" w:hAnsi="Times New Roman"/>
      <w:b/>
      <w:bCs/>
    </w:rPr>
  </w:style>
  <w:style w:type="character" w:customStyle="1" w:styleId="70">
    <w:name w:val="Заголовок 7 Знак"/>
    <w:link w:val="7"/>
    <w:uiPriority w:val="9"/>
    <w:locked/>
    <w:rsid w:val="00F00BD7"/>
    <w:rPr>
      <w:rFonts w:ascii="Times New Roman" w:hAnsi="Times New Roman"/>
      <w:sz w:val="24"/>
      <w:szCs w:val="24"/>
    </w:rPr>
  </w:style>
  <w:style w:type="character" w:customStyle="1" w:styleId="80">
    <w:name w:val="Заголовок 8 Знак"/>
    <w:link w:val="8"/>
    <w:uiPriority w:val="9"/>
    <w:locked/>
    <w:rsid w:val="00F00BD7"/>
    <w:rPr>
      <w:rFonts w:ascii="Times New Roman" w:hAnsi="Times New Roman"/>
      <w:i/>
      <w:iCs/>
      <w:sz w:val="24"/>
      <w:szCs w:val="24"/>
    </w:rPr>
  </w:style>
  <w:style w:type="character" w:customStyle="1" w:styleId="90">
    <w:name w:val="Заголовок 9 Знак"/>
    <w:link w:val="9"/>
    <w:uiPriority w:val="9"/>
    <w:locked/>
    <w:rsid w:val="00F00BD7"/>
    <w:rPr>
      <w:rFonts w:ascii="Arial" w:hAnsi="Arial"/>
    </w:rPr>
  </w:style>
  <w:style w:type="paragraph" w:styleId="a3">
    <w:name w:val="Body Text"/>
    <w:aliases w:val="Знак1,Список 1,Знак1 Знак"/>
    <w:basedOn w:val="a"/>
    <w:link w:val="a4"/>
    <w:rsid w:val="00F00BD7"/>
  </w:style>
  <w:style w:type="character" w:customStyle="1" w:styleId="a4">
    <w:name w:val="Основной текст Знак"/>
    <w:aliases w:val="Знак1 Знак1,Список 1 Знак,Знак1 Знак Знак"/>
    <w:link w:val="a3"/>
    <w:locked/>
    <w:rsid w:val="00F00BD7"/>
    <w:rPr>
      <w:rFonts w:ascii="Times New Roman" w:hAnsi="Times New Roman" w:cs="Times New Roman"/>
      <w:sz w:val="20"/>
      <w:szCs w:val="20"/>
      <w:lang w:eastAsia="ru-RU"/>
    </w:rPr>
  </w:style>
  <w:style w:type="paragraph" w:styleId="a5">
    <w:name w:val="Body Text Indent"/>
    <w:basedOn w:val="a"/>
    <w:link w:val="a6"/>
    <w:rsid w:val="00F00BD7"/>
    <w:pPr>
      <w:spacing w:after="120"/>
      <w:ind w:left="283"/>
    </w:pPr>
  </w:style>
  <w:style w:type="character" w:customStyle="1" w:styleId="a6">
    <w:name w:val="Основной текст с отступом Знак"/>
    <w:link w:val="a5"/>
    <w:locked/>
    <w:rsid w:val="00F00BD7"/>
    <w:rPr>
      <w:rFonts w:ascii="Times New Roman" w:hAnsi="Times New Roman" w:cs="Times New Roman"/>
      <w:sz w:val="20"/>
      <w:szCs w:val="20"/>
      <w:lang w:eastAsia="ru-RU"/>
    </w:rPr>
  </w:style>
  <w:style w:type="paragraph" w:customStyle="1" w:styleId="ConsPlusNormal">
    <w:name w:val="ConsPlusNormal"/>
    <w:link w:val="ConsPlusNormal0"/>
    <w:qFormat/>
    <w:rsid w:val="00F00BD7"/>
    <w:pPr>
      <w:widowControl w:val="0"/>
      <w:autoSpaceDE w:val="0"/>
      <w:autoSpaceDN w:val="0"/>
      <w:adjustRightInd w:val="0"/>
      <w:ind w:firstLine="720"/>
    </w:pPr>
    <w:rPr>
      <w:rFonts w:ascii="Arial" w:hAnsi="Arial"/>
      <w:sz w:val="22"/>
    </w:rPr>
  </w:style>
  <w:style w:type="paragraph" w:customStyle="1" w:styleId="Normal1">
    <w:name w:val="Normal1"/>
    <w:rsid w:val="00F00BD7"/>
    <w:rPr>
      <w:rFonts w:ascii="Times New Roman" w:hAnsi="Times New Roman"/>
    </w:rPr>
  </w:style>
  <w:style w:type="character" w:styleId="a7">
    <w:name w:val="Hyperlink"/>
    <w:rsid w:val="00F00BD7"/>
    <w:rPr>
      <w:color w:val="0000FF"/>
      <w:u w:val="single"/>
    </w:rPr>
  </w:style>
  <w:style w:type="paragraph" w:customStyle="1" w:styleId="1">
    <w:name w:val="Стиль1"/>
    <w:basedOn w:val="a"/>
    <w:rsid w:val="00F00BD7"/>
    <w:pPr>
      <w:keepNext/>
      <w:keepLines/>
      <w:widowControl w:val="0"/>
      <w:numPr>
        <w:numId w:val="1"/>
      </w:numPr>
      <w:suppressLineNumbers/>
      <w:suppressAutoHyphens/>
      <w:spacing w:after="60"/>
    </w:pPr>
    <w:rPr>
      <w:b/>
      <w:bCs/>
      <w:sz w:val="28"/>
      <w:szCs w:val="28"/>
    </w:rPr>
  </w:style>
  <w:style w:type="paragraph" w:customStyle="1" w:styleId="2">
    <w:name w:val="Стиль2"/>
    <w:basedOn w:val="22"/>
    <w:rsid w:val="00F00BD7"/>
    <w:pPr>
      <w:keepNext/>
      <w:keepLines/>
      <w:widowControl w:val="0"/>
      <w:numPr>
        <w:ilvl w:val="1"/>
        <w:numId w:val="1"/>
      </w:numPr>
      <w:suppressLineNumbers/>
      <w:tabs>
        <w:tab w:val="num" w:pos="792"/>
      </w:tabs>
      <w:suppressAutoHyphens/>
      <w:spacing w:after="60"/>
    </w:pPr>
    <w:rPr>
      <w:b/>
      <w:bCs/>
      <w:sz w:val="24"/>
      <w:szCs w:val="24"/>
    </w:rPr>
  </w:style>
  <w:style w:type="paragraph" w:customStyle="1" w:styleId="3">
    <w:name w:val="Стиль3"/>
    <w:basedOn w:val="23"/>
    <w:rsid w:val="00F00BD7"/>
    <w:pPr>
      <w:widowControl w:val="0"/>
      <w:numPr>
        <w:ilvl w:val="2"/>
        <w:numId w:val="1"/>
      </w:numPr>
      <w:adjustRightInd w:val="0"/>
      <w:spacing w:after="0" w:line="240" w:lineRule="auto"/>
      <w:textAlignment w:val="baseline"/>
    </w:pPr>
    <w:rPr>
      <w:sz w:val="24"/>
      <w:szCs w:val="24"/>
    </w:rPr>
  </w:style>
  <w:style w:type="paragraph" w:styleId="22">
    <w:name w:val="List Number 2"/>
    <w:basedOn w:val="a"/>
    <w:rsid w:val="00F00BD7"/>
    <w:pPr>
      <w:tabs>
        <w:tab w:val="num" w:pos="432"/>
        <w:tab w:val="num" w:pos="1248"/>
      </w:tabs>
      <w:ind w:left="432" w:hanging="432"/>
    </w:pPr>
  </w:style>
  <w:style w:type="paragraph" w:styleId="23">
    <w:name w:val="Body Text Indent 2"/>
    <w:basedOn w:val="a"/>
    <w:link w:val="24"/>
    <w:rsid w:val="00F00BD7"/>
    <w:pPr>
      <w:spacing w:after="120" w:line="480" w:lineRule="auto"/>
      <w:ind w:left="283"/>
    </w:pPr>
  </w:style>
  <w:style w:type="character" w:customStyle="1" w:styleId="24">
    <w:name w:val="Основной текст с отступом 2 Знак"/>
    <w:link w:val="23"/>
    <w:locked/>
    <w:rsid w:val="00F00BD7"/>
    <w:rPr>
      <w:rFonts w:ascii="Times New Roman" w:hAnsi="Times New Roman" w:cs="Times New Roman"/>
      <w:sz w:val="20"/>
      <w:szCs w:val="20"/>
      <w:lang w:eastAsia="ru-RU"/>
    </w:rPr>
  </w:style>
  <w:style w:type="paragraph" w:customStyle="1" w:styleId="ConsNonformat">
    <w:name w:val="ConsNonformat"/>
    <w:uiPriority w:val="99"/>
    <w:rsid w:val="00F00BD7"/>
    <w:pPr>
      <w:widowControl w:val="0"/>
      <w:autoSpaceDE w:val="0"/>
      <w:autoSpaceDN w:val="0"/>
      <w:adjustRightInd w:val="0"/>
    </w:pPr>
    <w:rPr>
      <w:rFonts w:ascii="Courier New" w:hAnsi="Courier New" w:cs="Courier New"/>
    </w:rPr>
  </w:style>
  <w:style w:type="paragraph" w:customStyle="1" w:styleId="110">
    <w:name w:val="заголовок 11"/>
    <w:rsid w:val="00F00BD7"/>
    <w:pPr>
      <w:keepNext/>
      <w:autoSpaceDE w:val="0"/>
      <w:autoSpaceDN w:val="0"/>
      <w:jc w:val="center"/>
    </w:pPr>
    <w:rPr>
      <w:rFonts w:ascii="Times New Roman" w:hAnsi="Times New Roman"/>
      <w:sz w:val="24"/>
      <w:szCs w:val="24"/>
    </w:rPr>
  </w:style>
  <w:style w:type="table" w:styleId="a8">
    <w:name w:val="Table Grid"/>
    <w:aliases w:val="OTR"/>
    <w:basedOn w:val="a1"/>
    <w:rsid w:val="00F00BD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F00BD7"/>
    <w:pPr>
      <w:tabs>
        <w:tab w:val="center" w:pos="4677"/>
        <w:tab w:val="right" w:pos="9355"/>
      </w:tabs>
    </w:pPr>
  </w:style>
  <w:style w:type="character" w:customStyle="1" w:styleId="aa">
    <w:name w:val="Нижний колонтитул Знак"/>
    <w:link w:val="a9"/>
    <w:locked/>
    <w:rsid w:val="00F00BD7"/>
    <w:rPr>
      <w:rFonts w:ascii="Times New Roman" w:hAnsi="Times New Roman" w:cs="Times New Roman"/>
      <w:sz w:val="20"/>
      <w:szCs w:val="20"/>
      <w:lang w:eastAsia="ru-RU"/>
    </w:rPr>
  </w:style>
  <w:style w:type="character" w:styleId="ab">
    <w:name w:val="page number"/>
    <w:uiPriority w:val="99"/>
    <w:rsid w:val="00F00BD7"/>
    <w:rPr>
      <w:rFonts w:cs="Times New Roman"/>
    </w:rPr>
  </w:style>
  <w:style w:type="paragraph" w:styleId="ac">
    <w:name w:val="header"/>
    <w:basedOn w:val="a"/>
    <w:link w:val="ad"/>
    <w:rsid w:val="00F00BD7"/>
    <w:pPr>
      <w:tabs>
        <w:tab w:val="center" w:pos="4677"/>
        <w:tab w:val="right" w:pos="9355"/>
      </w:tabs>
    </w:pPr>
  </w:style>
  <w:style w:type="character" w:customStyle="1" w:styleId="ad">
    <w:name w:val="Верхний колонтитул Знак"/>
    <w:link w:val="ac"/>
    <w:locked/>
    <w:rsid w:val="00F00BD7"/>
    <w:rPr>
      <w:rFonts w:ascii="Times New Roman" w:hAnsi="Times New Roman" w:cs="Times New Roman"/>
      <w:sz w:val="20"/>
      <w:szCs w:val="20"/>
      <w:lang w:eastAsia="ru-RU"/>
    </w:rPr>
  </w:style>
  <w:style w:type="paragraph" w:customStyle="1" w:styleId="ConsNormal">
    <w:name w:val="ConsNormal"/>
    <w:link w:val="ConsNormal0"/>
    <w:rsid w:val="00F00BD7"/>
    <w:pPr>
      <w:ind w:firstLine="720"/>
    </w:pPr>
    <w:rPr>
      <w:rFonts w:ascii="Consultant" w:hAnsi="Consultant"/>
    </w:rPr>
  </w:style>
  <w:style w:type="paragraph" w:customStyle="1" w:styleId="Iauiue">
    <w:name w:val="Iau?iue"/>
    <w:rsid w:val="00F00BD7"/>
    <w:pPr>
      <w:overflowPunct w:val="0"/>
      <w:autoSpaceDE w:val="0"/>
      <w:autoSpaceDN w:val="0"/>
      <w:adjustRightInd w:val="0"/>
      <w:textAlignment w:val="baseline"/>
    </w:pPr>
    <w:rPr>
      <w:rFonts w:ascii="Times New Roman" w:hAnsi="Times New Roman"/>
    </w:rPr>
  </w:style>
  <w:style w:type="paragraph" w:customStyle="1" w:styleId="12">
    <w:name w:val="заголовок 1"/>
    <w:basedOn w:val="a"/>
    <w:next w:val="a"/>
    <w:rsid w:val="00F00BD7"/>
    <w:pPr>
      <w:keepNext/>
      <w:autoSpaceDE w:val="0"/>
      <w:autoSpaceDN w:val="0"/>
    </w:pPr>
    <w:rPr>
      <w:sz w:val="24"/>
      <w:szCs w:val="24"/>
    </w:rPr>
  </w:style>
  <w:style w:type="character" w:customStyle="1" w:styleId="ae">
    <w:name w:val="Знак"/>
    <w:rsid w:val="00F00BD7"/>
    <w:rPr>
      <w:sz w:val="24"/>
      <w:lang w:val="ru-RU" w:eastAsia="ru-RU"/>
    </w:rPr>
  </w:style>
  <w:style w:type="paragraph" w:styleId="af">
    <w:name w:val="Balloon Text"/>
    <w:basedOn w:val="a"/>
    <w:link w:val="af0"/>
    <w:semiHidden/>
    <w:rsid w:val="00F00BD7"/>
    <w:rPr>
      <w:rFonts w:ascii="Tahoma" w:hAnsi="Tahoma"/>
      <w:sz w:val="16"/>
      <w:szCs w:val="16"/>
    </w:rPr>
  </w:style>
  <w:style w:type="character" w:customStyle="1" w:styleId="af0">
    <w:name w:val="Текст выноски Знак"/>
    <w:link w:val="af"/>
    <w:semiHidden/>
    <w:locked/>
    <w:rsid w:val="00F00BD7"/>
    <w:rPr>
      <w:rFonts w:ascii="Tahoma" w:hAnsi="Tahoma" w:cs="Tahoma"/>
      <w:sz w:val="16"/>
      <w:szCs w:val="16"/>
      <w:lang w:eastAsia="ru-RU"/>
    </w:rPr>
  </w:style>
  <w:style w:type="paragraph" w:customStyle="1" w:styleId="ConsTitle">
    <w:name w:val="ConsTitle"/>
    <w:rsid w:val="00F00BD7"/>
    <w:pPr>
      <w:widowControl w:val="0"/>
      <w:autoSpaceDE w:val="0"/>
      <w:autoSpaceDN w:val="0"/>
      <w:adjustRightInd w:val="0"/>
      <w:ind w:right="19772"/>
    </w:pPr>
    <w:rPr>
      <w:rFonts w:ascii="Arial" w:hAnsi="Arial" w:cs="Arial"/>
      <w:b/>
      <w:bCs/>
    </w:rPr>
  </w:style>
  <w:style w:type="paragraph" w:customStyle="1" w:styleId="25">
    <w:name w:val="Знак2"/>
    <w:basedOn w:val="a"/>
    <w:rsid w:val="00F00BD7"/>
    <w:pPr>
      <w:widowControl w:val="0"/>
      <w:adjustRightInd w:val="0"/>
      <w:spacing w:after="160" w:line="240" w:lineRule="exact"/>
      <w:jc w:val="right"/>
    </w:pPr>
    <w:rPr>
      <w:lang w:val="en-GB" w:eastAsia="en-US"/>
    </w:rPr>
  </w:style>
  <w:style w:type="paragraph" w:styleId="af1">
    <w:name w:val="footnote text"/>
    <w:basedOn w:val="a"/>
    <w:link w:val="af2"/>
    <w:semiHidden/>
    <w:rsid w:val="00F00BD7"/>
  </w:style>
  <w:style w:type="character" w:customStyle="1" w:styleId="af2">
    <w:name w:val="Текст сноски Знак"/>
    <w:link w:val="af1"/>
    <w:semiHidden/>
    <w:locked/>
    <w:rsid w:val="00F00BD7"/>
    <w:rPr>
      <w:rFonts w:ascii="Times New Roman" w:hAnsi="Times New Roman" w:cs="Times New Roman"/>
      <w:sz w:val="20"/>
      <w:szCs w:val="20"/>
      <w:lang w:eastAsia="ru-RU"/>
    </w:rPr>
  </w:style>
  <w:style w:type="character" w:styleId="af3">
    <w:name w:val="footnote reference"/>
    <w:semiHidden/>
    <w:rsid w:val="00F00BD7"/>
    <w:rPr>
      <w:vertAlign w:val="superscript"/>
    </w:rPr>
  </w:style>
  <w:style w:type="paragraph" w:styleId="af4">
    <w:name w:val="caption"/>
    <w:basedOn w:val="a"/>
    <w:next w:val="a"/>
    <w:uiPriority w:val="35"/>
    <w:qFormat/>
    <w:rsid w:val="00F00BD7"/>
    <w:rPr>
      <w:b/>
      <w:bCs/>
    </w:rPr>
  </w:style>
  <w:style w:type="paragraph" w:styleId="af5">
    <w:name w:val="Normal (Web)"/>
    <w:aliases w:val=" Знак2,Обычный (Web)"/>
    <w:basedOn w:val="a"/>
    <w:uiPriority w:val="99"/>
    <w:rsid w:val="00F00BD7"/>
    <w:pPr>
      <w:ind w:firstLine="489"/>
    </w:pPr>
    <w:rPr>
      <w:rFonts w:ascii="Arial Unicode MS" w:eastAsia="Arial Unicode MS" w:hAnsi="Arial Unicode MS" w:cs="Arial Unicode MS"/>
      <w:sz w:val="23"/>
      <w:szCs w:val="23"/>
    </w:rPr>
  </w:style>
  <w:style w:type="table" w:styleId="26">
    <w:name w:val="Table 3D effects 2"/>
    <w:basedOn w:val="a1"/>
    <w:rsid w:val="00F00BD7"/>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3D effects 3"/>
    <w:basedOn w:val="a1"/>
    <w:rsid w:val="00F00BD7"/>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Grid 2"/>
    <w:basedOn w:val="a1"/>
    <w:rsid w:val="00F00BD7"/>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6">
    <w:name w:val="Table Contemporary"/>
    <w:basedOn w:val="a1"/>
    <w:rsid w:val="00F00BD7"/>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3">
    <w:name w:val="Table Web 3"/>
    <w:basedOn w:val="a1"/>
    <w:rsid w:val="00F00BD7"/>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F00BD7"/>
    <w:rPr>
      <w:rFonts w:ascii="Times New Roman" w:hAnsi="Times New Roman"/>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table" w:styleId="28">
    <w:name w:val="Table Classic 2"/>
    <w:basedOn w:val="a1"/>
    <w:rsid w:val="00F00BD7"/>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af7">
    <w:name w:val="FollowedHyperlink"/>
    <w:rsid w:val="00F00BD7"/>
    <w:rPr>
      <w:color w:val="800080"/>
      <w:u w:val="single"/>
    </w:rPr>
  </w:style>
  <w:style w:type="paragraph" w:customStyle="1" w:styleId="13">
    <w:name w:val="Знак1 Знак Знак Знак"/>
    <w:basedOn w:val="a"/>
    <w:rsid w:val="00F00BD7"/>
    <w:pPr>
      <w:spacing w:after="160" w:line="240" w:lineRule="exact"/>
    </w:pPr>
    <w:rPr>
      <w:rFonts w:ascii="Verdana" w:hAnsi="Verdana"/>
      <w:lang w:val="en-US" w:eastAsia="en-US"/>
    </w:rPr>
  </w:style>
  <w:style w:type="character" w:styleId="af8">
    <w:name w:val="Strong"/>
    <w:uiPriority w:val="22"/>
    <w:qFormat/>
    <w:rsid w:val="00F00BD7"/>
    <w:rPr>
      <w:b/>
    </w:rPr>
  </w:style>
  <w:style w:type="paragraph" w:customStyle="1" w:styleId="14">
    <w:name w:val="Абзац списка1"/>
    <w:aliases w:val="Bullet List,FooterText,List Paragraph1,numbered,Paragraphe de liste1,Bulletr List Paragraph"/>
    <w:basedOn w:val="a"/>
    <w:link w:val="ListParagraphChar"/>
    <w:rsid w:val="00F00BD7"/>
    <w:pPr>
      <w:ind w:left="708"/>
    </w:pPr>
  </w:style>
  <w:style w:type="paragraph" w:styleId="91">
    <w:name w:val="toc 9"/>
    <w:basedOn w:val="a"/>
    <w:next w:val="a"/>
    <w:autoRedefine/>
    <w:rsid w:val="00F00BD7"/>
    <w:pPr>
      <w:ind w:left="1920"/>
    </w:pPr>
    <w:rPr>
      <w:sz w:val="18"/>
      <w:szCs w:val="18"/>
    </w:rPr>
  </w:style>
  <w:style w:type="paragraph" w:customStyle="1" w:styleId="29">
    <w:name w:val="Обычный2"/>
    <w:rsid w:val="00F00BD7"/>
    <w:pPr>
      <w:suppressAutoHyphens/>
      <w:spacing w:line="100" w:lineRule="atLeast"/>
      <w:ind w:firstLine="720"/>
    </w:pPr>
    <w:rPr>
      <w:rFonts w:ascii="Times New Roman" w:hAnsi="Times New Roman"/>
      <w:kern w:val="1"/>
      <w:sz w:val="28"/>
      <w:lang w:eastAsia="ar-SA"/>
    </w:rPr>
  </w:style>
  <w:style w:type="character" w:customStyle="1" w:styleId="ConsPlusNormal0">
    <w:name w:val="ConsPlusNormal Знак"/>
    <w:link w:val="ConsPlusNormal"/>
    <w:locked/>
    <w:rsid w:val="00F00BD7"/>
    <w:rPr>
      <w:rFonts w:ascii="Arial" w:hAnsi="Arial"/>
      <w:sz w:val="22"/>
      <w:lang w:eastAsia="ru-RU" w:bidi="ar-SA"/>
    </w:rPr>
  </w:style>
  <w:style w:type="paragraph" w:customStyle="1" w:styleId="310">
    <w:name w:val="аголовок 31"/>
    <w:basedOn w:val="a"/>
    <w:next w:val="a"/>
    <w:rsid w:val="00F00BD7"/>
    <w:pPr>
      <w:keepNext/>
    </w:pPr>
    <w:rPr>
      <w:sz w:val="24"/>
      <w:szCs w:val="24"/>
    </w:rPr>
  </w:style>
  <w:style w:type="numbering" w:customStyle="1" w:styleId="ArticleSection">
    <w:name w:val="Article / Section"/>
    <w:aliases w:val="Раздел"/>
    <w:rsid w:val="00F95B5B"/>
    <w:pPr>
      <w:numPr>
        <w:numId w:val="2"/>
      </w:numPr>
    </w:pPr>
  </w:style>
  <w:style w:type="paragraph" w:styleId="af9">
    <w:name w:val="List Paragraph"/>
    <w:basedOn w:val="a"/>
    <w:link w:val="afa"/>
    <w:uiPriority w:val="34"/>
    <w:qFormat/>
    <w:rsid w:val="00C80B6E"/>
    <w:pPr>
      <w:spacing w:line="340" w:lineRule="exact"/>
      <w:ind w:left="708"/>
    </w:pPr>
    <w:rPr>
      <w:rFonts w:eastAsia="Times New Roman"/>
      <w:sz w:val="24"/>
      <w:szCs w:val="24"/>
    </w:rPr>
  </w:style>
  <w:style w:type="paragraph" w:customStyle="1" w:styleId="western">
    <w:name w:val="western"/>
    <w:basedOn w:val="a"/>
    <w:rsid w:val="00C80B6E"/>
    <w:pPr>
      <w:spacing w:before="100" w:beforeAutospacing="1" w:after="100" w:afterAutospacing="1" w:line="340" w:lineRule="exact"/>
    </w:pPr>
    <w:rPr>
      <w:rFonts w:eastAsia="Times New Roman"/>
      <w:sz w:val="24"/>
      <w:szCs w:val="24"/>
    </w:rPr>
  </w:style>
  <w:style w:type="paragraph" w:customStyle="1" w:styleId="15">
    <w:name w:val="Обычный1"/>
    <w:rsid w:val="0036070F"/>
    <w:pPr>
      <w:snapToGrid w:val="0"/>
    </w:pPr>
    <w:rPr>
      <w:rFonts w:ascii="Times New Roman" w:eastAsia="Times New Roman" w:hAnsi="Times New Roman"/>
    </w:rPr>
  </w:style>
  <w:style w:type="paragraph" w:styleId="afb">
    <w:name w:val="Title"/>
    <w:basedOn w:val="a"/>
    <w:link w:val="afc"/>
    <w:uiPriority w:val="10"/>
    <w:qFormat/>
    <w:locked/>
    <w:rsid w:val="0036070F"/>
    <w:pPr>
      <w:jc w:val="center"/>
    </w:pPr>
    <w:rPr>
      <w:rFonts w:eastAsia="Times New Roman"/>
      <w:b/>
      <w:sz w:val="24"/>
    </w:rPr>
  </w:style>
  <w:style w:type="character" w:customStyle="1" w:styleId="afc">
    <w:name w:val="Название Знак"/>
    <w:link w:val="afb"/>
    <w:uiPriority w:val="10"/>
    <w:rsid w:val="0036070F"/>
    <w:rPr>
      <w:rFonts w:ascii="Times New Roman" w:eastAsia="Times New Roman" w:hAnsi="Times New Roman"/>
      <w:b/>
      <w:sz w:val="24"/>
    </w:rPr>
  </w:style>
  <w:style w:type="paragraph" w:styleId="33">
    <w:name w:val="Body Text Indent 3"/>
    <w:basedOn w:val="a"/>
    <w:link w:val="34"/>
    <w:uiPriority w:val="99"/>
    <w:rsid w:val="0036070F"/>
    <w:pPr>
      <w:spacing w:after="120"/>
      <w:ind w:left="283"/>
    </w:pPr>
    <w:rPr>
      <w:rFonts w:eastAsia="Times New Roman"/>
      <w:sz w:val="16"/>
      <w:szCs w:val="16"/>
    </w:rPr>
  </w:style>
  <w:style w:type="character" w:customStyle="1" w:styleId="34">
    <w:name w:val="Основной текст с отступом 3 Знак"/>
    <w:link w:val="33"/>
    <w:uiPriority w:val="99"/>
    <w:rsid w:val="0036070F"/>
    <w:rPr>
      <w:rFonts w:ascii="Times New Roman" w:eastAsia="Times New Roman" w:hAnsi="Times New Roman"/>
      <w:sz w:val="16"/>
      <w:szCs w:val="16"/>
    </w:rPr>
  </w:style>
  <w:style w:type="character" w:customStyle="1" w:styleId="ListParagraphChar">
    <w:name w:val="List Paragraph Char"/>
    <w:aliases w:val="Bullet List Char,FooterText Char,List Paragraph1 Char,numbered Char,Paragraphe de liste1 Char,Bulletr List Paragraph Char"/>
    <w:link w:val="14"/>
    <w:locked/>
    <w:rsid w:val="000E56C5"/>
    <w:rPr>
      <w:rFonts w:ascii="Times New Roman" w:hAnsi="Times New Roman"/>
    </w:rPr>
  </w:style>
  <w:style w:type="paragraph" w:customStyle="1" w:styleId="16">
    <w:name w:val="Без интервала1"/>
    <w:rsid w:val="000E56C5"/>
    <w:rPr>
      <w:rFonts w:ascii="Times New Roman" w:eastAsia="Times New Roman" w:hAnsi="Times New Roman"/>
      <w:sz w:val="28"/>
      <w:szCs w:val="28"/>
    </w:rPr>
  </w:style>
  <w:style w:type="paragraph" w:customStyle="1" w:styleId="Style2">
    <w:name w:val="Style2"/>
    <w:basedOn w:val="a"/>
    <w:rsid w:val="00FD1BAC"/>
    <w:pPr>
      <w:widowControl w:val="0"/>
      <w:autoSpaceDE w:val="0"/>
      <w:autoSpaceDN w:val="0"/>
      <w:adjustRightInd w:val="0"/>
    </w:pPr>
    <w:rPr>
      <w:rFonts w:eastAsia="Times New Roman"/>
      <w:sz w:val="24"/>
      <w:szCs w:val="24"/>
    </w:rPr>
  </w:style>
  <w:style w:type="character" w:customStyle="1" w:styleId="FontStyle12">
    <w:name w:val="Font Style12"/>
    <w:basedOn w:val="a0"/>
    <w:rsid w:val="00FD1BAC"/>
    <w:rPr>
      <w:rFonts w:ascii="Times New Roman" w:hAnsi="Times New Roman" w:cs="Times New Roman"/>
      <w:sz w:val="34"/>
      <w:szCs w:val="34"/>
    </w:rPr>
  </w:style>
  <w:style w:type="paragraph" w:customStyle="1" w:styleId="2a">
    <w:name w:val="Абзац списка2"/>
    <w:basedOn w:val="a"/>
    <w:rsid w:val="00FD1BAC"/>
    <w:pPr>
      <w:ind w:left="720"/>
      <w:contextualSpacing/>
    </w:pPr>
    <w:rPr>
      <w:sz w:val="24"/>
      <w:szCs w:val="24"/>
    </w:rPr>
  </w:style>
  <w:style w:type="character" w:customStyle="1" w:styleId="apple-converted-space">
    <w:name w:val="apple-converted-space"/>
    <w:basedOn w:val="a0"/>
    <w:rsid w:val="00FD1BAC"/>
  </w:style>
  <w:style w:type="paragraph" w:customStyle="1" w:styleId="35">
    <w:name w:val="Обычный3"/>
    <w:uiPriority w:val="99"/>
    <w:rsid w:val="00802C77"/>
    <w:pPr>
      <w:widowControl w:val="0"/>
      <w:spacing w:before="260"/>
    </w:pPr>
    <w:rPr>
      <w:rFonts w:ascii="Times New Roman" w:eastAsia="Times New Roman" w:hAnsi="Times New Roman"/>
      <w:sz w:val="24"/>
    </w:rPr>
  </w:style>
  <w:style w:type="character" w:customStyle="1" w:styleId="17">
    <w:name w:val="Основной шрифт абзаца1"/>
    <w:uiPriority w:val="99"/>
    <w:rsid w:val="00802C77"/>
    <w:rPr>
      <w:sz w:val="24"/>
    </w:rPr>
  </w:style>
  <w:style w:type="character" w:customStyle="1" w:styleId="ConsNormal0">
    <w:name w:val="ConsNormal Знак"/>
    <w:link w:val="ConsNormal"/>
    <w:locked/>
    <w:rsid w:val="001040BF"/>
    <w:rPr>
      <w:rFonts w:ascii="Consultant" w:hAnsi="Consultant"/>
    </w:rPr>
  </w:style>
  <w:style w:type="paragraph" w:customStyle="1" w:styleId="51">
    <w:name w:val="Обычный5"/>
    <w:rsid w:val="009E6A57"/>
    <w:pPr>
      <w:widowControl w:val="0"/>
      <w:spacing w:before="260"/>
    </w:pPr>
    <w:rPr>
      <w:rFonts w:ascii="Times New Roman" w:eastAsia="Times New Roman" w:hAnsi="Times New Roman"/>
      <w:sz w:val="24"/>
    </w:rPr>
  </w:style>
  <w:style w:type="character" w:customStyle="1" w:styleId="36">
    <w:name w:val="Основной шрифт абзаца3"/>
    <w:rsid w:val="009E6A57"/>
    <w:rPr>
      <w:sz w:val="24"/>
    </w:rPr>
  </w:style>
  <w:style w:type="paragraph" w:styleId="37">
    <w:name w:val="Body Text 3"/>
    <w:basedOn w:val="a"/>
    <w:link w:val="38"/>
    <w:rsid w:val="00197B44"/>
    <w:pPr>
      <w:spacing w:after="120"/>
    </w:pPr>
    <w:rPr>
      <w:sz w:val="16"/>
      <w:szCs w:val="16"/>
      <w:lang w:eastAsia="en-US"/>
    </w:rPr>
  </w:style>
  <w:style w:type="character" w:customStyle="1" w:styleId="38">
    <w:name w:val="Основной текст 3 Знак"/>
    <w:basedOn w:val="a0"/>
    <w:link w:val="37"/>
    <w:rsid w:val="00197B44"/>
    <w:rPr>
      <w:rFonts w:ascii="Times New Roman" w:hAnsi="Times New Roman"/>
      <w:sz w:val="16"/>
      <w:szCs w:val="16"/>
      <w:lang w:eastAsia="en-US"/>
    </w:rPr>
  </w:style>
  <w:style w:type="character" w:customStyle="1" w:styleId="afa">
    <w:name w:val="Абзац списка Знак"/>
    <w:link w:val="af9"/>
    <w:uiPriority w:val="34"/>
    <w:locked/>
    <w:rsid w:val="001C159A"/>
    <w:rPr>
      <w:rFonts w:ascii="Times New Roman" w:eastAsia="Times New Roman" w:hAnsi="Times New Roman"/>
      <w:sz w:val="24"/>
      <w:szCs w:val="24"/>
    </w:rPr>
  </w:style>
  <w:style w:type="paragraph" w:customStyle="1" w:styleId="Default">
    <w:name w:val="Default"/>
    <w:rsid w:val="001C159A"/>
    <w:pPr>
      <w:autoSpaceDE w:val="0"/>
      <w:autoSpaceDN w:val="0"/>
      <w:adjustRightInd w:val="0"/>
      <w:spacing w:line="360" w:lineRule="auto"/>
    </w:pPr>
    <w:rPr>
      <w:rFonts w:ascii="Arial" w:eastAsia="Times New Roman" w:hAnsi="Arial" w:cs="Arial"/>
      <w:color w:val="000000"/>
      <w:sz w:val="24"/>
      <w:szCs w:val="24"/>
    </w:rPr>
  </w:style>
  <w:style w:type="paragraph" w:styleId="afd">
    <w:name w:val="No Spacing"/>
    <w:link w:val="afe"/>
    <w:uiPriority w:val="1"/>
    <w:qFormat/>
    <w:rsid w:val="00BB0F5A"/>
    <w:rPr>
      <w:rFonts w:eastAsia="Times New Roman" w:cs="Calibri"/>
      <w:sz w:val="22"/>
      <w:szCs w:val="22"/>
    </w:rPr>
  </w:style>
  <w:style w:type="character" w:customStyle="1" w:styleId="afe">
    <w:name w:val="Без интервала Знак"/>
    <w:link w:val="afd"/>
    <w:uiPriority w:val="1"/>
    <w:locked/>
    <w:rsid w:val="00BB0F5A"/>
    <w:rPr>
      <w:rFonts w:eastAsia="Times New Roman" w:cs="Calibri"/>
      <w:sz w:val="22"/>
      <w:szCs w:val="22"/>
    </w:rPr>
  </w:style>
  <w:style w:type="character" w:customStyle="1" w:styleId="FontStyle30">
    <w:name w:val="Font Style30"/>
    <w:basedOn w:val="a0"/>
    <w:uiPriority w:val="99"/>
    <w:rsid w:val="00920EEE"/>
    <w:rPr>
      <w:rFonts w:ascii="Times New Roman" w:hAnsi="Times New Roman" w:cs="Times New Roman"/>
      <w:sz w:val="22"/>
      <w:szCs w:val="22"/>
    </w:rPr>
  </w:style>
  <w:style w:type="paragraph" w:styleId="2b">
    <w:name w:val="Body Text 2"/>
    <w:basedOn w:val="a"/>
    <w:link w:val="2c"/>
    <w:uiPriority w:val="99"/>
    <w:rsid w:val="004F58A0"/>
    <w:pPr>
      <w:spacing w:after="120" w:line="480" w:lineRule="auto"/>
    </w:pPr>
    <w:rPr>
      <w:rFonts w:eastAsia="Times New Roman"/>
      <w:sz w:val="24"/>
    </w:rPr>
  </w:style>
  <w:style w:type="character" w:customStyle="1" w:styleId="2c">
    <w:name w:val="Основной текст 2 Знак"/>
    <w:basedOn w:val="a0"/>
    <w:link w:val="2b"/>
    <w:uiPriority w:val="99"/>
    <w:rsid w:val="004F58A0"/>
    <w:rPr>
      <w:rFonts w:ascii="Times New Roman" w:eastAsia="Times New Roman" w:hAnsi="Times New Roman"/>
      <w:sz w:val="24"/>
    </w:rPr>
  </w:style>
  <w:style w:type="character" w:customStyle="1" w:styleId="blk1">
    <w:name w:val="blk1"/>
    <w:rsid w:val="00F301DB"/>
    <w:rPr>
      <w:vanish w:val="0"/>
      <w:webHidden w:val="0"/>
      <w:specVanish w:val="0"/>
    </w:rPr>
  </w:style>
  <w:style w:type="paragraph" w:customStyle="1" w:styleId="xl28">
    <w:name w:val="xl28"/>
    <w:basedOn w:val="a"/>
    <w:uiPriority w:val="99"/>
    <w:rsid w:val="000351A9"/>
    <w:pPr>
      <w:spacing w:before="100" w:beforeAutospacing="1" w:after="100" w:afterAutospacing="1"/>
    </w:pPr>
    <w:rPr>
      <w:rFonts w:ascii="Arial CYR" w:eastAsia="Arial Unicode MS" w:hAnsi="Arial CYR" w:cs="Arial CYR"/>
      <w:sz w:val="24"/>
      <w:szCs w:val="24"/>
    </w:rPr>
  </w:style>
  <w:style w:type="paragraph" w:customStyle="1" w:styleId="Textbody">
    <w:name w:val="Text body"/>
    <w:basedOn w:val="a"/>
    <w:rsid w:val="007B03CB"/>
    <w:pPr>
      <w:suppressAutoHyphens/>
      <w:spacing w:after="120" w:line="288" w:lineRule="auto"/>
      <w:ind w:firstLine="567"/>
      <w:textAlignment w:val="baseline"/>
    </w:pPr>
    <w:rPr>
      <w:rFonts w:eastAsia="Times New Roman"/>
      <w:kern w:val="1"/>
      <w:sz w:val="28"/>
      <w:szCs w:val="28"/>
      <w:lang w:eastAsia="ar-SA"/>
    </w:rPr>
  </w:style>
  <w:style w:type="paragraph" w:customStyle="1" w:styleId="41">
    <w:name w:val="[Ростех] Текст Пункта (Уровень 4)"/>
    <w:uiPriority w:val="99"/>
    <w:qFormat/>
    <w:rsid w:val="00F80AD5"/>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Standard">
    <w:name w:val="Standard"/>
    <w:rsid w:val="001A7877"/>
    <w:pPr>
      <w:suppressAutoHyphens/>
      <w:spacing w:after="200" w:line="276" w:lineRule="auto"/>
      <w:textAlignment w:val="baseline"/>
    </w:pPr>
    <w:rPr>
      <w:rFonts w:eastAsia="Times New Roman" w:cs="Calibri"/>
      <w:kern w:val="1"/>
      <w:sz w:val="22"/>
      <w:szCs w:val="22"/>
      <w:lang w:eastAsia="ar-SA"/>
    </w:rPr>
  </w:style>
  <w:style w:type="paragraph" w:customStyle="1" w:styleId="52">
    <w:name w:val="[Ростех] Текст Подпункта (Уровень 5)"/>
    <w:uiPriority w:val="99"/>
    <w:qFormat/>
    <w:rsid w:val="008958F2"/>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Text">
    <w:name w:val="Text"/>
    <w:basedOn w:val="a"/>
    <w:rsid w:val="009F38E6"/>
    <w:pPr>
      <w:spacing w:after="240"/>
      <w:ind w:firstLine="0"/>
      <w:jc w:val="left"/>
    </w:pPr>
    <w:rPr>
      <w:rFonts w:eastAsia="Times New Roman"/>
      <w:sz w:val="24"/>
      <w:lang w:val="en-US" w:eastAsia="en-US"/>
    </w:rPr>
  </w:style>
  <w:style w:type="numbering" w:customStyle="1" w:styleId="18">
    <w:name w:val="Нет списка1"/>
    <w:next w:val="a2"/>
    <w:uiPriority w:val="99"/>
    <w:semiHidden/>
    <w:unhideWhenUsed/>
    <w:rsid w:val="0089106A"/>
  </w:style>
  <w:style w:type="numbering" w:customStyle="1" w:styleId="2d">
    <w:name w:val="Нет списка2"/>
    <w:next w:val="a2"/>
    <w:uiPriority w:val="99"/>
    <w:semiHidden/>
    <w:unhideWhenUsed/>
    <w:rsid w:val="00B33EF0"/>
  </w:style>
  <w:style w:type="table" w:customStyle="1" w:styleId="19">
    <w:name w:val="Сетка таблицы1"/>
    <w:basedOn w:val="a1"/>
    <w:next w:val="a8"/>
    <w:uiPriority w:val="39"/>
    <w:rsid w:val="00B33EF0"/>
    <w:pPr>
      <w:ind w:firstLine="0"/>
    </w:pPr>
    <w:rPr>
      <w:rFonts w:ascii="Arial" w:eastAsia="Times New Roman"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Подзаголовок1"/>
    <w:basedOn w:val="a"/>
    <w:next w:val="a"/>
    <w:uiPriority w:val="11"/>
    <w:qFormat/>
    <w:rsid w:val="00B33EF0"/>
    <w:pPr>
      <w:numPr>
        <w:ilvl w:val="1"/>
      </w:numPr>
      <w:spacing w:after="240" w:line="252" w:lineRule="auto"/>
      <w:ind w:firstLine="709"/>
      <w:jc w:val="center"/>
    </w:pPr>
    <w:rPr>
      <w:rFonts w:eastAsia="Times New Roman"/>
      <w:sz w:val="24"/>
      <w:szCs w:val="24"/>
      <w:lang w:eastAsia="en-US"/>
    </w:rPr>
  </w:style>
  <w:style w:type="character" w:customStyle="1" w:styleId="aff">
    <w:name w:val="Подзаголовок Знак"/>
    <w:basedOn w:val="a0"/>
    <w:link w:val="aff0"/>
    <w:uiPriority w:val="11"/>
    <w:rsid w:val="00B33EF0"/>
    <w:rPr>
      <w:rFonts w:ascii="Times New Roman" w:eastAsia="Times New Roman" w:hAnsi="Times New Roman" w:cs="Times New Roman"/>
      <w:sz w:val="24"/>
      <w:szCs w:val="24"/>
    </w:rPr>
  </w:style>
  <w:style w:type="character" w:styleId="aff1">
    <w:name w:val="Emphasis"/>
    <w:basedOn w:val="a0"/>
    <w:uiPriority w:val="20"/>
    <w:qFormat/>
    <w:locked/>
    <w:rsid w:val="00B33EF0"/>
    <w:rPr>
      <w:i/>
      <w:iCs/>
      <w:color w:val="auto"/>
    </w:rPr>
  </w:style>
  <w:style w:type="paragraph" w:customStyle="1" w:styleId="210">
    <w:name w:val="Цитата 21"/>
    <w:basedOn w:val="a"/>
    <w:next w:val="a"/>
    <w:uiPriority w:val="29"/>
    <w:qFormat/>
    <w:rsid w:val="00B33EF0"/>
    <w:pPr>
      <w:spacing w:before="200" w:after="160" w:line="264" w:lineRule="auto"/>
      <w:ind w:left="864" w:right="864" w:firstLine="0"/>
      <w:jc w:val="center"/>
    </w:pPr>
    <w:rPr>
      <w:rFonts w:eastAsia="Times New Roman"/>
      <w:i/>
      <w:iCs/>
      <w:sz w:val="24"/>
      <w:szCs w:val="24"/>
      <w:lang w:eastAsia="en-US"/>
    </w:rPr>
  </w:style>
  <w:style w:type="character" w:customStyle="1" w:styleId="2e">
    <w:name w:val="Цитата 2 Знак"/>
    <w:basedOn w:val="a0"/>
    <w:link w:val="2f"/>
    <w:uiPriority w:val="29"/>
    <w:rsid w:val="00B33EF0"/>
    <w:rPr>
      <w:rFonts w:ascii="Times New Roman" w:eastAsia="Times New Roman" w:hAnsi="Times New Roman" w:cs="Times New Roman"/>
      <w:i/>
      <w:iCs/>
      <w:sz w:val="24"/>
      <w:szCs w:val="24"/>
    </w:rPr>
  </w:style>
  <w:style w:type="paragraph" w:customStyle="1" w:styleId="1b">
    <w:name w:val="Выделенная цитата1"/>
    <w:basedOn w:val="a"/>
    <w:next w:val="a"/>
    <w:uiPriority w:val="30"/>
    <w:qFormat/>
    <w:rsid w:val="00B33EF0"/>
    <w:pPr>
      <w:spacing w:before="100" w:beforeAutospacing="1" w:after="240" w:line="252" w:lineRule="auto"/>
      <w:ind w:left="936" w:right="936" w:firstLine="0"/>
      <w:jc w:val="center"/>
    </w:pPr>
    <w:rPr>
      <w:rFonts w:eastAsia="Times New Roman"/>
      <w:sz w:val="26"/>
      <w:szCs w:val="26"/>
      <w:lang w:eastAsia="en-US"/>
    </w:rPr>
  </w:style>
  <w:style w:type="character" w:customStyle="1" w:styleId="aff2">
    <w:name w:val="Выделенная цитата Знак"/>
    <w:basedOn w:val="a0"/>
    <w:link w:val="aff3"/>
    <w:uiPriority w:val="30"/>
    <w:rsid w:val="00B33EF0"/>
    <w:rPr>
      <w:rFonts w:ascii="Times New Roman" w:eastAsia="Times New Roman" w:hAnsi="Times New Roman" w:cs="Times New Roman"/>
      <w:sz w:val="26"/>
      <w:szCs w:val="26"/>
    </w:rPr>
  </w:style>
  <w:style w:type="character" w:styleId="aff4">
    <w:name w:val="Subtle Emphasis"/>
    <w:basedOn w:val="a0"/>
    <w:uiPriority w:val="19"/>
    <w:qFormat/>
    <w:rsid w:val="00B33EF0"/>
    <w:rPr>
      <w:i/>
      <w:iCs/>
      <w:color w:val="auto"/>
    </w:rPr>
  </w:style>
  <w:style w:type="character" w:styleId="aff5">
    <w:name w:val="Intense Emphasis"/>
    <w:basedOn w:val="a0"/>
    <w:uiPriority w:val="21"/>
    <w:qFormat/>
    <w:rsid w:val="00B33EF0"/>
    <w:rPr>
      <w:b/>
      <w:bCs/>
      <w:i/>
      <w:iCs/>
      <w:color w:val="auto"/>
    </w:rPr>
  </w:style>
  <w:style w:type="character" w:customStyle="1" w:styleId="1c">
    <w:name w:val="Слабая ссылка1"/>
    <w:basedOn w:val="a0"/>
    <w:uiPriority w:val="31"/>
    <w:qFormat/>
    <w:rsid w:val="00B33EF0"/>
    <w:rPr>
      <w:smallCaps/>
      <w:color w:val="auto"/>
      <w:u w:val="single" w:color="7F7F7F"/>
    </w:rPr>
  </w:style>
  <w:style w:type="character" w:styleId="aff6">
    <w:name w:val="Intense Reference"/>
    <w:basedOn w:val="a0"/>
    <w:uiPriority w:val="32"/>
    <w:qFormat/>
    <w:rsid w:val="00B33EF0"/>
    <w:rPr>
      <w:b/>
      <w:bCs/>
      <w:smallCaps/>
      <w:color w:val="auto"/>
      <w:u w:val="single"/>
    </w:rPr>
  </w:style>
  <w:style w:type="character" w:styleId="aff7">
    <w:name w:val="Book Title"/>
    <w:basedOn w:val="a0"/>
    <w:uiPriority w:val="33"/>
    <w:qFormat/>
    <w:rsid w:val="00B33EF0"/>
    <w:rPr>
      <w:b/>
      <w:bCs/>
      <w:smallCaps/>
      <w:color w:val="auto"/>
    </w:rPr>
  </w:style>
  <w:style w:type="paragraph" w:styleId="aff8">
    <w:name w:val="TOC Heading"/>
    <w:basedOn w:val="10"/>
    <w:next w:val="a"/>
    <w:uiPriority w:val="39"/>
    <w:semiHidden/>
    <w:unhideWhenUsed/>
    <w:qFormat/>
    <w:rsid w:val="00B33EF0"/>
    <w:pPr>
      <w:keepLines/>
      <w:spacing w:before="320" w:after="40" w:line="252" w:lineRule="auto"/>
      <w:ind w:firstLine="0"/>
      <w:outlineLvl w:val="9"/>
    </w:pPr>
    <w:rPr>
      <w:rFonts w:eastAsia="Times New Roman"/>
      <w:bCs/>
      <w:i w:val="0"/>
      <w:caps/>
      <w:snapToGrid/>
      <w:spacing w:val="4"/>
      <w:sz w:val="28"/>
      <w:szCs w:val="28"/>
      <w:lang w:eastAsia="en-US"/>
    </w:rPr>
  </w:style>
  <w:style w:type="paragraph" w:styleId="aff0">
    <w:name w:val="Subtitle"/>
    <w:basedOn w:val="a"/>
    <w:next w:val="a"/>
    <w:link w:val="aff"/>
    <w:uiPriority w:val="11"/>
    <w:qFormat/>
    <w:locked/>
    <w:rsid w:val="00B33EF0"/>
    <w:pPr>
      <w:numPr>
        <w:ilvl w:val="1"/>
      </w:numPr>
      <w:spacing w:after="160"/>
      <w:ind w:firstLine="709"/>
    </w:pPr>
    <w:rPr>
      <w:rFonts w:eastAsia="Times New Roman"/>
      <w:sz w:val="24"/>
      <w:szCs w:val="24"/>
    </w:rPr>
  </w:style>
  <w:style w:type="character" w:customStyle="1" w:styleId="1d">
    <w:name w:val="Подзаголовок Знак1"/>
    <w:basedOn w:val="a0"/>
    <w:rsid w:val="00B33EF0"/>
    <w:rPr>
      <w:rFonts w:asciiTheme="minorHAnsi" w:eastAsiaTheme="minorEastAsia" w:hAnsiTheme="minorHAnsi" w:cstheme="minorBidi"/>
      <w:color w:val="5A5A5A" w:themeColor="text1" w:themeTint="A5"/>
      <w:spacing w:val="15"/>
      <w:sz w:val="22"/>
      <w:szCs w:val="22"/>
    </w:rPr>
  </w:style>
  <w:style w:type="paragraph" w:styleId="2f">
    <w:name w:val="Quote"/>
    <w:basedOn w:val="a"/>
    <w:next w:val="a"/>
    <w:link w:val="2e"/>
    <w:uiPriority w:val="29"/>
    <w:qFormat/>
    <w:rsid w:val="00B33EF0"/>
    <w:pPr>
      <w:spacing w:before="200" w:after="160"/>
      <w:ind w:left="864" w:right="864"/>
      <w:jc w:val="center"/>
    </w:pPr>
    <w:rPr>
      <w:rFonts w:eastAsia="Times New Roman"/>
      <w:i/>
      <w:iCs/>
      <w:sz w:val="24"/>
      <w:szCs w:val="24"/>
    </w:rPr>
  </w:style>
  <w:style w:type="character" w:customStyle="1" w:styleId="211">
    <w:name w:val="Цитата 2 Знак1"/>
    <w:basedOn w:val="a0"/>
    <w:uiPriority w:val="29"/>
    <w:rsid w:val="00B33EF0"/>
    <w:rPr>
      <w:rFonts w:ascii="Times New Roman" w:hAnsi="Times New Roman"/>
      <w:i/>
      <w:iCs/>
      <w:color w:val="404040" w:themeColor="text1" w:themeTint="BF"/>
    </w:rPr>
  </w:style>
  <w:style w:type="paragraph" w:styleId="aff3">
    <w:name w:val="Intense Quote"/>
    <w:basedOn w:val="a"/>
    <w:next w:val="a"/>
    <w:link w:val="aff2"/>
    <w:uiPriority w:val="30"/>
    <w:qFormat/>
    <w:rsid w:val="00B33EF0"/>
    <w:pPr>
      <w:pBdr>
        <w:top w:val="single" w:sz="4" w:space="10" w:color="4F81BD" w:themeColor="accent1"/>
        <w:bottom w:val="single" w:sz="4" w:space="10" w:color="4F81BD" w:themeColor="accent1"/>
      </w:pBdr>
      <w:spacing w:before="360" w:after="360"/>
      <w:ind w:left="864" w:right="864"/>
      <w:jc w:val="center"/>
    </w:pPr>
    <w:rPr>
      <w:rFonts w:eastAsia="Times New Roman"/>
      <w:sz w:val="26"/>
      <w:szCs w:val="26"/>
    </w:rPr>
  </w:style>
  <w:style w:type="character" w:customStyle="1" w:styleId="1e">
    <w:name w:val="Выделенная цитата Знак1"/>
    <w:basedOn w:val="a0"/>
    <w:uiPriority w:val="30"/>
    <w:rsid w:val="00B33EF0"/>
    <w:rPr>
      <w:rFonts w:ascii="Times New Roman" w:hAnsi="Times New Roman"/>
      <w:i/>
      <w:iCs/>
      <w:color w:val="4F81BD" w:themeColor="accent1"/>
    </w:rPr>
  </w:style>
  <w:style w:type="character" w:styleId="aff9">
    <w:name w:val="Subtle Reference"/>
    <w:basedOn w:val="a0"/>
    <w:uiPriority w:val="31"/>
    <w:qFormat/>
    <w:rsid w:val="00B33EF0"/>
    <w:rPr>
      <w:smallCaps/>
      <w:color w:val="5A5A5A" w:themeColor="text1" w:themeTint="A5"/>
    </w:rPr>
  </w:style>
  <w:style w:type="character" w:styleId="affa">
    <w:name w:val="annotation reference"/>
    <w:basedOn w:val="a0"/>
    <w:semiHidden/>
    <w:unhideWhenUsed/>
    <w:rsid w:val="00EF39DF"/>
    <w:rPr>
      <w:sz w:val="16"/>
      <w:szCs w:val="16"/>
    </w:rPr>
  </w:style>
  <w:style w:type="paragraph" w:styleId="affb">
    <w:name w:val="annotation text"/>
    <w:basedOn w:val="a"/>
    <w:link w:val="affc"/>
    <w:semiHidden/>
    <w:unhideWhenUsed/>
    <w:rsid w:val="00EF39DF"/>
  </w:style>
  <w:style w:type="character" w:customStyle="1" w:styleId="affc">
    <w:name w:val="Текст примечания Знак"/>
    <w:basedOn w:val="a0"/>
    <w:link w:val="affb"/>
    <w:semiHidden/>
    <w:rsid w:val="00EF39DF"/>
    <w:rPr>
      <w:rFonts w:ascii="Times New Roman" w:hAnsi="Times New Roman"/>
    </w:rPr>
  </w:style>
  <w:style w:type="paragraph" w:styleId="affd">
    <w:name w:val="annotation subject"/>
    <w:basedOn w:val="affb"/>
    <w:next w:val="affb"/>
    <w:link w:val="affe"/>
    <w:semiHidden/>
    <w:unhideWhenUsed/>
    <w:rsid w:val="00EF39DF"/>
    <w:rPr>
      <w:b/>
      <w:bCs/>
    </w:rPr>
  </w:style>
  <w:style w:type="character" w:customStyle="1" w:styleId="affe">
    <w:name w:val="Тема примечания Знак"/>
    <w:basedOn w:val="affc"/>
    <w:link w:val="affd"/>
    <w:semiHidden/>
    <w:rsid w:val="00EF39DF"/>
    <w:rPr>
      <w:rFonts w:ascii="Times New Roman" w:hAnsi="Times New Roman"/>
      <w:b/>
      <w:bCs/>
    </w:rPr>
  </w:style>
  <w:style w:type="paragraph" w:customStyle="1" w:styleId="TableParagraph">
    <w:name w:val="Table Paragraph"/>
    <w:basedOn w:val="a"/>
    <w:uiPriority w:val="1"/>
    <w:qFormat/>
    <w:rsid w:val="00C2450F"/>
    <w:pPr>
      <w:widowControl w:val="0"/>
      <w:autoSpaceDE w:val="0"/>
      <w:autoSpaceDN w:val="0"/>
      <w:adjustRightInd w:val="0"/>
      <w:ind w:firstLine="0"/>
      <w:jc w:val="left"/>
    </w:pPr>
    <w:rPr>
      <w:rFonts w:eastAsiaTheme="minorEastAsia"/>
      <w:sz w:val="24"/>
      <w:szCs w:val="24"/>
    </w:rPr>
  </w:style>
  <w:style w:type="paragraph" w:customStyle="1" w:styleId="p37">
    <w:name w:val="p37"/>
    <w:basedOn w:val="a"/>
    <w:rsid w:val="00C2450F"/>
    <w:pPr>
      <w:spacing w:before="100" w:beforeAutospacing="1" w:after="100" w:afterAutospacing="1"/>
      <w:ind w:firstLine="0"/>
      <w:jc w:val="left"/>
    </w:pPr>
    <w:rPr>
      <w:rFonts w:eastAsia="Times New Roman"/>
      <w:sz w:val="24"/>
      <w:szCs w:val="24"/>
    </w:rPr>
  </w:style>
  <w:style w:type="character" w:customStyle="1" w:styleId="s12">
    <w:name w:val="s12"/>
    <w:basedOn w:val="a0"/>
    <w:rsid w:val="00C2450F"/>
  </w:style>
  <w:style w:type="paragraph" w:customStyle="1" w:styleId="afff">
    <w:name w:val="Табличный_по ширине"/>
    <w:basedOn w:val="a"/>
    <w:uiPriority w:val="99"/>
    <w:rsid w:val="006154E0"/>
    <w:pPr>
      <w:ind w:firstLine="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0972">
      <w:bodyDiv w:val="1"/>
      <w:marLeft w:val="0"/>
      <w:marRight w:val="0"/>
      <w:marTop w:val="0"/>
      <w:marBottom w:val="0"/>
      <w:divBdr>
        <w:top w:val="none" w:sz="0" w:space="0" w:color="auto"/>
        <w:left w:val="none" w:sz="0" w:space="0" w:color="auto"/>
        <w:bottom w:val="none" w:sz="0" w:space="0" w:color="auto"/>
        <w:right w:val="none" w:sz="0" w:space="0" w:color="auto"/>
      </w:divBdr>
    </w:div>
    <w:div w:id="134301744">
      <w:bodyDiv w:val="1"/>
      <w:marLeft w:val="0"/>
      <w:marRight w:val="0"/>
      <w:marTop w:val="0"/>
      <w:marBottom w:val="0"/>
      <w:divBdr>
        <w:top w:val="none" w:sz="0" w:space="0" w:color="auto"/>
        <w:left w:val="none" w:sz="0" w:space="0" w:color="auto"/>
        <w:bottom w:val="none" w:sz="0" w:space="0" w:color="auto"/>
        <w:right w:val="none" w:sz="0" w:space="0" w:color="auto"/>
      </w:divBdr>
    </w:div>
    <w:div w:id="190190900">
      <w:bodyDiv w:val="1"/>
      <w:marLeft w:val="0"/>
      <w:marRight w:val="0"/>
      <w:marTop w:val="0"/>
      <w:marBottom w:val="0"/>
      <w:divBdr>
        <w:top w:val="none" w:sz="0" w:space="0" w:color="auto"/>
        <w:left w:val="none" w:sz="0" w:space="0" w:color="auto"/>
        <w:bottom w:val="none" w:sz="0" w:space="0" w:color="auto"/>
        <w:right w:val="none" w:sz="0" w:space="0" w:color="auto"/>
      </w:divBdr>
    </w:div>
    <w:div w:id="306473023">
      <w:bodyDiv w:val="1"/>
      <w:marLeft w:val="0"/>
      <w:marRight w:val="0"/>
      <w:marTop w:val="0"/>
      <w:marBottom w:val="0"/>
      <w:divBdr>
        <w:top w:val="none" w:sz="0" w:space="0" w:color="auto"/>
        <w:left w:val="none" w:sz="0" w:space="0" w:color="auto"/>
        <w:bottom w:val="none" w:sz="0" w:space="0" w:color="auto"/>
        <w:right w:val="none" w:sz="0" w:space="0" w:color="auto"/>
      </w:divBdr>
    </w:div>
    <w:div w:id="330178744">
      <w:bodyDiv w:val="1"/>
      <w:marLeft w:val="0"/>
      <w:marRight w:val="0"/>
      <w:marTop w:val="0"/>
      <w:marBottom w:val="0"/>
      <w:divBdr>
        <w:top w:val="none" w:sz="0" w:space="0" w:color="auto"/>
        <w:left w:val="none" w:sz="0" w:space="0" w:color="auto"/>
        <w:bottom w:val="none" w:sz="0" w:space="0" w:color="auto"/>
        <w:right w:val="none" w:sz="0" w:space="0" w:color="auto"/>
      </w:divBdr>
    </w:div>
    <w:div w:id="418215515">
      <w:bodyDiv w:val="1"/>
      <w:marLeft w:val="0"/>
      <w:marRight w:val="0"/>
      <w:marTop w:val="0"/>
      <w:marBottom w:val="0"/>
      <w:divBdr>
        <w:top w:val="none" w:sz="0" w:space="0" w:color="auto"/>
        <w:left w:val="none" w:sz="0" w:space="0" w:color="auto"/>
        <w:bottom w:val="none" w:sz="0" w:space="0" w:color="auto"/>
        <w:right w:val="none" w:sz="0" w:space="0" w:color="auto"/>
      </w:divBdr>
    </w:div>
    <w:div w:id="436220524">
      <w:bodyDiv w:val="1"/>
      <w:marLeft w:val="0"/>
      <w:marRight w:val="0"/>
      <w:marTop w:val="0"/>
      <w:marBottom w:val="0"/>
      <w:divBdr>
        <w:top w:val="none" w:sz="0" w:space="0" w:color="auto"/>
        <w:left w:val="none" w:sz="0" w:space="0" w:color="auto"/>
        <w:bottom w:val="none" w:sz="0" w:space="0" w:color="auto"/>
        <w:right w:val="none" w:sz="0" w:space="0" w:color="auto"/>
      </w:divBdr>
    </w:div>
    <w:div w:id="501895337">
      <w:bodyDiv w:val="1"/>
      <w:marLeft w:val="0"/>
      <w:marRight w:val="0"/>
      <w:marTop w:val="0"/>
      <w:marBottom w:val="0"/>
      <w:divBdr>
        <w:top w:val="none" w:sz="0" w:space="0" w:color="auto"/>
        <w:left w:val="none" w:sz="0" w:space="0" w:color="auto"/>
        <w:bottom w:val="none" w:sz="0" w:space="0" w:color="auto"/>
        <w:right w:val="none" w:sz="0" w:space="0" w:color="auto"/>
      </w:divBdr>
    </w:div>
    <w:div w:id="599341454">
      <w:bodyDiv w:val="1"/>
      <w:marLeft w:val="0"/>
      <w:marRight w:val="0"/>
      <w:marTop w:val="0"/>
      <w:marBottom w:val="0"/>
      <w:divBdr>
        <w:top w:val="none" w:sz="0" w:space="0" w:color="auto"/>
        <w:left w:val="none" w:sz="0" w:space="0" w:color="auto"/>
        <w:bottom w:val="none" w:sz="0" w:space="0" w:color="auto"/>
        <w:right w:val="none" w:sz="0" w:space="0" w:color="auto"/>
      </w:divBdr>
    </w:div>
    <w:div w:id="710807373">
      <w:bodyDiv w:val="1"/>
      <w:marLeft w:val="0"/>
      <w:marRight w:val="0"/>
      <w:marTop w:val="0"/>
      <w:marBottom w:val="0"/>
      <w:divBdr>
        <w:top w:val="none" w:sz="0" w:space="0" w:color="auto"/>
        <w:left w:val="none" w:sz="0" w:space="0" w:color="auto"/>
        <w:bottom w:val="none" w:sz="0" w:space="0" w:color="auto"/>
        <w:right w:val="none" w:sz="0" w:space="0" w:color="auto"/>
      </w:divBdr>
    </w:div>
    <w:div w:id="844981705">
      <w:bodyDiv w:val="1"/>
      <w:marLeft w:val="0"/>
      <w:marRight w:val="0"/>
      <w:marTop w:val="0"/>
      <w:marBottom w:val="0"/>
      <w:divBdr>
        <w:top w:val="none" w:sz="0" w:space="0" w:color="auto"/>
        <w:left w:val="none" w:sz="0" w:space="0" w:color="auto"/>
        <w:bottom w:val="none" w:sz="0" w:space="0" w:color="auto"/>
        <w:right w:val="none" w:sz="0" w:space="0" w:color="auto"/>
      </w:divBdr>
    </w:div>
    <w:div w:id="897667484">
      <w:bodyDiv w:val="1"/>
      <w:marLeft w:val="0"/>
      <w:marRight w:val="0"/>
      <w:marTop w:val="0"/>
      <w:marBottom w:val="0"/>
      <w:divBdr>
        <w:top w:val="none" w:sz="0" w:space="0" w:color="auto"/>
        <w:left w:val="none" w:sz="0" w:space="0" w:color="auto"/>
        <w:bottom w:val="none" w:sz="0" w:space="0" w:color="auto"/>
        <w:right w:val="none" w:sz="0" w:space="0" w:color="auto"/>
      </w:divBdr>
    </w:div>
    <w:div w:id="944732228">
      <w:bodyDiv w:val="1"/>
      <w:marLeft w:val="0"/>
      <w:marRight w:val="0"/>
      <w:marTop w:val="0"/>
      <w:marBottom w:val="0"/>
      <w:divBdr>
        <w:top w:val="none" w:sz="0" w:space="0" w:color="auto"/>
        <w:left w:val="none" w:sz="0" w:space="0" w:color="auto"/>
        <w:bottom w:val="none" w:sz="0" w:space="0" w:color="auto"/>
        <w:right w:val="none" w:sz="0" w:space="0" w:color="auto"/>
      </w:divBdr>
    </w:div>
    <w:div w:id="977807053">
      <w:bodyDiv w:val="1"/>
      <w:marLeft w:val="0"/>
      <w:marRight w:val="0"/>
      <w:marTop w:val="0"/>
      <w:marBottom w:val="0"/>
      <w:divBdr>
        <w:top w:val="none" w:sz="0" w:space="0" w:color="auto"/>
        <w:left w:val="none" w:sz="0" w:space="0" w:color="auto"/>
        <w:bottom w:val="none" w:sz="0" w:space="0" w:color="auto"/>
        <w:right w:val="none" w:sz="0" w:space="0" w:color="auto"/>
      </w:divBdr>
    </w:div>
    <w:div w:id="986126639">
      <w:bodyDiv w:val="1"/>
      <w:marLeft w:val="0"/>
      <w:marRight w:val="0"/>
      <w:marTop w:val="0"/>
      <w:marBottom w:val="0"/>
      <w:divBdr>
        <w:top w:val="none" w:sz="0" w:space="0" w:color="auto"/>
        <w:left w:val="none" w:sz="0" w:space="0" w:color="auto"/>
        <w:bottom w:val="none" w:sz="0" w:space="0" w:color="auto"/>
        <w:right w:val="none" w:sz="0" w:space="0" w:color="auto"/>
      </w:divBdr>
      <w:divsChild>
        <w:div w:id="1303346189">
          <w:marLeft w:val="0"/>
          <w:marRight w:val="1239"/>
          <w:marTop w:val="0"/>
          <w:marBottom w:val="137"/>
          <w:divBdr>
            <w:top w:val="none" w:sz="0" w:space="0" w:color="auto"/>
            <w:left w:val="none" w:sz="0" w:space="0" w:color="auto"/>
            <w:bottom w:val="none" w:sz="0" w:space="0" w:color="auto"/>
            <w:right w:val="none" w:sz="0" w:space="0" w:color="auto"/>
          </w:divBdr>
          <w:divsChild>
            <w:div w:id="754400796">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1082487155">
      <w:bodyDiv w:val="1"/>
      <w:marLeft w:val="0"/>
      <w:marRight w:val="0"/>
      <w:marTop w:val="0"/>
      <w:marBottom w:val="0"/>
      <w:divBdr>
        <w:top w:val="none" w:sz="0" w:space="0" w:color="auto"/>
        <w:left w:val="none" w:sz="0" w:space="0" w:color="auto"/>
        <w:bottom w:val="none" w:sz="0" w:space="0" w:color="auto"/>
        <w:right w:val="none" w:sz="0" w:space="0" w:color="auto"/>
      </w:divBdr>
    </w:div>
    <w:div w:id="1195771430">
      <w:bodyDiv w:val="1"/>
      <w:marLeft w:val="0"/>
      <w:marRight w:val="0"/>
      <w:marTop w:val="0"/>
      <w:marBottom w:val="0"/>
      <w:divBdr>
        <w:top w:val="none" w:sz="0" w:space="0" w:color="auto"/>
        <w:left w:val="none" w:sz="0" w:space="0" w:color="auto"/>
        <w:bottom w:val="none" w:sz="0" w:space="0" w:color="auto"/>
        <w:right w:val="none" w:sz="0" w:space="0" w:color="auto"/>
      </w:divBdr>
    </w:div>
    <w:div w:id="1307397505">
      <w:bodyDiv w:val="1"/>
      <w:marLeft w:val="0"/>
      <w:marRight w:val="0"/>
      <w:marTop w:val="0"/>
      <w:marBottom w:val="0"/>
      <w:divBdr>
        <w:top w:val="none" w:sz="0" w:space="0" w:color="auto"/>
        <w:left w:val="none" w:sz="0" w:space="0" w:color="auto"/>
        <w:bottom w:val="none" w:sz="0" w:space="0" w:color="auto"/>
        <w:right w:val="none" w:sz="0" w:space="0" w:color="auto"/>
      </w:divBdr>
    </w:div>
    <w:div w:id="1468470678">
      <w:bodyDiv w:val="1"/>
      <w:marLeft w:val="0"/>
      <w:marRight w:val="0"/>
      <w:marTop w:val="0"/>
      <w:marBottom w:val="0"/>
      <w:divBdr>
        <w:top w:val="none" w:sz="0" w:space="0" w:color="auto"/>
        <w:left w:val="none" w:sz="0" w:space="0" w:color="auto"/>
        <w:bottom w:val="none" w:sz="0" w:space="0" w:color="auto"/>
        <w:right w:val="none" w:sz="0" w:space="0" w:color="auto"/>
      </w:divBdr>
    </w:div>
    <w:div w:id="1488478936">
      <w:bodyDiv w:val="1"/>
      <w:marLeft w:val="0"/>
      <w:marRight w:val="0"/>
      <w:marTop w:val="0"/>
      <w:marBottom w:val="0"/>
      <w:divBdr>
        <w:top w:val="none" w:sz="0" w:space="0" w:color="auto"/>
        <w:left w:val="none" w:sz="0" w:space="0" w:color="auto"/>
        <w:bottom w:val="none" w:sz="0" w:space="0" w:color="auto"/>
        <w:right w:val="none" w:sz="0" w:space="0" w:color="auto"/>
      </w:divBdr>
    </w:div>
    <w:div w:id="1506019452">
      <w:bodyDiv w:val="1"/>
      <w:marLeft w:val="0"/>
      <w:marRight w:val="0"/>
      <w:marTop w:val="0"/>
      <w:marBottom w:val="0"/>
      <w:divBdr>
        <w:top w:val="none" w:sz="0" w:space="0" w:color="auto"/>
        <w:left w:val="none" w:sz="0" w:space="0" w:color="auto"/>
        <w:bottom w:val="none" w:sz="0" w:space="0" w:color="auto"/>
        <w:right w:val="none" w:sz="0" w:space="0" w:color="auto"/>
      </w:divBdr>
    </w:div>
    <w:div w:id="1560438105">
      <w:bodyDiv w:val="1"/>
      <w:marLeft w:val="0"/>
      <w:marRight w:val="0"/>
      <w:marTop w:val="0"/>
      <w:marBottom w:val="0"/>
      <w:divBdr>
        <w:top w:val="none" w:sz="0" w:space="0" w:color="auto"/>
        <w:left w:val="none" w:sz="0" w:space="0" w:color="auto"/>
        <w:bottom w:val="none" w:sz="0" w:space="0" w:color="auto"/>
        <w:right w:val="none" w:sz="0" w:space="0" w:color="auto"/>
      </w:divBdr>
      <w:divsChild>
        <w:div w:id="1413117076">
          <w:marLeft w:val="0"/>
          <w:marRight w:val="0"/>
          <w:marTop w:val="0"/>
          <w:marBottom w:val="0"/>
          <w:divBdr>
            <w:top w:val="none" w:sz="0" w:space="0" w:color="auto"/>
            <w:left w:val="none" w:sz="0" w:space="0" w:color="auto"/>
            <w:bottom w:val="none" w:sz="0" w:space="0" w:color="auto"/>
            <w:right w:val="none" w:sz="0" w:space="0" w:color="auto"/>
          </w:divBdr>
          <w:divsChild>
            <w:div w:id="523522688">
              <w:marLeft w:val="0"/>
              <w:marRight w:val="0"/>
              <w:marTop w:val="255"/>
              <w:marBottom w:val="90"/>
              <w:divBdr>
                <w:top w:val="none" w:sz="0" w:space="0" w:color="auto"/>
                <w:left w:val="none" w:sz="0" w:space="0" w:color="auto"/>
                <w:bottom w:val="none" w:sz="0" w:space="0" w:color="auto"/>
                <w:right w:val="none" w:sz="0" w:space="0" w:color="auto"/>
              </w:divBdr>
            </w:div>
            <w:div w:id="1837450492">
              <w:marLeft w:val="0"/>
              <w:marRight w:val="0"/>
              <w:marTop w:val="0"/>
              <w:marBottom w:val="0"/>
              <w:divBdr>
                <w:top w:val="none" w:sz="0" w:space="0" w:color="auto"/>
                <w:left w:val="none" w:sz="0" w:space="0" w:color="auto"/>
                <w:bottom w:val="none" w:sz="0" w:space="0" w:color="auto"/>
                <w:right w:val="none" w:sz="0" w:space="0" w:color="auto"/>
              </w:divBdr>
            </w:div>
            <w:div w:id="379323584">
              <w:marLeft w:val="0"/>
              <w:marRight w:val="0"/>
              <w:marTop w:val="0"/>
              <w:marBottom w:val="0"/>
              <w:divBdr>
                <w:top w:val="none" w:sz="0" w:space="0" w:color="auto"/>
                <w:left w:val="none" w:sz="0" w:space="0" w:color="auto"/>
                <w:bottom w:val="none" w:sz="0" w:space="0" w:color="auto"/>
                <w:right w:val="none" w:sz="0" w:space="0" w:color="auto"/>
              </w:divBdr>
            </w:div>
            <w:div w:id="1435248048">
              <w:marLeft w:val="0"/>
              <w:marRight w:val="0"/>
              <w:marTop w:val="0"/>
              <w:marBottom w:val="0"/>
              <w:divBdr>
                <w:top w:val="none" w:sz="0" w:space="0" w:color="auto"/>
                <w:left w:val="none" w:sz="0" w:space="0" w:color="auto"/>
                <w:bottom w:val="none" w:sz="0" w:space="0" w:color="auto"/>
                <w:right w:val="none" w:sz="0" w:space="0" w:color="auto"/>
              </w:divBdr>
            </w:div>
            <w:div w:id="1871648465">
              <w:marLeft w:val="0"/>
              <w:marRight w:val="0"/>
              <w:marTop w:val="0"/>
              <w:marBottom w:val="0"/>
              <w:divBdr>
                <w:top w:val="none" w:sz="0" w:space="0" w:color="auto"/>
                <w:left w:val="none" w:sz="0" w:space="0" w:color="auto"/>
                <w:bottom w:val="none" w:sz="0" w:space="0" w:color="auto"/>
                <w:right w:val="none" w:sz="0" w:space="0" w:color="auto"/>
              </w:divBdr>
            </w:div>
          </w:divsChild>
        </w:div>
        <w:div w:id="636496788">
          <w:marLeft w:val="0"/>
          <w:marRight w:val="0"/>
          <w:marTop w:val="0"/>
          <w:marBottom w:val="0"/>
          <w:divBdr>
            <w:top w:val="none" w:sz="0" w:space="0" w:color="auto"/>
            <w:left w:val="none" w:sz="0" w:space="0" w:color="auto"/>
            <w:bottom w:val="none" w:sz="0" w:space="0" w:color="auto"/>
            <w:right w:val="none" w:sz="0" w:space="0" w:color="auto"/>
          </w:divBdr>
          <w:divsChild>
            <w:div w:id="108864967">
              <w:marLeft w:val="0"/>
              <w:marRight w:val="0"/>
              <w:marTop w:val="255"/>
              <w:marBottom w:val="90"/>
              <w:divBdr>
                <w:top w:val="none" w:sz="0" w:space="0" w:color="auto"/>
                <w:left w:val="none" w:sz="0" w:space="0" w:color="auto"/>
                <w:bottom w:val="none" w:sz="0" w:space="0" w:color="auto"/>
                <w:right w:val="none" w:sz="0" w:space="0" w:color="auto"/>
              </w:divBdr>
            </w:div>
            <w:div w:id="1488012326">
              <w:marLeft w:val="0"/>
              <w:marRight w:val="0"/>
              <w:marTop w:val="0"/>
              <w:marBottom w:val="0"/>
              <w:divBdr>
                <w:top w:val="none" w:sz="0" w:space="0" w:color="auto"/>
                <w:left w:val="none" w:sz="0" w:space="0" w:color="auto"/>
                <w:bottom w:val="none" w:sz="0" w:space="0" w:color="auto"/>
                <w:right w:val="none" w:sz="0" w:space="0" w:color="auto"/>
              </w:divBdr>
            </w:div>
            <w:div w:id="1874534215">
              <w:marLeft w:val="0"/>
              <w:marRight w:val="0"/>
              <w:marTop w:val="0"/>
              <w:marBottom w:val="0"/>
              <w:divBdr>
                <w:top w:val="none" w:sz="0" w:space="0" w:color="auto"/>
                <w:left w:val="none" w:sz="0" w:space="0" w:color="auto"/>
                <w:bottom w:val="none" w:sz="0" w:space="0" w:color="auto"/>
                <w:right w:val="none" w:sz="0" w:space="0" w:color="auto"/>
              </w:divBdr>
            </w:div>
            <w:div w:id="2051951921">
              <w:marLeft w:val="0"/>
              <w:marRight w:val="0"/>
              <w:marTop w:val="0"/>
              <w:marBottom w:val="0"/>
              <w:divBdr>
                <w:top w:val="none" w:sz="0" w:space="0" w:color="auto"/>
                <w:left w:val="none" w:sz="0" w:space="0" w:color="auto"/>
                <w:bottom w:val="none" w:sz="0" w:space="0" w:color="auto"/>
                <w:right w:val="none" w:sz="0" w:space="0" w:color="auto"/>
              </w:divBdr>
            </w:div>
            <w:div w:id="1573272513">
              <w:marLeft w:val="0"/>
              <w:marRight w:val="0"/>
              <w:marTop w:val="0"/>
              <w:marBottom w:val="0"/>
              <w:divBdr>
                <w:top w:val="none" w:sz="0" w:space="0" w:color="auto"/>
                <w:left w:val="none" w:sz="0" w:space="0" w:color="auto"/>
                <w:bottom w:val="none" w:sz="0" w:space="0" w:color="auto"/>
                <w:right w:val="none" w:sz="0" w:space="0" w:color="auto"/>
              </w:divBdr>
            </w:div>
            <w:div w:id="1744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6D87DBCA1AE5CDEF79690D3542CD1A4BC5CB93066A769C4FDBC305FAFE598C208488A0BC812B530j6tCI" TargetMode="External"/><Relationship Id="rId18" Type="http://schemas.openxmlformats.org/officeDocument/2006/relationships/hyperlink" Target="file:///C:\Users\OtdelKadrov\Downloads\&#1059;&#1069;&#1058;&#1055;%20&#1045;&#1057;&#1058;&#1055;%20(http:\estp.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ghltd.yandex.net/yandbtm?tld=ru&amp;text=%D1%82%D0%B5%D1%85%D0%BD%D0%B8%D1%87%D0%B5%D1%81%D0%BA%D0%BE%D0%B5%20%D0%B7%D0%B0%D0%B4%D0%B0%D0%BD%D0%B8%D0%B5%20%D0%BD%D0%B0%20%D0%B2%D1%8B%D0%BF%D0%BE%D0%BB%D0%BD%D0%B5%D0%BD%D0%B8%D0%B5%20%D1%80%D0%B0%D0%B1%D0%BE%D1%82%20%D0%BF%D0%BE%20%D0%BA%D0%B0%D0%BF%D0%B8%D1%82%D0%B0%D0%BB%D1%8C%D0%BD%D0%BE%D0%BC%D1%83%20%20%D1%80%D0%B5%D0%BC%D0%BE%D0%BD%D1%82%D1%83%20%D0%B4%D0%B0%D1%87%D0%B8%209&amp;url=http%3A%2F%2Fwww.updk.ru%2Fupload%2Fiblock%2F2ec%2F%25D0%259F%25D1%2580%25D0%25B8%25D0%25BB%25D0%25BE%25D0%25B6%25D0%25B5%25D0%25BD%25D0%25B8%25D0%25B5%2520%25E2%2584%25961%2520%25D0%25BA%2520%25D0%25B4%25D0%25BE%25D0%25B3%25D0%25BE%25D0%25B2%25D0%25BE%25D1%2580%25D1%2583.%2520%25D0%25A2%25D0%2597%2520%25D0%2594%25D0%25B0%25D1%2587%25D0%25B0%2520%25E2%2584%25969.doc&amp;fmode=envelope&amp;lr=213&amp;mime=doc&amp;l10n=ru&amp;sign=20c2ed528eec75809df8b862998380e7&amp;keyno=0"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hyperlink" Target="https://etp-region.ru" TargetMode="External"/><Relationship Id="rId25" Type="http://schemas.openxmlformats.org/officeDocument/2006/relationships/hyperlink" Target="http://zakupki.gov.ru"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6D87DBCA1AE5CDEF79690D3542CD1A4BC5CB93066A769C4FDBC305FAFE598C208488A08C81BjBtBI" TargetMode="External"/><Relationship Id="rId20" Type="http://schemas.openxmlformats.org/officeDocument/2006/relationships/hyperlink" Target="http://hghltd.yandex.net/yandbtm?tld=ru&amp;text=%D1%82%D0%B5%D1%85%D0%BD%D0%B8%D1%87%D0%B5%D1%81%D0%BA%D0%BE%D0%B5%20%D0%B7%D0%B0%D0%B4%D0%B0%D0%BD%D0%B8%D0%B5%20%D0%BD%D0%B0%20%D0%B2%D1%8B%D0%BF%D0%BE%D0%BB%D0%BD%D0%B5%D0%BD%D0%B8%D0%B5%20%D1%80%D0%B0%D0%B1%D0%BE%D1%82%20%D0%BF%D0%BE%20%D0%BA%D0%B0%D0%BF%D0%B8%D1%82%D0%B0%D0%BB%D1%8C%D0%BD%D0%BE%D0%BC%D1%83%20%20%D1%80%D0%B5%D0%BC%D0%BE%D0%BD%D1%82%D1%83%20%D0%B4%D0%B0%D1%87%D0%B8%209&amp;url=http%3A%2F%2Fwww.updk.ru%2Fupload%2Fiblock%2F2ec%2F%25D0%259F%25D1%2580%25D0%25B8%25D0%25BB%25D0%25BE%25D0%25B6%25D0%25B5%25D0%25BD%25D0%25B8%25D0%25B5%2520%25E2%2584%25961%2520%25D0%25BA%2520%25D0%25B4%25D0%25BE%25D0%25B3%25D0%25BE%25D0%25B2%25D0%25BE%25D1%2580%25D1%2583.%2520%25D0%25A2%25D0%2597%2520%25D0%2594%25D0%25B0%25D1%2587%25D0%25B0%2520%25E2%2584%25969.doc&amp;fmode=envelope&amp;lr=213&amp;mime=doc&amp;l10n=ru&amp;sign=20c2ed528eec75809df8b862998380e7&amp;keyno=0" TargetMode="External"/><Relationship Id="rId29" Type="http://schemas.openxmlformats.org/officeDocument/2006/relationships/hyperlink" Target="consultantplus://offline/ref=A6D87DBCA1AE5CDEF79690D3542CD1A4BC5CB93066A769C4FDBC305FAFE598C208488A0BC812B530j6t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hghltd.yandex.net/yandbtm?tld=ru&amp;text=%D1%82%D0%B5%D1%85%D0%BD%D0%B8%D1%87%D0%B5%D1%81%D0%BA%D0%BE%D0%B5%20%D0%B7%D0%B0%D0%B4%D0%B0%D0%BD%D0%B8%D0%B5%20%D0%BD%D0%B0%20%D0%B2%D1%8B%D0%BF%D0%BE%D0%BB%D0%BD%D0%B5%D0%BD%D0%B8%D0%B5%20%D1%80%D0%B0%D0%B1%D0%BE%D1%82%20%D0%BF%D0%BE%20%D0%BA%D0%B0%D0%BF%D0%B8%D1%82%D0%B0%D0%BB%D1%8C%D0%BD%D0%BE%D0%BC%D1%83%20%20%D1%80%D0%B5%D0%BC%D0%BE%D0%BD%D1%82%D1%83%20%D0%B4%D0%B0%D1%87%D0%B8%209&amp;url=http%3A%2F%2Fwww.updk.ru%2Fupload%2Fiblock%2F2ec%2F%25D0%259F%25D1%2580%25D0%25B8%25D0%25BB%25D0%25BE%25D0%25B6%25D0%25B5%25D0%25BD%25D0%25B8%25D0%25B5%2520%25E2%2584%25961%2520%25D0%25BA%2520%25D0%25B4%25D0%25BE%25D0%25B3%25D0%25BE%25D0%25B2%25D0%25BE%25D1%2580%25D1%2583.%2520%25D0%25A2%25D0%2597%2520%25D0%2594%25D0%25B0%25D1%2587%25D0%25B0%2520%25E2%2584%25969.doc&amp;fmode=envelope&amp;lr=213&amp;mime=doc&amp;l10n=ru&amp;sign=20c2ed528eec75809df8b862998380e7&amp;keyno=0" TargetMode="External"/><Relationship Id="rId32" Type="http://schemas.openxmlformats.org/officeDocument/2006/relationships/hyperlink" Target="consultantplus://offline/ref=A6D87DBCA1AE5CDEF79690D3542CD1A4BC5CB93066A769C4FDBC305FAFE598C208488A08C81BjBtB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D87DBCA1AE5CDEF79690D3542CD1A4BC5CB93066A769C4FDBC305FAFE598C208488A08C814jBtFI" TargetMode="External"/><Relationship Id="rId23" Type="http://schemas.openxmlformats.org/officeDocument/2006/relationships/hyperlink" Target="http://hghltd.yandex.net/yandbtm?tld=ru&amp;text=%D1%82%D0%B5%D1%85%D0%BD%D0%B8%D1%87%D0%B5%D1%81%D0%BA%D0%BE%D0%B5%20%D0%B7%D0%B0%D0%B4%D0%B0%D0%BD%D0%B8%D0%B5%20%D0%BD%D0%B0%20%D0%B2%D1%8B%D0%BF%D0%BE%D0%BB%D0%BD%D0%B5%D0%BD%D0%B8%D0%B5%20%D1%80%D0%B0%D0%B1%D0%BE%D1%82%20%D0%BF%D0%BE%20%D0%BA%D0%B0%D0%BF%D0%B8%D1%82%D0%B0%D0%BB%D1%8C%D0%BD%D0%BE%D0%BC%D1%83%20%20%D1%80%D0%B5%D0%BC%D0%BE%D0%BD%D1%82%D1%83%20%D0%B4%D0%B0%D1%87%D0%B8%209&amp;url=http%3A%2F%2Fwww.updk.ru%2Fupload%2Fiblock%2F2ec%2F%25D0%259F%25D1%2580%25D0%25B8%25D0%25BB%25D0%25BE%25D0%25B6%25D0%25B5%25D0%25BD%25D0%25B8%25D0%25B5%2520%25E2%2584%25961%2520%25D0%25BA%2520%25D0%25B4%25D0%25BE%25D0%25B3%25D0%25BE%25D0%25B2%25D0%25BE%25D1%2580%25D1%2583.%2520%25D0%25A2%25D0%2597%2520%25D0%2594%25D0%25B0%25D1%2587%25D0%25B0%2520%25E2%2584%25969.doc&amp;fmode=envelope&amp;lr=213&amp;mime=doc&amp;l10n=ru&amp;sign=20c2ed528eec75809df8b862998380e7&amp;keyno=0" TargetMode="External"/><Relationship Id="rId28" Type="http://schemas.openxmlformats.org/officeDocument/2006/relationships/footer" Target="footer4.xml"/><Relationship Id="rId36" Type="http://schemas.openxmlformats.org/officeDocument/2006/relationships/hyperlink" Target="http://zakupki.gov.ru" TargetMode="External"/><Relationship Id="rId10" Type="http://schemas.openxmlformats.org/officeDocument/2006/relationships/hyperlink" Target="https://etp-region.ru" TargetMode="External"/><Relationship Id="rId19" Type="http://schemas.openxmlformats.org/officeDocument/2006/relationships/hyperlink" Target="https://etp-region.ru" TargetMode="External"/><Relationship Id="rId31" Type="http://schemas.openxmlformats.org/officeDocument/2006/relationships/hyperlink" Target="consultantplus://offline/ref=A6D87DBCA1AE5CDEF79690D3542CD1A4BC5CB93066A769C4FDBC305FAFE598C208488A08C814jBtF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A6D87DBCA1AE5CDEF79690D3542CD1A4BC5CB93066A769C4FDBC305FAFE598C208488A08C816jBt9I" TargetMode="External"/><Relationship Id="rId22" Type="http://schemas.openxmlformats.org/officeDocument/2006/relationships/hyperlink" Target="http://hghltd.yandex.net/yandbtm?tld=ru&amp;text=%D1%82%D0%B5%D1%85%D0%BD%D0%B8%D1%87%D0%B5%D1%81%D0%BA%D0%BE%D0%B5%20%D0%B7%D0%B0%D0%B4%D0%B0%D0%BD%D0%B8%D0%B5%20%D0%BD%D0%B0%20%D0%B2%D1%8B%D0%BF%D0%BE%D0%BB%D0%BD%D0%B5%D0%BD%D0%B8%D0%B5%20%D1%80%D0%B0%D0%B1%D0%BE%D1%82%20%D0%BF%D0%BE%20%D0%BA%D0%B0%D0%BF%D0%B8%D1%82%D0%B0%D0%BB%D1%8C%D0%BD%D0%BE%D0%BC%D1%83%20%20%D1%80%D0%B5%D0%BC%D0%BE%D0%BD%D1%82%D1%83%20%D0%B4%D0%B0%D1%87%D0%B8%209&amp;url=http%3A%2F%2Fwww.updk.ru%2Fupload%2Fiblock%2F2ec%2F%25D0%259F%25D1%2580%25D0%25B8%25D0%25BB%25D0%25BE%25D0%25B6%25D0%25B5%25D0%25BD%25D0%25B8%25D0%25B5%2520%25E2%2584%25961%2520%25D0%25BA%2520%25D0%25B4%25D0%25BE%25D0%25B3%25D0%25BE%25D0%25B2%25D0%25BE%25D1%2580%25D1%2583.%2520%25D0%25A2%25D0%2597%2520%25D0%2594%25D0%25B0%25D1%2587%25D0%25B0%2520%25E2%2584%25969.doc&amp;fmode=envelope&amp;lr=213&amp;mime=doc&amp;l10n=ru&amp;sign=20c2ed528eec75809df8b862998380e7&amp;keyno=0" TargetMode="External"/><Relationship Id="rId27" Type="http://schemas.openxmlformats.org/officeDocument/2006/relationships/footer" Target="footer3.xml"/><Relationship Id="rId30" Type="http://schemas.openxmlformats.org/officeDocument/2006/relationships/hyperlink" Target="consultantplus://offline/ref=A6D87DBCA1AE5CDEF79690D3542CD1A4BC5CB93066A769C4FDBC305FAFE598C208488A08C816jBt9I"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574E-4DE3-4351-BA04-FE100A69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34</Pages>
  <Words>12539</Words>
  <Characters>71474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83846</CharactersWithSpaces>
  <SharedDoc>false</SharedDoc>
  <HLinks>
    <vt:vector size="30" baseType="variant">
      <vt:variant>
        <vt:i4>74581099</vt:i4>
      </vt:variant>
      <vt:variant>
        <vt:i4>12</vt:i4>
      </vt:variant>
      <vt:variant>
        <vt:i4>0</vt:i4>
      </vt:variant>
      <vt:variant>
        <vt:i4>5</vt:i4>
      </vt:variant>
      <vt:variant>
        <vt:lpwstr/>
      </vt:variant>
      <vt:variant>
        <vt:lpwstr>Приложение_7</vt:lpwstr>
      </vt:variant>
      <vt:variant>
        <vt:i4>74646635</vt:i4>
      </vt:variant>
      <vt:variant>
        <vt:i4>9</vt:i4>
      </vt:variant>
      <vt:variant>
        <vt:i4>0</vt:i4>
      </vt:variant>
      <vt:variant>
        <vt:i4>5</vt:i4>
      </vt:variant>
      <vt:variant>
        <vt:lpwstr/>
      </vt:variant>
      <vt:variant>
        <vt:lpwstr>Приложение_6</vt:lpwstr>
      </vt:variant>
      <vt:variant>
        <vt:i4>74450027</vt:i4>
      </vt:variant>
      <vt:variant>
        <vt:i4>6</vt:i4>
      </vt:variant>
      <vt:variant>
        <vt:i4>0</vt:i4>
      </vt:variant>
      <vt:variant>
        <vt:i4>5</vt:i4>
      </vt:variant>
      <vt:variant>
        <vt:lpwstr/>
      </vt:variant>
      <vt:variant>
        <vt:lpwstr>Приложение_5</vt:lpwstr>
      </vt:variant>
      <vt:variant>
        <vt:i4>74843243</vt:i4>
      </vt:variant>
      <vt:variant>
        <vt:i4>3</vt:i4>
      </vt:variant>
      <vt:variant>
        <vt:i4>0</vt:i4>
      </vt:variant>
      <vt:variant>
        <vt:i4>5</vt:i4>
      </vt:variant>
      <vt:variant>
        <vt:lpwstr/>
      </vt:variant>
      <vt:variant>
        <vt:lpwstr>Приложение_3</vt:lpwstr>
      </vt:variant>
      <vt:variant>
        <vt:i4>74908779</vt:i4>
      </vt:variant>
      <vt:variant>
        <vt:i4>0</vt:i4>
      </vt:variant>
      <vt:variant>
        <vt:i4>0</vt:i4>
      </vt:variant>
      <vt:variant>
        <vt:i4>5</vt:i4>
      </vt:variant>
      <vt:variant>
        <vt:lpwstr/>
      </vt:variant>
      <vt:variant>
        <vt:lpwstr>Приложение_2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ФСБС</dc:creator>
  <cp:lastModifiedBy>inboxbur@google.com</cp:lastModifiedBy>
  <cp:revision>74</cp:revision>
  <cp:lastPrinted>2021-08-02T06:47:00Z</cp:lastPrinted>
  <dcterms:created xsi:type="dcterms:W3CDTF">2020-09-08T10:18:00Z</dcterms:created>
  <dcterms:modified xsi:type="dcterms:W3CDTF">2021-08-02T08:46:00Z</dcterms:modified>
</cp:coreProperties>
</file>